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97D3" w14:textId="77777777" w:rsidR="002A0FE8" w:rsidRPr="00E9298E" w:rsidRDefault="002A0FE8" w:rsidP="002A0FE8">
      <w:pPr>
        <w:rPr>
          <w:lang w:val="en-US"/>
        </w:rPr>
      </w:pPr>
      <w:bookmarkStart w:id="0" w:name="irecnoe"/>
      <w:bookmarkEnd w:id="0"/>
    </w:p>
    <w:p w14:paraId="1D186973" w14:textId="77777777" w:rsidR="002A0FE8" w:rsidRPr="00E9298E" w:rsidRDefault="002A0FE8" w:rsidP="002A0FE8">
      <w:pPr>
        <w:rPr>
          <w:lang w:val="en-US"/>
        </w:rPr>
      </w:pPr>
    </w:p>
    <w:p w14:paraId="4C92148D" w14:textId="77777777" w:rsidR="002A0FE8" w:rsidRPr="00E9298E" w:rsidRDefault="002A0FE8" w:rsidP="002A0FE8">
      <w:pPr>
        <w:rPr>
          <w:lang w:val="en-US"/>
        </w:rPr>
      </w:pPr>
    </w:p>
    <w:p w14:paraId="1B2B52C5" w14:textId="77777777" w:rsidR="002A0FE8" w:rsidRPr="00E9298E" w:rsidRDefault="002A0FE8" w:rsidP="002A0FE8">
      <w:pPr>
        <w:rPr>
          <w:lang w:val="en-US"/>
        </w:rPr>
      </w:pPr>
    </w:p>
    <w:p w14:paraId="68131878" w14:textId="77777777" w:rsidR="002A0FE8" w:rsidRPr="00E9298E" w:rsidRDefault="002A0FE8" w:rsidP="002A0FE8">
      <w:pPr>
        <w:rPr>
          <w:lang w:val="en-US"/>
        </w:rPr>
      </w:pPr>
    </w:p>
    <w:p w14:paraId="3F9EA9AE" w14:textId="77777777" w:rsidR="002A0FE8" w:rsidRPr="00E9298E" w:rsidRDefault="002A0FE8" w:rsidP="002A0FE8">
      <w:pPr>
        <w:rPr>
          <w:lang w:val="en-US"/>
        </w:rPr>
      </w:pPr>
    </w:p>
    <w:p w14:paraId="44E05C3D" w14:textId="77777777" w:rsidR="002A0FE8" w:rsidRPr="00E9298E" w:rsidRDefault="002A0FE8" w:rsidP="002A0FE8">
      <w:pPr>
        <w:rPr>
          <w:lang w:val="en-US"/>
        </w:rPr>
      </w:pPr>
    </w:p>
    <w:p w14:paraId="6E3F7CCE" w14:textId="77777777" w:rsidR="002A0FE8" w:rsidRPr="00E9298E" w:rsidRDefault="002A0FE8" w:rsidP="002A0FE8">
      <w:pPr>
        <w:rPr>
          <w:lang w:val="en-US"/>
        </w:rPr>
      </w:pPr>
    </w:p>
    <w:p w14:paraId="14A3D337" w14:textId="77777777" w:rsidR="002A0FE8" w:rsidRPr="00E9298E" w:rsidRDefault="002A0FE8" w:rsidP="002A0FE8">
      <w:pPr>
        <w:rPr>
          <w:lang w:val="en-US"/>
        </w:rPr>
      </w:pPr>
    </w:p>
    <w:p w14:paraId="6BEA9981" w14:textId="77777777" w:rsidR="002A0FE8" w:rsidRPr="00E9298E" w:rsidRDefault="002A0FE8" w:rsidP="002A0FE8">
      <w:pPr>
        <w:rPr>
          <w:lang w:val="en-US"/>
        </w:rPr>
      </w:pPr>
    </w:p>
    <w:p w14:paraId="220FD05E" w14:textId="56659DA1" w:rsidR="002A0FE8" w:rsidRDefault="002A0FE8" w:rsidP="002A0FE8">
      <w:pPr>
        <w:rPr>
          <w:lang w:val="en-US"/>
        </w:rPr>
      </w:pPr>
    </w:p>
    <w:p w14:paraId="135D0581" w14:textId="77777777" w:rsidR="00000F5B" w:rsidRPr="00E9298E" w:rsidRDefault="00000F5B" w:rsidP="002A0FE8">
      <w:pPr>
        <w:rPr>
          <w:lang w:val="en-US"/>
        </w:rPr>
      </w:pPr>
    </w:p>
    <w:tbl>
      <w:tblPr>
        <w:tblW w:w="10089" w:type="dxa"/>
        <w:tblLook w:val="01E0" w:firstRow="1" w:lastRow="1" w:firstColumn="1" w:lastColumn="1" w:noHBand="0" w:noVBand="0"/>
      </w:tblPr>
      <w:tblGrid>
        <w:gridCol w:w="10089"/>
      </w:tblGrid>
      <w:tr w:rsidR="002A0FE8" w:rsidRPr="007E049E" w14:paraId="3C1DA062" w14:textId="77777777" w:rsidTr="00604332">
        <w:tc>
          <w:tcPr>
            <w:tcW w:w="10089" w:type="dxa"/>
          </w:tcPr>
          <w:p w14:paraId="53B96C35" w14:textId="1D2F6909" w:rsidR="002A0FE8" w:rsidRPr="0038303E" w:rsidRDefault="002A0FE8" w:rsidP="0060433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ITU-R  SM.</w:t>
            </w:r>
            <w:r>
              <w:rPr>
                <w:rFonts w:ascii="Tahoma" w:hAnsi="Tahoma" w:cs="Tahoma"/>
                <w:b/>
                <w:bCs/>
                <w:iCs/>
                <w:color w:val="509141"/>
                <w:sz w:val="36"/>
                <w:szCs w:val="36"/>
                <w:lang w:val="en-US"/>
              </w:rPr>
              <w:t>2486-0</w:t>
            </w:r>
            <w:r w:rsidR="00000F5B">
              <w:rPr>
                <w:rFonts w:ascii="Tahoma" w:hAnsi="Tahoma" w:cs="Tahoma"/>
                <w:b/>
                <w:bCs/>
                <w:iCs/>
                <w:color w:val="509141"/>
                <w:sz w:val="36"/>
                <w:szCs w:val="36"/>
                <w:lang w:val="en-US"/>
              </w:rPr>
              <w:t xml:space="preserve"> </w:t>
            </w:r>
            <w:r w:rsidRPr="004A2A18">
              <w:rPr>
                <w:rFonts w:ascii="SimHei" w:eastAsia="SimHei" w:hAnsi="SimHei" w:cs="Microsoft YaHei UI" w:hint="eastAsia"/>
                <w:b/>
                <w:bCs/>
                <w:iCs/>
                <w:color w:val="509141"/>
                <w:sz w:val="36"/>
                <w:szCs w:val="36"/>
                <w:lang w:val="en-US" w:eastAsia="zh-CN"/>
              </w:rPr>
              <w:t>报告</w:t>
            </w:r>
          </w:p>
          <w:p w14:paraId="0B7900BA" w14:textId="71A12175" w:rsidR="002A0FE8" w:rsidRPr="0038303E" w:rsidRDefault="002A0FE8" w:rsidP="0060433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2021</w:t>
            </w:r>
            <w:r w:rsidRPr="0038303E">
              <w:rPr>
                <w:rFonts w:ascii="Tahoma" w:hAnsi="Tahoma" w:cs="Tahoma"/>
                <w:b/>
                <w:bCs/>
                <w:iCs/>
                <w:color w:val="509141"/>
                <w:szCs w:val="24"/>
                <w:lang w:val="en-US"/>
              </w:rPr>
              <w:t>)</w:t>
            </w:r>
          </w:p>
        </w:tc>
      </w:tr>
      <w:tr w:rsidR="002A0FE8" w:rsidRPr="008B7D3D" w14:paraId="12022C34" w14:textId="77777777" w:rsidTr="00604332">
        <w:tc>
          <w:tcPr>
            <w:tcW w:w="10089" w:type="dxa"/>
          </w:tcPr>
          <w:p w14:paraId="579EAE03" w14:textId="77777777" w:rsidR="002A0FE8" w:rsidRPr="00B21000" w:rsidRDefault="002A0FE8" w:rsidP="00604332">
            <w:pPr>
              <w:spacing w:before="80" w:line="500" w:lineRule="exact"/>
              <w:jc w:val="right"/>
              <w:rPr>
                <w:rFonts w:ascii="Tahoma" w:hAnsi="Tahoma" w:cs="Tahoma"/>
                <w:b/>
                <w:bCs/>
                <w:iCs/>
                <w:color w:val="509141"/>
                <w:sz w:val="44"/>
                <w:szCs w:val="44"/>
                <w:lang w:val="en-US" w:eastAsia="zh-CN"/>
              </w:rPr>
            </w:pPr>
          </w:p>
          <w:p w14:paraId="7629C693" w14:textId="2C4057CA" w:rsidR="00000F5B" w:rsidRDefault="002A0FE8" w:rsidP="00604332">
            <w:pPr>
              <w:pStyle w:val="Reptitle"/>
              <w:jc w:val="right"/>
              <w:rPr>
                <w:rFonts w:ascii="SimHei" w:eastAsia="SimHei" w:hAnsi="SimHei" w:cs="Microsoft YaHei UI"/>
                <w:bCs/>
                <w:iCs/>
                <w:color w:val="509141"/>
                <w:sz w:val="44"/>
                <w:szCs w:val="44"/>
                <w:lang w:val="en-GB" w:eastAsia="zh-CN"/>
              </w:rPr>
            </w:pPr>
            <w:r w:rsidRPr="004A2A18">
              <w:rPr>
                <w:rFonts w:ascii="SimHei" w:eastAsia="SimHei" w:hAnsi="SimHei" w:cs="Microsoft YaHei UI"/>
                <w:bCs/>
                <w:iCs/>
                <w:color w:val="509141"/>
                <w:sz w:val="44"/>
                <w:szCs w:val="44"/>
                <w:lang w:val="en-GB" w:eastAsia="zh-CN"/>
              </w:rPr>
              <w:t>将</w:t>
            </w:r>
            <w:r w:rsidR="006F7793" w:rsidRPr="004A2A18">
              <w:rPr>
                <w:rFonts w:ascii="SimHei" w:eastAsia="SimHei" w:hAnsi="SimHei" w:cs="Microsoft YaHei UI"/>
                <w:bCs/>
                <w:iCs/>
                <w:color w:val="509141"/>
                <w:sz w:val="44"/>
                <w:szCs w:val="44"/>
                <w:lang w:val="en-GB" w:eastAsia="zh-CN"/>
              </w:rPr>
              <w:t>商用无人机</w:t>
            </w:r>
            <w:r w:rsidRPr="004A2A18">
              <w:rPr>
                <w:rFonts w:ascii="SimHei" w:eastAsia="SimHei" w:hAnsi="SimHei" w:cs="Microsoft YaHei UI"/>
                <w:bCs/>
                <w:iCs/>
                <w:color w:val="509141"/>
                <w:sz w:val="44"/>
                <w:szCs w:val="44"/>
                <w:lang w:val="en-GB" w:eastAsia="zh-CN"/>
              </w:rPr>
              <w:t>用于</w:t>
            </w:r>
            <w:r w:rsidR="000F3A4D" w:rsidRPr="004A2A18">
              <w:rPr>
                <w:rFonts w:ascii="Tahoma" w:eastAsia="Microsoft YaHei UI" w:hAnsi="Tahoma" w:cs="Tahoma"/>
                <w:bCs/>
                <w:iCs/>
                <w:color w:val="509141"/>
                <w:sz w:val="44"/>
                <w:szCs w:val="44"/>
                <w:lang w:val="en-GB" w:eastAsia="zh-CN"/>
              </w:rPr>
              <w:t>ITU-R</w:t>
            </w:r>
          </w:p>
          <w:p w14:paraId="7D867DD5" w14:textId="306EF882" w:rsidR="002A0FE8" w:rsidRDefault="002A0FE8" w:rsidP="00000F5B">
            <w:pPr>
              <w:pStyle w:val="Reptitle"/>
              <w:spacing w:before="0"/>
              <w:jc w:val="right"/>
              <w:rPr>
                <w:rFonts w:ascii="SimHei" w:eastAsia="SimHei" w:hAnsi="SimHei" w:cs="Microsoft YaHei UI"/>
                <w:bCs/>
                <w:iCs/>
                <w:color w:val="509141"/>
                <w:sz w:val="44"/>
                <w:szCs w:val="44"/>
                <w:lang w:val="en-GB" w:eastAsia="zh-CN"/>
              </w:rPr>
            </w:pPr>
            <w:r w:rsidRPr="004A2A18">
              <w:rPr>
                <w:rFonts w:ascii="SimHei" w:eastAsia="SimHei" w:hAnsi="SimHei" w:cs="Microsoft YaHei UI"/>
                <w:bCs/>
                <w:iCs/>
                <w:color w:val="509141"/>
                <w:sz w:val="44"/>
                <w:szCs w:val="44"/>
                <w:lang w:val="en-GB" w:eastAsia="zh-CN"/>
              </w:rPr>
              <w:t>频谱监测任务</w:t>
            </w:r>
          </w:p>
          <w:p w14:paraId="562FF596" w14:textId="77777777" w:rsidR="00424419" w:rsidRPr="00424419" w:rsidRDefault="00424419" w:rsidP="00424419">
            <w:pPr>
              <w:spacing w:before="80" w:line="500" w:lineRule="exact"/>
              <w:jc w:val="right"/>
              <w:rPr>
                <w:rFonts w:ascii="Tahoma" w:eastAsia="Times New Roman" w:hAnsi="Tahoma" w:cs="Tahoma"/>
                <w:b/>
                <w:bCs/>
                <w:iCs/>
                <w:color w:val="509141"/>
                <w:sz w:val="44"/>
                <w:szCs w:val="44"/>
                <w:lang w:val="en-GB" w:eastAsia="zh-CN"/>
              </w:rPr>
            </w:pPr>
          </w:p>
          <w:p w14:paraId="3DF8EF54" w14:textId="77777777" w:rsidR="002A0FE8" w:rsidRPr="00B21000" w:rsidRDefault="002A0FE8" w:rsidP="00604332">
            <w:pPr>
              <w:spacing w:before="80" w:line="500" w:lineRule="exact"/>
              <w:jc w:val="right"/>
              <w:rPr>
                <w:rFonts w:ascii="Tahoma" w:hAnsi="Tahoma" w:cs="Tahoma"/>
                <w:b/>
                <w:bCs/>
                <w:iCs/>
                <w:color w:val="509141"/>
                <w:sz w:val="44"/>
                <w:szCs w:val="44"/>
                <w:lang w:val="en-US" w:eastAsia="zh-CN"/>
              </w:rPr>
            </w:pPr>
          </w:p>
        </w:tc>
      </w:tr>
      <w:tr w:rsidR="002A0FE8" w:rsidRPr="0038303E" w14:paraId="2D7D0FA2" w14:textId="77777777" w:rsidTr="00604332">
        <w:tc>
          <w:tcPr>
            <w:tcW w:w="10089" w:type="dxa"/>
          </w:tcPr>
          <w:p w14:paraId="786693B0" w14:textId="77777777" w:rsidR="002A0FE8" w:rsidRPr="0038303E" w:rsidRDefault="002A0FE8" w:rsidP="00604332">
            <w:pPr>
              <w:spacing w:before="80" w:line="280" w:lineRule="exact"/>
              <w:ind w:right="640"/>
              <w:rPr>
                <w:rFonts w:ascii="Tahoma" w:hAnsi="Tahoma" w:cs="Tahoma"/>
                <w:b/>
                <w:bCs/>
                <w:iCs/>
                <w:color w:val="243285"/>
                <w:sz w:val="32"/>
                <w:szCs w:val="32"/>
                <w:lang w:val="en-US" w:eastAsia="zh-CN"/>
              </w:rPr>
            </w:pPr>
          </w:p>
          <w:p w14:paraId="123CCE1C" w14:textId="77777777" w:rsidR="002A0FE8" w:rsidRPr="0038303E" w:rsidRDefault="002A0FE8" w:rsidP="00604332">
            <w:pPr>
              <w:spacing w:before="80" w:line="280" w:lineRule="exact"/>
              <w:ind w:right="640"/>
              <w:rPr>
                <w:rFonts w:ascii="Tahoma" w:hAnsi="Tahoma" w:cs="Tahoma"/>
                <w:b/>
                <w:bCs/>
                <w:iCs/>
                <w:color w:val="243285"/>
                <w:sz w:val="32"/>
                <w:szCs w:val="32"/>
                <w:lang w:val="en-US" w:eastAsia="zh-CN"/>
              </w:rPr>
            </w:pPr>
          </w:p>
          <w:p w14:paraId="5E02F3F8" w14:textId="77777777" w:rsidR="002A0FE8" w:rsidRPr="0038303E" w:rsidRDefault="002A0FE8" w:rsidP="00604332">
            <w:pPr>
              <w:spacing w:before="80" w:after="180" w:line="360" w:lineRule="exact"/>
              <w:jc w:val="right"/>
              <w:rPr>
                <w:rFonts w:ascii="Tahoma" w:hAnsi="Tahoma" w:cs="Tahoma"/>
                <w:b/>
                <w:bCs/>
                <w:iCs/>
                <w:color w:val="243285"/>
                <w:sz w:val="36"/>
                <w:szCs w:val="36"/>
                <w:lang w:val="en-US" w:eastAsia="zh-CN"/>
              </w:rPr>
            </w:pPr>
          </w:p>
          <w:p w14:paraId="32566229" w14:textId="371A9DDF" w:rsidR="002A0FE8" w:rsidRPr="004A2A18" w:rsidRDefault="002A0FE8" w:rsidP="00604332">
            <w:pPr>
              <w:spacing w:before="80" w:after="180" w:line="360" w:lineRule="exact"/>
              <w:jc w:val="right"/>
              <w:rPr>
                <w:rFonts w:ascii="SimHei" w:eastAsia="SimHei" w:hAnsi="SimHei" w:cs="Tahoma"/>
                <w:b/>
                <w:bCs/>
                <w:iCs/>
                <w:color w:val="509141"/>
                <w:sz w:val="36"/>
                <w:szCs w:val="36"/>
                <w:lang w:val="en-US"/>
              </w:rPr>
            </w:pPr>
            <w:r w:rsidRPr="0038303E">
              <w:rPr>
                <w:rFonts w:ascii="Tahoma" w:hAnsi="Tahoma" w:cs="Tahoma"/>
                <w:b/>
                <w:bCs/>
                <w:iCs/>
                <w:color w:val="509141"/>
                <w:sz w:val="36"/>
                <w:szCs w:val="36"/>
                <w:lang w:val="en-US"/>
              </w:rPr>
              <w:t>SM</w:t>
            </w:r>
            <w:r w:rsidR="00000F5B">
              <w:rPr>
                <w:rFonts w:ascii="Tahoma" w:hAnsi="Tahoma" w:cs="Tahoma"/>
                <w:b/>
                <w:bCs/>
                <w:iCs/>
                <w:color w:val="509141"/>
                <w:sz w:val="36"/>
                <w:szCs w:val="36"/>
                <w:lang w:val="en-US"/>
              </w:rPr>
              <w:t xml:space="preserve"> </w:t>
            </w:r>
            <w:r w:rsidRPr="004A2A18">
              <w:rPr>
                <w:rFonts w:ascii="SimHei" w:eastAsia="SimHei" w:hAnsi="SimHei" w:cs="Microsoft YaHei UI" w:hint="eastAsia"/>
                <w:b/>
                <w:bCs/>
                <w:iCs/>
                <w:color w:val="509141"/>
                <w:sz w:val="36"/>
                <w:szCs w:val="36"/>
                <w:lang w:val="en-US" w:eastAsia="zh-CN"/>
              </w:rPr>
              <w:t>系列</w:t>
            </w:r>
          </w:p>
          <w:p w14:paraId="37009C68" w14:textId="77777777" w:rsidR="002A0FE8" w:rsidRPr="0038303E" w:rsidRDefault="002A0FE8" w:rsidP="00604332">
            <w:pPr>
              <w:spacing w:before="80" w:line="420" w:lineRule="exact"/>
              <w:jc w:val="right"/>
              <w:rPr>
                <w:rFonts w:ascii="Tahoma" w:hAnsi="Tahoma" w:cs="Tahoma"/>
                <w:b/>
                <w:bCs/>
                <w:iCs/>
                <w:color w:val="509141"/>
                <w:sz w:val="36"/>
                <w:szCs w:val="36"/>
                <w:lang w:val="en-US"/>
              </w:rPr>
            </w:pPr>
            <w:r w:rsidRPr="004A2A18">
              <w:rPr>
                <w:rFonts w:ascii="SimHei" w:eastAsia="SimHei" w:hAnsi="SimHei" w:cs="Microsoft YaHei UI" w:hint="eastAsia"/>
                <w:b/>
                <w:bCs/>
                <w:iCs/>
                <w:color w:val="509141"/>
                <w:sz w:val="36"/>
                <w:szCs w:val="36"/>
                <w:lang w:val="en-US" w:eastAsia="zh-CN"/>
              </w:rPr>
              <w:t>频谱管理</w:t>
            </w:r>
          </w:p>
        </w:tc>
      </w:tr>
    </w:tbl>
    <w:p w14:paraId="31CD8920" w14:textId="77777777" w:rsidR="002A0FE8" w:rsidRDefault="002A0FE8" w:rsidP="002A0FE8">
      <w:pPr>
        <w:spacing w:before="80"/>
        <w:rPr>
          <w:i/>
          <w:sz w:val="22"/>
          <w:lang w:val="en-US"/>
        </w:rPr>
      </w:pPr>
    </w:p>
    <w:p w14:paraId="35127135" w14:textId="77777777" w:rsidR="002A0FE8" w:rsidRDefault="002A0FE8" w:rsidP="002A0FE8">
      <w:pPr>
        <w:spacing w:before="80"/>
        <w:rPr>
          <w:i/>
          <w:sz w:val="22"/>
          <w:lang w:val="en-US"/>
        </w:rPr>
      </w:pPr>
    </w:p>
    <w:p w14:paraId="1F8DDD44" w14:textId="77777777" w:rsidR="002A0FE8" w:rsidRDefault="002A0FE8" w:rsidP="002A0FE8">
      <w:pPr>
        <w:spacing w:before="80"/>
        <w:rPr>
          <w:i/>
          <w:sz w:val="22"/>
          <w:lang w:val="en-US"/>
        </w:rPr>
      </w:pPr>
    </w:p>
    <w:p w14:paraId="206E3978" w14:textId="77777777" w:rsidR="002A0FE8" w:rsidRDefault="002A0FE8" w:rsidP="002A0FE8">
      <w:pPr>
        <w:spacing w:before="80"/>
        <w:rPr>
          <w:i/>
          <w:sz w:val="22"/>
          <w:lang w:val="en-US"/>
        </w:rPr>
      </w:pPr>
    </w:p>
    <w:p w14:paraId="3F9F7A2C" w14:textId="77777777" w:rsidR="002A0FE8" w:rsidRDefault="002A0FE8" w:rsidP="002A0FE8">
      <w:pPr>
        <w:spacing w:before="80"/>
        <w:rPr>
          <w:i/>
          <w:sz w:val="22"/>
          <w:lang w:val="en-US"/>
        </w:rPr>
      </w:pPr>
    </w:p>
    <w:p w14:paraId="641ED20F" w14:textId="77777777" w:rsidR="002A0FE8" w:rsidRDefault="002A0FE8" w:rsidP="002A0FE8">
      <w:pPr>
        <w:spacing w:before="80"/>
        <w:rPr>
          <w:i/>
          <w:sz w:val="22"/>
          <w:lang w:val="en-US"/>
        </w:rPr>
      </w:pPr>
    </w:p>
    <w:p w14:paraId="0D6D6EC1" w14:textId="77777777" w:rsidR="002A0FE8" w:rsidRDefault="002A0FE8" w:rsidP="002A0FE8">
      <w:pPr>
        <w:rPr>
          <w:rFonts w:ascii="Palatino Linotype" w:hAnsi="Palatino Linotype"/>
          <w:lang w:val="en-US"/>
        </w:rPr>
        <w:sectPr w:rsidR="002A0FE8" w:rsidSect="00604332">
          <w:headerReference w:type="even" r:id="rId8"/>
          <w:headerReference w:type="default" r:id="rId9"/>
          <w:pgSz w:w="11907" w:h="16840" w:code="9"/>
          <w:pgMar w:top="1089" w:right="1089" w:bottom="284" w:left="1089" w:header="567" w:footer="284" w:gutter="0"/>
          <w:pgNumType w:start="1"/>
          <w:cols w:space="720"/>
        </w:sectPr>
      </w:pPr>
    </w:p>
    <w:p w14:paraId="3A3EABC5" w14:textId="77777777" w:rsidR="002A0FE8" w:rsidRPr="000D2195" w:rsidRDefault="002A0FE8" w:rsidP="002A0FE8">
      <w:pPr>
        <w:pStyle w:val="Tablehead"/>
        <w:rPr>
          <w:lang w:val="en-US" w:eastAsia="zh-CN"/>
        </w:rPr>
      </w:pPr>
      <w:bookmarkStart w:id="1" w:name="c2tope"/>
      <w:bookmarkEnd w:id="1"/>
      <w:r w:rsidRPr="00FC2678">
        <w:rPr>
          <w:rFonts w:ascii="SimSun" w:eastAsia="SimSun" w:hAnsi="SimSun" w:cs="SimSun" w:hint="eastAsia"/>
          <w:sz w:val="24"/>
          <w:lang w:val="en-US" w:eastAsia="zh-CN"/>
        </w:rPr>
        <w:lastRenderedPageBreak/>
        <w:t>前言</w:t>
      </w:r>
    </w:p>
    <w:p w14:paraId="11506D40" w14:textId="77777777" w:rsidR="002A0FE8" w:rsidRPr="00355B80" w:rsidRDefault="002A0FE8" w:rsidP="002A0FE8">
      <w:pPr>
        <w:widowControl w:val="0"/>
        <w:spacing w:before="240"/>
        <w:ind w:firstLineChars="200" w:firstLine="400"/>
        <w:rPr>
          <w:sz w:val="20"/>
          <w:lang w:val="en-US" w:eastAsia="zh-CN"/>
        </w:rPr>
      </w:pPr>
      <w:r>
        <w:rPr>
          <w:rFonts w:ascii="SimSun" w:eastAsia="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57BEB11" w14:textId="77777777" w:rsidR="002A0FE8" w:rsidRPr="00355B80" w:rsidRDefault="002A0FE8" w:rsidP="002A0FE8">
      <w:pPr>
        <w:widowControl w:val="0"/>
        <w:spacing w:before="240"/>
        <w:ind w:firstLineChars="200" w:firstLine="400"/>
        <w:rPr>
          <w:sz w:val="20"/>
          <w:lang w:val="en-US" w:eastAsia="zh-CN"/>
        </w:rPr>
      </w:pPr>
      <w:r>
        <w:rPr>
          <w:rFonts w:ascii="SimSun" w:eastAsia="SimSun" w:hAnsi="SimSun" w:cs="SimSun" w:hint="eastAsia"/>
          <w:sz w:val="20"/>
          <w:lang w:val="en-US" w:eastAsia="zh-CN"/>
        </w:rPr>
        <w:t>无线电通信部门制定规章制度和政策的职能由世界和区域无线电通信大会以及无线电通信全会完成，并得到各研究组的支持。</w:t>
      </w:r>
    </w:p>
    <w:p w14:paraId="0DF5DB92" w14:textId="77777777" w:rsidR="002A0FE8" w:rsidRDefault="002A0FE8" w:rsidP="002A0FE8">
      <w:pPr>
        <w:widowControl w:val="0"/>
        <w:ind w:firstLine="200"/>
        <w:rPr>
          <w:sz w:val="20"/>
          <w:lang w:eastAsia="zh-CN"/>
        </w:rPr>
      </w:pPr>
    </w:p>
    <w:p w14:paraId="2BF53533" w14:textId="77777777" w:rsidR="002A0FE8" w:rsidRPr="00355B80" w:rsidRDefault="002A0FE8" w:rsidP="002A0FE8">
      <w:pPr>
        <w:widowControl w:val="0"/>
        <w:ind w:firstLine="200"/>
        <w:rPr>
          <w:sz w:val="20"/>
          <w:lang w:eastAsia="zh-CN"/>
        </w:rPr>
      </w:pPr>
    </w:p>
    <w:p w14:paraId="7906B21A" w14:textId="77777777" w:rsidR="002A0FE8" w:rsidRPr="000E60D4" w:rsidRDefault="002A0FE8" w:rsidP="002A0FE8">
      <w:pPr>
        <w:pStyle w:val="Heading1"/>
        <w:jc w:val="center"/>
        <w:rPr>
          <w:lang w:val="en-US" w:eastAsia="zh-CN"/>
        </w:rPr>
      </w:pPr>
      <w:bookmarkStart w:id="2" w:name="_Toc34041953"/>
      <w:bookmarkStart w:id="3" w:name="_Toc38900537"/>
      <w:bookmarkStart w:id="4" w:name="_Toc77601781"/>
      <w:r w:rsidRPr="000E60D4">
        <w:rPr>
          <w:rFonts w:ascii="SimSun" w:eastAsia="SimSun" w:hAnsi="SimSun" w:cs="SimSun" w:hint="eastAsia"/>
          <w:lang w:val="en-US" w:eastAsia="zh-CN"/>
        </w:rPr>
        <w:t>知识产权政策（</w:t>
      </w:r>
      <w:r w:rsidRPr="000E60D4">
        <w:rPr>
          <w:lang w:val="en-US" w:eastAsia="zh-CN"/>
        </w:rPr>
        <w:t>IPR</w:t>
      </w:r>
      <w:r w:rsidRPr="000E60D4">
        <w:rPr>
          <w:rFonts w:ascii="SimSun" w:eastAsia="SimSun" w:hAnsi="SimSun" w:cs="SimSun" w:hint="eastAsia"/>
          <w:lang w:val="en-US" w:eastAsia="zh-CN"/>
        </w:rPr>
        <w:t>）</w:t>
      </w:r>
      <w:bookmarkEnd w:id="2"/>
      <w:bookmarkEnd w:id="3"/>
      <w:bookmarkEnd w:id="4"/>
    </w:p>
    <w:p w14:paraId="10EB81B7" w14:textId="77739A04" w:rsidR="002A0FE8" w:rsidRPr="00355B80" w:rsidRDefault="002A0FE8" w:rsidP="002A0FE8">
      <w:pPr>
        <w:tabs>
          <w:tab w:val="left" w:pos="720"/>
        </w:tabs>
        <w:spacing w:before="240"/>
        <w:ind w:firstLineChars="200" w:firstLine="392"/>
        <w:rPr>
          <w:sz w:val="20"/>
          <w:lang w:val="en-US" w:eastAsia="zh-CN"/>
        </w:rPr>
      </w:pPr>
      <w:r w:rsidRPr="0099524B">
        <w:rPr>
          <w:spacing w:val="-4"/>
          <w:sz w:val="20"/>
          <w:lang w:val="en-US"/>
        </w:rPr>
        <w:t>ITU-R</w:t>
      </w:r>
      <w:r w:rsidRPr="0099524B">
        <w:rPr>
          <w:rFonts w:ascii="SimSun" w:eastAsia="SimSun" w:hAnsi="SimSun" w:cs="SimSun" w:hint="eastAsia"/>
          <w:spacing w:val="-4"/>
          <w:sz w:val="20"/>
          <w:lang w:val="en-US"/>
        </w:rPr>
        <w:t>的知识产权政策在</w:t>
      </w:r>
      <w:r w:rsidRPr="0099524B">
        <w:rPr>
          <w:spacing w:val="-4"/>
          <w:sz w:val="20"/>
          <w:lang w:val="en-US"/>
        </w:rPr>
        <w:t>ITU-R</w:t>
      </w:r>
      <w:r w:rsidRPr="0099524B">
        <w:rPr>
          <w:rFonts w:ascii="SimSun" w:eastAsia="SimSun" w:hAnsi="SimSun" w:cs="SimSun" w:hint="eastAsia"/>
          <w:spacing w:val="-4"/>
          <w:sz w:val="20"/>
          <w:lang w:val="en-US"/>
        </w:rPr>
        <w:t>第</w:t>
      </w:r>
      <w:r w:rsidRPr="0099524B">
        <w:rPr>
          <w:spacing w:val="-4"/>
          <w:sz w:val="20"/>
          <w:lang w:val="en-US"/>
        </w:rPr>
        <w:t>1</w:t>
      </w:r>
      <w:r w:rsidRPr="0099524B">
        <w:rPr>
          <w:rFonts w:ascii="SimSun" w:eastAsia="SimSun" w:hAnsi="SimSun" w:cs="SimSun" w:hint="eastAsia"/>
          <w:spacing w:val="-4"/>
          <w:sz w:val="20"/>
          <w:lang w:val="en-US"/>
        </w:rPr>
        <w:t>号决议引用的</w:t>
      </w:r>
      <w:r w:rsidRPr="0099524B">
        <w:rPr>
          <w:rFonts w:ascii="SimSun" w:hAnsi="SimSun"/>
          <w:spacing w:val="-4"/>
          <w:sz w:val="20"/>
          <w:lang w:val="en-US"/>
        </w:rPr>
        <w:t>“</w:t>
      </w:r>
      <w:r w:rsidRPr="0099524B">
        <w:rPr>
          <w:spacing w:val="-4"/>
          <w:sz w:val="20"/>
          <w:lang w:val="en-US"/>
        </w:rPr>
        <w:t>ITU-T/ITU-R/ISO/IEC</w:t>
      </w:r>
      <w:r w:rsidRPr="0099524B">
        <w:rPr>
          <w:rFonts w:ascii="SimSun" w:eastAsia="SimSun" w:hAnsi="SimSun" w:cs="SimSun" w:hint="eastAsia"/>
          <w:spacing w:val="-4"/>
          <w:sz w:val="20"/>
          <w:lang w:val="en-US"/>
        </w:rPr>
        <w:t>共同专利政策</w:t>
      </w:r>
      <w:r w:rsidRPr="0099524B">
        <w:rPr>
          <w:rFonts w:ascii="SimSun" w:hAnsi="SimSun"/>
          <w:spacing w:val="-4"/>
          <w:sz w:val="20"/>
          <w:lang w:val="en-US"/>
        </w:rPr>
        <w:t>”</w:t>
      </w:r>
      <w:r w:rsidRPr="0099524B">
        <w:rPr>
          <w:rFonts w:ascii="SimSun" w:eastAsia="SimSun" w:hAnsi="SimSun" w:cs="SimSun" w:hint="eastAsia"/>
          <w:spacing w:val="-4"/>
          <w:sz w:val="20"/>
          <w:lang w:val="en-US"/>
        </w:rPr>
        <w:t>中做了说明。</w:t>
      </w:r>
      <w:r>
        <w:rPr>
          <w:rFonts w:ascii="SimSun" w:eastAsia="SimSun" w:hAnsi="SimSun" w:cs="SimSun" w:hint="eastAsia"/>
          <w:sz w:val="20"/>
          <w:lang w:val="en-US"/>
        </w:rPr>
        <w:t>专利持有者提交专利和许可声明</w:t>
      </w:r>
      <w:r>
        <w:rPr>
          <w:rFonts w:ascii="SimSun" w:eastAsia="SimSun" w:hAnsi="SimSun" w:cs="SimSun" w:hint="eastAsia"/>
          <w:sz w:val="20"/>
          <w:lang w:val="en-US" w:eastAsia="zh-CN"/>
        </w:rPr>
        <w:t>所需</w:t>
      </w:r>
      <w:r>
        <w:rPr>
          <w:rFonts w:ascii="SimSun" w:eastAsia="SimSun" w:hAnsi="SimSun" w:cs="SimSun" w:hint="eastAsia"/>
          <w:sz w:val="20"/>
          <w:lang w:val="en-US"/>
        </w:rPr>
        <w:t>表格可从</w:t>
      </w:r>
      <w:hyperlink r:id="rId10" w:history="1">
        <w:r>
          <w:rPr>
            <w:rStyle w:val="Hyperlink"/>
            <w:sz w:val="20"/>
            <w:lang w:val="en-GB"/>
          </w:rPr>
          <w:t>http://www.itu.int/ITU-R/go/patents/zh</w:t>
        </w:r>
      </w:hyperlink>
      <w:r>
        <w:rPr>
          <w:rFonts w:ascii="SimSun" w:eastAsia="SimSun" w:hAnsi="SimSun" w:cs="SimSun" w:hint="eastAsia"/>
          <w:sz w:val="20"/>
          <w:lang w:val="en-US"/>
        </w:rPr>
        <w:t>获得，该网址也提供了</w:t>
      </w:r>
      <w:r w:rsidRPr="00EF6899">
        <w:rPr>
          <w:rFonts w:ascii="SimSun" w:hAnsi="SimSun"/>
          <w:sz w:val="20"/>
          <w:lang w:val="en-US"/>
        </w:rPr>
        <w:t>“</w:t>
      </w:r>
      <w:r>
        <w:rPr>
          <w:sz w:val="20"/>
          <w:lang w:val="en-US"/>
        </w:rPr>
        <w:t>ITU</w:t>
      </w:r>
      <w:r w:rsidR="0055681B">
        <w:rPr>
          <w:sz w:val="20"/>
          <w:lang w:val="en-US"/>
        </w:rPr>
        <w:t>-</w:t>
      </w:r>
      <w:r>
        <w:rPr>
          <w:sz w:val="20"/>
          <w:lang w:val="en-US"/>
        </w:rPr>
        <w:t>T/ITU-R/ISO/IEC</w:t>
      </w:r>
      <w:r>
        <w:rPr>
          <w:rFonts w:ascii="SimSun" w:eastAsia="SimSun" w:hAnsi="SimSun" w:cs="SimSun" w:hint="eastAsia"/>
          <w:sz w:val="20"/>
          <w:lang w:val="en-US"/>
        </w:rPr>
        <w:t>共同专利政策实施指南</w:t>
      </w:r>
      <w:r w:rsidRPr="00EF6899">
        <w:rPr>
          <w:rFonts w:ascii="SimSun" w:hAnsi="SimSun"/>
          <w:sz w:val="20"/>
          <w:lang w:val="en-US"/>
        </w:rPr>
        <w:t>”</w:t>
      </w:r>
      <w:r>
        <w:rPr>
          <w:rFonts w:ascii="SimSun" w:eastAsia="SimSun" w:hAnsi="SimSun" w:cs="SimSun" w:hint="eastAsia"/>
          <w:sz w:val="20"/>
          <w:lang w:val="en-US"/>
        </w:rPr>
        <w:t>以及</w:t>
      </w:r>
      <w:r>
        <w:rPr>
          <w:sz w:val="20"/>
          <w:lang w:val="en-US"/>
        </w:rPr>
        <w:t>ITU-R</w:t>
      </w:r>
      <w:r>
        <w:rPr>
          <w:rFonts w:ascii="SimSun" w:eastAsia="SimSun" w:hAnsi="SimSun" w:cs="SimSun" w:hint="eastAsia"/>
          <w:sz w:val="20"/>
          <w:lang w:val="en-US"/>
        </w:rPr>
        <w:t>专利信息数据库。</w:t>
      </w:r>
    </w:p>
    <w:p w14:paraId="35DBFD1B" w14:textId="77777777" w:rsidR="002A0FE8" w:rsidRPr="00355B80" w:rsidRDefault="002A0FE8" w:rsidP="002A0FE8">
      <w:pPr>
        <w:jc w:val="center"/>
        <w:rPr>
          <w:sz w:val="22"/>
          <w:szCs w:val="22"/>
          <w:lang w:val="en-US"/>
        </w:rPr>
      </w:pPr>
    </w:p>
    <w:p w14:paraId="5389D46B" w14:textId="77777777" w:rsidR="002A0FE8" w:rsidRPr="00355B80" w:rsidRDefault="002A0FE8" w:rsidP="002A0FE8">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A0FE8" w:rsidRPr="00000F5B" w14:paraId="3A161475" w14:textId="77777777" w:rsidTr="00604332">
        <w:trPr>
          <w:jc w:val="center"/>
        </w:trPr>
        <w:tc>
          <w:tcPr>
            <w:tcW w:w="9360" w:type="dxa"/>
            <w:gridSpan w:val="2"/>
            <w:tcBorders>
              <w:top w:val="single" w:sz="12" w:space="0" w:color="000080"/>
              <w:bottom w:val="nil"/>
            </w:tcBorders>
          </w:tcPr>
          <w:p w14:paraId="69A6DE04" w14:textId="77777777" w:rsidR="002A0FE8" w:rsidRPr="00CF4D9E" w:rsidRDefault="002A0FE8" w:rsidP="00604332">
            <w:pPr>
              <w:keepNext/>
              <w:spacing w:after="40"/>
              <w:jc w:val="center"/>
              <w:rPr>
                <w:b/>
                <w:bCs/>
                <w:sz w:val="22"/>
                <w:szCs w:val="22"/>
                <w:lang w:val="en-US" w:eastAsia="zh-CN"/>
              </w:rPr>
            </w:pPr>
            <w:r w:rsidRPr="00CF4D9E">
              <w:rPr>
                <w:b/>
                <w:bCs/>
                <w:sz w:val="22"/>
                <w:szCs w:val="22"/>
                <w:lang w:val="en-US" w:eastAsia="zh-CN"/>
              </w:rPr>
              <w:t>ITU-R</w:t>
            </w:r>
            <w:r>
              <w:rPr>
                <w:rFonts w:ascii="SimSun" w:eastAsia="SimSun" w:hAnsi="SimSun" w:cs="SimSun" w:hint="eastAsia"/>
                <w:b/>
                <w:bCs/>
                <w:sz w:val="22"/>
                <w:szCs w:val="22"/>
                <w:lang w:val="en-US" w:eastAsia="zh-CN"/>
              </w:rPr>
              <w:t>系列报告</w:t>
            </w:r>
          </w:p>
          <w:p w14:paraId="41A034CB" w14:textId="77777777" w:rsidR="002A0FE8" w:rsidRPr="00CF4D9E"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CF4D9E">
              <w:rPr>
                <w:rFonts w:ascii="SimSun" w:eastAsia="SimSun" w:hAnsi="SimSun" w:cs="SimSun" w:hint="eastAsia"/>
                <w:b w:val="0"/>
                <w:sz w:val="18"/>
                <w:szCs w:val="18"/>
                <w:lang w:val="en-US" w:eastAsia="zh-CN"/>
              </w:rPr>
              <w:t>（</w:t>
            </w:r>
            <w:r>
              <w:rPr>
                <w:rFonts w:ascii="SimSun" w:eastAsia="SimSun" w:hAnsi="SimSun" w:cs="SimSun" w:hint="eastAsia"/>
                <w:b w:val="0"/>
                <w:sz w:val="18"/>
                <w:szCs w:val="18"/>
                <w:lang w:val="en-US"/>
              </w:rPr>
              <w:t>也可在以下网址获得</w:t>
            </w:r>
            <w:r w:rsidRPr="00CF4D9E">
              <w:rPr>
                <w:rFonts w:ascii="SimSun" w:eastAsia="SimSun" w:hAnsi="SimSun" w:cs="SimSun" w:hint="eastAsia"/>
                <w:b w:val="0"/>
                <w:sz w:val="18"/>
                <w:szCs w:val="18"/>
                <w:lang w:val="en-US"/>
              </w:rPr>
              <w:t>：</w:t>
            </w:r>
            <w:hyperlink r:id="rId11" w:history="1">
              <w:r>
                <w:rPr>
                  <w:rStyle w:val="Hyperlink"/>
                  <w:b w:val="0"/>
                  <w:bCs/>
                  <w:sz w:val="18"/>
                  <w:szCs w:val="18"/>
                  <w:lang w:val="en-GB"/>
                </w:rPr>
                <w:t>http://www.itu.int/publ/R-REP/zh</w:t>
              </w:r>
            </w:hyperlink>
            <w:r w:rsidRPr="00CF4D9E">
              <w:rPr>
                <w:rFonts w:ascii="SimSun" w:eastAsia="SimSun" w:hAnsi="SimSun" w:cs="SimSun" w:hint="eastAsia"/>
                <w:b w:val="0"/>
                <w:sz w:val="18"/>
                <w:szCs w:val="18"/>
                <w:lang w:val="en-US" w:eastAsia="zh-CN"/>
              </w:rPr>
              <w:t>）</w:t>
            </w:r>
          </w:p>
        </w:tc>
      </w:tr>
      <w:tr w:rsidR="002A0FE8" w14:paraId="75AAE26C" w14:textId="77777777" w:rsidTr="00604332">
        <w:trPr>
          <w:jc w:val="center"/>
        </w:trPr>
        <w:tc>
          <w:tcPr>
            <w:tcW w:w="1140" w:type="dxa"/>
            <w:tcBorders>
              <w:top w:val="nil"/>
              <w:bottom w:val="nil"/>
              <w:right w:val="nil"/>
            </w:tcBorders>
          </w:tcPr>
          <w:p w14:paraId="7C1B95A1" w14:textId="77777777" w:rsidR="002A0FE8" w:rsidRPr="00355B80" w:rsidRDefault="002A0FE8" w:rsidP="00604332">
            <w:pPr>
              <w:spacing w:before="200" w:after="100"/>
              <w:ind w:left="57"/>
              <w:rPr>
                <w:b/>
                <w:bCs/>
                <w:sz w:val="20"/>
                <w:lang w:val="en-US" w:eastAsia="zh-CN"/>
              </w:rPr>
            </w:pPr>
            <w:r>
              <w:rPr>
                <w:rFonts w:ascii="SimSun" w:eastAsia="SimSun" w:hAnsi="SimSun" w:cs="SimSun" w:hint="eastAsia"/>
                <w:b/>
                <w:bCs/>
                <w:sz w:val="20"/>
                <w:lang w:val="en-US" w:eastAsia="zh-CN"/>
              </w:rPr>
              <w:t>系列</w:t>
            </w:r>
          </w:p>
        </w:tc>
        <w:tc>
          <w:tcPr>
            <w:tcW w:w="8220" w:type="dxa"/>
            <w:tcBorders>
              <w:top w:val="nil"/>
              <w:left w:val="nil"/>
              <w:bottom w:val="nil"/>
            </w:tcBorders>
          </w:tcPr>
          <w:p w14:paraId="49484C7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ascii="SimSun" w:eastAsia="SimSun" w:hAnsi="SimSun" w:cs="SimSun" w:hint="eastAsia"/>
                <w:sz w:val="20"/>
                <w:lang w:val="en-US" w:eastAsia="zh-CN"/>
              </w:rPr>
              <w:t>标题</w:t>
            </w:r>
          </w:p>
        </w:tc>
      </w:tr>
      <w:tr w:rsidR="002A0FE8" w14:paraId="6B2B5C47" w14:textId="77777777" w:rsidTr="00604332">
        <w:trPr>
          <w:jc w:val="center"/>
        </w:trPr>
        <w:tc>
          <w:tcPr>
            <w:tcW w:w="1140" w:type="dxa"/>
            <w:tcBorders>
              <w:top w:val="nil"/>
              <w:bottom w:val="nil"/>
              <w:right w:val="nil"/>
            </w:tcBorders>
          </w:tcPr>
          <w:p w14:paraId="37BD3DF9" w14:textId="77777777" w:rsidR="002A0FE8" w:rsidRDefault="002A0FE8" w:rsidP="00604332">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14:paraId="71FF534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卫星传输</w:t>
            </w:r>
          </w:p>
        </w:tc>
      </w:tr>
      <w:tr w:rsidR="002A0FE8" w14:paraId="785A9778" w14:textId="77777777" w:rsidTr="00604332">
        <w:trPr>
          <w:jc w:val="center"/>
        </w:trPr>
        <w:tc>
          <w:tcPr>
            <w:tcW w:w="1140" w:type="dxa"/>
            <w:tcBorders>
              <w:top w:val="nil"/>
              <w:bottom w:val="nil"/>
              <w:right w:val="nil"/>
            </w:tcBorders>
          </w:tcPr>
          <w:p w14:paraId="79800FB1" w14:textId="77777777" w:rsidR="002A0FE8" w:rsidRDefault="002A0FE8" w:rsidP="00604332">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14:paraId="40E6FBE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用于制作、存档和播放的记录：用于电视的胶片</w:t>
            </w:r>
          </w:p>
        </w:tc>
      </w:tr>
      <w:tr w:rsidR="002A0FE8" w14:paraId="6B55E3C4" w14:textId="77777777" w:rsidTr="00604332">
        <w:trPr>
          <w:jc w:val="center"/>
        </w:trPr>
        <w:tc>
          <w:tcPr>
            <w:tcW w:w="1140" w:type="dxa"/>
            <w:tcBorders>
              <w:top w:val="nil"/>
              <w:bottom w:val="nil"/>
              <w:right w:val="nil"/>
            </w:tcBorders>
          </w:tcPr>
          <w:p w14:paraId="4671CC88" w14:textId="77777777" w:rsidR="002A0FE8" w:rsidRDefault="002A0FE8" w:rsidP="00604332">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14:paraId="16C053A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广播业务（声音）</w:t>
            </w:r>
          </w:p>
        </w:tc>
      </w:tr>
      <w:tr w:rsidR="002A0FE8" w14:paraId="47B0604A" w14:textId="77777777" w:rsidTr="00604332">
        <w:trPr>
          <w:jc w:val="center"/>
        </w:trPr>
        <w:tc>
          <w:tcPr>
            <w:tcW w:w="1140" w:type="dxa"/>
            <w:tcBorders>
              <w:top w:val="nil"/>
              <w:bottom w:val="nil"/>
              <w:right w:val="nil"/>
            </w:tcBorders>
          </w:tcPr>
          <w:p w14:paraId="590FB596" w14:textId="77777777" w:rsidR="002A0FE8" w:rsidRDefault="002A0FE8" w:rsidP="00604332">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14:paraId="4AB61E2C"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广播业务（电视）</w:t>
            </w:r>
          </w:p>
        </w:tc>
      </w:tr>
      <w:tr w:rsidR="002A0FE8" w14:paraId="3CD431A2" w14:textId="77777777" w:rsidTr="00604332">
        <w:trPr>
          <w:jc w:val="center"/>
        </w:trPr>
        <w:tc>
          <w:tcPr>
            <w:tcW w:w="1140" w:type="dxa"/>
            <w:tcBorders>
              <w:top w:val="nil"/>
              <w:bottom w:val="nil"/>
              <w:right w:val="nil"/>
            </w:tcBorders>
          </w:tcPr>
          <w:p w14:paraId="546ADCB6" w14:textId="77777777" w:rsidR="002A0FE8" w:rsidRDefault="002A0FE8" w:rsidP="00604332">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14:paraId="22A20630"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固定业务</w:t>
            </w:r>
          </w:p>
        </w:tc>
      </w:tr>
      <w:tr w:rsidR="002A0FE8" w14:paraId="0C2EDD4F" w14:textId="77777777" w:rsidTr="00604332">
        <w:trPr>
          <w:jc w:val="center"/>
        </w:trPr>
        <w:tc>
          <w:tcPr>
            <w:tcW w:w="1140" w:type="dxa"/>
            <w:tcBorders>
              <w:top w:val="nil"/>
              <w:bottom w:val="nil"/>
              <w:right w:val="nil"/>
            </w:tcBorders>
          </w:tcPr>
          <w:p w14:paraId="3380F7A8" w14:textId="77777777" w:rsidR="002A0FE8" w:rsidRDefault="002A0FE8" w:rsidP="00604332">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14:paraId="75A9BFC5"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移动、无线电测定、业余无线电以及相关卫星业务</w:t>
            </w:r>
          </w:p>
        </w:tc>
      </w:tr>
      <w:tr w:rsidR="002A0FE8" w14:paraId="3341945B" w14:textId="77777777" w:rsidTr="00604332">
        <w:trPr>
          <w:jc w:val="center"/>
        </w:trPr>
        <w:tc>
          <w:tcPr>
            <w:tcW w:w="1140" w:type="dxa"/>
            <w:tcBorders>
              <w:top w:val="nil"/>
              <w:bottom w:val="nil"/>
              <w:right w:val="nil"/>
            </w:tcBorders>
          </w:tcPr>
          <w:p w14:paraId="7CECD32C" w14:textId="77777777" w:rsidR="002A0FE8" w:rsidRDefault="002A0FE8" w:rsidP="00604332">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14:paraId="246E3706"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无线电波传播</w:t>
            </w:r>
          </w:p>
        </w:tc>
      </w:tr>
      <w:tr w:rsidR="002A0FE8" w14:paraId="6BDF2225" w14:textId="77777777" w:rsidTr="00604332">
        <w:trPr>
          <w:jc w:val="center"/>
        </w:trPr>
        <w:tc>
          <w:tcPr>
            <w:tcW w:w="1140" w:type="dxa"/>
            <w:tcBorders>
              <w:top w:val="nil"/>
              <w:bottom w:val="nil"/>
              <w:right w:val="nil"/>
            </w:tcBorders>
          </w:tcPr>
          <w:p w14:paraId="75E54338" w14:textId="77777777" w:rsidR="002A0FE8" w:rsidRDefault="002A0FE8" w:rsidP="00604332">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14:paraId="7750A537"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射电天文</w:t>
            </w:r>
          </w:p>
        </w:tc>
      </w:tr>
      <w:tr w:rsidR="002A0FE8" w14:paraId="168DA600" w14:textId="77777777" w:rsidTr="00604332">
        <w:trPr>
          <w:jc w:val="center"/>
        </w:trPr>
        <w:tc>
          <w:tcPr>
            <w:tcW w:w="1140" w:type="dxa"/>
            <w:tcBorders>
              <w:top w:val="nil"/>
              <w:bottom w:val="nil"/>
              <w:right w:val="nil"/>
            </w:tcBorders>
          </w:tcPr>
          <w:p w14:paraId="6A2DC652" w14:textId="77777777" w:rsidR="002A0FE8" w:rsidRDefault="002A0FE8" w:rsidP="00604332">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14:paraId="791E32BE"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遥感系统</w:t>
            </w:r>
          </w:p>
        </w:tc>
      </w:tr>
      <w:tr w:rsidR="002A0FE8" w14:paraId="294C533D" w14:textId="77777777" w:rsidTr="00604332">
        <w:trPr>
          <w:jc w:val="center"/>
        </w:trPr>
        <w:tc>
          <w:tcPr>
            <w:tcW w:w="1140" w:type="dxa"/>
            <w:tcBorders>
              <w:top w:val="nil"/>
              <w:bottom w:val="nil"/>
              <w:right w:val="nil"/>
            </w:tcBorders>
          </w:tcPr>
          <w:p w14:paraId="532614F5" w14:textId="77777777" w:rsidR="002A0FE8" w:rsidRDefault="002A0FE8" w:rsidP="00604332">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14:paraId="76FED55D"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卫星固定业务</w:t>
            </w:r>
          </w:p>
        </w:tc>
      </w:tr>
      <w:tr w:rsidR="002A0FE8" w14:paraId="31AF4884" w14:textId="77777777" w:rsidTr="00604332">
        <w:trPr>
          <w:jc w:val="center"/>
        </w:trPr>
        <w:tc>
          <w:tcPr>
            <w:tcW w:w="1140" w:type="dxa"/>
            <w:tcBorders>
              <w:top w:val="nil"/>
              <w:bottom w:val="nil"/>
              <w:right w:val="nil"/>
            </w:tcBorders>
          </w:tcPr>
          <w:p w14:paraId="702207C6" w14:textId="77777777" w:rsidR="002A0FE8" w:rsidRDefault="002A0FE8" w:rsidP="00604332">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14:paraId="6491351B"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空间应用和气象</w:t>
            </w:r>
          </w:p>
        </w:tc>
      </w:tr>
      <w:tr w:rsidR="002A0FE8" w14:paraId="1A5A487F" w14:textId="77777777" w:rsidTr="00604332">
        <w:trPr>
          <w:jc w:val="center"/>
        </w:trPr>
        <w:tc>
          <w:tcPr>
            <w:tcW w:w="1140" w:type="dxa"/>
            <w:tcBorders>
              <w:top w:val="nil"/>
              <w:bottom w:val="nil"/>
              <w:right w:val="nil"/>
            </w:tcBorders>
          </w:tcPr>
          <w:p w14:paraId="2C7DC586" w14:textId="77777777" w:rsidR="002A0FE8" w:rsidRDefault="002A0FE8" w:rsidP="00604332">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14:paraId="700F69C9"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卫星固定和固定业务系统之间频率共用和协调</w:t>
            </w:r>
          </w:p>
        </w:tc>
      </w:tr>
      <w:tr w:rsidR="002A0FE8" w14:paraId="0235F446" w14:textId="77777777" w:rsidTr="00604332">
        <w:trPr>
          <w:jc w:val="center"/>
        </w:trPr>
        <w:tc>
          <w:tcPr>
            <w:tcW w:w="1140" w:type="dxa"/>
            <w:tcBorders>
              <w:top w:val="nil"/>
              <w:bottom w:val="single" w:sz="12" w:space="0" w:color="000080"/>
              <w:right w:val="nil"/>
            </w:tcBorders>
            <w:shd w:val="clear" w:color="auto" w:fill="F3F3F3"/>
          </w:tcPr>
          <w:p w14:paraId="149BE903" w14:textId="77777777" w:rsidR="002A0FE8" w:rsidRDefault="002A0FE8" w:rsidP="00604332">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14:paraId="3C46C665" w14:textId="77777777" w:rsidR="002A0FE8" w:rsidRPr="00355B80" w:rsidRDefault="002A0FE8" w:rsidP="00604332">
            <w:pPr>
              <w:spacing w:before="30" w:after="180"/>
              <w:jc w:val="left"/>
              <w:rPr>
                <w:b/>
                <w:bCs/>
                <w:color w:val="000080"/>
                <w:sz w:val="20"/>
                <w:lang w:val="en-US" w:eastAsia="zh-CN"/>
              </w:rPr>
            </w:pPr>
            <w:r>
              <w:rPr>
                <w:rFonts w:ascii="SimSun" w:eastAsia="SimSun" w:hAnsi="SimSun" w:cs="SimSun" w:hint="eastAsia"/>
                <w:b/>
                <w:bCs/>
                <w:color w:val="000080"/>
                <w:sz w:val="20"/>
                <w:lang w:val="en-US" w:eastAsia="zh-CN"/>
              </w:rPr>
              <w:t>频谱管理</w:t>
            </w:r>
          </w:p>
        </w:tc>
      </w:tr>
    </w:tbl>
    <w:p w14:paraId="6AE8E443" w14:textId="77777777" w:rsidR="002A0FE8" w:rsidRPr="00355B80" w:rsidRDefault="002A0FE8" w:rsidP="002A0FE8">
      <w:pPr>
        <w:spacing w:before="30" w:after="30"/>
        <w:jc w:val="center"/>
        <w:rPr>
          <w:sz w:val="20"/>
          <w:lang w:val="en-US" w:eastAsia="zh-CN"/>
        </w:rPr>
      </w:pPr>
    </w:p>
    <w:p w14:paraId="0389DF73" w14:textId="77777777" w:rsidR="002A0FE8" w:rsidRPr="00355B80" w:rsidRDefault="002A0FE8" w:rsidP="002A0FE8">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2A0FE8" w14:paraId="55D555FF" w14:textId="77777777" w:rsidTr="00604332">
        <w:trPr>
          <w:jc w:val="center"/>
        </w:trPr>
        <w:tc>
          <w:tcPr>
            <w:tcW w:w="9360" w:type="dxa"/>
            <w:tcBorders>
              <w:top w:val="single" w:sz="12" w:space="0" w:color="000080"/>
              <w:bottom w:val="single" w:sz="12" w:space="0" w:color="000080"/>
            </w:tcBorders>
          </w:tcPr>
          <w:p w14:paraId="5B4DE19E" w14:textId="77777777" w:rsidR="002A0FE8" w:rsidRPr="00355B80" w:rsidRDefault="002A0FE8" w:rsidP="00604332">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sidRPr="00376CF2">
              <w:rPr>
                <w:rFonts w:eastAsia="STKaiti"/>
                <w:sz w:val="20"/>
                <w:lang w:val="en-US" w:eastAsia="zh-CN"/>
              </w:rPr>
              <w:t>ITU-R</w:t>
            </w:r>
            <w:r>
              <w:rPr>
                <w:rFonts w:ascii="STKaiti" w:eastAsia="STKaiti" w:hAnsi="STKaiti" w:cs="STKaiti" w:hint="eastAsia"/>
                <w:sz w:val="20"/>
                <w:lang w:val="en-US" w:eastAsia="zh-CN"/>
              </w:rPr>
              <w:t>报告英文版已由研究组按</w:t>
            </w:r>
            <w:r w:rsidRPr="00376CF2">
              <w:rPr>
                <w:rFonts w:eastAsia="STKaiti"/>
                <w:sz w:val="20"/>
                <w:lang w:val="en-US" w:eastAsia="zh-CN"/>
              </w:rPr>
              <w:t>ITU-R</w:t>
            </w:r>
            <w:r>
              <w:rPr>
                <w:rFonts w:ascii="STKaiti" w:eastAsia="STKaiti" w:hAnsi="STKaiti" w:cs="STKaiti" w:hint="eastAsia"/>
                <w:sz w:val="20"/>
                <w:lang w:val="en-US" w:eastAsia="zh-CN"/>
              </w:rPr>
              <w:t>第</w:t>
            </w:r>
            <w:r w:rsidRPr="00376CF2">
              <w:rPr>
                <w:rFonts w:eastAsia="STKaiti"/>
                <w:sz w:val="20"/>
                <w:lang w:val="en-US" w:eastAsia="zh-CN"/>
              </w:rPr>
              <w:t>1</w:t>
            </w:r>
            <w:r>
              <w:rPr>
                <w:rFonts w:ascii="STKaiti" w:eastAsia="STKaiti" w:hAnsi="STKaiti" w:cs="STKaiti" w:hint="eastAsia"/>
                <w:sz w:val="20"/>
                <w:lang w:val="en-US" w:eastAsia="zh-CN"/>
              </w:rPr>
              <w:t>号决议规定的程序批准。</w:t>
            </w:r>
          </w:p>
        </w:tc>
      </w:tr>
    </w:tbl>
    <w:p w14:paraId="7450EB2E" w14:textId="77777777" w:rsidR="002A0FE8" w:rsidRPr="00355B80" w:rsidRDefault="002A0FE8" w:rsidP="002A0FE8">
      <w:pPr>
        <w:spacing w:before="0"/>
        <w:jc w:val="center"/>
        <w:rPr>
          <w:sz w:val="22"/>
          <w:szCs w:val="22"/>
          <w:lang w:val="en-US" w:eastAsia="zh-CN"/>
        </w:rPr>
      </w:pPr>
    </w:p>
    <w:p w14:paraId="5F5B31DB" w14:textId="77777777" w:rsidR="002A0FE8" w:rsidRPr="00355B80" w:rsidRDefault="002A0FE8" w:rsidP="002A0FE8">
      <w:pPr>
        <w:spacing w:before="0"/>
        <w:jc w:val="center"/>
        <w:rPr>
          <w:sz w:val="22"/>
          <w:szCs w:val="22"/>
          <w:lang w:val="en-US" w:eastAsia="zh-CN"/>
        </w:rPr>
      </w:pPr>
    </w:p>
    <w:p w14:paraId="489478FF" w14:textId="77777777" w:rsidR="002A0FE8" w:rsidRPr="00355B80" w:rsidRDefault="002A0FE8" w:rsidP="002A0FE8">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14:paraId="02F2B1B2" w14:textId="77777777" w:rsidR="002A0FE8" w:rsidRDefault="002A0FE8" w:rsidP="002A0FE8">
      <w:pPr>
        <w:spacing w:before="0"/>
        <w:jc w:val="right"/>
        <w:rPr>
          <w:rFonts w:cs="SimSun"/>
          <w:sz w:val="20"/>
          <w:lang w:val="en-US" w:eastAsia="zh-CN"/>
        </w:rPr>
      </w:pPr>
      <w:r>
        <w:rPr>
          <w:sz w:val="20"/>
          <w:lang w:val="en-US" w:eastAsia="zh-CN"/>
        </w:rPr>
        <w:t>2021</w:t>
      </w:r>
      <w:r>
        <w:rPr>
          <w:rFonts w:ascii="SimSun" w:eastAsia="SimSun" w:hAnsi="SimSun" w:cs="SimSun" w:hint="eastAsia"/>
          <w:sz w:val="20"/>
          <w:lang w:val="en-US" w:eastAsia="zh-CN"/>
        </w:rPr>
        <w:t>年，日内瓦</w:t>
      </w:r>
    </w:p>
    <w:p w14:paraId="3397B216" w14:textId="77777777" w:rsidR="002A0FE8" w:rsidRDefault="002A0FE8" w:rsidP="002A0FE8">
      <w:pPr>
        <w:jc w:val="center"/>
        <w:rPr>
          <w:sz w:val="20"/>
          <w:lang w:val="en-US" w:eastAsia="zh-CN"/>
        </w:rPr>
      </w:pPr>
      <w:r>
        <w:rPr>
          <w:sz w:val="20"/>
          <w:lang w:val="en-US"/>
        </w:rPr>
        <w:sym w:font="Symbol" w:char="00E3"/>
      </w:r>
      <w:r w:rsidRPr="006C52D7">
        <w:rPr>
          <w:sz w:val="20"/>
          <w:lang w:val="en-US" w:eastAsia="zh-CN"/>
        </w:rPr>
        <w:t xml:space="preserve"> </w:t>
      </w:r>
      <w:r>
        <w:rPr>
          <w:rFonts w:ascii="SimSun" w:eastAsia="SimSun" w:hAnsi="SimSun" w:cs="SimSun" w:hint="eastAsia"/>
          <w:sz w:val="20"/>
          <w:lang w:val="en-US" w:eastAsia="zh-CN"/>
        </w:rPr>
        <w:t>国际电联</w:t>
      </w:r>
      <w:r>
        <w:rPr>
          <w:sz w:val="20"/>
          <w:lang w:val="en-US" w:eastAsia="zh-CN"/>
        </w:rPr>
        <w:t xml:space="preserve"> </w:t>
      </w:r>
      <w:bookmarkStart w:id="5" w:name="iiannee"/>
      <w:bookmarkEnd w:id="5"/>
      <w:r>
        <w:rPr>
          <w:sz w:val="20"/>
          <w:lang w:val="en-US" w:eastAsia="zh-CN"/>
        </w:rPr>
        <w:t>2021</w:t>
      </w:r>
    </w:p>
    <w:p w14:paraId="5D97C737" w14:textId="77777777" w:rsidR="002A0FE8" w:rsidRDefault="002A0FE8" w:rsidP="002A0FE8">
      <w:pPr>
        <w:ind w:firstLine="426"/>
        <w:rPr>
          <w:sz w:val="18"/>
          <w:szCs w:val="18"/>
          <w:lang w:val="en-GB" w:eastAsia="zh-CN"/>
        </w:rPr>
      </w:pPr>
      <w:r>
        <w:rPr>
          <w:rFonts w:ascii="SimSun" w:eastAsia="SimSun" w:hAnsi="SimSun" w:cs="SimSun" w:hint="eastAsia"/>
          <w:sz w:val="18"/>
          <w:szCs w:val="18"/>
          <w:lang w:val="en-US" w:eastAsia="zh-CN"/>
        </w:rPr>
        <w:t>版权所有。未经国际电联书面许可，不得以任何手段翻印本出版物的任何部分。</w:t>
      </w:r>
    </w:p>
    <w:p w14:paraId="22C275EE" w14:textId="77777777" w:rsidR="002A0FE8" w:rsidRPr="006C52D7" w:rsidRDefault="002A0FE8" w:rsidP="002A0FE8">
      <w:pPr>
        <w:tabs>
          <w:tab w:val="clear" w:pos="794"/>
          <w:tab w:val="clear" w:pos="1191"/>
          <w:tab w:val="clear" w:pos="1588"/>
          <w:tab w:val="clear" w:pos="1985"/>
        </w:tabs>
        <w:overflowPunct/>
        <w:autoSpaceDE/>
        <w:autoSpaceDN/>
        <w:adjustRightInd/>
        <w:spacing w:before="0"/>
        <w:jc w:val="left"/>
        <w:rPr>
          <w:i/>
          <w:sz w:val="20"/>
          <w:lang w:val="en-GB" w:eastAsia="zh-CN"/>
        </w:rPr>
        <w:sectPr w:rsidR="002A0FE8" w:rsidRPr="006C52D7">
          <w:pgSz w:w="11907" w:h="16834"/>
          <w:pgMar w:top="1418" w:right="1134" w:bottom="1134" w:left="1134" w:header="720" w:footer="482" w:gutter="0"/>
          <w:paperSrc w:first="15" w:other="15"/>
          <w:pgNumType w:fmt="lowerRoman" w:start="2"/>
          <w:cols w:space="720"/>
        </w:sectPr>
      </w:pPr>
    </w:p>
    <w:p w14:paraId="1932E2FC" w14:textId="294855BC" w:rsidR="002A0FE8" w:rsidRPr="00AE21D0" w:rsidRDefault="002A0FE8" w:rsidP="002A0FE8">
      <w:pPr>
        <w:pStyle w:val="RepNo"/>
        <w:spacing w:before="0"/>
        <w:rPr>
          <w:rFonts w:eastAsia="SimSun"/>
          <w:lang w:val="en-US" w:eastAsia="zh-CN"/>
        </w:rPr>
      </w:pPr>
      <w:r w:rsidRPr="0029026A">
        <w:rPr>
          <w:rStyle w:val="href"/>
          <w:lang w:val="en-US" w:eastAsia="zh-CN"/>
        </w:rPr>
        <w:lastRenderedPageBreak/>
        <w:t>ITU-R  SM.2</w:t>
      </w:r>
      <w:r>
        <w:rPr>
          <w:rStyle w:val="href"/>
          <w:lang w:val="en-US" w:eastAsia="zh-CN"/>
        </w:rPr>
        <w:t>486</w:t>
      </w:r>
      <w:r>
        <w:rPr>
          <w:rStyle w:val="href"/>
          <w:rFonts w:hint="eastAsia"/>
          <w:lang w:val="en-US" w:eastAsia="zh-CN"/>
        </w:rPr>
        <w:t>-</w:t>
      </w:r>
      <w:r>
        <w:rPr>
          <w:rStyle w:val="href"/>
          <w:lang w:val="en-US" w:eastAsia="zh-CN"/>
        </w:rPr>
        <w:t>0</w:t>
      </w:r>
      <w:r w:rsidR="00000F5B">
        <w:rPr>
          <w:rStyle w:val="href"/>
          <w:lang w:val="en-US" w:eastAsia="zh-CN"/>
        </w:rPr>
        <w:t xml:space="preserve"> </w:t>
      </w:r>
      <w:r>
        <w:rPr>
          <w:rStyle w:val="href"/>
          <w:rFonts w:eastAsia="SimSun" w:hint="eastAsia"/>
          <w:lang w:val="en-US" w:eastAsia="zh-CN"/>
        </w:rPr>
        <w:t>报告</w:t>
      </w:r>
    </w:p>
    <w:p w14:paraId="4E8D586B" w14:textId="1EDC41BC" w:rsidR="00DA4F72" w:rsidRDefault="004C6CED">
      <w:pPr>
        <w:pStyle w:val="Reptitle"/>
        <w:rPr>
          <w:lang w:val="en-GB" w:eastAsia="zh-CN"/>
        </w:rPr>
      </w:pPr>
      <w:r>
        <w:rPr>
          <w:bCs/>
          <w:iCs/>
          <w:lang w:val="en-GB" w:eastAsia="zh-CN"/>
        </w:rPr>
        <w:t>将</w:t>
      </w:r>
      <w:r w:rsidR="006F7793">
        <w:rPr>
          <w:bCs/>
          <w:iCs/>
          <w:lang w:val="en-GB" w:eastAsia="zh-CN"/>
        </w:rPr>
        <w:t>商用无人机</w:t>
      </w:r>
      <w:r>
        <w:rPr>
          <w:bCs/>
          <w:iCs/>
          <w:lang w:val="en-GB" w:eastAsia="zh-CN"/>
        </w:rPr>
        <w:t>用于</w:t>
      </w:r>
      <w:r>
        <w:rPr>
          <w:bCs/>
          <w:iCs/>
          <w:lang w:val="en-GB" w:eastAsia="zh-CN"/>
        </w:rPr>
        <w:t>ITU-R</w:t>
      </w:r>
      <w:r>
        <w:rPr>
          <w:bCs/>
          <w:iCs/>
          <w:lang w:val="en-GB" w:eastAsia="zh-CN"/>
        </w:rPr>
        <w:t>频谱监测任务</w:t>
      </w:r>
    </w:p>
    <w:p w14:paraId="65EF2D35" w14:textId="76079BE6" w:rsidR="00DA4F72" w:rsidRDefault="00093C07">
      <w:pPr>
        <w:pStyle w:val="Repdate"/>
        <w:rPr>
          <w:lang w:val="en-GB"/>
        </w:rPr>
      </w:pPr>
      <w:r>
        <w:rPr>
          <w:rFonts w:hint="eastAsia"/>
          <w:lang w:val="en-GB" w:eastAsia="zh-CN"/>
        </w:rPr>
        <w:t>（</w:t>
      </w:r>
      <w:r w:rsidR="004C6CED">
        <w:rPr>
          <w:lang w:val="en-GB"/>
        </w:rPr>
        <w:t>2021</w:t>
      </w:r>
      <w:r>
        <w:rPr>
          <w:rFonts w:hint="eastAsia"/>
          <w:lang w:val="en-GB" w:eastAsia="zh-CN"/>
        </w:rPr>
        <w:t>）</w:t>
      </w:r>
    </w:p>
    <w:p w14:paraId="4ACE4785" w14:textId="39ECC72C" w:rsidR="00DA4F72" w:rsidRDefault="004C6CED">
      <w:pPr>
        <w:jc w:val="center"/>
        <w:rPr>
          <w:lang w:val="en-GB"/>
        </w:rPr>
      </w:pPr>
      <w:r>
        <w:rPr>
          <w:lang w:val="en-GB"/>
        </w:rPr>
        <w:t>目录</w:t>
      </w:r>
    </w:p>
    <w:p w14:paraId="01CB00C5" w14:textId="03C042CC" w:rsidR="002A0FE8" w:rsidRPr="002A0FE8" w:rsidRDefault="002A0FE8" w:rsidP="002A0FE8">
      <w:pPr>
        <w:pStyle w:val="toc0"/>
        <w:rPr>
          <w:rFonts w:ascii="STKaiti" w:eastAsia="STKaiti" w:hAnsi="STKaiti"/>
          <w:i w:val="0"/>
          <w:iCs/>
          <w:lang w:val="en-GB"/>
        </w:rPr>
      </w:pPr>
      <w:r w:rsidRPr="003E6B74">
        <w:rPr>
          <w:lang w:val="en-GB"/>
        </w:rPr>
        <w:tab/>
      </w:r>
      <w:r w:rsidRPr="002A0FE8">
        <w:rPr>
          <w:rFonts w:ascii="STKaiti" w:eastAsia="STKaiti" w:hAnsi="STKaiti"/>
          <w:i w:val="0"/>
          <w:iCs/>
          <w:lang w:val="en-GB"/>
        </w:rPr>
        <w:t>页码</w:t>
      </w:r>
    </w:p>
    <w:p w14:paraId="60B97D0F" w14:textId="64914DED" w:rsidR="000751DE" w:rsidRDefault="002A0FE8" w:rsidP="00000F5B">
      <w:pPr>
        <w:pStyle w:val="TOC1"/>
        <w:spacing w:before="120"/>
        <w:rPr>
          <w:rFonts w:asciiTheme="minorHAnsi" w:hAnsiTheme="minorHAnsi" w:cstheme="minorBidi"/>
          <w:noProof/>
          <w:sz w:val="22"/>
          <w:szCs w:val="22"/>
          <w:lang w:eastAsia="zh-CN"/>
        </w:rPr>
      </w:pPr>
      <w:r>
        <w:rPr>
          <w:lang w:val="en-GB"/>
        </w:rPr>
        <w:fldChar w:fldCharType="begin"/>
      </w:r>
      <w:r>
        <w:rPr>
          <w:lang w:val="en-GB"/>
        </w:rPr>
        <w:instrText xml:space="preserve"> TOC \o "1-2" \h \z \u </w:instrText>
      </w:r>
      <w:r>
        <w:rPr>
          <w:lang w:val="en-GB"/>
        </w:rPr>
        <w:fldChar w:fldCharType="separate"/>
      </w:r>
      <w:hyperlink w:anchor="_Toc77601781" w:history="1">
        <w:r w:rsidR="000751DE" w:rsidRPr="00465A03">
          <w:rPr>
            <w:rStyle w:val="Hyperlink"/>
            <w:rFonts w:ascii="SimSun" w:eastAsia="SimSun" w:hAnsi="SimSun" w:cs="SimSun" w:hint="eastAsia"/>
            <w:noProof/>
            <w:lang w:eastAsia="zh-CN"/>
          </w:rPr>
          <w:t>知识产权政策（</w:t>
        </w:r>
        <w:r w:rsidR="000751DE" w:rsidRPr="00465A03">
          <w:rPr>
            <w:rStyle w:val="Hyperlink"/>
            <w:noProof/>
            <w:lang w:eastAsia="zh-CN"/>
          </w:rPr>
          <w:t>IPR</w:t>
        </w:r>
        <w:r w:rsidR="000751DE" w:rsidRPr="00465A03">
          <w:rPr>
            <w:rStyle w:val="Hyperlink"/>
            <w:rFonts w:ascii="SimSun" w:eastAsia="SimSun" w:hAnsi="SimSun" w:cs="SimSun" w:hint="eastAsia"/>
            <w:noProof/>
            <w:lang w:eastAsia="zh-CN"/>
          </w:rPr>
          <w:t>）</w:t>
        </w:r>
        <w:r w:rsidR="000751DE">
          <w:rPr>
            <w:noProof/>
            <w:webHidden/>
          </w:rPr>
          <w:tab/>
        </w:r>
        <w:r w:rsidR="004C2C77">
          <w:rPr>
            <w:noProof/>
            <w:webHidden/>
          </w:rPr>
          <w:tab/>
        </w:r>
        <w:r w:rsidR="000751DE">
          <w:rPr>
            <w:noProof/>
            <w:webHidden/>
          </w:rPr>
          <w:fldChar w:fldCharType="begin"/>
        </w:r>
        <w:r w:rsidR="000751DE">
          <w:rPr>
            <w:noProof/>
            <w:webHidden/>
          </w:rPr>
          <w:instrText xml:space="preserve"> PAGEREF _Toc77601781 \h </w:instrText>
        </w:r>
        <w:r w:rsidR="000751DE">
          <w:rPr>
            <w:noProof/>
            <w:webHidden/>
          </w:rPr>
        </w:r>
        <w:r w:rsidR="000751DE">
          <w:rPr>
            <w:noProof/>
            <w:webHidden/>
          </w:rPr>
          <w:fldChar w:fldCharType="separate"/>
        </w:r>
        <w:r w:rsidR="000106CD">
          <w:rPr>
            <w:noProof/>
            <w:webHidden/>
          </w:rPr>
          <w:t>ii</w:t>
        </w:r>
        <w:r w:rsidR="000751DE">
          <w:rPr>
            <w:noProof/>
            <w:webHidden/>
          </w:rPr>
          <w:fldChar w:fldCharType="end"/>
        </w:r>
      </w:hyperlink>
    </w:p>
    <w:p w14:paraId="52FF8503" w14:textId="0FEDD8AE" w:rsidR="000751DE" w:rsidRDefault="00F11646" w:rsidP="00000F5B">
      <w:pPr>
        <w:pStyle w:val="TOC1"/>
        <w:spacing w:before="120"/>
        <w:rPr>
          <w:rFonts w:asciiTheme="minorHAnsi" w:hAnsiTheme="minorHAnsi" w:cstheme="minorBidi"/>
          <w:noProof/>
          <w:sz w:val="22"/>
          <w:szCs w:val="22"/>
          <w:lang w:eastAsia="zh-CN"/>
        </w:rPr>
      </w:pPr>
      <w:hyperlink w:anchor="_Toc77601783" w:history="1">
        <w:r w:rsidR="000751DE" w:rsidRPr="00465A03">
          <w:rPr>
            <w:rStyle w:val="Hyperlink"/>
            <w:noProof/>
            <w:lang w:val="en-GB" w:eastAsia="zh-CN"/>
          </w:rPr>
          <w:t>1</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引言</w:t>
        </w:r>
        <w:r w:rsidR="000751DE">
          <w:rPr>
            <w:noProof/>
            <w:webHidden/>
          </w:rPr>
          <w:tab/>
        </w:r>
        <w:r w:rsidR="004C2C77">
          <w:rPr>
            <w:noProof/>
            <w:webHidden/>
          </w:rPr>
          <w:tab/>
        </w:r>
        <w:r w:rsidR="000751DE">
          <w:rPr>
            <w:noProof/>
            <w:webHidden/>
          </w:rPr>
          <w:fldChar w:fldCharType="begin"/>
        </w:r>
        <w:r w:rsidR="000751DE">
          <w:rPr>
            <w:noProof/>
            <w:webHidden/>
          </w:rPr>
          <w:instrText xml:space="preserve"> PAGEREF _Toc77601783 \h </w:instrText>
        </w:r>
        <w:r w:rsidR="000751DE">
          <w:rPr>
            <w:noProof/>
            <w:webHidden/>
          </w:rPr>
        </w:r>
        <w:r w:rsidR="000751DE">
          <w:rPr>
            <w:noProof/>
            <w:webHidden/>
          </w:rPr>
          <w:fldChar w:fldCharType="separate"/>
        </w:r>
        <w:r w:rsidR="000106CD">
          <w:rPr>
            <w:noProof/>
            <w:webHidden/>
          </w:rPr>
          <w:t>1</w:t>
        </w:r>
        <w:r w:rsidR="000751DE">
          <w:rPr>
            <w:noProof/>
            <w:webHidden/>
          </w:rPr>
          <w:fldChar w:fldCharType="end"/>
        </w:r>
      </w:hyperlink>
    </w:p>
    <w:p w14:paraId="2F9E9F0E" w14:textId="7A032CB0" w:rsidR="000751DE" w:rsidRDefault="00F11646" w:rsidP="00000F5B">
      <w:pPr>
        <w:pStyle w:val="TOC1"/>
        <w:spacing w:before="120"/>
        <w:rPr>
          <w:rFonts w:asciiTheme="minorHAnsi" w:hAnsiTheme="minorHAnsi" w:cstheme="minorBidi"/>
          <w:noProof/>
          <w:sz w:val="22"/>
          <w:szCs w:val="22"/>
          <w:lang w:eastAsia="zh-CN"/>
        </w:rPr>
      </w:pPr>
      <w:hyperlink w:anchor="_Toc77601784" w:history="1">
        <w:r w:rsidR="000751DE" w:rsidRPr="00465A03">
          <w:rPr>
            <w:rStyle w:val="Hyperlink"/>
            <w:noProof/>
            <w:lang w:val="en-GB" w:eastAsia="ko-KR"/>
          </w:rPr>
          <w:t>2</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基于商用无人机监测系统的功能组件</w:t>
        </w:r>
        <w:r w:rsidR="000751DE">
          <w:rPr>
            <w:noProof/>
            <w:webHidden/>
          </w:rPr>
          <w:tab/>
        </w:r>
        <w:r w:rsidR="004C2C77">
          <w:rPr>
            <w:noProof/>
            <w:webHidden/>
          </w:rPr>
          <w:tab/>
        </w:r>
        <w:r w:rsidR="000751DE">
          <w:rPr>
            <w:noProof/>
            <w:webHidden/>
          </w:rPr>
          <w:fldChar w:fldCharType="begin"/>
        </w:r>
        <w:r w:rsidR="000751DE">
          <w:rPr>
            <w:noProof/>
            <w:webHidden/>
          </w:rPr>
          <w:instrText xml:space="preserve"> PAGEREF _Toc77601784 \h </w:instrText>
        </w:r>
        <w:r w:rsidR="000751DE">
          <w:rPr>
            <w:noProof/>
            <w:webHidden/>
          </w:rPr>
        </w:r>
        <w:r w:rsidR="000751DE">
          <w:rPr>
            <w:noProof/>
            <w:webHidden/>
          </w:rPr>
          <w:fldChar w:fldCharType="separate"/>
        </w:r>
        <w:r w:rsidR="000106CD">
          <w:rPr>
            <w:noProof/>
            <w:webHidden/>
          </w:rPr>
          <w:t>2</w:t>
        </w:r>
        <w:r w:rsidR="000751DE">
          <w:rPr>
            <w:noProof/>
            <w:webHidden/>
          </w:rPr>
          <w:fldChar w:fldCharType="end"/>
        </w:r>
      </w:hyperlink>
    </w:p>
    <w:p w14:paraId="7348A331" w14:textId="45B6E423" w:rsidR="000751DE" w:rsidRDefault="00F11646" w:rsidP="00000F5B">
      <w:pPr>
        <w:pStyle w:val="TOC2"/>
        <w:spacing w:before="120"/>
        <w:rPr>
          <w:rFonts w:asciiTheme="minorHAnsi" w:hAnsiTheme="minorHAnsi" w:cstheme="minorBidi"/>
          <w:noProof/>
          <w:sz w:val="22"/>
          <w:szCs w:val="22"/>
          <w:lang w:eastAsia="zh-CN"/>
        </w:rPr>
      </w:pPr>
      <w:hyperlink w:anchor="_Toc77601785" w:history="1">
        <w:r w:rsidR="000751DE" w:rsidRPr="00465A03">
          <w:rPr>
            <w:rStyle w:val="Hyperlink"/>
            <w:noProof/>
            <w:lang w:val="en-GB" w:eastAsia="zh-CN"/>
          </w:rPr>
          <w:t>2.1</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无人机飞行系统</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_Toc77601785 \h </w:instrText>
        </w:r>
        <w:r w:rsidR="000751DE">
          <w:rPr>
            <w:noProof/>
            <w:webHidden/>
          </w:rPr>
        </w:r>
        <w:r w:rsidR="000751DE">
          <w:rPr>
            <w:noProof/>
            <w:webHidden/>
          </w:rPr>
          <w:fldChar w:fldCharType="separate"/>
        </w:r>
        <w:r w:rsidR="000106CD">
          <w:rPr>
            <w:noProof/>
            <w:webHidden/>
          </w:rPr>
          <w:t>3</w:t>
        </w:r>
        <w:r w:rsidR="000751DE">
          <w:rPr>
            <w:noProof/>
            <w:webHidden/>
          </w:rPr>
          <w:fldChar w:fldCharType="end"/>
        </w:r>
      </w:hyperlink>
    </w:p>
    <w:p w14:paraId="44A9771A" w14:textId="7EF577F8" w:rsidR="000751DE" w:rsidRDefault="00F11646" w:rsidP="00000F5B">
      <w:pPr>
        <w:pStyle w:val="TOC2"/>
        <w:spacing w:before="120"/>
        <w:rPr>
          <w:rFonts w:asciiTheme="minorHAnsi" w:hAnsiTheme="minorHAnsi" w:cstheme="minorBidi"/>
          <w:noProof/>
          <w:sz w:val="22"/>
          <w:szCs w:val="22"/>
          <w:lang w:eastAsia="zh-CN"/>
        </w:rPr>
      </w:pPr>
      <w:hyperlink w:anchor="_Toc77601786" w:history="1">
        <w:r w:rsidR="000751DE" w:rsidRPr="00465A03">
          <w:rPr>
            <w:rStyle w:val="Hyperlink"/>
            <w:noProof/>
            <w:lang w:val="en-GB" w:eastAsia="ko-KR"/>
          </w:rPr>
          <w:t>2.2</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无线电监测和测量系统</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_Toc77601786 \h </w:instrText>
        </w:r>
        <w:r w:rsidR="000751DE">
          <w:rPr>
            <w:noProof/>
            <w:webHidden/>
          </w:rPr>
        </w:r>
        <w:r w:rsidR="000751DE">
          <w:rPr>
            <w:noProof/>
            <w:webHidden/>
          </w:rPr>
          <w:fldChar w:fldCharType="separate"/>
        </w:r>
        <w:r w:rsidR="000106CD">
          <w:rPr>
            <w:noProof/>
            <w:webHidden/>
          </w:rPr>
          <w:t>3</w:t>
        </w:r>
        <w:r w:rsidR="000751DE">
          <w:rPr>
            <w:noProof/>
            <w:webHidden/>
          </w:rPr>
          <w:fldChar w:fldCharType="end"/>
        </w:r>
      </w:hyperlink>
    </w:p>
    <w:p w14:paraId="344AF44B" w14:textId="208A361E" w:rsidR="000751DE" w:rsidRDefault="00F11646" w:rsidP="00000F5B">
      <w:pPr>
        <w:pStyle w:val="TOC2"/>
        <w:spacing w:before="120"/>
        <w:rPr>
          <w:rFonts w:asciiTheme="minorHAnsi" w:hAnsiTheme="minorHAnsi" w:cstheme="minorBidi"/>
          <w:noProof/>
          <w:sz w:val="22"/>
          <w:szCs w:val="22"/>
          <w:lang w:eastAsia="zh-CN"/>
        </w:rPr>
      </w:pPr>
      <w:hyperlink w:anchor="_Toc77601787" w:history="1">
        <w:r w:rsidR="000751DE" w:rsidRPr="00465A03">
          <w:rPr>
            <w:rStyle w:val="Hyperlink"/>
            <w:noProof/>
            <w:lang w:val="en-GB" w:eastAsia="ko-KR"/>
          </w:rPr>
          <w:t>2.3</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无线电任务控制</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_Toc77601787 \h </w:instrText>
        </w:r>
        <w:r w:rsidR="000751DE">
          <w:rPr>
            <w:noProof/>
            <w:webHidden/>
          </w:rPr>
        </w:r>
        <w:r w:rsidR="000751DE">
          <w:rPr>
            <w:noProof/>
            <w:webHidden/>
          </w:rPr>
          <w:fldChar w:fldCharType="separate"/>
        </w:r>
        <w:r w:rsidR="000106CD">
          <w:rPr>
            <w:noProof/>
            <w:webHidden/>
          </w:rPr>
          <w:t>4</w:t>
        </w:r>
        <w:r w:rsidR="000751DE">
          <w:rPr>
            <w:noProof/>
            <w:webHidden/>
          </w:rPr>
          <w:fldChar w:fldCharType="end"/>
        </w:r>
      </w:hyperlink>
    </w:p>
    <w:p w14:paraId="3A8A9E8A" w14:textId="6161BF6E" w:rsidR="000751DE" w:rsidRDefault="00F11646" w:rsidP="00000F5B">
      <w:pPr>
        <w:pStyle w:val="TOC2"/>
        <w:spacing w:before="120"/>
        <w:rPr>
          <w:rFonts w:asciiTheme="minorHAnsi" w:hAnsiTheme="minorHAnsi" w:cstheme="minorBidi"/>
          <w:noProof/>
          <w:sz w:val="22"/>
          <w:szCs w:val="22"/>
          <w:lang w:eastAsia="zh-CN"/>
        </w:rPr>
      </w:pPr>
      <w:hyperlink w:anchor="_Toc77601788" w:history="1">
        <w:r w:rsidR="000751DE" w:rsidRPr="00465A03">
          <w:rPr>
            <w:rStyle w:val="Hyperlink"/>
            <w:noProof/>
            <w:lang w:val="en-GB" w:eastAsia="ko-KR"/>
          </w:rPr>
          <w:t>2.4</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无线电任务遥控</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_Toc77601788 \h </w:instrText>
        </w:r>
        <w:r w:rsidR="000751DE">
          <w:rPr>
            <w:noProof/>
            <w:webHidden/>
          </w:rPr>
        </w:r>
        <w:r w:rsidR="000751DE">
          <w:rPr>
            <w:noProof/>
            <w:webHidden/>
          </w:rPr>
          <w:fldChar w:fldCharType="separate"/>
        </w:r>
        <w:r w:rsidR="000106CD">
          <w:rPr>
            <w:noProof/>
            <w:webHidden/>
          </w:rPr>
          <w:t>4</w:t>
        </w:r>
        <w:r w:rsidR="000751DE">
          <w:rPr>
            <w:noProof/>
            <w:webHidden/>
          </w:rPr>
          <w:fldChar w:fldCharType="end"/>
        </w:r>
      </w:hyperlink>
    </w:p>
    <w:p w14:paraId="72F0DDEF" w14:textId="711F1789" w:rsidR="000751DE" w:rsidRDefault="00F11646" w:rsidP="00000F5B">
      <w:pPr>
        <w:pStyle w:val="TOC1"/>
        <w:spacing w:before="120"/>
        <w:rPr>
          <w:rFonts w:asciiTheme="minorHAnsi" w:hAnsiTheme="minorHAnsi" w:cstheme="minorBidi"/>
          <w:noProof/>
          <w:sz w:val="22"/>
          <w:szCs w:val="22"/>
          <w:lang w:eastAsia="zh-CN"/>
        </w:rPr>
      </w:pPr>
      <w:hyperlink w:anchor="_Toc77601789" w:history="1">
        <w:r w:rsidR="000751DE" w:rsidRPr="00465A03">
          <w:rPr>
            <w:rStyle w:val="Hyperlink"/>
            <w:noProof/>
            <w:lang w:val="en-GB" w:eastAsia="zh-CN"/>
          </w:rPr>
          <w:t>3</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其它考虑因素</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_Toc77601789 \h </w:instrText>
        </w:r>
        <w:r w:rsidR="000751DE">
          <w:rPr>
            <w:noProof/>
            <w:webHidden/>
          </w:rPr>
        </w:r>
        <w:r w:rsidR="000751DE">
          <w:rPr>
            <w:noProof/>
            <w:webHidden/>
          </w:rPr>
          <w:fldChar w:fldCharType="separate"/>
        </w:r>
        <w:r w:rsidR="000106CD">
          <w:rPr>
            <w:noProof/>
            <w:webHidden/>
          </w:rPr>
          <w:t>4</w:t>
        </w:r>
        <w:r w:rsidR="000751DE">
          <w:rPr>
            <w:noProof/>
            <w:webHidden/>
          </w:rPr>
          <w:fldChar w:fldCharType="end"/>
        </w:r>
      </w:hyperlink>
    </w:p>
    <w:p w14:paraId="1D7F16CF" w14:textId="5FD6B04E" w:rsidR="000751DE" w:rsidRDefault="00F11646" w:rsidP="00000F5B">
      <w:pPr>
        <w:pStyle w:val="TOC2"/>
        <w:spacing w:before="120"/>
        <w:rPr>
          <w:rFonts w:asciiTheme="minorHAnsi" w:hAnsiTheme="minorHAnsi" w:cstheme="minorBidi"/>
          <w:noProof/>
          <w:sz w:val="22"/>
          <w:szCs w:val="22"/>
          <w:lang w:eastAsia="zh-CN"/>
        </w:rPr>
      </w:pPr>
      <w:hyperlink w:anchor="_Toc77601790" w:history="1">
        <w:r w:rsidR="000751DE" w:rsidRPr="00465A03">
          <w:rPr>
            <w:rStyle w:val="Hyperlink"/>
            <w:noProof/>
            <w:lang w:val="en-GB" w:eastAsia="ko-KR"/>
          </w:rPr>
          <w:t>3.1</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操作的</w:t>
        </w:r>
        <w:r w:rsidR="000751DE" w:rsidRPr="00465A03">
          <w:rPr>
            <w:rStyle w:val="Hyperlink"/>
            <w:rFonts w:hint="eastAsia"/>
            <w:noProof/>
            <w:lang w:val="en-GB" w:eastAsia="ko-KR"/>
          </w:rPr>
          <w:t>先决条件</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_Toc77601790 \h </w:instrText>
        </w:r>
        <w:r w:rsidR="000751DE">
          <w:rPr>
            <w:noProof/>
            <w:webHidden/>
          </w:rPr>
        </w:r>
        <w:r w:rsidR="000751DE">
          <w:rPr>
            <w:noProof/>
            <w:webHidden/>
          </w:rPr>
          <w:fldChar w:fldCharType="separate"/>
        </w:r>
        <w:r w:rsidR="000106CD">
          <w:rPr>
            <w:noProof/>
            <w:webHidden/>
          </w:rPr>
          <w:t>4</w:t>
        </w:r>
        <w:r w:rsidR="000751DE">
          <w:rPr>
            <w:noProof/>
            <w:webHidden/>
          </w:rPr>
          <w:fldChar w:fldCharType="end"/>
        </w:r>
      </w:hyperlink>
    </w:p>
    <w:p w14:paraId="2F9AB5C7" w14:textId="28A06F03" w:rsidR="000751DE" w:rsidRDefault="00F11646" w:rsidP="00000F5B">
      <w:pPr>
        <w:pStyle w:val="TOC2"/>
        <w:spacing w:before="120"/>
        <w:rPr>
          <w:rFonts w:asciiTheme="minorHAnsi" w:hAnsiTheme="minorHAnsi" w:cstheme="minorBidi"/>
          <w:noProof/>
          <w:sz w:val="22"/>
          <w:szCs w:val="22"/>
          <w:lang w:eastAsia="zh-CN"/>
        </w:rPr>
      </w:pPr>
      <w:hyperlink w:anchor="_Toc77601791" w:history="1">
        <w:r w:rsidR="000751DE" w:rsidRPr="00465A03">
          <w:rPr>
            <w:rStyle w:val="Hyperlink"/>
            <w:noProof/>
            <w:lang w:val="en-GB" w:eastAsia="ko-KR"/>
          </w:rPr>
          <w:t>3.2</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测量不确定性因素</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_Toc77601791 \h </w:instrText>
        </w:r>
        <w:r w:rsidR="000751DE">
          <w:rPr>
            <w:noProof/>
            <w:webHidden/>
          </w:rPr>
        </w:r>
        <w:r w:rsidR="000751DE">
          <w:rPr>
            <w:noProof/>
            <w:webHidden/>
          </w:rPr>
          <w:fldChar w:fldCharType="separate"/>
        </w:r>
        <w:r w:rsidR="000106CD">
          <w:rPr>
            <w:noProof/>
            <w:webHidden/>
          </w:rPr>
          <w:t>5</w:t>
        </w:r>
        <w:r w:rsidR="000751DE">
          <w:rPr>
            <w:noProof/>
            <w:webHidden/>
          </w:rPr>
          <w:fldChar w:fldCharType="end"/>
        </w:r>
      </w:hyperlink>
    </w:p>
    <w:p w14:paraId="5D3C5E12" w14:textId="0C99D44A" w:rsidR="000751DE" w:rsidRDefault="00F11646" w:rsidP="00000F5B">
      <w:pPr>
        <w:pStyle w:val="TOC2"/>
        <w:spacing w:before="120"/>
        <w:rPr>
          <w:rFonts w:asciiTheme="minorHAnsi" w:hAnsiTheme="minorHAnsi" w:cstheme="minorBidi"/>
          <w:noProof/>
          <w:sz w:val="22"/>
          <w:szCs w:val="22"/>
          <w:lang w:eastAsia="zh-CN"/>
        </w:rPr>
      </w:pPr>
      <w:hyperlink w:anchor="_Toc77601792" w:history="1">
        <w:r w:rsidR="000751DE" w:rsidRPr="00465A03">
          <w:rPr>
            <w:rStyle w:val="Hyperlink"/>
            <w:noProof/>
            <w:lang w:val="en-GB" w:eastAsia="ko-KR"/>
          </w:rPr>
          <w:t>3.3</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现有</w:t>
        </w:r>
        <w:r w:rsidR="000751DE" w:rsidRPr="00465A03">
          <w:rPr>
            <w:rStyle w:val="Hyperlink"/>
            <w:rFonts w:hint="eastAsia"/>
            <w:noProof/>
            <w:lang w:val="en-GB" w:eastAsia="ko-KR"/>
          </w:rPr>
          <w:t>商用无人机的</w:t>
        </w:r>
        <w:r w:rsidR="000751DE" w:rsidRPr="00465A03">
          <w:rPr>
            <w:rStyle w:val="Hyperlink"/>
            <w:rFonts w:hint="eastAsia"/>
            <w:noProof/>
            <w:lang w:val="en-GB" w:eastAsia="zh-CN"/>
          </w:rPr>
          <w:t>局限性</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_Toc77601792 \h </w:instrText>
        </w:r>
        <w:r w:rsidR="000751DE">
          <w:rPr>
            <w:noProof/>
            <w:webHidden/>
          </w:rPr>
        </w:r>
        <w:r w:rsidR="000751DE">
          <w:rPr>
            <w:noProof/>
            <w:webHidden/>
          </w:rPr>
          <w:fldChar w:fldCharType="separate"/>
        </w:r>
        <w:r w:rsidR="000106CD">
          <w:rPr>
            <w:noProof/>
            <w:webHidden/>
          </w:rPr>
          <w:t>6</w:t>
        </w:r>
        <w:r w:rsidR="000751DE">
          <w:rPr>
            <w:noProof/>
            <w:webHidden/>
          </w:rPr>
          <w:fldChar w:fldCharType="end"/>
        </w:r>
      </w:hyperlink>
    </w:p>
    <w:p w14:paraId="6FF1BD04" w14:textId="1DD287EA" w:rsidR="000751DE" w:rsidRDefault="00F11646" w:rsidP="00000F5B">
      <w:pPr>
        <w:pStyle w:val="TOC1"/>
        <w:spacing w:before="120"/>
        <w:rPr>
          <w:rFonts w:asciiTheme="minorHAnsi" w:hAnsiTheme="minorHAnsi" w:cstheme="minorBidi"/>
          <w:noProof/>
          <w:sz w:val="22"/>
          <w:szCs w:val="22"/>
          <w:lang w:eastAsia="zh-CN"/>
        </w:rPr>
      </w:pPr>
      <w:hyperlink w:anchor="_Toc77601793" w:history="1">
        <w:r w:rsidR="000751DE" w:rsidRPr="00465A03">
          <w:rPr>
            <w:rStyle w:val="Hyperlink"/>
            <w:noProof/>
            <w:lang w:val="en-GB" w:eastAsia="ko-KR"/>
          </w:rPr>
          <w:t>4</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实验和使用案例</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_Toc77601793 \h </w:instrText>
        </w:r>
        <w:r w:rsidR="000751DE">
          <w:rPr>
            <w:noProof/>
            <w:webHidden/>
          </w:rPr>
        </w:r>
        <w:r w:rsidR="000751DE">
          <w:rPr>
            <w:noProof/>
            <w:webHidden/>
          </w:rPr>
          <w:fldChar w:fldCharType="separate"/>
        </w:r>
        <w:r w:rsidR="000106CD">
          <w:rPr>
            <w:noProof/>
            <w:webHidden/>
          </w:rPr>
          <w:t>7</w:t>
        </w:r>
        <w:r w:rsidR="000751DE">
          <w:rPr>
            <w:noProof/>
            <w:webHidden/>
          </w:rPr>
          <w:fldChar w:fldCharType="end"/>
        </w:r>
      </w:hyperlink>
    </w:p>
    <w:p w14:paraId="27ED328C" w14:textId="259C61CC" w:rsidR="000751DE" w:rsidRDefault="00F11646" w:rsidP="00000F5B">
      <w:pPr>
        <w:pStyle w:val="TOC2"/>
        <w:spacing w:before="120"/>
        <w:rPr>
          <w:rFonts w:asciiTheme="minorHAnsi" w:hAnsiTheme="minorHAnsi" w:cstheme="minorBidi"/>
          <w:noProof/>
          <w:sz w:val="22"/>
          <w:szCs w:val="22"/>
          <w:lang w:eastAsia="zh-CN"/>
        </w:rPr>
      </w:pPr>
      <w:hyperlink w:anchor="_Toc77601794" w:history="1">
        <w:r w:rsidR="000751DE" w:rsidRPr="00465A03">
          <w:rPr>
            <w:rStyle w:val="Hyperlink"/>
            <w:noProof/>
            <w:lang w:val="en-GB" w:eastAsia="ko-KR"/>
          </w:rPr>
          <w:t>4.1</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ko-KR"/>
          </w:rPr>
          <w:t>无线</w:t>
        </w:r>
        <w:r w:rsidR="000751DE" w:rsidRPr="00465A03">
          <w:rPr>
            <w:rStyle w:val="Hyperlink"/>
            <w:rFonts w:hint="eastAsia"/>
            <w:noProof/>
            <w:lang w:val="en-GB" w:eastAsia="ko-KR"/>
          </w:rPr>
          <w:t>电</w:t>
        </w:r>
        <w:r w:rsidR="000751DE" w:rsidRPr="00465A03">
          <w:rPr>
            <w:rStyle w:val="Hyperlink"/>
            <w:rFonts w:hint="eastAsia"/>
            <w:noProof/>
            <w:lang w:val="en-GB" w:eastAsia="ko-KR"/>
          </w:rPr>
          <w:t>场强测量</w:t>
        </w:r>
        <w:r w:rsidR="000751DE" w:rsidRPr="00465A03">
          <w:rPr>
            <w:rStyle w:val="Hyperlink"/>
            <w:rFonts w:hint="eastAsia"/>
            <w:noProof/>
            <w:lang w:val="en-GB" w:eastAsia="zh-CN"/>
          </w:rPr>
          <w:t>：地面数字电视</w:t>
        </w:r>
        <w:r w:rsidR="000751DE" w:rsidRPr="00465A03">
          <w:rPr>
            <w:rStyle w:val="Hyperlink"/>
            <w:rFonts w:hint="eastAsia"/>
            <w:noProof/>
            <w:lang w:val="en-GB" w:eastAsia="ko-KR"/>
          </w:rPr>
          <w:t>广播信号</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_Toc77601794 \h </w:instrText>
        </w:r>
        <w:r w:rsidR="000751DE">
          <w:rPr>
            <w:noProof/>
            <w:webHidden/>
          </w:rPr>
        </w:r>
        <w:r w:rsidR="000751DE">
          <w:rPr>
            <w:noProof/>
            <w:webHidden/>
          </w:rPr>
          <w:fldChar w:fldCharType="separate"/>
        </w:r>
        <w:r w:rsidR="000106CD">
          <w:rPr>
            <w:noProof/>
            <w:webHidden/>
          </w:rPr>
          <w:t>7</w:t>
        </w:r>
        <w:r w:rsidR="000751DE">
          <w:rPr>
            <w:noProof/>
            <w:webHidden/>
          </w:rPr>
          <w:fldChar w:fldCharType="end"/>
        </w:r>
      </w:hyperlink>
    </w:p>
    <w:p w14:paraId="3F88FC4A" w14:textId="41281E89" w:rsidR="000751DE" w:rsidRDefault="00F11646" w:rsidP="00000F5B">
      <w:pPr>
        <w:pStyle w:val="TOC2"/>
        <w:spacing w:before="120"/>
        <w:rPr>
          <w:rFonts w:asciiTheme="minorHAnsi" w:hAnsiTheme="minorHAnsi" w:cstheme="minorBidi"/>
          <w:noProof/>
          <w:sz w:val="22"/>
          <w:szCs w:val="22"/>
          <w:lang w:eastAsia="zh-CN"/>
        </w:rPr>
      </w:pPr>
      <w:hyperlink w:anchor="_Toc77601796" w:history="1">
        <w:r w:rsidR="000751DE" w:rsidRPr="00465A03">
          <w:rPr>
            <w:rStyle w:val="Hyperlink"/>
            <w:rFonts w:eastAsia="SimSun"/>
            <w:noProof/>
            <w:lang w:val="en-GB" w:eastAsia="ko-KR"/>
          </w:rPr>
          <w:t>4.2</w:t>
        </w:r>
        <w:r w:rsidR="000751DE">
          <w:rPr>
            <w:rFonts w:asciiTheme="minorHAnsi" w:hAnsiTheme="minorHAnsi" w:cstheme="minorBidi"/>
            <w:noProof/>
            <w:sz w:val="22"/>
            <w:szCs w:val="22"/>
            <w:lang w:eastAsia="zh-CN"/>
          </w:rPr>
          <w:tab/>
        </w:r>
        <w:r w:rsidR="000751DE" w:rsidRPr="00465A03">
          <w:rPr>
            <w:rStyle w:val="Hyperlink"/>
            <w:rFonts w:eastAsia="SimSun" w:hint="eastAsia"/>
            <w:noProof/>
            <w:lang w:val="en-GB" w:eastAsia="ko-KR"/>
          </w:rPr>
          <w:t>定位</w:t>
        </w:r>
        <w:r w:rsidR="000751DE" w:rsidRPr="00465A03">
          <w:rPr>
            <w:rStyle w:val="Hyperlink"/>
            <w:rFonts w:eastAsia="SimSun"/>
            <w:noProof/>
            <w:lang w:val="en-GB" w:eastAsia="ko-KR"/>
          </w:rPr>
          <w:t>VSAT</w:t>
        </w:r>
        <w:r w:rsidR="000751DE" w:rsidRPr="00465A03">
          <w:rPr>
            <w:rStyle w:val="Hyperlink"/>
            <w:rFonts w:eastAsia="SimSun" w:hint="eastAsia"/>
            <w:noProof/>
            <w:lang w:val="en-GB" w:eastAsia="ko-KR"/>
          </w:rPr>
          <w:t>上行卫星信号</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_Toc77601796 \h </w:instrText>
        </w:r>
        <w:r w:rsidR="000751DE">
          <w:rPr>
            <w:noProof/>
            <w:webHidden/>
          </w:rPr>
        </w:r>
        <w:r w:rsidR="000751DE">
          <w:rPr>
            <w:noProof/>
            <w:webHidden/>
          </w:rPr>
          <w:fldChar w:fldCharType="separate"/>
        </w:r>
        <w:r w:rsidR="000106CD">
          <w:rPr>
            <w:noProof/>
            <w:webHidden/>
          </w:rPr>
          <w:t>10</w:t>
        </w:r>
        <w:r w:rsidR="000751DE">
          <w:rPr>
            <w:noProof/>
            <w:webHidden/>
          </w:rPr>
          <w:fldChar w:fldCharType="end"/>
        </w:r>
      </w:hyperlink>
    </w:p>
    <w:p w14:paraId="05436D4A" w14:textId="1150545E" w:rsidR="000751DE" w:rsidRDefault="00F11646" w:rsidP="00000F5B">
      <w:pPr>
        <w:pStyle w:val="TOC1"/>
        <w:spacing w:before="120"/>
        <w:rPr>
          <w:rFonts w:asciiTheme="minorHAnsi" w:hAnsiTheme="minorHAnsi" w:cstheme="minorBidi"/>
          <w:noProof/>
          <w:sz w:val="22"/>
          <w:szCs w:val="22"/>
          <w:lang w:eastAsia="zh-CN"/>
        </w:rPr>
      </w:pPr>
      <w:hyperlink w:anchor="_Toc77601797" w:history="1">
        <w:r w:rsidR="000751DE" w:rsidRPr="00465A03">
          <w:rPr>
            <w:rStyle w:val="Hyperlink"/>
            <w:noProof/>
            <w:lang w:val="en-GB" w:eastAsia="zh-CN"/>
          </w:rPr>
          <w:t>5</w:t>
        </w:r>
        <w:r w:rsidR="000751DE">
          <w:rPr>
            <w:rFonts w:asciiTheme="minorHAnsi" w:hAnsiTheme="minorHAnsi" w:cstheme="minorBidi"/>
            <w:noProof/>
            <w:sz w:val="22"/>
            <w:szCs w:val="22"/>
            <w:lang w:eastAsia="zh-CN"/>
          </w:rPr>
          <w:tab/>
        </w:r>
        <w:r w:rsidR="000751DE" w:rsidRPr="00465A03">
          <w:rPr>
            <w:rStyle w:val="Hyperlink"/>
            <w:rFonts w:hint="eastAsia"/>
            <w:noProof/>
            <w:lang w:val="en-GB" w:eastAsia="zh-CN"/>
          </w:rPr>
          <w:t>首字母缩写词</w:t>
        </w:r>
        <w:r w:rsidR="000751DE">
          <w:rPr>
            <w:noProof/>
            <w:webHidden/>
          </w:rPr>
          <w:tab/>
        </w:r>
        <w:r w:rsidR="002568F6">
          <w:rPr>
            <w:noProof/>
            <w:webHidden/>
          </w:rPr>
          <w:tab/>
        </w:r>
        <w:r w:rsidR="000751DE">
          <w:rPr>
            <w:noProof/>
            <w:webHidden/>
          </w:rPr>
          <w:fldChar w:fldCharType="begin"/>
        </w:r>
        <w:r w:rsidR="000751DE">
          <w:rPr>
            <w:noProof/>
            <w:webHidden/>
          </w:rPr>
          <w:instrText xml:space="preserve"> PAGEREF _Toc77601797 \h </w:instrText>
        </w:r>
        <w:r w:rsidR="000751DE">
          <w:rPr>
            <w:noProof/>
            <w:webHidden/>
          </w:rPr>
        </w:r>
        <w:r w:rsidR="000751DE">
          <w:rPr>
            <w:noProof/>
            <w:webHidden/>
          </w:rPr>
          <w:fldChar w:fldCharType="separate"/>
        </w:r>
        <w:r w:rsidR="000106CD">
          <w:rPr>
            <w:noProof/>
            <w:webHidden/>
          </w:rPr>
          <w:t>13</w:t>
        </w:r>
        <w:r w:rsidR="000751DE">
          <w:rPr>
            <w:noProof/>
            <w:webHidden/>
          </w:rPr>
          <w:fldChar w:fldCharType="end"/>
        </w:r>
      </w:hyperlink>
    </w:p>
    <w:p w14:paraId="0DBC4731" w14:textId="3F6E5448" w:rsidR="002A0FE8" w:rsidRPr="00332ECE" w:rsidRDefault="002A0FE8" w:rsidP="00000F5B">
      <w:pPr>
        <w:pStyle w:val="TOC1"/>
        <w:spacing w:before="120"/>
        <w:rPr>
          <w:lang w:val="en-GB"/>
        </w:rPr>
      </w:pPr>
      <w:r>
        <w:rPr>
          <w:lang w:val="en-GB"/>
        </w:rPr>
        <w:fldChar w:fldCharType="end"/>
      </w:r>
    </w:p>
    <w:p w14:paraId="4C7909EA" w14:textId="731F0E61" w:rsidR="00DA4F72" w:rsidRPr="00093C07" w:rsidRDefault="004C6CED" w:rsidP="00093C07">
      <w:pPr>
        <w:pStyle w:val="Heading1"/>
        <w:rPr>
          <w:lang w:val="en-GB" w:eastAsia="zh-CN"/>
        </w:rPr>
      </w:pPr>
      <w:bookmarkStart w:id="6" w:name="_Toc77601782"/>
      <w:r w:rsidRPr="00093C07">
        <w:rPr>
          <w:lang w:val="en-GB" w:eastAsia="zh-CN"/>
        </w:rPr>
        <w:t>概要</w:t>
      </w:r>
      <w:bookmarkEnd w:id="6"/>
    </w:p>
    <w:p w14:paraId="5A7E3132" w14:textId="33FE39AD" w:rsidR="00DA4F72" w:rsidRPr="00093C07" w:rsidRDefault="006F7793" w:rsidP="00093C07">
      <w:pPr>
        <w:tabs>
          <w:tab w:val="left" w:pos="6096"/>
        </w:tabs>
        <w:ind w:firstLineChars="200" w:firstLine="480"/>
        <w:rPr>
          <w:rFonts w:eastAsia="SimSun"/>
          <w:lang w:eastAsia="zh-CN"/>
        </w:rPr>
      </w:pPr>
      <w:r w:rsidRPr="00093C07">
        <w:rPr>
          <w:rFonts w:eastAsia="SimSun" w:hint="eastAsia"/>
          <w:lang w:eastAsia="zh-CN"/>
        </w:rPr>
        <w:t>商用无人机</w:t>
      </w:r>
      <w:r w:rsidR="004C6CED" w:rsidRPr="00093C07">
        <w:rPr>
          <w:rFonts w:eastAsia="SimSun" w:hint="eastAsia"/>
          <w:lang w:eastAsia="zh-CN"/>
        </w:rPr>
        <w:t>与传统机载监测站类似</w:t>
      </w:r>
      <w:r w:rsidR="002A0FE8" w:rsidRPr="00093C07">
        <w:rPr>
          <w:rFonts w:eastAsia="SimSun" w:hint="eastAsia"/>
          <w:lang w:eastAsia="zh-CN"/>
        </w:rPr>
        <w:t>，</w:t>
      </w:r>
      <w:r w:rsidR="004C6CED" w:rsidRPr="00093C07">
        <w:rPr>
          <w:rFonts w:eastAsia="SimSun" w:hint="eastAsia"/>
          <w:lang w:eastAsia="zh-CN"/>
        </w:rPr>
        <w:t>有助于</w:t>
      </w:r>
      <w:r w:rsidR="002A0FE8" w:rsidRPr="00093C07">
        <w:rPr>
          <w:rFonts w:eastAsia="SimSun" w:hint="eastAsia"/>
          <w:lang w:eastAsia="zh-CN"/>
        </w:rPr>
        <w:t>开展</w:t>
      </w:r>
      <w:r w:rsidR="00093C07">
        <w:rPr>
          <w:rFonts w:eastAsia="SimSun" w:hint="eastAsia"/>
          <w:lang w:eastAsia="zh-CN"/>
        </w:rPr>
        <w:t>监管性</w:t>
      </w:r>
      <w:r w:rsidR="004C6CED" w:rsidRPr="00093C07">
        <w:rPr>
          <w:rFonts w:eastAsia="SimSun" w:hint="eastAsia"/>
          <w:lang w:eastAsia="zh-CN"/>
        </w:rPr>
        <w:t>频谱监测和测量程序。在传统地面测量和</w:t>
      </w:r>
      <w:r w:rsidR="002A0FE8" w:rsidRPr="00093C07">
        <w:rPr>
          <w:rFonts w:eastAsia="SimSun" w:hint="eastAsia"/>
          <w:lang w:eastAsia="zh-CN"/>
        </w:rPr>
        <w:t>发射</w:t>
      </w:r>
      <w:r w:rsidR="004C6CED" w:rsidRPr="00093C07">
        <w:rPr>
          <w:rFonts w:eastAsia="SimSun" w:hint="eastAsia"/>
          <w:lang w:eastAsia="zh-CN"/>
        </w:rPr>
        <w:t>无法克服地理障碍或确保操作安全的困难</w:t>
      </w:r>
      <w:r w:rsidR="00093C07">
        <w:rPr>
          <w:rFonts w:eastAsia="SimSun" w:hint="eastAsia"/>
          <w:lang w:eastAsia="zh-CN"/>
        </w:rPr>
        <w:t>条件</w:t>
      </w:r>
      <w:r w:rsidR="004C6CED" w:rsidRPr="00093C07">
        <w:rPr>
          <w:rFonts w:eastAsia="SimSun" w:hint="eastAsia"/>
          <w:lang w:eastAsia="zh-CN"/>
        </w:rPr>
        <w:t>下</w:t>
      </w:r>
      <w:r w:rsidR="002A0FE8" w:rsidRPr="00093C07">
        <w:rPr>
          <w:rFonts w:eastAsia="SimSun" w:hint="eastAsia"/>
          <w:lang w:eastAsia="zh-CN"/>
        </w:rPr>
        <w:t>，宜采用</w:t>
      </w:r>
      <w:r w:rsidRPr="00093C07">
        <w:rPr>
          <w:rFonts w:eastAsia="SimSun" w:hint="eastAsia"/>
          <w:lang w:eastAsia="zh-CN"/>
        </w:rPr>
        <w:t>商用无人机</w:t>
      </w:r>
      <w:r w:rsidR="002A0FE8" w:rsidRPr="00093C07">
        <w:rPr>
          <w:rFonts w:eastAsia="SimSun" w:hint="eastAsia"/>
          <w:lang w:eastAsia="zh-CN"/>
        </w:rPr>
        <w:t>进行</w:t>
      </w:r>
      <w:r w:rsidR="004C6CED" w:rsidRPr="00093C07">
        <w:rPr>
          <w:rFonts w:eastAsia="SimSun" w:hint="eastAsia"/>
          <w:lang w:eastAsia="zh-CN"/>
        </w:rPr>
        <w:t>无线电监测。</w:t>
      </w:r>
      <w:r w:rsidR="002A0FE8" w:rsidRPr="00093C07">
        <w:rPr>
          <w:rFonts w:eastAsia="SimSun" w:hint="eastAsia"/>
          <w:lang w:eastAsia="zh-CN"/>
        </w:rPr>
        <w:t>本报告中</w:t>
      </w:r>
      <w:r w:rsidRPr="00093C07">
        <w:rPr>
          <w:rFonts w:eastAsia="SimSun" w:hint="eastAsia"/>
          <w:lang w:eastAsia="zh-CN"/>
        </w:rPr>
        <w:t>商用无人机</w:t>
      </w:r>
      <w:r w:rsidR="002A0FE8" w:rsidRPr="00093C07">
        <w:rPr>
          <w:rFonts w:eastAsia="SimSun" w:hint="eastAsia"/>
          <w:lang w:eastAsia="zh-CN"/>
        </w:rPr>
        <w:t>的应用应</w:t>
      </w:r>
      <w:r w:rsidR="004C6CED" w:rsidRPr="00093C07">
        <w:rPr>
          <w:rFonts w:eastAsia="SimSun" w:hint="eastAsia"/>
          <w:lang w:eastAsia="zh-CN"/>
        </w:rPr>
        <w:t>理解</w:t>
      </w:r>
      <w:r w:rsidR="002A0FE8" w:rsidRPr="00093C07">
        <w:rPr>
          <w:rFonts w:eastAsia="SimSun" w:hint="eastAsia"/>
          <w:lang w:eastAsia="zh-CN"/>
        </w:rPr>
        <w:t>为在</w:t>
      </w:r>
      <w:r w:rsidR="004C6CED" w:rsidRPr="00093C07">
        <w:rPr>
          <w:rFonts w:eastAsia="SimSun" w:hint="eastAsia"/>
          <w:lang w:eastAsia="zh-CN"/>
        </w:rPr>
        <w:t>可见视距内</w:t>
      </w:r>
      <w:r w:rsidR="002A0FE8" w:rsidRPr="00093C07">
        <w:rPr>
          <w:rFonts w:eastAsia="SimSun" w:hint="eastAsia"/>
          <w:lang w:eastAsia="zh-CN"/>
        </w:rPr>
        <w:t>由地面操作，</w:t>
      </w:r>
      <w:r w:rsidR="004C6CED" w:rsidRPr="00093C07">
        <w:rPr>
          <w:rFonts w:eastAsia="SimSun" w:hint="eastAsia"/>
          <w:lang w:eastAsia="zh-CN"/>
        </w:rPr>
        <w:t>并用于操作无人机的管理机构</w:t>
      </w:r>
      <w:r w:rsidR="002A0FE8" w:rsidRPr="00093C07">
        <w:rPr>
          <w:rFonts w:eastAsia="SimSun" w:hint="eastAsia"/>
          <w:lang w:eastAsia="zh-CN"/>
        </w:rPr>
        <w:t>所在的国家</w:t>
      </w:r>
      <w:r w:rsidR="004C6CED" w:rsidRPr="00093C07">
        <w:rPr>
          <w:rFonts w:eastAsia="SimSun" w:hint="eastAsia"/>
          <w:lang w:eastAsia="zh-CN"/>
        </w:rPr>
        <w:t>。</w:t>
      </w:r>
    </w:p>
    <w:p w14:paraId="3632272D" w14:textId="739E6425" w:rsidR="00DA4F72" w:rsidRPr="00093C07" w:rsidRDefault="004C6CED" w:rsidP="00093C07">
      <w:pPr>
        <w:tabs>
          <w:tab w:val="left" w:pos="6096"/>
        </w:tabs>
        <w:ind w:firstLineChars="200" w:firstLine="480"/>
        <w:rPr>
          <w:rFonts w:eastAsia="SimSun"/>
          <w:lang w:eastAsia="zh-CN"/>
        </w:rPr>
      </w:pPr>
      <w:r w:rsidRPr="00093C07">
        <w:rPr>
          <w:rFonts w:eastAsia="SimSun" w:hint="eastAsia"/>
          <w:lang w:eastAsia="zh-CN"/>
        </w:rPr>
        <w:t>本报告详细介绍了</w:t>
      </w:r>
      <w:r w:rsidR="006F7793" w:rsidRPr="00093C07">
        <w:rPr>
          <w:rFonts w:eastAsia="SimSun" w:hint="eastAsia"/>
          <w:lang w:eastAsia="zh-CN"/>
        </w:rPr>
        <w:t>商用无人机</w:t>
      </w:r>
      <w:r w:rsidR="002A0FE8" w:rsidRPr="00093C07">
        <w:rPr>
          <w:rFonts w:eastAsia="SimSun" w:hint="eastAsia"/>
          <w:lang w:eastAsia="zh-CN"/>
        </w:rPr>
        <w:t>协助</w:t>
      </w:r>
      <w:r w:rsidRPr="00093C07">
        <w:rPr>
          <w:rFonts w:eastAsia="SimSun" w:hint="eastAsia"/>
          <w:lang w:eastAsia="zh-CN"/>
        </w:rPr>
        <w:t>进行频谱监测和测量程序的通用要素、不确定性</w:t>
      </w:r>
      <w:r w:rsidR="00093C07">
        <w:rPr>
          <w:rFonts w:eastAsia="SimSun" w:hint="eastAsia"/>
          <w:lang w:eastAsia="zh-CN"/>
        </w:rPr>
        <w:t>因素</w:t>
      </w:r>
      <w:r w:rsidR="002A0FE8" w:rsidRPr="00093C07">
        <w:rPr>
          <w:rFonts w:eastAsia="SimSun" w:hint="eastAsia"/>
          <w:lang w:eastAsia="zh-CN"/>
        </w:rPr>
        <w:t>的考虑</w:t>
      </w:r>
      <w:r w:rsidRPr="00093C07">
        <w:rPr>
          <w:rFonts w:eastAsia="SimSun" w:hint="eastAsia"/>
          <w:lang w:eastAsia="zh-CN"/>
        </w:rPr>
        <w:t>、可能的任务和使用案例。</w:t>
      </w:r>
    </w:p>
    <w:p w14:paraId="3D15C549" w14:textId="5EC49CAB" w:rsidR="00DA4F72" w:rsidRDefault="004C6CED">
      <w:pPr>
        <w:pStyle w:val="Heading1"/>
        <w:rPr>
          <w:rFonts w:eastAsia="휴먼명조"/>
          <w:lang w:val="en-GB" w:eastAsia="ko-KR"/>
        </w:rPr>
      </w:pPr>
      <w:bookmarkStart w:id="7" w:name="_Toc77601783"/>
      <w:r>
        <w:rPr>
          <w:lang w:val="en-GB" w:eastAsia="zh-CN"/>
        </w:rPr>
        <w:t>1</w:t>
      </w:r>
      <w:r w:rsidR="00D37344">
        <w:rPr>
          <w:lang w:val="en-GB" w:eastAsia="zh-CN"/>
        </w:rPr>
        <w:tab/>
      </w:r>
      <w:r>
        <w:rPr>
          <w:lang w:val="en-GB" w:eastAsia="zh-CN"/>
        </w:rPr>
        <w:t>引言</w:t>
      </w:r>
      <w:bookmarkEnd w:id="7"/>
    </w:p>
    <w:p w14:paraId="5C041A1A" w14:textId="4E2C6FA2" w:rsidR="006F7793" w:rsidRPr="00093C07" w:rsidRDefault="006F7793" w:rsidP="00093C07">
      <w:pPr>
        <w:tabs>
          <w:tab w:val="left" w:pos="6096"/>
        </w:tabs>
        <w:ind w:firstLineChars="200" w:firstLine="480"/>
        <w:rPr>
          <w:rFonts w:eastAsia="SimSun"/>
          <w:lang w:eastAsia="zh-CN"/>
        </w:rPr>
      </w:pPr>
      <w:r w:rsidRPr="00093C07">
        <w:rPr>
          <w:rFonts w:eastAsia="SimSun"/>
          <w:lang w:eastAsia="zh-CN"/>
        </w:rPr>
        <w:t>国际民用航空组织（</w:t>
      </w:r>
      <w:r w:rsidRPr="00093C07">
        <w:rPr>
          <w:rFonts w:eastAsia="SimSun"/>
          <w:lang w:eastAsia="zh-CN"/>
        </w:rPr>
        <w:t>ICAO</w:t>
      </w:r>
      <w:r w:rsidRPr="00093C07">
        <w:rPr>
          <w:rFonts w:eastAsia="SimSun"/>
          <w:lang w:eastAsia="zh-CN"/>
        </w:rPr>
        <w:t>）将无人机系统（</w:t>
      </w:r>
      <w:r w:rsidRPr="00093C07">
        <w:rPr>
          <w:rFonts w:eastAsia="SimSun"/>
          <w:lang w:eastAsia="zh-CN"/>
        </w:rPr>
        <w:t>UAS</w:t>
      </w:r>
      <w:r w:rsidRPr="00093C07">
        <w:rPr>
          <w:rFonts w:eastAsia="SimSun"/>
          <w:lang w:eastAsia="zh-CN"/>
        </w:rPr>
        <w:t>），也就是通常所说的无人驾驶航空器（</w:t>
      </w:r>
      <w:r w:rsidRPr="00093C07">
        <w:rPr>
          <w:rFonts w:eastAsia="SimSun"/>
          <w:lang w:eastAsia="zh-CN"/>
        </w:rPr>
        <w:t>UAV</w:t>
      </w:r>
      <w:r w:rsidRPr="00093C07">
        <w:rPr>
          <w:rFonts w:eastAsia="SimSun"/>
          <w:lang w:eastAsia="zh-CN"/>
        </w:rPr>
        <w:t>）定义为没有飞行员在机上操作的飞机及其相关部件。商用无人机</w:t>
      </w:r>
      <w:r w:rsidRPr="00093C07">
        <w:rPr>
          <w:rFonts w:eastAsia="SimSun" w:hint="eastAsia"/>
          <w:lang w:eastAsia="zh-CN"/>
        </w:rPr>
        <w:t>即</w:t>
      </w:r>
      <w:r w:rsidRPr="00093C07">
        <w:rPr>
          <w:rFonts w:eastAsia="SimSun"/>
          <w:lang w:eastAsia="zh-CN"/>
        </w:rPr>
        <w:t>属于这个大类。因此，与有人驾驶飞机相比，它们能够克服地理</w:t>
      </w:r>
      <w:r w:rsidR="00093C07">
        <w:rPr>
          <w:rFonts w:eastAsia="SimSun" w:hint="eastAsia"/>
          <w:lang w:eastAsia="zh-CN"/>
        </w:rPr>
        <w:t>局限性</w:t>
      </w:r>
      <w:r w:rsidRPr="00093C07">
        <w:rPr>
          <w:rFonts w:eastAsia="SimSun"/>
          <w:lang w:eastAsia="zh-CN"/>
        </w:rPr>
        <w:t>，提供相对较低的飞行成本。商用无人机可以在地面设备无法到达的地方进行接收或传输，并在短时间内在多个地点进行，</w:t>
      </w:r>
      <w:r w:rsidRPr="00093C07">
        <w:rPr>
          <w:rFonts w:eastAsia="SimSun"/>
          <w:lang w:eastAsia="zh-CN"/>
        </w:rPr>
        <w:lastRenderedPageBreak/>
        <w:t>与传统的有人驾驶航空</w:t>
      </w:r>
      <w:r w:rsidRPr="00093C07">
        <w:rPr>
          <w:rFonts w:eastAsia="SimSun" w:hint="eastAsia"/>
          <w:lang w:eastAsia="zh-CN"/>
        </w:rPr>
        <w:t>器电台</w:t>
      </w:r>
      <w:r w:rsidRPr="00093C07">
        <w:rPr>
          <w:rFonts w:eastAsia="SimSun"/>
          <w:lang w:eastAsia="zh-CN"/>
        </w:rPr>
        <w:t>类似。因为传统的固定或移动无线电监测系统在地面上或在离地面有限的高度上进行测量和传输，它们可能会因为</w:t>
      </w:r>
      <w:r w:rsidR="00D37344" w:rsidRPr="00093C07">
        <w:rPr>
          <w:rFonts w:eastAsia="SimSun" w:hint="eastAsia"/>
          <w:lang w:eastAsia="zh-CN"/>
        </w:rPr>
        <w:t>站址</w:t>
      </w:r>
      <w:r w:rsidRPr="00093C07">
        <w:rPr>
          <w:rFonts w:eastAsia="SimSun"/>
          <w:lang w:eastAsia="zh-CN"/>
        </w:rPr>
        <w:t>环境</w:t>
      </w:r>
      <w:r w:rsidR="00D37344" w:rsidRPr="00093C07">
        <w:rPr>
          <w:rFonts w:eastAsia="SimSun" w:hint="eastAsia"/>
          <w:lang w:eastAsia="zh-CN"/>
        </w:rPr>
        <w:t>（</w:t>
      </w:r>
      <w:r w:rsidRPr="00093C07">
        <w:rPr>
          <w:rFonts w:eastAsia="SimSun"/>
          <w:lang w:eastAsia="zh-CN"/>
        </w:rPr>
        <w:t>如周围城市建筑</w:t>
      </w:r>
      <w:r w:rsidR="00D37344" w:rsidRPr="00093C07">
        <w:rPr>
          <w:rFonts w:eastAsia="SimSun" w:hint="eastAsia"/>
          <w:lang w:eastAsia="zh-CN"/>
        </w:rPr>
        <w:t>、</w:t>
      </w:r>
      <w:r w:rsidRPr="00093C07">
        <w:rPr>
          <w:rFonts w:eastAsia="SimSun"/>
          <w:lang w:eastAsia="zh-CN"/>
        </w:rPr>
        <w:t>山</w:t>
      </w:r>
      <w:r w:rsidR="00D37344" w:rsidRPr="00093C07">
        <w:rPr>
          <w:rFonts w:eastAsia="SimSun" w:hint="eastAsia"/>
          <w:lang w:eastAsia="zh-CN"/>
        </w:rPr>
        <w:t>体、</w:t>
      </w:r>
      <w:r w:rsidR="00093C07" w:rsidRPr="00093C07">
        <w:rPr>
          <w:rFonts w:eastAsia="SimSun"/>
          <w:lang w:eastAsia="zh-CN"/>
        </w:rPr>
        <w:t>高</w:t>
      </w:r>
      <w:r w:rsidR="00093C07">
        <w:rPr>
          <w:rFonts w:eastAsia="SimSun" w:hint="eastAsia"/>
          <w:lang w:eastAsia="zh-CN"/>
        </w:rPr>
        <w:t>处的</w:t>
      </w:r>
      <w:r w:rsidR="00D37344" w:rsidRPr="00093C07">
        <w:rPr>
          <w:rFonts w:eastAsia="SimSun"/>
          <w:lang w:eastAsia="zh-CN"/>
        </w:rPr>
        <w:t>天线</w:t>
      </w:r>
      <w:r w:rsidRPr="00093C07">
        <w:rPr>
          <w:rFonts w:eastAsia="SimSun"/>
          <w:lang w:eastAsia="zh-CN"/>
        </w:rPr>
        <w:t>，以及沿海地区</w:t>
      </w:r>
      <w:r w:rsidR="00D37344" w:rsidRPr="00093C07">
        <w:rPr>
          <w:rFonts w:eastAsia="SimSun" w:hint="eastAsia"/>
          <w:lang w:eastAsia="zh-CN"/>
        </w:rPr>
        <w:t>）</w:t>
      </w:r>
      <w:r w:rsidR="00D37344" w:rsidRPr="00093C07">
        <w:rPr>
          <w:rFonts w:eastAsia="SimSun"/>
          <w:lang w:eastAsia="zh-CN"/>
        </w:rPr>
        <w:t>而降低精度</w:t>
      </w:r>
      <w:r w:rsidRPr="00093C07">
        <w:rPr>
          <w:rFonts w:eastAsia="SimSun"/>
          <w:lang w:eastAsia="zh-CN"/>
        </w:rPr>
        <w:t>。</w:t>
      </w:r>
    </w:p>
    <w:p w14:paraId="7D88D27F" w14:textId="6A9EFAF8" w:rsidR="00DA4F72" w:rsidRPr="00FE1256" w:rsidRDefault="004C6CED" w:rsidP="00093C07">
      <w:pPr>
        <w:tabs>
          <w:tab w:val="left" w:pos="6096"/>
        </w:tabs>
        <w:ind w:firstLineChars="200" w:firstLine="480"/>
        <w:rPr>
          <w:rFonts w:eastAsia="SimSun"/>
          <w:lang w:eastAsia="zh-CN"/>
        </w:rPr>
      </w:pPr>
      <w:r w:rsidRPr="00FE1256">
        <w:rPr>
          <w:rFonts w:eastAsia="SimSun"/>
          <w:lang w:eastAsia="zh-CN"/>
        </w:rPr>
        <w:t>使用</w:t>
      </w:r>
      <w:r w:rsidR="006F7793" w:rsidRPr="00FE1256">
        <w:rPr>
          <w:rFonts w:eastAsia="SimSun"/>
          <w:lang w:eastAsia="zh-CN"/>
        </w:rPr>
        <w:t>商用无人机</w:t>
      </w:r>
      <w:r w:rsidRPr="00FE1256">
        <w:rPr>
          <w:rFonts w:eastAsia="SimSun"/>
          <w:lang w:eastAsia="zh-CN"/>
        </w:rPr>
        <w:t>的潜在测量和</w:t>
      </w:r>
      <w:r w:rsidR="00D37344" w:rsidRPr="00FE1256">
        <w:rPr>
          <w:rFonts w:eastAsia="SimSun" w:hint="eastAsia"/>
          <w:lang w:eastAsia="zh-CN"/>
        </w:rPr>
        <w:t>发射</w:t>
      </w:r>
      <w:r w:rsidRPr="00FE1256">
        <w:rPr>
          <w:rFonts w:eastAsia="SimSun"/>
          <w:lang w:eastAsia="zh-CN"/>
        </w:rPr>
        <w:t>任务包括</w:t>
      </w:r>
      <w:r w:rsidR="00D37344" w:rsidRPr="00FE1256">
        <w:rPr>
          <w:rFonts w:eastAsia="SimSun" w:hint="eastAsia"/>
          <w:lang w:eastAsia="zh-CN"/>
        </w:rPr>
        <w:t>：</w:t>
      </w:r>
    </w:p>
    <w:p w14:paraId="05005138" w14:textId="2B97A0CA" w:rsidR="00DA4F72" w:rsidRPr="00FE1256" w:rsidRDefault="004C6CED" w:rsidP="00285444">
      <w:pPr>
        <w:pStyle w:val="enumlev1"/>
        <w:rPr>
          <w:rFonts w:eastAsia="SimSun"/>
          <w:lang w:val="en-GB" w:eastAsia="ko-KR"/>
        </w:rPr>
      </w:pPr>
      <w:r w:rsidRPr="00FE1256">
        <w:rPr>
          <w:rFonts w:eastAsia="SimSun"/>
          <w:lang w:eastAsia="zh-CN"/>
        </w:rPr>
        <w:t>–</w:t>
      </w:r>
      <w:r w:rsidR="00D37344" w:rsidRPr="00FE1256">
        <w:rPr>
          <w:rFonts w:eastAsia="SimSun"/>
          <w:lang w:val="en-GB" w:eastAsia="ko-KR"/>
        </w:rPr>
        <w:tab/>
      </w:r>
      <w:r w:rsidRPr="00FE1256">
        <w:rPr>
          <w:rFonts w:eastAsia="SimSun" w:hint="eastAsia"/>
          <w:lang w:val="en-GB" w:eastAsia="ko-KR"/>
        </w:rPr>
        <w:t>无线电场强测量</w:t>
      </w:r>
      <w:r w:rsidR="00D37344" w:rsidRPr="00FE1256">
        <w:rPr>
          <w:rFonts w:eastAsia="SimSun" w:hint="eastAsia"/>
          <w:lang w:val="en-GB" w:eastAsia="ko-KR"/>
        </w:rPr>
        <w:t>；</w:t>
      </w:r>
    </w:p>
    <w:p w14:paraId="78388737" w14:textId="20FF3FEF"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三维天线方向图测量</w:t>
      </w:r>
      <w:r w:rsidR="00D37344" w:rsidRPr="00FE1256">
        <w:rPr>
          <w:rFonts w:eastAsia="SimSun" w:hint="eastAsia"/>
          <w:lang w:val="en-GB" w:eastAsia="ko-KR"/>
        </w:rPr>
        <w:t>；</w:t>
      </w:r>
    </w:p>
    <w:p w14:paraId="2BA839D3" w14:textId="5750C9FA"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无线电覆盖测量</w:t>
      </w:r>
      <w:r w:rsidR="00D37344" w:rsidRPr="00FE1256">
        <w:rPr>
          <w:rFonts w:eastAsia="SimSun" w:hint="eastAsia"/>
          <w:lang w:val="en-GB" w:eastAsia="ko-KR"/>
        </w:rPr>
        <w:t>；</w:t>
      </w:r>
    </w:p>
    <w:p w14:paraId="6FBF1C68" w14:textId="15393B50"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00D37344" w:rsidRPr="00FE1256">
        <w:rPr>
          <w:rFonts w:eastAsia="SimSun" w:hint="eastAsia"/>
          <w:lang w:val="en-GB" w:eastAsia="ko-KR"/>
        </w:rPr>
        <w:t>现场</w:t>
      </w:r>
      <w:r w:rsidRPr="00FE1256">
        <w:rPr>
          <w:rFonts w:eastAsia="SimSun" w:hint="eastAsia"/>
          <w:lang w:val="en-GB" w:eastAsia="ko-KR"/>
        </w:rPr>
        <w:t>检查无线电监测</w:t>
      </w:r>
      <w:r w:rsidR="00D37344" w:rsidRPr="00FE1256">
        <w:rPr>
          <w:rFonts w:eastAsia="SimSun" w:hint="eastAsia"/>
          <w:lang w:val="en-GB" w:eastAsia="ko-KR"/>
        </w:rPr>
        <w:t>站；</w:t>
      </w:r>
    </w:p>
    <w:p w14:paraId="11B1A9EF" w14:textId="5454A822"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00D37344" w:rsidRPr="00FE1256">
        <w:rPr>
          <w:rFonts w:eastAsia="SimSun" w:hint="eastAsia"/>
          <w:lang w:val="en-GB" w:eastAsia="ko-KR"/>
        </w:rPr>
        <w:t>现场</w:t>
      </w:r>
      <w:r w:rsidRPr="00FE1256">
        <w:rPr>
          <w:rFonts w:eastAsia="SimSun" w:hint="eastAsia"/>
          <w:lang w:val="en-GB" w:eastAsia="ko-KR"/>
        </w:rPr>
        <w:t>检查无线电</w:t>
      </w:r>
      <w:r w:rsidR="00D37344" w:rsidRPr="00FE1256">
        <w:rPr>
          <w:rFonts w:eastAsia="SimSun" w:hint="eastAsia"/>
          <w:lang w:val="en-GB" w:eastAsia="ko-KR"/>
        </w:rPr>
        <w:t>台站；</w:t>
      </w:r>
    </w:p>
    <w:p w14:paraId="67D0FBE1" w14:textId="03CC58FF"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无线电监测站和设备的维护和校准</w:t>
      </w:r>
      <w:r w:rsidR="00D37344" w:rsidRPr="00FE1256">
        <w:rPr>
          <w:rFonts w:eastAsia="SimSun" w:hint="eastAsia"/>
          <w:lang w:val="en-GB" w:eastAsia="ko-KR"/>
        </w:rPr>
        <w:t>；</w:t>
      </w:r>
    </w:p>
    <w:p w14:paraId="575BE092" w14:textId="7FEEE873"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查干扰</w:t>
      </w:r>
      <w:r w:rsidR="00D37344" w:rsidRPr="00FE1256">
        <w:rPr>
          <w:rFonts w:eastAsia="SimSun" w:hint="eastAsia"/>
          <w:lang w:val="en-GB" w:eastAsia="ko-KR"/>
        </w:rPr>
        <w:t>；</w:t>
      </w:r>
    </w:p>
    <w:p w14:paraId="7AC32836" w14:textId="4BDC38ED"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发射源的测向</w:t>
      </w:r>
      <w:r w:rsidR="00D37344" w:rsidRPr="00FE1256">
        <w:rPr>
          <w:rFonts w:eastAsia="SimSun" w:hint="eastAsia"/>
          <w:lang w:val="en-GB" w:eastAsia="ko-KR"/>
        </w:rPr>
        <w:t>；</w:t>
      </w:r>
    </w:p>
    <w:p w14:paraId="2BEAA464" w14:textId="3F4205DA" w:rsidR="00DA4F72" w:rsidRPr="00FE1256" w:rsidRDefault="004C6CED" w:rsidP="00285444">
      <w:pPr>
        <w:pStyle w:val="enumlev1"/>
        <w:rPr>
          <w:rFonts w:eastAsia="SimSun"/>
          <w:lang w:val="en-GB" w:eastAsia="ko-KR"/>
        </w:rPr>
      </w:pPr>
      <w:r w:rsidRPr="00FE1256">
        <w:rPr>
          <w:rFonts w:eastAsia="SimSun"/>
          <w:lang w:val="en-GB" w:eastAsia="ko-KR"/>
        </w:rPr>
        <w:t>–</w:t>
      </w:r>
      <w:r w:rsidR="00D37344" w:rsidRPr="00FE1256">
        <w:rPr>
          <w:rFonts w:eastAsia="SimSun"/>
          <w:lang w:val="en-GB" w:eastAsia="ko-KR"/>
        </w:rPr>
        <w:tab/>
      </w:r>
      <w:r w:rsidRPr="00FE1256">
        <w:rPr>
          <w:rFonts w:eastAsia="SimSun" w:hint="eastAsia"/>
          <w:lang w:val="en-GB" w:eastAsia="ko-KR"/>
        </w:rPr>
        <w:t>技术和科学研究。</w:t>
      </w:r>
    </w:p>
    <w:p w14:paraId="7484838A" w14:textId="61064CC3" w:rsidR="00D37344" w:rsidRPr="00093C07" w:rsidRDefault="00D37344" w:rsidP="00093C07">
      <w:pPr>
        <w:tabs>
          <w:tab w:val="left" w:pos="6096"/>
        </w:tabs>
        <w:ind w:firstLineChars="200" w:firstLine="480"/>
        <w:rPr>
          <w:rFonts w:eastAsia="SimSun"/>
          <w:lang w:eastAsia="zh-CN"/>
        </w:rPr>
      </w:pPr>
      <w:r w:rsidRPr="00093C07">
        <w:rPr>
          <w:rFonts w:eastAsia="SimSun"/>
          <w:lang w:eastAsia="zh-CN"/>
        </w:rPr>
        <w:t>基于无人机的频谱监测的优势是能够在远高于地面监测系统的高度</w:t>
      </w:r>
      <w:r w:rsidRPr="00093C07">
        <w:rPr>
          <w:rFonts w:eastAsia="SimSun" w:hint="eastAsia"/>
          <w:lang w:eastAsia="zh-CN"/>
        </w:rPr>
        <w:t>观测</w:t>
      </w:r>
      <w:r w:rsidRPr="00093C07">
        <w:rPr>
          <w:rFonts w:eastAsia="SimSun"/>
          <w:lang w:eastAsia="zh-CN"/>
        </w:rPr>
        <w:t>频谱并进行信号的具体测量或记录。额外的高度可能被证明在上述任何应用中是非常有益的。此外，购买用于频谱监测的无人机平台的成本远远低于最基本的移动平台。</w:t>
      </w:r>
    </w:p>
    <w:p w14:paraId="277F4E17" w14:textId="507EBA3C" w:rsidR="00DA4F72" w:rsidRDefault="004C6CED">
      <w:pPr>
        <w:pStyle w:val="Heading1"/>
        <w:rPr>
          <w:lang w:val="en-GB" w:eastAsia="ko-KR"/>
        </w:rPr>
      </w:pPr>
      <w:bookmarkStart w:id="8" w:name="_Toc77601784"/>
      <w:r>
        <w:rPr>
          <w:lang w:val="en-GB" w:eastAsia="ko-KR"/>
        </w:rPr>
        <w:t>2</w:t>
      </w:r>
      <w:r w:rsidR="00D37344">
        <w:rPr>
          <w:lang w:val="en-GB" w:eastAsia="ko-KR"/>
        </w:rPr>
        <w:tab/>
      </w:r>
      <w:r>
        <w:rPr>
          <w:lang w:val="en-GB" w:eastAsia="ko-KR"/>
        </w:rPr>
        <w:t>基于</w:t>
      </w:r>
      <w:r w:rsidR="006F7793">
        <w:rPr>
          <w:lang w:val="en-GB" w:eastAsia="ko-KR"/>
        </w:rPr>
        <w:t>商用无人机</w:t>
      </w:r>
      <w:r>
        <w:rPr>
          <w:lang w:val="en-GB" w:eastAsia="ko-KR"/>
        </w:rPr>
        <w:t>监测系统的功能组件</w:t>
      </w:r>
      <w:bookmarkEnd w:id="8"/>
    </w:p>
    <w:p w14:paraId="59E38712" w14:textId="694088A7"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使用</w:t>
      </w:r>
      <w:r w:rsidR="006F7793" w:rsidRPr="00093C07">
        <w:rPr>
          <w:rFonts w:eastAsia="SimSun"/>
          <w:lang w:eastAsia="zh-CN"/>
        </w:rPr>
        <w:t>商用无人机</w:t>
      </w:r>
      <w:r w:rsidRPr="00093C07">
        <w:rPr>
          <w:rFonts w:eastAsia="SimSun"/>
          <w:lang w:eastAsia="zh-CN"/>
        </w:rPr>
        <w:t>进行无线电监测和测量的功能</w:t>
      </w:r>
      <w:r w:rsidR="00D37344" w:rsidRPr="00093C07">
        <w:rPr>
          <w:rFonts w:eastAsia="SimSun" w:hint="eastAsia"/>
          <w:lang w:eastAsia="zh-CN"/>
        </w:rPr>
        <w:t>组件</w:t>
      </w:r>
      <w:r w:rsidRPr="00093C07">
        <w:rPr>
          <w:rFonts w:eastAsia="SimSun"/>
          <w:lang w:eastAsia="zh-CN"/>
        </w:rPr>
        <w:t>可描述为有四个部分</w:t>
      </w:r>
      <w:r w:rsidR="002A0FE8" w:rsidRPr="00093C07">
        <w:rPr>
          <w:rFonts w:eastAsia="SimSun"/>
          <w:lang w:eastAsia="zh-CN"/>
        </w:rPr>
        <w:t>，</w:t>
      </w:r>
      <w:r w:rsidRPr="00093C07">
        <w:rPr>
          <w:rFonts w:eastAsia="SimSun"/>
          <w:lang w:eastAsia="zh-CN"/>
        </w:rPr>
        <w:t>如图</w:t>
      </w:r>
      <w:r w:rsidRPr="00093C07">
        <w:rPr>
          <w:rFonts w:eastAsia="SimSun"/>
          <w:lang w:eastAsia="zh-CN"/>
        </w:rPr>
        <w:t>1</w:t>
      </w:r>
      <w:r w:rsidRPr="00093C07">
        <w:rPr>
          <w:rFonts w:eastAsia="SimSun"/>
          <w:lang w:eastAsia="zh-CN"/>
        </w:rPr>
        <w:t>所示。</w:t>
      </w:r>
    </w:p>
    <w:p w14:paraId="08C198A8" w14:textId="2CE44C45" w:rsidR="00DA4F72" w:rsidRPr="00296CE5" w:rsidRDefault="004C6CED" w:rsidP="00296CE5">
      <w:pPr>
        <w:pStyle w:val="enumlev1"/>
        <w:rPr>
          <w:rFonts w:eastAsia="SimSun"/>
          <w:lang w:val="en-GB" w:eastAsia="ko-KR"/>
        </w:rPr>
      </w:pPr>
      <w:r w:rsidRPr="00296CE5">
        <w:rPr>
          <w:rFonts w:eastAsia="SimSun"/>
          <w:lang w:eastAsia="zh-CN"/>
        </w:rPr>
        <w:t>•</w:t>
      </w:r>
      <w:r w:rsidR="00D77207" w:rsidRPr="00296CE5">
        <w:rPr>
          <w:rFonts w:eastAsia="SimSun"/>
          <w:lang w:eastAsia="zh-CN"/>
        </w:rPr>
        <w:tab/>
      </w:r>
      <w:r w:rsidRPr="00296CE5">
        <w:rPr>
          <w:rFonts w:eastAsia="SimSun"/>
          <w:lang w:val="en-GB" w:eastAsia="ko-KR"/>
        </w:rPr>
        <w:t>无人机</w:t>
      </w:r>
      <w:r w:rsidRPr="00296CE5">
        <w:rPr>
          <w:rFonts w:eastAsia="SimSun" w:hint="eastAsia"/>
          <w:lang w:val="en-GB" w:eastAsia="ko-KR"/>
        </w:rPr>
        <w:t>飞行系统</w:t>
      </w:r>
      <w:r w:rsidR="002A0FE8" w:rsidRPr="00296CE5">
        <w:rPr>
          <w:rFonts w:eastAsia="SimSun"/>
          <w:lang w:val="en-GB" w:eastAsia="ko-KR"/>
        </w:rPr>
        <w:t>，</w:t>
      </w:r>
    </w:p>
    <w:p w14:paraId="060A13B7" w14:textId="59ACE491" w:rsidR="00DA4F72" w:rsidRPr="00296CE5" w:rsidRDefault="004C6CED" w:rsidP="00296CE5">
      <w:pPr>
        <w:pStyle w:val="enumlev1"/>
        <w:rPr>
          <w:rFonts w:eastAsia="SimSun"/>
          <w:lang w:val="en-GB" w:eastAsia="ko-KR"/>
        </w:rPr>
      </w:pPr>
      <w:r w:rsidRPr="00296CE5">
        <w:rPr>
          <w:rFonts w:eastAsia="SimSun"/>
          <w:lang w:val="en-GB" w:eastAsia="ko-KR"/>
        </w:rPr>
        <w:t>•</w:t>
      </w:r>
      <w:r w:rsidR="00D77207" w:rsidRPr="00296CE5">
        <w:rPr>
          <w:rFonts w:eastAsia="SimSun"/>
          <w:lang w:val="en-GB" w:eastAsia="ko-KR"/>
        </w:rPr>
        <w:tab/>
      </w:r>
      <w:r w:rsidRPr="00296CE5">
        <w:rPr>
          <w:rFonts w:eastAsia="SimSun"/>
          <w:lang w:val="en-GB" w:eastAsia="ko-KR"/>
        </w:rPr>
        <w:t>无</w:t>
      </w:r>
      <w:r w:rsidRPr="00296CE5">
        <w:rPr>
          <w:rFonts w:eastAsia="SimSun" w:hint="eastAsia"/>
          <w:lang w:val="en-GB" w:eastAsia="ko-KR"/>
        </w:rPr>
        <w:t>线电监测和测量系统</w:t>
      </w:r>
      <w:r w:rsidR="002A0FE8" w:rsidRPr="00296CE5">
        <w:rPr>
          <w:rFonts w:eastAsia="SimSun"/>
          <w:lang w:val="en-GB" w:eastAsia="ko-KR"/>
        </w:rPr>
        <w:t>，</w:t>
      </w:r>
    </w:p>
    <w:p w14:paraId="4BA30D2D" w14:textId="10FBAA6E" w:rsidR="00DA4F72" w:rsidRPr="00296CE5" w:rsidRDefault="004C6CED" w:rsidP="00296CE5">
      <w:pPr>
        <w:pStyle w:val="enumlev1"/>
        <w:rPr>
          <w:rFonts w:eastAsia="SimSun"/>
          <w:lang w:val="en-GB" w:eastAsia="ko-KR"/>
        </w:rPr>
      </w:pPr>
      <w:r w:rsidRPr="00296CE5">
        <w:rPr>
          <w:rFonts w:eastAsia="SimSun"/>
          <w:lang w:val="en-GB" w:eastAsia="ko-KR"/>
        </w:rPr>
        <w:t>•</w:t>
      </w:r>
      <w:r w:rsidR="00D77207" w:rsidRPr="00296CE5">
        <w:rPr>
          <w:rFonts w:eastAsia="SimSun"/>
          <w:lang w:val="en-GB" w:eastAsia="ko-KR"/>
        </w:rPr>
        <w:tab/>
      </w:r>
      <w:r w:rsidRPr="00296CE5">
        <w:rPr>
          <w:rFonts w:eastAsia="SimSun"/>
          <w:lang w:val="en-GB" w:eastAsia="ko-KR"/>
        </w:rPr>
        <w:t>无</w:t>
      </w:r>
      <w:r w:rsidRPr="00296CE5">
        <w:rPr>
          <w:rFonts w:eastAsia="SimSun" w:hint="eastAsia"/>
          <w:lang w:val="en-GB" w:eastAsia="ko-KR"/>
        </w:rPr>
        <w:t>线电任务控制</w:t>
      </w:r>
      <w:r w:rsidR="00D37344" w:rsidRPr="00296CE5">
        <w:rPr>
          <w:rFonts w:eastAsia="SimSun" w:hint="eastAsia"/>
          <w:lang w:val="en-GB" w:eastAsia="ko-KR"/>
        </w:rPr>
        <w:t>，以及</w:t>
      </w:r>
    </w:p>
    <w:p w14:paraId="493D4BF1" w14:textId="5166D8CF" w:rsidR="00DA4F72" w:rsidRPr="00093C07" w:rsidRDefault="004C6CED" w:rsidP="00296CE5">
      <w:pPr>
        <w:pStyle w:val="enumlev1"/>
        <w:rPr>
          <w:rFonts w:eastAsia="SimSun"/>
          <w:lang w:eastAsia="zh-CN"/>
        </w:rPr>
      </w:pPr>
      <w:r w:rsidRPr="00296CE5">
        <w:rPr>
          <w:rFonts w:eastAsia="SimSun"/>
          <w:lang w:val="en-GB" w:eastAsia="ko-KR"/>
        </w:rPr>
        <w:t>•</w:t>
      </w:r>
      <w:r w:rsidR="00D77207" w:rsidRPr="00296CE5">
        <w:rPr>
          <w:rFonts w:eastAsia="SimSun"/>
          <w:lang w:val="en-GB" w:eastAsia="ko-KR"/>
        </w:rPr>
        <w:tab/>
      </w:r>
      <w:r w:rsidRPr="00296CE5">
        <w:rPr>
          <w:rFonts w:eastAsia="SimSun"/>
          <w:lang w:val="en-GB" w:eastAsia="ko-KR"/>
        </w:rPr>
        <w:t>无</w:t>
      </w:r>
      <w:r w:rsidRPr="00296CE5">
        <w:rPr>
          <w:rFonts w:eastAsia="SimSun" w:hint="eastAsia"/>
          <w:lang w:val="en-GB" w:eastAsia="ko-KR"/>
        </w:rPr>
        <w:t>线电任务遥控。</w:t>
      </w:r>
    </w:p>
    <w:p w14:paraId="4F973929" w14:textId="13F246F8"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图</w:t>
      </w:r>
      <w:r w:rsidRPr="00093C07">
        <w:rPr>
          <w:rFonts w:eastAsia="SimSun"/>
          <w:lang w:eastAsia="zh-CN"/>
        </w:rPr>
        <w:t>2</w:t>
      </w:r>
      <w:r w:rsidRPr="00093C07">
        <w:rPr>
          <w:rFonts w:eastAsia="SimSun"/>
          <w:lang w:eastAsia="zh-CN"/>
        </w:rPr>
        <w:t>显示了基于无人机的无线电监测</w:t>
      </w:r>
      <w:r w:rsidR="00D37344" w:rsidRPr="00093C07">
        <w:rPr>
          <w:rFonts w:eastAsia="SimSun" w:hint="eastAsia"/>
          <w:lang w:eastAsia="zh-CN"/>
        </w:rPr>
        <w:t>站示例</w:t>
      </w:r>
      <w:r w:rsidRPr="00093C07">
        <w:rPr>
          <w:rFonts w:eastAsia="SimSun"/>
          <w:lang w:eastAsia="zh-CN"/>
        </w:rPr>
        <w:t>。</w:t>
      </w:r>
    </w:p>
    <w:p w14:paraId="7778C736" w14:textId="01E18589" w:rsidR="00DA4F72" w:rsidRDefault="004C6CED">
      <w:pPr>
        <w:pStyle w:val="FigureNo"/>
        <w:rPr>
          <w:b/>
          <w:lang w:val="en-GB" w:eastAsia="zh-CN"/>
        </w:rPr>
      </w:pPr>
      <w:r>
        <w:rPr>
          <w:lang w:val="en-GB" w:eastAsia="zh-CN"/>
        </w:rPr>
        <w:lastRenderedPageBreak/>
        <w:t>图</w:t>
      </w:r>
      <w:r>
        <w:rPr>
          <w:lang w:val="en-GB" w:eastAsia="zh-CN"/>
        </w:rPr>
        <w:t>1</w:t>
      </w:r>
    </w:p>
    <w:p w14:paraId="6F7F6357" w14:textId="5D4825A4" w:rsidR="00DA4F72" w:rsidRDefault="004C6CED">
      <w:pPr>
        <w:pStyle w:val="Figuretitle"/>
        <w:rPr>
          <w:lang w:val="en-GB" w:eastAsia="zh-CN"/>
        </w:rPr>
      </w:pPr>
      <w:r>
        <w:rPr>
          <w:lang w:val="en-GB" w:eastAsia="zh-CN"/>
        </w:rPr>
        <w:t>基于无人机的无线电监测和</w:t>
      </w:r>
      <w:proofErr w:type="gramStart"/>
      <w:r>
        <w:rPr>
          <w:lang w:val="en-GB" w:eastAsia="zh-CN"/>
        </w:rPr>
        <w:t>测量</w:t>
      </w:r>
      <w:r w:rsidR="002D7162">
        <w:rPr>
          <w:rFonts w:hint="eastAsia"/>
          <w:lang w:val="en-GB" w:eastAsia="zh-CN"/>
        </w:rPr>
        <w:t>站</w:t>
      </w:r>
      <w:proofErr w:type="gramEnd"/>
      <w:r>
        <w:rPr>
          <w:lang w:val="en-GB" w:eastAsia="zh-CN"/>
        </w:rPr>
        <w:t>的功能架构</w:t>
      </w:r>
    </w:p>
    <w:p w14:paraId="6A1FCE25" w14:textId="012995B5" w:rsidR="00091748" w:rsidRPr="00091748" w:rsidRDefault="00B93059" w:rsidP="00091748">
      <w:pPr>
        <w:pStyle w:val="Figure"/>
        <w:rPr>
          <w:noProof/>
          <w:lang w:val="en-US" w:eastAsia="zh-CN"/>
        </w:rPr>
      </w:pPr>
      <w:r>
        <w:rPr>
          <w:noProof/>
          <w:lang w:val="en-US" w:eastAsia="zh-CN"/>
        </w:rPr>
        <w:drawing>
          <wp:inline distT="0" distB="0" distL="0" distR="0" wp14:anchorId="3360FB20" wp14:editId="2B280DAE">
            <wp:extent cx="5788879" cy="3994030"/>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PNG"/>
                    <pic:cNvPicPr/>
                  </pic:nvPicPr>
                  <pic:blipFill rotWithShape="1">
                    <a:blip r:embed="rId12">
                      <a:extLst>
                        <a:ext uri="{28A0092B-C50C-407E-A947-70E740481C1C}">
                          <a14:useLocalDpi xmlns:a14="http://schemas.microsoft.com/office/drawing/2010/main" val="0"/>
                        </a:ext>
                      </a:extLst>
                    </a:blip>
                    <a:srcRect l="12374" t="1610" r="9533" b="2606"/>
                    <a:stretch/>
                  </pic:blipFill>
                  <pic:spPr bwMode="auto">
                    <a:xfrm>
                      <a:off x="0" y="0"/>
                      <a:ext cx="5804674" cy="4004927"/>
                    </a:xfrm>
                    <a:prstGeom prst="rect">
                      <a:avLst/>
                    </a:prstGeom>
                    <a:ln>
                      <a:noFill/>
                    </a:ln>
                    <a:extLst>
                      <a:ext uri="{53640926-AAD7-44D8-BBD7-CCE9431645EC}">
                        <a14:shadowObscured xmlns:a14="http://schemas.microsoft.com/office/drawing/2010/main"/>
                      </a:ext>
                    </a:extLst>
                  </pic:spPr>
                </pic:pic>
              </a:graphicData>
            </a:graphic>
          </wp:inline>
        </w:drawing>
      </w:r>
    </w:p>
    <w:p w14:paraId="456ED2CF" w14:textId="036D5CEA" w:rsidR="00DA4F72" w:rsidRDefault="004C6CED">
      <w:pPr>
        <w:pStyle w:val="Heading2"/>
        <w:rPr>
          <w:lang w:val="en-GB" w:eastAsia="zh-CN"/>
        </w:rPr>
      </w:pPr>
      <w:bookmarkStart w:id="9" w:name="_Toc77601785"/>
      <w:r>
        <w:rPr>
          <w:lang w:val="en-GB" w:eastAsia="zh-CN"/>
        </w:rPr>
        <w:t>2.1</w:t>
      </w:r>
      <w:r w:rsidR="002D7162">
        <w:rPr>
          <w:lang w:val="en-GB" w:eastAsia="zh-CN"/>
        </w:rPr>
        <w:tab/>
      </w:r>
      <w:r>
        <w:rPr>
          <w:lang w:val="en-GB" w:eastAsia="zh-CN"/>
        </w:rPr>
        <w:t>无人机飞行系统</w:t>
      </w:r>
      <w:bookmarkEnd w:id="9"/>
    </w:p>
    <w:p w14:paraId="479A1EC6" w14:textId="46C9BFE5" w:rsidR="00DA4F72" w:rsidRPr="00093C07" w:rsidRDefault="006F7793" w:rsidP="00093C07">
      <w:pPr>
        <w:tabs>
          <w:tab w:val="left" w:pos="6096"/>
        </w:tabs>
        <w:ind w:firstLineChars="200" w:firstLine="480"/>
        <w:rPr>
          <w:rFonts w:eastAsia="SimSun"/>
          <w:lang w:eastAsia="zh-CN"/>
        </w:rPr>
      </w:pPr>
      <w:r w:rsidRPr="00093C07">
        <w:rPr>
          <w:rFonts w:eastAsia="SimSun"/>
          <w:lang w:eastAsia="zh-CN"/>
        </w:rPr>
        <w:t>商用无人机</w:t>
      </w:r>
      <w:r w:rsidR="004C6CED" w:rsidRPr="00093C07">
        <w:rPr>
          <w:rFonts w:eastAsia="SimSun"/>
          <w:lang w:eastAsia="zh-CN"/>
        </w:rPr>
        <w:t>具有与有人驾驶航空器类似的控制部件</w:t>
      </w:r>
      <w:r w:rsidR="002A0FE8" w:rsidRPr="00093C07">
        <w:rPr>
          <w:rFonts w:eastAsia="SimSun"/>
          <w:lang w:eastAsia="zh-CN"/>
        </w:rPr>
        <w:t>，</w:t>
      </w:r>
      <w:r w:rsidR="004C6CED" w:rsidRPr="00093C07">
        <w:rPr>
          <w:rFonts w:eastAsia="SimSun"/>
          <w:lang w:eastAsia="zh-CN"/>
        </w:rPr>
        <w:t>无线电监测在自主或人工模式中所需的主要功能如下</w:t>
      </w:r>
      <w:r w:rsidR="00091748">
        <w:rPr>
          <w:rFonts w:eastAsia="SimSun" w:hint="eastAsia"/>
          <w:lang w:eastAsia="zh-CN"/>
        </w:rPr>
        <w:t>：</w:t>
      </w:r>
    </w:p>
    <w:p w14:paraId="7E9B6805" w14:textId="61ADCE20" w:rsidR="00DA4F72" w:rsidRPr="00091748" w:rsidRDefault="00091748" w:rsidP="00091748">
      <w:pPr>
        <w:pStyle w:val="enumlev1"/>
        <w:rPr>
          <w:rFonts w:eastAsia="SimSun"/>
          <w:lang w:val="en-GB" w:eastAsia="ko-KR"/>
        </w:rPr>
      </w:pPr>
      <w:r w:rsidRPr="00091748">
        <w:rPr>
          <w:rFonts w:eastAsia="SimSun"/>
          <w:lang w:val="en-GB" w:eastAsia="ko-KR"/>
        </w:rPr>
        <w:t>•</w:t>
      </w:r>
      <w:r w:rsidRPr="00091748">
        <w:rPr>
          <w:rFonts w:eastAsia="SimSun"/>
          <w:lang w:val="en-GB" w:eastAsia="ko-KR"/>
        </w:rPr>
        <w:tab/>
      </w:r>
      <w:r w:rsidR="004C6CED" w:rsidRPr="00091748">
        <w:rPr>
          <w:rFonts w:eastAsia="SimSun"/>
          <w:lang w:val="en-GB" w:eastAsia="ko-KR"/>
        </w:rPr>
        <w:t>有</w:t>
      </w:r>
      <w:r w:rsidR="004C6CED" w:rsidRPr="00091748">
        <w:rPr>
          <w:rFonts w:eastAsia="SimSun"/>
          <w:lang w:val="en-GB" w:eastAsia="ko-KR"/>
        </w:rPr>
        <w:t>/</w:t>
      </w:r>
      <w:r w:rsidR="004C6CED" w:rsidRPr="00091748">
        <w:rPr>
          <w:rFonts w:eastAsia="SimSun"/>
          <w:lang w:val="en-GB" w:eastAsia="ko-KR"/>
        </w:rPr>
        <w:t>无</w:t>
      </w:r>
      <w:r w:rsidR="004C6CED" w:rsidRPr="00091748">
        <w:rPr>
          <w:rFonts w:eastAsia="SimSun" w:hint="eastAsia"/>
          <w:lang w:val="en-GB" w:eastAsia="ko-KR"/>
        </w:rPr>
        <w:t>碰撞</w:t>
      </w:r>
      <w:r w:rsidR="00BC109B" w:rsidRPr="00091748">
        <w:rPr>
          <w:rFonts w:eastAsia="SimSun" w:hint="eastAsia"/>
          <w:lang w:val="en-GB" w:eastAsia="ko-KR"/>
        </w:rPr>
        <w:t>规避</w:t>
      </w:r>
      <w:r w:rsidR="004C6CED" w:rsidRPr="00091748">
        <w:rPr>
          <w:rFonts w:eastAsia="SimSun"/>
          <w:lang w:val="en-GB" w:eastAsia="ko-KR"/>
        </w:rPr>
        <w:t>的</w:t>
      </w:r>
      <w:r w:rsidR="004C6CED" w:rsidRPr="00091748">
        <w:rPr>
          <w:rFonts w:eastAsia="SimSun" w:hint="eastAsia"/>
          <w:lang w:val="en-GB" w:eastAsia="ko-KR"/>
        </w:rPr>
        <w:t>飞行控制</w:t>
      </w:r>
      <w:r w:rsidR="00BC109B" w:rsidRPr="00091748">
        <w:rPr>
          <w:rFonts w:eastAsia="SimSun" w:hint="eastAsia"/>
          <w:lang w:val="en-GB" w:eastAsia="ko-KR"/>
        </w:rPr>
        <w:t>；</w:t>
      </w:r>
    </w:p>
    <w:p w14:paraId="2AF27CB5" w14:textId="73035EF7" w:rsidR="00DA4F72" w:rsidRPr="00091748" w:rsidRDefault="00091748" w:rsidP="00091748">
      <w:pPr>
        <w:pStyle w:val="enumlev1"/>
        <w:rPr>
          <w:rFonts w:eastAsia="SimSun"/>
          <w:lang w:val="en-GB" w:eastAsia="ko-KR"/>
        </w:rPr>
      </w:pPr>
      <w:r w:rsidRPr="00091748">
        <w:rPr>
          <w:rFonts w:eastAsia="SimSun"/>
          <w:lang w:val="en-GB" w:eastAsia="ko-KR"/>
        </w:rPr>
        <w:t>•</w:t>
      </w:r>
      <w:r w:rsidRPr="00091748">
        <w:rPr>
          <w:rFonts w:eastAsia="SimSun"/>
          <w:lang w:val="en-GB" w:eastAsia="ko-KR"/>
        </w:rPr>
        <w:tab/>
      </w:r>
      <w:r w:rsidR="004C6CED" w:rsidRPr="00091748">
        <w:rPr>
          <w:rFonts w:eastAsia="SimSun"/>
          <w:lang w:val="en-GB" w:eastAsia="ko-KR"/>
        </w:rPr>
        <w:t>位置和高度控制</w:t>
      </w:r>
      <w:r w:rsidR="00BC109B" w:rsidRPr="00091748">
        <w:rPr>
          <w:rFonts w:eastAsia="SimSun" w:hint="eastAsia"/>
          <w:lang w:val="en-GB" w:eastAsia="ko-KR"/>
        </w:rPr>
        <w:t>；</w:t>
      </w:r>
    </w:p>
    <w:p w14:paraId="33A6ED04" w14:textId="39FA05CE" w:rsidR="00DA4F72" w:rsidRPr="00091748" w:rsidRDefault="00091748" w:rsidP="00091748">
      <w:pPr>
        <w:pStyle w:val="enumlev1"/>
        <w:rPr>
          <w:rFonts w:eastAsia="SimSun"/>
          <w:lang w:val="en-GB" w:eastAsia="ko-KR"/>
        </w:rPr>
      </w:pPr>
      <w:r w:rsidRPr="00091748">
        <w:rPr>
          <w:rFonts w:eastAsia="SimSun"/>
          <w:lang w:val="en-GB" w:eastAsia="ko-KR"/>
        </w:rPr>
        <w:t>•</w:t>
      </w:r>
      <w:r w:rsidRPr="00091748">
        <w:rPr>
          <w:rFonts w:eastAsia="SimSun"/>
          <w:lang w:val="en-GB" w:eastAsia="ko-KR"/>
        </w:rPr>
        <w:tab/>
      </w:r>
      <w:r w:rsidR="004C6CED" w:rsidRPr="00091748">
        <w:rPr>
          <w:rFonts w:eastAsia="SimSun"/>
          <w:lang w:val="en-GB" w:eastAsia="ko-KR"/>
        </w:rPr>
        <w:t>水平和垂直位置控制</w:t>
      </w:r>
      <w:r w:rsidR="00BC109B" w:rsidRPr="00091748">
        <w:rPr>
          <w:rFonts w:eastAsia="SimSun" w:hint="eastAsia"/>
          <w:lang w:val="en-GB" w:eastAsia="ko-KR"/>
        </w:rPr>
        <w:t>（悬停）</w:t>
      </w:r>
      <w:r w:rsidR="00DF5B39">
        <w:rPr>
          <w:rFonts w:eastAsia="SimSun" w:hint="eastAsia"/>
          <w:lang w:val="en-GB" w:eastAsia="zh-CN"/>
        </w:rPr>
        <w:t>；</w:t>
      </w:r>
    </w:p>
    <w:p w14:paraId="25DF9450" w14:textId="03D6CC9C" w:rsidR="00DA4F72" w:rsidRPr="00091748" w:rsidRDefault="004C6CED" w:rsidP="00091748">
      <w:pPr>
        <w:pStyle w:val="enumlev1"/>
        <w:rPr>
          <w:rFonts w:eastAsia="SimSun"/>
          <w:lang w:val="en-GB" w:eastAsia="ko-KR"/>
        </w:rPr>
      </w:pPr>
      <w:r w:rsidRPr="00091748">
        <w:rPr>
          <w:rFonts w:eastAsia="SimSun"/>
          <w:lang w:val="en-GB" w:eastAsia="ko-KR"/>
        </w:rPr>
        <w:t>•</w:t>
      </w:r>
      <w:r w:rsidR="00091748" w:rsidRPr="00091748">
        <w:rPr>
          <w:rFonts w:eastAsia="SimSun"/>
          <w:lang w:val="en-GB" w:eastAsia="ko-KR"/>
        </w:rPr>
        <w:tab/>
      </w:r>
      <w:r w:rsidR="00BC109B" w:rsidRPr="00091748">
        <w:rPr>
          <w:rFonts w:eastAsia="SimSun" w:hint="eastAsia"/>
          <w:lang w:val="en-GB" w:eastAsia="ko-KR"/>
        </w:rPr>
        <w:t>归位（回位）</w:t>
      </w:r>
      <w:r w:rsidRPr="00091748">
        <w:rPr>
          <w:rFonts w:eastAsia="SimSun"/>
          <w:lang w:val="en-GB" w:eastAsia="ko-KR"/>
        </w:rPr>
        <w:t>控制。</w:t>
      </w:r>
    </w:p>
    <w:p w14:paraId="0D497D15" w14:textId="1BC0745B" w:rsidR="00DA4F72" w:rsidRPr="00093C07" w:rsidRDefault="006F7793" w:rsidP="00093C07">
      <w:pPr>
        <w:tabs>
          <w:tab w:val="left" w:pos="6096"/>
        </w:tabs>
        <w:ind w:firstLineChars="200" w:firstLine="480"/>
        <w:rPr>
          <w:rFonts w:eastAsia="SimSun"/>
          <w:lang w:eastAsia="zh-CN"/>
        </w:rPr>
      </w:pPr>
      <w:r w:rsidRPr="00091748">
        <w:rPr>
          <w:rFonts w:eastAsia="SimSun"/>
          <w:lang w:eastAsia="zh-CN"/>
        </w:rPr>
        <w:t>商用无人机</w:t>
      </w:r>
      <w:r w:rsidR="004C6CED" w:rsidRPr="00091748">
        <w:rPr>
          <w:rFonts w:eastAsia="SimSun"/>
          <w:lang w:eastAsia="zh-CN"/>
        </w:rPr>
        <w:t>通常能够从远端位置远程并完全控制</w:t>
      </w:r>
      <w:r w:rsidR="002A0FE8" w:rsidRPr="00093C07">
        <w:rPr>
          <w:rFonts w:eastAsia="SimSun"/>
          <w:lang w:eastAsia="zh-CN"/>
        </w:rPr>
        <w:t>，</w:t>
      </w:r>
      <w:r w:rsidR="004C6CED" w:rsidRPr="00093C07">
        <w:rPr>
          <w:rFonts w:eastAsia="SimSun"/>
          <w:lang w:eastAsia="zh-CN"/>
        </w:rPr>
        <w:t>或者在无需干预的情况下</w:t>
      </w:r>
      <w:r w:rsidR="00BC109B" w:rsidRPr="00093C07">
        <w:rPr>
          <w:rFonts w:eastAsia="SimSun" w:hint="eastAsia"/>
          <w:lang w:eastAsia="zh-CN"/>
        </w:rPr>
        <w:t>自主</w:t>
      </w:r>
      <w:r w:rsidR="004C6CED" w:rsidRPr="00093C07">
        <w:rPr>
          <w:rFonts w:eastAsia="SimSun"/>
          <w:lang w:eastAsia="zh-CN"/>
        </w:rPr>
        <w:t>进行飞行。每</w:t>
      </w:r>
      <w:r w:rsidR="00BC109B" w:rsidRPr="00093C07">
        <w:rPr>
          <w:rFonts w:eastAsia="SimSun" w:hint="eastAsia"/>
          <w:lang w:eastAsia="zh-CN"/>
        </w:rPr>
        <w:t>种</w:t>
      </w:r>
      <w:r w:rsidR="004C6CED" w:rsidRPr="00093C07">
        <w:rPr>
          <w:rFonts w:eastAsia="SimSun"/>
          <w:lang w:eastAsia="zh-CN"/>
        </w:rPr>
        <w:t>控制方法的准确性取决于无人机的飞行性能。</w:t>
      </w:r>
    </w:p>
    <w:p w14:paraId="5750550F" w14:textId="6CC43F18" w:rsidR="00DA4F72" w:rsidRDefault="004C6CED">
      <w:pPr>
        <w:pStyle w:val="Heading2"/>
        <w:rPr>
          <w:lang w:val="en-GB" w:eastAsia="ko-KR"/>
        </w:rPr>
      </w:pPr>
      <w:bookmarkStart w:id="10" w:name="_Toc77601786"/>
      <w:r>
        <w:rPr>
          <w:lang w:val="en-GB" w:eastAsia="ko-KR"/>
        </w:rPr>
        <w:t>2.2</w:t>
      </w:r>
      <w:r w:rsidR="00BC109B">
        <w:rPr>
          <w:lang w:val="en-GB" w:eastAsia="ko-KR"/>
        </w:rPr>
        <w:tab/>
      </w:r>
      <w:r>
        <w:rPr>
          <w:lang w:val="en-GB" w:eastAsia="ko-KR"/>
        </w:rPr>
        <w:t>无线电监测和测量系统</w:t>
      </w:r>
      <w:bookmarkEnd w:id="10"/>
    </w:p>
    <w:p w14:paraId="3FDC16C3" w14:textId="49C5D49B"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无线电监测和测量系统可以包括接收和测量无线电波和能够发射信号的设备。其概念上与现有的无线电监测和测试设备相同</w:t>
      </w:r>
      <w:r w:rsidR="002A0FE8" w:rsidRPr="00093C07">
        <w:rPr>
          <w:rFonts w:eastAsia="SimSun"/>
          <w:lang w:eastAsia="zh-CN"/>
        </w:rPr>
        <w:t>，</w:t>
      </w:r>
      <w:r w:rsidRPr="00093C07">
        <w:rPr>
          <w:rFonts w:eastAsia="SimSun"/>
          <w:lang w:eastAsia="zh-CN"/>
        </w:rPr>
        <w:t>但类型、尺寸和重量受到无人机容量的限制</w:t>
      </w:r>
      <w:r w:rsidR="00BC109B" w:rsidRPr="00093C07">
        <w:rPr>
          <w:rFonts w:eastAsia="SimSun" w:hint="eastAsia"/>
          <w:lang w:eastAsia="zh-CN"/>
        </w:rPr>
        <w:t>（</w:t>
      </w:r>
      <w:r w:rsidRPr="00093C07">
        <w:rPr>
          <w:rFonts w:eastAsia="SimSun"/>
          <w:lang w:eastAsia="zh-CN"/>
        </w:rPr>
        <w:t>如</w:t>
      </w:r>
      <w:r w:rsidR="00BC109B" w:rsidRPr="00093C07">
        <w:rPr>
          <w:rFonts w:eastAsia="SimSun" w:hint="eastAsia"/>
          <w:lang w:eastAsia="zh-CN"/>
        </w:rPr>
        <w:t>：</w:t>
      </w:r>
      <w:r w:rsidRPr="00093C07">
        <w:rPr>
          <w:rFonts w:eastAsia="SimSun"/>
          <w:lang w:eastAsia="zh-CN"/>
        </w:rPr>
        <w:t>最大有效载荷、功耗、尺寸和形状</w:t>
      </w:r>
      <w:r w:rsidR="00BC109B" w:rsidRPr="00093C07">
        <w:rPr>
          <w:rFonts w:eastAsia="SimSun" w:hint="eastAsia"/>
          <w:lang w:eastAsia="zh-CN"/>
        </w:rPr>
        <w:t>）</w:t>
      </w:r>
      <w:r w:rsidRPr="00093C07">
        <w:rPr>
          <w:rFonts w:eastAsia="SimSun"/>
          <w:lang w:eastAsia="zh-CN"/>
        </w:rPr>
        <w:t>。例如</w:t>
      </w:r>
      <w:r w:rsidR="002A0FE8" w:rsidRPr="00093C07">
        <w:rPr>
          <w:rFonts w:eastAsia="SimSun"/>
          <w:lang w:eastAsia="zh-CN"/>
        </w:rPr>
        <w:t>，</w:t>
      </w:r>
      <w:r w:rsidRPr="00093C07">
        <w:rPr>
          <w:rFonts w:eastAsia="SimSun"/>
          <w:lang w:eastAsia="zh-CN"/>
        </w:rPr>
        <w:t>确定频率范围的天线或天线阵列的</w:t>
      </w:r>
      <w:r w:rsidR="00BC109B" w:rsidRPr="00093C07">
        <w:rPr>
          <w:rFonts w:eastAsia="SimSun" w:hint="eastAsia"/>
          <w:lang w:eastAsia="zh-CN"/>
        </w:rPr>
        <w:t>尺寸</w:t>
      </w:r>
      <w:r w:rsidRPr="00093C07">
        <w:rPr>
          <w:rFonts w:eastAsia="SimSun"/>
          <w:lang w:eastAsia="zh-CN"/>
        </w:rPr>
        <w:t>受到无人机大小的影响</w:t>
      </w:r>
      <w:r w:rsidR="002A0FE8" w:rsidRPr="00093C07">
        <w:rPr>
          <w:rFonts w:eastAsia="SimSun"/>
          <w:lang w:eastAsia="zh-CN"/>
        </w:rPr>
        <w:t>，</w:t>
      </w:r>
      <w:r w:rsidRPr="00093C07">
        <w:rPr>
          <w:rFonts w:eastAsia="SimSun"/>
          <w:lang w:eastAsia="zh-CN"/>
        </w:rPr>
        <w:t>并且接收机、信号发生器或功率放大器的大小和重量直接受到有效载荷能力的限制。此外</w:t>
      </w:r>
      <w:r w:rsidR="002A0FE8" w:rsidRPr="00093C07">
        <w:rPr>
          <w:rFonts w:eastAsia="SimSun"/>
          <w:lang w:eastAsia="zh-CN"/>
        </w:rPr>
        <w:t>，</w:t>
      </w:r>
      <w:r w:rsidRPr="00093C07">
        <w:rPr>
          <w:rFonts w:eastAsia="SimSun"/>
          <w:lang w:eastAsia="zh-CN"/>
        </w:rPr>
        <w:t>可</w:t>
      </w:r>
      <w:r w:rsidR="00D77207">
        <w:rPr>
          <w:rFonts w:eastAsia="SimSun" w:hint="eastAsia"/>
          <w:lang w:eastAsia="zh-CN"/>
        </w:rPr>
        <w:t>开展</w:t>
      </w:r>
      <w:r w:rsidRPr="00093C07">
        <w:rPr>
          <w:rFonts w:eastAsia="SimSun"/>
          <w:lang w:eastAsia="zh-CN"/>
        </w:rPr>
        <w:t>的无线电监测和测量任务取决于位置控制精度。例如</w:t>
      </w:r>
      <w:r w:rsidR="002A0FE8" w:rsidRPr="00093C07">
        <w:rPr>
          <w:rFonts w:eastAsia="SimSun"/>
          <w:lang w:eastAsia="zh-CN"/>
        </w:rPr>
        <w:t>，</w:t>
      </w:r>
      <w:r w:rsidRPr="00093C07">
        <w:rPr>
          <w:rFonts w:eastAsia="SimSun"/>
          <w:lang w:eastAsia="zh-CN"/>
        </w:rPr>
        <w:t>当无人机用于测量近场</w:t>
      </w:r>
      <w:r w:rsidR="00BC109B" w:rsidRPr="00093C07">
        <w:rPr>
          <w:rFonts w:eastAsia="SimSun" w:hint="eastAsia"/>
          <w:lang w:eastAsia="zh-CN"/>
        </w:rPr>
        <w:t>三维</w:t>
      </w:r>
      <w:r w:rsidRPr="00093C07">
        <w:rPr>
          <w:rFonts w:eastAsia="SimSun"/>
          <w:lang w:eastAsia="zh-CN"/>
        </w:rPr>
        <w:t>天线方向图</w:t>
      </w:r>
      <w:r w:rsidR="00BC109B" w:rsidRPr="00093C07">
        <w:rPr>
          <w:rFonts w:eastAsia="SimSun" w:hint="eastAsia"/>
          <w:lang w:eastAsia="zh-CN"/>
        </w:rPr>
        <w:t>时，必须确保</w:t>
      </w:r>
      <w:r w:rsidRPr="00093C07">
        <w:rPr>
          <w:rFonts w:eastAsia="SimSun"/>
          <w:lang w:eastAsia="zh-CN"/>
        </w:rPr>
        <w:t>位置保持控制的位置精度和</w:t>
      </w:r>
      <w:r w:rsidR="00BC109B" w:rsidRPr="00093C07">
        <w:rPr>
          <w:rFonts w:eastAsia="SimSun" w:hint="eastAsia"/>
          <w:lang w:eastAsia="zh-CN"/>
        </w:rPr>
        <w:t>准确性</w:t>
      </w:r>
      <w:r w:rsidRPr="00093C07">
        <w:rPr>
          <w:rFonts w:eastAsia="SimSun"/>
          <w:lang w:eastAsia="zh-CN"/>
        </w:rPr>
        <w:t>。</w:t>
      </w:r>
    </w:p>
    <w:p w14:paraId="79620968" w14:textId="69191AF4" w:rsidR="00DA4F72" w:rsidRDefault="004C6CED">
      <w:pPr>
        <w:pStyle w:val="Heading2"/>
        <w:rPr>
          <w:lang w:val="en-GB" w:eastAsia="ko-KR"/>
        </w:rPr>
      </w:pPr>
      <w:bookmarkStart w:id="11" w:name="_Toc77601787"/>
      <w:r>
        <w:rPr>
          <w:lang w:val="en-GB" w:eastAsia="ko-KR"/>
        </w:rPr>
        <w:lastRenderedPageBreak/>
        <w:t>2.3</w:t>
      </w:r>
      <w:r w:rsidR="00BC109B">
        <w:rPr>
          <w:lang w:val="en-GB" w:eastAsia="ko-KR"/>
        </w:rPr>
        <w:tab/>
      </w:r>
      <w:r>
        <w:rPr>
          <w:lang w:val="en-GB" w:eastAsia="ko-KR"/>
        </w:rPr>
        <w:t>无线电任务控制</w:t>
      </w:r>
      <w:bookmarkEnd w:id="11"/>
    </w:p>
    <w:p w14:paraId="410FE16D" w14:textId="3F8A72CC"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无线电任务控制</w:t>
      </w:r>
      <w:r w:rsidR="007E623A" w:rsidRPr="00093C07">
        <w:rPr>
          <w:rFonts w:eastAsia="SimSun" w:hint="eastAsia"/>
          <w:lang w:eastAsia="zh-CN"/>
        </w:rPr>
        <w:t>负责</w:t>
      </w:r>
      <w:r w:rsidRPr="00093C07">
        <w:rPr>
          <w:rFonts w:eastAsia="SimSun"/>
          <w:lang w:eastAsia="zh-CN"/>
        </w:rPr>
        <w:t>协调无人机</w:t>
      </w:r>
      <w:r w:rsidR="007E623A" w:rsidRPr="00093C07">
        <w:rPr>
          <w:rFonts w:eastAsia="SimSun" w:hint="eastAsia"/>
          <w:lang w:eastAsia="zh-CN"/>
        </w:rPr>
        <w:t>与</w:t>
      </w:r>
      <w:r w:rsidRPr="00093C07">
        <w:rPr>
          <w:rFonts w:eastAsia="SimSun"/>
          <w:lang w:eastAsia="zh-CN"/>
        </w:rPr>
        <w:t>无线电监测和测量系统</w:t>
      </w:r>
      <w:r w:rsidR="002A0FE8" w:rsidRPr="00093C07">
        <w:rPr>
          <w:rFonts w:eastAsia="SimSun"/>
          <w:lang w:eastAsia="zh-CN"/>
        </w:rPr>
        <w:t>，</w:t>
      </w:r>
      <w:r w:rsidRPr="00093C07">
        <w:rPr>
          <w:rFonts w:eastAsia="SimSun"/>
          <w:lang w:eastAsia="zh-CN"/>
        </w:rPr>
        <w:t>以完成一个或多个任务。无线电任务控制可以将无人机移至一个精确的位置、进行无线电测量或</w:t>
      </w:r>
      <w:r w:rsidR="007E623A" w:rsidRPr="00093C07">
        <w:rPr>
          <w:rFonts w:eastAsia="SimSun" w:hint="eastAsia"/>
          <w:lang w:eastAsia="zh-CN"/>
        </w:rPr>
        <w:t>发射</w:t>
      </w:r>
      <w:r w:rsidRPr="00093C07">
        <w:rPr>
          <w:rFonts w:eastAsia="SimSun"/>
          <w:lang w:eastAsia="zh-CN"/>
        </w:rPr>
        <w:t>、收集和传送结果。无线电任务控制具有将遥测和其它数据传送给远端</w:t>
      </w:r>
      <w:r w:rsidR="007E623A" w:rsidRPr="00093C07">
        <w:rPr>
          <w:rFonts w:eastAsia="SimSun" w:hint="eastAsia"/>
          <w:lang w:eastAsia="zh-CN"/>
        </w:rPr>
        <w:t>（</w:t>
      </w:r>
      <w:r w:rsidRPr="00093C07">
        <w:rPr>
          <w:rFonts w:eastAsia="SimSun"/>
          <w:lang w:eastAsia="zh-CN"/>
        </w:rPr>
        <w:t>地面</w:t>
      </w:r>
      <w:r w:rsidR="007E623A" w:rsidRPr="00093C07">
        <w:rPr>
          <w:rFonts w:eastAsia="SimSun" w:hint="eastAsia"/>
          <w:lang w:eastAsia="zh-CN"/>
        </w:rPr>
        <w:t>）</w:t>
      </w:r>
      <w:r w:rsidRPr="00093C07">
        <w:rPr>
          <w:rFonts w:eastAsia="SimSun"/>
          <w:lang w:eastAsia="zh-CN"/>
        </w:rPr>
        <w:t>控制站的通信链路</w:t>
      </w:r>
      <w:r w:rsidR="002A0FE8" w:rsidRPr="00093C07">
        <w:rPr>
          <w:rFonts w:eastAsia="SimSun"/>
          <w:lang w:eastAsia="zh-CN"/>
        </w:rPr>
        <w:t>，</w:t>
      </w:r>
      <w:r w:rsidRPr="00093C07">
        <w:rPr>
          <w:rFonts w:eastAsia="SimSun"/>
          <w:lang w:eastAsia="zh-CN"/>
        </w:rPr>
        <w:t>并根据飞行模式和测量任务使用部分或全部链路。根据情况</w:t>
      </w:r>
      <w:r w:rsidR="002A0FE8" w:rsidRPr="00093C07">
        <w:rPr>
          <w:rFonts w:eastAsia="SimSun"/>
          <w:lang w:eastAsia="zh-CN"/>
        </w:rPr>
        <w:t>，</w:t>
      </w:r>
      <w:r w:rsidRPr="00093C07">
        <w:rPr>
          <w:rFonts w:eastAsia="SimSun"/>
          <w:lang w:eastAsia="zh-CN"/>
        </w:rPr>
        <w:t>无人机可使用专用的传统通信链路</w:t>
      </w:r>
      <w:r w:rsidR="002A0FE8" w:rsidRPr="00093C07">
        <w:rPr>
          <w:rFonts w:eastAsia="SimSun"/>
          <w:lang w:eastAsia="zh-CN"/>
        </w:rPr>
        <w:t>，</w:t>
      </w:r>
      <w:r w:rsidR="007E623A" w:rsidRPr="00093C07">
        <w:rPr>
          <w:rFonts w:eastAsia="SimSun" w:hint="eastAsia"/>
          <w:lang w:eastAsia="zh-CN"/>
        </w:rPr>
        <w:t>且</w:t>
      </w:r>
      <w:r w:rsidRPr="00093C07">
        <w:rPr>
          <w:rFonts w:eastAsia="SimSun"/>
          <w:lang w:eastAsia="zh-CN"/>
        </w:rPr>
        <w:t>与无线电监测相关的任务可通过任务控制链路操作。</w:t>
      </w:r>
    </w:p>
    <w:p w14:paraId="1947FC2D" w14:textId="0C4D4EF2" w:rsidR="00DA4F72" w:rsidRDefault="004C6CED">
      <w:pPr>
        <w:pStyle w:val="Heading2"/>
        <w:rPr>
          <w:lang w:val="en-GB" w:eastAsia="ko-KR"/>
        </w:rPr>
      </w:pPr>
      <w:bookmarkStart w:id="12" w:name="_Toc77601788"/>
      <w:r>
        <w:rPr>
          <w:lang w:val="en-GB" w:eastAsia="ko-KR"/>
        </w:rPr>
        <w:t>2.4</w:t>
      </w:r>
      <w:r w:rsidR="007E623A">
        <w:rPr>
          <w:lang w:val="en-GB" w:eastAsia="ko-KR"/>
        </w:rPr>
        <w:tab/>
      </w:r>
      <w:r>
        <w:rPr>
          <w:lang w:val="en-GB" w:eastAsia="ko-KR"/>
        </w:rPr>
        <w:t>无线电任务遥控</w:t>
      </w:r>
      <w:bookmarkEnd w:id="12"/>
    </w:p>
    <w:p w14:paraId="79A1FB33" w14:textId="691C6C60"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在无线电监测过程中</w:t>
      </w:r>
      <w:r w:rsidR="002A0FE8" w:rsidRPr="00093C07">
        <w:rPr>
          <w:rFonts w:eastAsia="SimSun"/>
          <w:lang w:eastAsia="zh-CN"/>
        </w:rPr>
        <w:t>，</w:t>
      </w:r>
      <w:r w:rsidRPr="00093C07">
        <w:rPr>
          <w:rFonts w:eastAsia="SimSun"/>
          <w:lang w:eastAsia="zh-CN"/>
        </w:rPr>
        <w:t>商</w:t>
      </w:r>
      <w:r w:rsidR="007E623A" w:rsidRPr="00093C07">
        <w:rPr>
          <w:rFonts w:eastAsia="SimSun" w:hint="eastAsia"/>
          <w:lang w:eastAsia="zh-CN"/>
        </w:rPr>
        <w:t>用</w:t>
      </w:r>
      <w:r w:rsidRPr="00093C07">
        <w:rPr>
          <w:rFonts w:eastAsia="SimSun"/>
          <w:lang w:eastAsia="zh-CN"/>
        </w:rPr>
        <w:t>无人</w:t>
      </w:r>
      <w:r w:rsidR="007E623A" w:rsidRPr="00093C07">
        <w:rPr>
          <w:rFonts w:eastAsia="SimSun" w:hint="eastAsia"/>
          <w:lang w:eastAsia="zh-CN"/>
        </w:rPr>
        <w:t>机</w:t>
      </w:r>
      <w:r w:rsidRPr="00093C07">
        <w:rPr>
          <w:rFonts w:eastAsia="SimSun"/>
          <w:lang w:eastAsia="zh-CN"/>
        </w:rPr>
        <w:t>的无线电监测和</w:t>
      </w:r>
      <w:proofErr w:type="gramStart"/>
      <w:r w:rsidRPr="00093C07">
        <w:rPr>
          <w:rFonts w:eastAsia="SimSun"/>
          <w:lang w:eastAsia="zh-CN"/>
        </w:rPr>
        <w:t>测量站</w:t>
      </w:r>
      <w:proofErr w:type="gramEnd"/>
      <w:r w:rsidRPr="00093C07">
        <w:rPr>
          <w:rFonts w:eastAsia="SimSun"/>
          <w:lang w:eastAsia="zh-CN"/>
        </w:rPr>
        <w:t>可以完全</w:t>
      </w:r>
      <w:r w:rsidR="007E623A" w:rsidRPr="00093C07">
        <w:rPr>
          <w:rFonts w:eastAsia="SimSun" w:hint="eastAsia"/>
          <w:lang w:eastAsia="zh-CN"/>
        </w:rPr>
        <w:t>由</w:t>
      </w:r>
      <w:r w:rsidRPr="00093C07">
        <w:rPr>
          <w:rFonts w:eastAsia="SimSun"/>
          <w:lang w:eastAsia="zh-CN"/>
        </w:rPr>
        <w:t>无线电任务遥控</w:t>
      </w:r>
      <w:r w:rsidR="007E623A" w:rsidRPr="00093C07">
        <w:rPr>
          <w:rFonts w:eastAsia="SimSun"/>
          <w:lang w:eastAsia="zh-CN"/>
        </w:rPr>
        <w:t>控制</w:t>
      </w:r>
      <w:r w:rsidRPr="00093C07">
        <w:rPr>
          <w:rFonts w:eastAsia="SimSun"/>
          <w:lang w:eastAsia="zh-CN"/>
        </w:rPr>
        <w:t>。无线电任务</w:t>
      </w:r>
      <w:r w:rsidR="007E623A" w:rsidRPr="00093C07">
        <w:rPr>
          <w:rFonts w:eastAsia="SimSun" w:hint="eastAsia"/>
          <w:lang w:eastAsia="zh-CN"/>
        </w:rPr>
        <w:t>遥控</w:t>
      </w:r>
      <w:r w:rsidRPr="00093C07">
        <w:rPr>
          <w:rFonts w:eastAsia="SimSun"/>
          <w:lang w:eastAsia="zh-CN"/>
        </w:rPr>
        <w:t>通过任务控制链路与无线电任务控制进行通信。链路的使用取决于无线电监测的自动化水平和测量程序以及无人机的飞行控制模式。</w:t>
      </w:r>
    </w:p>
    <w:p w14:paraId="562EBDD9" w14:textId="27169D48" w:rsidR="00DA4F72" w:rsidRDefault="004C6CED">
      <w:pPr>
        <w:pStyle w:val="FigureNo"/>
        <w:rPr>
          <w:b/>
          <w:lang w:val="en-GB" w:eastAsia="zh-CN"/>
        </w:rPr>
      </w:pPr>
      <w:r>
        <w:rPr>
          <w:lang w:val="en-GB" w:eastAsia="zh-CN"/>
        </w:rPr>
        <w:t>图</w:t>
      </w:r>
      <w:r>
        <w:rPr>
          <w:lang w:val="en-GB" w:eastAsia="zh-CN"/>
        </w:rPr>
        <w:t>2</w:t>
      </w:r>
    </w:p>
    <w:p w14:paraId="5A362471" w14:textId="77777777" w:rsidR="00DA4F72" w:rsidRDefault="004C6CED">
      <w:pPr>
        <w:pStyle w:val="Figuretitle"/>
        <w:rPr>
          <w:lang w:val="en-GB" w:eastAsia="zh-CN"/>
        </w:rPr>
      </w:pPr>
      <w:r>
        <w:rPr>
          <w:lang w:val="en-GB" w:eastAsia="zh-CN"/>
        </w:rPr>
        <w:t>基于无人机的无线电监测和测量系统示例</w:t>
      </w:r>
    </w:p>
    <w:p w14:paraId="6A20F17E" w14:textId="3A7606B0" w:rsidR="00DA4F72" w:rsidRDefault="00BA5BB8" w:rsidP="00DD27D7">
      <w:pPr>
        <w:pStyle w:val="Figure"/>
        <w:rPr>
          <w:lang w:val="en-GB" w:eastAsia="ko-KR"/>
        </w:rPr>
      </w:pPr>
      <w:r>
        <w:rPr>
          <w:noProof/>
          <w:lang w:val="en-US" w:eastAsia="zh-CN"/>
        </w:rPr>
        <w:drawing>
          <wp:inline distT="0" distB="0" distL="0" distR="0" wp14:anchorId="5CEB64DA" wp14:editId="43A0E9D8">
            <wp:extent cx="4675427" cy="29833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00557图片2.png"/>
                    <pic:cNvPicPr/>
                  </pic:nvPicPr>
                  <pic:blipFill rotWithShape="1">
                    <a:blip r:embed="rId13">
                      <a:extLst>
                        <a:ext uri="{28A0092B-C50C-407E-A947-70E740481C1C}">
                          <a14:useLocalDpi xmlns:a14="http://schemas.microsoft.com/office/drawing/2010/main" val="0"/>
                        </a:ext>
                      </a:extLst>
                    </a:blip>
                    <a:srcRect l="8392" t="4073" r="7044"/>
                    <a:stretch/>
                  </pic:blipFill>
                  <pic:spPr bwMode="auto">
                    <a:xfrm>
                      <a:off x="0" y="0"/>
                      <a:ext cx="4685484" cy="2989792"/>
                    </a:xfrm>
                    <a:prstGeom prst="rect">
                      <a:avLst/>
                    </a:prstGeom>
                    <a:ln>
                      <a:noFill/>
                    </a:ln>
                    <a:extLst>
                      <a:ext uri="{53640926-AAD7-44D8-BBD7-CCE9431645EC}">
                        <a14:shadowObscured xmlns:a14="http://schemas.microsoft.com/office/drawing/2010/main"/>
                      </a:ext>
                    </a:extLst>
                  </pic:spPr>
                </pic:pic>
              </a:graphicData>
            </a:graphic>
          </wp:inline>
        </w:drawing>
      </w:r>
    </w:p>
    <w:p w14:paraId="0CDD64F0" w14:textId="31C6C090" w:rsidR="00DA4F72" w:rsidRDefault="007E623A">
      <w:pPr>
        <w:pStyle w:val="Heading1"/>
        <w:rPr>
          <w:lang w:val="en-GB" w:eastAsia="zh-CN"/>
        </w:rPr>
      </w:pPr>
      <w:bookmarkStart w:id="13" w:name="_Toc77601789"/>
      <w:r>
        <w:rPr>
          <w:lang w:val="en-GB" w:eastAsia="zh-CN"/>
        </w:rPr>
        <w:t>3</w:t>
      </w:r>
      <w:r w:rsidR="004134A9">
        <w:rPr>
          <w:lang w:val="en-GB" w:eastAsia="zh-CN"/>
        </w:rPr>
        <w:tab/>
      </w:r>
      <w:r>
        <w:rPr>
          <w:lang w:val="en-GB" w:eastAsia="zh-CN"/>
        </w:rPr>
        <w:t>其它考虑</w:t>
      </w:r>
      <w:r w:rsidR="004134A9">
        <w:rPr>
          <w:rFonts w:hint="eastAsia"/>
          <w:lang w:val="en-GB" w:eastAsia="zh-CN"/>
        </w:rPr>
        <w:t>因素</w:t>
      </w:r>
      <w:bookmarkEnd w:id="13"/>
    </w:p>
    <w:p w14:paraId="24760FD3" w14:textId="2E43EE54" w:rsidR="00DA4F72" w:rsidRDefault="004C6CED">
      <w:pPr>
        <w:pStyle w:val="Heading2"/>
        <w:rPr>
          <w:lang w:val="en-GB" w:eastAsia="ko-KR"/>
        </w:rPr>
      </w:pPr>
      <w:bookmarkStart w:id="14" w:name="_Toc77601790"/>
      <w:r>
        <w:rPr>
          <w:lang w:val="en-GB" w:eastAsia="ko-KR"/>
        </w:rPr>
        <w:t>3.1</w:t>
      </w:r>
      <w:r w:rsidR="004134A9">
        <w:rPr>
          <w:lang w:val="en-GB" w:eastAsia="ko-KR"/>
        </w:rPr>
        <w:tab/>
      </w:r>
      <w:r w:rsidR="004134A9">
        <w:rPr>
          <w:rFonts w:hint="eastAsia"/>
          <w:lang w:val="en-GB" w:eastAsia="zh-CN"/>
        </w:rPr>
        <w:t>操作的</w:t>
      </w:r>
      <w:r>
        <w:rPr>
          <w:lang w:val="en-GB" w:eastAsia="ko-KR"/>
        </w:rPr>
        <w:t>先决条件</w:t>
      </w:r>
      <w:bookmarkEnd w:id="14"/>
    </w:p>
    <w:p w14:paraId="6049D3D0" w14:textId="56DE93D1" w:rsidR="00DA4F72" w:rsidRDefault="004C6CED">
      <w:pPr>
        <w:pStyle w:val="Heading3"/>
        <w:rPr>
          <w:lang w:val="en-GB" w:eastAsia="ko-KR"/>
        </w:rPr>
      </w:pPr>
      <w:r>
        <w:rPr>
          <w:lang w:val="en-GB" w:eastAsia="ko-KR"/>
        </w:rPr>
        <w:t>3.1.1</w:t>
      </w:r>
      <w:r w:rsidR="004134A9">
        <w:rPr>
          <w:lang w:val="en-GB" w:eastAsia="ko-KR"/>
        </w:rPr>
        <w:tab/>
      </w:r>
      <w:r w:rsidR="00D77207">
        <w:rPr>
          <w:rFonts w:hint="eastAsia"/>
          <w:lang w:val="en-GB" w:eastAsia="zh-CN"/>
        </w:rPr>
        <w:t>尺寸</w:t>
      </w:r>
      <w:r w:rsidR="00D77207">
        <w:rPr>
          <w:lang w:val="en-GB" w:eastAsia="ko-KR"/>
        </w:rPr>
        <w:t>、重量和功率</w:t>
      </w:r>
      <w:r>
        <w:rPr>
          <w:lang w:val="en-GB" w:eastAsia="ko-KR"/>
        </w:rPr>
        <w:t>对性能的影响</w:t>
      </w:r>
    </w:p>
    <w:p w14:paraId="0B4FBB51" w14:textId="4F775E7D" w:rsidR="00DA4F72" w:rsidRPr="00093C07" w:rsidRDefault="004C6CED" w:rsidP="00093C07">
      <w:pPr>
        <w:tabs>
          <w:tab w:val="left" w:pos="6096"/>
        </w:tabs>
        <w:ind w:firstLineChars="200" w:firstLine="480"/>
        <w:rPr>
          <w:rFonts w:eastAsia="SimSun"/>
          <w:lang w:eastAsia="zh-CN"/>
        </w:rPr>
      </w:pPr>
      <w:r w:rsidRPr="00093C07">
        <w:rPr>
          <w:rFonts w:eastAsia="SimSun" w:hint="eastAsia"/>
          <w:lang w:eastAsia="zh-CN"/>
        </w:rPr>
        <w:t>由于一个相对较小的无人机</w:t>
      </w:r>
      <w:r w:rsidR="00D77207">
        <w:rPr>
          <w:rFonts w:eastAsia="SimSun" w:hint="eastAsia"/>
          <w:lang w:eastAsia="zh-CN"/>
        </w:rPr>
        <w:t>机</w:t>
      </w:r>
      <w:r w:rsidRPr="00093C07">
        <w:rPr>
          <w:rFonts w:eastAsia="SimSun" w:hint="eastAsia"/>
          <w:lang w:eastAsia="zh-CN"/>
        </w:rPr>
        <w:t>体限制了安装空间</w:t>
      </w:r>
      <w:r w:rsidR="002A0FE8" w:rsidRPr="00093C07">
        <w:rPr>
          <w:rFonts w:eastAsia="SimSun" w:hint="eastAsia"/>
          <w:lang w:eastAsia="zh-CN"/>
        </w:rPr>
        <w:t>，</w:t>
      </w:r>
      <w:r w:rsidRPr="00093C07">
        <w:rPr>
          <w:rFonts w:eastAsia="SimSun" w:hint="eastAsia"/>
          <w:lang w:eastAsia="zh-CN"/>
        </w:rPr>
        <w:t>有必要根据其</w:t>
      </w:r>
      <w:r w:rsidR="002D2853" w:rsidRPr="00093C07">
        <w:rPr>
          <w:rFonts w:eastAsia="SimSun" w:hint="eastAsia"/>
          <w:lang w:eastAsia="zh-CN"/>
        </w:rPr>
        <w:t>尺寸</w:t>
      </w:r>
      <w:r w:rsidRPr="00093C07">
        <w:rPr>
          <w:rFonts w:eastAsia="SimSun" w:hint="eastAsia"/>
          <w:lang w:eastAsia="zh-CN"/>
        </w:rPr>
        <w:t>、重量和功耗选择组件。它们必须安装在空间</w:t>
      </w:r>
      <w:r w:rsidR="002D2853" w:rsidRPr="00093C07">
        <w:rPr>
          <w:rFonts w:eastAsia="SimSun" w:hint="eastAsia"/>
          <w:lang w:eastAsia="zh-CN"/>
        </w:rPr>
        <w:t>利用</w:t>
      </w:r>
      <w:r w:rsidRPr="00093C07">
        <w:rPr>
          <w:rFonts w:eastAsia="SimSun" w:hint="eastAsia"/>
          <w:lang w:eastAsia="zh-CN"/>
        </w:rPr>
        <w:t>率高</w:t>
      </w:r>
      <w:r w:rsidR="002A0FE8" w:rsidRPr="00093C07">
        <w:rPr>
          <w:rFonts w:eastAsia="SimSun" w:hint="eastAsia"/>
          <w:lang w:eastAsia="zh-CN"/>
        </w:rPr>
        <w:t>，</w:t>
      </w:r>
      <w:r w:rsidRPr="00093C07">
        <w:rPr>
          <w:rFonts w:eastAsia="SimSun" w:hint="eastAsia"/>
          <w:lang w:eastAsia="zh-CN"/>
        </w:rPr>
        <w:t>但功能配置能够实现飞行和测量操作</w:t>
      </w:r>
      <w:r w:rsidR="002D2853" w:rsidRPr="00093C07">
        <w:rPr>
          <w:rFonts w:eastAsia="SimSun" w:hint="eastAsia"/>
          <w:lang w:eastAsia="zh-CN"/>
        </w:rPr>
        <w:t>的配置中</w:t>
      </w:r>
      <w:r w:rsidRPr="00093C07">
        <w:rPr>
          <w:rFonts w:eastAsia="SimSun" w:hint="eastAsia"/>
          <w:lang w:eastAsia="zh-CN"/>
        </w:rPr>
        <w:t>。与传统无线电测量系统不同</w:t>
      </w:r>
      <w:r w:rsidR="002A0FE8" w:rsidRPr="00093C07">
        <w:rPr>
          <w:rFonts w:eastAsia="SimSun" w:hint="eastAsia"/>
          <w:lang w:eastAsia="zh-CN"/>
        </w:rPr>
        <w:t>，</w:t>
      </w:r>
      <w:proofErr w:type="gramStart"/>
      <w:r w:rsidRPr="00093C07">
        <w:rPr>
          <w:rFonts w:eastAsia="SimSun" w:hint="eastAsia"/>
          <w:lang w:eastAsia="zh-CN"/>
        </w:rPr>
        <w:t>能够适</w:t>
      </w:r>
      <w:r w:rsidR="002D2853" w:rsidRPr="00093C07">
        <w:rPr>
          <w:rFonts w:eastAsia="SimSun" w:hint="eastAsia"/>
          <w:lang w:eastAsia="zh-CN"/>
        </w:rPr>
        <w:t>装</w:t>
      </w:r>
      <w:r w:rsidRPr="00093C07">
        <w:rPr>
          <w:rFonts w:eastAsia="SimSun" w:hint="eastAsia"/>
          <w:lang w:eastAsia="zh-CN"/>
        </w:rPr>
        <w:t>无人机</w:t>
      </w:r>
      <w:proofErr w:type="gramEnd"/>
      <w:r w:rsidRPr="00093C07">
        <w:rPr>
          <w:rFonts w:eastAsia="SimSun" w:hint="eastAsia"/>
          <w:lang w:eastAsia="zh-CN"/>
        </w:rPr>
        <w:t>的射频组件</w:t>
      </w:r>
      <w:r w:rsidR="002D2853" w:rsidRPr="00093C07">
        <w:rPr>
          <w:rFonts w:eastAsia="SimSun" w:hint="eastAsia"/>
          <w:lang w:eastAsia="zh-CN"/>
        </w:rPr>
        <w:t>（天线、接收机和发射机）</w:t>
      </w:r>
      <w:r w:rsidRPr="00093C07">
        <w:rPr>
          <w:rFonts w:eastAsia="SimSun" w:hint="eastAsia"/>
          <w:lang w:eastAsia="zh-CN"/>
        </w:rPr>
        <w:t>可能会</w:t>
      </w:r>
      <w:r w:rsidR="002D2853" w:rsidRPr="00093C07">
        <w:rPr>
          <w:rFonts w:eastAsia="SimSun" w:hint="eastAsia"/>
          <w:lang w:eastAsia="zh-CN"/>
        </w:rPr>
        <w:t>表现</w:t>
      </w:r>
      <w:r w:rsidRPr="00093C07">
        <w:rPr>
          <w:rFonts w:eastAsia="SimSun" w:hint="eastAsia"/>
          <w:lang w:eastAsia="zh-CN"/>
        </w:rPr>
        <w:t>出性能差</w:t>
      </w:r>
      <w:r w:rsidR="002D2853" w:rsidRPr="00093C07">
        <w:rPr>
          <w:rFonts w:eastAsia="SimSun" w:hint="eastAsia"/>
          <w:lang w:eastAsia="zh-CN"/>
        </w:rPr>
        <w:t>，</w:t>
      </w:r>
      <w:r w:rsidRPr="00093C07">
        <w:rPr>
          <w:rFonts w:eastAsia="SimSun" w:hint="eastAsia"/>
          <w:lang w:eastAsia="zh-CN"/>
        </w:rPr>
        <w:t>工作带宽或范围特性</w:t>
      </w:r>
      <w:r w:rsidR="002D2853" w:rsidRPr="00093C07">
        <w:rPr>
          <w:rFonts w:eastAsia="SimSun" w:hint="eastAsia"/>
          <w:lang w:eastAsia="zh-CN"/>
        </w:rPr>
        <w:t>窄</w:t>
      </w:r>
      <w:r w:rsidRPr="00093C07">
        <w:rPr>
          <w:rFonts w:eastAsia="SimSun" w:hint="eastAsia"/>
          <w:lang w:eastAsia="zh-CN"/>
        </w:rPr>
        <w:t>。因此</w:t>
      </w:r>
      <w:r w:rsidR="002A0FE8" w:rsidRPr="00093C07">
        <w:rPr>
          <w:rFonts w:eastAsia="SimSun" w:hint="eastAsia"/>
          <w:lang w:eastAsia="zh-CN"/>
        </w:rPr>
        <w:t>，</w:t>
      </w:r>
      <w:r w:rsidRPr="00093C07">
        <w:rPr>
          <w:rFonts w:eastAsia="SimSun" w:hint="eastAsia"/>
          <w:lang w:eastAsia="zh-CN"/>
        </w:rPr>
        <w:t>当在无人机上部署监测系统时</w:t>
      </w:r>
      <w:r w:rsidR="002A0FE8" w:rsidRPr="00093C07">
        <w:rPr>
          <w:rFonts w:eastAsia="SimSun" w:hint="eastAsia"/>
          <w:lang w:eastAsia="zh-CN"/>
        </w:rPr>
        <w:t>，</w:t>
      </w:r>
      <w:r w:rsidRPr="00093C07">
        <w:rPr>
          <w:rFonts w:eastAsia="SimSun" w:hint="eastAsia"/>
          <w:lang w:eastAsia="zh-CN"/>
        </w:rPr>
        <w:t>建议测量</w:t>
      </w:r>
      <w:r w:rsidR="002D2853" w:rsidRPr="00093C07">
        <w:rPr>
          <w:rFonts w:eastAsia="SimSun" w:hint="eastAsia"/>
          <w:lang w:eastAsia="zh-CN"/>
        </w:rPr>
        <w:t>、</w:t>
      </w:r>
      <w:r w:rsidRPr="00093C07">
        <w:rPr>
          <w:rFonts w:eastAsia="SimSun" w:hint="eastAsia"/>
          <w:lang w:eastAsia="zh-CN"/>
        </w:rPr>
        <w:t>校准和验证所有安装的监测设备的总体系统性能。</w:t>
      </w:r>
    </w:p>
    <w:p w14:paraId="0CD1C35B" w14:textId="53E8B7C4" w:rsidR="00DA4F72" w:rsidRDefault="004C6CED">
      <w:pPr>
        <w:pStyle w:val="Heading3"/>
        <w:rPr>
          <w:szCs w:val="24"/>
          <w:lang w:val="en-GB" w:eastAsia="ko-KR"/>
        </w:rPr>
      </w:pPr>
      <w:r>
        <w:rPr>
          <w:lang w:val="en-GB" w:eastAsia="ko-KR"/>
        </w:rPr>
        <w:lastRenderedPageBreak/>
        <w:t>3.1.2</w:t>
      </w:r>
      <w:r w:rsidR="002D2853">
        <w:rPr>
          <w:lang w:val="en-GB" w:eastAsia="ko-KR"/>
        </w:rPr>
        <w:tab/>
      </w:r>
      <w:r>
        <w:rPr>
          <w:lang w:val="en-GB" w:eastAsia="ko-KR"/>
        </w:rPr>
        <w:t>天线方向图</w:t>
      </w:r>
    </w:p>
    <w:p w14:paraId="664044FC" w14:textId="5A4DC009" w:rsidR="00DA4F72" w:rsidRPr="00093C07" w:rsidRDefault="006F7793" w:rsidP="00093C07">
      <w:pPr>
        <w:tabs>
          <w:tab w:val="left" w:pos="6096"/>
        </w:tabs>
        <w:ind w:firstLineChars="200" w:firstLine="480"/>
        <w:rPr>
          <w:rFonts w:eastAsia="SimSun"/>
          <w:lang w:eastAsia="zh-CN"/>
        </w:rPr>
      </w:pPr>
      <w:bookmarkStart w:id="15" w:name="_Hlk72845055"/>
      <w:r w:rsidRPr="00093C07">
        <w:rPr>
          <w:rFonts w:eastAsia="SimSun"/>
          <w:lang w:eastAsia="zh-CN"/>
        </w:rPr>
        <w:t>商用无人机</w:t>
      </w:r>
      <w:r w:rsidR="004C6CED" w:rsidRPr="00093C07">
        <w:rPr>
          <w:rFonts w:eastAsia="SimSun"/>
          <w:lang w:eastAsia="zh-CN"/>
        </w:rPr>
        <w:t>使用相对较少的金属</w:t>
      </w:r>
      <w:r w:rsidR="002D2853" w:rsidRPr="00093C07">
        <w:rPr>
          <w:rFonts w:eastAsia="SimSun" w:hint="eastAsia"/>
          <w:lang w:eastAsia="zh-CN"/>
        </w:rPr>
        <w:t>以实现轻便</w:t>
      </w:r>
      <w:r w:rsidR="002A0FE8" w:rsidRPr="00093C07">
        <w:rPr>
          <w:rFonts w:eastAsia="SimSun"/>
          <w:lang w:eastAsia="zh-CN"/>
        </w:rPr>
        <w:t>，</w:t>
      </w:r>
      <w:r w:rsidR="004C6CED" w:rsidRPr="00093C07">
        <w:rPr>
          <w:rFonts w:eastAsia="SimSun"/>
          <w:lang w:eastAsia="zh-CN"/>
        </w:rPr>
        <w:t>但天线周围的结构可能干扰信号接收。</w:t>
      </w:r>
      <w:r w:rsidR="002D2853" w:rsidRPr="00093C07">
        <w:rPr>
          <w:rFonts w:eastAsia="SimSun" w:hint="eastAsia"/>
          <w:lang w:eastAsia="zh-CN"/>
        </w:rPr>
        <w:t>着陆支架</w:t>
      </w:r>
      <w:r w:rsidR="004C6CED" w:rsidRPr="00093C07">
        <w:rPr>
          <w:rFonts w:eastAsia="SimSun"/>
          <w:lang w:eastAsia="zh-CN"/>
        </w:rPr>
        <w:t>、推进器</w:t>
      </w:r>
      <w:r w:rsidR="002D2853" w:rsidRPr="00093C07">
        <w:rPr>
          <w:rFonts w:eastAsia="SimSun" w:hint="eastAsia"/>
          <w:lang w:eastAsia="zh-CN"/>
        </w:rPr>
        <w:t>和</w:t>
      </w:r>
      <w:r w:rsidR="004C6CED" w:rsidRPr="00093C07">
        <w:rPr>
          <w:rFonts w:eastAsia="SimSun"/>
          <w:lang w:eastAsia="zh-CN"/>
        </w:rPr>
        <w:t>其</w:t>
      </w:r>
      <w:r w:rsidR="00274D34" w:rsidRPr="00093C07">
        <w:rPr>
          <w:rFonts w:eastAsia="SimSun" w:hint="eastAsia"/>
          <w:lang w:eastAsia="zh-CN"/>
        </w:rPr>
        <w:t>臂</w:t>
      </w:r>
      <w:proofErr w:type="gramStart"/>
      <w:r w:rsidR="00274D34" w:rsidRPr="00093C07">
        <w:rPr>
          <w:rFonts w:eastAsia="SimSun" w:hint="eastAsia"/>
          <w:lang w:eastAsia="zh-CN"/>
        </w:rPr>
        <w:t>杆</w:t>
      </w:r>
      <w:r w:rsidR="004C6CED" w:rsidRPr="00093C07">
        <w:rPr>
          <w:rFonts w:eastAsia="SimSun"/>
          <w:lang w:eastAsia="zh-CN"/>
        </w:rPr>
        <w:t>以及</w:t>
      </w:r>
      <w:proofErr w:type="gramEnd"/>
      <w:r w:rsidR="002D2853" w:rsidRPr="00093C07">
        <w:rPr>
          <w:rFonts w:eastAsia="SimSun"/>
          <w:lang w:eastAsia="zh-CN"/>
        </w:rPr>
        <w:t>外围</w:t>
      </w:r>
      <w:r w:rsidR="004C6CED" w:rsidRPr="00093C07">
        <w:rPr>
          <w:rFonts w:eastAsia="SimSun"/>
          <w:lang w:eastAsia="zh-CN"/>
        </w:rPr>
        <w:t>安装</w:t>
      </w:r>
      <w:r w:rsidR="00274D34" w:rsidRPr="00093C07">
        <w:rPr>
          <w:rFonts w:eastAsia="SimSun" w:hint="eastAsia"/>
          <w:lang w:eastAsia="zh-CN"/>
        </w:rPr>
        <w:t>（</w:t>
      </w:r>
      <w:r w:rsidR="004C6CED" w:rsidRPr="00093C07">
        <w:rPr>
          <w:rFonts w:eastAsia="SimSun"/>
          <w:lang w:eastAsia="zh-CN"/>
        </w:rPr>
        <w:t>如摄像机</w:t>
      </w:r>
      <w:r w:rsidR="00274D34" w:rsidRPr="00093C07">
        <w:rPr>
          <w:rFonts w:eastAsia="SimSun" w:hint="eastAsia"/>
          <w:lang w:eastAsia="zh-CN"/>
        </w:rPr>
        <w:t>）的支架</w:t>
      </w:r>
      <w:r w:rsidR="002A0FE8" w:rsidRPr="00093C07">
        <w:rPr>
          <w:rFonts w:eastAsia="SimSun"/>
          <w:lang w:eastAsia="zh-CN"/>
        </w:rPr>
        <w:t>，</w:t>
      </w:r>
      <w:r w:rsidR="004C6CED" w:rsidRPr="00093C07">
        <w:rPr>
          <w:rFonts w:eastAsia="SimSun"/>
          <w:lang w:eastAsia="zh-CN"/>
        </w:rPr>
        <w:t>可能会干扰某些方向的信号接收。</w:t>
      </w:r>
      <w:bookmarkStart w:id="16" w:name="_Hlk72910903"/>
      <w:r w:rsidR="004C6CED" w:rsidRPr="00093C07">
        <w:rPr>
          <w:rFonts w:eastAsia="SimSun"/>
          <w:lang w:eastAsia="zh-CN"/>
        </w:rPr>
        <w:t>安装在</w:t>
      </w:r>
      <w:r w:rsidR="004C6CED" w:rsidRPr="00093C07">
        <w:rPr>
          <w:rFonts w:eastAsia="SimSun"/>
          <w:lang w:eastAsia="zh-CN"/>
        </w:rPr>
        <w:t>UAV</w:t>
      </w:r>
      <w:r w:rsidR="004C6CED" w:rsidRPr="00093C07">
        <w:rPr>
          <w:rFonts w:eastAsia="SimSun"/>
          <w:lang w:eastAsia="zh-CN"/>
        </w:rPr>
        <w:t>上的天线</w:t>
      </w:r>
      <w:r w:rsidR="00274D34" w:rsidRPr="00093C07">
        <w:rPr>
          <w:rFonts w:eastAsia="SimSun" w:hint="eastAsia"/>
          <w:lang w:eastAsia="zh-CN"/>
        </w:rPr>
        <w:t>方向图</w:t>
      </w:r>
      <w:r w:rsidR="004C6CED" w:rsidRPr="00093C07">
        <w:rPr>
          <w:rFonts w:eastAsia="SimSun"/>
          <w:lang w:eastAsia="zh-CN"/>
        </w:rPr>
        <w:t>将影响测量结果。在飞行期间</w:t>
      </w:r>
      <w:r w:rsidR="002A0FE8" w:rsidRPr="00093C07">
        <w:rPr>
          <w:rFonts w:eastAsia="SimSun"/>
          <w:lang w:eastAsia="zh-CN"/>
        </w:rPr>
        <w:t>，</w:t>
      </w:r>
      <w:r w:rsidR="004C6CED" w:rsidRPr="00093C07">
        <w:rPr>
          <w:rFonts w:eastAsia="SimSun"/>
          <w:lang w:eastAsia="zh-CN"/>
        </w:rPr>
        <w:t>UAV</w:t>
      </w:r>
      <w:r w:rsidR="004C6CED" w:rsidRPr="00093C07">
        <w:rPr>
          <w:rFonts w:eastAsia="SimSun"/>
          <w:lang w:eastAsia="zh-CN"/>
        </w:rPr>
        <w:t>处于连续运动中</w:t>
      </w:r>
      <w:r w:rsidR="002A0FE8" w:rsidRPr="00093C07">
        <w:rPr>
          <w:rFonts w:eastAsia="SimSun"/>
          <w:lang w:eastAsia="zh-CN"/>
        </w:rPr>
        <w:t>，</w:t>
      </w:r>
      <w:r w:rsidR="004C6CED" w:rsidRPr="00093C07">
        <w:rPr>
          <w:rFonts w:eastAsia="SimSun"/>
          <w:lang w:eastAsia="zh-CN"/>
        </w:rPr>
        <w:t>一些系统可以使用激光反射器获得精确的三维位置数据</w:t>
      </w:r>
      <w:r w:rsidR="002A0FE8" w:rsidRPr="00093C07">
        <w:rPr>
          <w:rFonts w:eastAsia="SimSun"/>
          <w:lang w:eastAsia="zh-CN"/>
        </w:rPr>
        <w:t>，</w:t>
      </w:r>
      <w:r w:rsidR="004C6CED" w:rsidRPr="00093C07">
        <w:rPr>
          <w:rFonts w:eastAsia="SimSun"/>
          <w:lang w:eastAsia="zh-CN"/>
        </w:rPr>
        <w:t>以将天线指向</w:t>
      </w:r>
      <w:r w:rsidR="00274D34" w:rsidRPr="00093C07">
        <w:rPr>
          <w:rFonts w:eastAsia="SimSun"/>
          <w:lang w:eastAsia="zh-CN"/>
        </w:rPr>
        <w:t>正确方向</w:t>
      </w:r>
      <w:r w:rsidR="004C6CED" w:rsidRPr="00093C07">
        <w:rPr>
          <w:rFonts w:eastAsia="SimSun"/>
          <w:lang w:eastAsia="zh-CN"/>
        </w:rPr>
        <w:t>。为了</w:t>
      </w:r>
      <w:r w:rsidR="00274D34" w:rsidRPr="00093C07">
        <w:rPr>
          <w:rFonts w:eastAsia="SimSun" w:hint="eastAsia"/>
          <w:lang w:eastAsia="zh-CN"/>
        </w:rPr>
        <w:t>获得</w:t>
      </w:r>
      <w:r w:rsidR="004C6CED" w:rsidRPr="00093C07">
        <w:rPr>
          <w:rFonts w:eastAsia="SimSun"/>
          <w:lang w:eastAsia="zh-CN"/>
        </w:rPr>
        <w:t>UAV</w:t>
      </w:r>
      <w:r w:rsidR="004C6CED" w:rsidRPr="00093C07">
        <w:rPr>
          <w:rFonts w:eastAsia="SimSun"/>
          <w:lang w:eastAsia="zh-CN"/>
        </w:rPr>
        <w:t>的精确天线</w:t>
      </w:r>
      <w:r w:rsidR="00274D34" w:rsidRPr="00093C07">
        <w:rPr>
          <w:rFonts w:eastAsia="SimSun" w:hint="eastAsia"/>
          <w:lang w:eastAsia="zh-CN"/>
        </w:rPr>
        <w:t>辐射</w:t>
      </w:r>
      <w:r w:rsidR="004C6CED" w:rsidRPr="00093C07">
        <w:rPr>
          <w:rFonts w:eastAsia="SimSun"/>
          <w:lang w:eastAsia="zh-CN"/>
        </w:rPr>
        <w:t>方向图</w:t>
      </w:r>
      <w:r w:rsidR="002A0FE8" w:rsidRPr="00093C07">
        <w:rPr>
          <w:rFonts w:eastAsia="SimSun"/>
          <w:lang w:eastAsia="zh-CN"/>
        </w:rPr>
        <w:t>，</w:t>
      </w:r>
      <w:r w:rsidR="004C6CED" w:rsidRPr="00093C07">
        <w:rPr>
          <w:rFonts w:eastAsia="SimSun"/>
          <w:lang w:eastAsia="zh-CN"/>
        </w:rPr>
        <w:t>一般在</w:t>
      </w:r>
      <w:r w:rsidR="00274D34" w:rsidRPr="00093C07">
        <w:rPr>
          <w:rFonts w:eastAsia="SimSun" w:hint="eastAsia"/>
          <w:lang w:eastAsia="zh-CN"/>
        </w:rPr>
        <w:t>电波暗室中</w:t>
      </w:r>
      <w:r w:rsidR="004C6CED" w:rsidRPr="00093C07">
        <w:rPr>
          <w:rFonts w:eastAsia="SimSun"/>
          <w:lang w:eastAsia="zh-CN"/>
        </w:rPr>
        <w:t>测量方向图。在</w:t>
      </w:r>
      <w:r w:rsidR="00274D34" w:rsidRPr="00093C07">
        <w:rPr>
          <w:rFonts w:eastAsia="SimSun" w:hint="eastAsia"/>
          <w:lang w:eastAsia="zh-CN"/>
        </w:rPr>
        <w:t>电波暗室</w:t>
      </w:r>
      <w:r w:rsidR="004C6CED" w:rsidRPr="00093C07">
        <w:rPr>
          <w:rFonts w:eastAsia="SimSun"/>
          <w:lang w:eastAsia="zh-CN"/>
        </w:rPr>
        <w:t>测量期间</w:t>
      </w:r>
      <w:r w:rsidR="002A0FE8" w:rsidRPr="00093C07">
        <w:rPr>
          <w:rFonts w:eastAsia="SimSun"/>
          <w:lang w:eastAsia="zh-CN"/>
        </w:rPr>
        <w:t>，</w:t>
      </w:r>
      <w:r w:rsidR="004C6CED" w:rsidRPr="00093C07">
        <w:rPr>
          <w:rFonts w:eastAsia="SimSun"/>
          <w:lang w:eastAsia="zh-CN"/>
        </w:rPr>
        <w:t>应安装操作所需的所有设备</w:t>
      </w:r>
      <w:r w:rsidR="00274D34" w:rsidRPr="00093C07">
        <w:rPr>
          <w:rFonts w:eastAsia="SimSun" w:hint="eastAsia"/>
          <w:lang w:eastAsia="zh-CN"/>
        </w:rPr>
        <w:t>（</w:t>
      </w:r>
      <w:r w:rsidR="004C6CED" w:rsidRPr="00093C07">
        <w:rPr>
          <w:rFonts w:eastAsia="SimSun"/>
          <w:lang w:eastAsia="zh-CN"/>
        </w:rPr>
        <w:t>如激光反射器</w:t>
      </w:r>
      <w:r w:rsidR="00274D34" w:rsidRPr="00093C07">
        <w:rPr>
          <w:rFonts w:eastAsia="SimSun" w:hint="eastAsia"/>
          <w:lang w:eastAsia="zh-CN"/>
        </w:rPr>
        <w:t>）</w:t>
      </w:r>
      <w:r w:rsidR="002A0FE8" w:rsidRPr="00093C07">
        <w:rPr>
          <w:rFonts w:eastAsia="SimSun"/>
          <w:lang w:eastAsia="zh-CN"/>
        </w:rPr>
        <w:t>，</w:t>
      </w:r>
      <w:r w:rsidR="004C6CED" w:rsidRPr="00093C07">
        <w:rPr>
          <w:rFonts w:eastAsia="SimSun"/>
          <w:lang w:eastAsia="zh-CN"/>
        </w:rPr>
        <w:t>以准确确定</w:t>
      </w:r>
      <w:r w:rsidR="00274D34" w:rsidRPr="00093C07">
        <w:rPr>
          <w:rFonts w:eastAsia="SimSun" w:hint="eastAsia"/>
          <w:lang w:eastAsia="zh-CN"/>
        </w:rPr>
        <w:t>辐射</w:t>
      </w:r>
      <w:r w:rsidR="004C6CED" w:rsidRPr="00093C07">
        <w:rPr>
          <w:rFonts w:eastAsia="SimSun"/>
          <w:lang w:eastAsia="zh-CN"/>
        </w:rPr>
        <w:t>方向图。</w:t>
      </w:r>
    </w:p>
    <w:bookmarkEnd w:id="15"/>
    <w:bookmarkEnd w:id="16"/>
    <w:p w14:paraId="4AA369F6" w14:textId="56BC3EC4" w:rsidR="00DA4F72" w:rsidRDefault="004C6CED">
      <w:pPr>
        <w:pStyle w:val="Heading3"/>
        <w:rPr>
          <w:szCs w:val="24"/>
          <w:lang w:val="en-GB" w:eastAsia="ko-KR"/>
        </w:rPr>
      </w:pPr>
      <w:r>
        <w:rPr>
          <w:lang w:val="en-GB" w:eastAsia="ko-KR"/>
        </w:rPr>
        <w:t>3.1.3</w:t>
      </w:r>
      <w:r w:rsidR="00274D34">
        <w:rPr>
          <w:lang w:val="en-GB" w:eastAsia="ko-KR"/>
        </w:rPr>
        <w:tab/>
      </w:r>
      <w:r>
        <w:rPr>
          <w:lang w:val="en-GB" w:eastAsia="ko-KR"/>
        </w:rPr>
        <w:t>本底噪声</w:t>
      </w:r>
    </w:p>
    <w:p w14:paraId="7A24EA37" w14:textId="79C725AE" w:rsidR="00DA4F72" w:rsidRPr="00093C07" w:rsidRDefault="006F7793" w:rsidP="00093C07">
      <w:pPr>
        <w:tabs>
          <w:tab w:val="left" w:pos="6096"/>
        </w:tabs>
        <w:ind w:firstLineChars="200" w:firstLine="480"/>
        <w:rPr>
          <w:rFonts w:eastAsia="SimSun"/>
          <w:lang w:eastAsia="zh-CN"/>
        </w:rPr>
      </w:pPr>
      <w:r w:rsidRPr="00093C07">
        <w:rPr>
          <w:rFonts w:eastAsia="SimSun"/>
          <w:lang w:eastAsia="zh-CN"/>
        </w:rPr>
        <w:t>商用无人机</w:t>
      </w:r>
      <w:r w:rsidR="004C6CED" w:rsidRPr="00093C07">
        <w:rPr>
          <w:rFonts w:eastAsia="SimSun"/>
          <w:lang w:eastAsia="zh-CN"/>
        </w:rPr>
        <w:t>拥有多个无线电频率设备</w:t>
      </w:r>
      <w:r w:rsidR="00274D34" w:rsidRPr="00093C07">
        <w:rPr>
          <w:rFonts w:eastAsia="SimSun" w:hint="eastAsia"/>
          <w:lang w:eastAsia="zh-CN"/>
        </w:rPr>
        <w:t>：</w:t>
      </w:r>
    </w:p>
    <w:p w14:paraId="753A36BD" w14:textId="3F1DB59D" w:rsidR="00DA4F72" w:rsidRPr="00A41F9C" w:rsidRDefault="004C6CED" w:rsidP="00A41F9C">
      <w:pPr>
        <w:pStyle w:val="enumlev1"/>
        <w:rPr>
          <w:rFonts w:eastAsia="SimSun"/>
          <w:lang w:val="en-GB" w:eastAsia="ko-KR"/>
        </w:rPr>
      </w:pPr>
      <w:r w:rsidRPr="00093C07">
        <w:rPr>
          <w:rFonts w:eastAsia="SimSun"/>
          <w:lang w:eastAsia="zh-CN"/>
        </w:rPr>
        <w:t>•</w:t>
      </w:r>
      <w:r w:rsidR="00274D34" w:rsidRPr="00093C07">
        <w:rPr>
          <w:rFonts w:eastAsia="SimSun"/>
          <w:lang w:eastAsia="zh-CN"/>
        </w:rPr>
        <w:tab/>
      </w:r>
      <w:r w:rsidRPr="00A41F9C">
        <w:rPr>
          <w:rFonts w:eastAsia="SimSun" w:hint="eastAsia"/>
          <w:lang w:val="en-GB" w:eastAsia="ko-KR"/>
        </w:rPr>
        <w:t>传统远程控制和数据传输</w:t>
      </w:r>
      <w:r w:rsidR="00A41F9C" w:rsidRPr="00A41F9C">
        <w:rPr>
          <w:rFonts w:eastAsia="SimSun" w:hint="eastAsia"/>
          <w:lang w:val="en-GB" w:eastAsia="ko-KR"/>
        </w:rPr>
        <w:t>，</w:t>
      </w:r>
    </w:p>
    <w:p w14:paraId="5552ED1D" w14:textId="535597A8" w:rsidR="00DA4F72" w:rsidRPr="00A41F9C" w:rsidRDefault="004C6CED" w:rsidP="00A41F9C">
      <w:pPr>
        <w:pStyle w:val="enumlev1"/>
        <w:rPr>
          <w:rFonts w:eastAsia="SimSun"/>
          <w:lang w:val="en-GB" w:eastAsia="ko-KR"/>
        </w:rPr>
      </w:pPr>
      <w:r w:rsidRPr="00A41F9C">
        <w:rPr>
          <w:rFonts w:eastAsia="SimSun"/>
          <w:lang w:val="en-GB" w:eastAsia="ko-KR"/>
        </w:rPr>
        <w:t>•</w:t>
      </w:r>
      <w:r w:rsidR="00274D34" w:rsidRPr="00A41F9C">
        <w:rPr>
          <w:rFonts w:eastAsia="SimSun"/>
          <w:lang w:val="en-GB" w:eastAsia="ko-KR"/>
        </w:rPr>
        <w:tab/>
      </w:r>
      <w:r w:rsidRPr="00A41F9C">
        <w:rPr>
          <w:rFonts w:eastAsia="SimSun"/>
          <w:lang w:val="en-GB" w:eastAsia="ko-KR"/>
        </w:rPr>
        <w:t>用于无</w:t>
      </w:r>
      <w:r w:rsidRPr="00A41F9C">
        <w:rPr>
          <w:rFonts w:eastAsia="SimSun" w:hint="eastAsia"/>
          <w:lang w:val="en-GB" w:eastAsia="ko-KR"/>
        </w:rPr>
        <w:t>线电监测任务的通信链路</w:t>
      </w:r>
      <w:r w:rsidR="00A41F9C" w:rsidRPr="00A41F9C">
        <w:rPr>
          <w:rFonts w:eastAsia="SimSun" w:hint="eastAsia"/>
          <w:lang w:val="en-GB" w:eastAsia="ko-KR"/>
        </w:rPr>
        <w:t>，</w:t>
      </w:r>
      <w:r w:rsidRPr="00A41F9C">
        <w:rPr>
          <w:rFonts w:eastAsia="SimSun"/>
          <w:lang w:val="en-GB" w:eastAsia="ko-KR"/>
        </w:rPr>
        <w:t>和</w:t>
      </w:r>
    </w:p>
    <w:p w14:paraId="695F667F" w14:textId="66C26163" w:rsidR="00DA4F72" w:rsidRPr="00093C07" w:rsidRDefault="004C6CED" w:rsidP="00A41F9C">
      <w:pPr>
        <w:pStyle w:val="enumlev1"/>
        <w:rPr>
          <w:rFonts w:eastAsia="SimSun"/>
          <w:lang w:eastAsia="zh-CN"/>
        </w:rPr>
      </w:pPr>
      <w:r w:rsidRPr="00A41F9C">
        <w:rPr>
          <w:rFonts w:eastAsia="SimSun"/>
          <w:lang w:val="en-GB" w:eastAsia="ko-KR"/>
        </w:rPr>
        <w:t>•</w:t>
      </w:r>
      <w:r w:rsidR="00274D34" w:rsidRPr="00A41F9C">
        <w:rPr>
          <w:rFonts w:eastAsia="SimSun"/>
          <w:lang w:val="en-GB" w:eastAsia="ko-KR"/>
        </w:rPr>
        <w:tab/>
      </w:r>
      <w:r w:rsidRPr="00A41F9C">
        <w:rPr>
          <w:rFonts w:eastAsia="SimSun"/>
          <w:lang w:val="en-GB" w:eastAsia="ko-KR"/>
        </w:rPr>
        <w:t>可以成</w:t>
      </w:r>
      <w:r w:rsidRPr="00A41F9C">
        <w:rPr>
          <w:rFonts w:eastAsia="SimSun" w:hint="eastAsia"/>
          <w:lang w:val="en-GB" w:eastAsia="ko-KR"/>
        </w:rPr>
        <w:t>为</w:t>
      </w:r>
      <w:r w:rsidR="00274D34" w:rsidRPr="00A41F9C">
        <w:rPr>
          <w:rFonts w:eastAsia="SimSun" w:hint="eastAsia"/>
          <w:lang w:val="en-GB" w:eastAsia="ko-KR"/>
        </w:rPr>
        <w:t>电磁干扰</w:t>
      </w:r>
      <w:r w:rsidRPr="00A41F9C">
        <w:rPr>
          <w:rFonts w:eastAsia="SimSun"/>
          <w:lang w:val="en-GB" w:eastAsia="ko-KR"/>
        </w:rPr>
        <w:t>源的部件</w:t>
      </w:r>
      <w:r w:rsidR="002A0FE8" w:rsidRPr="00093C07">
        <w:rPr>
          <w:rFonts w:eastAsia="SimSun"/>
          <w:lang w:eastAsia="zh-CN"/>
        </w:rPr>
        <w:t>，</w:t>
      </w:r>
      <w:r w:rsidRPr="00093C07">
        <w:rPr>
          <w:rFonts w:eastAsia="SimSun"/>
          <w:lang w:eastAsia="zh-CN"/>
        </w:rPr>
        <w:t>如电动</w:t>
      </w:r>
      <w:r w:rsidR="00274D34" w:rsidRPr="00093C07">
        <w:rPr>
          <w:rFonts w:eastAsia="SimSun" w:hint="eastAsia"/>
          <w:lang w:eastAsia="zh-CN"/>
        </w:rPr>
        <w:t>马达</w:t>
      </w:r>
      <w:r w:rsidRPr="00093C07">
        <w:rPr>
          <w:rFonts w:eastAsia="SimSun"/>
          <w:lang w:eastAsia="zh-CN"/>
        </w:rPr>
        <w:t>和</w:t>
      </w:r>
      <w:r w:rsidR="00274D34" w:rsidRPr="00093C07">
        <w:rPr>
          <w:rFonts w:eastAsia="SimSun" w:hint="eastAsia"/>
          <w:lang w:eastAsia="zh-CN"/>
        </w:rPr>
        <w:t>电源</w:t>
      </w:r>
      <w:r w:rsidRPr="00093C07">
        <w:rPr>
          <w:rFonts w:eastAsia="SimSun"/>
          <w:lang w:eastAsia="zh-CN"/>
        </w:rPr>
        <w:t>。</w:t>
      </w:r>
    </w:p>
    <w:p w14:paraId="0BEC04BC" w14:textId="2FCB9EAB"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因此</w:t>
      </w:r>
      <w:r w:rsidR="002A0FE8" w:rsidRPr="00093C07">
        <w:rPr>
          <w:rFonts w:eastAsia="SimSun"/>
          <w:lang w:eastAsia="zh-CN"/>
        </w:rPr>
        <w:t>，</w:t>
      </w:r>
      <w:r w:rsidRPr="00093C07">
        <w:rPr>
          <w:rFonts w:eastAsia="SimSun"/>
          <w:lang w:eastAsia="zh-CN"/>
        </w:rPr>
        <w:t>某些频段内噪声电平可能不正常</w:t>
      </w:r>
      <w:r w:rsidR="00274D34" w:rsidRPr="00093C07">
        <w:rPr>
          <w:rFonts w:eastAsia="SimSun" w:hint="eastAsia"/>
          <w:lang w:eastAsia="zh-CN"/>
        </w:rPr>
        <w:t>地</w:t>
      </w:r>
      <w:r w:rsidRPr="00093C07">
        <w:rPr>
          <w:rFonts w:eastAsia="SimSun"/>
          <w:lang w:eastAsia="zh-CN"/>
        </w:rPr>
        <w:t>高。其中一些可能需要关闭</w:t>
      </w:r>
      <w:r w:rsidR="002A0FE8" w:rsidRPr="00093C07">
        <w:rPr>
          <w:rFonts w:eastAsia="SimSun"/>
          <w:lang w:eastAsia="zh-CN"/>
        </w:rPr>
        <w:t>，</w:t>
      </w:r>
      <w:r w:rsidRPr="00093C07">
        <w:rPr>
          <w:rFonts w:eastAsia="SimSun"/>
          <w:lang w:eastAsia="zh-CN"/>
        </w:rPr>
        <w:t>以创造更好的测量环境。</w:t>
      </w:r>
    </w:p>
    <w:p w14:paraId="787E57AA" w14:textId="732710A9" w:rsidR="00DA4F72" w:rsidRDefault="004C6CED">
      <w:pPr>
        <w:pStyle w:val="Heading3"/>
        <w:rPr>
          <w:szCs w:val="24"/>
          <w:lang w:val="en-GB" w:eastAsia="ko-KR"/>
        </w:rPr>
      </w:pPr>
      <w:r>
        <w:rPr>
          <w:lang w:val="en-GB" w:eastAsia="ko-KR"/>
        </w:rPr>
        <w:t>3.1.4</w:t>
      </w:r>
      <w:r w:rsidR="00274D34">
        <w:rPr>
          <w:lang w:val="en-GB" w:eastAsia="ko-KR"/>
        </w:rPr>
        <w:tab/>
      </w:r>
      <w:r>
        <w:rPr>
          <w:lang w:val="en-GB" w:eastAsia="ko-KR"/>
        </w:rPr>
        <w:t>安保特性</w:t>
      </w:r>
    </w:p>
    <w:p w14:paraId="21F61DE1" w14:textId="7AFE66DC" w:rsidR="00DA4F72" w:rsidRPr="00093C07" w:rsidRDefault="006F7793" w:rsidP="00093C07">
      <w:pPr>
        <w:tabs>
          <w:tab w:val="left" w:pos="6096"/>
        </w:tabs>
        <w:ind w:firstLineChars="200" w:firstLine="480"/>
        <w:rPr>
          <w:rFonts w:eastAsia="SimSun"/>
          <w:lang w:eastAsia="zh-CN"/>
        </w:rPr>
      </w:pPr>
      <w:r w:rsidRPr="00093C07">
        <w:rPr>
          <w:rFonts w:eastAsia="SimSun"/>
          <w:lang w:eastAsia="zh-CN"/>
        </w:rPr>
        <w:t>商用无人机</w:t>
      </w:r>
      <w:r w:rsidR="004C6CED" w:rsidRPr="00093C07">
        <w:rPr>
          <w:rFonts w:eastAsia="SimSun"/>
          <w:lang w:eastAsia="zh-CN"/>
        </w:rPr>
        <w:t>与任何航空器一样</w:t>
      </w:r>
      <w:r w:rsidR="00274D34" w:rsidRPr="00093C07">
        <w:rPr>
          <w:rFonts w:eastAsia="SimSun" w:hint="eastAsia"/>
          <w:lang w:eastAsia="zh-CN"/>
        </w:rPr>
        <w:t>在</w:t>
      </w:r>
      <w:r w:rsidR="004C6CED" w:rsidRPr="00093C07">
        <w:rPr>
          <w:rFonts w:eastAsia="SimSun"/>
          <w:lang w:eastAsia="zh-CN"/>
        </w:rPr>
        <w:t>空中</w:t>
      </w:r>
      <w:r w:rsidR="00274D34" w:rsidRPr="00093C07">
        <w:rPr>
          <w:rFonts w:eastAsia="SimSun" w:hint="eastAsia"/>
          <w:lang w:eastAsia="zh-CN"/>
        </w:rPr>
        <w:t>飞行</w:t>
      </w:r>
      <w:r w:rsidR="002A0FE8" w:rsidRPr="00093C07">
        <w:rPr>
          <w:rFonts w:eastAsia="SimSun"/>
          <w:lang w:eastAsia="zh-CN"/>
        </w:rPr>
        <w:t>，</w:t>
      </w:r>
      <w:r w:rsidR="004C6CED" w:rsidRPr="00093C07">
        <w:rPr>
          <w:rFonts w:eastAsia="SimSun"/>
          <w:lang w:eastAsia="zh-CN"/>
        </w:rPr>
        <w:t>因此</w:t>
      </w:r>
      <w:r w:rsidR="00575618" w:rsidRPr="00093C07">
        <w:rPr>
          <w:rFonts w:eastAsia="SimSun" w:hint="eastAsia"/>
          <w:lang w:eastAsia="zh-CN"/>
        </w:rPr>
        <w:t>操作员</w:t>
      </w:r>
      <w:r w:rsidR="004C6CED" w:rsidRPr="00093C07">
        <w:rPr>
          <w:rFonts w:eastAsia="SimSun"/>
          <w:lang w:eastAsia="zh-CN"/>
        </w:rPr>
        <w:t>必须确保其它空域</w:t>
      </w:r>
      <w:r w:rsidR="00274D34" w:rsidRPr="00093C07">
        <w:rPr>
          <w:rFonts w:eastAsia="SimSun" w:hint="eastAsia"/>
          <w:lang w:eastAsia="zh-CN"/>
        </w:rPr>
        <w:t>使用者</w:t>
      </w:r>
      <w:r w:rsidR="004C6CED" w:rsidRPr="00093C07">
        <w:rPr>
          <w:rFonts w:eastAsia="SimSun"/>
          <w:lang w:eastAsia="zh-CN"/>
        </w:rPr>
        <w:t>的安全以及</w:t>
      </w:r>
      <w:r w:rsidR="00274D34" w:rsidRPr="00093C07">
        <w:rPr>
          <w:rFonts w:eastAsia="SimSun" w:hint="eastAsia"/>
          <w:lang w:eastAsia="zh-CN"/>
        </w:rPr>
        <w:t>地面</w:t>
      </w:r>
      <w:r w:rsidR="004C6CED" w:rsidRPr="00093C07">
        <w:rPr>
          <w:rFonts w:eastAsia="SimSun"/>
          <w:lang w:eastAsia="zh-CN"/>
        </w:rPr>
        <w:t>人员和财产的安全。此外</w:t>
      </w:r>
      <w:r w:rsidR="002A0FE8" w:rsidRPr="00093C07">
        <w:rPr>
          <w:rFonts w:eastAsia="SimSun"/>
          <w:lang w:eastAsia="zh-CN"/>
        </w:rPr>
        <w:t>，</w:t>
      </w:r>
      <w:r w:rsidR="004C6CED" w:rsidRPr="00093C07">
        <w:rPr>
          <w:rFonts w:eastAsia="SimSun"/>
          <w:lang w:eastAsia="zh-CN"/>
        </w:rPr>
        <w:t>对机构而言</w:t>
      </w:r>
      <w:r w:rsidR="002A0FE8" w:rsidRPr="00093C07">
        <w:rPr>
          <w:rFonts w:eastAsia="SimSun"/>
          <w:lang w:eastAsia="zh-CN"/>
        </w:rPr>
        <w:t>，</w:t>
      </w:r>
      <w:r w:rsidR="004C6CED" w:rsidRPr="00093C07">
        <w:rPr>
          <w:rFonts w:eastAsia="SimSun"/>
          <w:lang w:eastAsia="zh-CN"/>
        </w:rPr>
        <w:t>配备无线电监测系统的无人机是</w:t>
      </w:r>
      <w:r w:rsidR="00274D34" w:rsidRPr="00093C07">
        <w:rPr>
          <w:rFonts w:eastAsia="SimSun" w:hint="eastAsia"/>
          <w:lang w:eastAsia="zh-CN"/>
        </w:rPr>
        <w:t>价格不菲</w:t>
      </w:r>
      <w:r w:rsidR="004C6CED" w:rsidRPr="00093C07">
        <w:rPr>
          <w:rFonts w:eastAsia="SimSun"/>
          <w:lang w:eastAsia="zh-CN"/>
        </w:rPr>
        <w:t>的资产</w:t>
      </w:r>
      <w:r w:rsidR="002A0FE8" w:rsidRPr="00093C07">
        <w:rPr>
          <w:rFonts w:eastAsia="SimSun"/>
          <w:lang w:eastAsia="zh-CN"/>
        </w:rPr>
        <w:t>，</w:t>
      </w:r>
      <w:r w:rsidR="004C6CED" w:rsidRPr="00093C07">
        <w:rPr>
          <w:rFonts w:eastAsia="SimSun"/>
          <w:lang w:eastAsia="zh-CN"/>
        </w:rPr>
        <w:t>但可能容易</w:t>
      </w:r>
      <w:r w:rsidR="001637CE" w:rsidRPr="00093C07">
        <w:rPr>
          <w:rFonts w:eastAsia="SimSun" w:hint="eastAsia"/>
          <w:lang w:eastAsia="zh-CN"/>
        </w:rPr>
        <w:t>撞毁，需要</w:t>
      </w:r>
      <w:r w:rsidR="004C6CED" w:rsidRPr="00093C07">
        <w:rPr>
          <w:rFonts w:eastAsia="SimSun"/>
          <w:lang w:eastAsia="zh-CN"/>
        </w:rPr>
        <w:t>后续</w:t>
      </w:r>
      <w:r w:rsidR="001637CE" w:rsidRPr="00093C07">
        <w:rPr>
          <w:rFonts w:eastAsia="SimSun" w:hint="eastAsia"/>
          <w:lang w:eastAsia="zh-CN"/>
        </w:rPr>
        <w:t>进行</w:t>
      </w:r>
      <w:r w:rsidR="004C6CED" w:rsidRPr="00093C07">
        <w:rPr>
          <w:rFonts w:eastAsia="SimSun"/>
          <w:lang w:eastAsia="zh-CN"/>
        </w:rPr>
        <w:t>昂贵的修理。因此</w:t>
      </w:r>
      <w:r w:rsidR="002A0FE8" w:rsidRPr="00093C07">
        <w:rPr>
          <w:rFonts w:eastAsia="SimSun"/>
          <w:lang w:eastAsia="zh-CN"/>
        </w:rPr>
        <w:t>，</w:t>
      </w:r>
      <w:r w:rsidR="004C6CED" w:rsidRPr="00093C07">
        <w:rPr>
          <w:rFonts w:eastAsia="SimSun"/>
          <w:lang w:eastAsia="zh-CN"/>
        </w:rPr>
        <w:t>可能需要安装一个能够在飞行期间检测并避免碰撞的声检测传感器</w:t>
      </w:r>
      <w:r w:rsidR="00D77207">
        <w:rPr>
          <w:rFonts w:eastAsia="SimSun" w:hint="eastAsia"/>
          <w:lang w:eastAsia="zh-CN"/>
        </w:rPr>
        <w:t>、</w:t>
      </w:r>
      <w:r w:rsidR="004C6CED" w:rsidRPr="00093C07">
        <w:rPr>
          <w:rFonts w:eastAsia="SimSun"/>
          <w:lang w:eastAsia="zh-CN"/>
        </w:rPr>
        <w:t>紧急</w:t>
      </w:r>
      <w:r w:rsidR="001637CE" w:rsidRPr="00093C07">
        <w:rPr>
          <w:rFonts w:eastAsia="SimSun" w:hint="eastAsia"/>
          <w:lang w:eastAsia="zh-CN"/>
        </w:rPr>
        <w:t>落地的降落伞</w:t>
      </w:r>
      <w:r w:rsidR="004C6CED" w:rsidRPr="00093C07">
        <w:rPr>
          <w:rFonts w:eastAsia="SimSun"/>
          <w:lang w:eastAsia="zh-CN"/>
        </w:rPr>
        <w:t>、备份通信链路和备份位置跟踪系统。</w:t>
      </w:r>
    </w:p>
    <w:p w14:paraId="79E503CC" w14:textId="7E592B14" w:rsidR="00DA4F72" w:rsidRDefault="004C6CED">
      <w:pPr>
        <w:pStyle w:val="Heading3"/>
        <w:rPr>
          <w:szCs w:val="24"/>
          <w:lang w:val="en-GB" w:eastAsia="ko-KR"/>
        </w:rPr>
      </w:pPr>
      <w:r>
        <w:rPr>
          <w:lang w:val="en-GB" w:eastAsia="ko-KR"/>
        </w:rPr>
        <w:t>3.1.5</w:t>
      </w:r>
      <w:r w:rsidR="001637CE">
        <w:rPr>
          <w:lang w:val="en-GB" w:eastAsia="ko-KR"/>
        </w:rPr>
        <w:tab/>
      </w:r>
      <w:r>
        <w:rPr>
          <w:lang w:val="en-GB" w:eastAsia="ko-KR"/>
        </w:rPr>
        <w:t>本地飞行</w:t>
      </w:r>
      <w:r w:rsidR="001637CE">
        <w:rPr>
          <w:rFonts w:hint="eastAsia"/>
          <w:lang w:val="en-GB" w:eastAsia="zh-CN"/>
        </w:rPr>
        <w:t>管理</w:t>
      </w:r>
    </w:p>
    <w:p w14:paraId="61CF98C0" w14:textId="71867845"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由于有国家法规限制</w:t>
      </w:r>
      <w:r w:rsidR="001637CE" w:rsidRPr="00093C07">
        <w:rPr>
          <w:rFonts w:eastAsia="SimSun"/>
          <w:lang w:eastAsia="zh-CN"/>
        </w:rPr>
        <w:t>各类无人机的</w:t>
      </w:r>
      <w:r w:rsidRPr="00093C07">
        <w:rPr>
          <w:rFonts w:eastAsia="SimSun"/>
          <w:lang w:eastAsia="zh-CN"/>
        </w:rPr>
        <w:t>飞行区域、</w:t>
      </w:r>
      <w:r w:rsidR="001637CE" w:rsidRPr="00093C07">
        <w:rPr>
          <w:rFonts w:eastAsia="SimSun" w:hint="eastAsia"/>
          <w:lang w:eastAsia="zh-CN"/>
        </w:rPr>
        <w:t>每天的可飞行</w:t>
      </w:r>
      <w:r w:rsidRPr="00093C07">
        <w:rPr>
          <w:rFonts w:eastAsia="SimSun"/>
          <w:lang w:eastAsia="zh-CN"/>
        </w:rPr>
        <w:t>时间、飞行控制</w:t>
      </w:r>
      <w:r w:rsidR="002A0FE8" w:rsidRPr="00093C07">
        <w:rPr>
          <w:rFonts w:eastAsia="SimSun"/>
          <w:lang w:eastAsia="zh-CN"/>
        </w:rPr>
        <w:t>，</w:t>
      </w:r>
      <w:r w:rsidRPr="00093C07">
        <w:rPr>
          <w:rFonts w:eastAsia="SimSun"/>
          <w:lang w:eastAsia="zh-CN"/>
        </w:rPr>
        <w:t>因此有必要提前与适当的国家</w:t>
      </w:r>
      <w:r w:rsidR="001637CE" w:rsidRPr="00093C07">
        <w:rPr>
          <w:rFonts w:eastAsia="SimSun" w:hint="eastAsia"/>
          <w:lang w:eastAsia="zh-CN"/>
        </w:rPr>
        <w:t>管理部门</w:t>
      </w:r>
      <w:r w:rsidRPr="00093C07">
        <w:rPr>
          <w:rFonts w:eastAsia="SimSun"/>
          <w:lang w:eastAsia="zh-CN"/>
        </w:rPr>
        <w:t>联系。</w:t>
      </w:r>
    </w:p>
    <w:p w14:paraId="7423F076" w14:textId="58512052" w:rsidR="00DA4F72" w:rsidRDefault="004C6CED">
      <w:pPr>
        <w:pStyle w:val="Heading2"/>
        <w:rPr>
          <w:lang w:val="en-GB" w:eastAsia="ko-KR"/>
        </w:rPr>
      </w:pPr>
      <w:bookmarkStart w:id="17" w:name="_Toc77601791"/>
      <w:r>
        <w:rPr>
          <w:lang w:val="en-GB" w:eastAsia="ko-KR"/>
        </w:rPr>
        <w:t>3.2</w:t>
      </w:r>
      <w:r w:rsidR="001637CE">
        <w:rPr>
          <w:lang w:val="en-GB" w:eastAsia="ko-KR"/>
        </w:rPr>
        <w:tab/>
      </w:r>
      <w:r>
        <w:rPr>
          <w:lang w:val="en-GB" w:eastAsia="ko-KR"/>
        </w:rPr>
        <w:t>测量不确定性因素</w:t>
      </w:r>
      <w:bookmarkEnd w:id="17"/>
    </w:p>
    <w:p w14:paraId="21CCE298" w14:textId="2379E079"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由于</w:t>
      </w:r>
      <w:r w:rsidR="00575618" w:rsidRPr="00093C07">
        <w:rPr>
          <w:rFonts w:eastAsia="SimSun" w:hint="eastAsia"/>
          <w:lang w:eastAsia="zh-CN"/>
        </w:rPr>
        <w:t>并非系紧于地面</w:t>
      </w:r>
      <w:r w:rsidR="002A0FE8" w:rsidRPr="00093C07">
        <w:rPr>
          <w:rFonts w:eastAsia="SimSun"/>
          <w:lang w:eastAsia="zh-CN"/>
        </w:rPr>
        <w:t>，</w:t>
      </w:r>
      <w:r w:rsidR="00575618" w:rsidRPr="00093C07">
        <w:rPr>
          <w:rFonts w:eastAsia="SimSun"/>
          <w:lang w:eastAsia="zh-CN"/>
        </w:rPr>
        <w:t>无人机</w:t>
      </w:r>
      <w:r w:rsidRPr="00093C07">
        <w:rPr>
          <w:rFonts w:eastAsia="SimSun"/>
          <w:lang w:eastAsia="zh-CN"/>
        </w:rPr>
        <w:t>试图使用各种传感器和算法</w:t>
      </w:r>
      <w:r w:rsidR="00575618" w:rsidRPr="00093C07">
        <w:rPr>
          <w:rFonts w:eastAsia="SimSun"/>
          <w:lang w:eastAsia="zh-CN"/>
        </w:rPr>
        <w:t>保持</w:t>
      </w:r>
      <w:r w:rsidRPr="00093C07">
        <w:rPr>
          <w:rFonts w:eastAsia="SimSun"/>
          <w:lang w:eastAsia="zh-CN"/>
        </w:rPr>
        <w:t>在目标位置。因此</w:t>
      </w:r>
      <w:r w:rsidR="002A0FE8" w:rsidRPr="00093C07">
        <w:rPr>
          <w:rFonts w:eastAsia="SimSun"/>
          <w:lang w:eastAsia="zh-CN"/>
        </w:rPr>
        <w:t>，</w:t>
      </w:r>
      <w:r w:rsidRPr="00093C07">
        <w:rPr>
          <w:rFonts w:eastAsia="SimSun"/>
          <w:lang w:eastAsia="zh-CN"/>
        </w:rPr>
        <w:t>信号捕获时间期间的任何</w:t>
      </w:r>
      <w:r w:rsidR="00575618" w:rsidRPr="00093C07">
        <w:rPr>
          <w:rFonts w:eastAsia="SimSun" w:hint="eastAsia"/>
          <w:lang w:eastAsia="zh-CN"/>
        </w:rPr>
        <w:t>异常</w:t>
      </w:r>
      <w:r w:rsidRPr="00093C07">
        <w:rPr>
          <w:rFonts w:eastAsia="SimSun"/>
          <w:lang w:eastAsia="zh-CN"/>
        </w:rPr>
        <w:t>或突然移动都可能导致测量</w:t>
      </w:r>
      <w:r w:rsidR="00575618" w:rsidRPr="00093C07">
        <w:rPr>
          <w:rFonts w:eastAsia="SimSun" w:hint="eastAsia"/>
          <w:lang w:eastAsia="zh-CN"/>
        </w:rPr>
        <w:t>的</w:t>
      </w:r>
      <w:r w:rsidRPr="00093C07">
        <w:rPr>
          <w:rFonts w:eastAsia="SimSun"/>
          <w:lang w:eastAsia="zh-CN"/>
        </w:rPr>
        <w:t>不确定性和结果的变化。例如</w:t>
      </w:r>
      <w:r w:rsidR="002A0FE8" w:rsidRPr="00093C07">
        <w:rPr>
          <w:rFonts w:eastAsia="SimSun"/>
          <w:lang w:eastAsia="zh-CN"/>
        </w:rPr>
        <w:t>，</w:t>
      </w:r>
      <w:r w:rsidRPr="00093C07">
        <w:rPr>
          <w:rFonts w:eastAsia="SimSun"/>
          <w:lang w:eastAsia="zh-CN"/>
        </w:rPr>
        <w:t>如果在同一位置和不同时间执行测量</w:t>
      </w:r>
      <w:r w:rsidR="002A0FE8" w:rsidRPr="00093C07">
        <w:rPr>
          <w:rFonts w:eastAsia="SimSun"/>
          <w:lang w:eastAsia="zh-CN"/>
        </w:rPr>
        <w:t>，</w:t>
      </w:r>
      <w:r w:rsidRPr="00093C07">
        <w:rPr>
          <w:rFonts w:eastAsia="SimSun"/>
          <w:lang w:eastAsia="zh-CN"/>
        </w:rPr>
        <w:t>则单个音信号的测量结果可能不同。</w:t>
      </w:r>
      <w:proofErr w:type="gramStart"/>
      <w:r w:rsidRPr="00093C07">
        <w:rPr>
          <w:rFonts w:eastAsia="SimSun"/>
          <w:lang w:eastAsia="zh-CN"/>
        </w:rPr>
        <w:t>当控制</w:t>
      </w:r>
      <w:proofErr w:type="gramEnd"/>
      <w:r w:rsidRPr="00093C07">
        <w:rPr>
          <w:rFonts w:eastAsia="SimSun"/>
          <w:lang w:eastAsia="zh-CN"/>
        </w:rPr>
        <w:t>无人机以保持相同的位置时</w:t>
      </w:r>
      <w:r w:rsidR="002A0FE8" w:rsidRPr="00093C07">
        <w:rPr>
          <w:rFonts w:eastAsia="SimSun"/>
          <w:lang w:eastAsia="zh-CN"/>
        </w:rPr>
        <w:t>，</w:t>
      </w:r>
      <w:r w:rsidRPr="00093C07">
        <w:rPr>
          <w:rFonts w:eastAsia="SimSun"/>
          <w:lang w:eastAsia="zh-CN"/>
        </w:rPr>
        <w:t>在实际测量中可以假设工作环境中的</w:t>
      </w:r>
      <w:proofErr w:type="gramStart"/>
      <w:r w:rsidR="00575618" w:rsidRPr="00093C07">
        <w:rPr>
          <w:rFonts w:eastAsia="SimSun" w:hint="eastAsia"/>
          <w:lang w:eastAsia="zh-CN"/>
        </w:rPr>
        <w:t>异常</w:t>
      </w:r>
      <w:r w:rsidRPr="00093C07">
        <w:rPr>
          <w:rFonts w:eastAsia="SimSun"/>
          <w:lang w:eastAsia="zh-CN"/>
        </w:rPr>
        <w:t>将</w:t>
      </w:r>
      <w:proofErr w:type="gramEnd"/>
      <w:r w:rsidRPr="00093C07">
        <w:rPr>
          <w:rFonts w:eastAsia="SimSun"/>
          <w:lang w:eastAsia="zh-CN"/>
        </w:rPr>
        <w:t>影响</w:t>
      </w:r>
      <w:r w:rsidR="00575618" w:rsidRPr="00093C07">
        <w:rPr>
          <w:rFonts w:eastAsia="SimSun" w:hint="eastAsia"/>
          <w:lang w:eastAsia="zh-CN"/>
        </w:rPr>
        <w:t>到</w:t>
      </w:r>
      <w:r w:rsidRPr="00093C07">
        <w:rPr>
          <w:rFonts w:eastAsia="SimSun"/>
          <w:lang w:eastAsia="zh-CN"/>
        </w:rPr>
        <w:t>测量。</w:t>
      </w:r>
    </w:p>
    <w:p w14:paraId="4C1DA148" w14:textId="321B79BC" w:rsidR="00DA4F72" w:rsidRPr="00093C07" w:rsidRDefault="00575618" w:rsidP="00093C07">
      <w:pPr>
        <w:tabs>
          <w:tab w:val="left" w:pos="6096"/>
        </w:tabs>
        <w:ind w:firstLineChars="200" w:firstLine="480"/>
        <w:rPr>
          <w:rFonts w:eastAsia="SimSun"/>
          <w:lang w:eastAsia="zh-CN"/>
        </w:rPr>
      </w:pPr>
      <w:r w:rsidRPr="00093C07">
        <w:rPr>
          <w:rFonts w:eastAsia="SimSun" w:hint="eastAsia"/>
          <w:lang w:eastAsia="zh-CN"/>
        </w:rPr>
        <w:t>导致</w:t>
      </w:r>
      <w:r w:rsidR="004C6CED" w:rsidRPr="00093C07">
        <w:rPr>
          <w:rFonts w:eastAsia="SimSun"/>
          <w:lang w:eastAsia="zh-CN"/>
        </w:rPr>
        <w:t>测量</w:t>
      </w:r>
      <w:r w:rsidRPr="00093C07">
        <w:rPr>
          <w:rFonts w:eastAsia="SimSun" w:hint="eastAsia"/>
          <w:lang w:eastAsia="zh-CN"/>
        </w:rPr>
        <w:t>异常</w:t>
      </w:r>
      <w:r w:rsidR="004C6CED" w:rsidRPr="00093C07">
        <w:rPr>
          <w:rFonts w:eastAsia="SimSun"/>
          <w:lang w:eastAsia="zh-CN"/>
        </w:rPr>
        <w:t>的主要不确定性来源包括</w:t>
      </w:r>
      <w:r w:rsidRPr="00093C07">
        <w:rPr>
          <w:rFonts w:eastAsia="SimSun" w:hint="eastAsia"/>
          <w:lang w:eastAsia="zh-CN"/>
        </w:rPr>
        <w:t>：</w:t>
      </w:r>
    </w:p>
    <w:p w14:paraId="27C12C9C" w14:textId="7EF2294A" w:rsidR="00DA4F72" w:rsidRDefault="004C6CED">
      <w:pPr>
        <w:pStyle w:val="Heading3"/>
        <w:rPr>
          <w:szCs w:val="24"/>
          <w:lang w:val="en-GB" w:eastAsia="ko-KR"/>
        </w:rPr>
      </w:pPr>
      <w:r>
        <w:rPr>
          <w:lang w:val="en-GB" w:eastAsia="ko-KR"/>
        </w:rPr>
        <w:t>3.2.1</w:t>
      </w:r>
      <w:r w:rsidR="00575618">
        <w:rPr>
          <w:lang w:val="en-GB" w:eastAsia="ko-KR"/>
        </w:rPr>
        <w:tab/>
      </w:r>
      <w:r>
        <w:rPr>
          <w:lang w:val="en-GB" w:eastAsia="ko-KR"/>
        </w:rPr>
        <w:t>单</w:t>
      </w:r>
      <w:r w:rsidR="00575618">
        <w:rPr>
          <w:rFonts w:hint="eastAsia"/>
          <w:lang w:val="en-GB" w:eastAsia="zh-CN"/>
        </w:rPr>
        <w:t>个操作员</w:t>
      </w:r>
      <w:r>
        <w:rPr>
          <w:lang w:val="en-GB" w:eastAsia="ko-KR"/>
        </w:rPr>
        <w:t>的飞行控制</w:t>
      </w:r>
    </w:p>
    <w:p w14:paraId="38D93444" w14:textId="2B1E6844"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当无人机由</w:t>
      </w:r>
      <w:r w:rsidR="00864B15" w:rsidRPr="00093C07">
        <w:rPr>
          <w:rFonts w:eastAsia="SimSun" w:hint="eastAsia"/>
          <w:lang w:eastAsia="zh-CN"/>
        </w:rPr>
        <w:t>操作员</w:t>
      </w:r>
      <w:r w:rsidRPr="00093C07">
        <w:rPr>
          <w:rFonts w:eastAsia="SimSun"/>
          <w:lang w:eastAsia="zh-CN"/>
        </w:rPr>
        <w:t>远程控制时</w:t>
      </w:r>
      <w:r w:rsidR="002A0FE8" w:rsidRPr="00093C07">
        <w:rPr>
          <w:rFonts w:eastAsia="SimSun"/>
          <w:lang w:eastAsia="zh-CN"/>
        </w:rPr>
        <w:t>，</w:t>
      </w:r>
      <w:r w:rsidRPr="00093C07">
        <w:rPr>
          <w:rFonts w:eastAsia="SimSun"/>
          <w:lang w:eastAsia="zh-CN"/>
        </w:rPr>
        <w:t>飞行到目标坐标并同时执行测量或传输是一项非常困难的工作。如果无人机的位置由于天气条件、风或位置读数不准确而突然改变</w:t>
      </w:r>
      <w:r w:rsidR="002A0FE8" w:rsidRPr="00093C07">
        <w:rPr>
          <w:rFonts w:eastAsia="SimSun"/>
          <w:lang w:eastAsia="zh-CN"/>
        </w:rPr>
        <w:t>，</w:t>
      </w:r>
      <w:r w:rsidRPr="00093C07">
        <w:rPr>
          <w:rFonts w:eastAsia="SimSun"/>
          <w:lang w:eastAsia="zh-CN"/>
        </w:rPr>
        <w:t>单个</w:t>
      </w:r>
      <w:r w:rsidR="00864B15" w:rsidRPr="00093C07">
        <w:rPr>
          <w:rFonts w:eastAsia="SimSun" w:hint="eastAsia"/>
          <w:lang w:eastAsia="zh-CN"/>
        </w:rPr>
        <w:t>操作员</w:t>
      </w:r>
      <w:r w:rsidRPr="00093C07">
        <w:rPr>
          <w:rFonts w:eastAsia="SimSun"/>
          <w:lang w:eastAsia="zh-CN"/>
        </w:rPr>
        <w:t>几乎无法</w:t>
      </w:r>
      <w:r w:rsidR="00864B15" w:rsidRPr="00093C07">
        <w:rPr>
          <w:rFonts w:eastAsia="SimSun" w:hint="eastAsia"/>
          <w:lang w:eastAsia="zh-CN"/>
        </w:rPr>
        <w:t>通过视觉</w:t>
      </w:r>
      <w:r w:rsidRPr="00093C07">
        <w:rPr>
          <w:rFonts w:eastAsia="SimSun"/>
          <w:lang w:eastAsia="zh-CN"/>
        </w:rPr>
        <w:t>确认并保持</w:t>
      </w:r>
      <w:r w:rsidR="00864B15" w:rsidRPr="00093C07">
        <w:rPr>
          <w:rFonts w:eastAsia="SimSun" w:hint="eastAsia"/>
          <w:lang w:eastAsia="zh-CN"/>
        </w:rPr>
        <w:t>在</w:t>
      </w:r>
      <w:r w:rsidRPr="00093C07">
        <w:rPr>
          <w:rFonts w:eastAsia="SimSun"/>
          <w:lang w:eastAsia="zh-CN"/>
        </w:rPr>
        <w:t>固定位置。</w:t>
      </w:r>
    </w:p>
    <w:p w14:paraId="7FB6D523" w14:textId="3ED0DFF8" w:rsidR="00DA4F72" w:rsidRDefault="004C6CED" w:rsidP="00000F5B">
      <w:pPr>
        <w:pStyle w:val="Heading3"/>
        <w:pageBreakBefore/>
        <w:rPr>
          <w:szCs w:val="24"/>
          <w:lang w:val="en-GB" w:eastAsia="ko-KR"/>
        </w:rPr>
      </w:pPr>
      <w:r>
        <w:rPr>
          <w:lang w:val="en-GB" w:eastAsia="ko-KR"/>
        </w:rPr>
        <w:lastRenderedPageBreak/>
        <w:t>3.2.2</w:t>
      </w:r>
      <w:r w:rsidR="00864B15">
        <w:rPr>
          <w:lang w:val="en-GB" w:eastAsia="ko-KR"/>
        </w:rPr>
        <w:tab/>
      </w:r>
      <w:r>
        <w:rPr>
          <w:lang w:val="en-GB" w:eastAsia="ko-KR"/>
        </w:rPr>
        <w:t>全球卫星导航系统</w:t>
      </w:r>
      <w:r w:rsidR="00864B15">
        <w:rPr>
          <w:rFonts w:hint="eastAsia"/>
          <w:lang w:val="en-GB" w:eastAsia="zh-CN"/>
        </w:rPr>
        <w:t>（</w:t>
      </w:r>
      <w:r>
        <w:rPr>
          <w:lang w:val="en-GB" w:eastAsia="ko-KR"/>
        </w:rPr>
        <w:t>GNSS</w:t>
      </w:r>
      <w:r w:rsidR="00864B15">
        <w:rPr>
          <w:rFonts w:hint="eastAsia"/>
          <w:lang w:val="en-GB" w:eastAsia="zh-CN"/>
        </w:rPr>
        <w:t>）</w:t>
      </w:r>
      <w:r>
        <w:rPr>
          <w:lang w:val="en-GB" w:eastAsia="ko-KR"/>
        </w:rPr>
        <w:t>的位置控制</w:t>
      </w:r>
    </w:p>
    <w:p w14:paraId="241BA803" w14:textId="2701262E" w:rsidR="00DA4F72" w:rsidRPr="00093C07" w:rsidRDefault="00864B15" w:rsidP="00093C07">
      <w:pPr>
        <w:tabs>
          <w:tab w:val="left" w:pos="6096"/>
        </w:tabs>
        <w:ind w:firstLineChars="200" w:firstLine="480"/>
        <w:rPr>
          <w:rFonts w:eastAsia="SimSun"/>
          <w:lang w:eastAsia="zh-CN"/>
        </w:rPr>
      </w:pPr>
      <w:r w:rsidRPr="00093C07">
        <w:rPr>
          <w:rFonts w:eastAsia="SimSun" w:hint="eastAsia"/>
          <w:lang w:eastAsia="zh-CN"/>
        </w:rPr>
        <w:t>无人机</w:t>
      </w:r>
      <w:r w:rsidR="004C6CED" w:rsidRPr="00093C07">
        <w:rPr>
          <w:rFonts w:eastAsia="SimSun"/>
          <w:lang w:eastAsia="zh-CN"/>
        </w:rPr>
        <w:t>通常使用包括</w:t>
      </w:r>
      <w:r w:rsidR="004C6CED" w:rsidRPr="00093C07">
        <w:rPr>
          <w:rFonts w:eastAsia="SimSun"/>
          <w:lang w:eastAsia="zh-CN"/>
        </w:rPr>
        <w:t>GPS</w:t>
      </w:r>
      <w:r w:rsidR="004C6CED" w:rsidRPr="00093C07">
        <w:rPr>
          <w:rFonts w:eastAsia="SimSun"/>
          <w:lang w:eastAsia="zh-CN"/>
        </w:rPr>
        <w:t>、</w:t>
      </w:r>
      <w:r w:rsidR="004C6CED" w:rsidRPr="00093C07">
        <w:rPr>
          <w:rFonts w:eastAsia="SimSun"/>
          <w:lang w:eastAsia="zh-CN"/>
        </w:rPr>
        <w:t>GLONASS</w:t>
      </w:r>
      <w:r w:rsidR="004C6CED" w:rsidRPr="00093C07">
        <w:rPr>
          <w:rFonts w:eastAsia="SimSun"/>
          <w:lang w:eastAsia="zh-CN"/>
        </w:rPr>
        <w:t>、伽利略、</w:t>
      </w:r>
      <w:r w:rsidRPr="00093C07">
        <w:rPr>
          <w:rFonts w:eastAsia="SimSun" w:hint="eastAsia"/>
          <w:lang w:eastAsia="zh-CN"/>
        </w:rPr>
        <w:t>北斗</w:t>
      </w:r>
      <w:r w:rsidR="004C6CED" w:rsidRPr="00093C07">
        <w:rPr>
          <w:rFonts w:eastAsia="SimSun"/>
          <w:lang w:eastAsia="zh-CN"/>
        </w:rPr>
        <w:t>等</w:t>
      </w:r>
      <w:r w:rsidR="004C6CED" w:rsidRPr="00093C07">
        <w:rPr>
          <w:rFonts w:eastAsia="SimSun"/>
          <w:lang w:eastAsia="zh-CN"/>
        </w:rPr>
        <w:t>GNSS</w:t>
      </w:r>
      <w:r w:rsidRPr="00093C07">
        <w:rPr>
          <w:rFonts w:eastAsia="SimSun" w:hint="eastAsia"/>
          <w:lang w:eastAsia="zh-CN"/>
        </w:rPr>
        <w:t>进行</w:t>
      </w:r>
      <w:r w:rsidRPr="00093C07">
        <w:rPr>
          <w:rFonts w:eastAsia="SimSun"/>
          <w:lang w:eastAsia="zh-CN"/>
        </w:rPr>
        <w:t>导航</w:t>
      </w:r>
      <w:r w:rsidR="002A0FE8" w:rsidRPr="00093C07">
        <w:rPr>
          <w:rFonts w:eastAsia="SimSun"/>
          <w:lang w:eastAsia="zh-CN"/>
        </w:rPr>
        <w:t>，</w:t>
      </w:r>
      <w:r w:rsidR="004C6CED" w:rsidRPr="00093C07">
        <w:rPr>
          <w:rFonts w:eastAsia="SimSun"/>
          <w:lang w:eastAsia="zh-CN"/>
        </w:rPr>
        <w:t>并使用惯性导航系统</w:t>
      </w:r>
      <w:r w:rsidRPr="00093C07">
        <w:rPr>
          <w:rFonts w:eastAsia="SimSun" w:hint="eastAsia"/>
          <w:lang w:eastAsia="zh-CN"/>
        </w:rPr>
        <w:t>（</w:t>
      </w:r>
      <w:r w:rsidR="004C6CED" w:rsidRPr="00093C07">
        <w:rPr>
          <w:rFonts w:eastAsia="SimSun"/>
          <w:lang w:eastAsia="zh-CN"/>
        </w:rPr>
        <w:t>INS</w:t>
      </w:r>
      <w:r w:rsidRPr="00093C07">
        <w:rPr>
          <w:rFonts w:eastAsia="SimSun" w:hint="eastAsia"/>
          <w:lang w:eastAsia="zh-CN"/>
        </w:rPr>
        <w:t>）</w:t>
      </w:r>
      <w:r w:rsidR="004C6CED" w:rsidRPr="00093C07">
        <w:rPr>
          <w:rFonts w:eastAsia="SimSun"/>
          <w:lang w:eastAsia="zh-CN"/>
        </w:rPr>
        <w:t>进行短期精度</w:t>
      </w:r>
      <w:r w:rsidRPr="00093C07">
        <w:rPr>
          <w:rFonts w:eastAsia="SimSun" w:hint="eastAsia"/>
          <w:lang w:eastAsia="zh-CN"/>
        </w:rPr>
        <w:t>保持</w:t>
      </w:r>
      <w:r w:rsidR="004C6CED" w:rsidRPr="00093C07">
        <w:rPr>
          <w:rFonts w:eastAsia="SimSun"/>
          <w:lang w:eastAsia="zh-CN"/>
        </w:rPr>
        <w:t>。这些信号也易受干扰或</w:t>
      </w:r>
      <w:r w:rsidRPr="00093C07">
        <w:rPr>
          <w:rFonts w:eastAsia="SimSun" w:hint="eastAsia"/>
          <w:lang w:eastAsia="zh-CN"/>
        </w:rPr>
        <w:t>阻塞</w:t>
      </w:r>
      <w:r w:rsidR="004C6CED" w:rsidRPr="00093C07">
        <w:rPr>
          <w:rFonts w:eastAsia="SimSun"/>
          <w:lang w:eastAsia="zh-CN"/>
        </w:rPr>
        <w:t>的影响</w:t>
      </w:r>
      <w:r w:rsidR="002A0FE8" w:rsidRPr="00093C07">
        <w:rPr>
          <w:rFonts w:eastAsia="SimSun"/>
          <w:lang w:eastAsia="zh-CN"/>
        </w:rPr>
        <w:t>，</w:t>
      </w:r>
      <w:r w:rsidR="004C6CED" w:rsidRPr="00093C07">
        <w:rPr>
          <w:rFonts w:eastAsia="SimSun"/>
          <w:lang w:eastAsia="zh-CN"/>
        </w:rPr>
        <w:t>并且在无人机飞行期间在</w:t>
      </w:r>
      <w:r w:rsidRPr="00093C07">
        <w:rPr>
          <w:rFonts w:eastAsia="SimSun" w:hint="eastAsia"/>
          <w:lang w:eastAsia="zh-CN"/>
        </w:rPr>
        <w:t>某些</w:t>
      </w:r>
      <w:r w:rsidR="004C6CED" w:rsidRPr="00093C07">
        <w:rPr>
          <w:rFonts w:eastAsia="SimSun"/>
          <w:lang w:eastAsia="zh-CN"/>
        </w:rPr>
        <w:t>环境中可</w:t>
      </w:r>
      <w:r w:rsidRPr="00093C07">
        <w:rPr>
          <w:rFonts w:eastAsia="SimSun" w:hint="eastAsia"/>
          <w:lang w:eastAsia="zh-CN"/>
        </w:rPr>
        <w:t>能</w:t>
      </w:r>
      <w:r w:rsidR="004C6CED" w:rsidRPr="00093C07">
        <w:rPr>
          <w:rFonts w:eastAsia="SimSun"/>
          <w:lang w:eastAsia="zh-CN"/>
        </w:rPr>
        <w:t>突然</w:t>
      </w:r>
      <w:r w:rsidRPr="00093C07">
        <w:rPr>
          <w:rFonts w:eastAsia="SimSun" w:hint="eastAsia"/>
          <w:lang w:eastAsia="zh-CN"/>
        </w:rPr>
        <w:t>信号变弱</w:t>
      </w:r>
      <w:r w:rsidR="004C6CED" w:rsidRPr="00093C07">
        <w:rPr>
          <w:rFonts w:eastAsia="SimSun"/>
          <w:lang w:eastAsia="zh-CN"/>
        </w:rPr>
        <w:t>或消失。</w:t>
      </w:r>
      <w:r w:rsidRPr="00093C07">
        <w:rPr>
          <w:rFonts w:eastAsia="SimSun"/>
          <w:lang w:eastAsia="zh-CN"/>
        </w:rPr>
        <w:t>GNSS</w:t>
      </w:r>
      <w:r w:rsidRPr="00093C07">
        <w:rPr>
          <w:rFonts w:eastAsia="SimSun"/>
          <w:lang w:eastAsia="zh-CN"/>
        </w:rPr>
        <w:t>的接收性能会因无人机本身的各种外围设备的</w:t>
      </w:r>
      <w:r w:rsidRPr="00093C07">
        <w:rPr>
          <w:rFonts w:eastAsia="SimSun"/>
          <w:lang w:eastAsia="zh-CN"/>
        </w:rPr>
        <w:t>EMI</w:t>
      </w:r>
      <w:r w:rsidRPr="00093C07">
        <w:rPr>
          <w:rFonts w:eastAsia="SimSun"/>
          <w:lang w:eastAsia="zh-CN"/>
        </w:rPr>
        <w:t>，以及强风或厚云等天气条件而降低。这可能导致不稳定的悬停，这对测量或传输精度是个问题。可以使用多个</w:t>
      </w:r>
      <w:r w:rsidRPr="00093C07">
        <w:rPr>
          <w:rFonts w:eastAsia="SimSun"/>
          <w:lang w:eastAsia="zh-CN"/>
        </w:rPr>
        <w:t>GNSS</w:t>
      </w:r>
      <w:r w:rsidRPr="00093C07">
        <w:rPr>
          <w:rFonts w:eastAsia="SimSun"/>
          <w:lang w:eastAsia="zh-CN"/>
        </w:rPr>
        <w:t>接收器或多频接收</w:t>
      </w:r>
      <w:r w:rsidRPr="00093C07">
        <w:rPr>
          <w:rFonts w:eastAsia="SimSun" w:hint="eastAsia"/>
          <w:lang w:eastAsia="zh-CN"/>
        </w:rPr>
        <w:t>机</w:t>
      </w:r>
      <w:r w:rsidRPr="00093C07">
        <w:rPr>
          <w:rFonts w:eastAsia="SimSun"/>
          <w:lang w:eastAsia="zh-CN"/>
        </w:rPr>
        <w:t>、</w:t>
      </w:r>
      <w:r w:rsidRPr="00093C07">
        <w:rPr>
          <w:rFonts w:eastAsia="SimSun"/>
          <w:lang w:eastAsia="zh-CN"/>
        </w:rPr>
        <w:t>EMI</w:t>
      </w:r>
      <w:r w:rsidRPr="00093C07">
        <w:rPr>
          <w:rFonts w:eastAsia="SimSun"/>
          <w:lang w:eastAsia="zh-CN"/>
        </w:rPr>
        <w:t>增强装置等来改善导航信号的接收性能，从而提高无人机平台的稳定性。</w:t>
      </w:r>
    </w:p>
    <w:p w14:paraId="54093E26" w14:textId="4EF48C33"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在正常条件下</w:t>
      </w:r>
      <w:r w:rsidR="002A0FE8" w:rsidRPr="00093C07">
        <w:rPr>
          <w:rFonts w:eastAsia="SimSun"/>
          <w:lang w:eastAsia="zh-CN"/>
        </w:rPr>
        <w:t>，</w:t>
      </w:r>
      <w:r w:rsidRPr="00093C07">
        <w:rPr>
          <w:rFonts w:eastAsia="SimSun"/>
          <w:lang w:eastAsia="zh-CN"/>
        </w:rPr>
        <w:t>GPS</w:t>
      </w:r>
      <w:r w:rsidRPr="00093C07">
        <w:rPr>
          <w:rFonts w:eastAsia="SimSun"/>
          <w:lang w:eastAsia="zh-CN"/>
        </w:rPr>
        <w:t>的水平面误差为</w:t>
      </w:r>
      <w:r w:rsidR="00864B15" w:rsidRPr="00093C07">
        <w:rPr>
          <w:rFonts w:eastAsia="SimSun" w:hint="eastAsia"/>
          <w:lang w:eastAsia="zh-CN"/>
        </w:rPr>
        <w:t>几</w:t>
      </w:r>
      <w:r w:rsidRPr="00093C07">
        <w:rPr>
          <w:rFonts w:eastAsia="SimSun"/>
          <w:lang w:eastAsia="zh-CN"/>
        </w:rPr>
        <w:t>米</w:t>
      </w:r>
      <w:r w:rsidR="00864B15" w:rsidRPr="00093C07">
        <w:rPr>
          <w:rFonts w:eastAsia="SimSun" w:hint="eastAsia"/>
          <w:lang w:eastAsia="zh-CN"/>
        </w:rPr>
        <w:t>，</w:t>
      </w:r>
      <w:r w:rsidRPr="00093C07">
        <w:rPr>
          <w:rFonts w:eastAsia="SimSun"/>
          <w:lang w:eastAsia="zh-CN"/>
        </w:rPr>
        <w:t>垂直平面误差为水平面</w:t>
      </w:r>
      <w:r w:rsidRPr="00093C07">
        <w:rPr>
          <w:rFonts w:eastAsia="SimSun"/>
          <w:lang w:eastAsia="zh-CN"/>
        </w:rPr>
        <w:t>1</w:t>
      </w:r>
      <w:r w:rsidR="00864B15" w:rsidRPr="00093C07">
        <w:rPr>
          <w:rFonts w:eastAsia="SimSun"/>
          <w:lang w:eastAsia="zh-CN"/>
        </w:rPr>
        <w:t>-</w:t>
      </w:r>
      <w:r w:rsidRPr="00093C07">
        <w:rPr>
          <w:rFonts w:eastAsia="SimSun"/>
          <w:lang w:eastAsia="zh-CN"/>
        </w:rPr>
        <w:t>2</w:t>
      </w:r>
      <w:r w:rsidRPr="00093C07">
        <w:rPr>
          <w:rFonts w:eastAsia="SimSun"/>
          <w:lang w:eastAsia="zh-CN"/>
        </w:rPr>
        <w:t>倍。</w:t>
      </w:r>
      <w:proofErr w:type="gramStart"/>
      <w:r w:rsidRPr="00093C07">
        <w:rPr>
          <w:rFonts w:eastAsia="SimSun"/>
          <w:lang w:eastAsia="zh-CN"/>
        </w:rPr>
        <w:t>为了</w:t>
      </w:r>
      <w:r w:rsidR="00864B15" w:rsidRPr="00093C07">
        <w:rPr>
          <w:rFonts w:eastAsia="SimSun"/>
          <w:lang w:eastAsia="zh-CN"/>
        </w:rPr>
        <w:t>为了</w:t>
      </w:r>
      <w:proofErr w:type="gramEnd"/>
      <w:r w:rsidR="00864B15" w:rsidRPr="00093C07">
        <w:rPr>
          <w:rFonts w:eastAsia="SimSun"/>
          <w:lang w:eastAsia="zh-CN"/>
        </w:rPr>
        <w:t>提高定位精度，可以使用</w:t>
      </w:r>
      <w:r w:rsidR="00864B15" w:rsidRPr="00093C07">
        <w:rPr>
          <w:rFonts w:eastAsia="SimSun" w:hint="eastAsia"/>
          <w:lang w:eastAsia="zh-CN"/>
        </w:rPr>
        <w:t>勘测</w:t>
      </w:r>
      <w:r w:rsidR="00864B15" w:rsidRPr="00093C07">
        <w:rPr>
          <w:rFonts w:eastAsia="SimSun"/>
          <w:lang w:eastAsia="zh-CN"/>
        </w:rPr>
        <w:t>中使用的实时</w:t>
      </w:r>
      <w:r w:rsidR="00847549" w:rsidRPr="00093C07">
        <w:rPr>
          <w:rFonts w:eastAsia="SimSun" w:hint="eastAsia"/>
          <w:lang w:eastAsia="zh-CN"/>
        </w:rPr>
        <w:t>动态测量</w:t>
      </w:r>
      <w:r w:rsidR="00864B15" w:rsidRPr="00093C07">
        <w:rPr>
          <w:rFonts w:eastAsia="SimSun"/>
          <w:lang w:eastAsia="zh-CN"/>
        </w:rPr>
        <w:t>（</w:t>
      </w:r>
      <w:r w:rsidR="00864B15" w:rsidRPr="00093C07">
        <w:rPr>
          <w:rFonts w:eastAsia="SimSun"/>
          <w:lang w:eastAsia="zh-CN"/>
        </w:rPr>
        <w:t>RTK</w:t>
      </w:r>
      <w:r w:rsidR="00864B15" w:rsidRPr="00093C07">
        <w:rPr>
          <w:rFonts w:eastAsia="SimSun"/>
          <w:lang w:eastAsia="zh-CN"/>
        </w:rPr>
        <w:t>）</w:t>
      </w:r>
      <w:r w:rsidR="00864B15" w:rsidRPr="00093C07">
        <w:rPr>
          <w:rFonts w:eastAsia="SimSun"/>
          <w:lang w:eastAsia="zh-CN"/>
        </w:rPr>
        <w:t>GPS</w:t>
      </w:r>
      <w:r w:rsidR="00864B15" w:rsidRPr="00093C07">
        <w:rPr>
          <w:rFonts w:eastAsia="SimSun"/>
          <w:lang w:eastAsia="zh-CN"/>
        </w:rPr>
        <w:t>技术，结果可以获得几厘米的位置误差范围</w:t>
      </w:r>
      <w:r w:rsidRPr="00093C07">
        <w:rPr>
          <w:rFonts w:eastAsia="SimSun"/>
          <w:lang w:eastAsia="zh-CN"/>
        </w:rPr>
        <w:t>。</w:t>
      </w:r>
    </w:p>
    <w:p w14:paraId="01A22774" w14:textId="5947770E" w:rsidR="00DA4F72" w:rsidRDefault="004C6CED">
      <w:pPr>
        <w:pStyle w:val="Heading3"/>
        <w:rPr>
          <w:szCs w:val="24"/>
          <w:lang w:val="en-GB" w:eastAsia="ko-KR"/>
        </w:rPr>
      </w:pPr>
      <w:r>
        <w:rPr>
          <w:lang w:val="en-GB" w:eastAsia="ko-KR"/>
        </w:rPr>
        <w:t>3.2.3</w:t>
      </w:r>
      <w:r w:rsidR="00847549">
        <w:rPr>
          <w:lang w:val="en-GB" w:eastAsia="ko-KR"/>
        </w:rPr>
        <w:tab/>
      </w:r>
      <w:r>
        <w:rPr>
          <w:lang w:val="en-GB" w:eastAsia="ko-KR"/>
        </w:rPr>
        <w:t>水平和垂直位置控制</w:t>
      </w:r>
      <w:r w:rsidR="00847549">
        <w:rPr>
          <w:rFonts w:hint="eastAsia"/>
          <w:lang w:val="en-GB" w:eastAsia="zh-CN"/>
        </w:rPr>
        <w:t>（悬停）</w:t>
      </w:r>
      <w:r>
        <w:rPr>
          <w:lang w:val="en-GB" w:eastAsia="ko-KR"/>
        </w:rPr>
        <w:t>和</w:t>
      </w:r>
      <w:r w:rsidR="00847549">
        <w:rPr>
          <w:rFonts w:hint="eastAsia"/>
          <w:lang w:val="en-GB" w:eastAsia="zh-CN"/>
        </w:rPr>
        <w:t>归位</w:t>
      </w:r>
    </w:p>
    <w:p w14:paraId="44D032FB" w14:textId="3CB5816A" w:rsidR="00DA4F72" w:rsidRPr="00093C07" w:rsidRDefault="00847549" w:rsidP="00093C07">
      <w:pPr>
        <w:tabs>
          <w:tab w:val="left" w:pos="6096"/>
        </w:tabs>
        <w:ind w:firstLineChars="200" w:firstLine="480"/>
        <w:rPr>
          <w:rFonts w:eastAsia="SimSun"/>
          <w:lang w:eastAsia="zh-CN"/>
        </w:rPr>
      </w:pPr>
      <w:r w:rsidRPr="00093C07">
        <w:rPr>
          <w:rFonts w:eastAsia="SimSun" w:hint="eastAsia"/>
          <w:lang w:eastAsia="zh-CN"/>
        </w:rPr>
        <w:t>无人机</w:t>
      </w:r>
      <w:r w:rsidRPr="00093C07">
        <w:rPr>
          <w:rFonts w:eastAsia="SimSun"/>
          <w:lang w:eastAsia="zh-CN"/>
        </w:rPr>
        <w:t>高精度</w:t>
      </w:r>
      <w:r w:rsidRPr="00093C07">
        <w:rPr>
          <w:rFonts w:eastAsia="SimSun" w:hint="eastAsia"/>
          <w:lang w:eastAsia="zh-CN"/>
        </w:rPr>
        <w:t>地保持在</w:t>
      </w:r>
      <w:r w:rsidR="004C6CED" w:rsidRPr="00093C07">
        <w:rPr>
          <w:rFonts w:eastAsia="SimSun"/>
          <w:lang w:eastAsia="zh-CN"/>
        </w:rPr>
        <w:t>目标位置</w:t>
      </w:r>
      <w:r w:rsidR="002A0FE8" w:rsidRPr="00093C07">
        <w:rPr>
          <w:rFonts w:eastAsia="SimSun"/>
          <w:lang w:eastAsia="zh-CN"/>
        </w:rPr>
        <w:t>，</w:t>
      </w:r>
      <w:r w:rsidR="004C6CED" w:rsidRPr="00093C07">
        <w:rPr>
          <w:rFonts w:eastAsia="SimSun"/>
          <w:lang w:eastAsia="zh-CN"/>
        </w:rPr>
        <w:t>但可</w:t>
      </w:r>
      <w:r w:rsidRPr="00093C07">
        <w:rPr>
          <w:rFonts w:eastAsia="SimSun" w:hint="eastAsia"/>
          <w:lang w:eastAsia="zh-CN"/>
        </w:rPr>
        <w:t>能</w:t>
      </w:r>
      <w:r w:rsidR="004C6CED" w:rsidRPr="00093C07">
        <w:rPr>
          <w:rFonts w:eastAsia="SimSun"/>
          <w:lang w:eastAsia="zh-CN"/>
        </w:rPr>
        <w:t>倾斜和旋转</w:t>
      </w:r>
      <w:r w:rsidR="002A0FE8" w:rsidRPr="00093C07">
        <w:rPr>
          <w:rFonts w:eastAsia="SimSun"/>
          <w:lang w:eastAsia="zh-CN"/>
        </w:rPr>
        <w:t>，</w:t>
      </w:r>
      <w:r w:rsidR="004C6CED" w:rsidRPr="00093C07">
        <w:rPr>
          <w:rFonts w:eastAsia="SimSun"/>
          <w:lang w:eastAsia="zh-CN"/>
        </w:rPr>
        <w:t>这可在近场测量中造成</w:t>
      </w:r>
      <w:r w:rsidRPr="00093C07">
        <w:rPr>
          <w:rFonts w:eastAsia="SimSun" w:hint="eastAsia"/>
          <w:lang w:eastAsia="zh-CN"/>
        </w:rPr>
        <w:t>很</w:t>
      </w:r>
      <w:r w:rsidR="004C6CED" w:rsidRPr="00093C07">
        <w:rPr>
          <w:rFonts w:eastAsia="SimSun"/>
          <w:lang w:eastAsia="zh-CN"/>
        </w:rPr>
        <w:t>大的误差。</w:t>
      </w:r>
    </w:p>
    <w:p w14:paraId="0240969D" w14:textId="720DACB5" w:rsidR="00DA4F72" w:rsidRDefault="004C6CED">
      <w:pPr>
        <w:pStyle w:val="Heading3"/>
        <w:rPr>
          <w:szCs w:val="24"/>
          <w:lang w:val="en-GB" w:eastAsia="ko-KR"/>
        </w:rPr>
      </w:pPr>
      <w:r>
        <w:rPr>
          <w:lang w:val="en-GB" w:eastAsia="ko-KR"/>
        </w:rPr>
        <w:t>3.2.4</w:t>
      </w:r>
      <w:r w:rsidR="00847549">
        <w:rPr>
          <w:lang w:val="en-GB" w:eastAsia="ko-KR"/>
        </w:rPr>
        <w:tab/>
      </w:r>
      <w:r>
        <w:rPr>
          <w:lang w:val="en-GB" w:eastAsia="ko-KR"/>
        </w:rPr>
        <w:t>测量和发射天线特性</w:t>
      </w:r>
    </w:p>
    <w:p w14:paraId="02DEB24C" w14:textId="3FDF8CB8"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可根据任务</w:t>
      </w:r>
      <w:r w:rsidR="002E702E" w:rsidRPr="00093C07">
        <w:rPr>
          <w:rFonts w:eastAsia="SimSun" w:hint="eastAsia"/>
          <w:lang w:eastAsia="zh-CN"/>
        </w:rPr>
        <w:t>的不同</w:t>
      </w:r>
      <w:r w:rsidRPr="00093C07">
        <w:rPr>
          <w:rFonts w:eastAsia="SimSun"/>
          <w:lang w:eastAsia="zh-CN"/>
        </w:rPr>
        <w:t>配备</w:t>
      </w:r>
      <w:r w:rsidR="002E702E" w:rsidRPr="00093C07">
        <w:rPr>
          <w:rFonts w:eastAsia="SimSun" w:hint="eastAsia"/>
          <w:lang w:eastAsia="zh-CN"/>
        </w:rPr>
        <w:t>定</w:t>
      </w:r>
      <w:r w:rsidRPr="00093C07">
        <w:rPr>
          <w:rFonts w:eastAsia="SimSun"/>
          <w:lang w:eastAsia="zh-CN"/>
        </w:rPr>
        <w:t>向、全向天线或天线阵列。即使安装了已知辐射方向图的天线</w:t>
      </w:r>
      <w:r w:rsidR="002A0FE8" w:rsidRPr="00093C07">
        <w:rPr>
          <w:rFonts w:eastAsia="SimSun"/>
          <w:lang w:eastAsia="zh-CN"/>
        </w:rPr>
        <w:t>，</w:t>
      </w:r>
      <w:r w:rsidRPr="00093C07">
        <w:rPr>
          <w:rFonts w:eastAsia="SimSun"/>
          <w:lang w:eastAsia="zh-CN"/>
        </w:rPr>
        <w:t>仍有必要在安装条件中检查辐射</w:t>
      </w:r>
      <w:r w:rsidR="002E702E" w:rsidRPr="00093C07">
        <w:rPr>
          <w:rFonts w:eastAsia="SimSun" w:hint="eastAsia"/>
          <w:lang w:eastAsia="zh-CN"/>
        </w:rPr>
        <w:t>方向图</w:t>
      </w:r>
      <w:r w:rsidR="002A0FE8" w:rsidRPr="00093C07">
        <w:rPr>
          <w:rFonts w:eastAsia="SimSun"/>
          <w:lang w:eastAsia="zh-CN"/>
        </w:rPr>
        <w:t>，</w:t>
      </w:r>
      <w:r w:rsidRPr="00093C07">
        <w:rPr>
          <w:rFonts w:eastAsia="SimSun"/>
          <w:lang w:eastAsia="zh-CN"/>
        </w:rPr>
        <w:t>同时考虑到无人机体或外围设备的影响。在测量或传输过程中也可以改变无人机的高度和</w:t>
      </w:r>
      <w:r w:rsidR="002E702E" w:rsidRPr="00093C07">
        <w:rPr>
          <w:rFonts w:eastAsia="SimSun"/>
          <w:lang w:eastAsia="zh-CN"/>
        </w:rPr>
        <w:t>高度</w:t>
      </w:r>
      <w:r w:rsidR="002E702E" w:rsidRPr="00093C07">
        <w:rPr>
          <w:rFonts w:eastAsia="SimSun" w:hint="eastAsia"/>
          <w:lang w:eastAsia="zh-CN"/>
        </w:rPr>
        <w:t>/</w:t>
      </w:r>
      <w:r w:rsidR="002E702E" w:rsidRPr="00093C07">
        <w:rPr>
          <w:rFonts w:eastAsia="SimSun" w:hint="eastAsia"/>
          <w:lang w:eastAsia="zh-CN"/>
        </w:rPr>
        <w:t>姿态</w:t>
      </w:r>
      <w:r w:rsidR="002A0FE8" w:rsidRPr="00093C07">
        <w:rPr>
          <w:rFonts w:eastAsia="SimSun"/>
          <w:lang w:eastAsia="zh-CN"/>
        </w:rPr>
        <w:t>，</w:t>
      </w:r>
      <w:r w:rsidRPr="00093C07">
        <w:rPr>
          <w:rFonts w:eastAsia="SimSun"/>
          <w:lang w:eastAsia="zh-CN"/>
        </w:rPr>
        <w:t>因此可能需要测量目标频段的</w:t>
      </w:r>
      <w:r w:rsidR="00BD1283">
        <w:rPr>
          <w:rFonts w:eastAsia="SimSun" w:hint="eastAsia"/>
          <w:lang w:eastAsia="zh-CN"/>
        </w:rPr>
        <w:t>三维</w:t>
      </w:r>
      <w:r w:rsidRPr="00093C07">
        <w:rPr>
          <w:rFonts w:eastAsia="SimSun"/>
          <w:lang w:eastAsia="zh-CN"/>
        </w:rPr>
        <w:t>天线方向图。当使用定向天线时</w:t>
      </w:r>
      <w:r w:rsidR="002A0FE8" w:rsidRPr="00093C07">
        <w:rPr>
          <w:rFonts w:eastAsia="SimSun"/>
          <w:lang w:eastAsia="zh-CN"/>
        </w:rPr>
        <w:t>，</w:t>
      </w:r>
      <w:r w:rsidRPr="00093C07">
        <w:rPr>
          <w:rFonts w:eastAsia="SimSun"/>
          <w:lang w:eastAsia="zh-CN"/>
        </w:rPr>
        <w:t>无人机</w:t>
      </w:r>
      <w:r w:rsidR="002E702E" w:rsidRPr="00093C07">
        <w:rPr>
          <w:rFonts w:eastAsia="SimSun" w:hint="eastAsia"/>
          <w:lang w:eastAsia="zh-CN"/>
        </w:rPr>
        <w:t>归位</w:t>
      </w:r>
      <w:r w:rsidRPr="00093C07">
        <w:rPr>
          <w:rFonts w:eastAsia="SimSun"/>
          <w:lang w:eastAsia="zh-CN"/>
        </w:rPr>
        <w:t>状态和天线方向图对测量结果具有更大的影响。通常</w:t>
      </w:r>
      <w:r w:rsidR="002A0FE8" w:rsidRPr="00093C07">
        <w:rPr>
          <w:rFonts w:eastAsia="SimSun"/>
          <w:lang w:eastAsia="zh-CN"/>
        </w:rPr>
        <w:t>，</w:t>
      </w:r>
      <w:r w:rsidRPr="00093C07">
        <w:rPr>
          <w:rFonts w:eastAsia="SimSun"/>
          <w:lang w:eastAsia="zh-CN"/>
        </w:rPr>
        <w:t>了解近场任务中的天线方向图更为重要</w:t>
      </w:r>
      <w:r w:rsidR="002A0FE8" w:rsidRPr="00093C07">
        <w:rPr>
          <w:rFonts w:eastAsia="SimSun"/>
          <w:lang w:eastAsia="zh-CN"/>
        </w:rPr>
        <w:t>，</w:t>
      </w:r>
      <w:r w:rsidRPr="00093C07">
        <w:rPr>
          <w:rFonts w:eastAsia="SimSun"/>
          <w:lang w:eastAsia="zh-CN"/>
        </w:rPr>
        <w:t>在利用近场测量和将其转换为远场测量时校准变得更为重要。</w:t>
      </w:r>
    </w:p>
    <w:p w14:paraId="346AB600" w14:textId="65F22AD5" w:rsidR="00DA4F72" w:rsidRDefault="004C6CED">
      <w:pPr>
        <w:pStyle w:val="Heading3"/>
        <w:rPr>
          <w:szCs w:val="24"/>
          <w:lang w:val="en-GB" w:eastAsia="ko-KR"/>
        </w:rPr>
      </w:pPr>
      <w:r>
        <w:rPr>
          <w:lang w:val="en-GB" w:eastAsia="ko-KR"/>
        </w:rPr>
        <w:t>3.2.5</w:t>
      </w:r>
      <w:r w:rsidR="00A551E8">
        <w:rPr>
          <w:lang w:val="en-GB" w:eastAsia="ko-KR"/>
        </w:rPr>
        <w:tab/>
      </w:r>
      <w:r>
        <w:rPr>
          <w:lang w:val="en-GB" w:eastAsia="ko-KR"/>
        </w:rPr>
        <w:t>风的影响</w:t>
      </w:r>
    </w:p>
    <w:p w14:paraId="7CD4E4CD" w14:textId="5768EB6C" w:rsidR="00DA4F72" w:rsidRPr="00093C07" w:rsidRDefault="004C6CED" w:rsidP="00093C07">
      <w:pPr>
        <w:tabs>
          <w:tab w:val="left" w:pos="6096"/>
        </w:tabs>
        <w:ind w:firstLineChars="200" w:firstLine="480"/>
        <w:rPr>
          <w:rFonts w:eastAsia="SimSun"/>
          <w:lang w:eastAsia="zh-CN"/>
        </w:rPr>
      </w:pPr>
      <w:r w:rsidRPr="00093C07">
        <w:rPr>
          <w:rFonts w:eastAsia="SimSun" w:hint="eastAsia"/>
          <w:lang w:eastAsia="zh-CN"/>
        </w:rPr>
        <w:t>即使使用</w:t>
      </w:r>
      <w:r w:rsidRPr="00093C07">
        <w:rPr>
          <w:rFonts w:eastAsia="SimSun"/>
          <w:lang w:eastAsia="zh-CN"/>
        </w:rPr>
        <w:t>RTK</w:t>
      </w:r>
      <w:r w:rsidRPr="00093C07">
        <w:rPr>
          <w:rFonts w:eastAsia="SimSun" w:hint="eastAsia"/>
          <w:lang w:eastAsia="zh-CN"/>
        </w:rPr>
        <w:t>或类似</w:t>
      </w:r>
      <w:r w:rsidR="00A551E8" w:rsidRPr="00093C07">
        <w:rPr>
          <w:rFonts w:eastAsia="SimSun" w:hint="eastAsia"/>
          <w:lang w:eastAsia="zh-CN"/>
        </w:rPr>
        <w:t>方法提高</w:t>
      </w:r>
      <w:r w:rsidRPr="00093C07">
        <w:rPr>
          <w:rFonts w:eastAsia="SimSun" w:hint="eastAsia"/>
          <w:lang w:eastAsia="zh-CN"/>
        </w:rPr>
        <w:t>了</w:t>
      </w:r>
      <w:r w:rsidR="00A551E8" w:rsidRPr="00093C07">
        <w:rPr>
          <w:rFonts w:eastAsia="SimSun" w:hint="eastAsia"/>
          <w:lang w:eastAsia="zh-CN"/>
        </w:rPr>
        <w:t>定位</w:t>
      </w:r>
      <w:r w:rsidRPr="00093C07">
        <w:rPr>
          <w:rFonts w:eastAsia="SimSun" w:hint="eastAsia"/>
          <w:lang w:eastAsia="zh-CN"/>
        </w:rPr>
        <w:t>精度</w:t>
      </w:r>
      <w:r w:rsidR="002A0FE8" w:rsidRPr="00093C07">
        <w:rPr>
          <w:rFonts w:eastAsia="SimSun" w:hint="eastAsia"/>
          <w:lang w:eastAsia="zh-CN"/>
        </w:rPr>
        <w:t>，</w:t>
      </w:r>
      <w:r w:rsidRPr="00093C07">
        <w:rPr>
          <w:rFonts w:eastAsia="SimSun" w:hint="eastAsia"/>
          <w:lang w:eastAsia="zh-CN"/>
        </w:rPr>
        <w:t>风</w:t>
      </w:r>
      <w:r w:rsidR="00A551E8" w:rsidRPr="00093C07">
        <w:rPr>
          <w:rFonts w:eastAsia="SimSun" w:hint="eastAsia"/>
          <w:lang w:eastAsia="zh-CN"/>
        </w:rPr>
        <w:t>也</w:t>
      </w:r>
      <w:r w:rsidRPr="00093C07">
        <w:rPr>
          <w:rFonts w:eastAsia="SimSun" w:hint="eastAsia"/>
          <w:lang w:eastAsia="zh-CN"/>
        </w:rPr>
        <w:t>能不断干扰无人</w:t>
      </w:r>
      <w:r w:rsidR="00A551E8" w:rsidRPr="00093C07">
        <w:rPr>
          <w:rFonts w:eastAsia="SimSun" w:hint="eastAsia"/>
          <w:lang w:eastAsia="zh-CN"/>
        </w:rPr>
        <w:t>机，使其</w:t>
      </w:r>
      <w:r w:rsidRPr="00093C07">
        <w:rPr>
          <w:rFonts w:eastAsia="SimSun" w:hint="eastAsia"/>
          <w:lang w:eastAsia="zh-CN"/>
        </w:rPr>
        <w:t>从</w:t>
      </w:r>
      <w:r w:rsidR="00A551E8" w:rsidRPr="00093C07">
        <w:rPr>
          <w:rFonts w:eastAsia="SimSun" w:hint="eastAsia"/>
          <w:lang w:eastAsia="zh-CN"/>
        </w:rPr>
        <w:t>当前</w:t>
      </w:r>
      <w:r w:rsidRPr="00093C07">
        <w:rPr>
          <w:rFonts w:eastAsia="SimSun" w:hint="eastAsia"/>
          <w:lang w:eastAsia="zh-CN"/>
        </w:rPr>
        <w:t>位置突然移</w:t>
      </w:r>
      <w:r w:rsidR="00A551E8" w:rsidRPr="00093C07">
        <w:rPr>
          <w:rFonts w:eastAsia="SimSun" w:hint="eastAsia"/>
          <w:lang w:eastAsia="zh-CN"/>
        </w:rPr>
        <w:t>开</w:t>
      </w:r>
      <w:r w:rsidRPr="00093C07">
        <w:rPr>
          <w:rFonts w:eastAsia="SimSun" w:hint="eastAsia"/>
          <w:lang w:eastAsia="zh-CN"/>
        </w:rPr>
        <w:t>。</w:t>
      </w:r>
      <w:r w:rsidR="00A551E8" w:rsidRPr="00093C07">
        <w:rPr>
          <w:rFonts w:eastAsia="SimSun" w:hint="eastAsia"/>
          <w:lang w:eastAsia="zh-CN"/>
        </w:rPr>
        <w:t>现实</w:t>
      </w:r>
      <w:r w:rsidRPr="00093C07">
        <w:rPr>
          <w:rFonts w:eastAsia="SimSun" w:hint="eastAsia"/>
          <w:lang w:eastAsia="zh-CN"/>
        </w:rPr>
        <w:t>世界销售的大部分娱乐</w:t>
      </w:r>
      <w:r w:rsidR="00A551E8" w:rsidRPr="00093C07">
        <w:rPr>
          <w:rFonts w:eastAsia="SimSun" w:hint="eastAsia"/>
          <w:lang w:eastAsia="zh-CN"/>
        </w:rPr>
        <w:t>用</w:t>
      </w:r>
      <w:r w:rsidRPr="00093C07">
        <w:rPr>
          <w:rFonts w:eastAsia="SimSun" w:hint="eastAsia"/>
          <w:lang w:eastAsia="zh-CN"/>
        </w:rPr>
        <w:t>无人机并不保证</w:t>
      </w:r>
      <w:r w:rsidR="00A551E8" w:rsidRPr="00093C07">
        <w:rPr>
          <w:rFonts w:eastAsia="SimSun" w:hint="eastAsia"/>
          <w:lang w:eastAsia="zh-CN"/>
        </w:rPr>
        <w:t>在有</w:t>
      </w:r>
      <w:r w:rsidRPr="00093C07">
        <w:rPr>
          <w:rFonts w:eastAsia="SimSun" w:hint="eastAsia"/>
          <w:lang w:eastAsia="zh-CN"/>
        </w:rPr>
        <w:t>风环境中</w:t>
      </w:r>
      <w:r w:rsidR="00A551E8" w:rsidRPr="00093C07">
        <w:rPr>
          <w:rFonts w:eastAsia="SimSun" w:hint="eastAsia"/>
          <w:lang w:eastAsia="zh-CN"/>
        </w:rPr>
        <w:t>实现</w:t>
      </w:r>
      <w:r w:rsidRPr="00093C07">
        <w:rPr>
          <w:rFonts w:eastAsia="SimSun" w:hint="eastAsia"/>
          <w:lang w:eastAsia="zh-CN"/>
        </w:rPr>
        <w:t>安全</w:t>
      </w:r>
      <w:r w:rsidR="00A551E8" w:rsidRPr="00093C07">
        <w:rPr>
          <w:rFonts w:eastAsia="SimSun" w:hint="eastAsia"/>
          <w:lang w:eastAsia="zh-CN"/>
        </w:rPr>
        <w:t>和</w:t>
      </w:r>
      <w:r w:rsidRPr="00093C07">
        <w:rPr>
          <w:rFonts w:eastAsia="SimSun" w:hint="eastAsia"/>
          <w:lang w:eastAsia="zh-CN"/>
        </w:rPr>
        <w:t>稳定</w:t>
      </w:r>
      <w:r w:rsidR="00A551E8" w:rsidRPr="00093C07">
        <w:rPr>
          <w:rFonts w:eastAsia="SimSun" w:hint="eastAsia"/>
          <w:lang w:eastAsia="zh-CN"/>
        </w:rPr>
        <w:t>的</w:t>
      </w:r>
      <w:r w:rsidRPr="00093C07">
        <w:rPr>
          <w:rFonts w:eastAsia="SimSun" w:hint="eastAsia"/>
          <w:lang w:eastAsia="zh-CN"/>
        </w:rPr>
        <w:t>操作</w:t>
      </w:r>
      <w:r w:rsidR="002A0FE8" w:rsidRPr="00093C07">
        <w:rPr>
          <w:rFonts w:eastAsia="SimSun" w:hint="eastAsia"/>
          <w:lang w:eastAsia="zh-CN"/>
        </w:rPr>
        <w:t>，</w:t>
      </w:r>
      <w:r w:rsidRPr="00093C07">
        <w:rPr>
          <w:rFonts w:eastAsia="SimSun" w:hint="eastAsia"/>
          <w:lang w:eastAsia="zh-CN"/>
        </w:rPr>
        <w:t>而且</w:t>
      </w:r>
      <w:r w:rsidR="00A551E8" w:rsidRPr="00093C07">
        <w:rPr>
          <w:rFonts w:eastAsia="SimSun" w:hint="eastAsia"/>
          <w:lang w:eastAsia="zh-CN"/>
        </w:rPr>
        <w:t>在</w:t>
      </w:r>
      <w:r w:rsidRPr="00093C07">
        <w:rPr>
          <w:rFonts w:eastAsia="SimSun" w:hint="eastAsia"/>
          <w:lang w:eastAsia="zh-CN"/>
        </w:rPr>
        <w:t>使用无人机进行</w:t>
      </w:r>
      <w:r w:rsidR="00A551E8" w:rsidRPr="00093C07">
        <w:rPr>
          <w:rFonts w:eastAsia="SimSun" w:hint="eastAsia"/>
          <w:lang w:eastAsia="zh-CN"/>
        </w:rPr>
        <w:t>的</w:t>
      </w:r>
      <w:r w:rsidRPr="00093C07">
        <w:rPr>
          <w:rFonts w:eastAsia="SimSun" w:hint="eastAsia"/>
          <w:lang w:eastAsia="zh-CN"/>
        </w:rPr>
        <w:t>无线监测测试</w:t>
      </w:r>
      <w:r w:rsidR="00A551E8" w:rsidRPr="00093C07">
        <w:rPr>
          <w:rFonts w:eastAsia="SimSun" w:hint="eastAsia"/>
          <w:lang w:eastAsia="zh-CN"/>
        </w:rPr>
        <w:t>中</w:t>
      </w:r>
      <w:r w:rsidR="002A0FE8" w:rsidRPr="00093C07">
        <w:rPr>
          <w:rFonts w:eastAsia="SimSun" w:hint="eastAsia"/>
          <w:lang w:eastAsia="zh-CN"/>
        </w:rPr>
        <w:t>，</w:t>
      </w:r>
      <w:r w:rsidR="00A551E8" w:rsidRPr="00093C07">
        <w:rPr>
          <w:rFonts w:eastAsia="SimSun" w:hint="eastAsia"/>
          <w:lang w:eastAsia="zh-CN"/>
        </w:rPr>
        <w:t>报告了</w:t>
      </w:r>
      <w:r w:rsidRPr="00093C07">
        <w:rPr>
          <w:rFonts w:eastAsia="SimSun" w:hint="eastAsia"/>
          <w:lang w:eastAsia="zh-CN"/>
        </w:rPr>
        <w:t>多</w:t>
      </w:r>
      <w:r w:rsidR="00A551E8" w:rsidRPr="00093C07">
        <w:rPr>
          <w:rFonts w:eastAsia="SimSun" w:hint="eastAsia"/>
          <w:lang w:eastAsia="zh-CN"/>
        </w:rPr>
        <w:t>起</w:t>
      </w:r>
      <w:r w:rsidRPr="00093C07">
        <w:rPr>
          <w:rFonts w:eastAsia="SimSun" w:hint="eastAsia"/>
          <w:lang w:eastAsia="zh-CN"/>
        </w:rPr>
        <w:t>事故。为了</w:t>
      </w:r>
      <w:r w:rsidR="00A551E8" w:rsidRPr="00093C07">
        <w:rPr>
          <w:rFonts w:eastAsia="SimSun" w:hint="eastAsia"/>
          <w:lang w:eastAsia="zh-CN"/>
        </w:rPr>
        <w:t>成功</w:t>
      </w:r>
      <w:r w:rsidRPr="00093C07">
        <w:rPr>
          <w:rFonts w:eastAsia="SimSun" w:hint="eastAsia"/>
          <w:lang w:eastAsia="zh-CN"/>
        </w:rPr>
        <w:t>完成</w:t>
      </w:r>
      <w:r w:rsidR="00A551E8" w:rsidRPr="00093C07">
        <w:rPr>
          <w:rFonts w:eastAsia="SimSun" w:hint="eastAsia"/>
          <w:lang w:eastAsia="zh-CN"/>
        </w:rPr>
        <w:t>了</w:t>
      </w:r>
      <w:r w:rsidRPr="00093C07">
        <w:rPr>
          <w:rFonts w:eastAsia="SimSun" w:hint="eastAsia"/>
          <w:lang w:eastAsia="zh-CN"/>
        </w:rPr>
        <w:t>监测任务</w:t>
      </w:r>
      <w:r w:rsidR="002A0FE8" w:rsidRPr="00093C07">
        <w:rPr>
          <w:rFonts w:eastAsia="SimSun" w:hint="eastAsia"/>
          <w:lang w:eastAsia="zh-CN"/>
        </w:rPr>
        <w:t>，</w:t>
      </w:r>
      <w:r w:rsidRPr="00093C07">
        <w:rPr>
          <w:rFonts w:eastAsia="SimSun" w:hint="eastAsia"/>
          <w:lang w:eastAsia="zh-CN"/>
        </w:rPr>
        <w:t>可能有必要监测并记录每次飞行</w:t>
      </w:r>
      <w:r w:rsidR="00A551E8" w:rsidRPr="00093C07">
        <w:rPr>
          <w:rFonts w:eastAsia="SimSun" w:hint="eastAsia"/>
          <w:lang w:eastAsia="zh-CN"/>
        </w:rPr>
        <w:t>或每次测量</w:t>
      </w:r>
      <w:r w:rsidRPr="00093C07">
        <w:rPr>
          <w:rFonts w:eastAsia="SimSun" w:hint="eastAsia"/>
          <w:lang w:eastAsia="zh-CN"/>
        </w:rPr>
        <w:t>的风速。这有助于更好地理解测量结果。</w:t>
      </w:r>
    </w:p>
    <w:p w14:paraId="0E5A77A0" w14:textId="64527CFE" w:rsidR="00DA4F72" w:rsidRDefault="004C6CED">
      <w:pPr>
        <w:pStyle w:val="Heading2"/>
        <w:rPr>
          <w:lang w:val="en-GB" w:eastAsia="ko-KR"/>
        </w:rPr>
      </w:pPr>
      <w:bookmarkStart w:id="18" w:name="_Toc77601792"/>
      <w:r>
        <w:rPr>
          <w:lang w:val="en-GB" w:eastAsia="ko-KR"/>
        </w:rPr>
        <w:t>3.3</w:t>
      </w:r>
      <w:r w:rsidR="00A551E8">
        <w:rPr>
          <w:lang w:val="en-GB" w:eastAsia="ko-KR"/>
        </w:rPr>
        <w:tab/>
      </w:r>
      <w:r w:rsidR="00A551E8">
        <w:rPr>
          <w:rFonts w:hint="eastAsia"/>
          <w:lang w:val="en-GB" w:eastAsia="zh-CN"/>
        </w:rPr>
        <w:t>现有</w:t>
      </w:r>
      <w:r w:rsidR="006F7793">
        <w:rPr>
          <w:lang w:val="en-GB" w:eastAsia="ko-KR"/>
        </w:rPr>
        <w:t>商用无人机</w:t>
      </w:r>
      <w:r>
        <w:rPr>
          <w:lang w:val="en-GB" w:eastAsia="ko-KR"/>
        </w:rPr>
        <w:t>的</w:t>
      </w:r>
      <w:r w:rsidR="00A551E8">
        <w:rPr>
          <w:rFonts w:hint="eastAsia"/>
          <w:lang w:val="en-GB" w:eastAsia="zh-CN"/>
        </w:rPr>
        <w:t>局限性</w:t>
      </w:r>
      <w:bookmarkEnd w:id="18"/>
    </w:p>
    <w:p w14:paraId="3FABDF03" w14:textId="410E9F28"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尽管优势很多</w:t>
      </w:r>
      <w:r w:rsidR="002A0FE8" w:rsidRPr="00093C07">
        <w:rPr>
          <w:rFonts w:eastAsia="SimSun"/>
          <w:lang w:eastAsia="zh-CN"/>
        </w:rPr>
        <w:t>，</w:t>
      </w:r>
      <w:r w:rsidR="00A551E8" w:rsidRPr="00093C07">
        <w:rPr>
          <w:rFonts w:eastAsia="SimSun" w:hint="eastAsia"/>
          <w:lang w:eastAsia="zh-CN"/>
        </w:rPr>
        <w:t>但</w:t>
      </w:r>
      <w:r w:rsidRPr="00093C07">
        <w:rPr>
          <w:rFonts w:eastAsia="SimSun"/>
          <w:lang w:eastAsia="zh-CN"/>
        </w:rPr>
        <w:t>无人机</w:t>
      </w:r>
      <w:r w:rsidR="00A551E8" w:rsidRPr="00093C07">
        <w:rPr>
          <w:rFonts w:eastAsia="SimSun" w:hint="eastAsia"/>
          <w:lang w:eastAsia="zh-CN"/>
        </w:rPr>
        <w:t>仍</w:t>
      </w:r>
      <w:r w:rsidRPr="00093C07">
        <w:rPr>
          <w:rFonts w:eastAsia="SimSun"/>
          <w:lang w:eastAsia="zh-CN"/>
        </w:rPr>
        <w:t>有许多传统航空器的</w:t>
      </w:r>
      <w:r w:rsidR="00A551E8" w:rsidRPr="00093C07">
        <w:rPr>
          <w:rFonts w:eastAsia="SimSun" w:hint="eastAsia"/>
          <w:lang w:eastAsia="zh-CN"/>
        </w:rPr>
        <w:t>局限性</w:t>
      </w:r>
      <w:r w:rsidRPr="00093C07">
        <w:rPr>
          <w:rFonts w:eastAsia="SimSun"/>
          <w:lang w:eastAsia="zh-CN"/>
        </w:rPr>
        <w:t>。</w:t>
      </w:r>
    </w:p>
    <w:p w14:paraId="3F973E2C" w14:textId="5C37FA18" w:rsidR="00DA4F72" w:rsidRDefault="004C6CED">
      <w:pPr>
        <w:pStyle w:val="Heading3"/>
        <w:rPr>
          <w:lang w:val="en-GB" w:eastAsia="ko-KR"/>
        </w:rPr>
      </w:pPr>
      <w:r>
        <w:rPr>
          <w:lang w:val="en-GB" w:eastAsia="ko-KR"/>
        </w:rPr>
        <w:t>3.3.1</w:t>
      </w:r>
      <w:r w:rsidR="00A551E8">
        <w:rPr>
          <w:lang w:val="en-GB" w:eastAsia="ko-KR"/>
        </w:rPr>
        <w:tab/>
      </w:r>
      <w:r>
        <w:rPr>
          <w:lang w:val="en-GB" w:eastAsia="ko-KR"/>
        </w:rPr>
        <w:t>位置定位</w:t>
      </w:r>
      <w:r w:rsidR="00A551E8">
        <w:rPr>
          <w:rFonts w:hint="eastAsia"/>
          <w:lang w:val="en-GB" w:eastAsia="zh-CN"/>
        </w:rPr>
        <w:t>、归位</w:t>
      </w:r>
    </w:p>
    <w:p w14:paraId="2838EDC9" w14:textId="76FE3A84" w:rsidR="00DA4F72" w:rsidRPr="00093C07" w:rsidRDefault="00A551E8" w:rsidP="00093C07">
      <w:pPr>
        <w:tabs>
          <w:tab w:val="left" w:pos="6096"/>
        </w:tabs>
        <w:ind w:firstLineChars="200" w:firstLine="480"/>
        <w:rPr>
          <w:rFonts w:eastAsia="SimSun"/>
          <w:lang w:eastAsia="zh-CN"/>
        </w:rPr>
      </w:pPr>
      <w:r w:rsidRPr="00093C07">
        <w:rPr>
          <w:rFonts w:eastAsia="SimSun"/>
          <w:lang w:eastAsia="zh-CN"/>
        </w:rPr>
        <w:t>控制姿态</w:t>
      </w:r>
      <w:r w:rsidRPr="00093C07">
        <w:rPr>
          <w:rFonts w:eastAsia="SimSun" w:hint="eastAsia"/>
          <w:lang w:eastAsia="zh-CN"/>
        </w:rPr>
        <w:t>具有</w:t>
      </w:r>
      <w:proofErr w:type="gramStart"/>
      <w:r w:rsidRPr="00093C07">
        <w:rPr>
          <w:rFonts w:eastAsia="SimSun"/>
          <w:lang w:eastAsia="zh-CN"/>
        </w:rPr>
        <w:t>有</w:t>
      </w:r>
      <w:proofErr w:type="gramEnd"/>
      <w:r w:rsidRPr="00093C07">
        <w:rPr>
          <w:rFonts w:eastAsia="SimSun"/>
          <w:lang w:eastAsia="zh-CN"/>
        </w:rPr>
        <w:t>局限性，其中既存在</w:t>
      </w:r>
      <w:r w:rsidRPr="00093C07">
        <w:rPr>
          <w:rFonts w:eastAsia="SimSun"/>
          <w:lang w:eastAsia="zh-CN"/>
        </w:rPr>
        <w:t>/</w:t>
      </w:r>
      <w:r w:rsidRPr="00093C07">
        <w:rPr>
          <w:rFonts w:eastAsia="SimSun"/>
          <w:lang w:eastAsia="zh-CN"/>
        </w:rPr>
        <w:t>也存在传感器检测的</w:t>
      </w:r>
      <w:proofErr w:type="gramStart"/>
      <w:r w:rsidRPr="00093C07">
        <w:rPr>
          <w:rFonts w:eastAsia="SimSun"/>
          <w:lang w:eastAsia="zh-CN"/>
        </w:rPr>
        <w:t>不</w:t>
      </w:r>
      <w:proofErr w:type="gramEnd"/>
      <w:r w:rsidRPr="00093C07">
        <w:rPr>
          <w:rFonts w:eastAsia="SimSun"/>
          <w:lang w:eastAsia="zh-CN"/>
        </w:rPr>
        <w:t>准确性和</w:t>
      </w:r>
      <w:r w:rsidRPr="00093C07">
        <w:rPr>
          <w:rFonts w:eastAsia="SimSun"/>
          <w:lang w:eastAsia="zh-CN"/>
        </w:rPr>
        <w:t>/</w:t>
      </w:r>
      <w:r w:rsidRPr="00093C07">
        <w:rPr>
          <w:rFonts w:eastAsia="SimSun"/>
          <w:lang w:eastAsia="zh-CN"/>
        </w:rPr>
        <w:t>或大气流动。例如，在无人机的运动传感器检测到指向原点的同一时刻，无人机可能不会报告实际原点的方向。如果无人机的使用没有额外的旋转和倾斜补偿，如激光设备，测量角度很容易变化几度</w:t>
      </w:r>
      <w:r w:rsidRPr="00093C07">
        <w:rPr>
          <w:rFonts w:eastAsia="SimSun" w:hint="eastAsia"/>
          <w:lang w:eastAsia="zh-CN"/>
        </w:rPr>
        <w:t>，</w:t>
      </w:r>
      <w:r w:rsidRPr="00093C07">
        <w:rPr>
          <w:rFonts w:eastAsia="SimSun"/>
          <w:lang w:eastAsia="zh-CN"/>
        </w:rPr>
        <w:t>导致测量</w:t>
      </w:r>
      <w:r w:rsidRPr="00093C07">
        <w:rPr>
          <w:rFonts w:eastAsia="SimSun" w:hint="eastAsia"/>
          <w:lang w:eastAsia="zh-CN"/>
        </w:rPr>
        <w:t>出现</w:t>
      </w:r>
      <w:r w:rsidRPr="00093C07">
        <w:rPr>
          <w:rFonts w:eastAsia="SimSun"/>
          <w:lang w:eastAsia="zh-CN"/>
        </w:rPr>
        <w:t>误差。</w:t>
      </w:r>
    </w:p>
    <w:p w14:paraId="2B06FCA8" w14:textId="0A7D1DF3" w:rsidR="00DA4F72" w:rsidRDefault="004C6CED" w:rsidP="00000F5B">
      <w:pPr>
        <w:pStyle w:val="Heading3"/>
        <w:pageBreakBefore/>
        <w:rPr>
          <w:lang w:val="en-GB" w:eastAsia="ko-KR"/>
        </w:rPr>
      </w:pPr>
      <w:r>
        <w:rPr>
          <w:lang w:val="en-GB" w:eastAsia="ko-KR"/>
        </w:rPr>
        <w:lastRenderedPageBreak/>
        <w:t>3.3.2</w:t>
      </w:r>
      <w:r w:rsidR="00A551E8">
        <w:rPr>
          <w:lang w:val="en-GB" w:eastAsia="ko-KR"/>
        </w:rPr>
        <w:tab/>
      </w:r>
      <w:r w:rsidR="00A551E8">
        <w:rPr>
          <w:lang w:val="en-GB" w:eastAsia="ko-KR"/>
        </w:rPr>
        <w:t>对天气状况的依赖性</w:t>
      </w:r>
    </w:p>
    <w:p w14:paraId="54D68749" w14:textId="78826850"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任务规划依赖于天气预报，但这是一个必须在现场验证的因素，也是对无人机活动的最大影响。高温或低温也会对电池、传感器、电机和无线电监测设备产生不利影响。无人机在湿度</w:t>
      </w:r>
      <w:r w:rsidRPr="00093C07">
        <w:rPr>
          <w:rFonts w:eastAsia="SimSun" w:hint="eastAsia"/>
          <w:lang w:eastAsia="zh-CN"/>
        </w:rPr>
        <w:t>大</w:t>
      </w:r>
      <w:r w:rsidRPr="00093C07">
        <w:rPr>
          <w:rFonts w:eastAsia="SimSun"/>
          <w:lang w:eastAsia="zh-CN"/>
        </w:rPr>
        <w:t>、雾天、雨天或雪天也难以操作，其使用会受到测量区域当地气候的限制。此外，</w:t>
      </w:r>
      <w:r w:rsidRPr="00093C07">
        <w:rPr>
          <w:rFonts w:eastAsia="SimSun" w:hint="eastAsia"/>
          <w:lang w:eastAsia="zh-CN"/>
        </w:rPr>
        <w:t>强</w:t>
      </w:r>
      <w:r w:rsidRPr="00093C07">
        <w:rPr>
          <w:rFonts w:eastAsia="SimSun"/>
          <w:lang w:eastAsia="zh-CN"/>
        </w:rPr>
        <w:t>风使无人机难以飞行，也会对测量结果产生不利影响。</w:t>
      </w:r>
    </w:p>
    <w:p w14:paraId="4510DB94" w14:textId="463A500E" w:rsidR="007F39B2" w:rsidRDefault="007F39B2" w:rsidP="007F39B2">
      <w:pPr>
        <w:pStyle w:val="Heading3"/>
        <w:rPr>
          <w:lang w:val="en-GB" w:eastAsia="ko-KR"/>
        </w:rPr>
      </w:pPr>
      <w:r>
        <w:rPr>
          <w:lang w:val="en-GB" w:eastAsia="ko-KR"/>
        </w:rPr>
        <w:t>3.3.3</w:t>
      </w:r>
      <w:r>
        <w:rPr>
          <w:lang w:val="en-GB" w:eastAsia="ko-KR"/>
        </w:rPr>
        <w:tab/>
      </w:r>
      <w:r>
        <w:rPr>
          <w:lang w:val="en-GB" w:eastAsia="ko-KR"/>
        </w:rPr>
        <w:t>操作时间短</w:t>
      </w:r>
    </w:p>
    <w:p w14:paraId="32C4915C" w14:textId="5B53C515"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由于电源有限，无人机的飞行时间通常不到几十分钟，而且需要备用电池和充电站来</w:t>
      </w:r>
      <w:r w:rsidRPr="00093C07">
        <w:rPr>
          <w:rFonts w:eastAsia="SimSun" w:hint="eastAsia"/>
          <w:lang w:eastAsia="zh-CN"/>
        </w:rPr>
        <w:t>实现复飞</w:t>
      </w:r>
      <w:r w:rsidRPr="00093C07">
        <w:rPr>
          <w:rFonts w:eastAsia="SimSun"/>
          <w:lang w:eastAsia="zh-CN"/>
        </w:rPr>
        <w:t>。</w:t>
      </w:r>
    </w:p>
    <w:p w14:paraId="3A095309" w14:textId="721DDFE8" w:rsidR="007F39B2" w:rsidRDefault="007F39B2" w:rsidP="007F39B2">
      <w:pPr>
        <w:pStyle w:val="Heading3"/>
        <w:rPr>
          <w:lang w:val="en-GB" w:eastAsia="ko-KR"/>
        </w:rPr>
      </w:pPr>
      <w:r>
        <w:rPr>
          <w:lang w:val="en-GB" w:eastAsia="ko-KR"/>
        </w:rPr>
        <w:t>3.3.4</w:t>
      </w:r>
      <w:r>
        <w:rPr>
          <w:lang w:val="en-GB" w:eastAsia="ko-KR"/>
        </w:rPr>
        <w:tab/>
      </w:r>
      <w:r>
        <w:rPr>
          <w:lang w:val="en-GB" w:eastAsia="ko-KR"/>
        </w:rPr>
        <w:t>尺寸、重量和功率</w:t>
      </w:r>
    </w:p>
    <w:p w14:paraId="12C3473B" w14:textId="3F8F939D"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可以轻易买到的商用无人机相对较小，重量较轻，所以对有效载荷的重量有很大的限制，包括电源、可安装的外围设备、天线和无线电监测接收</w:t>
      </w:r>
      <w:r w:rsidRPr="00093C07">
        <w:rPr>
          <w:rFonts w:eastAsia="SimSun" w:hint="eastAsia"/>
          <w:lang w:eastAsia="zh-CN"/>
        </w:rPr>
        <w:t>机</w:t>
      </w:r>
      <w:r w:rsidRPr="00093C07">
        <w:rPr>
          <w:rFonts w:eastAsia="SimSun"/>
          <w:lang w:eastAsia="zh-CN"/>
        </w:rPr>
        <w:t>。</w:t>
      </w:r>
    </w:p>
    <w:p w14:paraId="6890566F" w14:textId="78EF83C4" w:rsidR="007F39B2" w:rsidRDefault="007F39B2" w:rsidP="007F39B2">
      <w:pPr>
        <w:pStyle w:val="Heading3"/>
        <w:rPr>
          <w:lang w:val="en-GB" w:eastAsia="ko-KR"/>
        </w:rPr>
      </w:pPr>
      <w:r>
        <w:rPr>
          <w:lang w:val="en-GB" w:eastAsia="ko-KR"/>
        </w:rPr>
        <w:t>3.3.5</w:t>
      </w:r>
      <w:r>
        <w:rPr>
          <w:lang w:val="en-GB" w:eastAsia="ko-KR"/>
        </w:rPr>
        <w:tab/>
      </w:r>
      <w:r>
        <w:rPr>
          <w:lang w:val="en-GB" w:eastAsia="ko-KR"/>
        </w:rPr>
        <w:t>事故风险</w:t>
      </w:r>
    </w:p>
    <w:p w14:paraId="0450BC6A" w14:textId="77777777"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无人机在飞行时总是存在事故风险，包括在操作过程中对人的伤害、对财产的损害以及对机载系统的损害。</w:t>
      </w:r>
    </w:p>
    <w:p w14:paraId="2858EB0D" w14:textId="3CCA7ABF" w:rsidR="007F39B2" w:rsidRDefault="007F39B2" w:rsidP="007F39B2">
      <w:pPr>
        <w:pStyle w:val="Heading3"/>
        <w:rPr>
          <w:lang w:val="en-GB" w:eastAsia="ko-KR"/>
        </w:rPr>
      </w:pPr>
      <w:r>
        <w:rPr>
          <w:lang w:val="en-GB" w:eastAsia="ko-KR"/>
        </w:rPr>
        <w:t>3.3.6</w:t>
      </w:r>
      <w:r>
        <w:rPr>
          <w:lang w:val="en-GB" w:eastAsia="ko-KR"/>
        </w:rPr>
        <w:tab/>
      </w:r>
      <w:r>
        <w:rPr>
          <w:lang w:val="en-GB" w:eastAsia="ko-KR"/>
        </w:rPr>
        <w:t>成本和</w:t>
      </w:r>
      <w:r>
        <w:rPr>
          <w:rFonts w:hint="eastAsia"/>
          <w:lang w:val="en-GB" w:eastAsia="zh-CN"/>
        </w:rPr>
        <w:t>监管</w:t>
      </w:r>
    </w:p>
    <w:p w14:paraId="763E2291" w14:textId="7D42D2F3"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由于在操作环境和方法上有很多限制，以及</w:t>
      </w:r>
      <w:r w:rsidRPr="00093C07">
        <w:rPr>
          <w:rFonts w:eastAsia="SimSun" w:hint="eastAsia"/>
          <w:lang w:eastAsia="zh-CN"/>
        </w:rPr>
        <w:t>存在发生</w:t>
      </w:r>
      <w:r w:rsidRPr="00093C07">
        <w:rPr>
          <w:rFonts w:eastAsia="SimSun"/>
          <w:lang w:eastAsia="zh-CN"/>
        </w:rPr>
        <w:t>事故的风险，因此在</w:t>
      </w:r>
      <w:r w:rsidRPr="00093C07">
        <w:rPr>
          <w:rFonts w:eastAsia="SimSun" w:hint="eastAsia"/>
          <w:lang w:eastAsia="zh-CN"/>
        </w:rPr>
        <w:t>将</w:t>
      </w:r>
      <w:r w:rsidRPr="00093C07">
        <w:rPr>
          <w:rFonts w:eastAsia="SimSun"/>
          <w:lang w:eastAsia="zh-CN"/>
        </w:rPr>
        <w:t>无人机频谱监测</w:t>
      </w:r>
      <w:r w:rsidRPr="00093C07">
        <w:rPr>
          <w:rFonts w:eastAsia="SimSun" w:hint="eastAsia"/>
          <w:lang w:eastAsia="zh-CN"/>
        </w:rPr>
        <w:t>用于</w:t>
      </w:r>
      <w:r w:rsidRPr="00093C07">
        <w:rPr>
          <w:rFonts w:eastAsia="SimSun"/>
          <w:lang w:eastAsia="zh-CN"/>
        </w:rPr>
        <w:t>特殊目的时，有必要评估其成本效益。</w:t>
      </w:r>
    </w:p>
    <w:p w14:paraId="415A0D55" w14:textId="2EA3E33F" w:rsidR="00DA4F72" w:rsidRDefault="004C6CED">
      <w:pPr>
        <w:pStyle w:val="Heading1"/>
        <w:rPr>
          <w:lang w:val="en-GB" w:eastAsia="ko-KR"/>
        </w:rPr>
      </w:pPr>
      <w:bookmarkStart w:id="19" w:name="_Toc77601793"/>
      <w:r>
        <w:rPr>
          <w:lang w:val="en-GB" w:eastAsia="ko-KR"/>
        </w:rPr>
        <w:t>4</w:t>
      </w:r>
      <w:r w:rsidR="007F39B2">
        <w:rPr>
          <w:lang w:val="en-GB" w:eastAsia="ko-KR"/>
        </w:rPr>
        <w:tab/>
      </w:r>
      <w:r>
        <w:rPr>
          <w:lang w:val="en-GB" w:eastAsia="ko-KR"/>
        </w:rPr>
        <w:t>实验和使用案例</w:t>
      </w:r>
      <w:bookmarkEnd w:id="19"/>
    </w:p>
    <w:p w14:paraId="36BE575D" w14:textId="6EDAC06E" w:rsidR="00DA4F72" w:rsidRDefault="004C6CED">
      <w:pPr>
        <w:pStyle w:val="Heading2"/>
        <w:rPr>
          <w:lang w:val="en-GB" w:eastAsia="ko-KR"/>
        </w:rPr>
      </w:pPr>
      <w:bookmarkStart w:id="20" w:name="_Toc77601794"/>
      <w:r>
        <w:rPr>
          <w:lang w:val="en-GB" w:eastAsia="ko-KR"/>
        </w:rPr>
        <w:t>4.1</w:t>
      </w:r>
      <w:r w:rsidR="007F39B2">
        <w:rPr>
          <w:lang w:val="en-GB" w:eastAsia="ko-KR"/>
        </w:rPr>
        <w:tab/>
      </w:r>
      <w:r>
        <w:rPr>
          <w:lang w:val="en-GB" w:eastAsia="ko-KR"/>
        </w:rPr>
        <w:t>无线电场强测量</w:t>
      </w:r>
      <w:r w:rsidR="007F39B2">
        <w:rPr>
          <w:rFonts w:hint="eastAsia"/>
          <w:lang w:val="en-GB" w:eastAsia="zh-CN"/>
        </w:rPr>
        <w:t>：地面数字电视</w:t>
      </w:r>
      <w:r>
        <w:rPr>
          <w:lang w:val="en-GB" w:eastAsia="ko-KR"/>
        </w:rPr>
        <w:t>广播信号</w:t>
      </w:r>
      <w:bookmarkEnd w:id="20"/>
    </w:p>
    <w:p w14:paraId="46BB5A7C" w14:textId="595DA7B9"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本小节介绍了从一个无人机平台上</w:t>
      </w:r>
      <w:r w:rsidRPr="00093C07">
        <w:rPr>
          <w:rFonts w:eastAsia="SimSun" w:hint="eastAsia"/>
          <w:lang w:eastAsia="zh-CN"/>
        </w:rPr>
        <w:t>测量</w:t>
      </w:r>
      <w:r w:rsidRPr="00093C07">
        <w:rPr>
          <w:rFonts w:eastAsia="SimSun"/>
          <w:lang w:eastAsia="zh-CN"/>
        </w:rPr>
        <w:t>地面广播无线电信号</w:t>
      </w:r>
      <w:r w:rsidRPr="00093C07">
        <w:rPr>
          <w:rFonts w:eastAsia="SimSun" w:hint="eastAsia"/>
          <w:lang w:eastAsia="zh-CN"/>
        </w:rPr>
        <w:t>的</w:t>
      </w:r>
      <w:r w:rsidRPr="00093C07">
        <w:rPr>
          <w:rFonts w:eastAsia="SimSun"/>
          <w:lang w:eastAsia="zh-CN"/>
        </w:rPr>
        <w:t>情况</w:t>
      </w:r>
      <w:r w:rsidRPr="00093C07">
        <w:rPr>
          <w:rFonts w:eastAsia="SimSun" w:hint="eastAsia"/>
          <w:lang w:eastAsia="zh-CN"/>
        </w:rPr>
        <w:t>，</w:t>
      </w:r>
      <w:r w:rsidRPr="00093C07">
        <w:rPr>
          <w:rFonts w:eastAsia="SimSun"/>
          <w:lang w:eastAsia="zh-CN"/>
        </w:rPr>
        <w:t>并与传统的固定监测系统的测量结果进行</w:t>
      </w:r>
      <w:r w:rsidRPr="00093C07">
        <w:rPr>
          <w:rFonts w:eastAsia="SimSun" w:hint="eastAsia"/>
          <w:lang w:eastAsia="zh-CN"/>
        </w:rPr>
        <w:t>了</w:t>
      </w:r>
      <w:r w:rsidRPr="00093C07">
        <w:rPr>
          <w:rFonts w:eastAsia="SimSun"/>
          <w:lang w:eastAsia="zh-CN"/>
        </w:rPr>
        <w:t>比较。</w:t>
      </w:r>
    </w:p>
    <w:p w14:paraId="654A13BC" w14:textId="2CDB0764" w:rsidR="007F39B2" w:rsidRPr="00093C07" w:rsidRDefault="007F39B2" w:rsidP="00093C07">
      <w:pPr>
        <w:tabs>
          <w:tab w:val="left" w:pos="6096"/>
        </w:tabs>
        <w:ind w:firstLineChars="200" w:firstLine="480"/>
        <w:rPr>
          <w:rFonts w:eastAsia="SimSun"/>
          <w:lang w:eastAsia="zh-CN"/>
        </w:rPr>
      </w:pPr>
      <w:r w:rsidRPr="00093C07">
        <w:rPr>
          <w:rFonts w:eastAsia="SimSun"/>
          <w:lang w:eastAsia="zh-CN"/>
        </w:rPr>
        <w:t>图</w:t>
      </w:r>
      <w:r w:rsidRPr="00093C07">
        <w:rPr>
          <w:rFonts w:eastAsia="SimSun"/>
          <w:lang w:eastAsia="zh-CN"/>
        </w:rPr>
        <w:t>3</w:t>
      </w:r>
      <w:r w:rsidRPr="00093C07">
        <w:rPr>
          <w:rFonts w:eastAsia="SimSun"/>
          <w:lang w:eastAsia="zh-CN"/>
        </w:rPr>
        <w:t>显示了</w:t>
      </w:r>
      <w:r w:rsidRPr="00093C07">
        <w:rPr>
          <w:rFonts w:eastAsia="SimSun" w:hint="eastAsia"/>
          <w:lang w:eastAsia="zh-CN"/>
        </w:rPr>
        <w:t>U</w:t>
      </w:r>
      <w:r w:rsidRPr="00093C07">
        <w:rPr>
          <w:rFonts w:eastAsia="SimSun"/>
          <w:lang w:eastAsia="zh-CN"/>
        </w:rPr>
        <w:t>AV</w:t>
      </w:r>
      <w:r w:rsidRPr="00093C07">
        <w:rPr>
          <w:rFonts w:eastAsia="SimSun"/>
          <w:lang w:eastAsia="zh-CN"/>
        </w:rPr>
        <w:t>远程无线电监测系统。</w:t>
      </w:r>
    </w:p>
    <w:p w14:paraId="3B3C7EE0" w14:textId="4B3B8D9D" w:rsidR="00DA4F72" w:rsidRDefault="004C6CED">
      <w:pPr>
        <w:pStyle w:val="FigureNo"/>
        <w:rPr>
          <w:rFonts w:eastAsia="휴먼명조"/>
          <w:lang w:val="en-GB" w:eastAsia="ko-KR"/>
        </w:rPr>
      </w:pPr>
      <w:r>
        <w:rPr>
          <w:rFonts w:eastAsia="휴먼명조"/>
          <w:lang w:val="en-GB" w:eastAsia="ko-KR"/>
        </w:rPr>
        <w:lastRenderedPageBreak/>
        <w:t>图</w:t>
      </w:r>
      <w:r>
        <w:rPr>
          <w:lang w:val="en-GB" w:eastAsia="zh-CN"/>
        </w:rPr>
        <w:t>3</w:t>
      </w:r>
    </w:p>
    <w:p w14:paraId="1ADC3B8F" w14:textId="2E78C5CE" w:rsidR="00DA4F72" w:rsidRDefault="00B554B8">
      <w:pPr>
        <w:pStyle w:val="Figuretitle"/>
        <w:rPr>
          <w:lang w:val="en-GB" w:eastAsia="zh-CN"/>
        </w:rPr>
      </w:pPr>
      <w:r>
        <w:rPr>
          <w:lang w:val="en-GB" w:eastAsia="zh-CN"/>
        </w:rPr>
        <w:t>UAV</w:t>
      </w:r>
      <w:r w:rsidR="004C6CED">
        <w:rPr>
          <w:lang w:val="en-GB" w:eastAsia="zh-CN"/>
        </w:rPr>
        <w:t>远程无线电监测系统</w:t>
      </w:r>
    </w:p>
    <w:tbl>
      <w:tblPr>
        <w:tblW w:w="0" w:type="auto"/>
        <w:jc w:val="center"/>
        <w:tblLayout w:type="fixed"/>
        <w:tblLook w:val="04A0" w:firstRow="1" w:lastRow="0" w:firstColumn="1" w:lastColumn="0" w:noHBand="0" w:noVBand="1"/>
      </w:tblPr>
      <w:tblGrid>
        <w:gridCol w:w="4209"/>
        <w:gridCol w:w="4252"/>
      </w:tblGrid>
      <w:tr w:rsidR="00DA4F72" w14:paraId="4E6565A8" w14:textId="77777777">
        <w:trPr>
          <w:cantSplit/>
          <w:trHeight w:val="427"/>
          <w:jc w:val="center"/>
        </w:trPr>
        <w:tc>
          <w:tcPr>
            <w:tcW w:w="4209" w:type="dxa"/>
            <w:vAlign w:val="center"/>
            <w:hideMark/>
          </w:tcPr>
          <w:p w14:paraId="0DE58ACF" w14:textId="77777777" w:rsidR="00DA4F72" w:rsidRDefault="004C6CED">
            <w:pPr>
              <w:pStyle w:val="Figuretitle"/>
              <w:rPr>
                <w:rFonts w:ascii="휴먼명조"/>
                <w:sz w:val="22"/>
                <w:lang w:val="en-GB" w:eastAsia="zh-CN"/>
              </w:rPr>
            </w:pPr>
            <w:r>
              <w:rPr>
                <w:lang w:val="en-GB" w:eastAsia="zh-CN"/>
              </w:rPr>
              <w:t>使用</w:t>
            </w:r>
            <w:r>
              <w:rPr>
                <w:lang w:val="en-GB" w:eastAsia="zh-CN"/>
              </w:rPr>
              <w:t>UAV</w:t>
            </w:r>
            <w:r>
              <w:rPr>
                <w:lang w:val="en-GB" w:eastAsia="zh-CN"/>
              </w:rPr>
              <w:t>的无线电监测范围</w:t>
            </w:r>
          </w:p>
        </w:tc>
        <w:tc>
          <w:tcPr>
            <w:tcW w:w="4252" w:type="dxa"/>
            <w:vAlign w:val="center"/>
            <w:hideMark/>
          </w:tcPr>
          <w:p w14:paraId="3A0AE0F8" w14:textId="77777777" w:rsidR="00DA4F72" w:rsidRDefault="004C6CED">
            <w:pPr>
              <w:pStyle w:val="Figuretitle"/>
              <w:rPr>
                <w:rFonts w:ascii="휴먼명조"/>
                <w:sz w:val="22"/>
                <w:lang w:val="en-GB" w:eastAsia="zh-CN"/>
              </w:rPr>
            </w:pPr>
            <w:r>
              <w:rPr>
                <w:lang w:val="en-GB" w:eastAsia="zh-CN"/>
              </w:rPr>
              <w:t>使用</w:t>
            </w:r>
            <w:r>
              <w:rPr>
                <w:lang w:val="en-GB" w:eastAsia="zh-CN"/>
              </w:rPr>
              <w:t>UAV</w:t>
            </w:r>
            <w:r>
              <w:rPr>
                <w:lang w:val="en-GB" w:eastAsia="zh-CN"/>
              </w:rPr>
              <w:t>的无线电监测系统</w:t>
            </w:r>
          </w:p>
        </w:tc>
      </w:tr>
      <w:tr w:rsidR="00DA4F72" w14:paraId="72131BEE" w14:textId="77777777">
        <w:trPr>
          <w:trHeight w:val="4106"/>
          <w:jc w:val="center"/>
        </w:trPr>
        <w:tc>
          <w:tcPr>
            <w:tcW w:w="4209" w:type="dxa"/>
            <w:vAlign w:val="center"/>
            <w:hideMark/>
          </w:tcPr>
          <w:p w14:paraId="22F9B686" w14:textId="3EA656E3" w:rsidR="00DA4F72" w:rsidRDefault="00046CBA">
            <w:pPr>
              <w:pStyle w:val="Figure"/>
              <w:rPr>
                <w:lang w:val="en-GB" w:eastAsia="zh-CN"/>
              </w:rPr>
            </w:pPr>
            <w:r>
              <w:rPr>
                <w:noProof/>
                <w:lang w:val="en-US" w:eastAsia="zh-CN"/>
              </w:rPr>
              <w:drawing>
                <wp:inline distT="0" distB="0" distL="0" distR="0" wp14:anchorId="0E601557" wp14:editId="2C436B74">
                  <wp:extent cx="2132850" cy="252402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3.PNG"/>
                          <pic:cNvPicPr/>
                        </pic:nvPicPr>
                        <pic:blipFill rotWithShape="1">
                          <a:blip r:embed="rId14" cstate="print">
                            <a:extLst>
                              <a:ext uri="{28A0092B-C50C-407E-A947-70E740481C1C}">
                                <a14:useLocalDpi xmlns:a14="http://schemas.microsoft.com/office/drawing/2010/main" val="0"/>
                              </a:ext>
                            </a:extLst>
                          </a:blip>
                          <a:srcRect l="23138" r="29331"/>
                          <a:stretch/>
                        </pic:blipFill>
                        <pic:spPr bwMode="auto">
                          <a:xfrm>
                            <a:off x="0" y="0"/>
                            <a:ext cx="2153556" cy="2548530"/>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Align w:val="center"/>
            <w:hideMark/>
          </w:tcPr>
          <w:p w14:paraId="60DBFA02" w14:textId="7D27A382" w:rsidR="00DA4F72" w:rsidRDefault="00046CBA">
            <w:pPr>
              <w:pStyle w:val="Figure"/>
              <w:rPr>
                <w:lang w:val="en-GB" w:eastAsia="zh-CN"/>
              </w:rPr>
            </w:pPr>
            <w:r>
              <w:rPr>
                <w:noProof/>
                <w:lang w:val="en-US" w:eastAsia="zh-CN"/>
              </w:rPr>
              <w:drawing>
                <wp:inline distT="0" distB="0" distL="0" distR="0" wp14:anchorId="74B8B832" wp14:editId="2EFC46FB">
                  <wp:extent cx="2500580" cy="159939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4.PNG"/>
                          <pic:cNvPicPr/>
                        </pic:nvPicPr>
                        <pic:blipFill rotWithShape="1">
                          <a:blip r:embed="rId15" cstate="print">
                            <a:extLst>
                              <a:ext uri="{28A0092B-C50C-407E-A947-70E740481C1C}">
                                <a14:useLocalDpi xmlns:a14="http://schemas.microsoft.com/office/drawing/2010/main" val="0"/>
                              </a:ext>
                            </a:extLst>
                          </a:blip>
                          <a:srcRect l="4506" r="7559"/>
                          <a:stretch/>
                        </pic:blipFill>
                        <pic:spPr bwMode="auto">
                          <a:xfrm>
                            <a:off x="0" y="0"/>
                            <a:ext cx="2522163" cy="16131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23674E" w14:textId="1FC9B633" w:rsidR="00DA4F72" w:rsidRDefault="004C6CED" w:rsidP="00F11646">
      <w:pPr>
        <w:pStyle w:val="Heading3"/>
        <w:rPr>
          <w:lang w:val="en-GB" w:eastAsia="ko-KR"/>
        </w:rPr>
      </w:pPr>
      <w:bookmarkStart w:id="21" w:name="_Toc77601795"/>
      <w:r>
        <w:rPr>
          <w:lang w:val="en-GB" w:eastAsia="ko-KR"/>
        </w:rPr>
        <w:t>4.1.1</w:t>
      </w:r>
      <w:r w:rsidR="00880EDB">
        <w:rPr>
          <w:lang w:val="en-GB" w:eastAsia="ko-KR"/>
        </w:rPr>
        <w:tab/>
      </w:r>
      <w:r>
        <w:rPr>
          <w:lang w:val="en-GB" w:eastAsia="ko-KR"/>
        </w:rPr>
        <w:t>技术考虑</w:t>
      </w:r>
      <w:bookmarkEnd w:id="21"/>
    </w:p>
    <w:p w14:paraId="09A507BC" w14:textId="31A785BC"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手持式三轴万向节用于稳定系统中，旨在让摄像师拥有手持拍摄的独立性，</w:t>
      </w:r>
      <w:r w:rsidRPr="00093C07">
        <w:rPr>
          <w:rFonts w:eastAsia="SimSun" w:hint="eastAsia"/>
          <w:lang w:eastAsia="zh-CN"/>
        </w:rPr>
        <w:t>不产生</w:t>
      </w:r>
      <w:r w:rsidRPr="00093C07">
        <w:rPr>
          <w:rFonts w:eastAsia="SimSun"/>
          <w:lang w:eastAsia="zh-CN"/>
        </w:rPr>
        <w:t>相机振动或摇晃，以消除飞行时模糊造成的测量误差。</w:t>
      </w:r>
    </w:p>
    <w:p w14:paraId="1B265E1D" w14:textId="60197CF1"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应考虑采用视觉认知技术以获得正确的着陆位置。无人机的编程着陆点可能有三米的差异。为了克服这一潜在的偏移，无人机在着陆过程中应受到视觉监控。</w:t>
      </w:r>
    </w:p>
    <w:p w14:paraId="29F53576" w14:textId="76FFA739"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如果在</w:t>
      </w:r>
      <w:r w:rsidR="00BD1283">
        <w:rPr>
          <w:rFonts w:eastAsia="SimSun" w:hint="eastAsia"/>
          <w:lang w:eastAsia="zh-CN"/>
        </w:rPr>
        <w:t>短波频段</w:t>
      </w:r>
      <w:r w:rsidRPr="00093C07">
        <w:rPr>
          <w:rFonts w:eastAsia="SimSun"/>
          <w:lang w:eastAsia="zh-CN"/>
        </w:rPr>
        <w:t>进行测量，应记录和测量无人机马达</w:t>
      </w:r>
      <w:r w:rsidRPr="00093C07">
        <w:rPr>
          <w:rFonts w:eastAsia="SimSun" w:hint="eastAsia"/>
          <w:lang w:eastAsia="zh-CN"/>
        </w:rPr>
        <w:t>产生</w:t>
      </w:r>
      <w:r w:rsidRPr="00093C07">
        <w:rPr>
          <w:rFonts w:eastAsia="SimSun"/>
          <w:lang w:eastAsia="zh-CN"/>
        </w:rPr>
        <w:t>的潜在无线电噪声。</w:t>
      </w:r>
    </w:p>
    <w:p w14:paraId="3F10A8D0" w14:textId="77777777"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操作人员必须考虑无人机的尺寸、重量、有效载荷和操作时间，因为测量设备将被携带在无人机上。</w:t>
      </w:r>
    </w:p>
    <w:p w14:paraId="7D290F32" w14:textId="77777777"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在选择与无人机一起使用的监测设备时要考虑的因素应包括尺寸、重量、电源和性能。</w:t>
      </w:r>
    </w:p>
    <w:p w14:paraId="2B38F6FD" w14:textId="77777777"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在选择控制计算机时，需要根据监测设备的要求确定相关规格（操作系统、</w:t>
      </w:r>
      <w:r w:rsidRPr="00093C07">
        <w:rPr>
          <w:rFonts w:eastAsia="SimSun"/>
          <w:lang w:eastAsia="zh-CN"/>
        </w:rPr>
        <w:t>CPU</w:t>
      </w:r>
      <w:r w:rsidRPr="00093C07">
        <w:rPr>
          <w:rFonts w:eastAsia="SimSun"/>
          <w:lang w:eastAsia="zh-CN"/>
        </w:rPr>
        <w:t>、内存大小等）。</w:t>
      </w:r>
    </w:p>
    <w:p w14:paraId="43680B45" w14:textId="0D3170DF" w:rsidR="00880EDB" w:rsidRPr="00093C07" w:rsidRDefault="00880EDB" w:rsidP="00093C07">
      <w:pPr>
        <w:tabs>
          <w:tab w:val="left" w:pos="6096"/>
        </w:tabs>
        <w:ind w:firstLineChars="200" w:firstLine="480"/>
        <w:rPr>
          <w:rFonts w:eastAsia="SimSun"/>
          <w:lang w:eastAsia="zh-CN"/>
        </w:rPr>
      </w:pPr>
      <w:r w:rsidRPr="00093C07">
        <w:rPr>
          <w:rFonts w:eastAsia="SimSun"/>
          <w:lang w:eastAsia="zh-CN"/>
        </w:rPr>
        <w:t>监测设备由遥控器的十个可用通信通道控制。其中五个通道用于控制无人机，其余五个通道用于控制计算机程序和机载设备的操作。</w:t>
      </w:r>
    </w:p>
    <w:p w14:paraId="3281BC34" w14:textId="769650CB" w:rsidR="00DA4F72" w:rsidRDefault="004C6CED">
      <w:pPr>
        <w:pStyle w:val="FigureNo"/>
        <w:rPr>
          <w:lang w:val="en-GB" w:eastAsia="ko-KR"/>
        </w:rPr>
      </w:pPr>
      <w:r>
        <w:rPr>
          <w:lang w:val="en-GB" w:eastAsia="zh-CN"/>
        </w:rPr>
        <w:lastRenderedPageBreak/>
        <w:t>图</w:t>
      </w:r>
      <w:r>
        <w:rPr>
          <w:lang w:val="en-GB" w:eastAsia="zh-CN"/>
        </w:rPr>
        <w:t>4</w:t>
      </w:r>
    </w:p>
    <w:p w14:paraId="361DDB73" w14:textId="4AE1C4A2" w:rsidR="00DA4F72" w:rsidRDefault="004C6CED">
      <w:pPr>
        <w:pStyle w:val="Figuretitle"/>
        <w:rPr>
          <w:lang w:val="en-GB" w:eastAsia="zh-CN"/>
        </w:rPr>
      </w:pPr>
      <w:r>
        <w:rPr>
          <w:lang w:val="en-GB" w:eastAsia="zh-CN"/>
        </w:rPr>
        <w:t>使用</w:t>
      </w:r>
      <w:r>
        <w:rPr>
          <w:lang w:val="en-GB" w:eastAsia="zh-CN"/>
        </w:rPr>
        <w:t>UAV</w:t>
      </w:r>
      <w:r>
        <w:rPr>
          <w:lang w:val="en-GB" w:eastAsia="zh-CN"/>
        </w:rPr>
        <w:t>的无线电监测系统的</w:t>
      </w:r>
      <w:r w:rsidR="00BD1283">
        <w:rPr>
          <w:rFonts w:hint="eastAsia"/>
          <w:lang w:val="en-GB" w:eastAsia="zh-CN"/>
        </w:rPr>
        <w:t>结构</w:t>
      </w:r>
      <w:r>
        <w:rPr>
          <w:lang w:val="en-GB" w:eastAsia="zh-CN"/>
        </w:rPr>
        <w:t>方框图</w:t>
      </w:r>
    </w:p>
    <w:tbl>
      <w:tblPr>
        <w:tblW w:w="0" w:type="auto"/>
        <w:jc w:val="center"/>
        <w:tblLook w:val="04A0" w:firstRow="1" w:lastRow="0" w:firstColumn="1" w:lastColumn="0" w:noHBand="0" w:noVBand="1"/>
      </w:tblPr>
      <w:tblGrid>
        <w:gridCol w:w="4476"/>
        <w:gridCol w:w="4536"/>
      </w:tblGrid>
      <w:tr w:rsidR="00DA4F72" w14:paraId="4E4D0DAB" w14:textId="77777777" w:rsidTr="00431A17">
        <w:trPr>
          <w:jc w:val="center"/>
        </w:trPr>
        <w:tc>
          <w:tcPr>
            <w:tcW w:w="4446" w:type="dxa"/>
            <w:vAlign w:val="center"/>
            <w:hideMark/>
          </w:tcPr>
          <w:p w14:paraId="3278AC56" w14:textId="5E7920A0" w:rsidR="00DA4F72" w:rsidRDefault="004C6CED">
            <w:pPr>
              <w:pStyle w:val="Figuretitle"/>
              <w:rPr>
                <w:lang w:val="en-GB" w:eastAsia="zh-CN"/>
              </w:rPr>
            </w:pPr>
            <w:r>
              <w:rPr>
                <w:lang w:val="en-GB" w:eastAsia="zh-CN"/>
              </w:rPr>
              <w:t>控制</w:t>
            </w:r>
            <w:r>
              <w:rPr>
                <w:lang w:val="en-GB" w:eastAsia="zh-CN"/>
              </w:rPr>
              <w:t>UAV</w:t>
            </w:r>
            <w:r>
              <w:rPr>
                <w:lang w:val="en-GB" w:eastAsia="zh-CN"/>
              </w:rPr>
              <w:t>的信道</w:t>
            </w:r>
            <w:r w:rsidR="00BD1283">
              <w:rPr>
                <w:rFonts w:hint="eastAsia"/>
                <w:lang w:val="en-GB" w:eastAsia="zh-CN"/>
              </w:rPr>
              <w:t>方案</w:t>
            </w:r>
          </w:p>
        </w:tc>
        <w:tc>
          <w:tcPr>
            <w:tcW w:w="4536" w:type="dxa"/>
            <w:vAlign w:val="center"/>
            <w:hideMark/>
          </w:tcPr>
          <w:p w14:paraId="5A7825C0" w14:textId="0157F958" w:rsidR="00DA4F72" w:rsidRDefault="004C6CED" w:rsidP="00572557">
            <w:pPr>
              <w:pStyle w:val="Figuretitle"/>
              <w:rPr>
                <w:lang w:val="en-GB" w:eastAsia="zh-CN"/>
              </w:rPr>
            </w:pPr>
            <w:r>
              <w:rPr>
                <w:lang w:val="en-GB" w:eastAsia="zh-CN"/>
              </w:rPr>
              <w:t>控制计算机的无线电监测系统架构</w:t>
            </w:r>
          </w:p>
        </w:tc>
      </w:tr>
      <w:tr w:rsidR="00DA4F72" w14:paraId="52794ECA" w14:textId="77777777" w:rsidTr="00431A17">
        <w:trPr>
          <w:trHeight w:val="2985"/>
          <w:jc w:val="center"/>
        </w:trPr>
        <w:tc>
          <w:tcPr>
            <w:tcW w:w="4446" w:type="dxa"/>
            <w:vAlign w:val="center"/>
            <w:hideMark/>
          </w:tcPr>
          <w:p w14:paraId="7D122791" w14:textId="73E824BE" w:rsidR="00DA4F72" w:rsidRDefault="00046CBA">
            <w:pPr>
              <w:pStyle w:val="Figure"/>
              <w:rPr>
                <w:lang w:val="en-GB" w:eastAsia="zh-CN"/>
              </w:rPr>
            </w:pPr>
            <w:r>
              <w:rPr>
                <w:noProof/>
                <w:lang w:val="en-US" w:eastAsia="zh-CN"/>
              </w:rPr>
              <w:drawing>
                <wp:inline distT="0" distB="0" distL="0" distR="0" wp14:anchorId="2BD68FDA" wp14:editId="60EB9F45">
                  <wp:extent cx="2700000" cy="1656303"/>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PNG"/>
                          <pic:cNvPicPr/>
                        </pic:nvPicPr>
                        <pic:blipFill rotWithShape="1">
                          <a:blip r:embed="rId16" cstate="print">
                            <a:extLst>
                              <a:ext uri="{28A0092B-C50C-407E-A947-70E740481C1C}">
                                <a14:useLocalDpi xmlns:a14="http://schemas.microsoft.com/office/drawing/2010/main" val="0"/>
                              </a:ext>
                            </a:extLst>
                          </a:blip>
                          <a:srcRect l="11122" t="4867" r="7413" b="6290"/>
                          <a:stretch/>
                        </pic:blipFill>
                        <pic:spPr bwMode="auto">
                          <a:xfrm>
                            <a:off x="0" y="0"/>
                            <a:ext cx="2700000" cy="1656303"/>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vAlign w:val="center"/>
            <w:hideMark/>
          </w:tcPr>
          <w:p w14:paraId="3C84ECB2" w14:textId="17AF1F63" w:rsidR="00DA4F72" w:rsidRDefault="00AD3098">
            <w:pPr>
              <w:pStyle w:val="Figure"/>
              <w:rPr>
                <w:lang w:val="en-GB" w:eastAsia="zh-CN"/>
              </w:rPr>
            </w:pPr>
            <w:r>
              <w:rPr>
                <w:noProof/>
                <w:lang w:val="en-US" w:eastAsia="zh-CN"/>
              </w:rPr>
              <w:drawing>
                <wp:inline distT="0" distB="0" distL="0" distR="0" wp14:anchorId="3453DEB9" wp14:editId="32C82BD6">
                  <wp:extent cx="2700000" cy="133563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6.PNG"/>
                          <pic:cNvPicPr/>
                        </pic:nvPicPr>
                        <pic:blipFill rotWithShape="1">
                          <a:blip r:embed="rId17" cstate="print">
                            <a:extLst>
                              <a:ext uri="{28A0092B-C50C-407E-A947-70E740481C1C}">
                                <a14:useLocalDpi xmlns:a14="http://schemas.microsoft.com/office/drawing/2010/main" val="0"/>
                              </a:ext>
                            </a:extLst>
                          </a:blip>
                          <a:srcRect l="10387" t="14417" r="8089" b="13888"/>
                          <a:stretch/>
                        </pic:blipFill>
                        <pic:spPr bwMode="auto">
                          <a:xfrm>
                            <a:off x="0" y="0"/>
                            <a:ext cx="2700000" cy="1335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D08B54" w14:textId="553650B7" w:rsidR="00DA4F72" w:rsidRDefault="004C6CED">
      <w:pPr>
        <w:pStyle w:val="Heading3"/>
        <w:rPr>
          <w:lang w:val="en-GB" w:eastAsia="ko-KR"/>
        </w:rPr>
      </w:pPr>
      <w:r>
        <w:rPr>
          <w:lang w:val="en-GB" w:eastAsia="ko-KR"/>
        </w:rPr>
        <w:t>4.1.2</w:t>
      </w:r>
      <w:r w:rsidR="00431A17">
        <w:rPr>
          <w:lang w:val="en-GB" w:eastAsia="ko-KR"/>
        </w:rPr>
        <w:tab/>
      </w:r>
      <w:r w:rsidR="00431A17">
        <w:rPr>
          <w:lang w:val="en-GB" w:eastAsia="ko-KR"/>
        </w:rPr>
        <w:t>用无人机测量数字电视地面广播信号的实验</w:t>
      </w:r>
    </w:p>
    <w:p w14:paraId="657DD73A" w14:textId="3DE7EE70" w:rsidR="00DA4F72" w:rsidRPr="00093C07" w:rsidRDefault="00431A17" w:rsidP="00093C07">
      <w:pPr>
        <w:tabs>
          <w:tab w:val="left" w:pos="6096"/>
        </w:tabs>
        <w:ind w:firstLineChars="200" w:firstLine="480"/>
        <w:rPr>
          <w:rFonts w:eastAsia="SimSun"/>
          <w:lang w:eastAsia="zh-CN"/>
        </w:rPr>
      </w:pPr>
      <w:r w:rsidRPr="00093C07">
        <w:rPr>
          <w:rFonts w:eastAsia="SimSun"/>
          <w:lang w:eastAsia="zh-CN"/>
        </w:rPr>
        <w:t>描述了固定无线电监测和无人机远程无线电监测</w:t>
      </w:r>
      <w:r w:rsidRPr="00093C07">
        <w:rPr>
          <w:rFonts w:eastAsia="SimSun" w:hint="eastAsia"/>
          <w:lang w:eastAsia="zh-CN"/>
        </w:rPr>
        <w:t>对地面</w:t>
      </w:r>
      <w:r w:rsidRPr="00093C07">
        <w:rPr>
          <w:rFonts w:eastAsia="SimSun"/>
          <w:lang w:eastAsia="zh-CN"/>
        </w:rPr>
        <w:t>数字电视广播</w:t>
      </w:r>
      <w:r w:rsidRPr="00093C07">
        <w:rPr>
          <w:rFonts w:eastAsia="SimSun" w:hint="eastAsia"/>
          <w:lang w:eastAsia="zh-CN"/>
        </w:rPr>
        <w:t>进行</w:t>
      </w:r>
      <w:r w:rsidRPr="00093C07">
        <w:rPr>
          <w:rFonts w:eastAsia="SimSun"/>
          <w:lang w:eastAsia="zh-CN"/>
        </w:rPr>
        <w:t>测量</w:t>
      </w:r>
      <w:r w:rsidRPr="00093C07">
        <w:rPr>
          <w:rFonts w:eastAsia="SimSun" w:hint="eastAsia"/>
          <w:lang w:eastAsia="zh-CN"/>
        </w:rPr>
        <w:t>后</w:t>
      </w:r>
      <w:r w:rsidRPr="00093C07">
        <w:rPr>
          <w:rFonts w:eastAsia="SimSun"/>
          <w:lang w:eastAsia="zh-CN"/>
        </w:rPr>
        <w:t>的结果比较</w:t>
      </w:r>
      <w:r w:rsidR="004C6CED" w:rsidRPr="00093C07">
        <w:rPr>
          <w:rFonts w:eastAsia="SimSun"/>
          <w:lang w:eastAsia="zh-CN"/>
        </w:rPr>
        <w:t>。</w:t>
      </w:r>
    </w:p>
    <w:p w14:paraId="22DBF5B6" w14:textId="35F6CFED" w:rsidR="00431A17" w:rsidRDefault="00431A17" w:rsidP="00431A17">
      <w:pPr>
        <w:pStyle w:val="FigureNo"/>
        <w:rPr>
          <w:rFonts w:eastAsia="한컴바탕"/>
          <w:lang w:val="en-GB" w:eastAsia="zh-CN"/>
        </w:rPr>
      </w:pPr>
      <w:r>
        <w:rPr>
          <w:rFonts w:eastAsia="한컴바탕"/>
          <w:lang w:val="en-GB" w:eastAsia="zh-CN"/>
        </w:rPr>
        <w:t>图</w:t>
      </w:r>
      <w:r>
        <w:rPr>
          <w:lang w:val="en-GB" w:eastAsia="zh-CN"/>
        </w:rPr>
        <w:t>5</w:t>
      </w:r>
    </w:p>
    <w:p w14:paraId="6B6E0ADA" w14:textId="6310B721" w:rsidR="00431A17" w:rsidRDefault="00431A17" w:rsidP="00431A17">
      <w:pPr>
        <w:pStyle w:val="Figuretitle"/>
        <w:rPr>
          <w:lang w:val="en-GB" w:eastAsia="zh-CN"/>
        </w:rPr>
      </w:pPr>
      <w:r>
        <w:rPr>
          <w:lang w:val="en-GB" w:eastAsia="zh-CN"/>
        </w:rPr>
        <w:t>无线电监测</w:t>
      </w:r>
      <w:r>
        <w:rPr>
          <w:rFonts w:hint="eastAsia"/>
          <w:lang w:val="en-GB" w:eastAsia="zh-CN"/>
        </w:rPr>
        <w:t>地面</w:t>
      </w:r>
      <w:r>
        <w:rPr>
          <w:lang w:val="en-GB" w:eastAsia="zh-CN"/>
        </w:rPr>
        <w:t>数字电视发射</w:t>
      </w:r>
      <w:r>
        <w:rPr>
          <w:rFonts w:hint="eastAsia"/>
          <w:lang w:val="en-GB" w:eastAsia="zh-CN"/>
        </w:rPr>
        <w:t>台</w:t>
      </w:r>
    </w:p>
    <w:tbl>
      <w:tblPr>
        <w:tblOverlap w:val="never"/>
        <w:tblW w:w="0" w:type="auto"/>
        <w:jc w:val="center"/>
        <w:tblLook w:val="04A0" w:firstRow="1" w:lastRow="0" w:firstColumn="1" w:lastColumn="0" w:noHBand="0" w:noVBand="1"/>
      </w:tblPr>
      <w:tblGrid>
        <w:gridCol w:w="3810"/>
        <w:gridCol w:w="3810"/>
      </w:tblGrid>
      <w:tr w:rsidR="007061B6" w14:paraId="5214BC84" w14:textId="77777777" w:rsidTr="007061B6">
        <w:trPr>
          <w:cantSplit/>
          <w:jc w:val="center"/>
        </w:trPr>
        <w:tc>
          <w:tcPr>
            <w:tcW w:w="3810" w:type="dxa"/>
            <w:tcMar>
              <w:top w:w="28" w:type="dxa"/>
              <w:left w:w="102" w:type="dxa"/>
              <w:bottom w:w="28" w:type="dxa"/>
              <w:right w:w="102" w:type="dxa"/>
            </w:tcMar>
            <w:vAlign w:val="center"/>
            <w:hideMark/>
          </w:tcPr>
          <w:p w14:paraId="77A32ED3" w14:textId="77777777" w:rsidR="007061B6" w:rsidRDefault="007061B6" w:rsidP="00604332">
            <w:pPr>
              <w:pStyle w:val="Figuretitle"/>
              <w:rPr>
                <w:rFonts w:eastAsia="함초롬바탕"/>
                <w:color w:val="000000"/>
                <w:spacing w:val="-12"/>
                <w:w w:val="90"/>
                <w:lang w:val="en-GB"/>
              </w:rPr>
            </w:pPr>
            <w:r>
              <w:rPr>
                <w:lang w:val="en-GB"/>
              </w:rPr>
              <w:t>固定无线电监测</w:t>
            </w:r>
          </w:p>
        </w:tc>
        <w:tc>
          <w:tcPr>
            <w:tcW w:w="3810" w:type="dxa"/>
            <w:tcMar>
              <w:top w:w="28" w:type="dxa"/>
              <w:left w:w="102" w:type="dxa"/>
              <w:bottom w:w="28" w:type="dxa"/>
              <w:right w:w="102" w:type="dxa"/>
            </w:tcMar>
            <w:vAlign w:val="center"/>
            <w:hideMark/>
          </w:tcPr>
          <w:p w14:paraId="4A484891" w14:textId="556C8EC0" w:rsidR="007061B6" w:rsidRDefault="007061B6" w:rsidP="00604332">
            <w:pPr>
              <w:pStyle w:val="Figuretitle"/>
              <w:rPr>
                <w:lang w:val="en-GB" w:eastAsia="zh-CN"/>
              </w:rPr>
            </w:pPr>
            <w:r>
              <w:rPr>
                <w:lang w:val="en-GB" w:eastAsia="zh-CN"/>
              </w:rPr>
              <w:t>无人机远程无线电监测</w:t>
            </w:r>
          </w:p>
        </w:tc>
      </w:tr>
      <w:tr w:rsidR="007061B6" w14:paraId="34A80A2E" w14:textId="77777777" w:rsidTr="007061B6">
        <w:trPr>
          <w:cantSplit/>
          <w:jc w:val="center"/>
        </w:trPr>
        <w:tc>
          <w:tcPr>
            <w:tcW w:w="3810" w:type="dxa"/>
            <w:tcMar>
              <w:top w:w="28" w:type="dxa"/>
              <w:left w:w="102" w:type="dxa"/>
              <w:bottom w:w="28" w:type="dxa"/>
              <w:right w:w="102" w:type="dxa"/>
            </w:tcMar>
            <w:vAlign w:val="center"/>
            <w:hideMark/>
          </w:tcPr>
          <w:p w14:paraId="0090E5A1" w14:textId="4ED6466A" w:rsidR="007061B6" w:rsidRDefault="007061B6" w:rsidP="00604332">
            <w:pPr>
              <w:pStyle w:val="Figure"/>
              <w:rPr>
                <w:w w:val="90"/>
                <w:lang w:val="en-GB" w:eastAsia="ko-KR"/>
              </w:rPr>
            </w:pPr>
            <w:r w:rsidRPr="00FF53D9">
              <w:rPr>
                <w:noProof/>
                <w:lang w:val="en-US" w:eastAsia="zh-CN"/>
              </w:rPr>
              <w:drawing>
                <wp:inline distT="0" distB="0" distL="0" distR="0" wp14:anchorId="0D58252E" wp14:editId="099712EE">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0531" name="Picture 4" descr="EMB000049145ac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c>
          <w:tcPr>
            <w:tcW w:w="3810" w:type="dxa"/>
            <w:tcMar>
              <w:top w:w="28" w:type="dxa"/>
              <w:left w:w="102" w:type="dxa"/>
              <w:bottom w:w="28" w:type="dxa"/>
              <w:right w:w="102" w:type="dxa"/>
            </w:tcMar>
            <w:vAlign w:val="center"/>
            <w:hideMark/>
          </w:tcPr>
          <w:p w14:paraId="51C60484" w14:textId="6430F4F2" w:rsidR="007061B6" w:rsidRDefault="007061B6" w:rsidP="00604332">
            <w:pPr>
              <w:pStyle w:val="Figure"/>
              <w:rPr>
                <w:w w:val="90"/>
                <w:lang w:val="en-GB" w:eastAsia="ko-KR"/>
              </w:rPr>
            </w:pPr>
            <w:r w:rsidRPr="00FF53D9">
              <w:rPr>
                <w:noProof/>
                <w:lang w:val="en-US" w:eastAsia="zh-CN"/>
              </w:rPr>
              <w:drawing>
                <wp:inline distT="0" distB="0" distL="0" distR="0" wp14:anchorId="4531E199" wp14:editId="25A883D3">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60072" name="Picture 3" descr="EMB000049145ac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r>
    </w:tbl>
    <w:p w14:paraId="2D9B5DEE" w14:textId="74C6DD4D" w:rsidR="00431A17" w:rsidRPr="00093C07" w:rsidRDefault="00431A17" w:rsidP="00093C07">
      <w:pPr>
        <w:tabs>
          <w:tab w:val="left" w:pos="6096"/>
        </w:tabs>
        <w:ind w:firstLineChars="200" w:firstLine="480"/>
        <w:rPr>
          <w:rFonts w:eastAsia="SimSun"/>
          <w:lang w:eastAsia="zh-CN"/>
        </w:rPr>
      </w:pPr>
      <w:r w:rsidRPr="00093C07">
        <w:rPr>
          <w:rFonts w:eastAsia="SimSun"/>
          <w:lang w:eastAsia="zh-CN"/>
        </w:rPr>
        <w:t>对于</w:t>
      </w:r>
      <w:r w:rsidR="001A496D" w:rsidRPr="00093C07">
        <w:rPr>
          <w:rFonts w:eastAsia="SimSun" w:hint="eastAsia"/>
          <w:lang w:eastAsia="zh-CN"/>
        </w:rPr>
        <w:t>地面</w:t>
      </w:r>
      <w:r w:rsidRPr="00093C07">
        <w:rPr>
          <w:rFonts w:eastAsia="SimSun"/>
          <w:lang w:eastAsia="zh-CN"/>
        </w:rPr>
        <w:t>数字电视广播信号，测量的天线</w:t>
      </w:r>
      <w:r w:rsidR="001A496D" w:rsidRPr="00093C07">
        <w:rPr>
          <w:rFonts w:eastAsia="SimSun" w:hint="eastAsia"/>
          <w:lang w:eastAsia="zh-CN"/>
        </w:rPr>
        <w:t>距离</w:t>
      </w:r>
      <w:r w:rsidRPr="00093C07">
        <w:rPr>
          <w:rFonts w:eastAsia="SimSun"/>
          <w:lang w:eastAsia="zh-CN"/>
        </w:rPr>
        <w:t>地面</w:t>
      </w:r>
      <w:r w:rsidRPr="00093C07">
        <w:rPr>
          <w:rFonts w:eastAsia="SimSun"/>
          <w:lang w:eastAsia="zh-CN"/>
        </w:rPr>
        <w:t>9</w:t>
      </w:r>
      <w:r w:rsidRPr="00093C07">
        <w:rPr>
          <w:rFonts w:eastAsia="SimSun"/>
          <w:lang w:eastAsia="zh-CN"/>
        </w:rPr>
        <w:t>米。现有的方法（固定无线电监测）需要在车辆上安装天线杆，需要更多的时间，更多的测量</w:t>
      </w:r>
      <w:r w:rsidR="001A496D" w:rsidRPr="00093C07">
        <w:rPr>
          <w:rFonts w:eastAsia="SimSun" w:hint="eastAsia"/>
          <w:lang w:eastAsia="zh-CN"/>
        </w:rPr>
        <w:t>准备工作</w:t>
      </w:r>
      <w:r w:rsidRPr="00093C07">
        <w:rPr>
          <w:rFonts w:eastAsia="SimSun"/>
          <w:lang w:eastAsia="zh-CN"/>
        </w:rPr>
        <w:t>，导致测量点的数量有限。但是，如果在监测过程中使用无人机，它可以在</w:t>
      </w:r>
      <w:r w:rsidRPr="00093C07">
        <w:rPr>
          <w:rFonts w:eastAsia="SimSun"/>
          <w:lang w:eastAsia="zh-CN"/>
        </w:rPr>
        <w:t>9</w:t>
      </w:r>
      <w:r w:rsidRPr="00093C07">
        <w:rPr>
          <w:rFonts w:eastAsia="SimSun"/>
          <w:lang w:eastAsia="zh-CN"/>
        </w:rPr>
        <w:t>米的高度监测，位置稳定，从车辆难以进入的位置监测。</w:t>
      </w:r>
    </w:p>
    <w:p w14:paraId="3C6F376C" w14:textId="0EF484D3" w:rsidR="00431A17" w:rsidRPr="00093C07" w:rsidRDefault="00431A17" w:rsidP="00093C07">
      <w:pPr>
        <w:tabs>
          <w:tab w:val="left" w:pos="6096"/>
        </w:tabs>
        <w:ind w:firstLineChars="200" w:firstLine="480"/>
        <w:rPr>
          <w:rFonts w:eastAsia="SimSun"/>
          <w:lang w:eastAsia="zh-CN"/>
        </w:rPr>
      </w:pPr>
      <w:r w:rsidRPr="00093C07">
        <w:rPr>
          <w:rFonts w:eastAsia="SimSun"/>
          <w:lang w:eastAsia="zh-CN"/>
        </w:rPr>
        <w:t>使用这两种方法对</w:t>
      </w:r>
      <w:r w:rsidR="00BD1283">
        <w:rPr>
          <w:rFonts w:eastAsia="SimSun" w:hint="eastAsia"/>
          <w:lang w:eastAsia="zh-CN"/>
        </w:rPr>
        <w:t>从</w:t>
      </w:r>
      <w:r w:rsidRPr="00093C07">
        <w:rPr>
          <w:rFonts w:eastAsia="SimSun"/>
          <w:lang w:eastAsia="zh-CN"/>
        </w:rPr>
        <w:t>全州市莫克山发射的五个</w:t>
      </w:r>
      <w:r w:rsidR="001A496D" w:rsidRPr="00093C07">
        <w:rPr>
          <w:rFonts w:eastAsia="SimSun" w:hint="eastAsia"/>
          <w:lang w:eastAsia="zh-CN"/>
        </w:rPr>
        <w:t>地面</w:t>
      </w:r>
      <w:r w:rsidRPr="00093C07">
        <w:rPr>
          <w:rFonts w:eastAsia="SimSun"/>
          <w:lang w:eastAsia="zh-CN"/>
        </w:rPr>
        <w:t>数字电视频道进行了测量。两种方法的结果对比范围为</w:t>
      </w:r>
      <w:r w:rsidRPr="00093C07">
        <w:rPr>
          <w:rFonts w:eastAsia="SimSun"/>
          <w:lang w:eastAsia="zh-CN"/>
        </w:rPr>
        <w:t>1</w:t>
      </w:r>
      <w:r w:rsidRPr="00093C07">
        <w:rPr>
          <w:rFonts w:eastAsia="SimSun"/>
          <w:lang w:eastAsia="zh-CN"/>
        </w:rPr>
        <w:t>至</w:t>
      </w:r>
      <w:r w:rsidRPr="00093C07">
        <w:rPr>
          <w:rFonts w:eastAsia="SimSun"/>
          <w:lang w:eastAsia="zh-CN"/>
        </w:rPr>
        <w:t>2</w:t>
      </w:r>
      <w:r w:rsidR="0029435D">
        <w:rPr>
          <w:rFonts w:eastAsia="SimSun"/>
          <w:lang w:eastAsia="zh-CN"/>
        </w:rPr>
        <w:t xml:space="preserve"> </w:t>
      </w:r>
      <w:r w:rsidRPr="00093C07">
        <w:rPr>
          <w:rFonts w:eastAsia="SimSun"/>
          <w:lang w:eastAsia="zh-CN"/>
        </w:rPr>
        <w:t>dB</w:t>
      </w:r>
      <w:r w:rsidRPr="00093C07">
        <w:rPr>
          <w:rFonts w:eastAsia="SimSun"/>
          <w:lang w:eastAsia="zh-CN"/>
        </w:rPr>
        <w:t>，这可以忽略不计，因为它相当于现有方法中出现的测量误差。图</w:t>
      </w:r>
      <w:r w:rsidRPr="00093C07">
        <w:rPr>
          <w:rFonts w:eastAsia="SimSun"/>
          <w:lang w:eastAsia="zh-CN"/>
        </w:rPr>
        <w:t>6</w:t>
      </w:r>
      <w:r w:rsidRPr="00093C07">
        <w:rPr>
          <w:rFonts w:eastAsia="SimSun"/>
          <w:lang w:eastAsia="zh-CN"/>
        </w:rPr>
        <w:t>左边是使用天线杆的固定无线电波测量方法</w:t>
      </w:r>
      <w:r w:rsidR="001A496D" w:rsidRPr="00093C07">
        <w:rPr>
          <w:rFonts w:eastAsia="SimSun" w:hint="eastAsia"/>
          <w:lang w:eastAsia="zh-CN"/>
        </w:rPr>
        <w:t>来</w:t>
      </w:r>
      <w:r w:rsidRPr="00093C07">
        <w:rPr>
          <w:rFonts w:eastAsia="SimSun"/>
          <w:lang w:eastAsia="zh-CN"/>
        </w:rPr>
        <w:t>测量频谱，右边是使用无人机的远程</w:t>
      </w:r>
      <w:r w:rsidR="001A496D" w:rsidRPr="00093C07">
        <w:rPr>
          <w:rFonts w:eastAsia="SimSun"/>
          <w:lang w:eastAsia="zh-CN"/>
        </w:rPr>
        <w:t>测量</w:t>
      </w:r>
      <w:r w:rsidRPr="00093C07">
        <w:rPr>
          <w:rFonts w:eastAsia="SimSun"/>
          <w:lang w:eastAsia="zh-CN"/>
        </w:rPr>
        <w:t>无线电频谱。表</w:t>
      </w:r>
      <w:r w:rsidRPr="00093C07">
        <w:rPr>
          <w:rFonts w:eastAsia="SimSun"/>
          <w:lang w:eastAsia="zh-CN"/>
        </w:rPr>
        <w:t>1</w:t>
      </w:r>
      <w:r w:rsidRPr="00093C07">
        <w:rPr>
          <w:rFonts w:eastAsia="SimSun"/>
          <w:lang w:eastAsia="zh-CN"/>
        </w:rPr>
        <w:t>显示了莫克山发射的所有广播频道的测量结果。该报告显示了使用无人机作为远程无线电监测系统的可行性，因为使用天线杆的传统固定无线电监测的测量结果与使用无人机的结果相当。</w:t>
      </w:r>
    </w:p>
    <w:p w14:paraId="0BAA54D4" w14:textId="29B453F7" w:rsidR="00DA4F72" w:rsidRDefault="004C6CED">
      <w:pPr>
        <w:pStyle w:val="FigureNo"/>
        <w:rPr>
          <w:lang w:val="en-GB" w:eastAsia="ko-KR"/>
        </w:rPr>
      </w:pPr>
      <w:r>
        <w:rPr>
          <w:lang w:val="en-GB" w:eastAsia="ko-KR"/>
        </w:rPr>
        <w:lastRenderedPageBreak/>
        <w:t>图</w:t>
      </w:r>
      <w:r>
        <w:rPr>
          <w:lang w:val="en-GB" w:eastAsia="ko-KR"/>
        </w:rPr>
        <w:t>6</w:t>
      </w:r>
    </w:p>
    <w:p w14:paraId="2084F12E" w14:textId="77777777" w:rsidR="00DA4F72" w:rsidRDefault="004C6CED">
      <w:pPr>
        <w:pStyle w:val="Figuretitle"/>
        <w:rPr>
          <w:lang w:val="en-GB" w:eastAsia="zh-CN"/>
        </w:rPr>
      </w:pPr>
      <w:r>
        <w:rPr>
          <w:lang w:val="en-GB" w:eastAsia="zh-CN"/>
        </w:rPr>
        <w:t>DTV</w:t>
      </w:r>
      <w:r>
        <w:rPr>
          <w:lang w:val="en-GB" w:eastAsia="zh-CN"/>
        </w:rPr>
        <w:t>地面广播电台的频谱监测结果</w:t>
      </w:r>
    </w:p>
    <w:tbl>
      <w:tblPr>
        <w:tblOverlap w:val="never"/>
        <w:tblW w:w="0" w:type="auto"/>
        <w:jc w:val="center"/>
        <w:tblLook w:val="04A0" w:firstRow="1" w:lastRow="0" w:firstColumn="1" w:lastColumn="0" w:noHBand="0" w:noVBand="1"/>
      </w:tblPr>
      <w:tblGrid>
        <w:gridCol w:w="4785"/>
        <w:gridCol w:w="4785"/>
      </w:tblGrid>
      <w:tr w:rsidR="00DA4F72" w14:paraId="6FDF4B71" w14:textId="77777777">
        <w:trPr>
          <w:jc w:val="center"/>
        </w:trPr>
        <w:tc>
          <w:tcPr>
            <w:tcW w:w="4785" w:type="dxa"/>
            <w:tcMar>
              <w:top w:w="28" w:type="dxa"/>
              <w:left w:w="102" w:type="dxa"/>
              <w:bottom w:w="28" w:type="dxa"/>
              <w:right w:w="102" w:type="dxa"/>
            </w:tcMar>
            <w:vAlign w:val="center"/>
            <w:hideMark/>
          </w:tcPr>
          <w:p w14:paraId="272532FA" w14:textId="77777777" w:rsidR="00DA4F72" w:rsidRDefault="004C6CED">
            <w:pPr>
              <w:pStyle w:val="Figuretitle"/>
              <w:rPr>
                <w:lang w:val="en-GB" w:eastAsia="zh-CN"/>
              </w:rPr>
            </w:pPr>
            <w:r>
              <w:rPr>
                <w:lang w:val="en-GB" w:eastAsia="zh-CN"/>
              </w:rPr>
              <w:t>使用固定频谱监测系统</w:t>
            </w:r>
          </w:p>
        </w:tc>
        <w:tc>
          <w:tcPr>
            <w:tcW w:w="4785" w:type="dxa"/>
            <w:tcMar>
              <w:top w:w="28" w:type="dxa"/>
              <w:left w:w="102" w:type="dxa"/>
              <w:bottom w:w="28" w:type="dxa"/>
              <w:right w:w="102" w:type="dxa"/>
            </w:tcMar>
            <w:vAlign w:val="center"/>
            <w:hideMark/>
          </w:tcPr>
          <w:p w14:paraId="59215C50" w14:textId="77777777" w:rsidR="00DA4F72" w:rsidRDefault="004C6CED">
            <w:pPr>
              <w:pStyle w:val="Figuretitle"/>
              <w:rPr>
                <w:lang w:val="en-GB" w:eastAsia="zh-CN"/>
              </w:rPr>
            </w:pPr>
            <w:r>
              <w:rPr>
                <w:lang w:val="en-GB" w:eastAsia="zh-CN"/>
              </w:rPr>
              <w:t>使用无人机频谱监测系统</w:t>
            </w:r>
          </w:p>
        </w:tc>
      </w:tr>
      <w:tr w:rsidR="00DA4F72" w14:paraId="622EB93A" w14:textId="77777777">
        <w:trPr>
          <w:jc w:val="center"/>
        </w:trPr>
        <w:tc>
          <w:tcPr>
            <w:tcW w:w="4785" w:type="dxa"/>
            <w:tcMar>
              <w:top w:w="28" w:type="dxa"/>
              <w:left w:w="102" w:type="dxa"/>
              <w:bottom w:w="28" w:type="dxa"/>
              <w:right w:w="102" w:type="dxa"/>
            </w:tcMar>
            <w:vAlign w:val="center"/>
            <w:hideMark/>
          </w:tcPr>
          <w:p w14:paraId="645E1AD8" w14:textId="0B823746" w:rsidR="00DA4F72" w:rsidRDefault="001A496D">
            <w:pPr>
              <w:pStyle w:val="Figure"/>
              <w:rPr>
                <w:w w:val="90"/>
                <w:lang w:val="en-GB" w:eastAsia="ko-KR"/>
              </w:rPr>
            </w:pPr>
            <w:r w:rsidRPr="00FF53D9">
              <w:rPr>
                <w:noProof/>
                <w:w w:val="90"/>
                <w:lang w:val="en-US" w:eastAsia="zh-CN"/>
              </w:rPr>
              <w:drawing>
                <wp:inline distT="0" distB="0" distL="0" distR="0" wp14:anchorId="1D8F2DDB" wp14:editId="18DEF198">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7431" name="Picture 2" descr="EMB000049145acb"/>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0938C6C9" w14:textId="09C4879A" w:rsidR="00DA4F72" w:rsidRDefault="001A496D">
            <w:pPr>
              <w:pStyle w:val="Figure"/>
              <w:rPr>
                <w:w w:val="90"/>
                <w:lang w:val="en-GB" w:eastAsia="ko-KR"/>
              </w:rPr>
            </w:pPr>
            <w:r w:rsidRPr="00FF53D9">
              <w:rPr>
                <w:noProof/>
                <w:w w:val="90"/>
                <w:lang w:val="en-US" w:eastAsia="zh-CN"/>
              </w:rPr>
              <w:drawing>
                <wp:inline distT="0" distB="0" distL="0" distR="0" wp14:anchorId="5392CCF3" wp14:editId="41CD7459">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2500" name="Picture 1" descr="EMB000049145acc"/>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r>
    </w:tbl>
    <w:p w14:paraId="3584C65B" w14:textId="629EF8FD" w:rsidR="00DA4F72" w:rsidRDefault="004C6CED">
      <w:pPr>
        <w:pStyle w:val="TableNo"/>
        <w:rPr>
          <w:lang w:val="en-GB" w:eastAsia="ko-KR"/>
        </w:rPr>
      </w:pPr>
      <w:r>
        <w:rPr>
          <w:lang w:val="en-GB" w:eastAsia="ko-KR"/>
        </w:rPr>
        <w:t>表</w:t>
      </w:r>
      <w:r>
        <w:rPr>
          <w:lang w:val="en-GB" w:eastAsia="ko-KR"/>
        </w:rPr>
        <w:t>1</w:t>
      </w:r>
    </w:p>
    <w:p w14:paraId="41BA5432" w14:textId="366A49E3" w:rsidR="00DA4F72" w:rsidRDefault="004C6CED">
      <w:pPr>
        <w:pStyle w:val="Tabletitle"/>
        <w:rPr>
          <w:lang w:val="en-GB" w:eastAsia="ko-KR"/>
        </w:rPr>
      </w:pPr>
      <w:r>
        <w:rPr>
          <w:lang w:val="en-GB" w:eastAsia="ko-KR"/>
        </w:rPr>
        <w:t>DTV</w:t>
      </w:r>
      <w:r>
        <w:rPr>
          <w:lang w:val="en-GB" w:eastAsia="ko-KR"/>
        </w:rPr>
        <w:t>地面广播电台的频谱监测</w:t>
      </w:r>
      <w:r w:rsidR="001A496D">
        <w:rPr>
          <w:rFonts w:hint="eastAsia"/>
          <w:lang w:val="en-GB" w:eastAsia="zh-CN"/>
        </w:rPr>
        <w:t>详情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DA4F72" w:rsidRPr="00DF7EC6" w14:paraId="31D0E9E8" w14:textId="77777777">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43CD26A" w14:textId="71EA254D" w:rsidR="00DA4F72" w:rsidRPr="00DF7EC6" w:rsidRDefault="004C6CED" w:rsidP="00DF7EC6">
            <w:pPr>
              <w:pStyle w:val="Tablehead"/>
              <w:rPr>
                <w:rFonts w:eastAsia="SimSun"/>
                <w:lang w:val="en-GB" w:eastAsia="ko-KR"/>
              </w:rPr>
            </w:pPr>
            <w:r w:rsidRPr="00DF7EC6">
              <w:rPr>
                <w:rFonts w:eastAsia="SimSun"/>
                <w:lang w:val="en-GB" w:eastAsia="ko-KR"/>
              </w:rPr>
              <w:t>DTV</w:t>
            </w:r>
            <w:r w:rsidR="001A496D" w:rsidRPr="00DF7EC6">
              <w:rPr>
                <w:rFonts w:eastAsia="SimSun" w:hint="eastAsia"/>
                <w:lang w:val="en-GB" w:eastAsia="zh-CN"/>
              </w:rPr>
              <w:t>频道</w:t>
            </w:r>
            <w:r w:rsidRPr="00DF7EC6">
              <w:rPr>
                <w:rFonts w:eastAsia="SimSun"/>
                <w:lang w:val="en-GB" w:eastAsia="ko-KR"/>
              </w:rPr>
              <w:br/>
            </w:r>
            <w:r w:rsidR="001A496D" w:rsidRPr="00DF7EC6">
              <w:rPr>
                <w:rFonts w:eastAsia="SimSun" w:hint="eastAsia"/>
                <w:lang w:val="en-GB" w:eastAsia="zh-CN"/>
              </w:rPr>
              <w:t>（</w:t>
            </w:r>
            <w:r w:rsidR="001A496D" w:rsidRPr="00DF7EC6">
              <w:rPr>
                <w:rFonts w:eastAsia="SimSun"/>
                <w:szCs w:val="24"/>
                <w:lang w:val="en-GB" w:eastAsia="ko-KR"/>
              </w:rPr>
              <w:t>莫克山</w:t>
            </w:r>
            <w:r w:rsidR="001A496D" w:rsidRPr="00DF7EC6">
              <w:rPr>
                <w:rFonts w:eastAsia="SimSun" w:hint="eastAsia"/>
                <w:lang w:val="en-GB" w:eastAsia="zh-CN"/>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C60F497" w14:textId="77777777" w:rsidR="00DA4F72" w:rsidRPr="00DF7EC6" w:rsidRDefault="004C6CED">
            <w:pPr>
              <w:pStyle w:val="Tablehead"/>
              <w:rPr>
                <w:rFonts w:eastAsia="SimSun"/>
                <w:lang w:val="en-GB" w:eastAsia="ko-KR"/>
              </w:rPr>
            </w:pPr>
            <w:r w:rsidRPr="00DF7EC6">
              <w:rPr>
                <w:rFonts w:eastAsia="SimSun"/>
                <w:lang w:val="en-GB" w:eastAsia="ko-KR"/>
              </w:rPr>
              <w:t>频率</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E9414A8" w14:textId="669B0ECC" w:rsidR="00DA4F72" w:rsidRPr="00DF7EC6" w:rsidRDefault="004C6CED">
            <w:pPr>
              <w:pStyle w:val="Tablehead"/>
              <w:rPr>
                <w:rFonts w:eastAsia="SimSun"/>
                <w:lang w:val="en-GB" w:eastAsia="ko-KR"/>
              </w:rPr>
            </w:pPr>
            <w:r w:rsidRPr="00DF7EC6">
              <w:rPr>
                <w:rFonts w:eastAsia="SimSun"/>
                <w:lang w:val="en-GB" w:eastAsia="ko-KR"/>
              </w:rPr>
              <w:t>固定</w:t>
            </w:r>
            <w:r w:rsidR="001A496D" w:rsidRPr="00DF7EC6">
              <w:rPr>
                <w:rFonts w:eastAsia="SimSun" w:hint="eastAsia"/>
                <w:lang w:val="en-GB" w:eastAsia="zh-CN"/>
              </w:rPr>
              <w:t>站</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1E935AA" w14:textId="31791557" w:rsidR="00DA4F72" w:rsidRPr="00DF7EC6" w:rsidRDefault="001A496D">
            <w:pPr>
              <w:pStyle w:val="Tablehead"/>
              <w:rPr>
                <w:rFonts w:eastAsia="SimSun"/>
                <w:lang w:val="en-GB" w:eastAsia="ko-KR"/>
              </w:rPr>
            </w:pPr>
            <w:r w:rsidRPr="00DF7EC6">
              <w:rPr>
                <w:rFonts w:eastAsia="SimSun" w:hint="eastAsia"/>
                <w:lang w:val="en-GB" w:eastAsia="zh-CN"/>
              </w:rPr>
              <w:t>采用无人机</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ABCA348" w14:textId="77777777" w:rsidR="00DA4F72" w:rsidRPr="00DF7EC6" w:rsidRDefault="004C6CED">
            <w:pPr>
              <w:pStyle w:val="Tablehead"/>
              <w:rPr>
                <w:rFonts w:eastAsia="SimSun"/>
                <w:lang w:val="en-GB" w:eastAsia="ko-KR"/>
              </w:rPr>
            </w:pPr>
            <w:r w:rsidRPr="00DF7EC6">
              <w:rPr>
                <w:rFonts w:eastAsia="SimSun"/>
                <w:lang w:val="en-GB" w:eastAsia="ko-KR"/>
              </w:rPr>
              <w:t>差异</w:t>
            </w:r>
          </w:p>
        </w:tc>
      </w:tr>
      <w:tr w:rsidR="00DA4F72" w14:paraId="73907FB2" w14:textId="7777777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36AA40B9" w14:textId="77777777" w:rsidR="00DA4F72" w:rsidRDefault="004C6CED">
            <w:pPr>
              <w:pStyle w:val="Tabletext"/>
              <w:jc w:val="center"/>
              <w:rPr>
                <w:rFonts w:eastAsia="Gulim"/>
                <w:lang w:val="en-GB" w:eastAsia="ko-KR"/>
              </w:rPr>
            </w:pPr>
            <w:r>
              <w:rPr>
                <w:rFonts w:eastAsia="Gulim"/>
                <w:lang w:val="en-GB" w:eastAsia="ko-KR"/>
              </w:rPr>
              <w:t>27</w:t>
            </w:r>
          </w:p>
        </w:tc>
        <w:tc>
          <w:tcPr>
            <w:tcW w:w="1586" w:type="dxa"/>
            <w:tcBorders>
              <w:top w:val="single" w:sz="4" w:space="0" w:color="auto"/>
              <w:left w:val="single" w:sz="4" w:space="0" w:color="auto"/>
              <w:bottom w:val="single" w:sz="4" w:space="0" w:color="auto"/>
              <w:right w:val="single" w:sz="4" w:space="0" w:color="auto"/>
            </w:tcBorders>
            <w:hideMark/>
          </w:tcPr>
          <w:p w14:paraId="3C81D213" w14:textId="1B7C8112" w:rsidR="00DA4F72" w:rsidRDefault="004C6CED">
            <w:pPr>
              <w:pStyle w:val="Tabletext"/>
              <w:jc w:val="center"/>
              <w:rPr>
                <w:rFonts w:eastAsia="Gulim"/>
                <w:lang w:val="en-GB" w:eastAsia="ko-KR"/>
              </w:rPr>
            </w:pPr>
            <w:r>
              <w:rPr>
                <w:rFonts w:eastAsia="Gulim"/>
                <w:lang w:val="en-GB" w:eastAsia="ko-KR"/>
              </w:rPr>
              <w:t>551</w:t>
            </w:r>
            <w:r>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B64E6B6" w14:textId="45643C1F" w:rsidR="00DA4F72" w:rsidRDefault="004C6CED">
            <w:pPr>
              <w:pStyle w:val="Tabletext"/>
              <w:jc w:val="center"/>
              <w:rPr>
                <w:rFonts w:eastAsia="Gulim"/>
                <w:lang w:val="en-GB" w:eastAsia="ko-KR"/>
              </w:rPr>
            </w:pPr>
            <w:r>
              <w:rPr>
                <w:rFonts w:eastAsia="Gulim"/>
                <w:lang w:val="en-GB" w:eastAsia="ko-KR"/>
              </w:rPr>
              <w:t>−46</w:t>
            </w:r>
            <w:r>
              <w:rPr>
                <w:lang w:val="en-GB" w:eastAsia="ko-KR"/>
              </w:rPr>
              <w:t xml:space="preserve"> </w:t>
            </w:r>
            <w:r>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48F3BCB8" w14:textId="43749B85" w:rsidR="00DA4F72" w:rsidRDefault="004C6CED">
            <w:pPr>
              <w:pStyle w:val="Tabletext"/>
              <w:jc w:val="center"/>
              <w:rPr>
                <w:rFonts w:eastAsia="Gulim"/>
                <w:lang w:val="en-GB" w:eastAsia="ko-KR"/>
              </w:rPr>
            </w:pPr>
            <w:r>
              <w:rPr>
                <w:rFonts w:eastAsia="Gulim"/>
                <w:lang w:val="en-GB" w:eastAsia="ko-KR"/>
              </w:rPr>
              <w:t>–48</w:t>
            </w:r>
            <w:r>
              <w:rPr>
                <w:lang w:val="en-GB" w:eastAsia="ko-KR"/>
              </w:rPr>
              <w:t xml:space="preserve"> </w:t>
            </w:r>
            <w:r>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99BA833" w14:textId="77777777" w:rsidR="00DA4F72" w:rsidRDefault="004C6CED">
            <w:pPr>
              <w:pStyle w:val="Tabletext"/>
              <w:jc w:val="center"/>
              <w:rPr>
                <w:rFonts w:eastAsia="Gulim"/>
                <w:lang w:val="en-GB" w:eastAsia="ko-KR"/>
              </w:rPr>
            </w:pPr>
            <w:r>
              <w:rPr>
                <w:rFonts w:eastAsia="Gulim"/>
                <w:lang w:val="en-GB" w:eastAsia="ko-KR"/>
              </w:rPr>
              <w:t>2</w:t>
            </w:r>
            <w:r>
              <w:rPr>
                <w:lang w:val="en-GB" w:eastAsia="ko-KR"/>
              </w:rPr>
              <w:t xml:space="preserve"> </w:t>
            </w:r>
            <w:r>
              <w:rPr>
                <w:rFonts w:eastAsia="Gulim"/>
                <w:lang w:val="en-GB" w:eastAsia="ko-KR"/>
              </w:rPr>
              <w:t>dB</w:t>
            </w:r>
          </w:p>
        </w:tc>
      </w:tr>
      <w:tr w:rsidR="00DA4F72" w14:paraId="555CA80A" w14:textId="7777777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097FC155" w14:textId="77777777" w:rsidR="00DA4F72" w:rsidRDefault="004C6CED">
            <w:pPr>
              <w:pStyle w:val="Tabletext"/>
              <w:jc w:val="center"/>
              <w:rPr>
                <w:rFonts w:eastAsia="Gulim"/>
                <w:lang w:val="en-GB" w:eastAsia="ko-KR"/>
              </w:rPr>
            </w:pPr>
            <w:r>
              <w:rPr>
                <w:rFonts w:eastAsia="Gulim"/>
                <w:lang w:val="en-GB" w:eastAsia="ko-KR"/>
              </w:rPr>
              <w:t>33</w:t>
            </w:r>
          </w:p>
        </w:tc>
        <w:tc>
          <w:tcPr>
            <w:tcW w:w="1586" w:type="dxa"/>
            <w:tcBorders>
              <w:top w:val="single" w:sz="4" w:space="0" w:color="auto"/>
              <w:left w:val="single" w:sz="4" w:space="0" w:color="auto"/>
              <w:bottom w:val="single" w:sz="4" w:space="0" w:color="auto"/>
              <w:right w:val="single" w:sz="4" w:space="0" w:color="auto"/>
            </w:tcBorders>
            <w:hideMark/>
          </w:tcPr>
          <w:p w14:paraId="0528A27D" w14:textId="383E020E" w:rsidR="00DA4F72" w:rsidRDefault="004C6CED">
            <w:pPr>
              <w:pStyle w:val="Tabletext"/>
              <w:jc w:val="center"/>
              <w:rPr>
                <w:rFonts w:eastAsia="Gulim"/>
                <w:lang w:val="en-GB" w:eastAsia="ko-KR"/>
              </w:rPr>
            </w:pPr>
            <w:r>
              <w:rPr>
                <w:rFonts w:eastAsia="Gulim"/>
                <w:lang w:val="en-GB" w:eastAsia="ko-KR"/>
              </w:rPr>
              <w:t>587</w:t>
            </w:r>
            <w:r>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02EE4944" w14:textId="52F8F5AF" w:rsidR="00DA4F72" w:rsidRDefault="004C6CED">
            <w:pPr>
              <w:pStyle w:val="Tabletext"/>
              <w:jc w:val="center"/>
              <w:rPr>
                <w:rFonts w:eastAsia="Gulim"/>
                <w:lang w:val="en-GB" w:eastAsia="ko-KR"/>
              </w:rPr>
            </w:pPr>
            <w:r>
              <w:rPr>
                <w:rFonts w:eastAsia="Gulim"/>
                <w:lang w:val="en-GB" w:eastAsia="ko-KR"/>
              </w:rPr>
              <w:t>–51</w:t>
            </w:r>
            <w:r>
              <w:rPr>
                <w:lang w:val="en-GB" w:eastAsia="ko-KR"/>
              </w:rPr>
              <w:t xml:space="preserve"> </w:t>
            </w:r>
            <w:r>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A7D5D7E" w14:textId="061C2C9E" w:rsidR="00DA4F72" w:rsidRDefault="004C6CED">
            <w:pPr>
              <w:pStyle w:val="Tabletext"/>
              <w:jc w:val="center"/>
              <w:rPr>
                <w:rFonts w:eastAsia="Gulim"/>
                <w:lang w:val="en-GB" w:eastAsia="ko-KR"/>
              </w:rPr>
            </w:pPr>
            <w:r>
              <w:rPr>
                <w:rFonts w:eastAsia="Gulim"/>
                <w:lang w:val="en-GB" w:eastAsia="ko-KR"/>
              </w:rPr>
              <w:t>−49</w:t>
            </w:r>
            <w:r>
              <w:rPr>
                <w:lang w:val="en-GB" w:eastAsia="ko-KR"/>
              </w:rPr>
              <w:t xml:space="preserve"> </w:t>
            </w:r>
            <w:r>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06786F90" w14:textId="77777777" w:rsidR="00DA4F72" w:rsidRDefault="004C6CED">
            <w:pPr>
              <w:pStyle w:val="Tabletext"/>
              <w:jc w:val="center"/>
              <w:rPr>
                <w:rFonts w:eastAsia="Gulim"/>
                <w:lang w:val="en-GB" w:eastAsia="ko-KR"/>
              </w:rPr>
            </w:pPr>
            <w:r>
              <w:rPr>
                <w:rFonts w:eastAsia="Gulim"/>
                <w:lang w:val="en-GB" w:eastAsia="ko-KR"/>
              </w:rPr>
              <w:t>2</w:t>
            </w:r>
            <w:r>
              <w:rPr>
                <w:lang w:val="en-GB" w:eastAsia="ko-KR"/>
              </w:rPr>
              <w:t xml:space="preserve"> </w:t>
            </w:r>
            <w:r>
              <w:rPr>
                <w:rFonts w:eastAsia="Gulim"/>
                <w:lang w:val="en-GB" w:eastAsia="ko-KR"/>
              </w:rPr>
              <w:t>dB</w:t>
            </w:r>
          </w:p>
        </w:tc>
      </w:tr>
      <w:tr w:rsidR="00DA4F72" w14:paraId="4D5EA436" w14:textId="7777777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5EA7762E" w14:textId="77777777" w:rsidR="00DA4F72" w:rsidRDefault="004C6CED">
            <w:pPr>
              <w:pStyle w:val="Tabletext"/>
              <w:jc w:val="center"/>
              <w:rPr>
                <w:rFonts w:eastAsia="Gulim"/>
                <w:lang w:val="en-GB" w:eastAsia="ko-KR"/>
              </w:rPr>
            </w:pPr>
            <w:r>
              <w:rPr>
                <w:rFonts w:eastAsia="Gulim"/>
                <w:lang w:val="en-GB" w:eastAsia="ko-KR"/>
              </w:rPr>
              <w:t>41</w:t>
            </w:r>
          </w:p>
        </w:tc>
        <w:tc>
          <w:tcPr>
            <w:tcW w:w="1586" w:type="dxa"/>
            <w:tcBorders>
              <w:top w:val="single" w:sz="4" w:space="0" w:color="auto"/>
              <w:left w:val="single" w:sz="4" w:space="0" w:color="auto"/>
              <w:bottom w:val="single" w:sz="4" w:space="0" w:color="auto"/>
              <w:right w:val="single" w:sz="4" w:space="0" w:color="auto"/>
            </w:tcBorders>
            <w:hideMark/>
          </w:tcPr>
          <w:p w14:paraId="596DA0E5" w14:textId="43EA5B17" w:rsidR="00DA4F72" w:rsidRDefault="004C6CED">
            <w:pPr>
              <w:pStyle w:val="Tabletext"/>
              <w:jc w:val="center"/>
              <w:rPr>
                <w:rFonts w:eastAsia="Gulim"/>
                <w:lang w:val="en-GB" w:eastAsia="ko-KR"/>
              </w:rPr>
            </w:pPr>
            <w:r>
              <w:rPr>
                <w:rFonts w:eastAsia="Gulim"/>
                <w:lang w:val="en-GB" w:eastAsia="ko-KR"/>
              </w:rPr>
              <w:t>635</w:t>
            </w:r>
            <w:r>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DC25764" w14:textId="050723E3" w:rsidR="00DA4F72" w:rsidRDefault="004C6CED">
            <w:pPr>
              <w:pStyle w:val="Tabletext"/>
              <w:jc w:val="center"/>
              <w:rPr>
                <w:rFonts w:eastAsia="Gulim"/>
                <w:lang w:val="en-GB" w:eastAsia="ko-KR"/>
              </w:rPr>
            </w:pPr>
            <w:r>
              <w:rPr>
                <w:rFonts w:eastAsia="Gulim"/>
                <w:lang w:val="en-GB" w:eastAsia="ko-KR"/>
              </w:rPr>
              <w:t>–48</w:t>
            </w:r>
            <w:r>
              <w:rPr>
                <w:lang w:val="en-GB" w:eastAsia="ko-KR"/>
              </w:rPr>
              <w:t xml:space="preserve"> </w:t>
            </w:r>
            <w:r>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39F8E3E" w14:textId="6CCE2E1E" w:rsidR="00DA4F72" w:rsidRDefault="004C6CED">
            <w:pPr>
              <w:pStyle w:val="Tabletext"/>
              <w:jc w:val="center"/>
              <w:rPr>
                <w:rFonts w:eastAsia="Gulim"/>
                <w:lang w:val="en-GB" w:eastAsia="ko-KR"/>
              </w:rPr>
            </w:pPr>
            <w:r>
              <w:rPr>
                <w:rFonts w:eastAsia="Gulim"/>
                <w:lang w:val="en-GB" w:eastAsia="ko-KR"/>
              </w:rPr>
              <w:t>−49</w:t>
            </w:r>
            <w:r>
              <w:rPr>
                <w:lang w:val="en-GB" w:eastAsia="ko-KR"/>
              </w:rPr>
              <w:t xml:space="preserve"> </w:t>
            </w:r>
            <w:r>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B209E1E" w14:textId="77777777" w:rsidR="00DA4F72" w:rsidRDefault="004C6CED">
            <w:pPr>
              <w:pStyle w:val="Tabletext"/>
              <w:jc w:val="center"/>
              <w:rPr>
                <w:rFonts w:eastAsia="Gulim"/>
                <w:lang w:val="en-GB" w:eastAsia="ko-KR"/>
              </w:rPr>
            </w:pPr>
            <w:r>
              <w:rPr>
                <w:rFonts w:eastAsia="Gulim"/>
                <w:lang w:val="en-GB" w:eastAsia="ko-KR"/>
              </w:rPr>
              <w:t>1</w:t>
            </w:r>
            <w:r>
              <w:rPr>
                <w:lang w:val="en-GB" w:eastAsia="ko-KR"/>
              </w:rPr>
              <w:t xml:space="preserve"> </w:t>
            </w:r>
            <w:r>
              <w:rPr>
                <w:rFonts w:eastAsia="Gulim"/>
                <w:lang w:val="en-GB" w:eastAsia="ko-KR"/>
              </w:rPr>
              <w:t>dB</w:t>
            </w:r>
          </w:p>
        </w:tc>
      </w:tr>
      <w:tr w:rsidR="00DA4F72" w14:paraId="368C8207" w14:textId="7777777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2CE981D" w14:textId="77777777" w:rsidR="00DA4F72" w:rsidRDefault="004C6CED">
            <w:pPr>
              <w:pStyle w:val="Tabletext"/>
              <w:jc w:val="center"/>
              <w:rPr>
                <w:rFonts w:eastAsia="Gulim"/>
                <w:lang w:val="en-GB" w:eastAsia="ko-KR"/>
              </w:rPr>
            </w:pPr>
            <w:r>
              <w:rPr>
                <w:rFonts w:eastAsia="Gulim"/>
                <w:lang w:val="en-GB" w:eastAsia="ko-KR"/>
              </w:rPr>
              <w:t>44</w:t>
            </w:r>
          </w:p>
        </w:tc>
        <w:tc>
          <w:tcPr>
            <w:tcW w:w="1586" w:type="dxa"/>
            <w:tcBorders>
              <w:top w:val="single" w:sz="4" w:space="0" w:color="auto"/>
              <w:left w:val="single" w:sz="4" w:space="0" w:color="auto"/>
              <w:bottom w:val="single" w:sz="4" w:space="0" w:color="auto"/>
              <w:right w:val="single" w:sz="4" w:space="0" w:color="auto"/>
            </w:tcBorders>
            <w:hideMark/>
          </w:tcPr>
          <w:p w14:paraId="0AAE6AFA" w14:textId="09F11DD8" w:rsidR="00DA4F72" w:rsidRDefault="004C6CED">
            <w:pPr>
              <w:pStyle w:val="Tabletext"/>
              <w:jc w:val="center"/>
              <w:rPr>
                <w:rFonts w:eastAsia="Gulim"/>
                <w:lang w:val="en-GB" w:eastAsia="ko-KR"/>
              </w:rPr>
            </w:pPr>
            <w:r>
              <w:rPr>
                <w:rFonts w:eastAsia="Gulim"/>
                <w:lang w:val="en-GB" w:eastAsia="ko-KR"/>
              </w:rPr>
              <w:t>653</w:t>
            </w:r>
            <w:r>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604AB583" w14:textId="40C9AF73" w:rsidR="00DA4F72" w:rsidRDefault="004C6CED">
            <w:pPr>
              <w:pStyle w:val="Tabletext"/>
              <w:jc w:val="center"/>
              <w:rPr>
                <w:rFonts w:eastAsia="Gulim"/>
                <w:lang w:val="en-GB" w:eastAsia="ko-KR"/>
              </w:rPr>
            </w:pPr>
            <w:r>
              <w:rPr>
                <w:rFonts w:eastAsia="Gulim"/>
                <w:lang w:val="en-GB" w:eastAsia="ko-KR"/>
              </w:rPr>
              <w:t>–48</w:t>
            </w:r>
            <w:r>
              <w:rPr>
                <w:lang w:val="en-GB" w:eastAsia="ko-KR"/>
              </w:rPr>
              <w:t xml:space="preserve"> </w:t>
            </w:r>
            <w:r>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224160" w14:textId="54B95FE0" w:rsidR="00DA4F72" w:rsidRDefault="004C6CED">
            <w:pPr>
              <w:pStyle w:val="Tabletext"/>
              <w:jc w:val="center"/>
              <w:rPr>
                <w:rFonts w:eastAsia="Gulim"/>
                <w:lang w:val="en-GB" w:eastAsia="ko-KR"/>
              </w:rPr>
            </w:pPr>
            <w:r>
              <w:rPr>
                <w:rFonts w:eastAsia="Gulim"/>
                <w:lang w:val="en-GB" w:eastAsia="ko-KR"/>
              </w:rPr>
              <w:t>–47</w:t>
            </w:r>
            <w:r>
              <w:rPr>
                <w:lang w:val="en-GB" w:eastAsia="ko-KR"/>
              </w:rPr>
              <w:t xml:space="preserve"> </w:t>
            </w:r>
            <w:r>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632D11A" w14:textId="77777777" w:rsidR="00DA4F72" w:rsidRDefault="004C6CED">
            <w:pPr>
              <w:pStyle w:val="Tabletext"/>
              <w:jc w:val="center"/>
              <w:rPr>
                <w:rFonts w:eastAsia="Gulim"/>
                <w:lang w:val="en-GB" w:eastAsia="ko-KR"/>
              </w:rPr>
            </w:pPr>
            <w:r>
              <w:rPr>
                <w:rFonts w:eastAsia="Gulim"/>
                <w:lang w:val="en-GB" w:eastAsia="ko-KR"/>
              </w:rPr>
              <w:t>1</w:t>
            </w:r>
            <w:r>
              <w:rPr>
                <w:lang w:val="en-GB" w:eastAsia="ko-KR"/>
              </w:rPr>
              <w:t xml:space="preserve"> </w:t>
            </w:r>
            <w:r>
              <w:rPr>
                <w:rFonts w:eastAsia="Gulim"/>
                <w:lang w:val="en-GB" w:eastAsia="ko-KR"/>
              </w:rPr>
              <w:t>dB</w:t>
            </w:r>
          </w:p>
        </w:tc>
      </w:tr>
      <w:tr w:rsidR="00DA4F72" w14:paraId="4FC3B421" w14:textId="77777777">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7650722" w14:textId="77777777" w:rsidR="00DA4F72" w:rsidRDefault="004C6CED">
            <w:pPr>
              <w:pStyle w:val="Tabletext"/>
              <w:jc w:val="center"/>
              <w:rPr>
                <w:rFonts w:eastAsia="Gulim"/>
                <w:lang w:val="en-GB" w:eastAsia="ko-KR"/>
              </w:rPr>
            </w:pPr>
            <w:r>
              <w:rPr>
                <w:rFonts w:eastAsia="Gulim"/>
                <w:lang w:val="en-GB" w:eastAsia="ko-KR"/>
              </w:rPr>
              <w:t>46</w:t>
            </w:r>
          </w:p>
        </w:tc>
        <w:tc>
          <w:tcPr>
            <w:tcW w:w="1586" w:type="dxa"/>
            <w:tcBorders>
              <w:top w:val="single" w:sz="4" w:space="0" w:color="auto"/>
              <w:left w:val="single" w:sz="4" w:space="0" w:color="auto"/>
              <w:bottom w:val="single" w:sz="4" w:space="0" w:color="auto"/>
              <w:right w:val="single" w:sz="4" w:space="0" w:color="auto"/>
            </w:tcBorders>
            <w:hideMark/>
          </w:tcPr>
          <w:p w14:paraId="09CF6CDC" w14:textId="3061C68D" w:rsidR="00DA4F72" w:rsidRDefault="004C6CED">
            <w:pPr>
              <w:pStyle w:val="Tabletext"/>
              <w:jc w:val="center"/>
              <w:rPr>
                <w:rFonts w:eastAsia="Gulim"/>
                <w:lang w:val="en-GB" w:eastAsia="ko-KR"/>
              </w:rPr>
            </w:pPr>
            <w:r>
              <w:rPr>
                <w:rFonts w:eastAsia="Gulim"/>
                <w:lang w:val="en-GB" w:eastAsia="ko-KR"/>
              </w:rPr>
              <w:t>665</w:t>
            </w:r>
            <w:r>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758FEEAA" w14:textId="73550D65" w:rsidR="00DA4F72" w:rsidRDefault="004C6CED">
            <w:pPr>
              <w:pStyle w:val="Tabletext"/>
              <w:jc w:val="center"/>
              <w:rPr>
                <w:rFonts w:eastAsia="Gulim"/>
                <w:lang w:val="en-GB" w:eastAsia="ko-KR"/>
              </w:rPr>
            </w:pPr>
            <w:r>
              <w:rPr>
                <w:rFonts w:eastAsia="Gulim"/>
                <w:lang w:val="en-GB" w:eastAsia="ko-KR"/>
              </w:rPr>
              <w:t>–47</w:t>
            </w:r>
            <w:r>
              <w:rPr>
                <w:lang w:val="en-GB" w:eastAsia="ko-KR"/>
              </w:rPr>
              <w:t xml:space="preserve"> </w:t>
            </w:r>
            <w:r>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C3D92F" w14:textId="7FB4D5A4" w:rsidR="00DA4F72" w:rsidRDefault="004C6CED">
            <w:pPr>
              <w:pStyle w:val="Tabletext"/>
              <w:jc w:val="center"/>
              <w:rPr>
                <w:rFonts w:eastAsia="Gulim"/>
                <w:lang w:val="en-GB" w:eastAsia="ko-KR"/>
              </w:rPr>
            </w:pPr>
            <w:r>
              <w:rPr>
                <w:rFonts w:eastAsia="Gulim"/>
                <w:lang w:val="en-GB" w:eastAsia="ko-KR"/>
              </w:rPr>
              <w:t>−46</w:t>
            </w:r>
            <w:r>
              <w:rPr>
                <w:lang w:val="en-GB" w:eastAsia="ko-KR"/>
              </w:rPr>
              <w:t xml:space="preserve"> </w:t>
            </w:r>
            <w:r>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D6FA96E" w14:textId="378FE1F6" w:rsidR="00DA4F72" w:rsidRDefault="004C6CED">
            <w:pPr>
              <w:pStyle w:val="Tabletext"/>
              <w:jc w:val="center"/>
              <w:rPr>
                <w:rFonts w:eastAsia="Gulim"/>
                <w:lang w:val="en-GB" w:eastAsia="ko-KR"/>
              </w:rPr>
            </w:pPr>
            <w:r>
              <w:rPr>
                <w:rFonts w:eastAsia="Gulim"/>
                <w:lang w:val="en-GB" w:eastAsia="ko-KR"/>
              </w:rPr>
              <w:t>1</w:t>
            </w:r>
            <w:r w:rsidR="004D3788">
              <w:rPr>
                <w:rFonts w:eastAsia="Gulim"/>
                <w:lang w:val="en-GB" w:eastAsia="ko-KR"/>
              </w:rPr>
              <w:t xml:space="preserve"> </w:t>
            </w:r>
            <w:r>
              <w:rPr>
                <w:rFonts w:eastAsia="Gulim"/>
                <w:lang w:val="en-GB" w:eastAsia="ko-KR"/>
              </w:rPr>
              <w:t>dB</w:t>
            </w:r>
          </w:p>
        </w:tc>
      </w:tr>
    </w:tbl>
    <w:p w14:paraId="00E3C091" w14:textId="08FC1524" w:rsidR="00DA4F72" w:rsidRPr="00A14A80" w:rsidRDefault="004C6CED">
      <w:pPr>
        <w:pStyle w:val="Heading2"/>
        <w:rPr>
          <w:rFonts w:eastAsia="SimSun"/>
          <w:lang w:val="en-GB" w:eastAsia="ko-KR"/>
        </w:rPr>
      </w:pPr>
      <w:bookmarkStart w:id="22" w:name="_Toc77601796"/>
      <w:r w:rsidRPr="00A14A80">
        <w:rPr>
          <w:rFonts w:eastAsia="SimSun"/>
          <w:lang w:val="en-GB" w:eastAsia="ko-KR"/>
        </w:rPr>
        <w:t>4.2</w:t>
      </w:r>
      <w:r w:rsidR="001A496D" w:rsidRPr="00A14A80">
        <w:rPr>
          <w:rFonts w:eastAsia="SimSun"/>
          <w:lang w:val="en-GB" w:eastAsia="ko-KR"/>
        </w:rPr>
        <w:tab/>
      </w:r>
      <w:r w:rsidRPr="00A14A80">
        <w:rPr>
          <w:rFonts w:eastAsia="SimSun"/>
          <w:lang w:val="en-GB" w:eastAsia="ko-KR"/>
        </w:rPr>
        <w:t>定位</w:t>
      </w:r>
      <w:r w:rsidRPr="00A14A80">
        <w:rPr>
          <w:rFonts w:eastAsia="SimSun"/>
          <w:lang w:val="en-GB" w:eastAsia="ko-KR"/>
        </w:rPr>
        <w:t>VSAT</w:t>
      </w:r>
      <w:r w:rsidRPr="00A14A80">
        <w:rPr>
          <w:rFonts w:eastAsia="SimSun"/>
          <w:lang w:val="en-GB" w:eastAsia="ko-KR"/>
        </w:rPr>
        <w:t>上行卫星信号</w:t>
      </w:r>
      <w:bookmarkEnd w:id="22"/>
    </w:p>
    <w:p w14:paraId="3C5F278F" w14:textId="7416CEA3" w:rsidR="00DA4F72" w:rsidRPr="00A14A80" w:rsidRDefault="004C6CED">
      <w:pPr>
        <w:pStyle w:val="Heading3"/>
        <w:rPr>
          <w:rFonts w:eastAsia="SimSun"/>
          <w:lang w:val="en-GB" w:eastAsia="ko-KR"/>
        </w:rPr>
      </w:pPr>
      <w:r w:rsidRPr="00A14A80">
        <w:rPr>
          <w:rFonts w:eastAsia="SimSun"/>
          <w:lang w:val="en-GB" w:eastAsia="ko-KR"/>
        </w:rPr>
        <w:t>4.2.1</w:t>
      </w:r>
      <w:r w:rsidR="001A496D" w:rsidRPr="00A14A80">
        <w:rPr>
          <w:rFonts w:eastAsia="SimSun"/>
          <w:lang w:val="en-GB" w:eastAsia="ko-KR"/>
        </w:rPr>
        <w:tab/>
      </w:r>
      <w:r w:rsidRPr="00A14A80">
        <w:rPr>
          <w:rFonts w:eastAsia="SimSun"/>
          <w:lang w:val="en-GB" w:eastAsia="ko-KR"/>
        </w:rPr>
        <w:t>引言</w:t>
      </w:r>
    </w:p>
    <w:p w14:paraId="297D6B39" w14:textId="7A091DD5"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本节提供了使用</w:t>
      </w:r>
      <w:r w:rsidRPr="00093C07">
        <w:rPr>
          <w:rFonts w:eastAsia="SimSun"/>
          <w:lang w:eastAsia="zh-CN"/>
        </w:rPr>
        <w:t>UAV</w:t>
      </w:r>
      <w:r w:rsidRPr="00093C07">
        <w:rPr>
          <w:rFonts w:eastAsia="SimSun"/>
          <w:lang w:eastAsia="zh-CN"/>
        </w:rPr>
        <w:t>平台检测和定位</w:t>
      </w:r>
      <w:r w:rsidRPr="00093C07">
        <w:rPr>
          <w:rFonts w:eastAsia="SimSun"/>
          <w:lang w:eastAsia="zh-CN"/>
        </w:rPr>
        <w:t>VSAT</w:t>
      </w:r>
      <w:r w:rsidRPr="00093C07">
        <w:rPr>
          <w:rFonts w:eastAsia="SimSun"/>
          <w:lang w:eastAsia="zh-CN"/>
        </w:rPr>
        <w:t>上行卫星信号的示例。</w:t>
      </w:r>
    </w:p>
    <w:p w14:paraId="4B873995" w14:textId="281F2E04" w:rsidR="00DA4F72" w:rsidRPr="00CA2349" w:rsidRDefault="004C6CED">
      <w:pPr>
        <w:pStyle w:val="Heading3"/>
        <w:rPr>
          <w:rFonts w:eastAsia="SimSun"/>
          <w:lang w:val="en-GB" w:eastAsia="ko-KR"/>
        </w:rPr>
      </w:pPr>
      <w:r w:rsidRPr="00CA2349">
        <w:rPr>
          <w:rFonts w:eastAsia="SimSun"/>
          <w:lang w:val="en-GB" w:eastAsia="ko-KR"/>
        </w:rPr>
        <w:t>4.2.2</w:t>
      </w:r>
      <w:r w:rsidR="001A496D" w:rsidRPr="00CA2349">
        <w:rPr>
          <w:rFonts w:eastAsia="SimSun"/>
          <w:lang w:val="en-GB" w:eastAsia="ko-KR"/>
        </w:rPr>
        <w:tab/>
      </w:r>
      <w:r w:rsidRPr="00CA2349">
        <w:rPr>
          <w:rFonts w:eastAsia="SimSun"/>
          <w:lang w:val="en-GB" w:eastAsia="ko-KR"/>
        </w:rPr>
        <w:t>系统信息</w:t>
      </w:r>
    </w:p>
    <w:p w14:paraId="1DB8D4BC" w14:textId="2E31DE1C" w:rsidR="00DA4F72" w:rsidRPr="00CA2349" w:rsidRDefault="004C6CED">
      <w:pPr>
        <w:pStyle w:val="Heading4"/>
        <w:rPr>
          <w:rFonts w:eastAsia="SimSun"/>
          <w:lang w:val="en-GB" w:eastAsia="ko-KR"/>
        </w:rPr>
      </w:pPr>
      <w:r w:rsidRPr="00CA2349">
        <w:rPr>
          <w:rFonts w:eastAsia="SimSun"/>
          <w:lang w:val="en-GB" w:eastAsia="ko-KR"/>
        </w:rPr>
        <w:t>4.2.2.1</w:t>
      </w:r>
      <w:r w:rsidR="001A496D" w:rsidRPr="00CA2349">
        <w:rPr>
          <w:rFonts w:eastAsia="SimSun"/>
          <w:lang w:val="en-GB" w:eastAsia="ko-KR"/>
        </w:rPr>
        <w:tab/>
      </w:r>
      <w:r w:rsidRPr="00CA2349">
        <w:rPr>
          <w:rFonts w:eastAsia="SimSun"/>
          <w:lang w:val="en-GB" w:eastAsia="ko-KR"/>
        </w:rPr>
        <w:t>UAV</w:t>
      </w:r>
    </w:p>
    <w:p w14:paraId="24E00918" w14:textId="3854F1DD" w:rsidR="001A496D" w:rsidRPr="00CA2349" w:rsidRDefault="001A496D" w:rsidP="00093C07">
      <w:pPr>
        <w:tabs>
          <w:tab w:val="left" w:pos="6096"/>
        </w:tabs>
        <w:ind w:firstLineChars="200" w:firstLine="480"/>
        <w:rPr>
          <w:rFonts w:eastAsia="SimSun"/>
          <w:lang w:eastAsia="zh-CN"/>
        </w:rPr>
      </w:pPr>
      <w:r w:rsidRPr="00CA2349">
        <w:rPr>
          <w:rFonts w:eastAsia="SimSun"/>
          <w:lang w:eastAsia="zh-CN"/>
        </w:rPr>
        <w:t>无人机平台包括</w:t>
      </w:r>
      <w:r w:rsidRPr="00CA2349">
        <w:rPr>
          <w:rFonts w:eastAsia="SimSun"/>
          <w:lang w:eastAsia="zh-CN"/>
        </w:rPr>
        <w:t>6</w:t>
      </w:r>
      <w:r w:rsidRPr="00CA2349">
        <w:rPr>
          <w:rFonts w:eastAsia="SimSun"/>
          <w:lang w:eastAsia="zh-CN"/>
        </w:rPr>
        <w:t>个旋翼机，支持垂直起飞和降落。它配备了高清（</w:t>
      </w:r>
      <w:r w:rsidRPr="00CA2349">
        <w:rPr>
          <w:rFonts w:eastAsia="SimSun"/>
          <w:lang w:eastAsia="zh-CN"/>
        </w:rPr>
        <w:t>HD</w:t>
      </w:r>
      <w:r w:rsidRPr="00CA2349">
        <w:rPr>
          <w:rFonts w:eastAsia="SimSun"/>
          <w:lang w:eastAsia="zh-CN"/>
        </w:rPr>
        <w:t>）摄像</w:t>
      </w:r>
      <w:r w:rsidRPr="00CA2349">
        <w:rPr>
          <w:rFonts w:eastAsia="SimSun" w:hint="eastAsia"/>
          <w:lang w:eastAsia="zh-CN"/>
        </w:rPr>
        <w:t>头</w:t>
      </w:r>
      <w:r w:rsidRPr="00CA2349">
        <w:rPr>
          <w:rFonts w:eastAsia="SimSun"/>
          <w:lang w:eastAsia="zh-CN"/>
        </w:rPr>
        <w:t>和两个有效载荷，覆盖</w:t>
      </w:r>
      <w:r w:rsidRPr="00CA2349">
        <w:rPr>
          <w:rFonts w:eastAsia="SimSun"/>
          <w:lang w:eastAsia="zh-CN"/>
        </w:rPr>
        <w:t>2-40</w:t>
      </w:r>
      <w:r w:rsidR="00CA2349" w:rsidRPr="00CA2349">
        <w:rPr>
          <w:rFonts w:eastAsia="SimSun"/>
          <w:lang w:eastAsia="zh-CN"/>
        </w:rPr>
        <w:t xml:space="preserve"> </w:t>
      </w:r>
      <w:r w:rsidRPr="00CA2349">
        <w:rPr>
          <w:rFonts w:eastAsia="SimSun"/>
          <w:lang w:eastAsia="zh-CN"/>
        </w:rPr>
        <w:t>GHz</w:t>
      </w:r>
      <w:r w:rsidRPr="00CA2349">
        <w:rPr>
          <w:rFonts w:eastAsia="SimSun"/>
          <w:lang w:eastAsia="zh-CN"/>
        </w:rPr>
        <w:t>的频段。图</w:t>
      </w:r>
      <w:r w:rsidRPr="00CA2349">
        <w:rPr>
          <w:rFonts w:eastAsia="SimSun"/>
          <w:lang w:eastAsia="zh-CN"/>
        </w:rPr>
        <w:t>7</w:t>
      </w:r>
      <w:r w:rsidRPr="00CA2349">
        <w:rPr>
          <w:rFonts w:eastAsia="SimSun"/>
          <w:lang w:eastAsia="zh-CN"/>
        </w:rPr>
        <w:t>显示了无人机的组成部分。</w:t>
      </w:r>
    </w:p>
    <w:p w14:paraId="0255425F" w14:textId="7A7CDE3E" w:rsidR="00DA4F72" w:rsidRDefault="004C6CED">
      <w:pPr>
        <w:pStyle w:val="FigureNo"/>
        <w:rPr>
          <w:rFonts w:eastAsia="Batang"/>
          <w:bCs/>
          <w:lang w:val="en-GB" w:eastAsia="ko-KR"/>
        </w:rPr>
      </w:pPr>
      <w:r>
        <w:rPr>
          <w:rFonts w:eastAsia="한컴바탕"/>
          <w:lang w:val="en-GB" w:eastAsia="zh-CN"/>
        </w:rPr>
        <w:lastRenderedPageBreak/>
        <w:t>图</w:t>
      </w:r>
      <w:r>
        <w:rPr>
          <w:rFonts w:eastAsia="Batang"/>
          <w:lang w:val="en-GB" w:eastAsia="zh-CN"/>
        </w:rPr>
        <w:t>7</w:t>
      </w:r>
    </w:p>
    <w:p w14:paraId="1BDFE3EC" w14:textId="3E3527A9" w:rsidR="00DA4F72" w:rsidRDefault="00943235">
      <w:pPr>
        <w:pStyle w:val="Figure"/>
        <w:rPr>
          <w:rFonts w:eastAsia="Batang"/>
          <w:lang w:val="en-GB" w:eastAsia="ko-KR"/>
        </w:rPr>
      </w:pPr>
      <w:r>
        <w:rPr>
          <w:rFonts w:eastAsia="Batang"/>
          <w:noProof/>
          <w:lang w:val="en-US" w:eastAsia="zh-CN"/>
        </w:rPr>
        <w:drawing>
          <wp:inline distT="0" distB="0" distL="0" distR="0" wp14:anchorId="3C132522" wp14:editId="3E1EC644">
            <wp:extent cx="5087942" cy="331254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7.PNG"/>
                    <pic:cNvPicPr/>
                  </pic:nvPicPr>
                  <pic:blipFill rotWithShape="1">
                    <a:blip r:embed="rId22">
                      <a:extLst>
                        <a:ext uri="{28A0092B-C50C-407E-A947-70E740481C1C}">
                          <a14:useLocalDpi xmlns:a14="http://schemas.microsoft.com/office/drawing/2010/main" val="0"/>
                        </a:ext>
                      </a:extLst>
                    </a:blip>
                    <a:srcRect l="6733" t="3771" r="14514" b="5078"/>
                    <a:stretch/>
                  </pic:blipFill>
                  <pic:spPr bwMode="auto">
                    <a:xfrm>
                      <a:off x="0" y="0"/>
                      <a:ext cx="5095498" cy="3317463"/>
                    </a:xfrm>
                    <a:prstGeom prst="rect">
                      <a:avLst/>
                    </a:prstGeom>
                    <a:ln>
                      <a:noFill/>
                    </a:ln>
                    <a:extLst>
                      <a:ext uri="{53640926-AAD7-44D8-BBD7-CCE9431645EC}">
                        <a14:shadowObscured xmlns:a14="http://schemas.microsoft.com/office/drawing/2010/main"/>
                      </a:ext>
                    </a:extLst>
                  </pic:spPr>
                </pic:pic>
              </a:graphicData>
            </a:graphic>
          </wp:inline>
        </w:drawing>
      </w:r>
    </w:p>
    <w:p w14:paraId="28DEA361" w14:textId="16233A4C" w:rsidR="00DA4F72" w:rsidRPr="00093C07" w:rsidRDefault="004C6CED" w:rsidP="00093C07">
      <w:pPr>
        <w:tabs>
          <w:tab w:val="left" w:pos="6096"/>
        </w:tabs>
        <w:ind w:firstLineChars="200" w:firstLine="480"/>
        <w:rPr>
          <w:rFonts w:eastAsia="SimSun"/>
          <w:lang w:eastAsia="zh-CN"/>
        </w:rPr>
      </w:pPr>
      <w:r w:rsidRPr="00093C07">
        <w:rPr>
          <w:rFonts w:eastAsia="SimSun"/>
          <w:lang w:eastAsia="zh-CN"/>
        </w:rPr>
        <w:t>UAV</w:t>
      </w:r>
      <w:r w:rsidRPr="00093C07">
        <w:rPr>
          <w:rFonts w:eastAsia="SimSun"/>
          <w:lang w:eastAsia="zh-CN"/>
        </w:rPr>
        <w:t>的地面站包括</w:t>
      </w:r>
      <w:r w:rsidR="001A496D" w:rsidRPr="00093C07">
        <w:rPr>
          <w:rFonts w:eastAsia="SimSun" w:hint="eastAsia"/>
          <w:lang w:eastAsia="zh-CN"/>
        </w:rPr>
        <w:t>控制手柄</w:t>
      </w:r>
      <w:r w:rsidRPr="00093C07">
        <w:rPr>
          <w:rFonts w:eastAsia="SimSun"/>
          <w:lang w:eastAsia="zh-CN"/>
        </w:rPr>
        <w:t>、手提电脑、遥测模块和</w:t>
      </w:r>
      <w:r w:rsidR="001A496D" w:rsidRPr="00093C07">
        <w:rPr>
          <w:rFonts w:eastAsia="SimSun" w:hint="eastAsia"/>
          <w:lang w:eastAsia="zh-CN"/>
        </w:rPr>
        <w:t>风速计</w:t>
      </w:r>
      <w:r w:rsidRPr="00093C07">
        <w:rPr>
          <w:rFonts w:eastAsia="SimSun"/>
          <w:lang w:eastAsia="zh-CN"/>
        </w:rPr>
        <w:t>。</w:t>
      </w:r>
    </w:p>
    <w:p w14:paraId="002E8D7E" w14:textId="3DD3512F" w:rsidR="00DA4F72" w:rsidRPr="005D2F87" w:rsidRDefault="004C6CED" w:rsidP="00BA2653">
      <w:pPr>
        <w:pStyle w:val="Heading4"/>
        <w:rPr>
          <w:rFonts w:eastAsia="SimSun"/>
          <w:lang w:val="en-GB" w:eastAsia="ko-KR"/>
        </w:rPr>
      </w:pPr>
      <w:r w:rsidRPr="005D2F87">
        <w:rPr>
          <w:rFonts w:eastAsia="SimSun"/>
          <w:lang w:val="en-GB" w:eastAsia="ko-KR"/>
        </w:rPr>
        <w:t>4.2.2.2</w:t>
      </w:r>
      <w:r w:rsidR="00A340E5" w:rsidRPr="005D2F87">
        <w:rPr>
          <w:rFonts w:eastAsia="SimSun"/>
          <w:lang w:val="en-GB" w:eastAsia="ko-KR"/>
        </w:rPr>
        <w:tab/>
      </w:r>
      <w:r w:rsidRPr="005D2F87">
        <w:rPr>
          <w:rFonts w:eastAsia="SimSun"/>
          <w:lang w:val="en-GB" w:eastAsia="ko-KR"/>
        </w:rPr>
        <w:t>无</w:t>
      </w:r>
      <w:r w:rsidRPr="005D2F87">
        <w:rPr>
          <w:rFonts w:eastAsia="SimSun" w:hint="eastAsia"/>
          <w:lang w:val="en-GB" w:eastAsia="ko-KR"/>
        </w:rPr>
        <w:t>线电监测系统</w:t>
      </w:r>
      <w:r w:rsidR="00A340E5" w:rsidRPr="005D2F87">
        <w:rPr>
          <w:rFonts w:eastAsia="SimSun" w:hint="eastAsia"/>
          <w:lang w:val="en-GB" w:eastAsia="zh-CN"/>
        </w:rPr>
        <w:t>（射频</w:t>
      </w:r>
      <w:r w:rsidRPr="005D2F87">
        <w:rPr>
          <w:rFonts w:eastAsia="SimSun"/>
          <w:lang w:val="en-GB" w:eastAsia="ko-KR"/>
        </w:rPr>
        <w:t>有效</w:t>
      </w:r>
      <w:r w:rsidRPr="005D2F87">
        <w:rPr>
          <w:rFonts w:eastAsia="SimSun" w:hint="eastAsia"/>
          <w:lang w:val="en-GB" w:eastAsia="ko-KR"/>
        </w:rPr>
        <w:t>载荷</w:t>
      </w:r>
      <w:r w:rsidR="00A340E5" w:rsidRPr="005D2F87">
        <w:rPr>
          <w:rFonts w:eastAsia="SimSun" w:hint="eastAsia"/>
          <w:lang w:val="en-GB" w:eastAsia="zh-CN"/>
        </w:rPr>
        <w:t>）</w:t>
      </w:r>
    </w:p>
    <w:p w14:paraId="14F6D8AB" w14:textId="28F76510" w:rsidR="00DA4F72" w:rsidRPr="00093C07" w:rsidRDefault="004C6CED" w:rsidP="00BA2653">
      <w:pPr>
        <w:keepNext/>
        <w:keepLines/>
        <w:tabs>
          <w:tab w:val="left" w:pos="6096"/>
        </w:tabs>
        <w:spacing w:after="240"/>
        <w:ind w:firstLineChars="200" w:firstLine="480"/>
        <w:rPr>
          <w:rFonts w:eastAsia="SimSun"/>
          <w:lang w:eastAsia="zh-CN"/>
        </w:rPr>
      </w:pPr>
      <w:r w:rsidRPr="00093C07">
        <w:rPr>
          <w:rFonts w:eastAsia="SimSun"/>
          <w:lang w:eastAsia="zh-CN"/>
        </w:rPr>
        <w:t>UAV</w:t>
      </w:r>
      <w:r w:rsidRPr="00093C07">
        <w:rPr>
          <w:rFonts w:eastAsia="SimSun"/>
          <w:lang w:eastAsia="zh-CN"/>
        </w:rPr>
        <w:t>平台可以使用以下两个有效载荷监测</w:t>
      </w:r>
      <w:r w:rsidRPr="00093C07">
        <w:rPr>
          <w:rFonts w:eastAsia="SimSun"/>
          <w:lang w:eastAsia="zh-CN"/>
        </w:rPr>
        <w:t>2</w:t>
      </w:r>
      <w:r w:rsidRPr="00093C07">
        <w:rPr>
          <w:rFonts w:eastAsia="SimSun"/>
          <w:lang w:eastAsia="zh-CN"/>
        </w:rPr>
        <w:t>至</w:t>
      </w:r>
      <w:r w:rsidRPr="00093C07">
        <w:rPr>
          <w:rFonts w:eastAsia="SimSun"/>
          <w:lang w:eastAsia="zh-CN"/>
        </w:rPr>
        <w:t>40 GHz</w:t>
      </w:r>
      <w:r w:rsidR="00A340E5" w:rsidRPr="00093C07">
        <w:rPr>
          <w:rFonts w:eastAsia="SimSun" w:hint="eastAsia"/>
          <w:lang w:eastAsia="zh-CN"/>
        </w:rPr>
        <w:t>的</w:t>
      </w:r>
      <w:r w:rsidRPr="00093C07">
        <w:rPr>
          <w:rFonts w:eastAsia="SimSun"/>
          <w:lang w:eastAsia="zh-CN"/>
        </w:rPr>
        <w:t>频段</w:t>
      </w:r>
      <w:r w:rsidR="00A340E5" w:rsidRPr="00093C07">
        <w:rPr>
          <w:rFonts w:eastAsia="SimSun"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368"/>
        <w:gridCol w:w="2903"/>
      </w:tblGrid>
      <w:tr w:rsidR="00DA4F72" w:rsidRPr="005D2F87" w14:paraId="2561E9BE" w14:textId="77777777">
        <w:trPr>
          <w:trHeight w:val="20"/>
          <w:tblHeader/>
          <w:jc w:val="center"/>
        </w:trPr>
        <w:tc>
          <w:tcPr>
            <w:tcW w:w="1747" w:type="pct"/>
            <w:shd w:val="clear" w:color="auto" w:fill="auto"/>
          </w:tcPr>
          <w:p w14:paraId="5CE2CCF2" w14:textId="77777777" w:rsidR="00DA4F72" w:rsidRPr="005D2F87" w:rsidRDefault="004C6CED" w:rsidP="00BA2653">
            <w:pPr>
              <w:pStyle w:val="Tablehead"/>
              <w:keepLines/>
              <w:rPr>
                <w:rFonts w:eastAsia="SimSun"/>
                <w:lang w:val="en-GB" w:eastAsia="ko-KR"/>
              </w:rPr>
            </w:pPr>
            <w:r w:rsidRPr="005D2F87">
              <w:rPr>
                <w:rFonts w:eastAsia="SimSun"/>
                <w:lang w:val="en-GB" w:eastAsia="ko-KR"/>
              </w:rPr>
              <w:t>参数</w:t>
            </w:r>
          </w:p>
        </w:tc>
        <w:tc>
          <w:tcPr>
            <w:tcW w:w="1747" w:type="pct"/>
            <w:shd w:val="clear" w:color="auto" w:fill="auto"/>
            <w:noWrap/>
            <w:vAlign w:val="center"/>
          </w:tcPr>
          <w:p w14:paraId="03DD4A4C" w14:textId="7C008F0A" w:rsidR="00DA4F72" w:rsidRPr="005D2F87" w:rsidRDefault="004C6CED" w:rsidP="00BA2653">
            <w:pPr>
              <w:pStyle w:val="Tablehead"/>
              <w:keepLines/>
              <w:rPr>
                <w:rFonts w:eastAsia="SimSun"/>
                <w:lang w:val="en-GB" w:eastAsia="ko-KR"/>
              </w:rPr>
            </w:pPr>
            <w:r w:rsidRPr="005D2F87">
              <w:rPr>
                <w:rFonts w:eastAsia="SimSun"/>
                <w:lang w:val="en-GB" w:eastAsia="ko-KR"/>
              </w:rPr>
              <w:t>L</w:t>
            </w:r>
            <w:r w:rsidRPr="005D2F87">
              <w:rPr>
                <w:rFonts w:eastAsia="SimSun"/>
                <w:lang w:val="en-GB" w:eastAsia="ko-KR"/>
              </w:rPr>
              <w:t>、</w:t>
            </w:r>
            <w:r w:rsidRPr="005D2F87">
              <w:rPr>
                <w:rFonts w:eastAsia="SimSun"/>
                <w:lang w:val="en-GB" w:eastAsia="ko-KR"/>
              </w:rPr>
              <w:t>C</w:t>
            </w:r>
            <w:r w:rsidRPr="005D2F87">
              <w:rPr>
                <w:rFonts w:eastAsia="SimSun"/>
                <w:lang w:val="en-GB" w:eastAsia="ko-KR"/>
              </w:rPr>
              <w:t>、</w:t>
            </w:r>
            <w:r w:rsidRPr="005D2F87">
              <w:rPr>
                <w:rFonts w:eastAsia="SimSun"/>
                <w:lang w:val="en-GB" w:eastAsia="ko-KR"/>
              </w:rPr>
              <w:t>X</w:t>
            </w:r>
            <w:r w:rsidRPr="005D2F87">
              <w:rPr>
                <w:rFonts w:eastAsia="SimSun"/>
                <w:lang w:val="en-GB" w:eastAsia="ko-KR"/>
              </w:rPr>
              <w:t>、</w:t>
            </w:r>
            <w:r w:rsidRPr="005D2F87">
              <w:rPr>
                <w:rFonts w:eastAsia="SimSun"/>
                <w:lang w:val="en-GB" w:eastAsia="ko-KR"/>
              </w:rPr>
              <w:t>Ku</w:t>
            </w:r>
            <w:r w:rsidRPr="005D2F87">
              <w:rPr>
                <w:rFonts w:eastAsia="SimSun"/>
                <w:lang w:val="en-GB" w:eastAsia="ko-KR"/>
              </w:rPr>
              <w:t>频段有效载荷</w:t>
            </w:r>
          </w:p>
        </w:tc>
        <w:tc>
          <w:tcPr>
            <w:tcW w:w="1506" w:type="pct"/>
            <w:shd w:val="clear" w:color="auto" w:fill="auto"/>
            <w:noWrap/>
            <w:vAlign w:val="center"/>
          </w:tcPr>
          <w:p w14:paraId="5B77FE41" w14:textId="3382C180" w:rsidR="00DA4F72" w:rsidRPr="005D2F87" w:rsidRDefault="004C6CED" w:rsidP="00BA2653">
            <w:pPr>
              <w:pStyle w:val="Tablehead"/>
              <w:keepLines/>
              <w:rPr>
                <w:rFonts w:eastAsia="SimSun"/>
                <w:lang w:val="en-GB" w:eastAsia="ko-KR"/>
              </w:rPr>
            </w:pPr>
            <w:r w:rsidRPr="005D2F87">
              <w:rPr>
                <w:rFonts w:eastAsia="SimSun"/>
                <w:lang w:val="en-GB" w:eastAsia="ko-KR"/>
              </w:rPr>
              <w:t>Ka</w:t>
            </w:r>
            <w:r w:rsidRPr="005D2F87">
              <w:rPr>
                <w:rFonts w:eastAsia="SimSun"/>
                <w:lang w:val="en-GB" w:eastAsia="ko-KR"/>
              </w:rPr>
              <w:t>频段有效载荷</w:t>
            </w:r>
          </w:p>
        </w:tc>
      </w:tr>
      <w:tr w:rsidR="00DA4F72" w:rsidRPr="00BA2653" w14:paraId="0CDDBEEB" w14:textId="77777777">
        <w:trPr>
          <w:trHeight w:val="20"/>
          <w:jc w:val="center"/>
        </w:trPr>
        <w:tc>
          <w:tcPr>
            <w:tcW w:w="1747" w:type="pct"/>
          </w:tcPr>
          <w:p w14:paraId="3850E79B" w14:textId="2A71463B" w:rsidR="00DA4F72" w:rsidRPr="00BA2653" w:rsidRDefault="004C6CED" w:rsidP="00BA2653">
            <w:pPr>
              <w:pStyle w:val="Tabletext"/>
              <w:keepNext/>
              <w:rPr>
                <w:rFonts w:eastAsia="SimSun"/>
                <w:lang w:val="en-GB" w:eastAsia="ko-KR"/>
              </w:rPr>
            </w:pPr>
            <w:r w:rsidRPr="00BA2653">
              <w:rPr>
                <w:rFonts w:eastAsia="SimSun"/>
                <w:lang w:val="en-GB" w:eastAsia="ko-KR"/>
              </w:rPr>
              <w:t>频段</w:t>
            </w:r>
          </w:p>
        </w:tc>
        <w:tc>
          <w:tcPr>
            <w:tcW w:w="1747" w:type="pct"/>
            <w:shd w:val="clear" w:color="auto" w:fill="auto"/>
            <w:noWrap/>
            <w:vAlign w:val="center"/>
            <w:hideMark/>
          </w:tcPr>
          <w:p w14:paraId="12D1E706" w14:textId="1A3FCF61" w:rsidR="00DA4F72" w:rsidRPr="00BA2653" w:rsidRDefault="004C6CED" w:rsidP="00BA2653">
            <w:pPr>
              <w:pStyle w:val="Tabletext"/>
              <w:keepNext/>
              <w:rPr>
                <w:rFonts w:eastAsia="SimSun"/>
                <w:lang w:val="en-GB" w:eastAsia="ko-KR"/>
              </w:rPr>
            </w:pPr>
            <w:r w:rsidRPr="00BA2653">
              <w:rPr>
                <w:rFonts w:eastAsia="SimSun"/>
                <w:lang w:val="en-GB" w:eastAsia="ko-KR"/>
              </w:rPr>
              <w:t>2-18 GHz</w:t>
            </w:r>
            <w:r w:rsidRPr="00BA2653">
              <w:rPr>
                <w:rFonts w:eastAsia="SimSun"/>
                <w:lang w:val="en-GB" w:eastAsia="ko-KR"/>
              </w:rPr>
              <w:t>接收天线</w:t>
            </w:r>
          </w:p>
        </w:tc>
        <w:tc>
          <w:tcPr>
            <w:tcW w:w="1506" w:type="pct"/>
            <w:shd w:val="clear" w:color="auto" w:fill="auto"/>
            <w:noWrap/>
            <w:vAlign w:val="center"/>
            <w:hideMark/>
          </w:tcPr>
          <w:p w14:paraId="1998901F" w14:textId="26C449A5" w:rsidR="00DA4F72" w:rsidRPr="00BA2653" w:rsidRDefault="004C6CED">
            <w:pPr>
              <w:pStyle w:val="Tabletext"/>
              <w:rPr>
                <w:rFonts w:eastAsia="SimSun"/>
                <w:lang w:val="en-GB" w:eastAsia="ko-KR"/>
              </w:rPr>
            </w:pPr>
            <w:r w:rsidRPr="00BA2653">
              <w:rPr>
                <w:rFonts w:eastAsia="SimSun"/>
                <w:lang w:val="en-GB" w:eastAsia="ko-KR"/>
              </w:rPr>
              <w:t>18-40 GHz</w:t>
            </w:r>
            <w:r w:rsidRPr="00BA2653">
              <w:rPr>
                <w:rFonts w:eastAsia="SimSun"/>
                <w:lang w:val="en-GB" w:eastAsia="ko-KR"/>
              </w:rPr>
              <w:t>接收天线</w:t>
            </w:r>
          </w:p>
        </w:tc>
      </w:tr>
      <w:tr w:rsidR="00DA4F72" w14:paraId="28482139" w14:textId="77777777">
        <w:trPr>
          <w:trHeight w:val="20"/>
          <w:jc w:val="center"/>
        </w:trPr>
        <w:tc>
          <w:tcPr>
            <w:tcW w:w="1747" w:type="pct"/>
            <w:tcBorders>
              <w:bottom w:val="single" w:sz="4" w:space="0" w:color="auto"/>
            </w:tcBorders>
          </w:tcPr>
          <w:p w14:paraId="31F2060D" w14:textId="5E667B1F" w:rsidR="00DA4F72" w:rsidRPr="00BA2653" w:rsidRDefault="004C6CED" w:rsidP="00BA2653">
            <w:pPr>
              <w:pStyle w:val="Tabletext"/>
              <w:rPr>
                <w:rFonts w:eastAsia="SimSun"/>
                <w:lang w:val="en-GB" w:eastAsia="ko-KR"/>
              </w:rPr>
            </w:pPr>
            <w:r w:rsidRPr="00BA2653">
              <w:rPr>
                <w:rFonts w:eastAsia="SimSun" w:hint="eastAsia"/>
                <w:lang w:val="en-GB" w:eastAsia="ko-KR"/>
              </w:rPr>
              <w:t>极</w:t>
            </w:r>
            <w:r w:rsidRPr="00BA2653">
              <w:rPr>
                <w:rFonts w:eastAsia="SimSun"/>
                <w:lang w:val="en-GB" w:eastAsia="ko-KR"/>
              </w:rPr>
              <w:t>化</w:t>
            </w:r>
          </w:p>
        </w:tc>
        <w:tc>
          <w:tcPr>
            <w:tcW w:w="1747" w:type="pct"/>
            <w:tcBorders>
              <w:bottom w:val="single" w:sz="4" w:space="0" w:color="auto"/>
            </w:tcBorders>
            <w:shd w:val="clear" w:color="auto" w:fill="auto"/>
            <w:noWrap/>
            <w:vAlign w:val="center"/>
            <w:hideMark/>
          </w:tcPr>
          <w:p w14:paraId="2CDF01E8" w14:textId="4F309245" w:rsidR="00DA4F72" w:rsidRPr="00BA2653" w:rsidRDefault="004C6CED">
            <w:pPr>
              <w:pStyle w:val="Tabletext"/>
              <w:rPr>
                <w:rFonts w:eastAsia="SimSun"/>
                <w:lang w:val="en-GB" w:eastAsia="ko-KR"/>
              </w:rPr>
            </w:pPr>
            <w:r w:rsidRPr="00BA2653">
              <w:rPr>
                <w:rFonts w:eastAsia="SimSun"/>
                <w:lang w:val="en-GB" w:eastAsia="ko-KR"/>
              </w:rPr>
              <w:t>LCHP</w:t>
            </w:r>
            <w:r w:rsidRPr="00BA2653">
              <w:rPr>
                <w:rFonts w:eastAsia="SimSun"/>
                <w:lang w:val="en-GB" w:eastAsia="ko-KR"/>
              </w:rPr>
              <w:t>和</w:t>
            </w:r>
            <w:r w:rsidRPr="00BA2653">
              <w:rPr>
                <w:rFonts w:eastAsia="SimSun"/>
                <w:lang w:val="en-GB" w:eastAsia="ko-KR"/>
              </w:rPr>
              <w:t>RCHP</w:t>
            </w:r>
          </w:p>
        </w:tc>
        <w:tc>
          <w:tcPr>
            <w:tcW w:w="1506" w:type="pct"/>
            <w:tcBorders>
              <w:bottom w:val="single" w:sz="4" w:space="0" w:color="auto"/>
            </w:tcBorders>
            <w:shd w:val="clear" w:color="auto" w:fill="auto"/>
            <w:noWrap/>
            <w:vAlign w:val="center"/>
            <w:hideMark/>
          </w:tcPr>
          <w:p w14:paraId="0258EB51" w14:textId="2825A575" w:rsidR="00DA4F72" w:rsidRPr="00BA2653" w:rsidRDefault="004C6CED">
            <w:pPr>
              <w:pStyle w:val="Tabletext"/>
              <w:rPr>
                <w:rFonts w:eastAsia="SimSun"/>
                <w:lang w:val="en-GB" w:eastAsia="ko-KR"/>
              </w:rPr>
            </w:pPr>
            <w:r w:rsidRPr="00BA2653">
              <w:rPr>
                <w:rFonts w:eastAsia="SimSun"/>
                <w:lang w:val="en-GB" w:eastAsia="ko-KR"/>
              </w:rPr>
              <w:t>LCHP</w:t>
            </w:r>
            <w:r w:rsidRPr="00BA2653">
              <w:rPr>
                <w:rFonts w:eastAsia="SimSun"/>
                <w:lang w:val="en-GB" w:eastAsia="ko-KR"/>
              </w:rPr>
              <w:t>和</w:t>
            </w:r>
            <w:r w:rsidRPr="00BA2653">
              <w:rPr>
                <w:rFonts w:eastAsia="SimSun"/>
                <w:lang w:val="en-GB" w:eastAsia="ko-KR"/>
              </w:rPr>
              <w:t>RCHP</w:t>
            </w:r>
          </w:p>
        </w:tc>
      </w:tr>
    </w:tbl>
    <w:p w14:paraId="1CC1576D" w14:textId="77777777" w:rsidR="00DA4F72" w:rsidRPr="00093C07" w:rsidRDefault="004C6CED" w:rsidP="004259E6">
      <w:pPr>
        <w:tabs>
          <w:tab w:val="left" w:pos="6096"/>
        </w:tabs>
        <w:spacing w:before="240"/>
        <w:ind w:firstLineChars="200" w:firstLine="480"/>
        <w:rPr>
          <w:rFonts w:eastAsia="SimSun"/>
          <w:lang w:eastAsia="zh-CN"/>
        </w:rPr>
      </w:pPr>
      <w:r w:rsidRPr="00093C07">
        <w:rPr>
          <w:rFonts w:eastAsia="SimSun"/>
          <w:lang w:eastAsia="zh-CN"/>
        </w:rPr>
        <w:t>地面站和</w:t>
      </w:r>
      <w:r w:rsidRPr="00093C07">
        <w:rPr>
          <w:rFonts w:eastAsia="SimSun"/>
          <w:lang w:eastAsia="zh-CN"/>
        </w:rPr>
        <w:t>UAV</w:t>
      </w:r>
      <w:r w:rsidRPr="00093C07">
        <w:rPr>
          <w:rFonts w:eastAsia="SimSun"/>
          <w:lang w:eastAsia="zh-CN"/>
        </w:rPr>
        <w:t>之间的通信通过</w:t>
      </w:r>
      <w:r w:rsidRPr="00093C07">
        <w:rPr>
          <w:rFonts w:eastAsia="SimSun"/>
          <w:lang w:eastAsia="zh-CN"/>
        </w:rPr>
        <w:t>2.4 GHz</w:t>
      </w:r>
      <w:r w:rsidRPr="00093C07">
        <w:rPr>
          <w:rFonts w:eastAsia="SimSun"/>
          <w:lang w:eastAsia="zh-CN"/>
        </w:rPr>
        <w:t>频段无线链路进行。</w:t>
      </w:r>
    </w:p>
    <w:p w14:paraId="4043C172" w14:textId="062797F9" w:rsidR="00DA4F72" w:rsidRPr="00604332" w:rsidRDefault="004C6CED">
      <w:pPr>
        <w:pStyle w:val="Heading4"/>
        <w:rPr>
          <w:rFonts w:eastAsia="SimSun"/>
          <w:lang w:val="en-GB" w:eastAsia="ko-KR"/>
        </w:rPr>
      </w:pPr>
      <w:r w:rsidRPr="00604332">
        <w:rPr>
          <w:rFonts w:eastAsia="SimSun"/>
          <w:lang w:val="en-GB" w:eastAsia="ko-KR"/>
        </w:rPr>
        <w:t>4.2.2.3</w:t>
      </w:r>
      <w:r w:rsidR="00A340E5" w:rsidRPr="00604332">
        <w:rPr>
          <w:rFonts w:eastAsia="SimSun"/>
          <w:lang w:val="en-GB" w:eastAsia="ko-KR"/>
        </w:rPr>
        <w:tab/>
      </w:r>
      <w:r w:rsidRPr="00604332">
        <w:rPr>
          <w:rFonts w:eastAsia="SimSun"/>
          <w:lang w:val="en-GB" w:eastAsia="ko-KR"/>
        </w:rPr>
        <w:t>控制和操作</w:t>
      </w:r>
    </w:p>
    <w:p w14:paraId="0E9603BD" w14:textId="02DE22CC" w:rsidR="00A340E5" w:rsidRPr="00604332" w:rsidRDefault="004C6CED" w:rsidP="00093C07">
      <w:pPr>
        <w:tabs>
          <w:tab w:val="left" w:pos="6096"/>
        </w:tabs>
        <w:ind w:firstLineChars="200" w:firstLine="480"/>
        <w:rPr>
          <w:rFonts w:eastAsia="SimSun"/>
          <w:lang w:eastAsia="zh-CN"/>
        </w:rPr>
      </w:pPr>
      <w:r w:rsidRPr="00604332">
        <w:rPr>
          <w:rFonts w:eastAsia="SimSun"/>
          <w:lang w:eastAsia="zh-CN"/>
        </w:rPr>
        <w:t>UAV</w:t>
      </w:r>
      <w:r w:rsidRPr="00604332">
        <w:rPr>
          <w:rFonts w:eastAsia="SimSun"/>
          <w:lang w:eastAsia="zh-CN"/>
        </w:rPr>
        <w:t>支持两种操作模式</w:t>
      </w:r>
      <w:r w:rsidR="00A340E5" w:rsidRPr="00604332">
        <w:rPr>
          <w:rFonts w:eastAsia="SimSun" w:hint="eastAsia"/>
          <w:lang w:eastAsia="zh-CN"/>
        </w:rPr>
        <w:t>：手动</w:t>
      </w:r>
      <w:r w:rsidRPr="00604332">
        <w:rPr>
          <w:rFonts w:eastAsia="SimSun"/>
          <w:lang w:eastAsia="zh-CN"/>
        </w:rPr>
        <w:t>和自动。它可以通过</w:t>
      </w:r>
      <w:r w:rsidR="00A340E5" w:rsidRPr="00604332">
        <w:rPr>
          <w:rFonts w:eastAsia="SimSun" w:hint="eastAsia"/>
          <w:lang w:eastAsia="zh-CN"/>
        </w:rPr>
        <w:t>游戏手柄</w:t>
      </w:r>
      <w:r w:rsidRPr="00604332">
        <w:rPr>
          <w:rFonts w:eastAsia="SimSun"/>
          <w:lang w:eastAsia="zh-CN"/>
        </w:rPr>
        <w:t>由</w:t>
      </w:r>
      <w:r w:rsidR="00A340E5" w:rsidRPr="00604332">
        <w:rPr>
          <w:rFonts w:eastAsia="SimSun" w:hint="eastAsia"/>
          <w:lang w:eastAsia="zh-CN"/>
        </w:rPr>
        <w:t>操作员</w:t>
      </w:r>
      <w:r w:rsidRPr="00604332">
        <w:rPr>
          <w:rFonts w:eastAsia="SimSun"/>
          <w:lang w:eastAsia="zh-CN"/>
        </w:rPr>
        <w:t>人工控制</w:t>
      </w:r>
      <w:r w:rsidR="002A0FE8" w:rsidRPr="00604332">
        <w:rPr>
          <w:rFonts w:eastAsia="SimSun"/>
          <w:lang w:eastAsia="zh-CN"/>
        </w:rPr>
        <w:t>，</w:t>
      </w:r>
      <w:r w:rsidR="00A340E5" w:rsidRPr="00604332">
        <w:rPr>
          <w:rFonts w:eastAsia="SimSun"/>
          <w:lang w:eastAsia="zh-CN"/>
        </w:rPr>
        <w:t>向任何需要的方向</w:t>
      </w:r>
      <w:r w:rsidR="00A340E5" w:rsidRPr="00604332">
        <w:rPr>
          <w:rFonts w:eastAsia="SimSun" w:hint="eastAsia"/>
          <w:lang w:eastAsia="zh-CN"/>
        </w:rPr>
        <w:t>飞行。</w:t>
      </w:r>
      <w:r w:rsidR="00A340E5" w:rsidRPr="00604332">
        <w:rPr>
          <w:rFonts w:eastAsia="SimSun"/>
          <w:lang w:eastAsia="zh-CN"/>
        </w:rPr>
        <w:t>另外，也可以通</w:t>
      </w:r>
      <w:r w:rsidR="00A340E5" w:rsidRPr="00604332">
        <w:rPr>
          <w:rFonts w:eastAsia="SimSun" w:hint="eastAsia"/>
          <w:lang w:eastAsia="zh-CN"/>
        </w:rPr>
        <w:t>过使用软件将飞行计划加载到无人机中，在飞行前决定和编程飞行路线。为了安全起见，无人机配备了安全降落功能，在电池耗尽的情况下，可以降落到原</w:t>
      </w:r>
      <w:r w:rsidR="00A340E5" w:rsidRPr="00604332">
        <w:rPr>
          <w:rFonts w:eastAsia="SimSun"/>
          <w:lang w:eastAsia="zh-CN"/>
        </w:rPr>
        <w:t>位</w:t>
      </w:r>
      <w:r w:rsidR="00A340E5" w:rsidRPr="00604332">
        <w:rPr>
          <w:rFonts w:eastAsia="SimSun" w:hint="eastAsia"/>
          <w:lang w:eastAsia="zh-CN"/>
        </w:rPr>
        <w:t>。</w:t>
      </w:r>
    </w:p>
    <w:p w14:paraId="60118BEE" w14:textId="331EF9DA" w:rsidR="00DA4F72" w:rsidRPr="00604332" w:rsidRDefault="004C6CED">
      <w:pPr>
        <w:pStyle w:val="Heading3"/>
        <w:rPr>
          <w:rFonts w:eastAsia="SimSun"/>
          <w:lang w:val="en-GB" w:eastAsia="ko-KR"/>
        </w:rPr>
      </w:pPr>
      <w:r w:rsidRPr="00604332">
        <w:rPr>
          <w:rFonts w:eastAsia="SimSun"/>
          <w:lang w:val="en-GB" w:eastAsia="ko-KR"/>
        </w:rPr>
        <w:t>4.2.3</w:t>
      </w:r>
      <w:r w:rsidR="00A340E5" w:rsidRPr="00604332">
        <w:rPr>
          <w:rFonts w:eastAsia="SimSun"/>
          <w:lang w:val="en-GB" w:eastAsia="ko-KR"/>
        </w:rPr>
        <w:tab/>
      </w:r>
      <w:r w:rsidRPr="00604332">
        <w:rPr>
          <w:rFonts w:eastAsia="SimSun"/>
          <w:lang w:val="en-GB" w:eastAsia="ko-KR"/>
        </w:rPr>
        <w:t>测量及结果</w:t>
      </w:r>
    </w:p>
    <w:p w14:paraId="1C321776" w14:textId="1B6502E0" w:rsidR="00DA4F72" w:rsidRPr="00604332" w:rsidRDefault="004C6CED" w:rsidP="00093C07">
      <w:pPr>
        <w:tabs>
          <w:tab w:val="left" w:pos="6096"/>
        </w:tabs>
        <w:ind w:firstLineChars="200" w:firstLine="480"/>
        <w:rPr>
          <w:rFonts w:eastAsia="SimSun"/>
          <w:lang w:eastAsia="zh-CN"/>
        </w:rPr>
      </w:pPr>
      <w:r w:rsidRPr="00604332">
        <w:rPr>
          <w:rFonts w:eastAsia="SimSun"/>
          <w:lang w:eastAsia="zh-CN"/>
        </w:rPr>
        <w:t>为进行此类测量</w:t>
      </w:r>
      <w:r w:rsidR="002A0FE8" w:rsidRPr="00604332">
        <w:rPr>
          <w:rFonts w:eastAsia="SimSun"/>
          <w:lang w:eastAsia="zh-CN"/>
        </w:rPr>
        <w:t>，</w:t>
      </w:r>
      <w:r w:rsidRPr="00604332">
        <w:rPr>
          <w:rFonts w:eastAsia="SimSun"/>
          <w:lang w:eastAsia="zh-CN"/>
        </w:rPr>
        <w:t>需要考虑在在</w:t>
      </w:r>
      <w:proofErr w:type="gramStart"/>
      <w:r w:rsidRPr="00604332">
        <w:rPr>
          <w:rFonts w:eastAsia="SimSun"/>
          <w:lang w:eastAsia="zh-CN"/>
        </w:rPr>
        <w:t>特定大</w:t>
      </w:r>
      <w:proofErr w:type="gramEnd"/>
      <w:r w:rsidRPr="00604332">
        <w:rPr>
          <w:rFonts w:eastAsia="SimSun"/>
          <w:lang w:eastAsia="zh-CN"/>
        </w:rPr>
        <w:t>区域内完成任务之前</w:t>
      </w:r>
      <w:r w:rsidR="002A0FE8" w:rsidRPr="00604332">
        <w:rPr>
          <w:rFonts w:eastAsia="SimSun"/>
          <w:lang w:eastAsia="zh-CN"/>
        </w:rPr>
        <w:t>，</w:t>
      </w:r>
      <w:r w:rsidRPr="00604332">
        <w:rPr>
          <w:rFonts w:eastAsia="SimSun"/>
          <w:lang w:eastAsia="zh-CN"/>
        </w:rPr>
        <w:t>例如除可疑目标位置外</w:t>
      </w:r>
      <w:r w:rsidR="002A0FE8" w:rsidRPr="00604332">
        <w:rPr>
          <w:rFonts w:eastAsia="SimSun"/>
          <w:lang w:eastAsia="zh-CN"/>
        </w:rPr>
        <w:t>，</w:t>
      </w:r>
      <w:r w:rsidRPr="00604332">
        <w:rPr>
          <w:rFonts w:eastAsia="SimSun"/>
          <w:lang w:eastAsia="zh-CN"/>
        </w:rPr>
        <w:t>确定测量位置和飞行点以定位目标天线。</w:t>
      </w:r>
    </w:p>
    <w:p w14:paraId="48BAC6DC" w14:textId="13505E93" w:rsidR="00DA4F72" w:rsidRPr="00093C07" w:rsidRDefault="004C6CED" w:rsidP="00093C07">
      <w:pPr>
        <w:tabs>
          <w:tab w:val="left" w:pos="6096"/>
        </w:tabs>
        <w:ind w:firstLineChars="200" w:firstLine="480"/>
        <w:rPr>
          <w:rFonts w:eastAsia="SimSun"/>
          <w:lang w:eastAsia="zh-CN"/>
        </w:rPr>
      </w:pPr>
      <w:r w:rsidRPr="00604332">
        <w:rPr>
          <w:rFonts w:eastAsia="SimSun"/>
          <w:lang w:eastAsia="zh-CN"/>
        </w:rPr>
        <w:t>图</w:t>
      </w:r>
      <w:r w:rsidRPr="00604332">
        <w:rPr>
          <w:rFonts w:eastAsia="SimSun"/>
          <w:lang w:eastAsia="zh-CN"/>
        </w:rPr>
        <w:t>8</w:t>
      </w:r>
      <w:r w:rsidRPr="00604332">
        <w:rPr>
          <w:rFonts w:eastAsia="SimSun"/>
          <w:lang w:eastAsia="zh-CN"/>
        </w:rPr>
        <w:t>显示了</w:t>
      </w:r>
      <w:r w:rsidRPr="00604332">
        <w:rPr>
          <w:rFonts w:eastAsia="SimSun"/>
          <w:lang w:eastAsia="zh-CN"/>
        </w:rPr>
        <w:t>UAV</w:t>
      </w:r>
      <w:r w:rsidRPr="00604332">
        <w:rPr>
          <w:rFonts w:eastAsia="SimSun"/>
          <w:lang w:eastAsia="zh-CN"/>
        </w:rPr>
        <w:t>任务的测量结果。在任务期间</w:t>
      </w:r>
      <w:r w:rsidR="002A0FE8" w:rsidRPr="00604332">
        <w:rPr>
          <w:rFonts w:eastAsia="SimSun"/>
          <w:lang w:eastAsia="zh-CN"/>
        </w:rPr>
        <w:t>，</w:t>
      </w:r>
      <w:r w:rsidRPr="00604332">
        <w:rPr>
          <w:rFonts w:eastAsia="SimSun"/>
          <w:lang w:eastAsia="zh-CN"/>
        </w:rPr>
        <w:t>UAV</w:t>
      </w:r>
      <w:r w:rsidRPr="00604332">
        <w:rPr>
          <w:rFonts w:eastAsia="SimSun"/>
          <w:lang w:eastAsia="zh-CN"/>
        </w:rPr>
        <w:t>从两个测量点和不同</w:t>
      </w:r>
      <w:r w:rsidR="00A340E5" w:rsidRPr="00604332">
        <w:rPr>
          <w:rFonts w:eastAsia="SimSun" w:hint="eastAsia"/>
          <w:lang w:eastAsia="zh-CN"/>
        </w:rPr>
        <w:t>的指定角度</w:t>
      </w:r>
      <w:r w:rsidRPr="00604332">
        <w:rPr>
          <w:rFonts w:eastAsia="SimSun"/>
          <w:lang w:eastAsia="zh-CN"/>
        </w:rPr>
        <w:t>测量目标频率。使用功率门限</w:t>
      </w:r>
      <w:r w:rsidR="00A340E5" w:rsidRPr="00604332">
        <w:rPr>
          <w:rFonts w:eastAsia="SimSun" w:hint="eastAsia"/>
          <w:lang w:eastAsia="zh-CN"/>
        </w:rPr>
        <w:t>计，</w:t>
      </w:r>
      <w:r w:rsidRPr="00604332">
        <w:rPr>
          <w:rFonts w:eastAsia="SimSun"/>
          <w:lang w:eastAsia="zh-CN"/>
        </w:rPr>
        <w:t>测量结果可在地图上滤波</w:t>
      </w:r>
      <w:r w:rsidR="000A152D" w:rsidRPr="00604332">
        <w:rPr>
          <w:rFonts w:eastAsia="SimSun" w:hint="eastAsia"/>
          <w:lang w:eastAsia="zh-CN"/>
        </w:rPr>
        <w:t>显示</w:t>
      </w:r>
      <w:r w:rsidR="002A0FE8" w:rsidRPr="00604332">
        <w:rPr>
          <w:rFonts w:eastAsia="SimSun"/>
          <w:lang w:eastAsia="zh-CN"/>
        </w:rPr>
        <w:t>，</w:t>
      </w:r>
      <w:r w:rsidRPr="00604332">
        <w:rPr>
          <w:rFonts w:eastAsia="SimSun"/>
          <w:lang w:eastAsia="zh-CN"/>
        </w:rPr>
        <w:t>只查看</w:t>
      </w:r>
      <w:proofErr w:type="gramStart"/>
      <w:r w:rsidRPr="00604332">
        <w:rPr>
          <w:rFonts w:eastAsia="SimSun"/>
          <w:lang w:eastAsia="zh-CN"/>
        </w:rPr>
        <w:t>接收高</w:t>
      </w:r>
      <w:proofErr w:type="gramEnd"/>
      <w:r w:rsidRPr="00604332">
        <w:rPr>
          <w:rFonts w:eastAsia="SimSun"/>
          <w:lang w:eastAsia="zh-CN"/>
        </w:rPr>
        <w:t>功率的方向</w:t>
      </w:r>
      <w:r w:rsidR="000A152D" w:rsidRPr="00604332">
        <w:rPr>
          <w:rFonts w:eastAsia="SimSun" w:hint="eastAsia"/>
          <w:lang w:eastAsia="zh-CN"/>
        </w:rPr>
        <w:t>（</w:t>
      </w:r>
      <w:r w:rsidR="000A152D" w:rsidRPr="00604332">
        <w:rPr>
          <w:rFonts w:eastAsia="SimSun"/>
          <w:lang w:eastAsia="zh-CN"/>
        </w:rPr>
        <w:t>左</w:t>
      </w:r>
      <w:r w:rsidR="000A152D" w:rsidRPr="00604332">
        <w:rPr>
          <w:rFonts w:eastAsia="SimSun" w:hint="eastAsia"/>
          <w:lang w:eastAsia="zh-CN"/>
        </w:rPr>
        <w:t>侧图片）</w:t>
      </w:r>
      <w:r w:rsidRPr="00604332">
        <w:rPr>
          <w:rFonts w:eastAsia="SimSun"/>
          <w:lang w:eastAsia="zh-CN"/>
        </w:rPr>
        <w:t>。然后</w:t>
      </w:r>
      <w:r w:rsidRPr="00604332">
        <w:rPr>
          <w:rFonts w:eastAsia="SimSun"/>
          <w:lang w:eastAsia="zh-CN"/>
        </w:rPr>
        <w:t>UAV</w:t>
      </w:r>
      <w:r w:rsidRPr="00604332">
        <w:rPr>
          <w:rFonts w:eastAsia="SimSun"/>
          <w:lang w:eastAsia="zh-CN"/>
        </w:rPr>
        <w:t>系统可以提供一个优化的结果</w:t>
      </w:r>
      <w:r w:rsidR="002A0FE8" w:rsidRPr="00604332">
        <w:rPr>
          <w:rFonts w:eastAsia="SimSun"/>
          <w:lang w:eastAsia="zh-CN"/>
        </w:rPr>
        <w:t>，</w:t>
      </w:r>
      <w:r w:rsidRPr="00604332">
        <w:rPr>
          <w:rFonts w:eastAsia="SimSun"/>
          <w:lang w:eastAsia="zh-CN"/>
        </w:rPr>
        <w:t>显示</w:t>
      </w:r>
      <w:proofErr w:type="gramStart"/>
      <w:r w:rsidRPr="00604332">
        <w:rPr>
          <w:rFonts w:eastAsia="SimSun"/>
          <w:lang w:eastAsia="zh-CN"/>
        </w:rPr>
        <w:t>基于从</w:t>
      </w:r>
      <w:proofErr w:type="gramEnd"/>
      <w:r w:rsidRPr="00604332">
        <w:rPr>
          <w:rFonts w:eastAsia="SimSun"/>
          <w:lang w:eastAsia="zh-CN"/>
        </w:rPr>
        <w:t>所有方向接收功率计算的最佳</w:t>
      </w:r>
      <w:r w:rsidR="000A152D" w:rsidRPr="00604332">
        <w:rPr>
          <w:rFonts w:eastAsia="SimSun" w:hint="eastAsia"/>
          <w:lang w:eastAsia="zh-CN"/>
        </w:rPr>
        <w:t>测量</w:t>
      </w:r>
      <w:r w:rsidRPr="00604332">
        <w:rPr>
          <w:rFonts w:eastAsia="SimSun"/>
          <w:lang w:eastAsia="zh-CN"/>
        </w:rPr>
        <w:t>方向。</w:t>
      </w:r>
      <w:r w:rsidR="000A152D" w:rsidRPr="00604332">
        <w:rPr>
          <w:rFonts w:eastAsia="SimSun" w:hint="eastAsia"/>
          <w:lang w:eastAsia="zh-CN"/>
        </w:rPr>
        <w:t>两个测量飞行点的黄色圈出的优化结果的交叉点显示了</w:t>
      </w:r>
      <w:r w:rsidR="000A152D" w:rsidRPr="00604332">
        <w:rPr>
          <w:rFonts w:eastAsia="SimSun" w:hint="eastAsia"/>
          <w:lang w:eastAsia="zh-CN"/>
        </w:rPr>
        <w:t>VSAT</w:t>
      </w:r>
      <w:r w:rsidR="000A152D" w:rsidRPr="00604332">
        <w:rPr>
          <w:rFonts w:eastAsia="SimSun" w:hint="eastAsia"/>
          <w:lang w:eastAsia="zh-CN"/>
        </w:rPr>
        <w:t>发射机的位置（右侧图片）</w:t>
      </w:r>
      <w:r w:rsidRPr="00604332">
        <w:rPr>
          <w:rFonts w:eastAsia="SimSun"/>
          <w:lang w:eastAsia="zh-CN"/>
        </w:rPr>
        <w:t>。</w:t>
      </w:r>
    </w:p>
    <w:p w14:paraId="406BBA37" w14:textId="50C1C5B1" w:rsidR="00DA4F72" w:rsidRDefault="004C6CED">
      <w:pPr>
        <w:pStyle w:val="FigureNo"/>
        <w:rPr>
          <w:rFonts w:eastAsia="한컴바탕"/>
          <w:lang w:val="en-GB" w:eastAsia="zh-CN"/>
        </w:rPr>
      </w:pPr>
      <w:r>
        <w:rPr>
          <w:rFonts w:eastAsia="한컴바탕"/>
          <w:lang w:val="en-GB" w:eastAsia="zh-CN"/>
        </w:rPr>
        <w:lastRenderedPageBreak/>
        <w:t>图</w:t>
      </w:r>
      <w:r>
        <w:rPr>
          <w:rFonts w:eastAsia="Batang"/>
          <w:lang w:val="en-GB" w:eastAsia="zh-CN"/>
        </w:rPr>
        <w:t>8</w:t>
      </w:r>
    </w:p>
    <w:p w14:paraId="7FD3B714" w14:textId="7649C083" w:rsidR="00DA4F72" w:rsidRDefault="0068059D">
      <w:pPr>
        <w:pStyle w:val="Figuretitle"/>
        <w:rPr>
          <w:rFonts w:eastAsia="Batang"/>
          <w:lang w:val="en-GB" w:eastAsia="zh-CN"/>
        </w:rPr>
      </w:pPr>
      <w:r>
        <w:rPr>
          <w:rFonts w:eastAsia="Batang"/>
          <w:lang w:val="en-GB" w:eastAsia="zh-CN"/>
        </w:rPr>
        <w:t>UAV</w:t>
      </w:r>
      <w:r w:rsidR="004C6CED">
        <w:rPr>
          <w:rFonts w:eastAsia="Batang"/>
          <w:lang w:val="en-GB" w:eastAsia="zh-CN"/>
        </w:rPr>
        <w:t>测量结果和分析</w:t>
      </w:r>
    </w:p>
    <w:p w14:paraId="78237811" w14:textId="42F58874" w:rsidR="00DA4F72" w:rsidRDefault="000A152D">
      <w:pPr>
        <w:pStyle w:val="Figure"/>
        <w:rPr>
          <w:rFonts w:eastAsia="Batang"/>
          <w:lang w:val="en-GB" w:eastAsia="ko-KR"/>
        </w:rPr>
      </w:pPr>
      <w:r w:rsidRPr="00FF53D9">
        <w:rPr>
          <w:rFonts w:eastAsia="Batang"/>
          <w:noProof/>
          <w:lang w:val="en-US" w:eastAsia="zh-CN"/>
        </w:rPr>
        <w:drawing>
          <wp:inline distT="0" distB="0" distL="0" distR="0" wp14:anchorId="60809D89" wp14:editId="412870FA">
            <wp:extent cx="6120000" cy="2580242"/>
            <wp:effectExtent l="0" t="0" r="0" b="0"/>
            <wp:docPr id="25" name="Picture 25"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20000" cy="2580242"/>
                    </a:xfrm>
                    <a:prstGeom prst="rect">
                      <a:avLst/>
                    </a:prstGeom>
                    <a:noFill/>
                  </pic:spPr>
                </pic:pic>
              </a:graphicData>
            </a:graphic>
          </wp:inline>
        </w:drawing>
      </w:r>
    </w:p>
    <w:p w14:paraId="49142914" w14:textId="4C95EA0B" w:rsidR="000A152D" w:rsidRPr="00093C07" w:rsidRDefault="000A152D" w:rsidP="00093C07">
      <w:pPr>
        <w:tabs>
          <w:tab w:val="left" w:pos="6096"/>
        </w:tabs>
        <w:ind w:firstLineChars="200" w:firstLine="480"/>
        <w:rPr>
          <w:rFonts w:eastAsia="SimSun"/>
          <w:lang w:eastAsia="zh-CN"/>
        </w:rPr>
      </w:pPr>
      <w:r w:rsidRPr="00093C07">
        <w:rPr>
          <w:rFonts w:eastAsia="SimSun"/>
          <w:lang w:eastAsia="zh-CN"/>
        </w:rPr>
        <w:t>基于上述</w:t>
      </w:r>
      <w:r w:rsidRPr="00093C07">
        <w:rPr>
          <w:rFonts w:eastAsia="SimSun" w:hint="eastAsia"/>
          <w:lang w:eastAsia="zh-CN"/>
        </w:rPr>
        <w:t>测量，无人机内置摄像头有助于识别任何放置在高空的天线，在每个度数上拍摄照片，以检查在最大接收功率的方向是否有可以看到的天线。图</w:t>
      </w:r>
      <w:r w:rsidRPr="00093C07">
        <w:rPr>
          <w:rFonts w:eastAsia="SimSun"/>
          <w:lang w:eastAsia="zh-CN"/>
        </w:rPr>
        <w:t>9</w:t>
      </w:r>
      <w:r w:rsidRPr="00093C07">
        <w:rPr>
          <w:rFonts w:eastAsia="SimSun" w:hint="eastAsia"/>
          <w:lang w:eastAsia="zh-CN"/>
        </w:rPr>
        <w:t>显示了捕获的</w:t>
      </w:r>
      <w:r w:rsidRPr="00093C07">
        <w:rPr>
          <w:rFonts w:eastAsia="SimSun"/>
          <w:lang w:eastAsia="zh-CN"/>
        </w:rPr>
        <w:t>VSAT</w:t>
      </w:r>
      <w:r w:rsidRPr="00093C07">
        <w:rPr>
          <w:rFonts w:eastAsia="SimSun" w:hint="eastAsia"/>
          <w:lang w:eastAsia="zh-CN"/>
        </w:rPr>
        <w:t>发射机的照片</w:t>
      </w:r>
      <w:r w:rsidRPr="00093C07">
        <w:rPr>
          <w:rFonts w:eastAsia="SimSun"/>
          <w:lang w:eastAsia="zh-CN"/>
        </w:rPr>
        <w:t>。</w:t>
      </w:r>
    </w:p>
    <w:p w14:paraId="49D7F089" w14:textId="6DF5AB76" w:rsidR="00DA4F72" w:rsidRPr="0068059D" w:rsidRDefault="004C6CED" w:rsidP="0068059D">
      <w:pPr>
        <w:pStyle w:val="FigureNo"/>
        <w:tabs>
          <w:tab w:val="left" w:pos="4962"/>
        </w:tabs>
        <w:rPr>
          <w:rFonts w:eastAsia="SimSun"/>
          <w:b/>
          <w:lang w:val="en-GB" w:eastAsia="zh-CN"/>
        </w:rPr>
      </w:pPr>
      <w:r w:rsidRPr="0068059D">
        <w:rPr>
          <w:rFonts w:eastAsia="SimSun"/>
          <w:lang w:val="en-GB" w:eastAsia="zh-CN"/>
        </w:rPr>
        <w:t>图</w:t>
      </w:r>
      <w:r w:rsidRPr="0068059D">
        <w:rPr>
          <w:rFonts w:eastAsia="SimSun"/>
          <w:lang w:val="en-GB" w:eastAsia="zh-CN"/>
        </w:rPr>
        <w:t>9</w:t>
      </w:r>
    </w:p>
    <w:p w14:paraId="7C33A337" w14:textId="1C4E0405" w:rsidR="00DA4F72" w:rsidRPr="0068059D" w:rsidRDefault="004C6CED">
      <w:pPr>
        <w:pStyle w:val="Figuretitle"/>
        <w:rPr>
          <w:rFonts w:ascii="Times New Roman" w:eastAsia="SimSun" w:hAnsi="Times New Roman"/>
          <w:lang w:val="en-GB" w:eastAsia="zh-CN"/>
        </w:rPr>
      </w:pPr>
      <w:r w:rsidRPr="0068059D">
        <w:rPr>
          <w:rFonts w:ascii="Times New Roman" w:eastAsia="SimSun" w:hAnsi="Times New Roman"/>
          <w:lang w:val="en-GB" w:eastAsia="zh-CN"/>
        </w:rPr>
        <w:t>UAV</w:t>
      </w:r>
      <w:r w:rsidRPr="0068059D">
        <w:rPr>
          <w:rFonts w:ascii="Times New Roman" w:eastAsia="SimSun" w:hAnsi="Times New Roman"/>
          <w:lang w:val="en-GB" w:eastAsia="zh-CN"/>
        </w:rPr>
        <w:t>摄像</w:t>
      </w:r>
      <w:r w:rsidR="000A152D" w:rsidRPr="0068059D">
        <w:rPr>
          <w:rFonts w:ascii="Times New Roman" w:eastAsia="SimSun" w:hAnsi="Times New Roman" w:hint="eastAsia"/>
          <w:lang w:val="en-GB" w:eastAsia="zh-CN"/>
        </w:rPr>
        <w:t>头</w:t>
      </w:r>
      <w:r w:rsidRPr="0068059D">
        <w:rPr>
          <w:rFonts w:ascii="Times New Roman" w:eastAsia="SimSun" w:hAnsi="Times New Roman"/>
          <w:lang w:val="en-GB" w:eastAsia="zh-CN"/>
        </w:rPr>
        <w:t>照片</w:t>
      </w:r>
    </w:p>
    <w:p w14:paraId="640960F3" w14:textId="4C263F87" w:rsidR="00DA4F72" w:rsidRDefault="000A152D">
      <w:pPr>
        <w:pStyle w:val="Figure"/>
        <w:rPr>
          <w:rFonts w:eastAsia="Batang"/>
          <w:snapToGrid w:val="0"/>
          <w:szCs w:val="24"/>
          <w:lang w:val="en-GB" w:eastAsia="zh-CN"/>
        </w:rPr>
      </w:pPr>
      <w:r w:rsidRPr="00FF53D9">
        <w:rPr>
          <w:rFonts w:eastAsia="Batang"/>
          <w:noProof/>
          <w:lang w:val="en-US" w:eastAsia="zh-CN"/>
        </w:rPr>
        <w:drawing>
          <wp:inline distT="0" distB="0" distL="0" distR="0" wp14:anchorId="726005BE" wp14:editId="68C932D9">
            <wp:extent cx="6120000" cy="2528162"/>
            <wp:effectExtent l="0" t="0" r="6985" b="0"/>
            <wp:docPr id="27" name="Picture 2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video gam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20000" cy="2528162"/>
                    </a:xfrm>
                    <a:prstGeom prst="rect">
                      <a:avLst/>
                    </a:prstGeom>
                    <a:noFill/>
                  </pic:spPr>
                </pic:pic>
              </a:graphicData>
            </a:graphic>
          </wp:inline>
        </w:drawing>
      </w:r>
    </w:p>
    <w:p w14:paraId="6BBE8789" w14:textId="77777777" w:rsidR="00DA4F72" w:rsidRDefault="004C6CE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56D940BD" w14:textId="42014819" w:rsidR="00DA4F72" w:rsidRDefault="004C6CED">
      <w:pPr>
        <w:pStyle w:val="Heading1"/>
        <w:rPr>
          <w:lang w:val="en-GB" w:eastAsia="zh-CN"/>
        </w:rPr>
      </w:pPr>
      <w:bookmarkStart w:id="23" w:name="_Toc77601797"/>
      <w:r>
        <w:rPr>
          <w:lang w:val="en-GB" w:eastAsia="zh-CN"/>
        </w:rPr>
        <w:lastRenderedPageBreak/>
        <w:t>5</w:t>
      </w:r>
      <w:r w:rsidR="000A152D">
        <w:rPr>
          <w:lang w:val="en-GB" w:eastAsia="zh-CN"/>
        </w:rPr>
        <w:tab/>
      </w:r>
      <w:r>
        <w:rPr>
          <w:lang w:val="en-GB" w:eastAsia="zh-CN"/>
        </w:rPr>
        <w:t>首字母</w:t>
      </w:r>
      <w:r w:rsidR="000A152D">
        <w:rPr>
          <w:rFonts w:hint="eastAsia"/>
          <w:lang w:val="en-GB" w:eastAsia="zh-CN"/>
        </w:rPr>
        <w:t>缩写词</w:t>
      </w:r>
      <w:bookmarkEnd w:id="23"/>
    </w:p>
    <w:p w14:paraId="6795732A" w14:textId="5686B213" w:rsidR="00DA4F72" w:rsidRDefault="004C6CED" w:rsidP="0043610C">
      <w:pPr>
        <w:tabs>
          <w:tab w:val="clear" w:pos="794"/>
          <w:tab w:val="left" w:pos="2608"/>
          <w:tab w:val="left" w:pos="3345"/>
        </w:tabs>
        <w:ind w:left="1134" w:hanging="1134"/>
        <w:rPr>
          <w:lang w:val="en-GB" w:eastAsia="ko-KR"/>
        </w:rPr>
      </w:pPr>
      <w:r>
        <w:rPr>
          <w:lang w:val="en-GB" w:eastAsia="ko-KR"/>
        </w:rPr>
        <w:t>3D</w:t>
      </w:r>
      <w:r w:rsidR="000A152D">
        <w:rPr>
          <w:lang w:val="en-GB" w:eastAsia="ko-KR"/>
        </w:rPr>
        <w:tab/>
      </w:r>
      <w:r>
        <w:rPr>
          <w:lang w:val="en-GB" w:eastAsia="ko-KR"/>
        </w:rPr>
        <w:t>三维</w:t>
      </w:r>
    </w:p>
    <w:p w14:paraId="6B7010A9" w14:textId="63B59275" w:rsidR="00DA4F72" w:rsidRDefault="004C6CED" w:rsidP="0043610C">
      <w:pPr>
        <w:tabs>
          <w:tab w:val="clear" w:pos="794"/>
          <w:tab w:val="left" w:pos="2608"/>
          <w:tab w:val="left" w:pos="3345"/>
        </w:tabs>
        <w:ind w:left="1134" w:hanging="1134"/>
        <w:rPr>
          <w:lang w:val="en-GB" w:eastAsia="ko-KR"/>
        </w:rPr>
      </w:pPr>
      <w:r>
        <w:rPr>
          <w:lang w:val="en-GB" w:eastAsia="ko-KR"/>
        </w:rPr>
        <w:t>DTV</w:t>
      </w:r>
      <w:r w:rsidR="000A152D">
        <w:rPr>
          <w:lang w:val="en-GB" w:eastAsia="ko-KR"/>
        </w:rPr>
        <w:tab/>
      </w:r>
      <w:r w:rsidR="000A152D">
        <w:rPr>
          <w:rFonts w:hint="eastAsia"/>
          <w:lang w:val="en-GB" w:eastAsia="zh-CN"/>
        </w:rPr>
        <w:t>地面</w:t>
      </w:r>
      <w:r>
        <w:rPr>
          <w:lang w:val="en-GB" w:eastAsia="ko-KR"/>
        </w:rPr>
        <w:t>数字电视</w:t>
      </w:r>
    </w:p>
    <w:p w14:paraId="453C0DA5" w14:textId="596B3747" w:rsidR="00DA4F72" w:rsidRDefault="004C6CED" w:rsidP="0043610C">
      <w:pPr>
        <w:tabs>
          <w:tab w:val="clear" w:pos="794"/>
          <w:tab w:val="left" w:pos="2608"/>
          <w:tab w:val="left" w:pos="3345"/>
        </w:tabs>
        <w:ind w:left="1134" w:hanging="1134"/>
        <w:rPr>
          <w:lang w:val="en-GB" w:eastAsia="ko-KR"/>
        </w:rPr>
      </w:pPr>
      <w:r>
        <w:rPr>
          <w:lang w:val="en-GB" w:eastAsia="ko-KR"/>
        </w:rPr>
        <w:t>EMI</w:t>
      </w:r>
      <w:r w:rsidR="000A152D">
        <w:rPr>
          <w:lang w:val="en-GB" w:eastAsia="ko-KR"/>
        </w:rPr>
        <w:tab/>
      </w:r>
      <w:r>
        <w:rPr>
          <w:lang w:val="en-GB" w:eastAsia="ko-KR"/>
        </w:rPr>
        <w:t>电磁干扰</w:t>
      </w:r>
    </w:p>
    <w:p w14:paraId="2BE43C4C" w14:textId="18729A01" w:rsidR="00DA4F72" w:rsidRDefault="004C6CED" w:rsidP="0043610C">
      <w:pPr>
        <w:tabs>
          <w:tab w:val="clear" w:pos="794"/>
          <w:tab w:val="left" w:pos="2608"/>
          <w:tab w:val="left" w:pos="3345"/>
        </w:tabs>
        <w:ind w:left="1134" w:hanging="1134"/>
        <w:rPr>
          <w:lang w:val="en-GB" w:eastAsia="ko-KR"/>
        </w:rPr>
      </w:pPr>
      <w:r>
        <w:rPr>
          <w:lang w:val="en-GB" w:eastAsia="ko-KR"/>
        </w:rPr>
        <w:t>GNSS</w:t>
      </w:r>
      <w:r w:rsidR="000A152D">
        <w:rPr>
          <w:lang w:val="en-GB" w:eastAsia="ko-KR"/>
        </w:rPr>
        <w:tab/>
      </w:r>
      <w:r>
        <w:rPr>
          <w:lang w:val="en-GB" w:eastAsia="ko-KR"/>
        </w:rPr>
        <w:t>全球卫星导航系统</w:t>
      </w:r>
    </w:p>
    <w:p w14:paraId="6DEA02C7" w14:textId="37345716" w:rsidR="00DA4F72" w:rsidRDefault="004C6CED" w:rsidP="0043610C">
      <w:pPr>
        <w:tabs>
          <w:tab w:val="clear" w:pos="794"/>
          <w:tab w:val="left" w:pos="2608"/>
          <w:tab w:val="left" w:pos="3345"/>
        </w:tabs>
        <w:ind w:left="1134" w:hanging="1134"/>
        <w:rPr>
          <w:lang w:val="en-GB" w:eastAsia="ko-KR"/>
        </w:rPr>
      </w:pPr>
      <w:r>
        <w:rPr>
          <w:lang w:val="en-GB" w:eastAsia="ko-KR"/>
        </w:rPr>
        <w:t>GPS</w:t>
      </w:r>
      <w:r w:rsidR="000A152D">
        <w:rPr>
          <w:lang w:val="en-GB" w:eastAsia="ko-KR"/>
        </w:rPr>
        <w:tab/>
      </w:r>
      <w:r>
        <w:rPr>
          <w:lang w:val="en-GB" w:eastAsia="ko-KR"/>
        </w:rPr>
        <w:t>全球定位系统</w:t>
      </w:r>
    </w:p>
    <w:p w14:paraId="45797DF6" w14:textId="6FAA6CE5" w:rsidR="00DA4F72" w:rsidRDefault="004C6CED" w:rsidP="0043610C">
      <w:pPr>
        <w:tabs>
          <w:tab w:val="clear" w:pos="794"/>
          <w:tab w:val="left" w:pos="2608"/>
          <w:tab w:val="left" w:pos="3345"/>
        </w:tabs>
        <w:ind w:left="1134" w:hanging="1134"/>
        <w:rPr>
          <w:lang w:val="en-GB" w:eastAsia="ko-KR"/>
        </w:rPr>
      </w:pPr>
      <w:r>
        <w:rPr>
          <w:lang w:val="en-GB" w:eastAsia="ko-KR"/>
        </w:rPr>
        <w:t>ICAO</w:t>
      </w:r>
      <w:r w:rsidR="000A152D">
        <w:rPr>
          <w:lang w:val="en-GB" w:eastAsia="ko-KR"/>
        </w:rPr>
        <w:tab/>
      </w:r>
      <w:r>
        <w:rPr>
          <w:lang w:val="en-GB" w:eastAsia="ko-KR"/>
        </w:rPr>
        <w:t>国际民航组织</w:t>
      </w:r>
    </w:p>
    <w:p w14:paraId="60E20EF9" w14:textId="39F78F72" w:rsidR="00DA4F72" w:rsidRDefault="004C6CED" w:rsidP="0043610C">
      <w:pPr>
        <w:tabs>
          <w:tab w:val="clear" w:pos="794"/>
          <w:tab w:val="left" w:pos="2608"/>
          <w:tab w:val="left" w:pos="3345"/>
        </w:tabs>
        <w:ind w:left="1134" w:hanging="1134"/>
        <w:rPr>
          <w:lang w:val="en-GB" w:eastAsia="ko-KR"/>
        </w:rPr>
      </w:pPr>
      <w:r>
        <w:rPr>
          <w:lang w:val="en-GB" w:eastAsia="ko-KR"/>
        </w:rPr>
        <w:t>INS</w:t>
      </w:r>
      <w:r w:rsidR="000A152D">
        <w:rPr>
          <w:lang w:val="en-GB" w:eastAsia="ko-KR"/>
        </w:rPr>
        <w:tab/>
      </w:r>
      <w:r>
        <w:rPr>
          <w:lang w:val="en-GB" w:eastAsia="ko-KR"/>
        </w:rPr>
        <w:t>惯性导航系统</w:t>
      </w:r>
    </w:p>
    <w:p w14:paraId="5B6540AB" w14:textId="6F58BE01" w:rsidR="00DA4F72" w:rsidRDefault="004C6CED" w:rsidP="0043610C">
      <w:pPr>
        <w:tabs>
          <w:tab w:val="clear" w:pos="794"/>
          <w:tab w:val="left" w:pos="2608"/>
          <w:tab w:val="left" w:pos="3345"/>
        </w:tabs>
        <w:ind w:left="1134" w:hanging="1134"/>
        <w:rPr>
          <w:lang w:val="en-GB" w:eastAsia="ko-KR"/>
        </w:rPr>
      </w:pPr>
      <w:r>
        <w:rPr>
          <w:lang w:val="en-GB" w:eastAsia="ko-KR"/>
        </w:rPr>
        <w:t>RTK</w:t>
      </w:r>
      <w:r w:rsidR="000A152D">
        <w:rPr>
          <w:lang w:val="en-GB" w:eastAsia="ko-KR"/>
        </w:rPr>
        <w:tab/>
      </w:r>
      <w:r w:rsidR="000A152D">
        <w:rPr>
          <w:lang w:val="en-GB" w:eastAsia="ko-KR"/>
        </w:rPr>
        <w:t>实时</w:t>
      </w:r>
      <w:r w:rsidR="000A152D">
        <w:rPr>
          <w:rFonts w:hint="eastAsia"/>
          <w:lang w:val="en-GB" w:eastAsia="zh-CN"/>
        </w:rPr>
        <w:t>动态测量</w:t>
      </w:r>
    </w:p>
    <w:p w14:paraId="566ED4A2" w14:textId="0B5A63C3" w:rsidR="00DA4F72" w:rsidRDefault="004C6CED" w:rsidP="0043610C">
      <w:pPr>
        <w:tabs>
          <w:tab w:val="clear" w:pos="794"/>
          <w:tab w:val="left" w:pos="2608"/>
          <w:tab w:val="left" w:pos="3345"/>
        </w:tabs>
        <w:ind w:left="1134" w:hanging="1134"/>
        <w:rPr>
          <w:lang w:val="en-GB" w:eastAsia="ko-KR"/>
        </w:rPr>
      </w:pPr>
      <w:r>
        <w:rPr>
          <w:lang w:val="en-GB" w:eastAsia="ko-KR"/>
        </w:rPr>
        <w:t>UAS</w:t>
      </w:r>
      <w:r w:rsidR="000A152D">
        <w:rPr>
          <w:lang w:val="en-GB" w:eastAsia="ko-KR"/>
        </w:rPr>
        <w:tab/>
      </w:r>
      <w:r>
        <w:rPr>
          <w:lang w:val="en-GB" w:eastAsia="ko-KR"/>
        </w:rPr>
        <w:t>无人机系统</w:t>
      </w:r>
    </w:p>
    <w:p w14:paraId="74E035FF" w14:textId="161AB5BB" w:rsidR="00DA4F72" w:rsidRDefault="004C6CED" w:rsidP="0043610C">
      <w:pPr>
        <w:tabs>
          <w:tab w:val="clear" w:pos="794"/>
          <w:tab w:val="left" w:pos="2608"/>
          <w:tab w:val="left" w:pos="3345"/>
        </w:tabs>
        <w:ind w:left="1134" w:hanging="1134"/>
        <w:rPr>
          <w:lang w:val="en-GB" w:eastAsia="ko-KR"/>
        </w:rPr>
      </w:pPr>
      <w:r>
        <w:rPr>
          <w:lang w:val="en-GB" w:eastAsia="ko-KR"/>
        </w:rPr>
        <w:t>UAV</w:t>
      </w:r>
      <w:r w:rsidR="000A152D">
        <w:rPr>
          <w:lang w:val="en-GB" w:eastAsia="ko-KR"/>
        </w:rPr>
        <w:tab/>
      </w:r>
      <w:r w:rsidR="000A152D">
        <w:rPr>
          <w:szCs w:val="24"/>
          <w:lang w:val="en-GB" w:eastAsia="ko-KR"/>
        </w:rPr>
        <w:t>无人驾驶航空器</w:t>
      </w:r>
    </w:p>
    <w:p w14:paraId="3EFA79C4" w14:textId="767C2AE3" w:rsidR="00DA4F72" w:rsidRDefault="004C6CED" w:rsidP="0043610C">
      <w:pPr>
        <w:tabs>
          <w:tab w:val="clear" w:pos="794"/>
          <w:tab w:val="left" w:pos="2608"/>
          <w:tab w:val="left" w:pos="3345"/>
        </w:tabs>
        <w:ind w:left="1134" w:hanging="1134"/>
        <w:rPr>
          <w:rFonts w:eastAsia="Malgun Gothic"/>
          <w:lang w:val="en-GB" w:eastAsia="ko-KR"/>
        </w:rPr>
      </w:pPr>
      <w:r>
        <w:rPr>
          <w:lang w:val="en-GB" w:eastAsia="ko-KR"/>
        </w:rPr>
        <w:t>VSAT</w:t>
      </w:r>
      <w:r w:rsidR="000A152D">
        <w:rPr>
          <w:lang w:val="en-GB" w:eastAsia="ko-KR"/>
        </w:rPr>
        <w:tab/>
      </w:r>
      <w:r>
        <w:rPr>
          <w:lang w:val="en-GB" w:eastAsia="ko-KR"/>
        </w:rPr>
        <w:t>甚小孔径终端</w:t>
      </w:r>
    </w:p>
    <w:p w14:paraId="0D89D71C" w14:textId="589DAF4B" w:rsidR="0068059D" w:rsidRDefault="00171DA3" w:rsidP="00171DA3">
      <w:pPr>
        <w:spacing w:before="360" w:afterLines="50" w:after="120"/>
        <w:jc w:val="center"/>
        <w:rPr>
          <w:lang w:eastAsia="zh-CN"/>
        </w:rPr>
      </w:pPr>
      <w:r>
        <w:rPr>
          <w:lang w:eastAsia="zh-CN"/>
        </w:rPr>
        <w:t>_____________</w:t>
      </w:r>
    </w:p>
    <w:sectPr w:rsidR="0068059D">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F5E9" w14:textId="77777777" w:rsidR="00604332" w:rsidRDefault="00604332">
      <w:r>
        <w:separator/>
      </w:r>
    </w:p>
  </w:endnote>
  <w:endnote w:type="continuationSeparator" w:id="0">
    <w:p w14:paraId="256219EB" w14:textId="77777777" w:rsidR="00604332" w:rsidRDefault="0060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휴먼명조">
    <w:altName w:val="Batang"/>
    <w:panose1 w:val="00000000000000000000"/>
    <w:charset w:val="81"/>
    <w:family w:val="roman"/>
    <w:notTrueType/>
    <w:pitch w:val="default"/>
    <w:sig w:usb0="00000000" w:usb1="09060000" w:usb2="00000010" w:usb3="00000000" w:csb0="00080000" w:csb1="00000000"/>
  </w:font>
  <w:font w:name="한컴바탕">
    <w:altName w:val="Batang"/>
    <w:panose1 w:val="00000000000000000000"/>
    <w:charset w:val="81"/>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2DFA" w14:textId="77777777" w:rsidR="00604332" w:rsidRDefault="00604332">
      <w:r>
        <w:separator/>
      </w:r>
    </w:p>
  </w:footnote>
  <w:footnote w:type="continuationSeparator" w:id="0">
    <w:p w14:paraId="13C632FE" w14:textId="77777777" w:rsidR="00604332" w:rsidRDefault="00604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A7E0" w14:textId="70D45DBA" w:rsidR="00604332" w:rsidRPr="00E96173" w:rsidRDefault="00604332" w:rsidP="0060433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5681B">
      <w:rPr>
        <w:b/>
        <w:bCs/>
        <w:noProof/>
        <w:lang w:val="en-US"/>
      </w:rPr>
      <w:t>ii</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F11646">
      <w:rPr>
        <w:rFonts w:hint="eastAsia"/>
        <w:b/>
        <w:bCs/>
        <w:noProof/>
        <w:lang w:val="en-US"/>
      </w:rPr>
      <w:t xml:space="preserve">ITU-R  SM.2486-0 </w:t>
    </w:r>
    <w:r w:rsidR="00F11646">
      <w:rPr>
        <w:rFonts w:hint="eastAsia"/>
        <w:b/>
        <w:bCs/>
        <w:noProof/>
        <w:lang w:val="en-US"/>
      </w:rPr>
      <w:t>报告</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013D" w14:textId="77777777" w:rsidR="00604332" w:rsidRDefault="00604332" w:rsidP="00604332">
    <w:pPr>
      <w:pStyle w:val="Header"/>
      <w:ind w:right="360" w:firstLine="360"/>
    </w:pPr>
    <w:r w:rsidRPr="00FC2678">
      <w:rPr>
        <w:noProof/>
        <w:lang w:val="en-US" w:eastAsia="zh-CN"/>
      </w:rPr>
      <w:drawing>
        <wp:anchor distT="0" distB="0" distL="114300" distR="114300" simplePos="0" relativeHeight="251658240" behindDoc="1" locked="0" layoutInCell="1" allowOverlap="0" wp14:anchorId="49E475E2" wp14:editId="25EAFD07">
          <wp:simplePos x="0" y="0"/>
          <wp:positionH relativeFrom="column">
            <wp:posOffset>-771525</wp:posOffset>
          </wp:positionH>
          <wp:positionV relativeFrom="paragraph">
            <wp:posOffset>-418998</wp:posOffset>
          </wp:positionV>
          <wp:extent cx="7674370" cy="10813415"/>
          <wp:effectExtent l="133350" t="114300" r="155575" b="159385"/>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370" cy="1081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lang w:val="en-US" w:eastAsia="zh-CN"/>
      </w:rPr>
      <w:drawing>
        <wp:anchor distT="0" distB="0" distL="114300" distR="114300" simplePos="0" relativeHeight="251656192" behindDoc="1" locked="0" layoutInCell="1" allowOverlap="1" wp14:anchorId="61CFA158" wp14:editId="756DA12E">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A41" w14:textId="57FF694A" w:rsidR="00604332" w:rsidRDefault="00604332" w:rsidP="00990E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81B">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F11646">
      <w:rPr>
        <w:rFonts w:hint="eastAsia"/>
        <w:b/>
        <w:bCs/>
        <w:noProof/>
        <w:lang w:val="en-US"/>
      </w:rPr>
      <w:t xml:space="preserve">ITU-R  SM.2486-0 </w:t>
    </w:r>
    <w:r w:rsidR="00F11646">
      <w:rPr>
        <w:rFonts w:hint="eastAsia"/>
        <w:b/>
        <w:bCs/>
        <w:noProof/>
        <w:lang w:val="en-US"/>
      </w:rPr>
      <w:t>报告</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DB8B" w14:textId="02E78516" w:rsidR="00604332" w:rsidRDefault="00604332">
    <w:pPr>
      <w:pStyle w:val="Header"/>
    </w:pPr>
    <w:r>
      <w:tab/>
    </w:r>
    <w:r>
      <w:rPr>
        <w:b/>
        <w:bCs/>
      </w:rPr>
      <w:fldChar w:fldCharType="begin"/>
    </w:r>
    <w:r>
      <w:rPr>
        <w:b/>
        <w:bCs/>
        <w:lang w:val="en-US"/>
      </w:rPr>
      <w:instrText>styleref href</w:instrText>
    </w:r>
    <w:r>
      <w:rPr>
        <w:b/>
        <w:bCs/>
      </w:rPr>
      <w:fldChar w:fldCharType="separate"/>
    </w:r>
    <w:r w:rsidR="00F11646">
      <w:rPr>
        <w:rFonts w:hint="eastAsia"/>
        <w:b/>
        <w:bCs/>
        <w:noProof/>
        <w:lang w:val="en-US"/>
      </w:rPr>
      <w:t xml:space="preserve">ITU-R  SM.2486-0 </w:t>
    </w:r>
    <w:r w:rsidR="00F11646">
      <w:rPr>
        <w:rFonts w:hint="eastAsia"/>
        <w:b/>
        <w:bCs/>
        <w:noProof/>
        <w:lang w:val="en-US"/>
      </w:rPr>
      <w:t>报告</w:t>
    </w:r>
    <w: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81B">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509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428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CACB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487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647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9E72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602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8CD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647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6CB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1"/>
  </w:num>
  <w:num w:numId="4">
    <w:abstractNumId w:val="19"/>
  </w:num>
  <w:num w:numId="5">
    <w:abstractNumId w:val="20"/>
  </w:num>
  <w:num w:numId="6">
    <w:abstractNumId w:val="17"/>
  </w:num>
  <w:num w:numId="7">
    <w:abstractNumId w:val="15"/>
  </w:num>
  <w:num w:numId="8">
    <w:abstractNumId w:val="16"/>
  </w:num>
  <w:num w:numId="9">
    <w:abstractNumId w:val="10"/>
  </w:num>
  <w:num w:numId="10">
    <w:abstractNumId w:val="14"/>
  </w:num>
  <w:num w:numId="11">
    <w:abstractNumId w:val="1"/>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en-GB"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F72"/>
    <w:rsid w:val="00000F5B"/>
    <w:rsid w:val="000106CD"/>
    <w:rsid w:val="000148A6"/>
    <w:rsid w:val="00046CBA"/>
    <w:rsid w:val="000558B6"/>
    <w:rsid w:val="0006636E"/>
    <w:rsid w:val="00066434"/>
    <w:rsid w:val="000751DE"/>
    <w:rsid w:val="00091748"/>
    <w:rsid w:val="0009336C"/>
    <w:rsid w:val="00093C07"/>
    <w:rsid w:val="000A152D"/>
    <w:rsid w:val="000D2AE9"/>
    <w:rsid w:val="000F3A4D"/>
    <w:rsid w:val="00122EDE"/>
    <w:rsid w:val="001637CE"/>
    <w:rsid w:val="00171DA3"/>
    <w:rsid w:val="001A496D"/>
    <w:rsid w:val="00237BC2"/>
    <w:rsid w:val="002568F6"/>
    <w:rsid w:val="00274D34"/>
    <w:rsid w:val="00285444"/>
    <w:rsid w:val="0029435D"/>
    <w:rsid w:val="002952A3"/>
    <w:rsid w:val="00296CE5"/>
    <w:rsid w:val="002A0FE8"/>
    <w:rsid w:val="002D2853"/>
    <w:rsid w:val="002D7162"/>
    <w:rsid w:val="002E702E"/>
    <w:rsid w:val="0037347B"/>
    <w:rsid w:val="004134A9"/>
    <w:rsid w:val="00424419"/>
    <w:rsid w:val="004259E6"/>
    <w:rsid w:val="00431A17"/>
    <w:rsid w:val="0043610C"/>
    <w:rsid w:val="004A2A18"/>
    <w:rsid w:val="004C2C77"/>
    <w:rsid w:val="004C6CED"/>
    <w:rsid w:val="004D3788"/>
    <w:rsid w:val="00507D7C"/>
    <w:rsid w:val="0055681B"/>
    <w:rsid w:val="00572557"/>
    <w:rsid w:val="00575618"/>
    <w:rsid w:val="00581468"/>
    <w:rsid w:val="005A60D8"/>
    <w:rsid w:val="005D2F87"/>
    <w:rsid w:val="00602F27"/>
    <w:rsid w:val="00604332"/>
    <w:rsid w:val="0068059D"/>
    <w:rsid w:val="006F7793"/>
    <w:rsid w:val="00705771"/>
    <w:rsid w:val="007061B6"/>
    <w:rsid w:val="007516E3"/>
    <w:rsid w:val="00796A8E"/>
    <w:rsid w:val="007E623A"/>
    <w:rsid w:val="007F39B2"/>
    <w:rsid w:val="00813721"/>
    <w:rsid w:val="00832AB0"/>
    <w:rsid w:val="00847549"/>
    <w:rsid w:val="00864B15"/>
    <w:rsid w:val="00880EDB"/>
    <w:rsid w:val="008A2023"/>
    <w:rsid w:val="008A2254"/>
    <w:rsid w:val="00943235"/>
    <w:rsid w:val="0097440D"/>
    <w:rsid w:val="00990E52"/>
    <w:rsid w:val="009D6598"/>
    <w:rsid w:val="009F7A60"/>
    <w:rsid w:val="00A14A80"/>
    <w:rsid w:val="00A33565"/>
    <w:rsid w:val="00A340E5"/>
    <w:rsid w:val="00A41F9C"/>
    <w:rsid w:val="00A42FF8"/>
    <w:rsid w:val="00A551E8"/>
    <w:rsid w:val="00AD3098"/>
    <w:rsid w:val="00B554B8"/>
    <w:rsid w:val="00B93059"/>
    <w:rsid w:val="00BA2653"/>
    <w:rsid w:val="00BA5BB8"/>
    <w:rsid w:val="00BB2CAB"/>
    <w:rsid w:val="00BC109B"/>
    <w:rsid w:val="00BD1283"/>
    <w:rsid w:val="00C5751B"/>
    <w:rsid w:val="00C87932"/>
    <w:rsid w:val="00CA2349"/>
    <w:rsid w:val="00CC0AFF"/>
    <w:rsid w:val="00CD21E8"/>
    <w:rsid w:val="00CD3F4D"/>
    <w:rsid w:val="00D37344"/>
    <w:rsid w:val="00D77207"/>
    <w:rsid w:val="00D8006D"/>
    <w:rsid w:val="00DA397A"/>
    <w:rsid w:val="00DA4F72"/>
    <w:rsid w:val="00DD27D7"/>
    <w:rsid w:val="00DF5B39"/>
    <w:rsid w:val="00DF7EC6"/>
    <w:rsid w:val="00E45B8F"/>
    <w:rsid w:val="00F11646"/>
    <w:rsid w:val="00F269DA"/>
    <w:rsid w:val="00F32E6A"/>
    <w:rsid w:val="00F40E67"/>
    <w:rsid w:val="00FA2827"/>
    <w:rsid w:val="00FD7B47"/>
    <w:rsid w:val="00FE1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aliases w:val="CEO_Hyperlink"/>
    <w:basedOn w:val="DefaultParagraphFont"/>
    <w:uiPriority w:val="99"/>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Pr>
      <w:sz w:val="24"/>
      <w:lang w:val="fr-FR" w:eastAsia="en-US"/>
    </w:rPr>
  </w:style>
  <w:style w:type="character" w:customStyle="1" w:styleId="Heading1Char">
    <w:name w:val="Heading 1 Char"/>
    <w:basedOn w:val="DefaultParagraphFont"/>
    <w:link w:val="Heading1"/>
    <w:rPr>
      <w:b/>
      <w:sz w:val="24"/>
      <w:lang w:val="fr-FR" w:eastAsia="en-US"/>
    </w:rPr>
  </w:style>
  <w:style w:type="character" w:customStyle="1" w:styleId="TabletextChar">
    <w:name w:val="Table_text Char"/>
    <w:basedOn w:val="DefaultParagraphFont"/>
    <w:link w:val="Tabletext"/>
    <w:uiPriority w:val="99"/>
    <w:locked/>
    <w:rPr>
      <w:sz w:val="22"/>
      <w:lang w:val="fr-FR" w:eastAsia="en-US"/>
    </w:rPr>
  </w:style>
  <w:style w:type="character" w:customStyle="1" w:styleId="TableheadChar">
    <w:name w:val="Table_head Char"/>
    <w:basedOn w:val="DefaultParagraphFont"/>
    <w:link w:val="Tablehead"/>
    <w:rPr>
      <w:b/>
      <w:sz w:val="22"/>
      <w:lang w:val="fr-FR" w:eastAsia="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Pr>
      <w:vertAlign w:val="superscript"/>
    </w:rPr>
  </w:style>
  <w:style w:type="paragraph" w:customStyle="1" w:styleId="Figurewithouttitle">
    <w:name w:val="Figure_without_title"/>
    <w:basedOn w:val="FigureNo"/>
    <w:next w:val="Normal"/>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uiPriority w:val="9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link w:val="Title3Char"/>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pPr>
      <w:tabs>
        <w:tab w:val="left" w:pos="1871"/>
      </w:tabs>
      <w:jc w:val="left"/>
    </w:pPr>
    <w:rPr>
      <w:rFonts w:ascii="Times New Roman Bold" w:hAnsi="Times New Roman Bold"/>
      <w:b w:val="0"/>
      <w:lang w:val="en-GB"/>
    </w:rPr>
  </w:style>
  <w:style w:type="paragraph" w:customStyle="1" w:styleId="Section1">
    <w:name w:val="Section_1"/>
    <w:basedOn w:val="Normal"/>
    <w:link w:val="Section1Char"/>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Pr>
      <w:b w:val="0"/>
      <w:i/>
    </w:rPr>
  </w:style>
  <w:style w:type="paragraph" w:customStyle="1" w:styleId="AnnexNo">
    <w:name w:val="Annex_No"/>
    <w:basedOn w:val="Normal"/>
    <w:next w:val="Normal"/>
    <w:link w:val="AnnexNoCar"/>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style>
  <w:style w:type="paragraph" w:customStyle="1" w:styleId="Normalaftertitle0">
    <w:name w:val="Normal after title"/>
    <w:basedOn w:val="Normal"/>
    <w:next w:val="Normal"/>
    <w:link w:val="NormalaftertitleChar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rPr>
      <w:b w:val="0"/>
    </w:rPr>
  </w:style>
  <w:style w:type="paragraph" w:customStyle="1" w:styleId="TableTextS5">
    <w:name w:val="Table_TextS5"/>
    <w:basedOn w:val="Normal"/>
    <w:link w:val="TableTextS5Char"/>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Pr>
      <w:sz w:val="18"/>
      <w:lang w:val="fr-FR" w:eastAsia="en-US"/>
    </w:rPr>
  </w:style>
  <w:style w:type="character" w:customStyle="1" w:styleId="FootnoteTextChar">
    <w:name w:val="Footnote Text Char"/>
    <w:basedOn w:val="DefaultParagraphFont"/>
    <w:link w:val="FootnoteText"/>
    <w:rPr>
      <w:sz w:val="22"/>
      <w:lang w:val="fr-FR" w:eastAsia="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Pr>
      <w:rFonts w:ascii="Times New Roman Bold" w:hAnsi="Times New Roman Bold"/>
      <w:b/>
      <w:sz w:val="18"/>
      <w:lang w:val="fr-FR" w:eastAsia="en-US"/>
    </w:rPr>
  </w:style>
  <w:style w:type="paragraph" w:styleId="Signature">
    <w:name w:val="Signature"/>
    <w:basedOn w:val="Normal"/>
    <w:link w:val="SignatureChar"/>
    <w:unhideWhenUse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Pr>
      <w:sz w:val="24"/>
      <w:lang w:val="en-GB"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rPr>
      <w:b/>
      <w:sz w:val="24"/>
      <w:lang w:val="fr-FR" w:eastAsia="en-US"/>
    </w:rPr>
  </w:style>
  <w:style w:type="character" w:customStyle="1" w:styleId="Heading7Char">
    <w:name w:val="Heading 7 Char"/>
    <w:basedOn w:val="DefaultParagraphFont"/>
    <w:link w:val="Heading7"/>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rPr>
      <w:b/>
      <w:sz w:val="24"/>
      <w:lang w:val="fr-FR" w:eastAsia="en-US"/>
    </w:rPr>
  </w:style>
  <w:style w:type="paragraph" w:styleId="Caption">
    <w:name w:val="caption"/>
    <w:aliases w:val="caption-figure,Caption Char"/>
    <w:basedOn w:val="Normal"/>
    <w:next w:val="Normal"/>
    <w:uiPriority w:val="99"/>
    <w:qFormat/>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pPr>
      <w:spacing w:before="120" w:after="120"/>
    </w:pPr>
    <w:rPr>
      <w:lang w:eastAsia="en-US"/>
    </w:rPr>
  </w:style>
  <w:style w:type="table" w:styleId="TableGrid">
    <w:name w:val="Table Grid"/>
    <w:basedOn w:val="TableNormal"/>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Pr>
      <w:rFonts w:ascii="Tahoma" w:eastAsiaTheme="minorEastAsia" w:hAnsi="Tahoma" w:cs="Tahoma"/>
      <w:sz w:val="16"/>
      <w:szCs w:val="16"/>
      <w:lang w:val="en-GB" w:eastAsia="en-US"/>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Pr>
      <w:rFonts w:eastAsiaTheme="minorEastAsia"/>
      <w:lang w:val="en-GB" w:eastAsia="en-US"/>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eastAsiaTheme="minorEastAsia"/>
      <w:b/>
      <w:bCs/>
      <w:lang w:val="en-GB" w:eastAsia="en-US"/>
    </w:rPr>
  </w:style>
  <w:style w:type="character" w:styleId="FollowedHyperlink">
    <w:name w:val="FollowedHyperlink"/>
    <w:basedOn w:val="DefaultParagraphFont"/>
    <w:unhideWhenUsed/>
    <w:rPr>
      <w:color w:val="800080" w:themeColor="followedHyperlink"/>
      <w:u w:val="single"/>
    </w:rPr>
  </w:style>
  <w:style w:type="character" w:customStyle="1" w:styleId="Title1Char">
    <w:name w:val="Title 1 Char"/>
    <w:link w:val="Title1"/>
    <w:locked/>
    <w:rPr>
      <w:caps/>
      <w:sz w:val="28"/>
      <w:lang w:val="en-GB" w:eastAsia="en-US"/>
    </w:rPr>
  </w:style>
  <w:style w:type="character" w:customStyle="1" w:styleId="enumlev1Char">
    <w:name w:val="enumlev1 Char"/>
    <w:basedOn w:val="DefaultParagraphFont"/>
    <w:link w:val="enumlev1"/>
    <w:rPr>
      <w:sz w:val="24"/>
      <w:lang w:val="fr-FR" w:eastAsia="en-US"/>
    </w:rPr>
  </w:style>
  <w:style w:type="character" w:customStyle="1" w:styleId="Title3Char">
    <w:name w:val="Title 3 Char"/>
    <w:basedOn w:val="DefaultParagraphFont"/>
    <w:link w:val="Title3"/>
    <w:locked/>
    <w:rPr>
      <w:sz w:val="28"/>
      <w:lang w:val="en-GB" w:eastAsia="en-US"/>
    </w:rPr>
  </w:style>
  <w:style w:type="character" w:customStyle="1" w:styleId="NormalaftertitleChar0">
    <w:name w:val="Normal after title Char"/>
    <w:basedOn w:val="DefaultParagraphFont"/>
    <w:link w:val="Normalaftertitle0"/>
    <w:locked/>
    <w:rPr>
      <w:sz w:val="24"/>
      <w:lang w:val="en-GB" w:eastAsia="en-US"/>
    </w:rPr>
  </w:style>
  <w:style w:type="character" w:customStyle="1" w:styleId="ArttitleCar">
    <w:name w:val="Art_title Car"/>
    <w:basedOn w:val="DefaultParagraphFont"/>
    <w:link w:val="Arttitle"/>
    <w:locked/>
    <w:rPr>
      <w:b/>
      <w:sz w:val="28"/>
      <w:lang w:val="fr-FR" w:eastAsia="en-US"/>
    </w:rPr>
  </w:style>
  <w:style w:type="character" w:customStyle="1" w:styleId="ArtNoChar">
    <w:name w:val="Art_No Char"/>
    <w:basedOn w:val="DefaultParagraphFont"/>
    <w:link w:val="ArtNo"/>
    <w:locked/>
    <w:rPr>
      <w:sz w:val="28"/>
      <w:lang w:val="fr-FR" w:eastAsia="en-US"/>
    </w:rPr>
  </w:style>
  <w:style w:type="character" w:customStyle="1" w:styleId="NoteChar">
    <w:name w:val="Note Char"/>
    <w:basedOn w:val="DefaultParagraphFont"/>
    <w:link w:val="Note"/>
    <w:locked/>
    <w:rPr>
      <w:sz w:val="22"/>
      <w:lang w:val="fr-FR" w:eastAsia="en-US"/>
    </w:rPr>
  </w:style>
  <w:style w:type="character" w:customStyle="1" w:styleId="RestitleChar">
    <w:name w:val="Res_title Char"/>
    <w:basedOn w:val="DefaultParagraphFont"/>
    <w:link w:val="Restitle"/>
    <w:locked/>
    <w:rPr>
      <w:b/>
      <w:sz w:val="28"/>
      <w:lang w:val="fr-FR" w:eastAsia="en-US"/>
    </w:rPr>
  </w:style>
  <w:style w:type="character" w:customStyle="1" w:styleId="ResNoChar">
    <w:name w:val="Res_No Char"/>
    <w:basedOn w:val="DefaultParagraphFont"/>
    <w:link w:val="ResNo"/>
    <w:locked/>
    <w:rPr>
      <w:sz w:val="28"/>
      <w:lang w:val="fr-FR" w:eastAsia="en-US"/>
    </w:rPr>
  </w:style>
  <w:style w:type="character" w:customStyle="1" w:styleId="TabletitleChar">
    <w:name w:val="Table_title Char"/>
    <w:basedOn w:val="DefaultParagraphFont"/>
    <w:link w:val="Tabletitle"/>
    <w:rPr>
      <w:b/>
      <w:sz w:val="24"/>
      <w:lang w:val="fr-FR" w:eastAsia="en-US"/>
    </w:rPr>
  </w:style>
  <w:style w:type="character" w:customStyle="1" w:styleId="TableNoChar">
    <w:name w:val="Table_No Char"/>
    <w:basedOn w:val="DefaultParagraphFont"/>
    <w:link w:val="TableNo"/>
    <w:locked/>
    <w:rPr>
      <w:sz w:val="24"/>
      <w:lang w:val="fr-FR" w:eastAsia="en-US"/>
    </w:rPr>
  </w:style>
  <w:style w:type="character" w:customStyle="1" w:styleId="Section1Char">
    <w:name w:val="Section_1 Char"/>
    <w:basedOn w:val="DefaultParagraphFont"/>
    <w:link w:val="Section1"/>
    <w:locked/>
    <w:rPr>
      <w:b/>
      <w:sz w:val="24"/>
      <w:lang w:val="en-GB" w:eastAsia="en-US"/>
    </w:rPr>
  </w:style>
  <w:style w:type="character" w:customStyle="1" w:styleId="ProposalChar">
    <w:name w:val="Proposal Char"/>
    <w:basedOn w:val="DefaultParagraphFont"/>
    <w:link w:val="Proposal"/>
    <w:locked/>
    <w:rPr>
      <w:rFonts w:hAnsi="Times New Roman Bold"/>
      <w:b/>
      <w:sz w:val="24"/>
      <w:lang w:val="en-GB" w:eastAsia="en-US"/>
    </w:rPr>
  </w:style>
  <w:style w:type="character" w:customStyle="1" w:styleId="TableTextS5Char">
    <w:name w:val="Table_TextS5 Char"/>
    <w:basedOn w:val="DefaultParagraphFont"/>
    <w:link w:val="TableTextS5"/>
    <w:rPr>
      <w:lang w:val="en-GB" w:eastAsia="en-US"/>
    </w:rPr>
  </w:style>
  <w:style w:type="character" w:customStyle="1" w:styleId="NormalaftertitleChar">
    <w:name w:val="Normal_after_title Char"/>
    <w:link w:val="Normalaftertitle"/>
    <w:locked/>
    <w:rPr>
      <w:sz w:val="24"/>
      <w:lang w:val="fr-FR" w:eastAsia="en-US"/>
    </w:rPr>
  </w:style>
  <w:style w:type="character" w:customStyle="1" w:styleId="CallChar">
    <w:name w:val="Call Char"/>
    <w:basedOn w:val="DefaultParagraphFont"/>
    <w:link w:val="Call"/>
    <w:locked/>
    <w:rPr>
      <w:i/>
      <w:sz w:val="24"/>
      <w:lang w:val="fr-FR" w:eastAsia="en-US"/>
    </w:rPr>
  </w:style>
  <w:style w:type="character" w:customStyle="1" w:styleId="TablelegendChar">
    <w:name w:val="Table_legend Char"/>
    <w:basedOn w:val="TabletextChar"/>
    <w:link w:val="Tablelegend"/>
    <w:rPr>
      <w:sz w:val="22"/>
      <w:lang w:val="fr-FR" w:eastAsia="en-US"/>
    </w:rPr>
  </w:style>
  <w:style w:type="character" w:customStyle="1" w:styleId="SourceChar">
    <w:name w:val="Source Char"/>
    <w:link w:val="Source"/>
    <w:uiPriority w:val="99"/>
    <w:locked/>
    <w:rPr>
      <w:b/>
      <w:sz w:val="28"/>
      <w:lang w:val="en-GB"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Pr>
      <w:rFonts w:eastAsia="Batang"/>
      <w:sz w:val="24"/>
      <w:lang w:val="en-GB" w:eastAsia="en-US"/>
    </w:rPr>
  </w:style>
  <w:style w:type="paragraph" w:styleId="NormalWeb">
    <w:name w:val="Normal (Web)"/>
    <w:basedOn w:val="Normal"/>
    <w:uiPriority w:val="99"/>
    <w:unhideWhenUse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Pr>
      <w:rFonts w:ascii="Times New Roman Bold" w:hAnsi="Times New Roman Bold"/>
      <w:b/>
      <w:sz w:val="28"/>
      <w:lang w:val="en-GB" w:eastAsia="en-US"/>
    </w:rPr>
  </w:style>
  <w:style w:type="character" w:customStyle="1" w:styleId="CommentTextChar1">
    <w:name w:val="Comment Text Char1"/>
    <w:basedOn w:val="DefaultParagraphFont"/>
    <w:semiHidden/>
    <w:rPr>
      <w:rFonts w:ascii="Times New Roman" w:hAnsi="Times New Roman"/>
      <w:lang w:val="en-GB" w:eastAsia="en-US"/>
    </w:rPr>
  </w:style>
  <w:style w:type="character" w:customStyle="1" w:styleId="CommentSubjectChar1">
    <w:name w:val="Comment Subject Char1"/>
    <w:basedOn w:val="CommentTextChar1"/>
    <w:semiHidden/>
    <w:rPr>
      <w:rFonts w:ascii="Times New Roman" w:hAnsi="Times New Roman"/>
      <w:b/>
      <w:bCs/>
      <w:lang w:val="en-GB" w:eastAsia="en-US"/>
    </w:rPr>
  </w:style>
  <w:style w:type="character" w:customStyle="1" w:styleId="FigureNoChar">
    <w:name w:val="Figure_No Char"/>
    <w:link w:val="FigureNo"/>
    <w:locked/>
    <w:rPr>
      <w:caps/>
      <w:sz w:val="18"/>
      <w:lang w:val="fr-FR" w:eastAsia="en-US"/>
    </w:rPr>
  </w:style>
  <w:style w:type="paragraph" w:styleId="Revision">
    <w:name w:val="Revision"/>
    <w:hidden/>
    <w:uiPriority w:val="99"/>
    <w:semiHidden/>
    <w:rPr>
      <w:rFonts w:eastAsia="Batang"/>
      <w:sz w:val="24"/>
      <w:lang w:val="en-GB" w:eastAsia="en-US"/>
    </w:rPr>
  </w:style>
  <w:style w:type="table" w:customStyle="1" w:styleId="TableGrid1">
    <w:name w:val="Table Grid1"/>
    <w:basedOn w:val="TableNormal"/>
    <w:next w:val="TableGrid"/>
    <w:uiPriority w:val="9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Pr>
      <w:sz w:val="24"/>
      <w:lang w:val="fr-FR" w:eastAsia="en-US"/>
    </w:rPr>
  </w:style>
  <w:style w:type="character" w:customStyle="1" w:styleId="EquationlegendChar">
    <w:name w:val="Equation_legend Char"/>
    <w:link w:val="Equationlegend"/>
    <w:locked/>
    <w:rPr>
      <w:sz w:val="24"/>
      <w:lang w:eastAsia="en-US"/>
    </w:rPr>
  </w:style>
  <w:style w:type="character" w:customStyle="1" w:styleId="AnnexNoCar">
    <w:name w:val="Annex_No Car"/>
    <w:link w:val="AnnexNo"/>
    <w:locked/>
    <w:rPr>
      <w:caps/>
      <w:sz w:val="28"/>
      <w:lang w:val="en-GB" w:eastAsia="en-US"/>
    </w:rPr>
  </w:style>
  <w:style w:type="character" w:customStyle="1" w:styleId="RectitleChar">
    <w:name w:val="Rec_title Char"/>
    <w:link w:val="Rectitle"/>
    <w:rPr>
      <w:b/>
      <w:sz w:val="28"/>
      <w:lang w:val="fr-FR" w:eastAsia="en-US"/>
    </w:rPr>
  </w:style>
  <w:style w:type="character" w:customStyle="1" w:styleId="RecNoChar">
    <w:name w:val="Rec_No Char"/>
    <w:link w:val="RecNo"/>
    <w:locked/>
    <w:rPr>
      <w:sz w:val="28"/>
      <w:lang w:val="fr-FR" w:eastAsia="en-US"/>
    </w:rPr>
  </w:style>
  <w:style w:type="paragraph" w:styleId="DocumentMap">
    <w:name w:val="Document Map"/>
    <w:basedOn w:val="Normal"/>
    <w:link w:val="DocumentMapChar"/>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Pr>
      <w:rFonts w:ascii="Tahoma" w:eastAsia="Batang" w:hAnsi="Tahoma"/>
      <w:sz w:val="22"/>
      <w:shd w:val="clear" w:color="auto" w:fill="000080"/>
      <w:lang w:val="nb-NO" w:eastAsia="de-DE"/>
    </w:rPr>
  </w:style>
  <w:style w:type="paragraph" w:styleId="Title">
    <w:name w:val="Title"/>
    <w:basedOn w:val="Normal"/>
    <w:link w:val="TitleChar"/>
    <w:qFormat/>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Pr>
      <w:rFonts w:ascii="Arial" w:eastAsia="Batang" w:hAnsi="Arial"/>
      <w:b/>
      <w:sz w:val="28"/>
      <w:lang w:val="de-DE" w:eastAsia="de-DE"/>
    </w:rPr>
  </w:style>
  <w:style w:type="paragraph" w:customStyle="1" w:styleId="Header1">
    <w:name w:val="Header1"/>
    <w:basedOn w:val="Header"/>
    <w:link w:val="HeaderZchnZchn"/>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Pr>
      <w:rFonts w:ascii="Arial" w:eastAsia="Batang" w:hAnsi="Arial"/>
      <w:b/>
      <w:sz w:val="22"/>
      <w:lang w:val="nb-NO" w:eastAsia="de-DE"/>
    </w:rPr>
  </w:style>
  <w:style w:type="paragraph" w:customStyle="1" w:styleId="TableHead0">
    <w:name w:val="Table_Head"/>
    <w:basedOn w:val="Tabletext"/>
    <w:uiPriority w:val="99"/>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Pr>
      <w:rFonts w:eastAsia="SimSun"/>
      <w:sz w:val="24"/>
      <w:szCs w:val="24"/>
      <w:lang w:eastAsia="en-US"/>
    </w:rPr>
  </w:style>
  <w:style w:type="paragraph" w:styleId="BodyText">
    <w:name w:val="Body Text"/>
    <w:basedOn w:val="Normal"/>
    <w:link w:val="BodyTextChar"/>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Pr>
      <w:rFonts w:eastAsia="MS Mincho"/>
      <w:kern w:val="2"/>
      <w:sz w:val="22"/>
      <w:szCs w:val="24"/>
      <w:lang w:eastAsia="ja-JP"/>
    </w:rPr>
  </w:style>
  <w:style w:type="character" w:customStyle="1" w:styleId="AnnexNoTitleChar1">
    <w:name w:val="Annex_NoTitle Char1"/>
    <w:link w:val="AnnexNoTitle"/>
    <w:locked/>
    <w:rPr>
      <w:b/>
      <w:sz w:val="28"/>
      <w:lang w:val="fr-FR" w:eastAsia="en-US"/>
    </w:rPr>
  </w:style>
  <w:style w:type="paragraph" w:customStyle="1" w:styleId="RecNoBR">
    <w:name w:val="Rec_No_BR"/>
    <w:basedOn w:val="Normal"/>
    <w:next w:val="Normal"/>
    <w:uiPriority w:val="99"/>
    <w:pPr>
      <w:keepNext/>
      <w:keepLines/>
      <w:spacing w:before="480"/>
      <w:jc w:val="center"/>
    </w:pPr>
    <w:rPr>
      <w:rFonts w:eastAsia="MS Mincho"/>
      <w:caps/>
      <w:sz w:val="28"/>
      <w:lang w:val="en-GB"/>
    </w:rPr>
  </w:style>
  <w:style w:type="paragraph" w:styleId="TOCHeading">
    <w:name w:val="TOC Heading"/>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Pr>
      <w:rFonts w:eastAsia="Batang"/>
      <w:sz w:val="16"/>
      <w:szCs w:val="16"/>
      <w:lang w:val="en-GB" w:eastAsia="en-US"/>
    </w:rPr>
  </w:style>
  <w:style w:type="paragraph" w:styleId="TOC9">
    <w:name w:val="toc 9"/>
    <w:basedOn w:val="Normal"/>
    <w:next w:val="Normal"/>
    <w:autoRedefine/>
    <w:pPr>
      <w:tabs>
        <w:tab w:val="clear" w:pos="794"/>
        <w:tab w:val="clear" w:pos="1191"/>
        <w:tab w:val="clear" w:pos="1588"/>
        <w:tab w:val="clear" w:pos="1985"/>
      </w:tabs>
      <w:spacing w:before="0"/>
      <w:ind w:left="1920"/>
      <w:jc w:val="left"/>
    </w:pPr>
    <w:rPr>
      <w:rFonts w:asciiTheme="minorHAnsi" w:hAnsiTheme="minorHAnsi"/>
      <w:sz w:val="18"/>
      <w:szCs w:val="18"/>
      <w:lang w:val="en-GB"/>
    </w:rPr>
  </w:style>
  <w:style w:type="paragraph" w:customStyle="1" w:styleId="ECCParagraph">
    <w:name w:val="ECC Paragraph"/>
    <w:basedOn w:val="Normal"/>
    <w:uiPriority w:val="99"/>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rFonts w:cs="Times New Roman"/>
      <w:color w:val="808080"/>
    </w:rPr>
  </w:style>
  <w:style w:type="paragraph" w:styleId="PlainText">
    <w:name w:val="Plain Text"/>
    <w:basedOn w:val="Normal"/>
    <w:link w:val="PlainTextChar"/>
    <w:uiPriority w:val="99"/>
    <w:unhideWhenUs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Pr>
      <w:rFonts w:ascii="Times" w:eastAsia="Batang" w:hAnsi="Times"/>
      <w:szCs w:val="24"/>
      <w:lang w:eastAsia="en-US"/>
    </w:rPr>
  </w:style>
  <w:style w:type="character" w:customStyle="1" w:styleId="apple-style-span">
    <w:name w:val="apple-style-span"/>
    <w:uiPriority w:val="99"/>
  </w:style>
  <w:style w:type="character" w:customStyle="1" w:styleId="info2">
    <w:name w:val="info2"/>
    <w:basedOn w:val="DefaultParagraphFont"/>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Pr>
      <w:rFonts w:cs="Times New Roman"/>
      <w:b/>
    </w:rPr>
  </w:style>
  <w:style w:type="table" w:customStyle="1" w:styleId="GridTable4-Accent11">
    <w:name w:val="Grid Table 4 - Accent 11"/>
    <w:basedOn w:val="TableNormal"/>
    <w:uiPriority w:val="49"/>
    <w:pPr>
      <w:spacing w:before="200"/>
    </w:pPr>
    <w:rPr>
      <w:rFonts w:ascii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ru-RU" w:eastAsia="ru-RU"/>
    </w:rPr>
  </w:style>
  <w:style w:type="character" w:customStyle="1" w:styleId="yt-dictionary-meaning">
    <w:name w:val="yt-dictionary-meaning"/>
    <w:basedOn w:val="DefaultParagraphFont"/>
  </w:style>
  <w:style w:type="character" w:customStyle="1" w:styleId="hps">
    <w:name w:val="hps"/>
    <w:basedOn w:val="DefaultParagraphFont"/>
  </w:style>
  <w:style w:type="character" w:customStyle="1" w:styleId="1">
    <w:name w:val="Заголовок 1 Знак"/>
    <w:basedOn w:val="DefaultParagraphFont"/>
    <w:rPr>
      <w:rFonts w:ascii="Times New Roman" w:hAnsi="Times New Roman"/>
      <w:b/>
      <w:sz w:val="28"/>
      <w:lang w:val="en-GB" w:eastAsia="en-US"/>
    </w:rPr>
  </w:style>
  <w:style w:type="character" w:customStyle="1" w:styleId="2">
    <w:name w:val="Заголовок 2 Знак"/>
    <w:basedOn w:val="DefaultParagraphFont"/>
    <w:uiPriority w:val="99"/>
    <w:rPr>
      <w:rFonts w:ascii="Times New Roman" w:hAnsi="Times New Roman"/>
      <w:b/>
      <w:sz w:val="24"/>
      <w:lang w:val="en-GB" w:eastAsia="en-US"/>
    </w:rPr>
  </w:style>
  <w:style w:type="character" w:customStyle="1" w:styleId="shorttext">
    <w:name w:val="short_text"/>
    <w:basedOn w:val="DefaultParagraphFont"/>
  </w:style>
  <w:style w:type="character" w:customStyle="1" w:styleId="Heading1Char1">
    <w:name w:val="Heading 1 Char1"/>
    <w:uiPriority w:val="99"/>
    <w:locked/>
    <w:rPr>
      <w:rFonts w:ascii="Times New Roman" w:hAnsi="Times New Roman"/>
      <w:b/>
      <w:sz w:val="28"/>
      <w:lang w:val="en-GB" w:eastAsia="en-US"/>
    </w:rPr>
  </w:style>
  <w:style w:type="character" w:customStyle="1" w:styleId="Tabletitle0">
    <w:name w:val="Table_title Знак"/>
    <w:uiPriority w:val="99"/>
    <w:locked/>
    <w:rPr>
      <w:rFonts w:ascii="Times New Roman Bold" w:hAnsi="Times New Roman Bold"/>
      <w:b/>
      <w:lang w:val="en-GB" w:eastAsia="en-US"/>
    </w:rPr>
  </w:style>
  <w:style w:type="character" w:customStyle="1" w:styleId="HeadingbChar">
    <w:name w:val="Heading_b Char"/>
    <w:link w:val="Headingb"/>
    <w:locked/>
    <w:rPr>
      <w:b/>
      <w:sz w:val="24"/>
      <w:lang w:val="fr-FR" w:eastAsia="en-US"/>
    </w:rPr>
  </w:style>
  <w:style w:type="character" w:customStyle="1" w:styleId="BalloonTextChar1">
    <w:name w:val="Balloon Text Char1"/>
    <w:locked/>
    <w:rPr>
      <w:rFonts w:ascii="Tahoma" w:hAnsi="Tahoma"/>
      <w:sz w:val="16"/>
      <w:szCs w:val="16"/>
      <w:lang w:val="fr-FR" w:eastAsia="en-US"/>
    </w:rPr>
  </w:style>
  <w:style w:type="character" w:customStyle="1" w:styleId="FooterChar1">
    <w:name w:val="Footer Char1"/>
    <w:locked/>
    <w:rPr>
      <w:rFonts w:ascii="Times New Roman" w:hAnsi="Times New Roman"/>
      <w:caps/>
      <w:sz w:val="16"/>
      <w:lang w:val="en-GB" w:eastAsia="en-US"/>
    </w:rPr>
  </w:style>
  <w:style w:type="character" w:customStyle="1" w:styleId="HeaderChar1">
    <w:name w:val="Header Char1"/>
    <w:locked/>
    <w:rPr>
      <w:rFonts w:ascii="Times New Roman" w:hAnsi="Times New Roman"/>
      <w:sz w:val="18"/>
      <w:lang w:val="en-GB" w:eastAsia="en-US"/>
    </w:rPr>
  </w:style>
  <w:style w:type="character" w:styleId="Emphasis">
    <w:name w:val="Emphasis"/>
    <w:basedOn w:val="DefaultParagraphFont"/>
    <w:qFormat/>
    <w:rPr>
      <w:i/>
    </w:rPr>
  </w:style>
  <w:style w:type="paragraph" w:customStyle="1" w:styleId="ConsPlusNormal">
    <w:name w:val="ConsPlusNormal"/>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Pr>
      <w:rFonts w:eastAsia="MS Mincho"/>
      <w:kern w:val="28"/>
      <w:lang w:eastAsia="en-US"/>
    </w:rPr>
  </w:style>
  <w:style w:type="paragraph" w:customStyle="1" w:styleId="CEOcontributionStart">
    <w:name w:val="CEO_contributionStart"/>
    <w:basedOn w:val="Normal"/>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0">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zh"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www.itu.int/ITU-R/go/patents/zh"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EC1C-521B-46A6-A3CA-1002FD48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332</TotalTime>
  <Pages>15</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REPORT  ITU-R  SM.2486-0 - Use of commercial drones for ITU-R spectrum monitoring tasks</vt:lpstr>
    </vt:vector>
  </TitlesOfParts>
  <Manager/>
  <Company>ITU</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SM.2486-0 - Use of commercial drones for ITU-R spectrum monitoring tasks</dc:title>
  <dc:subject>SM Series = Spectrum management</dc:subject>
  <dc:creator>ITU Radiocommunication Bureau (BR)</dc:creator>
  <cp:keywords>SM,2486-0</cp:keywords>
  <dc:description>Gachetc, 14/06/2021, ITU51013811</dc:description>
  <cp:lastModifiedBy>Li, Jianying</cp:lastModifiedBy>
  <cp:revision>70</cp:revision>
  <cp:lastPrinted>2021-07-20T07:49:00Z</cp:lastPrinted>
  <dcterms:created xsi:type="dcterms:W3CDTF">2021-07-16T09:16:00Z</dcterms:created>
  <dcterms:modified xsi:type="dcterms:W3CDTF">2021-07-20T08:40:00Z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