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21ECF"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216" behindDoc="0" locked="0" layoutInCell="1" allowOverlap="1" wp14:anchorId="495220B3" wp14:editId="495220B4">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20D7" w14:textId="41C9AE05" w:rsidR="00731F0F" w:rsidRPr="00646882" w:rsidRDefault="00731F0F" w:rsidP="00E158C1">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w:t>
                            </w:r>
                            <w:r w:rsidR="008B4DEB">
                              <w:rPr>
                                <w:rFonts w:ascii="Tahoma" w:hAnsi="Tahoma"/>
                                <w:b/>
                                <w:bCs/>
                                <w:color w:val="008000"/>
                                <w:sz w:val="36"/>
                                <w:szCs w:val="56"/>
                                <w:lang w:bidi="ar-EG"/>
                              </w:rPr>
                              <w:t>5</w:t>
                            </w:r>
                            <w:r>
                              <w:rPr>
                                <w:rFonts w:ascii="Tahoma" w:hAnsi="Tahoma"/>
                                <w:b/>
                                <w:bCs/>
                                <w:color w:val="008000"/>
                                <w:sz w:val="36"/>
                                <w:szCs w:val="56"/>
                                <w:lang w:bidi="ar-EG"/>
                              </w:rPr>
                              <w:t>04-0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8B4DEB">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sidR="008B4DEB">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220B3"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495220D7" w14:textId="41C9AE05" w:rsidR="00731F0F" w:rsidRPr="00646882" w:rsidRDefault="00731F0F" w:rsidP="00E158C1">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w:t>
                      </w:r>
                      <w:r w:rsidR="008B4DEB">
                        <w:rPr>
                          <w:rFonts w:ascii="Tahoma" w:hAnsi="Tahoma"/>
                          <w:b/>
                          <w:bCs/>
                          <w:color w:val="008000"/>
                          <w:sz w:val="36"/>
                          <w:szCs w:val="56"/>
                          <w:lang w:bidi="ar-EG"/>
                        </w:rPr>
                        <w:t>5</w:t>
                      </w:r>
                      <w:r>
                        <w:rPr>
                          <w:rFonts w:ascii="Tahoma" w:hAnsi="Tahoma"/>
                          <w:b/>
                          <w:bCs/>
                          <w:color w:val="008000"/>
                          <w:sz w:val="36"/>
                          <w:szCs w:val="56"/>
                          <w:lang w:bidi="ar-EG"/>
                        </w:rPr>
                        <w:t>04-0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8B4DEB">
                        <w:rPr>
                          <w:rFonts w:ascii="Tahoma" w:hAnsi="Tahoma" w:cs="Tahoma"/>
                          <w:b/>
                          <w:bCs/>
                          <w:color w:val="008000"/>
                          <w:sz w:val="24"/>
                          <w:szCs w:val="24"/>
                          <w:lang w:bidi="ar-EG"/>
                        </w:rPr>
                        <w:t>2022</w:t>
                      </w:r>
                      <w:r w:rsidRPr="00646882">
                        <w:rPr>
                          <w:rFonts w:ascii="Tahoma" w:hAnsi="Tahoma" w:cs="Tahoma"/>
                          <w:b/>
                          <w:bCs/>
                          <w:color w:val="008000"/>
                          <w:sz w:val="24"/>
                          <w:szCs w:val="24"/>
                          <w:lang w:bidi="ar-EG"/>
                        </w:rPr>
                        <w:t>/</w:t>
                      </w:r>
                      <w:r w:rsidR="008B4DEB">
                        <w:rPr>
                          <w:rFonts w:ascii="Tahoma" w:hAnsi="Tahoma" w:cs="Tahoma"/>
                          <w:b/>
                          <w:bCs/>
                          <w:color w:val="008000"/>
                          <w:sz w:val="24"/>
                          <w:szCs w:val="24"/>
                          <w:lang w:bidi="ar-EG"/>
                        </w:rPr>
                        <w:t>07</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192" behindDoc="0" locked="0" layoutInCell="1" allowOverlap="1" wp14:anchorId="495220B5" wp14:editId="495220B6">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20D8" w14:textId="4C205AB8" w:rsidR="00731F0F" w:rsidRPr="00646882" w:rsidRDefault="008B4DEB" w:rsidP="00E158C1">
                            <w:pPr>
                              <w:spacing w:line="168" w:lineRule="auto"/>
                              <w:ind w:right="-126"/>
                              <w:jc w:val="right"/>
                              <w:rPr>
                                <w:rFonts w:ascii="Tahoma" w:hAnsi="Tahoma"/>
                                <w:b/>
                                <w:bCs/>
                                <w:color w:val="008000"/>
                                <w:sz w:val="40"/>
                                <w:szCs w:val="72"/>
                                <w:rtl/>
                                <w:lang w:bidi="ar-SY"/>
                              </w:rPr>
                            </w:pPr>
                            <w:r>
                              <w:rPr>
                                <w:rFonts w:ascii="Tahoma" w:hAnsi="Tahoma" w:hint="cs"/>
                                <w:b/>
                                <w:bCs/>
                                <w:color w:val="008000"/>
                                <w:sz w:val="40"/>
                                <w:szCs w:val="72"/>
                                <w:rtl/>
                                <w:lang w:bidi="ar-SY"/>
                              </w:rPr>
                              <w:t xml:space="preserve">أساليب لتقدير تغطية الخدمات </w:t>
                            </w:r>
                            <w:r w:rsidR="00403AE6">
                              <w:rPr>
                                <w:rFonts w:ascii="Tahoma" w:hAnsi="Tahoma"/>
                                <w:b/>
                                <w:bCs/>
                                <w:color w:val="008000"/>
                                <w:sz w:val="40"/>
                                <w:szCs w:val="72"/>
                                <w:rtl/>
                                <w:lang w:bidi="ar-SY"/>
                              </w:rPr>
                              <w:br/>
                            </w:r>
                            <w:r>
                              <w:rPr>
                                <w:rFonts w:ascii="Tahoma" w:hAnsi="Tahoma" w:hint="cs"/>
                                <w:b/>
                                <w:bCs/>
                                <w:color w:val="008000"/>
                                <w:sz w:val="40"/>
                                <w:szCs w:val="72"/>
                                <w:rtl/>
                                <w:lang w:bidi="ar-SY"/>
                              </w:rPr>
                              <w:t xml:space="preserve">الراديوية للأرض على أساس السكان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20B5" id="Text Box 2" o:spid="_x0000_s1027" type="#_x0000_t202" style="position:absolute;left:0;text-align:left;margin-left:29.7pt;margin-top:340.85pt;width:441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495220D8" w14:textId="4C205AB8" w:rsidR="00731F0F" w:rsidRPr="00646882" w:rsidRDefault="008B4DEB" w:rsidP="00E158C1">
                      <w:pPr>
                        <w:spacing w:line="168" w:lineRule="auto"/>
                        <w:ind w:right="-126"/>
                        <w:jc w:val="right"/>
                        <w:rPr>
                          <w:rFonts w:ascii="Tahoma" w:hAnsi="Tahoma"/>
                          <w:b/>
                          <w:bCs/>
                          <w:color w:val="008000"/>
                          <w:sz w:val="40"/>
                          <w:szCs w:val="72"/>
                          <w:rtl/>
                          <w:lang w:bidi="ar-SY"/>
                        </w:rPr>
                      </w:pPr>
                      <w:r>
                        <w:rPr>
                          <w:rFonts w:ascii="Tahoma" w:hAnsi="Tahoma" w:hint="cs"/>
                          <w:b/>
                          <w:bCs/>
                          <w:color w:val="008000"/>
                          <w:sz w:val="40"/>
                          <w:szCs w:val="72"/>
                          <w:rtl/>
                          <w:lang w:bidi="ar-SY"/>
                        </w:rPr>
                        <w:t xml:space="preserve">أساليب لتقدير تغطية الخدمات </w:t>
                      </w:r>
                      <w:r w:rsidR="00403AE6">
                        <w:rPr>
                          <w:rFonts w:ascii="Tahoma" w:hAnsi="Tahoma"/>
                          <w:b/>
                          <w:bCs/>
                          <w:color w:val="008000"/>
                          <w:sz w:val="40"/>
                          <w:szCs w:val="72"/>
                          <w:rtl/>
                          <w:lang w:bidi="ar-SY"/>
                        </w:rPr>
                        <w:br/>
                      </w:r>
                      <w:r>
                        <w:rPr>
                          <w:rFonts w:ascii="Tahoma" w:hAnsi="Tahoma" w:hint="cs"/>
                          <w:b/>
                          <w:bCs/>
                          <w:color w:val="008000"/>
                          <w:sz w:val="40"/>
                          <w:szCs w:val="72"/>
                          <w:rtl/>
                          <w:lang w:bidi="ar-SY"/>
                        </w:rPr>
                        <w:t xml:space="preserve">الراديوية للأرض على أساس السكان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240" behindDoc="0" locked="0" layoutInCell="1" allowOverlap="1" wp14:anchorId="495220B7" wp14:editId="495220B8">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20D9" w14:textId="77777777" w:rsidR="00731F0F" w:rsidRPr="00646882" w:rsidRDefault="00731F0F" w:rsidP="00E158C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95220DA" w14:textId="77777777" w:rsidR="00731F0F" w:rsidRPr="005F01A2" w:rsidRDefault="00731F0F"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20B7" id="Text Box 1"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95220D9" w14:textId="77777777" w:rsidR="00731F0F" w:rsidRPr="00646882" w:rsidRDefault="00731F0F" w:rsidP="00E158C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95220DA" w14:textId="77777777" w:rsidR="00731F0F" w:rsidRPr="005F01A2" w:rsidRDefault="00731F0F"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49521ED0" w14:textId="77777777" w:rsidR="00D85087" w:rsidRPr="00231AC3" w:rsidRDefault="00D85087" w:rsidP="00F608CF">
      <w:pPr>
        <w:jc w:val="center"/>
        <w:rPr>
          <w:b/>
          <w:bCs/>
          <w:sz w:val="32"/>
          <w:szCs w:val="32"/>
          <w:rtl/>
          <w:lang w:bidi="ar-EG"/>
        </w:rPr>
      </w:pPr>
      <w:r w:rsidRPr="00231AC3">
        <w:rPr>
          <w:rFonts w:hint="cs"/>
          <w:b/>
          <w:bCs/>
          <w:sz w:val="32"/>
          <w:szCs w:val="32"/>
          <w:rtl/>
        </w:rPr>
        <w:lastRenderedPageBreak/>
        <w:t>تمهيـد</w:t>
      </w:r>
    </w:p>
    <w:p w14:paraId="49521ED1" w14:textId="77777777" w:rsidR="00D85087" w:rsidRPr="00231AC3" w:rsidRDefault="00D85087" w:rsidP="00D85087">
      <w:pPr>
        <w:rPr>
          <w:spacing w:val="-2"/>
          <w:sz w:val="20"/>
          <w:szCs w:val="26"/>
          <w:rtl/>
          <w:lang w:bidi="ar-EG"/>
        </w:rPr>
      </w:pPr>
      <w:r w:rsidRPr="00231AC3">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9521ED2" w14:textId="77777777" w:rsidR="00D85087" w:rsidRPr="00231AC3" w:rsidRDefault="00D85087" w:rsidP="00D85087">
      <w:pPr>
        <w:rPr>
          <w:spacing w:val="-2"/>
          <w:sz w:val="20"/>
          <w:szCs w:val="26"/>
          <w:rtl/>
          <w:lang w:val="ru-RU"/>
        </w:rPr>
      </w:pPr>
      <w:r w:rsidRPr="00231AC3">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9521ED3" w14:textId="77777777" w:rsidR="00D85087" w:rsidRPr="00231AC3" w:rsidRDefault="00D85087" w:rsidP="00D85087">
      <w:pPr>
        <w:spacing w:before="0"/>
        <w:rPr>
          <w:spacing w:val="-2"/>
          <w:sz w:val="21"/>
          <w:szCs w:val="28"/>
          <w:lang w:val="ru-RU"/>
        </w:rPr>
      </w:pPr>
    </w:p>
    <w:p w14:paraId="49521ED4" w14:textId="77777777" w:rsidR="00D85087" w:rsidRPr="00231AC3" w:rsidRDefault="00D85087" w:rsidP="00D85087">
      <w:pPr>
        <w:spacing w:before="300"/>
        <w:jc w:val="center"/>
        <w:rPr>
          <w:rFonts w:ascii="Times New Roman Bold" w:hAnsi="Times New Roman Bold"/>
          <w:b/>
          <w:bCs/>
          <w:sz w:val="21"/>
          <w:szCs w:val="32"/>
          <w:lang w:val="ru-RU"/>
        </w:rPr>
      </w:pPr>
      <w:r w:rsidRPr="00231AC3">
        <w:rPr>
          <w:rFonts w:ascii="Times New Roman Bold" w:hAnsi="Times New Roman Bold" w:hint="cs"/>
          <w:b/>
          <w:bCs/>
          <w:sz w:val="21"/>
          <w:szCs w:val="32"/>
          <w:rtl/>
          <w:lang w:val="ru-RU"/>
        </w:rPr>
        <w:t xml:space="preserve">سياسة قطاع الاتصالات الراديوية بشأن حقوق الملكية الفكرية </w:t>
      </w:r>
      <w:r w:rsidRPr="00231AC3">
        <w:rPr>
          <w:rFonts w:ascii="Times New Roman Bold" w:hAnsi="Times New Roman Bold"/>
          <w:b/>
          <w:bCs/>
          <w:sz w:val="21"/>
          <w:szCs w:val="32"/>
          <w:lang w:val="ru-RU"/>
        </w:rPr>
        <w:t>(IPR)</w:t>
      </w:r>
    </w:p>
    <w:p w14:paraId="49521ED5" w14:textId="4DA20223" w:rsidR="00D85087" w:rsidRPr="00231AC3" w:rsidRDefault="00D85087" w:rsidP="008526FF">
      <w:pPr>
        <w:rPr>
          <w:spacing w:val="-2"/>
          <w:sz w:val="20"/>
          <w:szCs w:val="26"/>
          <w:rtl/>
          <w:lang w:bidi="ar-EG"/>
        </w:rPr>
      </w:pPr>
      <w:r w:rsidRPr="00231AC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w:t>
      </w:r>
      <w:r w:rsidR="008526FF">
        <w:rPr>
          <w:rFonts w:hint="eastAsia"/>
          <w:spacing w:val="-2"/>
          <w:sz w:val="20"/>
          <w:szCs w:val="26"/>
          <w:rtl/>
          <w:lang w:val="ru-RU"/>
        </w:rPr>
        <w:t> </w:t>
      </w:r>
      <w:r w:rsidRPr="00231AC3">
        <w:rPr>
          <w:rFonts w:hint="cs"/>
          <w:spacing w:val="-2"/>
          <w:sz w:val="20"/>
          <w:szCs w:val="26"/>
          <w:rtl/>
          <w:lang w:val="ru-RU"/>
        </w:rPr>
        <w:t>الاتصالات الراديوية والمنظمة الدولية للتوحيد القياسي واللجنة الكهرتقنية الدولية</w:t>
      </w:r>
      <w:r w:rsidRPr="00231AC3">
        <w:rPr>
          <w:rFonts w:hint="cs"/>
          <w:spacing w:val="-2"/>
          <w:sz w:val="20"/>
          <w:szCs w:val="26"/>
          <w:rtl/>
        </w:rPr>
        <w:t xml:space="preserve"> </w:t>
      </w:r>
      <w:r w:rsidRPr="00231AC3">
        <w:rPr>
          <w:spacing w:val="-2"/>
          <w:sz w:val="20"/>
          <w:szCs w:val="26"/>
          <w:lang w:bidi="ar-EG"/>
        </w:rPr>
        <w:t>(ITU</w:t>
      </w:r>
      <w:r w:rsidRPr="00231AC3">
        <w:rPr>
          <w:spacing w:val="-2"/>
          <w:sz w:val="20"/>
          <w:szCs w:val="26"/>
          <w:lang w:bidi="ar-EG"/>
        </w:rPr>
        <w:noBreakHyphen/>
        <w:t>T/ITU</w:t>
      </w:r>
      <w:r w:rsidRPr="00231AC3">
        <w:rPr>
          <w:spacing w:val="-2"/>
          <w:sz w:val="20"/>
          <w:szCs w:val="26"/>
          <w:lang w:bidi="ar-EG"/>
        </w:rPr>
        <w:noBreakHyphen/>
        <w:t>R/ISO/IEC)</w:t>
      </w:r>
      <w:r w:rsidRPr="00231AC3">
        <w:rPr>
          <w:rFonts w:hint="cs"/>
          <w:spacing w:val="-2"/>
          <w:sz w:val="20"/>
          <w:szCs w:val="26"/>
          <w:rtl/>
          <w:lang w:bidi="ar-EG"/>
        </w:rPr>
        <w:t xml:space="preserve"> والمشار إليها في القرار</w:t>
      </w:r>
      <w:r w:rsidR="008526FF">
        <w:rPr>
          <w:rFonts w:hint="eastAsia"/>
          <w:spacing w:val="-2"/>
          <w:sz w:val="20"/>
          <w:szCs w:val="26"/>
          <w:rtl/>
          <w:lang w:bidi="ar-EG"/>
        </w:rPr>
        <w:t> </w:t>
      </w:r>
      <w:r w:rsidRPr="00231AC3">
        <w:rPr>
          <w:spacing w:val="-2"/>
          <w:sz w:val="20"/>
          <w:szCs w:val="26"/>
          <w:lang w:bidi="ar-EG"/>
        </w:rPr>
        <w:t>ITU</w:t>
      </w:r>
      <w:r w:rsidRPr="00231AC3">
        <w:rPr>
          <w:spacing w:val="-2"/>
          <w:sz w:val="20"/>
          <w:szCs w:val="26"/>
          <w:lang w:bidi="ar-EG"/>
        </w:rPr>
        <w:noBreakHyphen/>
        <w:t>R 1</w:t>
      </w:r>
      <w:r w:rsidRPr="00231AC3">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F608CF">
        <w:rPr>
          <w:rFonts w:hint="cs"/>
          <w:spacing w:val="-2"/>
          <w:sz w:val="20"/>
          <w:szCs w:val="26"/>
          <w:rtl/>
          <w:lang w:val="fr-CH" w:bidi="ar-SY"/>
        </w:rPr>
        <w:t>،</w:t>
      </w:r>
      <w:r w:rsidRPr="00231AC3">
        <w:rPr>
          <w:rFonts w:hint="cs"/>
          <w:spacing w:val="-2"/>
          <w:sz w:val="20"/>
          <w:szCs w:val="26"/>
          <w:rtl/>
          <w:lang w:bidi="ar-EG"/>
        </w:rPr>
        <w:t xml:space="preserve"> في الموقع الإلكتروني </w:t>
      </w:r>
      <w:hyperlink r:id="rId10" w:history="1">
        <w:r w:rsidRPr="00231AC3">
          <w:rPr>
            <w:color w:val="0000FF"/>
            <w:spacing w:val="-2"/>
            <w:sz w:val="20"/>
            <w:szCs w:val="26"/>
            <w:u w:val="single"/>
          </w:rPr>
          <w:t>http</w:t>
        </w:r>
        <w:r w:rsidRPr="00231AC3">
          <w:rPr>
            <w:color w:val="0000FF"/>
            <w:spacing w:val="-2"/>
            <w:sz w:val="20"/>
            <w:szCs w:val="26"/>
            <w:u w:val="single"/>
            <w:lang w:val="ru-RU"/>
          </w:rPr>
          <w:t>://</w:t>
        </w:r>
        <w:r w:rsidRPr="00231AC3">
          <w:rPr>
            <w:color w:val="0000FF"/>
            <w:spacing w:val="-2"/>
            <w:sz w:val="20"/>
            <w:szCs w:val="26"/>
            <w:u w:val="single"/>
          </w:rPr>
          <w:t>www</w:t>
        </w:r>
        <w:r w:rsidRPr="00231AC3">
          <w:rPr>
            <w:color w:val="0000FF"/>
            <w:spacing w:val="-2"/>
            <w:sz w:val="20"/>
            <w:szCs w:val="26"/>
            <w:u w:val="single"/>
            <w:lang w:val="ru-RU"/>
          </w:rPr>
          <w:t>.</w:t>
        </w:r>
        <w:proofErr w:type="spellStart"/>
        <w:r w:rsidRPr="00231AC3">
          <w:rPr>
            <w:color w:val="0000FF"/>
            <w:spacing w:val="-2"/>
            <w:sz w:val="20"/>
            <w:szCs w:val="26"/>
            <w:u w:val="single"/>
          </w:rPr>
          <w:t>itu</w:t>
        </w:r>
        <w:proofErr w:type="spellEnd"/>
        <w:r w:rsidRPr="00231AC3">
          <w:rPr>
            <w:color w:val="0000FF"/>
            <w:spacing w:val="-2"/>
            <w:sz w:val="20"/>
            <w:szCs w:val="26"/>
            <w:u w:val="single"/>
            <w:lang w:val="ru-RU"/>
          </w:rPr>
          <w:t>.</w:t>
        </w:r>
        <w:r w:rsidRPr="00231AC3">
          <w:rPr>
            <w:color w:val="0000FF"/>
            <w:spacing w:val="-2"/>
            <w:sz w:val="20"/>
            <w:szCs w:val="26"/>
            <w:u w:val="single"/>
          </w:rPr>
          <w:t>int</w:t>
        </w:r>
        <w:r w:rsidRPr="00231AC3">
          <w:rPr>
            <w:color w:val="0000FF"/>
            <w:spacing w:val="-2"/>
            <w:sz w:val="20"/>
            <w:szCs w:val="26"/>
            <w:u w:val="single"/>
            <w:lang w:val="ru-RU"/>
          </w:rPr>
          <w:t>/</w:t>
        </w:r>
        <w:r w:rsidRPr="00231AC3">
          <w:rPr>
            <w:color w:val="0000FF"/>
            <w:spacing w:val="-2"/>
            <w:sz w:val="20"/>
            <w:szCs w:val="26"/>
            <w:u w:val="single"/>
          </w:rPr>
          <w:t>ITU</w:t>
        </w:r>
        <w:r w:rsidRPr="00231AC3">
          <w:rPr>
            <w:color w:val="0000FF"/>
            <w:spacing w:val="-2"/>
            <w:sz w:val="20"/>
            <w:szCs w:val="26"/>
            <w:u w:val="single"/>
            <w:lang w:val="ru-RU"/>
          </w:rPr>
          <w:noBreakHyphen/>
        </w:r>
        <w:r w:rsidRPr="00231AC3">
          <w:rPr>
            <w:color w:val="0000FF"/>
            <w:spacing w:val="-2"/>
            <w:sz w:val="20"/>
            <w:szCs w:val="26"/>
            <w:u w:val="single"/>
          </w:rPr>
          <w:t>R</w:t>
        </w:r>
        <w:r w:rsidRPr="00231AC3">
          <w:rPr>
            <w:color w:val="0000FF"/>
            <w:spacing w:val="-2"/>
            <w:sz w:val="20"/>
            <w:szCs w:val="26"/>
            <w:u w:val="single"/>
            <w:lang w:val="ru-RU"/>
          </w:rPr>
          <w:t>/</w:t>
        </w:r>
        <w:r w:rsidRPr="00231AC3">
          <w:rPr>
            <w:color w:val="0000FF"/>
            <w:spacing w:val="-2"/>
            <w:sz w:val="20"/>
            <w:szCs w:val="26"/>
            <w:u w:val="single"/>
          </w:rPr>
          <w:t>go</w:t>
        </w:r>
        <w:r w:rsidRPr="00231AC3">
          <w:rPr>
            <w:color w:val="0000FF"/>
            <w:spacing w:val="-2"/>
            <w:sz w:val="20"/>
            <w:szCs w:val="26"/>
            <w:u w:val="single"/>
            <w:lang w:val="ru-RU"/>
          </w:rPr>
          <w:t>/</w:t>
        </w:r>
        <w:r w:rsidRPr="00231AC3">
          <w:rPr>
            <w:color w:val="0000FF"/>
            <w:spacing w:val="-2"/>
            <w:sz w:val="20"/>
            <w:szCs w:val="26"/>
            <w:u w:val="single"/>
          </w:rPr>
          <w:t>patents</w:t>
        </w:r>
        <w:r w:rsidRPr="00231AC3">
          <w:rPr>
            <w:color w:val="0000FF"/>
            <w:spacing w:val="-2"/>
            <w:sz w:val="20"/>
            <w:szCs w:val="26"/>
            <w:u w:val="single"/>
            <w:lang w:val="ru-RU"/>
          </w:rPr>
          <w:t>/</w:t>
        </w:r>
        <w:proofErr w:type="spellStart"/>
        <w:r w:rsidRPr="00231AC3">
          <w:rPr>
            <w:color w:val="0000FF"/>
            <w:spacing w:val="-2"/>
            <w:sz w:val="20"/>
            <w:szCs w:val="26"/>
            <w:u w:val="single"/>
          </w:rPr>
          <w:t>en</w:t>
        </w:r>
        <w:proofErr w:type="spellEnd"/>
      </w:hyperlink>
      <w:r w:rsidRPr="00231AC3">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9521ED6" w14:textId="77777777" w:rsidR="00D85087" w:rsidRPr="00231AC3"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231AC3" w14:paraId="49521ED9" w14:textId="77777777" w:rsidTr="00C22365">
        <w:trPr>
          <w:jc w:val="center"/>
        </w:trPr>
        <w:tc>
          <w:tcPr>
            <w:tcW w:w="9148" w:type="dxa"/>
            <w:gridSpan w:val="2"/>
            <w:tcBorders>
              <w:top w:val="single" w:sz="12" w:space="0" w:color="000080"/>
              <w:left w:val="single" w:sz="12" w:space="0" w:color="000080"/>
              <w:right w:val="single" w:sz="12" w:space="0" w:color="000080"/>
            </w:tcBorders>
          </w:tcPr>
          <w:p w14:paraId="49521ED7" w14:textId="77777777" w:rsidR="00D85087" w:rsidRPr="00231AC3" w:rsidRDefault="00D85087" w:rsidP="00D85087">
            <w:pPr>
              <w:tabs>
                <w:tab w:val="left" w:pos="794"/>
              </w:tabs>
              <w:spacing w:before="180"/>
              <w:jc w:val="center"/>
              <w:rPr>
                <w:rFonts w:ascii="Times New Roman Bold" w:hAnsi="Times New Roman Bold"/>
                <w:b/>
                <w:bCs/>
                <w:sz w:val="21"/>
                <w:szCs w:val="32"/>
                <w:lang w:val="ru-RU"/>
              </w:rPr>
            </w:pPr>
            <w:r w:rsidRPr="00231AC3">
              <w:rPr>
                <w:rFonts w:ascii="Times New Roman Bold" w:hAnsi="Times New Roman Bold" w:hint="cs"/>
                <w:b/>
                <w:bCs/>
                <w:sz w:val="21"/>
                <w:szCs w:val="32"/>
                <w:rtl/>
                <w:lang w:val="ru-RU"/>
              </w:rPr>
              <w:t>سلاسل تقارير قطاع الاتصالات الراديوية</w:t>
            </w:r>
          </w:p>
          <w:p w14:paraId="49521ED8" w14:textId="77777777" w:rsidR="00D85087" w:rsidRPr="008526FF" w:rsidRDefault="00D85087" w:rsidP="00D85087">
            <w:pPr>
              <w:tabs>
                <w:tab w:val="left" w:pos="794"/>
              </w:tabs>
              <w:spacing w:before="60" w:after="120"/>
              <w:jc w:val="center"/>
              <w:rPr>
                <w:sz w:val="18"/>
                <w:szCs w:val="24"/>
                <w:lang w:val="ru-RU"/>
              </w:rPr>
            </w:pPr>
            <w:r w:rsidRPr="008526FF">
              <w:rPr>
                <w:rFonts w:hint="cs"/>
                <w:sz w:val="18"/>
                <w:szCs w:val="24"/>
                <w:rtl/>
                <w:lang w:val="ru-RU"/>
              </w:rPr>
              <w:t xml:space="preserve">(يمكن الاطلاع عليها أيضاً في الموقع الإلكتروني </w:t>
            </w:r>
            <w:hyperlink r:id="rId11" w:history="1">
              <w:r w:rsidRPr="008526FF">
                <w:rPr>
                  <w:color w:val="0000FF"/>
                  <w:sz w:val="18"/>
                  <w:szCs w:val="24"/>
                  <w:u w:val="single"/>
                </w:rPr>
                <w:t>http</w:t>
              </w:r>
              <w:r w:rsidRPr="008526FF">
                <w:rPr>
                  <w:color w:val="0000FF"/>
                  <w:sz w:val="18"/>
                  <w:szCs w:val="24"/>
                  <w:u w:val="single"/>
                  <w:lang w:val="ru-RU"/>
                </w:rPr>
                <w:t>://</w:t>
              </w:r>
              <w:r w:rsidRPr="008526FF">
                <w:rPr>
                  <w:color w:val="0000FF"/>
                  <w:sz w:val="18"/>
                  <w:szCs w:val="24"/>
                  <w:u w:val="single"/>
                </w:rPr>
                <w:t>www</w:t>
              </w:r>
              <w:r w:rsidRPr="008526FF">
                <w:rPr>
                  <w:color w:val="0000FF"/>
                  <w:sz w:val="18"/>
                  <w:szCs w:val="24"/>
                  <w:u w:val="single"/>
                  <w:lang w:val="ru-RU"/>
                </w:rPr>
                <w:t>.</w:t>
              </w:r>
              <w:proofErr w:type="spellStart"/>
              <w:r w:rsidRPr="008526FF">
                <w:rPr>
                  <w:color w:val="0000FF"/>
                  <w:sz w:val="18"/>
                  <w:szCs w:val="24"/>
                  <w:u w:val="single"/>
                </w:rPr>
                <w:t>itu</w:t>
              </w:r>
              <w:proofErr w:type="spellEnd"/>
              <w:r w:rsidRPr="008526FF">
                <w:rPr>
                  <w:color w:val="0000FF"/>
                  <w:sz w:val="18"/>
                  <w:szCs w:val="24"/>
                  <w:u w:val="single"/>
                  <w:lang w:val="ru-RU"/>
                </w:rPr>
                <w:t>.</w:t>
              </w:r>
              <w:r w:rsidRPr="008526FF">
                <w:rPr>
                  <w:color w:val="0000FF"/>
                  <w:sz w:val="18"/>
                  <w:szCs w:val="24"/>
                  <w:u w:val="single"/>
                </w:rPr>
                <w:t>int</w:t>
              </w:r>
              <w:r w:rsidRPr="008526FF">
                <w:rPr>
                  <w:color w:val="0000FF"/>
                  <w:sz w:val="18"/>
                  <w:szCs w:val="24"/>
                  <w:u w:val="single"/>
                  <w:lang w:val="ru-RU"/>
                </w:rPr>
                <w:t>/</w:t>
              </w:r>
              <w:proofErr w:type="spellStart"/>
              <w:r w:rsidRPr="008526FF">
                <w:rPr>
                  <w:color w:val="0000FF"/>
                  <w:sz w:val="18"/>
                  <w:szCs w:val="24"/>
                  <w:u w:val="single"/>
                </w:rPr>
                <w:t>publ</w:t>
              </w:r>
              <w:proofErr w:type="spellEnd"/>
              <w:r w:rsidRPr="008526FF">
                <w:rPr>
                  <w:color w:val="0000FF"/>
                  <w:sz w:val="18"/>
                  <w:szCs w:val="24"/>
                  <w:u w:val="single"/>
                  <w:lang w:val="ru-RU"/>
                </w:rPr>
                <w:t>/</w:t>
              </w:r>
              <w:r w:rsidRPr="008526FF">
                <w:rPr>
                  <w:color w:val="0000FF"/>
                  <w:sz w:val="18"/>
                  <w:szCs w:val="24"/>
                  <w:u w:val="single"/>
                </w:rPr>
                <w:t>R</w:t>
              </w:r>
              <w:r w:rsidRPr="008526FF">
                <w:rPr>
                  <w:color w:val="0000FF"/>
                  <w:sz w:val="18"/>
                  <w:szCs w:val="24"/>
                  <w:u w:val="single"/>
                  <w:lang w:val="ru-RU"/>
                </w:rPr>
                <w:t>-</w:t>
              </w:r>
              <w:r w:rsidRPr="008526FF">
                <w:rPr>
                  <w:color w:val="0000FF"/>
                  <w:sz w:val="18"/>
                  <w:szCs w:val="24"/>
                  <w:u w:val="single"/>
                </w:rPr>
                <w:t>REP</w:t>
              </w:r>
              <w:r w:rsidRPr="008526FF">
                <w:rPr>
                  <w:color w:val="0000FF"/>
                  <w:sz w:val="18"/>
                  <w:szCs w:val="24"/>
                  <w:u w:val="single"/>
                  <w:lang w:val="ru-RU"/>
                </w:rPr>
                <w:t>/</w:t>
              </w:r>
              <w:proofErr w:type="spellStart"/>
              <w:r w:rsidRPr="008526FF">
                <w:rPr>
                  <w:color w:val="0000FF"/>
                  <w:sz w:val="18"/>
                  <w:szCs w:val="24"/>
                  <w:u w:val="single"/>
                </w:rPr>
                <w:t>en</w:t>
              </w:r>
              <w:proofErr w:type="spellEnd"/>
            </w:hyperlink>
            <w:r w:rsidRPr="008526FF">
              <w:rPr>
                <w:rFonts w:hint="cs"/>
                <w:sz w:val="18"/>
                <w:szCs w:val="24"/>
                <w:rtl/>
              </w:rPr>
              <w:t>)</w:t>
            </w:r>
          </w:p>
        </w:tc>
      </w:tr>
      <w:tr w:rsidR="00D85087" w:rsidRPr="00231AC3" w14:paraId="49521EDC" w14:textId="77777777" w:rsidTr="00C22365">
        <w:trPr>
          <w:jc w:val="center"/>
        </w:trPr>
        <w:tc>
          <w:tcPr>
            <w:tcW w:w="1294" w:type="dxa"/>
            <w:tcBorders>
              <w:left w:val="single" w:sz="12" w:space="0" w:color="000080"/>
            </w:tcBorders>
          </w:tcPr>
          <w:p w14:paraId="49521EDA" w14:textId="77777777" w:rsidR="00D85087" w:rsidRPr="00231AC3" w:rsidRDefault="00D85087" w:rsidP="00D85087">
            <w:pPr>
              <w:tabs>
                <w:tab w:val="left" w:pos="794"/>
              </w:tabs>
              <w:spacing w:before="40" w:after="40" w:line="220" w:lineRule="exact"/>
              <w:rPr>
                <w:rFonts w:ascii="Times New Roman Bold" w:hAnsi="Times New Roman Bold"/>
                <w:b/>
                <w:bCs/>
                <w:sz w:val="21"/>
                <w:szCs w:val="28"/>
                <w:lang w:val="ru-RU"/>
              </w:rPr>
            </w:pPr>
            <w:r w:rsidRPr="00231AC3">
              <w:rPr>
                <w:rFonts w:ascii="Times New Roman Bold" w:hAnsi="Times New Roman Bold" w:hint="cs"/>
                <w:b/>
                <w:bCs/>
                <w:sz w:val="21"/>
                <w:szCs w:val="28"/>
                <w:rtl/>
                <w:lang w:val="ru-RU"/>
              </w:rPr>
              <w:t>السلسلة</w:t>
            </w:r>
          </w:p>
        </w:tc>
        <w:tc>
          <w:tcPr>
            <w:tcW w:w="7854" w:type="dxa"/>
            <w:tcBorders>
              <w:right w:val="single" w:sz="12" w:space="0" w:color="000080"/>
            </w:tcBorders>
          </w:tcPr>
          <w:p w14:paraId="49521EDB" w14:textId="77777777" w:rsidR="00D85087" w:rsidRPr="00231AC3" w:rsidRDefault="00D85087" w:rsidP="00D85087">
            <w:pPr>
              <w:tabs>
                <w:tab w:val="left" w:pos="794"/>
              </w:tabs>
              <w:spacing w:before="40" w:after="40" w:line="220" w:lineRule="exact"/>
              <w:jc w:val="center"/>
              <w:rPr>
                <w:b/>
                <w:bCs/>
                <w:sz w:val="21"/>
                <w:szCs w:val="20"/>
                <w:lang w:val="ru-RU"/>
              </w:rPr>
            </w:pPr>
            <w:r w:rsidRPr="00231AC3">
              <w:rPr>
                <w:rFonts w:ascii="Times New Roman Bold" w:hAnsi="Times New Roman Bold" w:hint="cs"/>
                <w:b/>
                <w:bCs/>
                <w:sz w:val="21"/>
                <w:szCs w:val="28"/>
                <w:rtl/>
                <w:lang w:val="ru-RU"/>
              </w:rPr>
              <w:t>العنـوان</w:t>
            </w:r>
          </w:p>
        </w:tc>
      </w:tr>
      <w:tr w:rsidR="00D85087" w:rsidRPr="00231AC3" w14:paraId="49521EDE" w14:textId="77777777" w:rsidTr="00C22365">
        <w:trPr>
          <w:jc w:val="center"/>
        </w:trPr>
        <w:tc>
          <w:tcPr>
            <w:tcW w:w="9148" w:type="dxa"/>
            <w:gridSpan w:val="2"/>
            <w:tcBorders>
              <w:left w:val="single" w:sz="12" w:space="0" w:color="000080"/>
              <w:right w:val="single" w:sz="12" w:space="0" w:color="000080"/>
            </w:tcBorders>
          </w:tcPr>
          <w:p w14:paraId="49521EDD"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BO</w:t>
            </w:r>
            <w:r w:rsidRPr="00231AC3">
              <w:rPr>
                <w:b/>
                <w:bCs/>
                <w:sz w:val="20"/>
                <w:szCs w:val="26"/>
                <w:rtl/>
                <w:lang w:bidi="ar-EG"/>
              </w:rPr>
              <w:tab/>
            </w:r>
            <w:r w:rsidRPr="00231AC3">
              <w:rPr>
                <w:rFonts w:hint="cs"/>
                <w:sz w:val="20"/>
                <w:szCs w:val="26"/>
                <w:rtl/>
                <w:lang w:val="ru-RU"/>
              </w:rPr>
              <w:t>البث الساتلي</w:t>
            </w:r>
          </w:p>
        </w:tc>
      </w:tr>
      <w:tr w:rsidR="00D85087" w:rsidRPr="00231AC3" w14:paraId="49521EE0" w14:textId="77777777" w:rsidTr="00C22365">
        <w:trPr>
          <w:jc w:val="center"/>
        </w:trPr>
        <w:tc>
          <w:tcPr>
            <w:tcW w:w="9148" w:type="dxa"/>
            <w:gridSpan w:val="2"/>
            <w:tcBorders>
              <w:left w:val="single" w:sz="12" w:space="0" w:color="000080"/>
              <w:right w:val="single" w:sz="12" w:space="0" w:color="000080"/>
            </w:tcBorders>
          </w:tcPr>
          <w:p w14:paraId="49521EDF"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BR</w:t>
            </w:r>
            <w:r w:rsidRPr="00231AC3">
              <w:rPr>
                <w:rFonts w:hint="cs"/>
                <w:b/>
                <w:bCs/>
                <w:sz w:val="20"/>
                <w:szCs w:val="26"/>
                <w:rtl/>
              </w:rPr>
              <w:tab/>
            </w:r>
            <w:r w:rsidRPr="00231AC3">
              <w:rPr>
                <w:rFonts w:hint="cs"/>
                <w:sz w:val="20"/>
                <w:szCs w:val="26"/>
                <w:rtl/>
                <w:lang w:val="ru-RU"/>
              </w:rPr>
              <w:t>التسجيل من أجل الإنتاج والأرشفة والعرض؛ الأفلام التلفزيونية</w:t>
            </w:r>
          </w:p>
        </w:tc>
      </w:tr>
      <w:tr w:rsidR="00D85087" w:rsidRPr="00231AC3" w14:paraId="49521EE2" w14:textId="77777777" w:rsidTr="00C22365">
        <w:trPr>
          <w:jc w:val="center"/>
        </w:trPr>
        <w:tc>
          <w:tcPr>
            <w:tcW w:w="9148" w:type="dxa"/>
            <w:gridSpan w:val="2"/>
            <w:tcBorders>
              <w:left w:val="single" w:sz="12" w:space="0" w:color="000080"/>
              <w:right w:val="single" w:sz="12" w:space="0" w:color="000080"/>
            </w:tcBorders>
          </w:tcPr>
          <w:p w14:paraId="49521EE1"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BS</w:t>
            </w:r>
            <w:r w:rsidRPr="00231AC3">
              <w:rPr>
                <w:rFonts w:hint="cs"/>
                <w:b/>
                <w:bCs/>
                <w:sz w:val="20"/>
                <w:szCs w:val="26"/>
                <w:rtl/>
              </w:rPr>
              <w:tab/>
            </w:r>
            <w:r w:rsidRPr="00231AC3">
              <w:rPr>
                <w:rFonts w:hint="cs"/>
                <w:sz w:val="20"/>
                <w:szCs w:val="26"/>
                <w:rtl/>
                <w:lang w:val="ru-RU"/>
              </w:rPr>
              <w:t>الخدمة الإذاعية (الصوتية)</w:t>
            </w:r>
          </w:p>
        </w:tc>
      </w:tr>
      <w:tr w:rsidR="00D85087" w:rsidRPr="00231AC3" w14:paraId="49521EE4" w14:textId="77777777" w:rsidTr="00C22365">
        <w:trPr>
          <w:jc w:val="center"/>
        </w:trPr>
        <w:tc>
          <w:tcPr>
            <w:tcW w:w="9148" w:type="dxa"/>
            <w:gridSpan w:val="2"/>
            <w:tcBorders>
              <w:left w:val="single" w:sz="12" w:space="0" w:color="000080"/>
              <w:right w:val="single" w:sz="12" w:space="0" w:color="000080"/>
            </w:tcBorders>
          </w:tcPr>
          <w:p w14:paraId="49521EE3" w14:textId="77777777" w:rsidR="00D85087" w:rsidRPr="00231AC3"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231AC3">
              <w:rPr>
                <w:rFonts w:cs="Times New Roman"/>
                <w:b/>
                <w:bCs/>
                <w:sz w:val="20"/>
                <w:szCs w:val="20"/>
                <w:lang w:eastAsia="en-US"/>
              </w:rPr>
              <w:t>BT</w:t>
            </w:r>
            <w:r w:rsidRPr="00231AC3">
              <w:rPr>
                <w:rFonts w:cs="Times New Roman" w:hint="cs"/>
                <w:b/>
                <w:bCs/>
                <w:sz w:val="20"/>
                <w:szCs w:val="20"/>
                <w:rtl/>
                <w:lang w:eastAsia="en-US"/>
              </w:rPr>
              <w:tab/>
            </w:r>
            <w:r w:rsidRPr="00231AC3">
              <w:rPr>
                <w:rFonts w:ascii="Times New Roman Bold" w:hAnsi="Times New Roman Bold" w:hint="cs"/>
                <w:sz w:val="20"/>
                <w:szCs w:val="26"/>
                <w:rtl/>
                <w:lang w:eastAsia="en-US"/>
              </w:rPr>
              <w:t>الخدمة الإذاعية (التلفزيونية)</w:t>
            </w:r>
          </w:p>
        </w:tc>
      </w:tr>
      <w:tr w:rsidR="00D85087" w:rsidRPr="00231AC3" w14:paraId="49521EE6" w14:textId="77777777" w:rsidTr="00C22365">
        <w:trPr>
          <w:jc w:val="center"/>
        </w:trPr>
        <w:tc>
          <w:tcPr>
            <w:tcW w:w="9148" w:type="dxa"/>
            <w:gridSpan w:val="2"/>
            <w:tcBorders>
              <w:left w:val="single" w:sz="12" w:space="0" w:color="000080"/>
              <w:right w:val="single" w:sz="12" w:space="0" w:color="000080"/>
            </w:tcBorders>
          </w:tcPr>
          <w:p w14:paraId="49521EE5"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F</w:t>
            </w:r>
            <w:r w:rsidRPr="00231AC3">
              <w:rPr>
                <w:rFonts w:hint="cs"/>
                <w:b/>
                <w:bCs/>
                <w:sz w:val="20"/>
                <w:szCs w:val="26"/>
                <w:rtl/>
              </w:rPr>
              <w:tab/>
            </w:r>
            <w:r w:rsidRPr="00231AC3">
              <w:rPr>
                <w:rFonts w:hint="cs"/>
                <w:sz w:val="20"/>
                <w:szCs w:val="26"/>
                <w:rtl/>
                <w:lang w:val="ru-RU"/>
              </w:rPr>
              <w:t>الخدمة الثابتة</w:t>
            </w:r>
          </w:p>
        </w:tc>
      </w:tr>
      <w:tr w:rsidR="00D85087" w:rsidRPr="00231AC3" w14:paraId="49521EE8" w14:textId="77777777" w:rsidTr="00C22365">
        <w:trPr>
          <w:jc w:val="center"/>
        </w:trPr>
        <w:tc>
          <w:tcPr>
            <w:tcW w:w="9148" w:type="dxa"/>
            <w:gridSpan w:val="2"/>
            <w:tcBorders>
              <w:left w:val="single" w:sz="12" w:space="0" w:color="000080"/>
              <w:right w:val="single" w:sz="12" w:space="0" w:color="000080"/>
            </w:tcBorders>
          </w:tcPr>
          <w:p w14:paraId="49521EE7" w14:textId="77777777" w:rsidR="00D85087" w:rsidRPr="00231AC3" w:rsidRDefault="00D85087" w:rsidP="005D1AED">
            <w:pPr>
              <w:tabs>
                <w:tab w:val="left" w:pos="1206"/>
              </w:tabs>
              <w:spacing w:before="60" w:after="60" w:line="220" w:lineRule="exact"/>
              <w:rPr>
                <w:sz w:val="20"/>
                <w:szCs w:val="26"/>
                <w:lang w:val="ru-RU"/>
              </w:rPr>
            </w:pPr>
            <w:r w:rsidRPr="00231AC3">
              <w:rPr>
                <w:b/>
                <w:bCs/>
                <w:sz w:val="20"/>
                <w:szCs w:val="26"/>
              </w:rPr>
              <w:t>M</w:t>
            </w:r>
            <w:r w:rsidRPr="00231AC3">
              <w:rPr>
                <w:rFonts w:hint="cs"/>
                <w:b/>
                <w:bCs/>
                <w:sz w:val="20"/>
                <w:szCs w:val="26"/>
                <w:rtl/>
              </w:rPr>
              <w:tab/>
            </w:r>
            <w:r w:rsidRPr="00231AC3">
              <w:rPr>
                <w:rFonts w:hint="cs"/>
                <w:sz w:val="20"/>
                <w:szCs w:val="26"/>
                <w:rtl/>
                <w:lang w:val="ru-RU"/>
              </w:rPr>
              <w:t xml:space="preserve">الخدمة المتنقلة وخدمة </w:t>
            </w:r>
            <w:r w:rsidR="005D1AED">
              <w:rPr>
                <w:rFonts w:hint="cs"/>
                <w:sz w:val="20"/>
                <w:szCs w:val="26"/>
                <w:rtl/>
                <w:lang w:val="ru-RU"/>
              </w:rPr>
              <w:t>الاستدلال</w:t>
            </w:r>
            <w:r w:rsidRPr="00231AC3">
              <w:rPr>
                <w:rFonts w:hint="cs"/>
                <w:sz w:val="20"/>
                <w:szCs w:val="26"/>
                <w:rtl/>
                <w:lang w:val="ru-RU"/>
              </w:rPr>
              <w:t xml:space="preserve"> الراديوي وخدمة الهواة والخدمات الساتلية ذات الصلة</w:t>
            </w:r>
          </w:p>
        </w:tc>
      </w:tr>
      <w:tr w:rsidR="00D85087" w:rsidRPr="00231AC3" w14:paraId="49521EEA" w14:textId="77777777" w:rsidTr="00C22365">
        <w:trPr>
          <w:jc w:val="center"/>
        </w:trPr>
        <w:tc>
          <w:tcPr>
            <w:tcW w:w="9148" w:type="dxa"/>
            <w:gridSpan w:val="2"/>
            <w:tcBorders>
              <w:left w:val="single" w:sz="12" w:space="0" w:color="000080"/>
              <w:right w:val="single" w:sz="12" w:space="0" w:color="000080"/>
            </w:tcBorders>
          </w:tcPr>
          <w:p w14:paraId="49521EE9"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P</w:t>
            </w:r>
            <w:r w:rsidRPr="00231AC3">
              <w:rPr>
                <w:rFonts w:hint="cs"/>
                <w:b/>
                <w:bCs/>
                <w:sz w:val="20"/>
                <w:szCs w:val="26"/>
                <w:rtl/>
              </w:rPr>
              <w:tab/>
            </w:r>
            <w:r w:rsidRPr="00231AC3">
              <w:rPr>
                <w:rFonts w:hint="cs"/>
                <w:sz w:val="20"/>
                <w:szCs w:val="26"/>
                <w:rtl/>
                <w:lang w:val="ru-RU"/>
              </w:rPr>
              <w:t>انتشار الموجات الراديوية</w:t>
            </w:r>
          </w:p>
        </w:tc>
      </w:tr>
      <w:tr w:rsidR="00D85087" w:rsidRPr="00231AC3" w14:paraId="49521EEC" w14:textId="77777777" w:rsidTr="00C22365">
        <w:trPr>
          <w:jc w:val="center"/>
        </w:trPr>
        <w:tc>
          <w:tcPr>
            <w:tcW w:w="9148" w:type="dxa"/>
            <w:gridSpan w:val="2"/>
            <w:tcBorders>
              <w:left w:val="single" w:sz="12" w:space="0" w:color="000080"/>
              <w:right w:val="single" w:sz="12" w:space="0" w:color="000080"/>
            </w:tcBorders>
          </w:tcPr>
          <w:p w14:paraId="49521EEB"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RA</w:t>
            </w:r>
            <w:r w:rsidRPr="00231AC3">
              <w:rPr>
                <w:rFonts w:hint="cs"/>
                <w:b/>
                <w:bCs/>
                <w:sz w:val="20"/>
                <w:szCs w:val="26"/>
                <w:rtl/>
              </w:rPr>
              <w:tab/>
            </w:r>
            <w:r w:rsidRPr="00231AC3">
              <w:rPr>
                <w:rFonts w:hint="cs"/>
                <w:sz w:val="20"/>
                <w:szCs w:val="26"/>
                <w:rtl/>
                <w:lang w:val="ru-RU"/>
              </w:rPr>
              <w:t>علم الفلك الراديوي</w:t>
            </w:r>
          </w:p>
        </w:tc>
      </w:tr>
      <w:tr w:rsidR="00D85087" w:rsidRPr="00231AC3" w14:paraId="49521EEE" w14:textId="77777777" w:rsidTr="00C22365">
        <w:trPr>
          <w:jc w:val="center"/>
        </w:trPr>
        <w:tc>
          <w:tcPr>
            <w:tcW w:w="9148" w:type="dxa"/>
            <w:gridSpan w:val="2"/>
            <w:tcBorders>
              <w:left w:val="single" w:sz="12" w:space="0" w:color="000080"/>
              <w:right w:val="single" w:sz="12" w:space="0" w:color="000080"/>
            </w:tcBorders>
          </w:tcPr>
          <w:p w14:paraId="49521EED"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RS</w:t>
            </w:r>
            <w:r w:rsidRPr="00231AC3">
              <w:rPr>
                <w:rFonts w:hint="cs"/>
                <w:b/>
                <w:bCs/>
                <w:sz w:val="20"/>
                <w:szCs w:val="26"/>
                <w:rtl/>
              </w:rPr>
              <w:tab/>
            </w:r>
            <w:r w:rsidRPr="00231AC3">
              <w:rPr>
                <w:rFonts w:hint="cs"/>
                <w:sz w:val="20"/>
                <w:szCs w:val="26"/>
                <w:rtl/>
                <w:lang w:val="ru-RU"/>
              </w:rPr>
              <w:t>أنظمة الاستشعار عن ب</w:t>
            </w:r>
            <w:r w:rsidR="005D1AED">
              <w:rPr>
                <w:rFonts w:hint="cs"/>
                <w:sz w:val="20"/>
                <w:szCs w:val="26"/>
                <w:rtl/>
                <w:lang w:val="ru-RU"/>
              </w:rPr>
              <w:t>ُ</w:t>
            </w:r>
            <w:r w:rsidRPr="00231AC3">
              <w:rPr>
                <w:rFonts w:hint="cs"/>
                <w:sz w:val="20"/>
                <w:szCs w:val="26"/>
                <w:rtl/>
                <w:lang w:val="ru-RU"/>
              </w:rPr>
              <w:t>عد</w:t>
            </w:r>
          </w:p>
        </w:tc>
      </w:tr>
      <w:tr w:rsidR="00D85087" w:rsidRPr="00231AC3" w14:paraId="49521EF0" w14:textId="77777777" w:rsidTr="00C22365">
        <w:trPr>
          <w:jc w:val="center"/>
        </w:trPr>
        <w:tc>
          <w:tcPr>
            <w:tcW w:w="9148" w:type="dxa"/>
            <w:gridSpan w:val="2"/>
            <w:tcBorders>
              <w:left w:val="single" w:sz="12" w:space="0" w:color="000080"/>
              <w:right w:val="single" w:sz="12" w:space="0" w:color="000080"/>
            </w:tcBorders>
          </w:tcPr>
          <w:p w14:paraId="49521EEF" w14:textId="77777777" w:rsidR="00D85087" w:rsidRPr="00231AC3" w:rsidRDefault="00D85087" w:rsidP="00D85087">
            <w:pPr>
              <w:tabs>
                <w:tab w:val="left" w:pos="1206"/>
              </w:tabs>
              <w:spacing w:before="60" w:after="60" w:line="220" w:lineRule="exact"/>
              <w:rPr>
                <w:b/>
                <w:bCs/>
                <w:sz w:val="20"/>
                <w:szCs w:val="26"/>
              </w:rPr>
            </w:pPr>
            <w:r w:rsidRPr="00231AC3">
              <w:rPr>
                <w:b/>
                <w:bCs/>
                <w:sz w:val="20"/>
                <w:szCs w:val="26"/>
              </w:rPr>
              <w:t>S</w:t>
            </w:r>
            <w:r w:rsidRPr="00231AC3">
              <w:rPr>
                <w:rFonts w:hint="cs"/>
                <w:b/>
                <w:bCs/>
                <w:sz w:val="20"/>
                <w:szCs w:val="26"/>
                <w:rtl/>
              </w:rPr>
              <w:tab/>
            </w:r>
            <w:r w:rsidRPr="00231AC3">
              <w:rPr>
                <w:rFonts w:hint="cs"/>
                <w:sz w:val="20"/>
                <w:szCs w:val="26"/>
                <w:rtl/>
                <w:lang w:val="ru-RU" w:bidi="ar-EG"/>
              </w:rPr>
              <w:t>الخدمة الثابتة الساتلية</w:t>
            </w:r>
          </w:p>
        </w:tc>
      </w:tr>
      <w:tr w:rsidR="00D85087" w:rsidRPr="00231AC3" w14:paraId="49521EF2" w14:textId="77777777" w:rsidTr="00C22365">
        <w:trPr>
          <w:jc w:val="center"/>
        </w:trPr>
        <w:tc>
          <w:tcPr>
            <w:tcW w:w="9148" w:type="dxa"/>
            <w:gridSpan w:val="2"/>
            <w:tcBorders>
              <w:left w:val="single" w:sz="12" w:space="0" w:color="000080"/>
              <w:right w:val="single" w:sz="12" w:space="0" w:color="000080"/>
            </w:tcBorders>
          </w:tcPr>
          <w:p w14:paraId="49521EF1"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SA</w:t>
            </w:r>
            <w:r w:rsidRPr="00231AC3">
              <w:rPr>
                <w:rFonts w:hint="cs"/>
                <w:b/>
                <w:bCs/>
                <w:sz w:val="20"/>
                <w:szCs w:val="26"/>
                <w:rtl/>
              </w:rPr>
              <w:tab/>
            </w:r>
            <w:r w:rsidRPr="00231AC3">
              <w:rPr>
                <w:rFonts w:hint="cs"/>
                <w:sz w:val="20"/>
                <w:szCs w:val="26"/>
                <w:rtl/>
                <w:lang w:val="ru-RU"/>
              </w:rPr>
              <w:t>التطبيقات الفضائية والأرصاد الجوية</w:t>
            </w:r>
          </w:p>
        </w:tc>
      </w:tr>
      <w:tr w:rsidR="00D85087" w:rsidRPr="00231AC3" w14:paraId="49521EF4" w14:textId="77777777" w:rsidTr="00C22365">
        <w:trPr>
          <w:jc w:val="center"/>
        </w:trPr>
        <w:tc>
          <w:tcPr>
            <w:tcW w:w="9148" w:type="dxa"/>
            <w:gridSpan w:val="2"/>
            <w:tcBorders>
              <w:left w:val="single" w:sz="12" w:space="0" w:color="000080"/>
              <w:right w:val="single" w:sz="12" w:space="0" w:color="000080"/>
            </w:tcBorders>
          </w:tcPr>
          <w:p w14:paraId="49521EF3" w14:textId="77777777"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SF</w:t>
            </w:r>
            <w:r w:rsidRPr="00231AC3">
              <w:rPr>
                <w:rFonts w:hint="cs"/>
                <w:b/>
                <w:bCs/>
                <w:sz w:val="20"/>
                <w:szCs w:val="26"/>
                <w:rtl/>
              </w:rPr>
              <w:tab/>
            </w:r>
            <w:r w:rsidRPr="00231AC3">
              <w:rPr>
                <w:rFonts w:hint="cs"/>
                <w:sz w:val="20"/>
                <w:szCs w:val="26"/>
                <w:rtl/>
                <w:lang w:val="ru-RU"/>
              </w:rPr>
              <w:t>تقاسم الترددات والتنسيق بين أنظمة الخدمة الثابتة الساتلية والخدمة الثابتة</w:t>
            </w:r>
          </w:p>
        </w:tc>
      </w:tr>
      <w:tr w:rsidR="00D85087" w:rsidRPr="00231AC3" w14:paraId="49521EF6" w14:textId="77777777" w:rsidTr="00E158C1">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14:paraId="49521EF5" w14:textId="77777777" w:rsidR="00D85087" w:rsidRPr="00231AC3" w:rsidRDefault="00D85087" w:rsidP="00D85087">
            <w:pPr>
              <w:tabs>
                <w:tab w:val="left" w:pos="1206"/>
              </w:tabs>
              <w:spacing w:before="60" w:after="60" w:line="220" w:lineRule="exact"/>
              <w:rPr>
                <w:b/>
                <w:bCs/>
                <w:color w:val="000080"/>
                <w:sz w:val="20"/>
                <w:szCs w:val="26"/>
                <w:lang w:val="ru-RU"/>
              </w:rPr>
            </w:pPr>
            <w:r w:rsidRPr="00231AC3">
              <w:rPr>
                <w:b/>
                <w:bCs/>
                <w:color w:val="000080"/>
                <w:sz w:val="20"/>
                <w:szCs w:val="26"/>
              </w:rPr>
              <w:t>SM</w:t>
            </w:r>
            <w:r w:rsidRPr="00231AC3">
              <w:rPr>
                <w:rFonts w:hint="cs"/>
                <w:b/>
                <w:bCs/>
                <w:color w:val="000080"/>
                <w:sz w:val="20"/>
                <w:szCs w:val="26"/>
                <w:rtl/>
              </w:rPr>
              <w:tab/>
            </w:r>
            <w:r w:rsidRPr="00231AC3">
              <w:rPr>
                <w:rFonts w:hint="cs"/>
                <w:b/>
                <w:bCs/>
                <w:color w:val="000080"/>
                <w:sz w:val="20"/>
                <w:szCs w:val="26"/>
                <w:rtl/>
                <w:lang w:val="ru-RU"/>
              </w:rPr>
              <w:t>إدارة الطيف</w:t>
            </w:r>
          </w:p>
        </w:tc>
      </w:tr>
    </w:tbl>
    <w:p w14:paraId="49521EF7" w14:textId="77777777" w:rsidR="00D85087" w:rsidRPr="00231AC3"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231AC3" w14:paraId="49521EF9" w14:textId="77777777" w:rsidTr="00C22365">
        <w:trPr>
          <w:trHeight w:val="720"/>
          <w:jc w:val="center"/>
        </w:trPr>
        <w:tc>
          <w:tcPr>
            <w:tcW w:w="9163" w:type="dxa"/>
          </w:tcPr>
          <w:p w14:paraId="49521EF8" w14:textId="77777777" w:rsidR="00D85087" w:rsidRPr="00231AC3" w:rsidRDefault="00D85087" w:rsidP="00D85087">
            <w:pPr>
              <w:ind w:left="284" w:right="284"/>
              <w:rPr>
                <w:b/>
                <w:bCs/>
                <w:i/>
                <w:iCs/>
                <w:sz w:val="20"/>
                <w:szCs w:val="26"/>
                <w:rtl/>
                <w:lang w:val="ru-RU"/>
              </w:rPr>
            </w:pPr>
            <w:r w:rsidRPr="00231AC3">
              <w:rPr>
                <w:rFonts w:hint="cs"/>
                <w:b/>
                <w:bCs/>
                <w:i/>
                <w:iCs/>
                <w:sz w:val="20"/>
                <w:szCs w:val="26"/>
                <w:rtl/>
                <w:lang w:val="ru-RU"/>
              </w:rPr>
              <w:t>ملاحظة</w:t>
            </w:r>
            <w:r w:rsidRPr="00231AC3">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231AC3">
              <w:rPr>
                <w:i/>
                <w:iCs/>
                <w:sz w:val="20"/>
                <w:szCs w:val="26"/>
              </w:rPr>
              <w:t>ITU-R 1</w:t>
            </w:r>
            <w:r w:rsidRPr="00231AC3">
              <w:rPr>
                <w:rFonts w:hint="cs"/>
                <w:i/>
                <w:iCs/>
                <w:sz w:val="20"/>
                <w:szCs w:val="26"/>
                <w:rtl/>
                <w:lang w:bidi="ar-EG"/>
              </w:rPr>
              <w:t>.</w:t>
            </w:r>
          </w:p>
        </w:tc>
      </w:tr>
    </w:tbl>
    <w:p w14:paraId="49521EFA" w14:textId="773DC7CF" w:rsidR="00D85087" w:rsidRPr="00231AC3" w:rsidRDefault="00D85087" w:rsidP="005B3643">
      <w:pPr>
        <w:spacing w:before="240"/>
        <w:ind w:right="539"/>
        <w:jc w:val="right"/>
        <w:rPr>
          <w:sz w:val="21"/>
          <w:szCs w:val="28"/>
          <w:rtl/>
        </w:rPr>
      </w:pPr>
      <w:r w:rsidRPr="00231AC3">
        <w:rPr>
          <w:rFonts w:hint="cs"/>
          <w:i/>
          <w:iCs/>
          <w:sz w:val="21"/>
          <w:szCs w:val="28"/>
          <w:rtl/>
          <w:lang w:val="ru-RU"/>
        </w:rPr>
        <w:t>النشر الإلكترونـي</w:t>
      </w:r>
      <w:r w:rsidRPr="00231AC3">
        <w:rPr>
          <w:rFonts w:hint="cs"/>
          <w:i/>
          <w:iCs/>
          <w:sz w:val="21"/>
          <w:szCs w:val="28"/>
          <w:rtl/>
          <w:lang w:val="ru-RU"/>
        </w:rPr>
        <w:br/>
      </w:r>
      <w:r w:rsidRPr="00231AC3">
        <w:rPr>
          <w:rFonts w:hint="cs"/>
          <w:sz w:val="21"/>
          <w:szCs w:val="28"/>
          <w:rtl/>
          <w:lang w:val="ru-RU"/>
        </w:rPr>
        <w:t xml:space="preserve">جنيف، </w:t>
      </w:r>
      <w:r w:rsidR="0007574A">
        <w:rPr>
          <w:sz w:val="21"/>
          <w:szCs w:val="28"/>
        </w:rPr>
        <w:t>2023</w:t>
      </w:r>
    </w:p>
    <w:p w14:paraId="49521EFB" w14:textId="601143A0" w:rsidR="00D85087" w:rsidRPr="00231AC3" w:rsidRDefault="00D85087" w:rsidP="008526FF">
      <w:pPr>
        <w:spacing w:after="240"/>
        <w:jc w:val="center"/>
        <w:rPr>
          <w:sz w:val="21"/>
          <w:szCs w:val="20"/>
          <w:rtl/>
          <w:lang w:bidi="ar-EG"/>
        </w:rPr>
      </w:pPr>
      <w:r w:rsidRPr="00231AC3">
        <w:rPr>
          <w:sz w:val="23"/>
          <w:szCs w:val="22"/>
          <w:lang w:val="ru-RU"/>
        </w:rPr>
        <w:sym w:font="Symbol" w:char="F0D3"/>
      </w:r>
      <w:r w:rsidRPr="00231AC3">
        <w:rPr>
          <w:sz w:val="23"/>
          <w:szCs w:val="22"/>
          <w:lang w:val="ru-RU"/>
        </w:rPr>
        <w:t xml:space="preserve">  </w:t>
      </w:r>
      <w:r w:rsidRPr="00231AC3">
        <w:rPr>
          <w:sz w:val="23"/>
          <w:szCs w:val="22"/>
        </w:rPr>
        <w:t>ITU</w:t>
      </w:r>
      <w:r w:rsidRPr="00231AC3">
        <w:rPr>
          <w:sz w:val="23"/>
          <w:szCs w:val="22"/>
          <w:lang w:val="ru-RU"/>
        </w:rPr>
        <w:t xml:space="preserve"> </w:t>
      </w:r>
      <w:r w:rsidRPr="00231AC3">
        <w:rPr>
          <w:sz w:val="23"/>
          <w:szCs w:val="22"/>
        </w:rPr>
        <w:t xml:space="preserve"> </w:t>
      </w:r>
      <w:r w:rsidR="0007574A">
        <w:rPr>
          <w:sz w:val="23"/>
          <w:szCs w:val="22"/>
        </w:rPr>
        <w:t>2023</w:t>
      </w:r>
    </w:p>
    <w:p w14:paraId="49521EFC" w14:textId="77777777" w:rsidR="00D85087" w:rsidRPr="00231AC3" w:rsidRDefault="00D85087" w:rsidP="00D85087">
      <w:pPr>
        <w:rPr>
          <w:spacing w:val="-4"/>
          <w:sz w:val="20"/>
          <w:szCs w:val="26"/>
          <w:rtl/>
          <w:lang w:bidi="ar-EG"/>
        </w:rPr>
        <w:sectPr w:rsidR="00D85087" w:rsidRPr="00231AC3"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231AC3">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231AC3">
        <w:rPr>
          <w:spacing w:val="-4"/>
          <w:sz w:val="20"/>
          <w:szCs w:val="26"/>
        </w:rPr>
        <w:t>(ITU)</w:t>
      </w:r>
      <w:r w:rsidRPr="00231AC3">
        <w:rPr>
          <w:rFonts w:hint="cs"/>
          <w:spacing w:val="-4"/>
          <w:sz w:val="20"/>
          <w:szCs w:val="26"/>
          <w:rtl/>
          <w:lang w:bidi="ar-EG"/>
        </w:rPr>
        <w:t>.</w:t>
      </w:r>
    </w:p>
    <w:p w14:paraId="49521EFD" w14:textId="17ACAC68" w:rsidR="00D85087" w:rsidRPr="00231AC3" w:rsidRDefault="00D85087" w:rsidP="00E158C1">
      <w:pPr>
        <w:pStyle w:val="RecNo"/>
        <w:rPr>
          <w:rtl/>
        </w:rPr>
      </w:pPr>
      <w:proofErr w:type="gramStart"/>
      <w:r w:rsidRPr="00231AC3">
        <w:rPr>
          <w:rFonts w:hint="cs"/>
          <w:rtl/>
        </w:rPr>
        <w:lastRenderedPageBreak/>
        <w:t>التقـرير</w:t>
      </w:r>
      <w:r w:rsidR="00403AE6">
        <w:rPr>
          <w:rFonts w:hint="cs"/>
          <w:rtl/>
        </w:rPr>
        <w:t xml:space="preserve">  </w:t>
      </w:r>
      <w:r w:rsidRPr="00231AC3">
        <w:t>ITU</w:t>
      </w:r>
      <w:proofErr w:type="gramEnd"/>
      <w:r w:rsidRPr="00231AC3">
        <w:t>-R </w:t>
      </w:r>
      <w:r w:rsidR="00E158C1" w:rsidRPr="00231AC3">
        <w:t>SM</w:t>
      </w:r>
      <w:r w:rsidRPr="00231AC3">
        <w:t>.</w:t>
      </w:r>
      <w:r w:rsidR="00E158C1" w:rsidRPr="00231AC3">
        <w:t>2</w:t>
      </w:r>
      <w:r w:rsidR="00E47F21">
        <w:t>5</w:t>
      </w:r>
      <w:r w:rsidR="00E158C1" w:rsidRPr="00231AC3">
        <w:t>04-0</w:t>
      </w:r>
    </w:p>
    <w:p w14:paraId="49521EFE" w14:textId="5AC8AAF3" w:rsidR="00D85087" w:rsidRPr="00231AC3" w:rsidRDefault="00E47F21" w:rsidP="00E158C1">
      <w:pPr>
        <w:pStyle w:val="Rectitle"/>
        <w:rPr>
          <w:rtl/>
          <w:lang w:bidi="ar-EG"/>
        </w:rPr>
      </w:pPr>
      <w:r>
        <w:rPr>
          <w:rFonts w:hint="cs"/>
          <w:rtl/>
        </w:rPr>
        <w:t>أساليب لتقدير تغطية الخدمات الراديوية للأرض على أساس السكان</w:t>
      </w:r>
    </w:p>
    <w:p w14:paraId="49521EFF" w14:textId="53362CAC" w:rsidR="00D85087" w:rsidRPr="00231AC3" w:rsidRDefault="00E158C1" w:rsidP="00E158C1">
      <w:pPr>
        <w:pStyle w:val="Date"/>
        <w:rPr>
          <w:rtl/>
          <w:lang w:bidi="ar-EG"/>
        </w:rPr>
      </w:pPr>
      <w:r w:rsidRPr="00231AC3">
        <w:rPr>
          <w:rFonts w:hint="cs"/>
          <w:rtl/>
        </w:rPr>
        <w:t> </w:t>
      </w:r>
      <w:r w:rsidR="00D85087" w:rsidRPr="00231AC3">
        <w:t>(</w:t>
      </w:r>
      <w:r w:rsidR="00E47F21">
        <w:rPr>
          <w:lang w:val="de-CH"/>
        </w:rPr>
        <w:t>2022</w:t>
      </w:r>
      <w:r w:rsidR="00D85087" w:rsidRPr="00231AC3">
        <w:t>)</w:t>
      </w:r>
    </w:p>
    <w:p w14:paraId="40215C34" w14:textId="209B6D8D" w:rsidR="00EE28FC" w:rsidRDefault="00EE28FC" w:rsidP="00731F0F">
      <w:pPr>
        <w:pStyle w:val="Headingsum"/>
        <w:rPr>
          <w:rtl/>
          <w:lang w:val="fr-CH"/>
        </w:rPr>
      </w:pPr>
      <w:r>
        <w:rPr>
          <w:rFonts w:hint="cs"/>
          <w:rtl/>
          <w:lang w:val="fr-CH"/>
        </w:rPr>
        <w:t>ملخص</w:t>
      </w:r>
    </w:p>
    <w:p w14:paraId="2A1D0C89" w14:textId="7924D547" w:rsidR="004B7DD1" w:rsidRPr="0007574A" w:rsidRDefault="00EE28FC" w:rsidP="00250795">
      <w:pPr>
        <w:pStyle w:val="Summary"/>
        <w:rPr>
          <w:rtl/>
        </w:rPr>
      </w:pPr>
      <w:r w:rsidRPr="0007574A">
        <w:rPr>
          <w:rtl/>
          <w:lang w:val="de-CH"/>
        </w:rPr>
        <w:t xml:space="preserve">تتمثل إحدى المسؤوليات الرئيسية لمشغلي الخدمات الراديوية في </w:t>
      </w:r>
      <w:r w:rsidRPr="0007574A">
        <w:rPr>
          <w:rFonts w:hint="cs"/>
          <w:rtl/>
          <w:lang w:val="fr-CH" w:bidi="ar-SY"/>
        </w:rPr>
        <w:t>توفير</w:t>
      </w:r>
      <w:r w:rsidRPr="0007574A">
        <w:rPr>
          <w:rtl/>
          <w:lang w:val="de-CH"/>
        </w:rPr>
        <w:t xml:space="preserve"> خدمة </w:t>
      </w:r>
      <w:r w:rsidR="00A1061E" w:rsidRPr="0007574A">
        <w:rPr>
          <w:rFonts w:hint="cs"/>
          <w:rtl/>
          <w:lang w:val="de-CH"/>
        </w:rPr>
        <w:t>ذات جودة</w:t>
      </w:r>
      <w:r w:rsidR="00A1061E" w:rsidRPr="0007574A">
        <w:rPr>
          <w:rtl/>
          <w:lang w:val="de-CH"/>
        </w:rPr>
        <w:t xml:space="preserve"> </w:t>
      </w:r>
      <w:r w:rsidRPr="0007574A">
        <w:rPr>
          <w:rtl/>
          <w:lang w:val="de-CH"/>
        </w:rPr>
        <w:t>ل</w:t>
      </w:r>
      <w:r w:rsidRPr="0007574A">
        <w:rPr>
          <w:rFonts w:hint="cs"/>
          <w:rtl/>
          <w:lang w:val="de-CH"/>
        </w:rPr>
        <w:t>ل</w:t>
      </w:r>
      <w:r w:rsidRPr="0007574A">
        <w:rPr>
          <w:rtl/>
          <w:lang w:val="de-CH"/>
        </w:rPr>
        <w:t xml:space="preserve">سكان داخل </w:t>
      </w:r>
      <w:r w:rsidR="004B7DD1" w:rsidRPr="0007574A">
        <w:rPr>
          <w:rFonts w:hint="cs"/>
          <w:rtl/>
          <w:lang w:val="fr-CH" w:bidi="ar-SY"/>
        </w:rPr>
        <w:t>منطقة</w:t>
      </w:r>
      <w:r w:rsidRPr="0007574A">
        <w:rPr>
          <w:rtl/>
          <w:lang w:val="de-CH"/>
        </w:rPr>
        <w:t xml:space="preserve"> معينة.</w:t>
      </w:r>
      <w:r w:rsidRPr="0007574A">
        <w:rPr>
          <w:rtl/>
        </w:rPr>
        <w:t xml:space="preserve"> </w:t>
      </w:r>
      <w:r w:rsidRPr="0007574A">
        <w:rPr>
          <w:rtl/>
          <w:lang w:val="de-CH"/>
        </w:rPr>
        <w:t>وفي</w:t>
      </w:r>
      <w:r w:rsidR="0007574A">
        <w:rPr>
          <w:rFonts w:hint="cs"/>
          <w:rtl/>
          <w:lang w:val="de-CH"/>
        </w:rPr>
        <w:t> </w:t>
      </w:r>
      <w:r w:rsidRPr="0007574A">
        <w:rPr>
          <w:rtl/>
          <w:lang w:val="de-CH"/>
        </w:rPr>
        <w:t xml:space="preserve">بعض البلدان، </w:t>
      </w:r>
      <w:r w:rsidR="004B7DD1" w:rsidRPr="0007574A">
        <w:rPr>
          <w:rFonts w:hint="cs"/>
          <w:rtl/>
          <w:lang w:val="de-CH"/>
        </w:rPr>
        <w:t>يكون</w:t>
      </w:r>
      <w:r w:rsidRPr="0007574A">
        <w:rPr>
          <w:rtl/>
          <w:lang w:val="de-CH"/>
        </w:rPr>
        <w:t xml:space="preserve"> الحصول على ترخيص أحد المشغلين</w:t>
      </w:r>
      <w:r w:rsidR="004B7DD1" w:rsidRPr="0007574A">
        <w:rPr>
          <w:rFonts w:hint="cs"/>
          <w:rtl/>
          <w:lang w:val="de-CH"/>
        </w:rPr>
        <w:t xml:space="preserve"> مشروطاً</w:t>
      </w:r>
      <w:r w:rsidRPr="0007574A">
        <w:rPr>
          <w:rtl/>
          <w:lang w:val="de-CH"/>
        </w:rPr>
        <w:t xml:space="preserve"> </w:t>
      </w:r>
      <w:r w:rsidR="004B7DD1" w:rsidRPr="0007574A">
        <w:rPr>
          <w:rFonts w:hint="cs"/>
          <w:rtl/>
          <w:lang w:val="de-CH"/>
        </w:rPr>
        <w:t>ب</w:t>
      </w:r>
      <w:r w:rsidRPr="0007574A">
        <w:rPr>
          <w:rtl/>
          <w:lang w:val="de-CH"/>
        </w:rPr>
        <w:t>توفير تغطية دنيا محددة مسبقاً، قد تشمل نسبة مئوية معينة من السكان.</w:t>
      </w:r>
    </w:p>
    <w:p w14:paraId="2B2E5DE3" w14:textId="5CC5678A" w:rsidR="00EE28FC" w:rsidRPr="00EE28FC" w:rsidRDefault="00EE28FC" w:rsidP="00250795">
      <w:pPr>
        <w:pStyle w:val="Summary"/>
        <w:rPr>
          <w:lang w:val="de-CH"/>
        </w:rPr>
      </w:pPr>
      <w:r w:rsidRPr="00EE28FC">
        <w:rPr>
          <w:rtl/>
          <w:lang w:val="de-CH"/>
        </w:rPr>
        <w:t xml:space="preserve">ويصف هذا التقرير </w:t>
      </w:r>
      <w:r w:rsidR="00A1061E">
        <w:rPr>
          <w:rFonts w:hint="cs"/>
          <w:rtl/>
          <w:lang w:val="de-CH"/>
        </w:rPr>
        <w:t>أساليب</w:t>
      </w:r>
      <w:r w:rsidR="00A1061E" w:rsidRPr="00EE28FC">
        <w:rPr>
          <w:rtl/>
          <w:lang w:val="de-CH"/>
        </w:rPr>
        <w:t xml:space="preserve"> </w:t>
      </w:r>
      <w:r w:rsidRPr="00EE28FC">
        <w:rPr>
          <w:rtl/>
          <w:lang w:val="de-CH"/>
        </w:rPr>
        <w:t xml:space="preserve">وتقنيات تقدير التغطية السكانية </w:t>
      </w:r>
      <w:r w:rsidR="004B7DD1">
        <w:rPr>
          <w:rFonts w:hint="cs"/>
          <w:rtl/>
          <w:lang w:val="de-CH"/>
        </w:rPr>
        <w:t>في إطار</w:t>
      </w:r>
      <w:r w:rsidRPr="00EE28FC">
        <w:rPr>
          <w:rtl/>
          <w:lang w:val="de-CH"/>
        </w:rPr>
        <w:t xml:space="preserve"> الخدمات الراديوية للأرض.</w:t>
      </w:r>
    </w:p>
    <w:p w14:paraId="49521F00" w14:textId="2BF09614" w:rsidR="00D85087" w:rsidRPr="00A30755" w:rsidRDefault="00EE28FC" w:rsidP="00A30755">
      <w:pPr>
        <w:pStyle w:val="Heading1"/>
        <w:rPr>
          <w:rtl/>
        </w:rPr>
      </w:pPr>
      <w:r w:rsidRPr="00A30755">
        <w:t>1</w:t>
      </w:r>
      <w:r w:rsidR="006F461A" w:rsidRPr="00A30755">
        <w:tab/>
      </w:r>
      <w:r w:rsidR="00E158C1" w:rsidRPr="00A30755">
        <w:rPr>
          <w:rFonts w:hint="cs"/>
          <w:rtl/>
        </w:rPr>
        <w:t>مجال التطبيق</w:t>
      </w:r>
    </w:p>
    <w:p w14:paraId="49521F01" w14:textId="7ADC8088" w:rsidR="00C6478E" w:rsidRPr="00231AC3" w:rsidRDefault="006F461A" w:rsidP="00D674F8">
      <w:pPr>
        <w:pStyle w:val="Summary"/>
        <w:rPr>
          <w:rtl/>
        </w:rPr>
      </w:pPr>
      <w:r w:rsidRPr="006F461A">
        <w:rPr>
          <w:rtl/>
        </w:rPr>
        <w:t xml:space="preserve">يتمثل أحد الأهداف عند التخطيط لطوبولوجيا </w:t>
      </w:r>
      <w:r w:rsidR="00DF01F1">
        <w:rPr>
          <w:rFonts w:hint="cs"/>
          <w:rtl/>
          <w:lang w:val="fr-CH" w:bidi="ar-SY"/>
        </w:rPr>
        <w:t>ال</w:t>
      </w:r>
      <w:r w:rsidRPr="006F461A">
        <w:rPr>
          <w:rtl/>
        </w:rPr>
        <w:t xml:space="preserve">خدمة </w:t>
      </w:r>
      <w:r w:rsidR="00DF01F1">
        <w:rPr>
          <w:rFonts w:hint="cs"/>
          <w:rtl/>
        </w:rPr>
        <w:t>ال</w:t>
      </w:r>
      <w:r w:rsidRPr="006F461A">
        <w:rPr>
          <w:rtl/>
        </w:rPr>
        <w:t>راديوية للأرض في تغطية أكبر</w:t>
      </w:r>
      <w:r w:rsidR="00DF01F1">
        <w:rPr>
          <w:rFonts w:hint="cs"/>
          <w:rtl/>
        </w:rPr>
        <w:t xml:space="preserve"> </w:t>
      </w:r>
      <w:r w:rsidR="00A1061E">
        <w:rPr>
          <w:rFonts w:hint="cs"/>
          <w:rtl/>
        </w:rPr>
        <w:t xml:space="preserve">مساحة </w:t>
      </w:r>
      <w:r w:rsidR="00DF01F1">
        <w:rPr>
          <w:rFonts w:hint="cs"/>
          <w:rtl/>
        </w:rPr>
        <w:t>ممكن</w:t>
      </w:r>
      <w:r w:rsidR="00A1061E">
        <w:rPr>
          <w:rFonts w:hint="cs"/>
          <w:rtl/>
        </w:rPr>
        <w:t>ة</w:t>
      </w:r>
      <w:r w:rsidR="00DF01F1">
        <w:rPr>
          <w:rFonts w:hint="cs"/>
          <w:rtl/>
        </w:rPr>
        <w:t xml:space="preserve"> </w:t>
      </w:r>
      <w:r w:rsidR="00DF01F1" w:rsidRPr="00153EED">
        <w:rPr>
          <w:rFonts w:hint="cs"/>
          <w:rtl/>
        </w:rPr>
        <w:t>من</w:t>
      </w:r>
      <w:r w:rsidRPr="00153EED">
        <w:rPr>
          <w:rtl/>
        </w:rPr>
        <w:t xml:space="preserve"> </w:t>
      </w:r>
      <w:r w:rsidR="00A1061E">
        <w:rPr>
          <w:rFonts w:hint="cs"/>
          <w:rtl/>
        </w:rPr>
        <w:t>الأراضي</w:t>
      </w:r>
      <w:r w:rsidRPr="00153EED">
        <w:rPr>
          <w:rtl/>
        </w:rPr>
        <w:t xml:space="preserve">. </w:t>
      </w:r>
      <w:r w:rsidR="00DF01F1" w:rsidRPr="00153EED">
        <w:rPr>
          <w:rFonts w:hint="cs"/>
          <w:rtl/>
        </w:rPr>
        <w:t>ويسعى</w:t>
      </w:r>
      <w:r w:rsidRPr="006F461A">
        <w:rPr>
          <w:rtl/>
        </w:rPr>
        <w:t xml:space="preserve"> مشغلو الاتصالات الراديوية </w:t>
      </w:r>
      <w:r w:rsidR="00DF01F1">
        <w:rPr>
          <w:rFonts w:hint="cs"/>
          <w:rtl/>
        </w:rPr>
        <w:t xml:space="preserve">إلى </w:t>
      </w:r>
      <w:r w:rsidRPr="006F461A">
        <w:rPr>
          <w:rtl/>
        </w:rPr>
        <w:t xml:space="preserve">تغطية </w:t>
      </w:r>
      <w:r w:rsidR="00A1061E">
        <w:rPr>
          <w:rFonts w:hint="cs"/>
          <w:rtl/>
        </w:rPr>
        <w:t xml:space="preserve">أقصى </w:t>
      </w:r>
      <w:r w:rsidR="00DF01F1">
        <w:rPr>
          <w:rFonts w:hint="cs"/>
          <w:rtl/>
        </w:rPr>
        <w:t>عدد ممكن</w:t>
      </w:r>
      <w:r w:rsidRPr="006F461A">
        <w:rPr>
          <w:rtl/>
        </w:rPr>
        <w:t xml:space="preserve"> </w:t>
      </w:r>
      <w:r w:rsidR="00DF01F1">
        <w:rPr>
          <w:rFonts w:hint="cs"/>
          <w:rtl/>
        </w:rPr>
        <w:t xml:space="preserve">من </w:t>
      </w:r>
      <w:r w:rsidRPr="006F461A">
        <w:rPr>
          <w:rtl/>
        </w:rPr>
        <w:t xml:space="preserve">الأشخاص </w:t>
      </w:r>
      <w:r w:rsidR="00A1061E">
        <w:rPr>
          <w:rFonts w:hint="cs"/>
          <w:rtl/>
        </w:rPr>
        <w:t>ب</w:t>
      </w:r>
      <w:r w:rsidRPr="006F461A">
        <w:rPr>
          <w:rtl/>
        </w:rPr>
        <w:t>خدمات</w:t>
      </w:r>
      <w:r w:rsidR="00DF01F1">
        <w:rPr>
          <w:rFonts w:hint="cs"/>
          <w:rtl/>
        </w:rPr>
        <w:t>هم</w:t>
      </w:r>
      <w:r w:rsidRPr="006F461A">
        <w:rPr>
          <w:rtl/>
        </w:rPr>
        <w:t xml:space="preserve"> </w:t>
      </w:r>
      <w:r w:rsidR="00DF01F1">
        <w:rPr>
          <w:rFonts w:hint="cs"/>
          <w:rtl/>
        </w:rPr>
        <w:t>ال</w:t>
      </w:r>
      <w:r w:rsidR="00A1061E">
        <w:rPr>
          <w:rFonts w:hint="cs"/>
          <w:rtl/>
        </w:rPr>
        <w:t>تي يقدمونها</w:t>
      </w:r>
      <w:r w:rsidRPr="006F461A">
        <w:rPr>
          <w:rtl/>
        </w:rPr>
        <w:t>. وثمة أسباب عديدة تجعل من المفيد تقدير التغطية السكانية لخدمة راديوية م</w:t>
      </w:r>
      <w:r w:rsidR="00DF01F1">
        <w:rPr>
          <w:rFonts w:hint="cs"/>
          <w:rtl/>
        </w:rPr>
        <w:t>ا، من بينها ما يلي</w:t>
      </w:r>
      <w:r w:rsidR="005E06B9" w:rsidRPr="00231AC3">
        <w:rPr>
          <w:rFonts w:hint="cs"/>
          <w:rtl/>
        </w:rPr>
        <w:t>:</w:t>
      </w:r>
    </w:p>
    <w:p w14:paraId="49521F03" w14:textId="070564CC" w:rsidR="00E158C1" w:rsidRPr="00231AC3" w:rsidRDefault="00E158C1" w:rsidP="009B5600">
      <w:pPr>
        <w:pStyle w:val="enumlev1"/>
        <w:rPr>
          <w:rtl/>
        </w:rPr>
      </w:pPr>
      <w:r w:rsidRPr="00231AC3">
        <w:rPr>
          <w:rFonts w:hint="cs"/>
          <w:rtl/>
        </w:rPr>
        <w:t>-</w:t>
      </w:r>
      <w:r w:rsidRPr="00231AC3">
        <w:rPr>
          <w:rFonts w:hint="cs"/>
          <w:rtl/>
        </w:rPr>
        <w:tab/>
      </w:r>
      <w:r w:rsidR="00A1061E">
        <w:rPr>
          <w:rFonts w:hint="cs"/>
          <w:rtl/>
        </w:rPr>
        <w:t xml:space="preserve">أنها </w:t>
      </w:r>
      <w:r w:rsidR="00DF01F1">
        <w:rPr>
          <w:rFonts w:hint="cs"/>
          <w:rtl/>
        </w:rPr>
        <w:t>تزود</w:t>
      </w:r>
      <w:r w:rsidR="006F461A" w:rsidRPr="006F461A">
        <w:rPr>
          <w:rtl/>
        </w:rPr>
        <w:t xml:space="preserve"> </w:t>
      </w:r>
      <w:r w:rsidR="001E1792">
        <w:rPr>
          <w:rFonts w:hint="cs"/>
          <w:rtl/>
        </w:rPr>
        <w:t>الهيئة</w:t>
      </w:r>
      <w:r w:rsidR="006F461A" w:rsidRPr="006F461A">
        <w:rPr>
          <w:rtl/>
        </w:rPr>
        <w:t xml:space="preserve"> </w:t>
      </w:r>
      <w:r w:rsidR="00DF01F1">
        <w:rPr>
          <w:rFonts w:hint="cs"/>
          <w:rtl/>
        </w:rPr>
        <w:t>ال</w:t>
      </w:r>
      <w:r w:rsidR="006F461A" w:rsidRPr="006F461A">
        <w:rPr>
          <w:rtl/>
        </w:rPr>
        <w:t xml:space="preserve">تنظيمية </w:t>
      </w:r>
      <w:r w:rsidR="00DF01F1">
        <w:rPr>
          <w:rFonts w:hint="cs"/>
          <w:rtl/>
        </w:rPr>
        <w:t>ال</w:t>
      </w:r>
      <w:r w:rsidR="006F461A" w:rsidRPr="006F461A">
        <w:rPr>
          <w:rtl/>
        </w:rPr>
        <w:t xml:space="preserve">وطنية </w:t>
      </w:r>
      <w:r w:rsidR="00A1061E">
        <w:t>(NRA)</w:t>
      </w:r>
      <w:r w:rsidR="00A1061E">
        <w:rPr>
          <w:rFonts w:hint="cs"/>
          <w:rtl/>
          <w:lang w:bidi="ar-EG"/>
        </w:rPr>
        <w:t xml:space="preserve"> </w:t>
      </w:r>
      <w:r w:rsidR="00DF01F1">
        <w:rPr>
          <w:rFonts w:hint="cs"/>
          <w:rtl/>
        </w:rPr>
        <w:t>ب</w:t>
      </w:r>
      <w:r w:rsidR="006F461A" w:rsidRPr="006F461A">
        <w:rPr>
          <w:rtl/>
        </w:rPr>
        <w:t xml:space="preserve">معلومات مستقلة وموثوقة </w:t>
      </w:r>
      <w:r w:rsidR="00DF01F1">
        <w:rPr>
          <w:rFonts w:hint="cs"/>
          <w:rtl/>
        </w:rPr>
        <w:t>بشأن</w:t>
      </w:r>
      <w:r w:rsidR="006F461A" w:rsidRPr="006F461A">
        <w:rPr>
          <w:rtl/>
        </w:rPr>
        <w:t xml:space="preserve"> </w:t>
      </w:r>
      <w:r w:rsidR="00DF01F1">
        <w:rPr>
          <w:rFonts w:hint="cs"/>
          <w:rtl/>
        </w:rPr>
        <w:t>ال</w:t>
      </w:r>
      <w:r w:rsidR="006F461A" w:rsidRPr="006F461A">
        <w:rPr>
          <w:rtl/>
        </w:rPr>
        <w:t xml:space="preserve">تغطية </w:t>
      </w:r>
      <w:r w:rsidR="00DF01F1">
        <w:rPr>
          <w:rFonts w:hint="cs"/>
          <w:rtl/>
        </w:rPr>
        <w:t>السكانية</w:t>
      </w:r>
      <w:r w:rsidR="006F461A" w:rsidRPr="006F461A">
        <w:rPr>
          <w:rtl/>
        </w:rPr>
        <w:t xml:space="preserve"> </w:t>
      </w:r>
      <w:r w:rsidR="00DF01F1">
        <w:rPr>
          <w:rFonts w:hint="cs"/>
          <w:rtl/>
        </w:rPr>
        <w:t xml:space="preserve">من خلال </w:t>
      </w:r>
      <w:r w:rsidR="00A1061E">
        <w:rPr>
          <w:rFonts w:hint="cs"/>
          <w:rtl/>
        </w:rPr>
        <w:t>ال</w:t>
      </w:r>
      <w:r w:rsidR="006F461A" w:rsidRPr="006F461A">
        <w:rPr>
          <w:rtl/>
        </w:rPr>
        <w:t>تكنولوجيات الراديو</w:t>
      </w:r>
      <w:r w:rsidR="00A1061E">
        <w:rPr>
          <w:rFonts w:hint="cs"/>
          <w:rtl/>
        </w:rPr>
        <w:t>ية</w:t>
      </w:r>
      <w:r w:rsidR="006F461A" w:rsidRPr="006F461A">
        <w:rPr>
          <w:rtl/>
        </w:rPr>
        <w:t xml:space="preserve"> المختلفة في البلد</w:t>
      </w:r>
      <w:r w:rsidRPr="00231AC3">
        <w:rPr>
          <w:rFonts w:hint="cs"/>
          <w:rtl/>
        </w:rPr>
        <w:t>؛</w:t>
      </w:r>
    </w:p>
    <w:p w14:paraId="49521F04" w14:textId="4B4CF6AA" w:rsidR="00E158C1" w:rsidRPr="00231AC3" w:rsidRDefault="00E158C1" w:rsidP="009B5600">
      <w:pPr>
        <w:pStyle w:val="enumlev1"/>
      </w:pPr>
      <w:r w:rsidRPr="00231AC3">
        <w:rPr>
          <w:rFonts w:hint="cs"/>
          <w:rtl/>
        </w:rPr>
        <w:t>-</w:t>
      </w:r>
      <w:r w:rsidRPr="00231AC3">
        <w:rPr>
          <w:rFonts w:hint="cs"/>
          <w:rtl/>
        </w:rPr>
        <w:tab/>
      </w:r>
      <w:r w:rsidR="006F461A" w:rsidRPr="006F461A">
        <w:rPr>
          <w:rtl/>
        </w:rPr>
        <w:t xml:space="preserve">غالباً ما </w:t>
      </w:r>
      <w:r w:rsidR="00DF01F1">
        <w:rPr>
          <w:rFonts w:hint="cs"/>
          <w:rtl/>
        </w:rPr>
        <w:t>تتيح</w:t>
      </w:r>
      <w:r w:rsidR="006F461A" w:rsidRPr="006F461A">
        <w:rPr>
          <w:rtl/>
        </w:rPr>
        <w:t xml:space="preserve"> </w:t>
      </w:r>
      <w:r w:rsidR="001E1792">
        <w:rPr>
          <w:rFonts w:hint="cs"/>
          <w:rtl/>
        </w:rPr>
        <w:t>الهيئة</w:t>
      </w:r>
      <w:r w:rsidR="006F461A" w:rsidRPr="006F461A">
        <w:rPr>
          <w:rtl/>
        </w:rPr>
        <w:t xml:space="preserve"> التنظيمية الوطنية </w:t>
      </w:r>
      <w:r w:rsidR="00DF01F1">
        <w:rPr>
          <w:rFonts w:hint="cs"/>
          <w:rtl/>
        </w:rPr>
        <w:t>تلك</w:t>
      </w:r>
      <w:r w:rsidR="006F461A" w:rsidRPr="006F461A">
        <w:rPr>
          <w:rtl/>
        </w:rPr>
        <w:t xml:space="preserve"> المعلومات للمستهلكين والمنظمات الحكومية.</w:t>
      </w:r>
    </w:p>
    <w:p w14:paraId="49521F06" w14:textId="56018ACA" w:rsidR="00E158C1" w:rsidRPr="00231AC3" w:rsidRDefault="006F461A" w:rsidP="005E06B9">
      <w:pPr>
        <w:rPr>
          <w:rtl/>
        </w:rPr>
      </w:pPr>
      <w:r w:rsidRPr="001E1792">
        <w:rPr>
          <w:rFonts w:hint="cs"/>
          <w:rtl/>
        </w:rPr>
        <w:t>و</w:t>
      </w:r>
      <w:r w:rsidRPr="001E1792">
        <w:rPr>
          <w:rtl/>
        </w:rPr>
        <w:t>تطبق البلدان المختلفة سياسات</w:t>
      </w:r>
      <w:r w:rsidRPr="006F461A">
        <w:rPr>
          <w:rtl/>
        </w:rPr>
        <w:t xml:space="preserve"> مختلفة للتحقق من التغطية، ولهذا السبب سيكون من الصعب </w:t>
      </w:r>
      <w:r w:rsidR="00E96E9E">
        <w:rPr>
          <w:rFonts w:hint="cs"/>
          <w:rtl/>
        </w:rPr>
        <w:t>توحيد</w:t>
      </w:r>
      <w:r w:rsidR="00E96E9E" w:rsidRPr="006F461A">
        <w:rPr>
          <w:rtl/>
        </w:rPr>
        <w:t xml:space="preserve"> </w:t>
      </w:r>
      <w:r w:rsidRPr="006F461A">
        <w:rPr>
          <w:rtl/>
        </w:rPr>
        <w:t xml:space="preserve">نهج واحد في جميع البلدان. وفي بعض الحالات، تُدرج متطلبات التغطية في حقوق </w:t>
      </w:r>
      <w:r w:rsidR="001E1792">
        <w:rPr>
          <w:rFonts w:hint="cs"/>
          <w:rtl/>
        </w:rPr>
        <w:t>ال</w:t>
      </w:r>
      <w:r w:rsidRPr="006F461A">
        <w:rPr>
          <w:rtl/>
        </w:rPr>
        <w:t xml:space="preserve">استعمال (أو شروط </w:t>
      </w:r>
      <w:r w:rsidR="001E1792">
        <w:rPr>
          <w:rFonts w:hint="cs"/>
          <w:rtl/>
          <w:lang w:bidi="ar-SY"/>
        </w:rPr>
        <w:t>ال</w:t>
      </w:r>
      <w:r w:rsidRPr="006F461A">
        <w:rPr>
          <w:rtl/>
        </w:rPr>
        <w:t xml:space="preserve">ترخيص) </w:t>
      </w:r>
      <w:r w:rsidR="001E1792">
        <w:rPr>
          <w:rFonts w:hint="cs"/>
          <w:rtl/>
        </w:rPr>
        <w:t>الخاصة ب</w:t>
      </w:r>
      <w:r w:rsidRPr="006F461A">
        <w:rPr>
          <w:rtl/>
        </w:rPr>
        <w:t xml:space="preserve">مشغلي الشبكة الراديوية، </w:t>
      </w:r>
      <w:r w:rsidR="00E96E9E">
        <w:rPr>
          <w:rFonts w:hint="cs"/>
          <w:rtl/>
        </w:rPr>
        <w:t>ما عدا ما</w:t>
      </w:r>
      <w:r w:rsidR="001E1792">
        <w:rPr>
          <w:rFonts w:hint="cs"/>
          <w:rtl/>
        </w:rPr>
        <w:t xml:space="preserve"> يتعلق</w:t>
      </w:r>
      <w:r w:rsidRPr="006F461A">
        <w:rPr>
          <w:rtl/>
        </w:rPr>
        <w:t xml:space="preserve"> </w:t>
      </w:r>
      <w:r w:rsidR="001E1792">
        <w:rPr>
          <w:rFonts w:hint="cs"/>
          <w:rtl/>
        </w:rPr>
        <w:t>ب</w:t>
      </w:r>
      <w:r w:rsidRPr="006F461A">
        <w:rPr>
          <w:rtl/>
        </w:rPr>
        <w:t xml:space="preserve">التغطية السكانية. وعلاوة على ذلك، لا يوجد </w:t>
      </w:r>
      <w:r w:rsidR="00E96E9E" w:rsidRPr="006F461A">
        <w:rPr>
          <w:rtl/>
        </w:rPr>
        <w:t>ت</w:t>
      </w:r>
      <w:r w:rsidR="00E96E9E">
        <w:rPr>
          <w:rFonts w:hint="cs"/>
          <w:rtl/>
        </w:rPr>
        <w:t>وح</w:t>
      </w:r>
      <w:r w:rsidR="00403AE6">
        <w:rPr>
          <w:rFonts w:hint="cs"/>
          <w:rtl/>
        </w:rPr>
        <w:t>ي</w:t>
      </w:r>
      <w:r w:rsidR="00E96E9E">
        <w:rPr>
          <w:rFonts w:hint="cs"/>
          <w:rtl/>
        </w:rPr>
        <w:t>د</w:t>
      </w:r>
      <w:r w:rsidR="00E96E9E" w:rsidRPr="006F461A">
        <w:rPr>
          <w:rtl/>
        </w:rPr>
        <w:t xml:space="preserve"> </w:t>
      </w:r>
      <w:r w:rsidR="001E1792">
        <w:rPr>
          <w:rFonts w:hint="cs"/>
          <w:rtl/>
        </w:rPr>
        <w:t>ل</w:t>
      </w:r>
      <w:r w:rsidRPr="006F461A">
        <w:rPr>
          <w:rtl/>
        </w:rPr>
        <w:t>تقدير التغطية على أساس المنطقة والسكان على السواء. وتختلف متطلبات ومعايير التغطية باختلاف البلدان</w:t>
      </w:r>
      <w:r w:rsidR="005E06B9" w:rsidRPr="00231AC3">
        <w:rPr>
          <w:rFonts w:hint="cs"/>
          <w:color w:val="000000"/>
          <w:rtl/>
        </w:rPr>
        <w:t>.</w:t>
      </w:r>
    </w:p>
    <w:p w14:paraId="49521F07" w14:textId="0C70B503" w:rsidR="00E158C1" w:rsidRDefault="006F461A" w:rsidP="00E158C1">
      <w:pPr>
        <w:rPr>
          <w:rtl/>
          <w:lang w:bidi="ar-EG"/>
        </w:rPr>
      </w:pPr>
      <w:r w:rsidRPr="006F461A">
        <w:rPr>
          <w:rtl/>
          <w:lang w:bidi="ar-EG"/>
        </w:rPr>
        <w:t xml:space="preserve">وكثيراً ما تستخدم الهيئات التنظيمية الوطنية ومشغلي شبكات الاتصالات </w:t>
      </w:r>
      <w:r w:rsidR="00403AE6">
        <w:rPr>
          <w:lang w:bidi="ar-EG"/>
        </w:rPr>
        <w:t>(</w:t>
      </w:r>
      <w:r w:rsidRPr="006F461A">
        <w:rPr>
          <w:lang w:bidi="ar-EG"/>
        </w:rPr>
        <w:t>TNO</w:t>
      </w:r>
      <w:r w:rsidR="00403AE6">
        <w:rPr>
          <w:lang w:bidi="ar-EG"/>
        </w:rPr>
        <w:t>)</w:t>
      </w:r>
      <w:r w:rsidRPr="006F461A">
        <w:rPr>
          <w:rtl/>
          <w:lang w:bidi="ar-EG"/>
        </w:rPr>
        <w:t xml:space="preserve"> ووكالات البحوث نُهجاً </w:t>
      </w:r>
      <w:r w:rsidR="00E96E9E">
        <w:rPr>
          <w:rFonts w:hint="cs"/>
          <w:rtl/>
          <w:lang w:bidi="ar-EG"/>
        </w:rPr>
        <w:t>وأساليب</w:t>
      </w:r>
      <w:r w:rsidR="00E96E9E" w:rsidRPr="006F461A">
        <w:rPr>
          <w:rtl/>
          <w:lang w:bidi="ar-EG"/>
        </w:rPr>
        <w:t xml:space="preserve"> </w:t>
      </w:r>
      <w:r w:rsidRPr="006F461A">
        <w:rPr>
          <w:rtl/>
          <w:lang w:bidi="ar-EG"/>
        </w:rPr>
        <w:t xml:space="preserve">مختلفة لتقدير التغطية السكانية، ويمكن لنتائج القياس أن تختلف طبقاً للنهج، مما يجعل مقارنة نتائج </w:t>
      </w:r>
      <w:r w:rsidR="001E1792">
        <w:rPr>
          <w:rFonts w:hint="cs"/>
          <w:rtl/>
          <w:lang w:val="fr-CH" w:bidi="ar-SY"/>
        </w:rPr>
        <w:t>عمليات القياس</w:t>
      </w:r>
      <w:r w:rsidRPr="006F461A">
        <w:rPr>
          <w:rtl/>
          <w:lang w:bidi="ar-EG"/>
        </w:rPr>
        <w:t xml:space="preserve"> غير عملية</w:t>
      </w:r>
      <w:r w:rsidR="00E158C1" w:rsidRPr="00231AC3">
        <w:rPr>
          <w:rFonts w:hint="cs"/>
          <w:rtl/>
          <w:lang w:bidi="ar-EG"/>
        </w:rPr>
        <w:t>.</w:t>
      </w:r>
    </w:p>
    <w:p w14:paraId="212A7A41" w14:textId="37ECE845" w:rsidR="006F461A" w:rsidRPr="00231AC3" w:rsidRDefault="006F461A" w:rsidP="00E158C1">
      <w:pPr>
        <w:rPr>
          <w:rtl/>
          <w:lang w:bidi="ar-EG"/>
        </w:rPr>
      </w:pPr>
      <w:r w:rsidRPr="006F461A">
        <w:rPr>
          <w:rtl/>
          <w:lang w:bidi="ar-EG"/>
        </w:rPr>
        <w:t>و</w:t>
      </w:r>
      <w:r w:rsidR="001E1792">
        <w:rPr>
          <w:rFonts w:hint="cs"/>
          <w:rtl/>
          <w:lang w:bidi="ar-EG"/>
        </w:rPr>
        <w:t xml:space="preserve">عموماً، </w:t>
      </w:r>
      <w:r w:rsidRPr="006F461A">
        <w:rPr>
          <w:rtl/>
          <w:lang w:bidi="ar-EG"/>
        </w:rPr>
        <w:t>ي</w:t>
      </w:r>
      <w:r w:rsidR="001E1792">
        <w:rPr>
          <w:rFonts w:hint="cs"/>
          <w:rtl/>
          <w:lang w:bidi="ar-EG"/>
        </w:rPr>
        <w:t>ُ</w:t>
      </w:r>
      <w:r w:rsidRPr="006F461A">
        <w:rPr>
          <w:rtl/>
          <w:lang w:bidi="ar-EG"/>
        </w:rPr>
        <w:t>ستخدم نمطان من معايير التغطية:</w:t>
      </w:r>
    </w:p>
    <w:p w14:paraId="25E8F4B0" w14:textId="6E5E8DDC" w:rsidR="006F461A" w:rsidRPr="00231AC3" w:rsidRDefault="006F461A" w:rsidP="009B5600">
      <w:pPr>
        <w:pStyle w:val="enumlev1"/>
        <w:rPr>
          <w:rtl/>
          <w:lang w:bidi="ar-EG"/>
        </w:rPr>
      </w:pPr>
      <w:r w:rsidRPr="00231AC3">
        <w:rPr>
          <w:rFonts w:hint="cs"/>
          <w:rtl/>
        </w:rPr>
        <w:t>-</w:t>
      </w:r>
      <w:r w:rsidRPr="00231AC3">
        <w:rPr>
          <w:rFonts w:hint="cs"/>
          <w:rtl/>
        </w:rPr>
        <w:tab/>
      </w:r>
      <w:r w:rsidRPr="006F461A">
        <w:rPr>
          <w:rtl/>
        </w:rPr>
        <w:t>تغطية المنطقة</w:t>
      </w:r>
      <w:r w:rsidR="00153EED">
        <w:rPr>
          <w:rFonts w:hint="cs"/>
          <w:rtl/>
        </w:rPr>
        <w:t xml:space="preserve"> الجغرافية</w:t>
      </w:r>
      <w:r w:rsidRPr="006F461A">
        <w:rPr>
          <w:rtl/>
        </w:rPr>
        <w:t xml:space="preserve">: يتعين على المشغل أن يغطي نسبة مئوية من </w:t>
      </w:r>
      <w:r w:rsidR="00153EED" w:rsidRPr="00153EED">
        <w:rPr>
          <w:rFonts w:hint="cs"/>
          <w:rtl/>
        </w:rPr>
        <w:t>الإقليم</w:t>
      </w:r>
      <w:r w:rsidR="00250795">
        <w:rPr>
          <w:rFonts w:hint="cs"/>
          <w:rtl/>
          <w:lang w:bidi="ar-EG"/>
        </w:rPr>
        <w:t>،</w:t>
      </w:r>
    </w:p>
    <w:p w14:paraId="74FFC9D8" w14:textId="5768ACB9" w:rsidR="006F461A" w:rsidRDefault="006F461A" w:rsidP="009B5600">
      <w:pPr>
        <w:pStyle w:val="enumlev1"/>
        <w:rPr>
          <w:rtl/>
        </w:rPr>
      </w:pPr>
      <w:r w:rsidRPr="00231AC3">
        <w:rPr>
          <w:rFonts w:hint="cs"/>
          <w:rtl/>
        </w:rPr>
        <w:t>-</w:t>
      </w:r>
      <w:r w:rsidRPr="00231AC3">
        <w:rPr>
          <w:rFonts w:hint="cs"/>
          <w:rtl/>
        </w:rPr>
        <w:tab/>
      </w:r>
      <w:r w:rsidR="00153EED">
        <w:rPr>
          <w:rFonts w:hint="cs"/>
          <w:rtl/>
        </w:rPr>
        <w:t>ال</w:t>
      </w:r>
      <w:r>
        <w:rPr>
          <w:rFonts w:hint="cs"/>
          <w:rtl/>
        </w:rPr>
        <w:t>تغطية السكان</w:t>
      </w:r>
      <w:r w:rsidR="00153EED">
        <w:rPr>
          <w:rFonts w:hint="cs"/>
          <w:rtl/>
        </w:rPr>
        <w:t>ية</w:t>
      </w:r>
      <w:r>
        <w:rPr>
          <w:rFonts w:hint="cs"/>
          <w:rtl/>
        </w:rPr>
        <w:t>: يتعين على المشغل أن يغطي نسبة مئوية من السكان</w:t>
      </w:r>
      <w:r w:rsidRPr="006F461A">
        <w:rPr>
          <w:rtl/>
        </w:rPr>
        <w:t>.</w:t>
      </w:r>
    </w:p>
    <w:p w14:paraId="49521F08" w14:textId="246FDCB1" w:rsidR="006F461A" w:rsidRDefault="006F461A" w:rsidP="006F461A">
      <w:pPr>
        <w:rPr>
          <w:lang w:val="de-CH"/>
        </w:rPr>
      </w:pPr>
      <w:r w:rsidRPr="006F461A">
        <w:rPr>
          <w:rtl/>
          <w:lang w:bidi="ar-EG"/>
        </w:rPr>
        <w:t xml:space="preserve">ويمكن تطبيق </w:t>
      </w:r>
      <w:r w:rsidR="00153EED">
        <w:rPr>
          <w:rFonts w:hint="cs"/>
          <w:rtl/>
          <w:lang w:bidi="ar-EG"/>
        </w:rPr>
        <w:t>تلك</w:t>
      </w:r>
      <w:r w:rsidRPr="006F461A">
        <w:rPr>
          <w:rtl/>
          <w:lang w:bidi="ar-EG"/>
        </w:rPr>
        <w:t xml:space="preserve"> </w:t>
      </w:r>
      <w:r w:rsidR="00AC703A">
        <w:rPr>
          <w:rFonts w:hint="cs"/>
          <w:rtl/>
          <w:lang w:bidi="ar-EG"/>
        </w:rPr>
        <w:t xml:space="preserve">الأساليب </w:t>
      </w:r>
      <w:r w:rsidRPr="006F461A">
        <w:rPr>
          <w:rtl/>
          <w:lang w:bidi="ar-EG"/>
        </w:rPr>
        <w:t xml:space="preserve">والإجراءات بشكل واسع على تقدير التغطية السكانية </w:t>
      </w:r>
      <w:r w:rsidR="00153EED">
        <w:rPr>
          <w:rFonts w:hint="cs"/>
          <w:rtl/>
          <w:lang w:bidi="ar-EG"/>
        </w:rPr>
        <w:t>ل</w:t>
      </w:r>
      <w:r w:rsidRPr="006F461A">
        <w:rPr>
          <w:rtl/>
          <w:lang w:bidi="ar-EG"/>
        </w:rPr>
        <w:t>أنواع</w:t>
      </w:r>
      <w:r w:rsidR="00153EED">
        <w:rPr>
          <w:rFonts w:hint="cs"/>
          <w:rtl/>
          <w:lang w:bidi="ar-EG"/>
        </w:rPr>
        <w:t xml:space="preserve"> عديدة من</w:t>
      </w:r>
      <w:r w:rsidRPr="006F461A">
        <w:rPr>
          <w:rtl/>
          <w:lang w:bidi="ar-EG"/>
        </w:rPr>
        <w:t xml:space="preserve"> الشبكات الراديوية للأرض.</w:t>
      </w:r>
    </w:p>
    <w:p w14:paraId="49521F2C" w14:textId="027A9CA2" w:rsidR="00E158C1" w:rsidRPr="00A30755" w:rsidRDefault="006F461A" w:rsidP="00A30755">
      <w:pPr>
        <w:pStyle w:val="Heading1"/>
        <w:rPr>
          <w:rtl/>
        </w:rPr>
      </w:pPr>
      <w:r w:rsidRPr="00A30755">
        <w:t>2</w:t>
      </w:r>
      <w:r w:rsidRPr="00A30755">
        <w:tab/>
      </w:r>
      <w:r w:rsidRPr="00A30755">
        <w:rPr>
          <w:rFonts w:hint="cs"/>
          <w:rtl/>
        </w:rPr>
        <w:t>المصطلحات والتعاريف والمختصرات</w:t>
      </w:r>
    </w:p>
    <w:p w14:paraId="2694373D" w14:textId="4F71F04B" w:rsidR="006F461A" w:rsidRPr="009F5519" w:rsidRDefault="006F461A" w:rsidP="006F461A">
      <w:pPr>
        <w:rPr>
          <w:spacing w:val="-2"/>
          <w:rtl/>
          <w:lang w:val="en-GB" w:bidi="ar-EG"/>
        </w:rPr>
      </w:pPr>
      <w:bookmarkStart w:id="1" w:name="lt_pId069"/>
      <w:r w:rsidRPr="009F5519">
        <w:rPr>
          <w:spacing w:val="-2"/>
          <w:rtl/>
          <w:lang w:val="en-GB" w:bidi="ar-EG"/>
        </w:rPr>
        <w:t xml:space="preserve">منطقة التغطية (لمحطة إرسال للأرض) هي منطقة مرتبطة بخدمة معينة وتردد معين يمكن فيه، في </w:t>
      </w:r>
      <w:r w:rsidR="00AC703A" w:rsidRPr="009F5519">
        <w:rPr>
          <w:rFonts w:hint="cs"/>
          <w:spacing w:val="-2"/>
          <w:rtl/>
          <w:lang w:val="en-GB" w:bidi="ar-EG"/>
        </w:rPr>
        <w:t xml:space="preserve">ظل </w:t>
      </w:r>
      <w:r w:rsidRPr="009F5519">
        <w:rPr>
          <w:spacing w:val="-2"/>
          <w:rtl/>
          <w:lang w:val="en-GB" w:bidi="ar-EG"/>
        </w:rPr>
        <w:t xml:space="preserve">ظروف تقنية محددة، إقامة اتصالات راديوية مع محطة أو عدة محطات استقبال </w:t>
      </w:r>
      <w:r w:rsidRPr="009F5519">
        <w:rPr>
          <w:rFonts w:asciiTheme="majorBidi" w:hAnsiTheme="majorBidi" w:cstheme="majorBidi"/>
          <w:spacing w:val="-2"/>
          <w:sz w:val="16"/>
          <w:szCs w:val="22"/>
          <w:rtl/>
          <w:lang w:val="en-GB" w:bidi="ar-EG"/>
        </w:rPr>
        <w:t>[1]</w:t>
      </w:r>
      <w:r w:rsidRPr="009F5519">
        <w:rPr>
          <w:spacing w:val="-2"/>
          <w:rtl/>
          <w:lang w:val="en-GB" w:bidi="ar-EG"/>
        </w:rPr>
        <w:t>.</w:t>
      </w:r>
    </w:p>
    <w:p w14:paraId="049D2D2C" w14:textId="1793CC57" w:rsidR="006F461A" w:rsidRDefault="00A80ABF" w:rsidP="006F461A">
      <w:pPr>
        <w:rPr>
          <w:rtl/>
          <w:lang w:val="en-GB" w:bidi="ar-EG"/>
        </w:rPr>
      </w:pPr>
      <w:r w:rsidRPr="00A80ABF">
        <w:rPr>
          <w:rtl/>
          <w:lang w:val="en-GB" w:bidi="ar-EG"/>
        </w:rPr>
        <w:t>منطقة الخدمة هي المنطقة التي يمكن فيها لمحطة متنقلة النفاذ إلى الخدمة الراديوية.</w:t>
      </w:r>
      <w:r w:rsidRPr="00A80ABF">
        <w:rPr>
          <w:rtl/>
        </w:rPr>
        <w:t xml:space="preserve"> </w:t>
      </w:r>
      <w:r w:rsidRPr="00A80ABF">
        <w:rPr>
          <w:rtl/>
          <w:lang w:val="en-GB" w:bidi="ar-EG"/>
        </w:rPr>
        <w:t>وقد تحتوي منطقة الخدمة على عدة شبكات.</w:t>
      </w:r>
      <w:r w:rsidRPr="00A80ABF">
        <w:rPr>
          <w:rtl/>
        </w:rPr>
        <w:t xml:space="preserve"> </w:t>
      </w:r>
      <w:r w:rsidRPr="00A80ABF">
        <w:rPr>
          <w:rtl/>
          <w:lang w:val="en-GB" w:bidi="ar-EG"/>
        </w:rPr>
        <w:t xml:space="preserve">ويمكن أن تتألف منطقة </w:t>
      </w:r>
      <w:r w:rsidR="00AC703A">
        <w:rPr>
          <w:rFonts w:hint="cs"/>
          <w:rtl/>
          <w:lang w:val="en-GB" w:bidi="ar-EG"/>
        </w:rPr>
        <w:t>ال</w:t>
      </w:r>
      <w:r w:rsidRPr="00A80ABF">
        <w:rPr>
          <w:rtl/>
          <w:lang w:val="en-GB" w:bidi="ar-EG"/>
        </w:rPr>
        <w:t xml:space="preserve">خدمة </w:t>
      </w:r>
      <w:r w:rsidR="00AC703A">
        <w:rPr>
          <w:rFonts w:hint="cs"/>
          <w:rtl/>
          <w:lang w:val="en-GB" w:bidi="ar-EG"/>
        </w:rPr>
        <w:t>ال</w:t>
      </w:r>
      <w:r w:rsidRPr="00A80ABF">
        <w:rPr>
          <w:rtl/>
          <w:lang w:val="en-GB" w:bidi="ar-EG"/>
        </w:rPr>
        <w:t>واحدة من بلد واحد أو</w:t>
      </w:r>
      <w:r w:rsidR="00153EED">
        <w:rPr>
          <w:rFonts w:hint="cs"/>
          <w:rtl/>
          <w:lang w:val="en-GB" w:bidi="ar-EG"/>
        </w:rPr>
        <w:t xml:space="preserve"> جزء </w:t>
      </w:r>
      <w:r w:rsidRPr="00A80ABF">
        <w:rPr>
          <w:rtl/>
          <w:lang w:val="en-GB" w:bidi="ar-EG"/>
        </w:rPr>
        <w:t xml:space="preserve">من بلد واحد أو من عدة بلدان </w:t>
      </w:r>
      <w:r w:rsidR="00144C44" w:rsidRPr="00144C44">
        <w:rPr>
          <w:rFonts w:asciiTheme="majorBidi" w:hAnsiTheme="majorBidi" w:cstheme="majorBidi"/>
          <w:sz w:val="16"/>
          <w:szCs w:val="22"/>
          <w:rtl/>
          <w:lang w:val="en-GB" w:bidi="ar-EG"/>
        </w:rPr>
        <w:t>[1]</w:t>
      </w:r>
      <w:r w:rsidRPr="00A80ABF">
        <w:rPr>
          <w:rtl/>
          <w:lang w:val="en-GB" w:bidi="ar-EG"/>
        </w:rPr>
        <w:t>.</w:t>
      </w:r>
    </w:p>
    <w:p w14:paraId="41BAC10B" w14:textId="7A07FB16" w:rsidR="00A80ABF" w:rsidRDefault="00A80ABF" w:rsidP="006F461A">
      <w:pPr>
        <w:rPr>
          <w:rtl/>
          <w:lang w:val="en-GB" w:bidi="ar-EG"/>
        </w:rPr>
      </w:pPr>
      <w:r w:rsidRPr="00A80ABF">
        <w:rPr>
          <w:rtl/>
          <w:lang w:val="en-GB" w:bidi="ar-EG"/>
        </w:rPr>
        <w:lastRenderedPageBreak/>
        <w:t>وفي بعض الحالات، يُستخدم مصطلح "التغطية الجغرافية" بدلاً من مصطلح "تغطية المنطقة".</w:t>
      </w:r>
      <w:r w:rsidRPr="00A80ABF">
        <w:rPr>
          <w:rtl/>
        </w:rPr>
        <w:t xml:space="preserve"> </w:t>
      </w:r>
      <w:r w:rsidRPr="00A80ABF">
        <w:rPr>
          <w:rtl/>
          <w:lang w:val="en-GB" w:bidi="ar-EG"/>
        </w:rPr>
        <w:t xml:space="preserve">وتُعرّف التغطية الجغرافية </w:t>
      </w:r>
      <w:r w:rsidR="00153EED">
        <w:rPr>
          <w:rFonts w:hint="cs"/>
          <w:rtl/>
          <w:lang w:val="en-GB" w:bidi="ar-EG"/>
        </w:rPr>
        <w:t xml:space="preserve">على </w:t>
      </w:r>
      <w:r w:rsidRPr="00A80ABF">
        <w:rPr>
          <w:rtl/>
          <w:lang w:val="en-GB" w:bidi="ar-EG"/>
        </w:rPr>
        <w:t xml:space="preserve">أنها النسبة المئوية </w:t>
      </w:r>
      <w:r w:rsidR="00AC703A">
        <w:rPr>
          <w:rFonts w:hint="cs"/>
          <w:rtl/>
          <w:lang w:val="en-GB" w:bidi="ar-EG"/>
        </w:rPr>
        <w:t>من مساحة الأراضي</w:t>
      </w:r>
      <w:r w:rsidRPr="00A80ABF">
        <w:rPr>
          <w:rtl/>
          <w:lang w:val="en-GB" w:bidi="ar-EG"/>
        </w:rPr>
        <w:t xml:space="preserve"> التي تتو</w:t>
      </w:r>
      <w:r w:rsidR="00153EED">
        <w:rPr>
          <w:rFonts w:hint="cs"/>
          <w:rtl/>
          <w:lang w:val="en-GB" w:bidi="ar-EG"/>
        </w:rPr>
        <w:t>ا</w:t>
      </w:r>
      <w:r w:rsidRPr="00A80ABF">
        <w:rPr>
          <w:rtl/>
          <w:lang w:val="en-GB" w:bidi="ar-EG"/>
        </w:rPr>
        <w:t>فر فيها الخدمة.</w:t>
      </w:r>
    </w:p>
    <w:p w14:paraId="556EC815" w14:textId="4A32B9DB" w:rsidR="00A80ABF" w:rsidRDefault="00A80ABF" w:rsidP="006F461A">
      <w:pPr>
        <w:rPr>
          <w:rtl/>
          <w:lang w:val="en-GB" w:bidi="ar-EG"/>
        </w:rPr>
      </w:pPr>
      <w:r>
        <w:rPr>
          <w:rFonts w:hint="cs"/>
          <w:rtl/>
          <w:lang w:val="en-GB" w:bidi="ar-EG"/>
        </w:rPr>
        <w:t>و</w:t>
      </w:r>
      <w:r w:rsidRPr="00A80ABF">
        <w:rPr>
          <w:rtl/>
          <w:lang w:val="en-GB" w:bidi="ar-EG"/>
        </w:rPr>
        <w:t>ي</w:t>
      </w:r>
      <w:r w:rsidR="00153EED">
        <w:rPr>
          <w:rFonts w:hint="cs"/>
          <w:rtl/>
          <w:lang w:val="en-GB" w:bidi="ar-EG"/>
        </w:rPr>
        <w:t>ُ</w:t>
      </w:r>
      <w:r w:rsidRPr="00A80ABF">
        <w:rPr>
          <w:rtl/>
          <w:lang w:val="en-GB" w:bidi="ar-EG"/>
        </w:rPr>
        <w:t>عر</w:t>
      </w:r>
      <w:r w:rsidR="00153EED">
        <w:rPr>
          <w:rFonts w:hint="cs"/>
          <w:rtl/>
          <w:lang w:val="en-GB" w:bidi="ar-EG"/>
        </w:rPr>
        <w:t>َّ</w:t>
      </w:r>
      <w:r w:rsidRPr="00A80ABF">
        <w:rPr>
          <w:rtl/>
          <w:lang w:val="en-GB" w:bidi="ar-EG"/>
        </w:rPr>
        <w:t xml:space="preserve">ف مصطلح "التغطية السكانية" </w:t>
      </w:r>
      <w:r w:rsidR="00153EED">
        <w:rPr>
          <w:rFonts w:hint="cs"/>
          <w:rtl/>
          <w:lang w:val="en-GB" w:bidi="ar-EG"/>
        </w:rPr>
        <w:t xml:space="preserve">على </w:t>
      </w:r>
      <w:r w:rsidRPr="00A80ABF">
        <w:rPr>
          <w:rtl/>
          <w:lang w:val="en-GB" w:bidi="ar-EG"/>
        </w:rPr>
        <w:t>أنه النسبة المئوية للسكان الذين تتو</w:t>
      </w:r>
      <w:r w:rsidR="00153EED">
        <w:rPr>
          <w:rFonts w:hint="cs"/>
          <w:rtl/>
          <w:lang w:val="en-GB" w:bidi="ar-EG"/>
        </w:rPr>
        <w:t>ا</w:t>
      </w:r>
      <w:r w:rsidRPr="00A80ABF">
        <w:rPr>
          <w:rtl/>
          <w:lang w:val="en-GB" w:bidi="ar-EG"/>
        </w:rPr>
        <w:t>فر لهم الخدمة.</w:t>
      </w:r>
    </w:p>
    <w:p w14:paraId="4EA50F8B" w14:textId="33A16EC6" w:rsidR="00A80ABF" w:rsidRDefault="00A80ABF" w:rsidP="006F461A">
      <w:pPr>
        <w:rPr>
          <w:rtl/>
          <w:lang w:val="en-GB" w:bidi="ar-EG"/>
        </w:rPr>
      </w:pPr>
      <w:r w:rsidRPr="00A80ABF">
        <w:rPr>
          <w:rtl/>
          <w:lang w:val="en-GB" w:bidi="ar-EG"/>
        </w:rPr>
        <w:t xml:space="preserve">ويُعرَّف مصطلح "السكان </w:t>
      </w:r>
      <w:r w:rsidR="00AC703A">
        <w:rPr>
          <w:rFonts w:hint="cs"/>
          <w:rtl/>
          <w:lang w:val="en-GB" w:bidi="ar-EG"/>
        </w:rPr>
        <w:t xml:space="preserve">المشمولون </w:t>
      </w:r>
      <w:r w:rsidR="00153EED">
        <w:rPr>
          <w:rFonts w:hint="cs"/>
          <w:rtl/>
          <w:lang w:val="en-GB" w:bidi="ar-EG"/>
        </w:rPr>
        <w:t>بالتغطية</w:t>
      </w:r>
      <w:r w:rsidRPr="00A80ABF">
        <w:rPr>
          <w:rtl/>
          <w:lang w:val="en-GB" w:bidi="ar-EG"/>
        </w:rPr>
        <w:t>" في سياق خدمة وشبكة راديوية للأرض محدد</w:t>
      </w:r>
      <w:r w:rsidR="00153EED">
        <w:rPr>
          <w:rFonts w:hint="cs"/>
          <w:rtl/>
          <w:lang w:val="en-GB" w:bidi="ar-EG"/>
        </w:rPr>
        <w:t>تين</w:t>
      </w:r>
      <w:r w:rsidRPr="00A80ABF">
        <w:rPr>
          <w:rtl/>
          <w:lang w:val="en-GB" w:bidi="ar-EG"/>
        </w:rPr>
        <w:t xml:space="preserve"> على النحو التالي:</w:t>
      </w:r>
    </w:p>
    <w:p w14:paraId="762DD527" w14:textId="21BF7F76" w:rsidR="00A80ABF" w:rsidRDefault="00A80ABF" w:rsidP="006F461A">
      <w:pPr>
        <w:rPr>
          <w:rtl/>
          <w:lang w:val="en-GB" w:bidi="ar-EG"/>
        </w:rPr>
      </w:pPr>
      <w:r w:rsidRPr="00A80ABF">
        <w:rPr>
          <w:rtl/>
          <w:lang w:val="en-GB" w:bidi="ar-EG"/>
        </w:rPr>
        <w:t xml:space="preserve">"السكان </w:t>
      </w:r>
      <w:r w:rsidR="00153EED">
        <w:rPr>
          <w:rFonts w:hint="cs"/>
          <w:rtl/>
          <w:lang w:val="en-GB" w:bidi="ar-EG"/>
        </w:rPr>
        <w:t>المشمولون بالتغطية</w:t>
      </w:r>
      <w:r w:rsidRPr="00A80ABF">
        <w:rPr>
          <w:rtl/>
          <w:lang w:val="en-GB" w:bidi="ar-EG"/>
        </w:rPr>
        <w:t>" ه</w:t>
      </w:r>
      <w:r w:rsidR="00153EED">
        <w:rPr>
          <w:rFonts w:hint="cs"/>
          <w:rtl/>
          <w:lang w:val="en-GB" w:bidi="ar-EG"/>
        </w:rPr>
        <w:t>م</w:t>
      </w:r>
      <w:r w:rsidRPr="00A80ABF">
        <w:rPr>
          <w:rtl/>
          <w:lang w:val="en-GB" w:bidi="ar-EG"/>
        </w:rPr>
        <w:t xml:space="preserve"> عدد "</w:t>
      </w:r>
      <w:r w:rsidR="00153EED" w:rsidRPr="007E36DC">
        <w:rPr>
          <w:rFonts w:hint="cs"/>
          <w:rtl/>
          <w:lang w:val="en-GB" w:bidi="ar-EG"/>
        </w:rPr>
        <w:t>ال</w:t>
      </w:r>
      <w:r w:rsidR="007E36DC" w:rsidRPr="007E36DC">
        <w:rPr>
          <w:rFonts w:hint="cs"/>
          <w:rtl/>
          <w:lang w:val="en-GB" w:bidi="ar-EG"/>
        </w:rPr>
        <w:t>كائنات</w:t>
      </w:r>
      <w:r w:rsidRPr="00A80ABF">
        <w:rPr>
          <w:rtl/>
          <w:lang w:val="en-GB" w:bidi="ar-EG"/>
        </w:rPr>
        <w:t xml:space="preserve">" الموجودة في المنطقة </w:t>
      </w:r>
      <w:r w:rsidR="00153EED">
        <w:rPr>
          <w:rFonts w:hint="cs"/>
          <w:rtl/>
          <w:lang w:val="en-GB" w:bidi="ar-EG"/>
        </w:rPr>
        <w:t>المشمولة بالتغطية</w:t>
      </w:r>
      <w:r w:rsidRPr="00A80ABF">
        <w:rPr>
          <w:rtl/>
          <w:lang w:val="en-GB" w:bidi="ar-EG"/>
        </w:rPr>
        <w:t xml:space="preserve"> والتي تتوافر لها </w:t>
      </w:r>
      <w:r w:rsidR="00153EED">
        <w:rPr>
          <w:rFonts w:hint="cs"/>
          <w:rtl/>
          <w:lang w:val="en-GB" w:bidi="ar-EG"/>
        </w:rPr>
        <w:t>إمكانية</w:t>
      </w:r>
      <w:r w:rsidRPr="00A80ABF">
        <w:rPr>
          <w:rtl/>
          <w:lang w:val="en-GB" w:bidi="ar-EG"/>
        </w:rPr>
        <w:t xml:space="preserve"> استعمال الخدمة التي تقدمها شبكة راديوية للأرض".</w:t>
      </w:r>
      <w:r w:rsidRPr="00A80ABF">
        <w:rPr>
          <w:rtl/>
        </w:rPr>
        <w:t xml:space="preserve"> </w:t>
      </w:r>
      <w:r w:rsidRPr="00A80ABF">
        <w:rPr>
          <w:rtl/>
          <w:lang w:val="en-GB" w:bidi="ar-EG"/>
        </w:rPr>
        <w:t xml:space="preserve">وتتناول الفقرة </w:t>
      </w:r>
      <w:r>
        <w:rPr>
          <w:lang w:val="en-GB" w:bidi="ar-EG"/>
        </w:rPr>
        <w:t>3</w:t>
      </w:r>
      <w:r w:rsidRPr="00A80ABF">
        <w:rPr>
          <w:rtl/>
          <w:lang w:val="en-GB" w:bidi="ar-EG"/>
        </w:rPr>
        <w:t xml:space="preserve"> من هذا التقرير تعريف مصطلح "</w:t>
      </w:r>
      <w:r w:rsidR="00153EED">
        <w:rPr>
          <w:rFonts w:hint="cs"/>
          <w:rtl/>
          <w:lang w:val="en-GB" w:bidi="ar-EG"/>
        </w:rPr>
        <w:t>ال</w:t>
      </w:r>
      <w:r w:rsidR="007E36DC">
        <w:rPr>
          <w:rFonts w:hint="cs"/>
          <w:rtl/>
          <w:lang w:val="en-GB" w:bidi="ar-EG"/>
        </w:rPr>
        <w:t>كائنات</w:t>
      </w:r>
      <w:r w:rsidRPr="00A80ABF">
        <w:rPr>
          <w:rtl/>
          <w:lang w:val="en-GB" w:bidi="ar-EG"/>
        </w:rPr>
        <w:t>".</w:t>
      </w:r>
    </w:p>
    <w:bookmarkEnd w:id="1"/>
    <w:p w14:paraId="49521F2D" w14:textId="1C4C6C55" w:rsidR="00E158C1" w:rsidRPr="00A30755" w:rsidRDefault="00A80ABF" w:rsidP="00A30755">
      <w:pPr>
        <w:pStyle w:val="Headingb"/>
      </w:pPr>
      <w:r w:rsidRPr="00A30755">
        <w:rPr>
          <w:rFonts w:hint="cs"/>
          <w:rtl/>
        </w:rPr>
        <w:t>المختصرات</w:t>
      </w:r>
    </w:p>
    <w:p w14:paraId="49521F2E" w14:textId="5B8C0237" w:rsidR="00E158C1" w:rsidRPr="00231AC3" w:rsidRDefault="00A80ABF" w:rsidP="005E06B9">
      <w:pPr>
        <w:ind w:left="1417" w:hanging="1417"/>
        <w:rPr>
          <w:lang w:val="en-GB" w:bidi="ar-EG"/>
        </w:rPr>
      </w:pPr>
      <w:bookmarkStart w:id="2" w:name="lt_pId071"/>
      <w:r>
        <w:rPr>
          <w:lang w:val="en-GB" w:bidi="ar-EG"/>
        </w:rPr>
        <w:t>DPSA</w:t>
      </w:r>
      <w:r w:rsidR="00361A93">
        <w:rPr>
          <w:lang w:val="en-GB" w:bidi="ar-EG"/>
        </w:rPr>
        <w:tab/>
      </w:r>
      <w:r w:rsidR="0058236B">
        <w:rPr>
          <w:rFonts w:hint="cs"/>
          <w:rtl/>
          <w:lang w:val="en-GB" w:bidi="ar-SY"/>
        </w:rPr>
        <w:t>منطقة الخدمة المفضّلة الرقمية</w:t>
      </w:r>
      <w:r w:rsidR="003D484E" w:rsidRPr="00231AC3">
        <w:rPr>
          <w:rFonts w:hint="cs"/>
          <w:rtl/>
          <w:lang w:val="en-GB" w:bidi="ar-EG"/>
        </w:rPr>
        <w:t xml:space="preserve"> </w:t>
      </w:r>
      <w:r w:rsidR="00E158C1" w:rsidRPr="00231AC3">
        <w:rPr>
          <w:i/>
          <w:iCs/>
          <w:lang w:val="en-GB" w:bidi="ar-EG"/>
        </w:rPr>
        <w:t>(</w:t>
      </w:r>
      <w:bookmarkEnd w:id="2"/>
      <w:r w:rsidR="0058236B" w:rsidRPr="0058236B">
        <w:rPr>
          <w:i/>
          <w:iCs/>
          <w:lang w:val="en-GB" w:bidi="ar-EG"/>
        </w:rPr>
        <w:t>Digital preferred service area</w:t>
      </w:r>
      <w:r w:rsidR="00E158C1" w:rsidRPr="00231AC3">
        <w:rPr>
          <w:i/>
          <w:iCs/>
          <w:lang w:val="en-GB" w:bidi="ar-EG"/>
        </w:rPr>
        <w:t>)</w:t>
      </w:r>
    </w:p>
    <w:p w14:paraId="49521F2F" w14:textId="6AA4AF43" w:rsidR="00E158C1" w:rsidRPr="00231AC3" w:rsidRDefault="00A80ABF" w:rsidP="00361A93">
      <w:pPr>
        <w:ind w:left="1417" w:hanging="1417"/>
        <w:rPr>
          <w:lang w:val="en-GB" w:bidi="ar-EG"/>
        </w:rPr>
      </w:pPr>
      <w:r>
        <w:rPr>
          <w:lang w:val="en-GB" w:bidi="ar-EG"/>
        </w:rPr>
        <w:t>DTBN</w:t>
      </w:r>
      <w:r w:rsidR="00E158C1" w:rsidRPr="00231AC3">
        <w:rPr>
          <w:lang w:val="en-GB" w:bidi="ar-EG"/>
        </w:rPr>
        <w:tab/>
      </w:r>
      <w:bookmarkStart w:id="3" w:name="lt_pId073"/>
      <w:r w:rsidR="0058236B">
        <w:rPr>
          <w:rFonts w:hint="cs"/>
          <w:rtl/>
          <w:lang w:val="en-GB" w:bidi="ar-EG"/>
        </w:rPr>
        <w:t>شبكة الإذاعة الرقمية للأرض</w:t>
      </w:r>
      <w:r w:rsidR="003D484E" w:rsidRPr="00231AC3">
        <w:rPr>
          <w:rFonts w:hint="cs"/>
          <w:rtl/>
          <w:lang w:val="en-GB" w:bidi="ar-EG"/>
        </w:rPr>
        <w:t xml:space="preserve"> </w:t>
      </w:r>
      <w:r w:rsidR="00E158C1" w:rsidRPr="00231AC3">
        <w:rPr>
          <w:i/>
          <w:iCs/>
          <w:lang w:val="en-GB" w:bidi="ar-EG"/>
        </w:rPr>
        <w:t>(</w:t>
      </w:r>
      <w:bookmarkEnd w:id="3"/>
      <w:r w:rsidR="0058236B" w:rsidRPr="0058236B">
        <w:rPr>
          <w:i/>
          <w:iCs/>
          <w:lang w:val="en-GB" w:bidi="ar-EG"/>
        </w:rPr>
        <w:t>Digital terrestrial broadcasting network</w:t>
      </w:r>
      <w:r w:rsidR="00E158C1" w:rsidRPr="00231AC3">
        <w:rPr>
          <w:i/>
          <w:iCs/>
          <w:lang w:val="en-GB" w:bidi="ar-EG"/>
        </w:rPr>
        <w:t>)</w:t>
      </w:r>
    </w:p>
    <w:p w14:paraId="49521F30" w14:textId="6EBDDA3F" w:rsidR="00E158C1" w:rsidRPr="00231AC3" w:rsidRDefault="00A80ABF" w:rsidP="00431E6A">
      <w:pPr>
        <w:ind w:left="1417" w:hanging="1417"/>
        <w:rPr>
          <w:lang w:val="en-GB" w:bidi="ar-EG"/>
        </w:rPr>
      </w:pPr>
      <w:bookmarkStart w:id="4" w:name="lt_pId075"/>
      <w:r>
        <w:rPr>
          <w:lang w:val="en-GB" w:bidi="ar-EG"/>
        </w:rPr>
        <w:t>DVB-T</w:t>
      </w:r>
      <w:r w:rsidR="00361A93">
        <w:rPr>
          <w:lang w:val="en-GB" w:bidi="ar-EG"/>
        </w:rPr>
        <w:tab/>
      </w:r>
      <w:r w:rsidR="00C3302E">
        <w:rPr>
          <w:rFonts w:hint="cs"/>
          <w:rtl/>
          <w:lang w:val="en-GB" w:bidi="ar-EG"/>
        </w:rPr>
        <w:t>ال</w:t>
      </w:r>
      <w:r w:rsidR="0058236B">
        <w:rPr>
          <w:rFonts w:hint="cs"/>
          <w:rtl/>
          <w:lang w:val="en-GB" w:bidi="ar-EG"/>
        </w:rPr>
        <w:t xml:space="preserve">إذاعة </w:t>
      </w:r>
      <w:r w:rsidR="00C3302E">
        <w:rPr>
          <w:rFonts w:hint="cs"/>
          <w:rtl/>
          <w:lang w:val="en-GB" w:bidi="ar-EG"/>
        </w:rPr>
        <w:t>ال</w:t>
      </w:r>
      <w:r w:rsidR="0058236B">
        <w:rPr>
          <w:rFonts w:hint="cs"/>
          <w:rtl/>
          <w:lang w:val="en-GB" w:bidi="ar-EG"/>
        </w:rPr>
        <w:t xml:space="preserve">فيديوية </w:t>
      </w:r>
      <w:r w:rsidR="00C3302E">
        <w:rPr>
          <w:rFonts w:hint="cs"/>
          <w:rtl/>
          <w:lang w:val="en-GB" w:bidi="ar-EG"/>
        </w:rPr>
        <w:t>ال</w:t>
      </w:r>
      <w:r w:rsidR="0058236B">
        <w:rPr>
          <w:rFonts w:hint="cs"/>
          <w:rtl/>
          <w:lang w:val="en-GB" w:bidi="ar-EG"/>
        </w:rPr>
        <w:t xml:space="preserve">رقمية - للأرض </w:t>
      </w:r>
      <w:r w:rsidR="00E158C1" w:rsidRPr="00231AC3">
        <w:rPr>
          <w:i/>
          <w:iCs/>
          <w:lang w:val="en-GB" w:bidi="ar-EG"/>
        </w:rPr>
        <w:t>(</w:t>
      </w:r>
      <w:bookmarkEnd w:id="4"/>
      <w:r w:rsidR="0058236B" w:rsidRPr="0058236B">
        <w:rPr>
          <w:i/>
          <w:iCs/>
          <w:lang w:val="en-GB" w:bidi="ar-EG"/>
        </w:rPr>
        <w:t>Digital video broadcast – terrestrial</w:t>
      </w:r>
      <w:r w:rsidR="00E158C1" w:rsidRPr="00231AC3">
        <w:rPr>
          <w:i/>
          <w:iCs/>
          <w:lang w:val="en-GB" w:bidi="ar-EG"/>
        </w:rPr>
        <w:t>)</w:t>
      </w:r>
      <w:r w:rsidR="003D484E" w:rsidRPr="00231AC3">
        <w:rPr>
          <w:rFonts w:hint="cs"/>
          <w:i/>
          <w:iCs/>
          <w:rtl/>
          <w:lang w:val="en-GB" w:bidi="ar-EG"/>
        </w:rPr>
        <w:t> </w:t>
      </w:r>
    </w:p>
    <w:p w14:paraId="49521F31" w14:textId="474B0BDE" w:rsidR="00E158C1" w:rsidRPr="00231AC3" w:rsidRDefault="00A80ABF" w:rsidP="00A404B6">
      <w:pPr>
        <w:ind w:left="1417" w:hanging="1417"/>
        <w:rPr>
          <w:lang w:val="en-GB" w:bidi="ar-EG"/>
        </w:rPr>
      </w:pPr>
      <w:bookmarkStart w:id="5" w:name="lt_pId077"/>
      <w:r>
        <w:rPr>
          <w:lang w:val="en-GB" w:bidi="ar-EG"/>
        </w:rPr>
        <w:t>DVB-T2</w:t>
      </w:r>
      <w:r w:rsidR="00361A93">
        <w:rPr>
          <w:lang w:val="en-GB" w:bidi="ar-EG"/>
        </w:rPr>
        <w:tab/>
      </w:r>
      <w:r w:rsidR="00C3302E">
        <w:rPr>
          <w:rFonts w:hint="cs"/>
          <w:rtl/>
          <w:lang w:val="en-GB" w:bidi="ar-EG"/>
        </w:rPr>
        <w:t xml:space="preserve">الجيل الثاني </w:t>
      </w:r>
      <w:r w:rsidR="00DF7128">
        <w:rPr>
          <w:rFonts w:hint="cs"/>
          <w:rtl/>
          <w:lang w:val="en-GB" w:bidi="ar-EG"/>
        </w:rPr>
        <w:t>بث</w:t>
      </w:r>
      <w:r w:rsidR="00C3302E">
        <w:rPr>
          <w:rFonts w:hint="cs"/>
          <w:rtl/>
          <w:lang w:val="en-GB" w:bidi="ar-EG"/>
        </w:rPr>
        <w:t xml:space="preserve"> ال</w:t>
      </w:r>
      <w:r w:rsidR="0058236B">
        <w:rPr>
          <w:rFonts w:hint="cs"/>
          <w:rtl/>
          <w:lang w:val="en-GB" w:bidi="ar-EG"/>
        </w:rPr>
        <w:t xml:space="preserve">إذاعة </w:t>
      </w:r>
      <w:proofErr w:type="spellStart"/>
      <w:r w:rsidR="00C3302E">
        <w:rPr>
          <w:rFonts w:hint="cs"/>
          <w:rtl/>
          <w:lang w:val="en-GB" w:bidi="ar-EG"/>
        </w:rPr>
        <w:t>ال</w:t>
      </w:r>
      <w:r w:rsidR="0058236B">
        <w:rPr>
          <w:rFonts w:hint="cs"/>
          <w:rtl/>
          <w:lang w:val="en-GB" w:bidi="ar-EG"/>
        </w:rPr>
        <w:t>فيديوية</w:t>
      </w:r>
      <w:proofErr w:type="spellEnd"/>
      <w:r w:rsidR="0058236B">
        <w:rPr>
          <w:rFonts w:hint="cs"/>
          <w:rtl/>
          <w:lang w:val="en-GB" w:bidi="ar-EG"/>
        </w:rPr>
        <w:t xml:space="preserve"> </w:t>
      </w:r>
      <w:r w:rsidR="00C3302E">
        <w:rPr>
          <w:rFonts w:hint="cs"/>
          <w:rtl/>
          <w:lang w:val="en-GB" w:bidi="ar-EG"/>
        </w:rPr>
        <w:t>ال</w:t>
      </w:r>
      <w:r w:rsidR="0058236B">
        <w:rPr>
          <w:rFonts w:hint="cs"/>
          <w:rtl/>
          <w:lang w:val="en-GB" w:bidi="ar-EG"/>
        </w:rPr>
        <w:t xml:space="preserve">رقمية </w:t>
      </w:r>
      <w:r w:rsidR="00D63E23">
        <w:rPr>
          <w:rFonts w:hint="cs"/>
          <w:rtl/>
          <w:lang w:val="en-GB" w:bidi="ar-EG"/>
        </w:rPr>
        <w:t>-</w:t>
      </w:r>
      <w:r w:rsidR="0058236B">
        <w:rPr>
          <w:rFonts w:hint="cs"/>
          <w:rtl/>
          <w:lang w:val="en-GB" w:bidi="ar-EG"/>
        </w:rPr>
        <w:t xml:space="preserve"> للأرض</w:t>
      </w:r>
      <w:r w:rsidR="00403AE6">
        <w:rPr>
          <w:rtl/>
          <w:lang w:val="en-GB" w:bidi="ar-EG"/>
        </w:rPr>
        <w:tab/>
      </w:r>
      <w:r w:rsidR="00403AE6">
        <w:rPr>
          <w:rtl/>
          <w:lang w:val="en-GB" w:bidi="ar-EG"/>
        </w:rPr>
        <w:br/>
      </w:r>
      <w:r w:rsidR="00E158C1" w:rsidRPr="00231AC3">
        <w:rPr>
          <w:i/>
          <w:iCs/>
          <w:lang w:val="en-GB" w:bidi="ar-EG"/>
        </w:rPr>
        <w:t>(</w:t>
      </w:r>
      <w:bookmarkEnd w:id="5"/>
      <w:r w:rsidR="0058236B" w:rsidRPr="0058236B">
        <w:rPr>
          <w:i/>
          <w:iCs/>
          <w:lang w:val="en-GB" w:bidi="ar-EG"/>
        </w:rPr>
        <w:t>Digital video broadcasting – second generation terrestrial</w:t>
      </w:r>
      <w:r w:rsidR="00E158C1" w:rsidRPr="00231AC3">
        <w:rPr>
          <w:i/>
          <w:iCs/>
          <w:lang w:val="en-GB" w:bidi="ar-EG"/>
        </w:rPr>
        <w:t>)</w:t>
      </w:r>
      <w:r w:rsidR="00403AE6">
        <w:rPr>
          <w:rFonts w:hint="cs"/>
          <w:i/>
          <w:iCs/>
          <w:rtl/>
          <w:lang w:val="en-GB" w:bidi="ar-EG"/>
        </w:rPr>
        <w:t> </w:t>
      </w:r>
    </w:p>
    <w:p w14:paraId="49521F34" w14:textId="77777777" w:rsidR="00E158C1" w:rsidRPr="00231AC3" w:rsidRDefault="00E158C1" w:rsidP="00A404B6">
      <w:pPr>
        <w:ind w:left="1417" w:hanging="1417"/>
        <w:rPr>
          <w:lang w:val="en-GB" w:bidi="ar-EG"/>
        </w:rPr>
      </w:pPr>
      <w:bookmarkStart w:id="6" w:name="lt_pId082"/>
      <w:r w:rsidRPr="00231AC3">
        <w:rPr>
          <w:lang w:val="en-GB" w:bidi="ar-EG"/>
        </w:rPr>
        <w:t>EU</w:t>
      </w:r>
      <w:bookmarkStart w:id="7" w:name="lt_pId083"/>
      <w:bookmarkEnd w:id="6"/>
      <w:r w:rsidR="00361A93">
        <w:rPr>
          <w:lang w:val="en-GB" w:bidi="ar-EG"/>
        </w:rPr>
        <w:tab/>
      </w:r>
      <w:r w:rsidR="00A404B6" w:rsidRPr="00231AC3">
        <w:rPr>
          <w:rFonts w:hint="cs"/>
          <w:rtl/>
          <w:lang w:val="en-GB" w:bidi="ar-EG"/>
        </w:rPr>
        <w:t>الاتحاد الأوروبي</w:t>
      </w:r>
      <w:r w:rsidR="003D484E" w:rsidRPr="00231AC3">
        <w:rPr>
          <w:rFonts w:hint="cs"/>
          <w:rtl/>
          <w:lang w:val="en-GB" w:bidi="ar-EG"/>
        </w:rPr>
        <w:t xml:space="preserve"> </w:t>
      </w:r>
      <w:r w:rsidRPr="00231AC3">
        <w:rPr>
          <w:i/>
          <w:iCs/>
          <w:lang w:val="en-GB" w:bidi="ar-EG"/>
        </w:rPr>
        <w:t>(European Union</w:t>
      </w:r>
      <w:bookmarkEnd w:id="7"/>
      <w:r w:rsidRPr="00231AC3">
        <w:rPr>
          <w:i/>
          <w:iCs/>
          <w:lang w:val="en-GB" w:bidi="ar-EG"/>
        </w:rPr>
        <w:t>)</w:t>
      </w:r>
    </w:p>
    <w:p w14:paraId="49521F35" w14:textId="1CA2BA93" w:rsidR="00E158C1" w:rsidRPr="00231AC3" w:rsidRDefault="00A80ABF" w:rsidP="00A404B6">
      <w:pPr>
        <w:ind w:left="1417" w:hanging="1417"/>
        <w:rPr>
          <w:lang w:val="en-GB" w:bidi="ar-EG"/>
        </w:rPr>
      </w:pPr>
      <w:bookmarkStart w:id="8" w:name="lt_pId085"/>
      <w:r>
        <w:rPr>
          <w:lang w:val="en-GB" w:bidi="ar-EG"/>
        </w:rPr>
        <w:t>NRA</w:t>
      </w:r>
      <w:r w:rsidR="00361A93">
        <w:rPr>
          <w:lang w:val="en-GB" w:bidi="ar-EG"/>
        </w:rPr>
        <w:tab/>
      </w:r>
      <w:r w:rsidR="001E1792">
        <w:rPr>
          <w:rFonts w:hint="cs"/>
          <w:rtl/>
          <w:lang w:val="en-GB" w:bidi="ar-EG"/>
        </w:rPr>
        <w:t>الهيئة</w:t>
      </w:r>
      <w:r w:rsidR="0058236B">
        <w:rPr>
          <w:rFonts w:hint="cs"/>
          <w:rtl/>
          <w:lang w:val="en-GB" w:bidi="ar-EG"/>
        </w:rPr>
        <w:t xml:space="preserve"> التنظيمية</w:t>
      </w:r>
      <w:r w:rsidR="00C3302E">
        <w:rPr>
          <w:rFonts w:hint="cs"/>
          <w:rtl/>
          <w:lang w:val="en-GB" w:bidi="ar-EG"/>
        </w:rPr>
        <w:t xml:space="preserve"> الوطنية</w:t>
      </w:r>
      <w:r w:rsidR="003D484E" w:rsidRPr="00231AC3">
        <w:rPr>
          <w:rFonts w:hint="cs"/>
          <w:rtl/>
          <w:lang w:val="en-GB" w:bidi="ar-EG"/>
        </w:rPr>
        <w:t xml:space="preserve"> </w:t>
      </w:r>
      <w:r w:rsidR="00E158C1" w:rsidRPr="00231AC3">
        <w:rPr>
          <w:i/>
          <w:iCs/>
          <w:lang w:val="en-GB" w:bidi="ar-EG"/>
        </w:rPr>
        <w:t>(</w:t>
      </w:r>
      <w:bookmarkEnd w:id="8"/>
      <w:r w:rsidRPr="00A80ABF">
        <w:rPr>
          <w:i/>
          <w:iCs/>
          <w:lang w:val="en-GB" w:bidi="ar-EG"/>
        </w:rPr>
        <w:t>National Regulatory Authority</w:t>
      </w:r>
      <w:r w:rsidR="00E158C1" w:rsidRPr="00231AC3">
        <w:rPr>
          <w:i/>
          <w:iCs/>
          <w:lang w:val="en-GB" w:bidi="ar-EG"/>
        </w:rPr>
        <w:t>)</w:t>
      </w:r>
    </w:p>
    <w:p w14:paraId="49521F36" w14:textId="45BE66F5" w:rsidR="00E158C1" w:rsidRPr="00231AC3" w:rsidRDefault="00A80ABF" w:rsidP="00A404B6">
      <w:pPr>
        <w:ind w:left="1417" w:hanging="1417"/>
        <w:rPr>
          <w:lang w:val="en-GB" w:bidi="ar-EG"/>
        </w:rPr>
      </w:pPr>
      <w:bookmarkStart w:id="9" w:name="lt_pId087"/>
      <w:r>
        <w:rPr>
          <w:lang w:val="en-GB" w:bidi="ar-EG"/>
        </w:rPr>
        <w:t>NUTS</w:t>
      </w:r>
      <w:r w:rsidR="00361A93">
        <w:rPr>
          <w:lang w:val="en-GB" w:bidi="ar-EG"/>
        </w:rPr>
        <w:tab/>
      </w:r>
      <w:r w:rsidR="0058236B">
        <w:rPr>
          <w:rFonts w:hint="cs"/>
          <w:rtl/>
          <w:lang w:val="en-GB" w:bidi="ar-EG"/>
        </w:rPr>
        <w:t>تسمية الوحدات الإقليمية للإحصاءات</w:t>
      </w:r>
      <w:r w:rsidR="003D484E" w:rsidRPr="00231AC3">
        <w:rPr>
          <w:rFonts w:hint="cs"/>
          <w:rtl/>
          <w:lang w:val="en-GB" w:bidi="ar-EG"/>
        </w:rPr>
        <w:t xml:space="preserve"> </w:t>
      </w:r>
      <w:r w:rsidR="00E158C1" w:rsidRPr="00231AC3">
        <w:rPr>
          <w:i/>
          <w:iCs/>
          <w:lang w:val="en-GB" w:bidi="ar-EG"/>
        </w:rPr>
        <w:t>(</w:t>
      </w:r>
      <w:bookmarkEnd w:id="9"/>
      <w:r w:rsidRPr="00A80ABF">
        <w:rPr>
          <w:i/>
          <w:iCs/>
          <w:lang w:val="en-GB" w:bidi="ar-EG"/>
        </w:rPr>
        <w:t>Nomenclature of territorial units for statistics</w:t>
      </w:r>
      <w:r w:rsidR="00E158C1" w:rsidRPr="00231AC3">
        <w:rPr>
          <w:i/>
          <w:iCs/>
          <w:lang w:val="en-GB" w:bidi="ar-EG"/>
        </w:rPr>
        <w:t>)</w:t>
      </w:r>
    </w:p>
    <w:p w14:paraId="099506D1" w14:textId="77777777" w:rsidR="00A80ABF" w:rsidRDefault="00A80ABF" w:rsidP="00A80ABF">
      <w:pPr>
        <w:ind w:left="1417" w:hanging="1417"/>
        <w:rPr>
          <w:i/>
          <w:iCs/>
          <w:lang w:val="en-GB" w:bidi="ar-EG"/>
        </w:rPr>
      </w:pPr>
      <w:bookmarkStart w:id="10" w:name="lt_pId089"/>
      <w:r>
        <w:rPr>
          <w:lang w:val="en-GB" w:bidi="ar-EG"/>
        </w:rPr>
        <w:t>QoS</w:t>
      </w:r>
      <w:r w:rsidR="00361A93">
        <w:rPr>
          <w:lang w:val="en-GB" w:bidi="ar-EG"/>
        </w:rPr>
        <w:tab/>
      </w:r>
      <w:bookmarkStart w:id="11" w:name="lt_pId091"/>
      <w:bookmarkEnd w:id="10"/>
      <w:r w:rsidRPr="00231AC3">
        <w:rPr>
          <w:rFonts w:hint="cs"/>
          <w:rtl/>
          <w:lang w:val="en-GB" w:bidi="ar-EG"/>
        </w:rPr>
        <w:t xml:space="preserve">جودة الخدمة </w:t>
      </w:r>
      <w:r w:rsidRPr="00231AC3">
        <w:rPr>
          <w:i/>
          <w:iCs/>
          <w:lang w:val="en-GB" w:bidi="ar-EG"/>
        </w:rPr>
        <w:t>(Quality of Service)</w:t>
      </w:r>
    </w:p>
    <w:p w14:paraId="49521F38" w14:textId="7B9605D8" w:rsidR="00E158C1" w:rsidRPr="00231AC3" w:rsidRDefault="00A80ABF" w:rsidP="00A80ABF">
      <w:pPr>
        <w:ind w:left="1417" w:hanging="1417"/>
        <w:rPr>
          <w:lang w:val="en-GB" w:bidi="ar-EG"/>
        </w:rPr>
      </w:pPr>
      <w:r>
        <w:rPr>
          <w:lang w:val="en-GB" w:bidi="ar-EG"/>
        </w:rPr>
        <w:t>RF</w:t>
      </w:r>
      <w:r w:rsidR="00361A93">
        <w:rPr>
          <w:lang w:val="en-GB" w:bidi="ar-EG"/>
        </w:rPr>
        <w:tab/>
      </w:r>
      <w:bookmarkEnd w:id="11"/>
      <w:r w:rsidR="00C3302E">
        <w:rPr>
          <w:rFonts w:hint="cs"/>
          <w:rtl/>
          <w:lang w:val="en-GB" w:bidi="ar-EG"/>
        </w:rPr>
        <w:t>ال</w:t>
      </w:r>
      <w:r w:rsidRPr="00231AC3">
        <w:rPr>
          <w:rFonts w:hint="cs"/>
          <w:rtl/>
          <w:lang w:val="en-GB" w:bidi="ar-EG"/>
        </w:rPr>
        <w:t xml:space="preserve">تردد </w:t>
      </w:r>
      <w:r w:rsidR="00C3302E">
        <w:rPr>
          <w:rFonts w:hint="cs"/>
          <w:rtl/>
          <w:lang w:val="en-GB" w:bidi="ar-EG"/>
        </w:rPr>
        <w:t>ال</w:t>
      </w:r>
      <w:r w:rsidRPr="00231AC3">
        <w:rPr>
          <w:rFonts w:hint="cs"/>
          <w:rtl/>
          <w:lang w:val="en-GB" w:bidi="ar-EG"/>
        </w:rPr>
        <w:t>راديوي</w:t>
      </w:r>
      <w:r w:rsidR="00C3302E">
        <w:rPr>
          <w:rFonts w:hint="cs"/>
          <w:rtl/>
          <w:lang w:val="en-GB" w:bidi="ar-EG"/>
        </w:rPr>
        <w:t>ة</w:t>
      </w:r>
      <w:r w:rsidRPr="00231AC3">
        <w:rPr>
          <w:rFonts w:hint="cs"/>
          <w:rtl/>
          <w:lang w:val="en-GB" w:bidi="ar-EG"/>
        </w:rPr>
        <w:t xml:space="preserve"> </w:t>
      </w:r>
      <w:r w:rsidRPr="00231AC3">
        <w:rPr>
          <w:i/>
          <w:iCs/>
          <w:lang w:val="en-GB" w:bidi="ar-EG"/>
        </w:rPr>
        <w:t>(Radio Frequency)</w:t>
      </w:r>
    </w:p>
    <w:p w14:paraId="49521F39" w14:textId="5622193B" w:rsidR="00E158C1" w:rsidRPr="00231AC3" w:rsidRDefault="00A80ABF" w:rsidP="00A404B6">
      <w:pPr>
        <w:ind w:left="1417" w:hanging="1417"/>
        <w:rPr>
          <w:lang w:val="en-GB" w:bidi="ar-EG"/>
        </w:rPr>
      </w:pPr>
      <w:bookmarkStart w:id="12" w:name="lt_pId093"/>
      <w:r>
        <w:rPr>
          <w:lang w:val="en-GB" w:bidi="ar-EG"/>
        </w:rPr>
        <w:t>TNO</w:t>
      </w:r>
      <w:r w:rsidR="00361A93">
        <w:rPr>
          <w:lang w:val="en-GB" w:bidi="ar-EG"/>
        </w:rPr>
        <w:tab/>
      </w:r>
      <w:r w:rsidR="0058236B">
        <w:rPr>
          <w:rFonts w:hint="cs"/>
          <w:rtl/>
          <w:lang w:val="en-GB" w:bidi="ar-EG"/>
        </w:rPr>
        <w:t>مشغل شبكة اتصالات</w:t>
      </w:r>
      <w:r w:rsidR="003D484E" w:rsidRPr="00231AC3">
        <w:rPr>
          <w:rFonts w:hint="cs"/>
          <w:rtl/>
          <w:lang w:val="en-GB" w:bidi="ar-EG"/>
        </w:rPr>
        <w:t xml:space="preserve"> </w:t>
      </w:r>
      <w:r w:rsidR="00E158C1" w:rsidRPr="00231AC3">
        <w:rPr>
          <w:i/>
          <w:iCs/>
          <w:lang w:val="en-GB" w:bidi="ar-EG"/>
        </w:rPr>
        <w:t>(</w:t>
      </w:r>
      <w:bookmarkEnd w:id="12"/>
      <w:r w:rsidRPr="00A80ABF">
        <w:rPr>
          <w:i/>
          <w:iCs/>
          <w:lang w:val="en-GB" w:bidi="ar-EG"/>
        </w:rPr>
        <w:t>Telecommunication network operator</w:t>
      </w:r>
      <w:r w:rsidR="00E158C1" w:rsidRPr="00231AC3">
        <w:rPr>
          <w:i/>
          <w:iCs/>
          <w:lang w:val="en-GB" w:bidi="ar-EG"/>
        </w:rPr>
        <w:t>)</w:t>
      </w:r>
    </w:p>
    <w:p w14:paraId="49521F4B" w14:textId="1F3B0581" w:rsidR="00D85087" w:rsidRPr="00A30755" w:rsidRDefault="00A80ABF" w:rsidP="00A30755">
      <w:pPr>
        <w:pStyle w:val="Heading1"/>
        <w:rPr>
          <w:rtl/>
        </w:rPr>
      </w:pPr>
      <w:bookmarkStart w:id="13" w:name="_Toc493846878"/>
      <w:r w:rsidRPr="00A30755">
        <w:t>3</w:t>
      </w:r>
      <w:bookmarkEnd w:id="13"/>
      <w:r w:rsidR="00F75FAB" w:rsidRPr="00A30755">
        <w:rPr>
          <w:rtl/>
        </w:rPr>
        <w:tab/>
      </w:r>
      <w:r w:rsidR="007E36DC" w:rsidRPr="00A30755">
        <w:rPr>
          <w:rFonts w:hint="cs"/>
          <w:rtl/>
        </w:rPr>
        <w:t>كائنات</w:t>
      </w:r>
      <w:r w:rsidR="00F30697" w:rsidRPr="00A30755">
        <w:rPr>
          <w:rFonts w:hint="cs"/>
          <w:rtl/>
        </w:rPr>
        <w:t xml:space="preserve"> ومقاييس </w:t>
      </w:r>
      <w:r w:rsidR="00C3302E" w:rsidRPr="00A30755">
        <w:rPr>
          <w:rFonts w:hint="cs"/>
          <w:rtl/>
        </w:rPr>
        <w:t xml:space="preserve">تقدير </w:t>
      </w:r>
      <w:r w:rsidR="00F30697" w:rsidRPr="00A30755">
        <w:rPr>
          <w:rFonts w:hint="cs"/>
          <w:rtl/>
        </w:rPr>
        <w:t>التغطية السكانية</w:t>
      </w:r>
    </w:p>
    <w:p w14:paraId="49521F4C" w14:textId="60406824" w:rsidR="003D484E" w:rsidRPr="001C02E2" w:rsidRDefault="00F30697" w:rsidP="00F30697">
      <w:pPr>
        <w:rPr>
          <w:spacing w:val="-2"/>
          <w:rtl/>
          <w:lang w:bidi="ar-EG"/>
        </w:rPr>
      </w:pPr>
      <w:r w:rsidRPr="00F30697">
        <w:rPr>
          <w:spacing w:val="-2"/>
          <w:rtl/>
          <w:lang w:bidi="ar-EG"/>
        </w:rPr>
        <w:t xml:space="preserve">يجب تقدير التغطية السكانية </w:t>
      </w:r>
      <w:r w:rsidR="00F75FAB">
        <w:rPr>
          <w:rFonts w:hint="cs"/>
          <w:spacing w:val="-2"/>
          <w:rtl/>
          <w:lang w:bidi="ar-EG"/>
        </w:rPr>
        <w:t>مع الأخذ في الاعتبار</w:t>
      </w:r>
      <w:r w:rsidRPr="00F30697">
        <w:rPr>
          <w:spacing w:val="-2"/>
          <w:rtl/>
          <w:lang w:bidi="ar-EG"/>
        </w:rPr>
        <w:t xml:space="preserve"> أن تصنيف السكان </w:t>
      </w:r>
      <w:r w:rsidR="00F75FAB">
        <w:rPr>
          <w:rFonts w:hint="cs"/>
          <w:spacing w:val="-2"/>
          <w:rtl/>
          <w:lang w:bidi="ar-EG"/>
        </w:rPr>
        <w:t>وفقاً</w:t>
      </w:r>
      <w:r w:rsidRPr="00F30697">
        <w:rPr>
          <w:spacing w:val="-2"/>
          <w:rtl/>
          <w:lang w:bidi="ar-EG"/>
        </w:rPr>
        <w:t xml:space="preserve"> </w:t>
      </w:r>
      <w:r w:rsidR="00F75FAB">
        <w:rPr>
          <w:rFonts w:hint="cs"/>
          <w:spacing w:val="-2"/>
          <w:rtl/>
          <w:lang w:bidi="ar-EG"/>
        </w:rPr>
        <w:t>ل</w:t>
      </w:r>
      <w:r w:rsidRPr="00F30697">
        <w:rPr>
          <w:spacing w:val="-2"/>
          <w:rtl/>
          <w:lang w:bidi="ar-EG"/>
        </w:rPr>
        <w:t>تكنولوجيات راديوية مختلفة يختلف من بلد لآخر</w:t>
      </w:r>
      <w:r w:rsidR="00B437FB" w:rsidRPr="000A7127">
        <w:rPr>
          <w:rFonts w:hint="cs"/>
          <w:spacing w:val="-2"/>
          <w:rtl/>
          <w:lang w:bidi="ar-EG"/>
        </w:rPr>
        <w:t>.</w:t>
      </w:r>
      <w:r w:rsidRPr="00F30697">
        <w:rPr>
          <w:rtl/>
        </w:rPr>
        <w:t xml:space="preserve"> </w:t>
      </w:r>
      <w:r w:rsidRPr="00F30697">
        <w:rPr>
          <w:spacing w:val="-2"/>
          <w:rtl/>
          <w:lang w:bidi="ar-EG"/>
        </w:rPr>
        <w:t>وي</w:t>
      </w:r>
      <w:r w:rsidR="00F75FAB">
        <w:rPr>
          <w:rFonts w:hint="cs"/>
          <w:spacing w:val="-2"/>
          <w:rtl/>
          <w:lang w:bidi="ar-EG"/>
        </w:rPr>
        <w:t>ُ</w:t>
      </w:r>
      <w:r w:rsidRPr="00F30697">
        <w:rPr>
          <w:spacing w:val="-2"/>
          <w:rtl/>
          <w:lang w:bidi="ar-EG"/>
        </w:rPr>
        <w:t xml:space="preserve">شار إلى </w:t>
      </w:r>
      <w:r w:rsidR="00F75FAB">
        <w:rPr>
          <w:rFonts w:hint="cs"/>
          <w:spacing w:val="-2"/>
          <w:rtl/>
          <w:lang w:bidi="ar-EG"/>
        </w:rPr>
        <w:t>فئات</w:t>
      </w:r>
      <w:r w:rsidRPr="00F30697">
        <w:rPr>
          <w:spacing w:val="-2"/>
          <w:rtl/>
          <w:lang w:bidi="ar-EG"/>
        </w:rPr>
        <w:t xml:space="preserve"> السكان المستعملة في تقدير التغطية السكانية </w:t>
      </w:r>
      <w:r w:rsidR="00F75FAB">
        <w:rPr>
          <w:rFonts w:hint="cs"/>
          <w:spacing w:val="-2"/>
          <w:rtl/>
          <w:lang w:bidi="ar-EG"/>
        </w:rPr>
        <w:t xml:space="preserve">بمصطلح </w:t>
      </w:r>
      <w:r w:rsidRPr="00F30697">
        <w:rPr>
          <w:spacing w:val="-2"/>
          <w:rtl/>
          <w:lang w:bidi="ar-EG"/>
        </w:rPr>
        <w:t>"</w:t>
      </w:r>
      <w:r w:rsidR="00F75FAB">
        <w:rPr>
          <w:rFonts w:hint="cs"/>
          <w:spacing w:val="-2"/>
          <w:rtl/>
          <w:lang w:bidi="ar-EG"/>
        </w:rPr>
        <w:t>ال</w:t>
      </w:r>
      <w:r w:rsidR="007E36DC">
        <w:rPr>
          <w:rFonts w:hint="cs"/>
          <w:spacing w:val="-2"/>
          <w:rtl/>
          <w:lang w:bidi="ar-EG"/>
        </w:rPr>
        <w:t>كائنات</w:t>
      </w:r>
      <w:r w:rsidRPr="00F30697">
        <w:rPr>
          <w:spacing w:val="-2"/>
          <w:rtl/>
          <w:lang w:bidi="ar-EG"/>
        </w:rPr>
        <w:t xml:space="preserve">"، </w:t>
      </w:r>
      <w:r w:rsidR="00F75FAB">
        <w:rPr>
          <w:rFonts w:hint="cs"/>
          <w:spacing w:val="-2"/>
          <w:rtl/>
          <w:lang w:bidi="ar-EG"/>
        </w:rPr>
        <w:t>ويرد وصفها فيما يلي</w:t>
      </w:r>
      <w:r w:rsidRPr="00F30697">
        <w:rPr>
          <w:spacing w:val="-2"/>
          <w:rtl/>
          <w:lang w:bidi="ar-EG"/>
        </w:rPr>
        <w:t>:</w:t>
      </w:r>
    </w:p>
    <w:p w14:paraId="49521F4E" w14:textId="7DB88B42" w:rsidR="003D484E" w:rsidRPr="001C02E2" w:rsidRDefault="003D484E" w:rsidP="009B5600">
      <w:pPr>
        <w:pStyle w:val="enumlev1"/>
        <w:rPr>
          <w:rtl/>
        </w:rPr>
      </w:pPr>
      <w:r w:rsidRPr="001C02E2">
        <w:rPr>
          <w:rFonts w:hint="cs"/>
          <w:rtl/>
        </w:rPr>
        <w:t>-</w:t>
      </w:r>
      <w:r w:rsidRPr="001C02E2">
        <w:rPr>
          <w:rtl/>
        </w:rPr>
        <w:tab/>
      </w:r>
      <w:r w:rsidR="00F30697">
        <w:rPr>
          <w:rFonts w:hint="cs"/>
          <w:rtl/>
        </w:rPr>
        <w:t>السكان</w:t>
      </w:r>
    </w:p>
    <w:p w14:paraId="49521F4F" w14:textId="2BC3632E" w:rsidR="003D484E" w:rsidRPr="00231AC3" w:rsidRDefault="003D484E" w:rsidP="009B5600">
      <w:pPr>
        <w:pStyle w:val="enumlev1"/>
        <w:rPr>
          <w:rtl/>
        </w:rPr>
      </w:pPr>
      <w:r w:rsidRPr="00231AC3">
        <w:rPr>
          <w:rFonts w:hint="cs"/>
          <w:rtl/>
        </w:rPr>
        <w:t>-</w:t>
      </w:r>
      <w:r w:rsidRPr="00231AC3">
        <w:rPr>
          <w:rtl/>
        </w:rPr>
        <w:tab/>
      </w:r>
      <w:r w:rsidR="00F75FAB" w:rsidRPr="00F47BBE">
        <w:rPr>
          <w:rFonts w:hint="cs"/>
          <w:rtl/>
        </w:rPr>
        <w:t>الأسر</w:t>
      </w:r>
    </w:p>
    <w:p w14:paraId="49521F50" w14:textId="01C0AD76" w:rsidR="003D484E" w:rsidRPr="00231AC3" w:rsidRDefault="003D484E" w:rsidP="009B5600">
      <w:pPr>
        <w:pStyle w:val="enumlev1"/>
        <w:rPr>
          <w:rtl/>
        </w:rPr>
      </w:pPr>
      <w:r w:rsidRPr="00231AC3">
        <w:rPr>
          <w:rFonts w:hint="cs"/>
          <w:rtl/>
        </w:rPr>
        <w:t>-</w:t>
      </w:r>
      <w:r w:rsidRPr="00231AC3">
        <w:rPr>
          <w:rtl/>
        </w:rPr>
        <w:tab/>
      </w:r>
      <w:r w:rsidR="00F30697">
        <w:rPr>
          <w:rFonts w:hint="cs"/>
          <w:rtl/>
        </w:rPr>
        <w:t>المنازل</w:t>
      </w:r>
    </w:p>
    <w:p w14:paraId="49521F51" w14:textId="57CB41DC" w:rsidR="003D484E" w:rsidRPr="00231AC3" w:rsidRDefault="003D484E" w:rsidP="009B5600">
      <w:pPr>
        <w:pStyle w:val="enumlev1"/>
        <w:rPr>
          <w:rtl/>
        </w:rPr>
      </w:pPr>
      <w:r w:rsidRPr="00231AC3">
        <w:rPr>
          <w:rFonts w:hint="cs"/>
          <w:rtl/>
        </w:rPr>
        <w:t>-</w:t>
      </w:r>
      <w:r w:rsidRPr="00231AC3">
        <w:rPr>
          <w:rtl/>
        </w:rPr>
        <w:tab/>
      </w:r>
      <w:r w:rsidR="00F30697">
        <w:rPr>
          <w:rFonts w:hint="cs"/>
          <w:rtl/>
        </w:rPr>
        <w:t>المستخدمون</w:t>
      </w:r>
    </w:p>
    <w:p w14:paraId="49521F52" w14:textId="12A47C87" w:rsidR="003D484E" w:rsidRPr="00231AC3" w:rsidRDefault="003D484E" w:rsidP="009B5600">
      <w:pPr>
        <w:pStyle w:val="enumlev1"/>
        <w:rPr>
          <w:rtl/>
        </w:rPr>
      </w:pPr>
      <w:r w:rsidRPr="00231AC3">
        <w:rPr>
          <w:rFonts w:hint="cs"/>
          <w:rtl/>
        </w:rPr>
        <w:t>-</w:t>
      </w:r>
      <w:r w:rsidRPr="00231AC3">
        <w:rPr>
          <w:rtl/>
        </w:rPr>
        <w:tab/>
      </w:r>
      <w:r w:rsidR="00F30697">
        <w:rPr>
          <w:rFonts w:hint="cs"/>
          <w:rtl/>
        </w:rPr>
        <w:t>المشتركون</w:t>
      </w:r>
      <w:r w:rsidRPr="00231AC3">
        <w:rPr>
          <w:rFonts w:hint="cs"/>
          <w:rtl/>
        </w:rPr>
        <w:t>.</w:t>
      </w:r>
    </w:p>
    <w:p w14:paraId="49521F53" w14:textId="0B6A7989" w:rsidR="003D484E" w:rsidRDefault="00F30697" w:rsidP="00403AE6">
      <w:pPr>
        <w:rPr>
          <w:rtl/>
          <w:lang w:bidi="ar-EG"/>
        </w:rPr>
      </w:pPr>
      <w:r w:rsidRPr="00F30697">
        <w:rPr>
          <w:rtl/>
          <w:lang w:bidi="ar-EG"/>
        </w:rPr>
        <w:t>ويمكن قياس التغطية السكانية على أساس خصائص الخدمة التالية:</w:t>
      </w:r>
    </w:p>
    <w:p w14:paraId="15E6DFE3" w14:textId="2BAA8565" w:rsidR="00F30697" w:rsidRPr="00231AC3" w:rsidRDefault="00F30697" w:rsidP="009B5600">
      <w:pPr>
        <w:pStyle w:val="enumlev1"/>
        <w:rPr>
          <w:rtl/>
        </w:rPr>
      </w:pPr>
      <w:r w:rsidRPr="00231AC3">
        <w:rPr>
          <w:rFonts w:hint="cs"/>
          <w:rtl/>
        </w:rPr>
        <w:t>-</w:t>
      </w:r>
      <w:r w:rsidRPr="00231AC3">
        <w:rPr>
          <w:rtl/>
        </w:rPr>
        <w:tab/>
      </w:r>
      <w:r>
        <w:rPr>
          <w:rFonts w:hint="cs"/>
          <w:rtl/>
        </w:rPr>
        <w:t>خواص التردد</w:t>
      </w:r>
      <w:r w:rsidR="009E058E">
        <w:rPr>
          <w:rFonts w:hint="cs"/>
          <w:rtl/>
        </w:rPr>
        <w:t>ات</w:t>
      </w:r>
      <w:r>
        <w:rPr>
          <w:rFonts w:hint="cs"/>
          <w:rtl/>
        </w:rPr>
        <w:t xml:space="preserve"> الراديوي</w:t>
      </w:r>
    </w:p>
    <w:p w14:paraId="3DCA5335" w14:textId="0DD4716B" w:rsidR="00F30697" w:rsidRPr="003A409F" w:rsidRDefault="00F30697" w:rsidP="009B5600">
      <w:pPr>
        <w:pStyle w:val="enumlev1"/>
        <w:rPr>
          <w:rtl/>
        </w:rPr>
      </w:pPr>
      <w:r w:rsidRPr="00231AC3">
        <w:rPr>
          <w:rFonts w:hint="cs"/>
          <w:rtl/>
        </w:rPr>
        <w:t>-</w:t>
      </w:r>
      <w:r w:rsidRPr="00231AC3">
        <w:rPr>
          <w:rtl/>
        </w:rPr>
        <w:tab/>
      </w:r>
      <w:r>
        <w:rPr>
          <w:rFonts w:hint="cs"/>
          <w:rtl/>
        </w:rPr>
        <w:t>جودة الخدمة</w:t>
      </w:r>
      <w:r w:rsidR="009E058E">
        <w:rPr>
          <w:rFonts w:hint="cs"/>
          <w:rtl/>
        </w:rPr>
        <w:t xml:space="preserve"> </w:t>
      </w:r>
      <w:r w:rsidR="009E058E">
        <w:t>(QoS)</w:t>
      </w:r>
      <w:r w:rsidRPr="00231AC3">
        <w:rPr>
          <w:rFonts w:hint="cs"/>
          <w:rtl/>
        </w:rPr>
        <w:t>.</w:t>
      </w:r>
    </w:p>
    <w:p w14:paraId="6D040F40" w14:textId="1F161DD4" w:rsidR="00BD6A89" w:rsidRPr="00874B45" w:rsidRDefault="00BD6A89" w:rsidP="00403AE6">
      <w:pPr>
        <w:rPr>
          <w:spacing w:val="-2"/>
          <w:rtl/>
          <w:lang w:bidi="ar-EG"/>
        </w:rPr>
      </w:pPr>
      <w:r w:rsidRPr="00874B45">
        <w:rPr>
          <w:spacing w:val="-2"/>
          <w:rtl/>
          <w:lang w:bidi="ar-EG"/>
        </w:rPr>
        <w:lastRenderedPageBreak/>
        <w:t>وتتعلق خواص الترددات الراديوية عادة بقدرة الإشارة المستقبَلة في موقع قياس معي</w:t>
      </w:r>
      <w:r w:rsidR="00F75FAB" w:rsidRPr="00874B45">
        <w:rPr>
          <w:rFonts w:hint="cs"/>
          <w:spacing w:val="-2"/>
          <w:rtl/>
          <w:lang w:bidi="ar-EG"/>
        </w:rPr>
        <w:t>ّ</w:t>
      </w:r>
      <w:r w:rsidRPr="00874B45">
        <w:rPr>
          <w:spacing w:val="-2"/>
          <w:rtl/>
          <w:lang w:bidi="ar-EG"/>
        </w:rPr>
        <w:t>ن</w:t>
      </w:r>
      <w:r w:rsidR="004D31D7" w:rsidRPr="00874B45">
        <w:rPr>
          <w:rFonts w:hint="cs"/>
          <w:spacing w:val="-2"/>
          <w:rtl/>
          <w:lang w:bidi="ar-EG"/>
        </w:rPr>
        <w:t>.</w:t>
      </w:r>
      <w:r w:rsidRPr="00874B45">
        <w:rPr>
          <w:spacing w:val="-2"/>
          <w:rtl/>
        </w:rPr>
        <w:t xml:space="preserve"> </w:t>
      </w:r>
      <w:r w:rsidRPr="00874B45">
        <w:rPr>
          <w:spacing w:val="-2"/>
          <w:rtl/>
          <w:lang w:bidi="ar-EG"/>
        </w:rPr>
        <w:t>وفي معظم الحالات، تحدد قدرة الإشارة المستقبَلة منطقة التغطية.</w:t>
      </w:r>
      <w:r w:rsidRPr="00874B45">
        <w:rPr>
          <w:spacing w:val="-2"/>
          <w:rtl/>
        </w:rPr>
        <w:t xml:space="preserve"> </w:t>
      </w:r>
      <w:r w:rsidR="00F75FAB" w:rsidRPr="00874B45">
        <w:rPr>
          <w:rFonts w:hint="cs"/>
          <w:spacing w:val="-2"/>
          <w:rtl/>
          <w:lang w:bidi="ar-EG"/>
        </w:rPr>
        <w:t>ومع ذلك،</w:t>
      </w:r>
      <w:r w:rsidRPr="00874B45">
        <w:rPr>
          <w:spacing w:val="-2"/>
          <w:rtl/>
          <w:lang w:bidi="ar-EG"/>
        </w:rPr>
        <w:t xml:space="preserve"> </w:t>
      </w:r>
      <w:r w:rsidR="00F75FAB" w:rsidRPr="00874B45">
        <w:rPr>
          <w:rFonts w:hint="cs"/>
          <w:spacing w:val="-2"/>
          <w:rtl/>
          <w:lang w:bidi="ar-EG"/>
        </w:rPr>
        <w:t>فإ</w:t>
      </w:r>
      <w:r w:rsidRPr="00874B45">
        <w:rPr>
          <w:spacing w:val="-2"/>
          <w:rtl/>
          <w:lang w:bidi="ar-EG"/>
        </w:rPr>
        <w:t>ن جودة الخدمة تحدد منطقة الخدمة.</w:t>
      </w:r>
      <w:r w:rsidRPr="00874B45">
        <w:rPr>
          <w:rFonts w:hint="cs"/>
          <w:spacing w:val="-2"/>
          <w:rtl/>
          <w:lang w:bidi="ar-EG"/>
        </w:rPr>
        <w:t xml:space="preserve"> </w:t>
      </w:r>
    </w:p>
    <w:p w14:paraId="49521F54" w14:textId="33C46C69" w:rsidR="004D31D7" w:rsidRDefault="00F21A01" w:rsidP="00403AE6">
      <w:pPr>
        <w:keepNext/>
        <w:rPr>
          <w:rtl/>
          <w:lang w:bidi="ar-EG"/>
        </w:rPr>
      </w:pPr>
      <w:r>
        <w:rPr>
          <w:rFonts w:hint="cs"/>
          <w:rtl/>
          <w:lang w:bidi="ar-EG"/>
        </w:rPr>
        <w:t>ومن الناحية الكميّة، يمكن</w:t>
      </w:r>
      <w:r w:rsidR="00BD6A89" w:rsidRPr="00BD6A89">
        <w:rPr>
          <w:rtl/>
          <w:lang w:bidi="ar-EG"/>
        </w:rPr>
        <w:t xml:space="preserve"> تقدير التغطية السكانية ضمن منطقة اختبار ما باستعمال المعلمات التالية:</w:t>
      </w:r>
    </w:p>
    <w:p w14:paraId="02FFE4C7" w14:textId="47CC3075" w:rsidR="00BD6A89" w:rsidRDefault="00BD6A89" w:rsidP="009B5600">
      <w:pPr>
        <w:pStyle w:val="enumlev1"/>
        <w:rPr>
          <w:rtl/>
        </w:rPr>
      </w:pPr>
      <w:r>
        <w:rPr>
          <w:rtl/>
        </w:rPr>
        <w:t>-</w:t>
      </w:r>
      <w:r>
        <w:rPr>
          <w:rtl/>
        </w:rPr>
        <w:tab/>
      </w:r>
      <w:r w:rsidR="00020D2D">
        <w:rPr>
          <w:rFonts w:hint="cs"/>
          <w:rtl/>
        </w:rPr>
        <w:t>العدد الإجمالي لل</w:t>
      </w:r>
      <w:r w:rsidR="007E36DC">
        <w:rPr>
          <w:rFonts w:hint="cs"/>
          <w:rtl/>
        </w:rPr>
        <w:t>كائنات</w:t>
      </w:r>
      <w:r w:rsidR="00020D2D">
        <w:rPr>
          <w:rFonts w:hint="cs"/>
          <w:rtl/>
        </w:rPr>
        <w:t xml:space="preserve"> </w:t>
      </w:r>
      <w:bookmarkStart w:id="14" w:name="_Hlk151472037"/>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bookmarkEnd w:id="14"/>
      <w:r w:rsidR="00020D2D">
        <w:rPr>
          <w:rFonts w:hint="cs"/>
          <w:rtl/>
        </w:rPr>
        <w:t xml:space="preserve"> المسجلة في منطقة الاختبار </w:t>
      </w:r>
      <w:r w:rsidR="00F67F27">
        <w:rPr>
          <w:rFonts w:hint="cs"/>
          <w:rtl/>
        </w:rPr>
        <w:t>والتي تتمتع ب</w:t>
      </w:r>
      <w:r w:rsidR="00020D2D">
        <w:rPr>
          <w:rFonts w:hint="cs"/>
          <w:rtl/>
        </w:rPr>
        <w:t>الخدمات الراديوية</w:t>
      </w:r>
    </w:p>
    <w:p w14:paraId="2DF8476A" w14:textId="7F6BDE41" w:rsidR="00BD6A89" w:rsidRDefault="00BD6A89" w:rsidP="009B5600">
      <w:pPr>
        <w:pStyle w:val="enumlev1"/>
        <w:rPr>
          <w:rtl/>
        </w:rPr>
      </w:pPr>
      <w:r>
        <w:rPr>
          <w:rtl/>
        </w:rPr>
        <w:t>-</w:t>
      </w:r>
      <w:r>
        <w:rPr>
          <w:rtl/>
        </w:rPr>
        <w:tab/>
      </w:r>
      <w:r w:rsidR="00020D2D">
        <w:rPr>
          <w:rFonts w:hint="cs"/>
          <w:rtl/>
        </w:rPr>
        <w:t>العدد الإجمالي لل</w:t>
      </w:r>
      <w:r w:rsidR="007E36DC">
        <w:rPr>
          <w:rFonts w:hint="cs"/>
          <w:rtl/>
        </w:rPr>
        <w:t>كائنات</w:t>
      </w:r>
      <w:r w:rsidR="00020D2D">
        <w:rPr>
          <w:rFonts w:hint="cs"/>
          <w:rtl/>
        </w:rPr>
        <w:t xml:space="preserve"> داخل منطقة الاختبار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p>
    <w:p w14:paraId="75C7249A" w14:textId="1A5923D5" w:rsidR="00BD6A89" w:rsidRDefault="00BD6A89" w:rsidP="009B5600">
      <w:pPr>
        <w:pStyle w:val="enumlev1"/>
        <w:rPr>
          <w:rtl/>
        </w:rPr>
      </w:pPr>
      <w:r>
        <w:rPr>
          <w:rtl/>
        </w:rPr>
        <w:t>-</w:t>
      </w:r>
      <w:r>
        <w:rPr>
          <w:rtl/>
        </w:rPr>
        <w:tab/>
      </w:r>
      <w:r w:rsidR="00020D2D" w:rsidRPr="00020D2D">
        <w:rPr>
          <w:rtl/>
        </w:rPr>
        <w:t xml:space="preserve">معلمة التغطية،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020D2D" w:rsidRPr="00020D2D">
        <w:rPr>
          <w:rtl/>
        </w:rPr>
        <w:t xml:space="preserve">، </w:t>
      </w:r>
      <w:r w:rsidR="00A81473">
        <w:rPr>
          <w:rFonts w:hint="cs"/>
          <w:rtl/>
        </w:rPr>
        <w:t xml:space="preserve">وهي </w:t>
      </w:r>
      <w:r w:rsidR="00020D2D" w:rsidRPr="00020D2D">
        <w:rPr>
          <w:rtl/>
        </w:rPr>
        <w:t xml:space="preserve">النسبة المئوية </w:t>
      </w:r>
      <w:r w:rsidR="00020D2D">
        <w:rPr>
          <w:rFonts w:hint="cs"/>
          <w:rtl/>
        </w:rPr>
        <w:t>لل</w:t>
      </w:r>
      <w:r w:rsidR="007E36DC">
        <w:rPr>
          <w:rFonts w:hint="cs"/>
          <w:rtl/>
        </w:rPr>
        <w:t>كائنات</w:t>
      </w:r>
      <w:r w:rsidR="00020D2D" w:rsidRPr="00020D2D">
        <w:rPr>
          <w:rtl/>
        </w:rPr>
        <w:t xml:space="preserve"> داخل المنطقة </w:t>
      </w:r>
      <w:r w:rsidR="00A81473">
        <w:rPr>
          <w:rFonts w:hint="cs"/>
          <w:rtl/>
        </w:rPr>
        <w:t>المشمولة بالتغطية</w:t>
      </w:r>
      <w:r>
        <w:rPr>
          <w:rtl/>
        </w:rPr>
        <w:t>.</w:t>
      </w:r>
    </w:p>
    <w:p w14:paraId="77BE3E17" w14:textId="1B431A9B" w:rsidR="00020D2D" w:rsidRDefault="00020D2D" w:rsidP="00F67F27">
      <w:pPr>
        <w:rPr>
          <w:rtl/>
          <w:lang w:bidi="ar-EG"/>
        </w:rPr>
      </w:pPr>
      <w:r w:rsidRPr="00020D2D">
        <w:rPr>
          <w:rtl/>
          <w:lang w:bidi="ar-EG"/>
        </w:rPr>
        <w:t xml:space="preserve">وتُحسب المعلمة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Pr>
          <w:rFonts w:hint="cs"/>
          <w:rtl/>
          <w:lang w:val="en-GB" w:eastAsia="zh-CN"/>
        </w:rPr>
        <w:t xml:space="preserve"> </w:t>
      </w:r>
      <w:r w:rsidR="00A81473">
        <w:rPr>
          <w:rFonts w:hint="cs"/>
          <w:rtl/>
          <w:lang w:bidi="ar-EG"/>
        </w:rPr>
        <w:t>بقسمة</w:t>
      </w:r>
      <w:r>
        <w:rPr>
          <w:rFonts w:hint="cs"/>
          <w:rtl/>
          <w:lang w:bidi="ar-EG"/>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Pr>
          <w:rFonts w:hint="cs"/>
          <w:rtl/>
          <w:lang w:bidi="ar-EG"/>
        </w:rPr>
        <w:t xml:space="preserve"> على</w:t>
      </w:r>
      <w:r w:rsidRPr="00020D2D">
        <w:rPr>
          <w:rtl/>
          <w:lang w:bidi="ar-EG"/>
        </w:rPr>
        <w:t xml:space="preserv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Pr>
          <w:rFonts w:hint="cs"/>
          <w:rtl/>
          <w:lang w:val="en-GB"/>
        </w:rPr>
        <w:t xml:space="preserve"> </w:t>
      </w:r>
      <w:r w:rsidRPr="00020D2D">
        <w:rPr>
          <w:rtl/>
          <w:lang w:bidi="ar-EG"/>
        </w:rPr>
        <w:t>داخل منطقة الاختبار:</w:t>
      </w:r>
    </w:p>
    <w:p w14:paraId="1B0A5555" w14:textId="15EC5244" w:rsidR="00403AE6" w:rsidRPr="0089071C" w:rsidRDefault="00403AE6" w:rsidP="00403AE6">
      <w:pPr>
        <w:tabs>
          <w:tab w:val="left" w:pos="794"/>
          <w:tab w:val="center" w:pos="4820"/>
          <w:tab w:val="right" w:pos="9639"/>
        </w:tabs>
        <w:spacing w:after="120" w:line="240" w:lineRule="auto"/>
        <w:rPr>
          <w:rFonts w:cs="Times New Roman"/>
          <w:szCs w:val="22"/>
          <w:lang w:val="en-GB" w:eastAsia="zh-CN"/>
        </w:rPr>
      </w:pPr>
      <w:r w:rsidRPr="0089071C">
        <w:rPr>
          <w:rFonts w:cs="Times New Roman"/>
          <w:szCs w:val="22"/>
          <w:lang w:val="en-GB" w:eastAsia="zh-CN"/>
        </w:rPr>
        <w:tab/>
      </w:r>
      <w:r w:rsidRPr="0089071C">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C</m:t>
            </m:r>
          </m:e>
          <m:sub>
            <m:r>
              <w:rPr>
                <w:rFonts w:ascii="Cambria Math" w:hAnsi="Cambria Math" w:cs="Times New Roman"/>
                <w:szCs w:val="22"/>
                <w:lang w:val="en-GB" w:eastAsia="zh-CN"/>
              </w:rPr>
              <m:t>%</m:t>
            </m:r>
          </m:sub>
        </m:sSub>
        <m:r>
          <w:rPr>
            <w:rFonts w:ascii="Cambria Math" w:hAnsi="Cambria Math" w:cs="Times New Roman"/>
            <w:szCs w:val="22"/>
            <w:lang w:val="en-GB" w:eastAsia="zh-CN"/>
          </w:rPr>
          <m:t>=</m:t>
        </m:r>
        <m:f>
          <m:fPr>
            <m:ctrlPr>
              <w:rPr>
                <w:rFonts w:ascii="Cambria Math" w:hAnsi="Cambria Math" w:cs="Times New Roman"/>
                <w:i/>
                <w:szCs w:val="22"/>
                <w:lang w:val="en-GB" w:eastAsia="zh-CN"/>
              </w:rPr>
            </m:ctrlPr>
          </m:fPr>
          <m:num>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cov.</m:t>
                </m:r>
              </m:sub>
            </m:sSub>
          </m:num>
          <m:den>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tot.</m:t>
                </m:r>
              </m:sub>
            </m:sSub>
          </m:den>
        </m:f>
        <m:r>
          <w:rPr>
            <w:rFonts w:ascii="Cambria Math" w:hAnsi="Cambria Math" w:cs="Times New Roman"/>
            <w:szCs w:val="22"/>
            <w:lang w:val="en-GB" w:eastAsia="zh-CN"/>
          </w:rPr>
          <m:t>∙100%</m:t>
        </m:r>
      </m:oMath>
      <w:r w:rsidRPr="0089071C">
        <w:rPr>
          <w:rFonts w:cs="Times New Roman"/>
          <w:szCs w:val="22"/>
          <w:lang w:val="en-GB" w:eastAsia="zh-CN"/>
        </w:rPr>
        <w:tab/>
        <w:t>(1)</w:t>
      </w:r>
    </w:p>
    <w:p w14:paraId="5DAC103D" w14:textId="18372404" w:rsidR="007534A7" w:rsidRDefault="007534A7" w:rsidP="00403AE6">
      <w:pPr>
        <w:rPr>
          <w:rtl/>
          <w:lang w:val="fr-CH" w:bidi="ar-SY"/>
        </w:rPr>
      </w:pPr>
      <w:r w:rsidRPr="007534A7">
        <w:rPr>
          <w:rtl/>
          <w:lang w:val="fr-CH" w:bidi="ar-SY"/>
        </w:rPr>
        <w:t xml:space="preserve">وفي الممارسة العملية، من الصعب جداً تقدير عدد </w:t>
      </w:r>
      <w:r w:rsidR="00A81473">
        <w:rPr>
          <w:rFonts w:hint="cs"/>
          <w:rtl/>
          <w:lang w:val="fr-CH" w:bidi="ar-SY"/>
        </w:rPr>
        <w:t>ال</w:t>
      </w:r>
      <w:r w:rsidR="007E36DC">
        <w:rPr>
          <w:rFonts w:hint="cs"/>
          <w:rtl/>
          <w:lang w:val="fr-CH" w:bidi="ar-SY"/>
        </w:rPr>
        <w:t>كائنات</w:t>
      </w:r>
      <w:r w:rsidRPr="007534A7">
        <w:rPr>
          <w:rtl/>
          <w:lang w:val="fr-CH" w:bidi="ar-SY"/>
        </w:rPr>
        <w:t xml:space="preserve"> في </w:t>
      </w:r>
      <w:r w:rsidR="00D63E23">
        <w:rPr>
          <w:rFonts w:hint="cs"/>
          <w:rtl/>
          <w:lang w:val="fr-CH" w:bidi="ar-SY"/>
        </w:rPr>
        <w:t>مناطق واسعة</w:t>
      </w:r>
      <w:r w:rsidRPr="007534A7">
        <w:rPr>
          <w:rtl/>
          <w:lang w:val="fr-CH" w:bidi="ar-SY"/>
        </w:rPr>
        <w:t>.</w:t>
      </w:r>
      <w:r>
        <w:rPr>
          <w:rFonts w:hint="cs"/>
          <w:rtl/>
          <w:lang w:val="fr-CH" w:bidi="ar-SY"/>
        </w:rPr>
        <w:t xml:space="preserve"> </w:t>
      </w:r>
      <w:r w:rsidRPr="007534A7">
        <w:rPr>
          <w:rtl/>
          <w:lang w:val="fr-CH" w:bidi="ar-SY"/>
        </w:rPr>
        <w:t>وفي هذه الحال</w:t>
      </w:r>
      <w:r w:rsidR="00A81473">
        <w:rPr>
          <w:rFonts w:hint="cs"/>
          <w:rtl/>
          <w:lang w:val="fr-CH" w:bidi="ar-SY"/>
        </w:rPr>
        <w:t>ة</w:t>
      </w:r>
      <w:r w:rsidRPr="007534A7">
        <w:rPr>
          <w:rtl/>
          <w:lang w:val="fr-CH" w:bidi="ar-SY"/>
        </w:rPr>
        <w:t xml:space="preserve">، يمكن حساب التغطية السكانية،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Pr="007534A7">
        <w:rPr>
          <w:rtl/>
          <w:lang w:val="fr-CH" w:bidi="ar-SY"/>
        </w:rPr>
        <w:t xml:space="preserve">، باستعمال المعادلة </w:t>
      </w:r>
      <w:r w:rsidR="00A81473">
        <w:rPr>
          <w:lang w:val="fr-CH" w:bidi="ar-SY"/>
        </w:rPr>
        <w:t>(2)</w:t>
      </w:r>
      <w:r w:rsidR="00A81473">
        <w:rPr>
          <w:rFonts w:hint="cs"/>
          <w:rtl/>
          <w:lang w:val="fr-FR" w:bidi="ar-SY"/>
        </w:rPr>
        <w:t xml:space="preserve"> التالية</w:t>
      </w:r>
      <w:r w:rsidRPr="007534A7">
        <w:rPr>
          <w:rtl/>
          <w:lang w:val="fr-CH" w:bidi="ar-SY"/>
        </w:rPr>
        <w:t>:</w:t>
      </w:r>
    </w:p>
    <w:p w14:paraId="0525067A" w14:textId="77777777" w:rsidR="00403AE6" w:rsidRPr="0089071C" w:rsidRDefault="00403AE6" w:rsidP="00D72054">
      <w:pPr>
        <w:tabs>
          <w:tab w:val="left" w:pos="794"/>
          <w:tab w:val="center" w:pos="4820"/>
          <w:tab w:val="right" w:pos="9639"/>
        </w:tabs>
        <w:spacing w:after="120" w:line="240" w:lineRule="auto"/>
        <w:rPr>
          <w:rFonts w:cs="Times New Roman"/>
          <w:szCs w:val="22"/>
          <w:lang w:val="en-GB" w:eastAsia="zh-CN"/>
        </w:rPr>
      </w:pPr>
      <w:r w:rsidRPr="0089071C">
        <w:rPr>
          <w:rFonts w:cs="Times New Roman"/>
          <w:szCs w:val="22"/>
          <w:lang w:val="en-GB" w:eastAsia="zh-CN"/>
        </w:rPr>
        <w:tab/>
      </w:r>
      <w:r w:rsidRPr="0089071C">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cs="Times New Roman"/>
                <w:szCs w:val="22"/>
                <w:lang w:val="en-GB" w:eastAsia="zh-CN"/>
              </w:rPr>
              <m:t>C</m:t>
            </m:r>
          </m:e>
          <m:sub>
            <m:r>
              <w:rPr>
                <w:rFonts w:ascii="Cambria Math" w:cs="Times New Roman"/>
                <w:szCs w:val="22"/>
                <w:lang w:val="en-GB" w:eastAsia="zh-CN"/>
              </w:rPr>
              <m:t>%</m:t>
            </m:r>
          </m:sub>
        </m:sSub>
        <m:r>
          <w:rPr>
            <w:rFonts w:ascii="Cambria Math" w:cs="Times New Roman"/>
            <w:szCs w:val="22"/>
            <w:lang w:val="en-GB" w:eastAsia="zh-CN"/>
          </w:rPr>
          <m:t>=</m:t>
        </m:r>
        <m:f>
          <m:fPr>
            <m:ctrlPr>
              <w:rPr>
                <w:rFonts w:ascii="Cambria Math" w:hAnsi="Cambria Math" w:cs="Times New Roman"/>
                <w:i/>
                <w:szCs w:val="22"/>
                <w:lang w:val="en-GB" w:eastAsia="zh-CN"/>
              </w:rPr>
            </m:ctrlPr>
          </m:fPr>
          <m:num>
            <m:r>
              <w:rPr>
                <w:rFonts w:ascii="Cambria Math" w:cs="Times New Roman"/>
                <w:szCs w:val="22"/>
                <w:lang w:val="en-GB" w:eastAsia="zh-CN"/>
              </w:rPr>
              <m:t>DP</m:t>
            </m:r>
            <m:r>
              <w:rPr>
                <w:rFonts w:ascii="Cambria Math" w:hAnsi="Cambria Math" w:cs="Cambria Math"/>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S</m:t>
                </m:r>
              </m:e>
              <m:sub>
                <m:r>
                  <w:rPr>
                    <w:rFonts w:ascii="Cambria Math" w:hAnsi="Cambria Math" w:cs="Times New Roman"/>
                    <w:szCs w:val="22"/>
                    <w:lang w:val="en-GB" w:eastAsia="zh-CN"/>
                  </w:rPr>
                  <m:t>cov.</m:t>
                </m:r>
              </m:sub>
            </m:sSub>
          </m:num>
          <m:den>
            <m:sSub>
              <m:sSubPr>
                <m:ctrlPr>
                  <w:rPr>
                    <w:rFonts w:ascii="Cambria Math" w:hAnsi="Cambria Math" w:cs="Times New Roman"/>
                    <w:i/>
                    <w:szCs w:val="22"/>
                    <w:lang w:val="en-GB" w:eastAsia="zh-CN"/>
                  </w:rPr>
                </m:ctrlPr>
              </m:sSubPr>
              <m:e>
                <m:r>
                  <w:rPr>
                    <w:rFonts w:ascii="Cambria Math" w:cs="Times New Roman"/>
                    <w:szCs w:val="22"/>
                    <w:lang w:val="en-GB" w:eastAsia="zh-CN"/>
                  </w:rPr>
                  <m:t>N</m:t>
                </m:r>
              </m:e>
              <m:sub>
                <m:r>
                  <w:rPr>
                    <w:rFonts w:ascii="Cambria Math" w:cs="Times New Roman"/>
                    <w:szCs w:val="22"/>
                    <w:lang w:val="en-GB" w:eastAsia="zh-CN"/>
                  </w:rPr>
                  <m:t>tot.</m:t>
                </m:r>
              </m:sub>
            </m:sSub>
          </m:den>
        </m:f>
        <m:r>
          <w:rPr>
            <w:rFonts w:ascii="Cambria Math" w:hAnsi="Cambria Math" w:cs="Cambria Math"/>
            <w:szCs w:val="22"/>
            <w:lang w:val="en-GB" w:eastAsia="zh-CN"/>
          </w:rPr>
          <m:t>⋅</m:t>
        </m:r>
        <m:r>
          <w:rPr>
            <w:rFonts w:ascii="Cambria Math" w:cs="Times New Roman"/>
            <w:szCs w:val="22"/>
            <w:lang w:val="en-GB" w:eastAsia="zh-CN"/>
          </w:rPr>
          <m:t>100%</m:t>
        </m:r>
      </m:oMath>
      <w:r w:rsidRPr="0089071C">
        <w:rPr>
          <w:rFonts w:cs="Times New Roman"/>
          <w:szCs w:val="22"/>
          <w:lang w:val="en-GB" w:eastAsia="zh-CN"/>
        </w:rPr>
        <w:tab/>
        <w:t>(2)</w:t>
      </w:r>
    </w:p>
    <w:p w14:paraId="4E14D6F1" w14:textId="7D157DFB" w:rsidR="007534A7" w:rsidRDefault="007534A7" w:rsidP="007534A7">
      <w:pPr>
        <w:spacing w:after="120"/>
        <w:rPr>
          <w:rtl/>
          <w:lang w:val="fr-CH" w:bidi="ar-SY"/>
        </w:rPr>
      </w:pPr>
      <w:r>
        <w:rPr>
          <w:rFonts w:hint="cs"/>
          <w:rtl/>
          <w:lang w:val="fr-CH" w:bidi="ar-SY"/>
        </w:rPr>
        <w:t>حيث:</w:t>
      </w:r>
    </w:p>
    <w:p w14:paraId="579882D4" w14:textId="4D52EA3E" w:rsidR="007534A7" w:rsidRDefault="007534A7" w:rsidP="00403AE6">
      <w:pPr>
        <w:tabs>
          <w:tab w:val="right" w:pos="1559"/>
        </w:tabs>
        <w:ind w:left="1701" w:hanging="1701"/>
        <w:rPr>
          <w:i/>
          <w:szCs w:val="24"/>
          <w:rtl/>
          <w:lang w:val="en-GB" w:eastAsia="zh-CN"/>
        </w:rPr>
      </w:pPr>
      <w:r>
        <w:rPr>
          <w:rtl/>
          <w:lang w:val="fr-CH" w:bidi="ar-SY"/>
        </w:rPr>
        <w:tab/>
      </w:r>
      <w:r w:rsidRPr="00B25FDD">
        <w:rPr>
          <w:i/>
          <w:szCs w:val="24"/>
          <w:lang w:val="en-GB" w:eastAsia="zh-CN"/>
        </w:rPr>
        <w:t>DP</w:t>
      </w:r>
      <w:r w:rsidRPr="0052556B">
        <w:rPr>
          <w:rFonts w:hint="cs"/>
          <w:rtl/>
        </w:rPr>
        <w:t>:</w:t>
      </w:r>
      <w:r>
        <w:rPr>
          <w:i/>
          <w:szCs w:val="24"/>
          <w:rtl/>
          <w:lang w:val="en-GB" w:eastAsia="zh-CN"/>
        </w:rPr>
        <w:tab/>
      </w:r>
      <w:r w:rsidR="00A81473">
        <w:rPr>
          <w:rFonts w:hint="cs"/>
          <w:i/>
          <w:sz w:val="30"/>
          <w:rtl/>
          <w:lang w:val="en-GB" w:eastAsia="zh-CN"/>
        </w:rPr>
        <w:t>الكثافة</w:t>
      </w:r>
      <w:r w:rsidRPr="007534A7">
        <w:rPr>
          <w:i/>
          <w:sz w:val="30"/>
          <w:rtl/>
          <w:lang w:val="en-GB" w:eastAsia="zh-CN"/>
        </w:rPr>
        <w:t xml:space="preserve"> السكان</w:t>
      </w:r>
      <w:r w:rsidR="00A81473">
        <w:rPr>
          <w:rFonts w:hint="cs"/>
          <w:i/>
          <w:sz w:val="30"/>
          <w:rtl/>
          <w:lang w:val="en-GB" w:eastAsia="zh-CN"/>
        </w:rPr>
        <w:t>ية</w:t>
      </w:r>
      <w:r w:rsidRPr="007534A7">
        <w:rPr>
          <w:i/>
          <w:sz w:val="30"/>
          <w:rtl/>
          <w:lang w:val="en-GB" w:eastAsia="zh-CN"/>
        </w:rPr>
        <w:t xml:space="preserve"> (كثافة </w:t>
      </w:r>
      <w:r w:rsidR="00A81473">
        <w:rPr>
          <w:rFonts w:hint="cs"/>
          <w:i/>
          <w:sz w:val="30"/>
          <w:rtl/>
          <w:lang w:val="en-GB" w:eastAsia="zh-CN"/>
        </w:rPr>
        <w:t>ال</w:t>
      </w:r>
      <w:r w:rsidR="007E36DC">
        <w:rPr>
          <w:rFonts w:hint="cs"/>
          <w:i/>
          <w:sz w:val="30"/>
          <w:rtl/>
          <w:lang w:val="en-GB" w:eastAsia="zh-CN"/>
        </w:rPr>
        <w:t>كائنات</w:t>
      </w:r>
      <w:r w:rsidRPr="007534A7">
        <w:rPr>
          <w:i/>
          <w:sz w:val="30"/>
          <w:rtl/>
          <w:lang w:val="en-GB" w:eastAsia="zh-CN"/>
        </w:rPr>
        <w:t>) في الإقليم</w:t>
      </w:r>
      <w:r w:rsidR="00A81473">
        <w:rPr>
          <w:rFonts w:hint="cs"/>
          <w:i/>
          <w:sz w:val="30"/>
          <w:rtl/>
          <w:lang w:val="en-GB" w:eastAsia="zh-CN"/>
        </w:rPr>
        <w:t xml:space="preserve"> </w:t>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tot.</m:t>
            </m:r>
          </m:sub>
        </m:sSub>
      </m:oMath>
      <w:r w:rsidRPr="007534A7">
        <w:rPr>
          <w:i/>
          <w:sz w:val="30"/>
          <w:rtl/>
          <w:lang w:val="en-GB" w:eastAsia="zh-CN"/>
        </w:rPr>
        <w:t>.</w:t>
      </w:r>
    </w:p>
    <w:p w14:paraId="3C063065" w14:textId="7290161A" w:rsidR="007534A7" w:rsidRDefault="007534A7" w:rsidP="00403AE6">
      <w:pPr>
        <w:tabs>
          <w:tab w:val="right" w:pos="1559"/>
        </w:tabs>
        <w:spacing w:before="0" w:after="120"/>
        <w:ind w:left="1701" w:hanging="1701"/>
        <w:rPr>
          <w:lang w:val="fr-CH" w:bidi="ar-SY"/>
        </w:rPr>
      </w:pPr>
      <w:r>
        <w:rPr>
          <w:rtl/>
          <w:lang w:val="fr-CH" w:bidi="ar-SY"/>
        </w:rPr>
        <w:tab/>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sub>
        </m:sSub>
      </m:oMath>
      <w:r>
        <w:rPr>
          <w:rFonts w:hint="cs"/>
          <w:rtl/>
          <w:lang w:val="fr-CH" w:bidi="ar-SY"/>
        </w:rPr>
        <w:t>:</w:t>
      </w:r>
      <w:r>
        <w:rPr>
          <w:rtl/>
          <w:lang w:val="fr-CH" w:bidi="ar-SY"/>
        </w:rPr>
        <w:tab/>
      </w:r>
      <w:r w:rsidR="00C37007" w:rsidRPr="00C37007">
        <w:rPr>
          <w:rtl/>
          <w:lang w:val="fr-CH" w:bidi="ar-SY"/>
        </w:rPr>
        <w:t xml:space="preserve">منطقة التغطية داخل </w:t>
      </w:r>
      <w:r w:rsidR="00A81473">
        <w:rPr>
          <w:rFonts w:hint="cs"/>
          <w:rtl/>
          <w:lang w:val="fr-CH" w:bidi="ar-SY"/>
        </w:rPr>
        <w:t>الإقليم</w:t>
      </w:r>
      <w:r w:rsidR="00C37007" w:rsidRPr="00C37007">
        <w:rPr>
          <w:rtl/>
          <w:lang w:val="fr-CH" w:bidi="ar-SY"/>
        </w:rPr>
        <w:t xml:space="preserve"> </w:t>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tot.</m:t>
            </m:r>
          </m:sub>
        </m:sSub>
      </m:oMath>
      <w:r w:rsidR="00C37007" w:rsidRPr="00C37007">
        <w:rPr>
          <w:rtl/>
          <w:lang w:val="fr-CH" w:bidi="ar-SY"/>
        </w:rPr>
        <w:t>.</w:t>
      </w:r>
    </w:p>
    <w:p w14:paraId="52A86365" w14:textId="79060BD4" w:rsidR="00C37007" w:rsidRDefault="00C37007" w:rsidP="00403AE6">
      <w:pPr>
        <w:rPr>
          <w:lang w:val="fr-FR" w:bidi="ar-SY"/>
        </w:rPr>
      </w:pPr>
      <w:r w:rsidRPr="00C37007">
        <w:rPr>
          <w:rtl/>
          <w:lang w:val="fr-FR" w:bidi="ar-SY"/>
        </w:rPr>
        <w:t xml:space="preserve">ولتحديد المعلمة </w:t>
      </w:r>
      <w:r w:rsidRPr="00C37007">
        <w:rPr>
          <w:i/>
          <w:iCs/>
          <w:lang w:val="fr-FR" w:bidi="ar-SY"/>
        </w:rPr>
        <w:t>DP</w:t>
      </w:r>
      <w:r w:rsidRPr="00C37007">
        <w:rPr>
          <w:rtl/>
          <w:lang w:val="fr-FR" w:bidi="ar-SY"/>
        </w:rPr>
        <w:t xml:space="preserve">، </w:t>
      </w:r>
      <w:r w:rsidR="00A81473">
        <w:rPr>
          <w:rFonts w:hint="cs"/>
          <w:rtl/>
          <w:lang w:val="fr-FR" w:bidi="ar-SY"/>
        </w:rPr>
        <w:t>يلزم توفير</w:t>
      </w:r>
      <w:r w:rsidRPr="00C37007">
        <w:rPr>
          <w:rtl/>
          <w:lang w:val="fr-FR" w:bidi="ar-SY"/>
        </w:rPr>
        <w:t xml:space="preserve"> بيانات </w:t>
      </w:r>
      <w:r w:rsidR="00A81473">
        <w:rPr>
          <w:rFonts w:hint="cs"/>
          <w:rtl/>
          <w:lang w:val="fr-FR" w:bidi="ar-SY"/>
        </w:rPr>
        <w:t>الكثافة السكانية</w:t>
      </w:r>
      <w:r w:rsidRPr="00C37007">
        <w:rPr>
          <w:rtl/>
          <w:lang w:val="fr-FR" w:bidi="ar-SY"/>
        </w:rPr>
        <w:t>.</w:t>
      </w:r>
      <w:r w:rsidRPr="00C37007">
        <w:rPr>
          <w:rtl/>
        </w:rPr>
        <w:t xml:space="preserve"> </w:t>
      </w:r>
      <w:r w:rsidRPr="00C37007">
        <w:rPr>
          <w:rtl/>
          <w:lang w:val="fr-FR" w:bidi="ar-SY"/>
        </w:rPr>
        <w:t xml:space="preserve">ولحسن الحظ، </w:t>
      </w:r>
      <w:r w:rsidR="00A81473">
        <w:rPr>
          <w:rFonts w:hint="cs"/>
          <w:rtl/>
          <w:lang w:val="fr-FR" w:bidi="ar-SY"/>
        </w:rPr>
        <w:t xml:space="preserve">عادة ما </w:t>
      </w:r>
      <w:r w:rsidRPr="00C37007">
        <w:rPr>
          <w:rtl/>
          <w:lang w:val="fr-FR" w:bidi="ar-SY"/>
        </w:rPr>
        <w:t>تتو</w:t>
      </w:r>
      <w:r w:rsidR="00A81473">
        <w:rPr>
          <w:rFonts w:hint="cs"/>
          <w:rtl/>
          <w:lang w:val="fr-FR" w:bidi="ar-SY"/>
        </w:rPr>
        <w:t>ا</w:t>
      </w:r>
      <w:r w:rsidRPr="00C37007">
        <w:rPr>
          <w:rtl/>
          <w:lang w:val="fr-FR" w:bidi="ar-SY"/>
        </w:rPr>
        <w:t xml:space="preserve">فر هذه المعلومات </w:t>
      </w:r>
      <w:r w:rsidR="00F67F27">
        <w:rPr>
          <w:rFonts w:hint="cs"/>
          <w:rtl/>
          <w:lang w:val="fr-FR" w:bidi="ar-SY"/>
        </w:rPr>
        <w:t>من</w:t>
      </w:r>
      <w:r w:rsidR="00F67F27" w:rsidRPr="00C37007">
        <w:rPr>
          <w:rtl/>
          <w:lang w:val="fr-FR" w:bidi="ar-SY"/>
        </w:rPr>
        <w:t xml:space="preserve"> </w:t>
      </w:r>
      <w:r w:rsidRPr="00C37007">
        <w:rPr>
          <w:rtl/>
          <w:lang w:val="fr-FR" w:bidi="ar-SY"/>
        </w:rPr>
        <w:t>السلطات الوطنية.</w:t>
      </w:r>
    </w:p>
    <w:p w14:paraId="4438734F" w14:textId="441377E0" w:rsidR="00C37007" w:rsidRPr="00C37007" w:rsidRDefault="00C37007" w:rsidP="00403AE6">
      <w:pPr>
        <w:rPr>
          <w:lang w:val="fr-FR" w:bidi="ar-SY"/>
        </w:rPr>
      </w:pPr>
      <w:r w:rsidRPr="00C37007">
        <w:rPr>
          <w:rtl/>
          <w:lang w:val="fr-FR" w:bidi="ar-SY"/>
        </w:rPr>
        <w:t xml:space="preserve">وتختلف </w:t>
      </w:r>
      <w:r w:rsidR="00F67F27">
        <w:rPr>
          <w:rFonts w:hint="cs"/>
          <w:rtl/>
          <w:lang w:val="fr-FR" w:bidi="ar-SY"/>
        </w:rPr>
        <w:t>أساليب تقدير</w:t>
      </w:r>
      <w:r w:rsidRPr="00C37007">
        <w:rPr>
          <w:rtl/>
          <w:lang w:val="fr-FR" w:bidi="ar-SY"/>
        </w:rPr>
        <w:t xml:space="preserve"> منطقة التغطية </w:t>
      </w:r>
      <w:r w:rsidR="00A81473">
        <w:rPr>
          <w:rFonts w:hint="cs"/>
          <w:rtl/>
          <w:lang w:val="fr-FR" w:bidi="ar-SY"/>
        </w:rPr>
        <w:t>بالنسبة ل</w:t>
      </w:r>
      <w:r w:rsidRPr="00C37007">
        <w:rPr>
          <w:rtl/>
          <w:lang w:val="fr-FR" w:bidi="ar-SY"/>
        </w:rPr>
        <w:t>أقاليم المناطق الريفية والحضرية (أو شبه الحضرية).</w:t>
      </w:r>
      <w:r w:rsidRPr="00C37007">
        <w:rPr>
          <w:rtl/>
        </w:rPr>
        <w:t xml:space="preserve"> </w:t>
      </w:r>
      <w:r w:rsidRPr="00C37007">
        <w:rPr>
          <w:rtl/>
          <w:lang w:val="fr-FR" w:bidi="ar-SY"/>
        </w:rPr>
        <w:t>فعلى سبيل المثال، وُضعت منهجية جديدة لتصنيف أنماط الأراضي في جميع أنحاء أوروبا.</w:t>
      </w:r>
      <w:r w:rsidRPr="00C37007">
        <w:rPr>
          <w:rtl/>
        </w:rPr>
        <w:t xml:space="preserve"> </w:t>
      </w:r>
      <w:r w:rsidR="00A81473">
        <w:rPr>
          <w:rFonts w:hint="cs"/>
          <w:rtl/>
        </w:rPr>
        <w:t>و</w:t>
      </w:r>
      <w:r w:rsidRPr="00C37007">
        <w:rPr>
          <w:rtl/>
          <w:lang w:val="fr-FR" w:bidi="ar-SY"/>
        </w:rPr>
        <w:t xml:space="preserve">تصنَّف المناطق التي </w:t>
      </w:r>
      <w:r w:rsidR="007A7CE2">
        <w:rPr>
          <w:rFonts w:hint="cs"/>
          <w:rtl/>
          <w:lang w:val="fr-FR" w:bidi="ar-SY"/>
        </w:rPr>
        <w:t>تضم أسراً و</w:t>
      </w:r>
      <w:r w:rsidR="00A81473">
        <w:rPr>
          <w:rFonts w:hint="cs"/>
          <w:rtl/>
          <w:lang w:val="fr-FR" w:bidi="ar-SY"/>
        </w:rPr>
        <w:t>ي</w:t>
      </w:r>
      <w:r w:rsidRPr="00C37007">
        <w:rPr>
          <w:rtl/>
          <w:lang w:val="fr-FR" w:bidi="ar-SY"/>
        </w:rPr>
        <w:t xml:space="preserve">قل </w:t>
      </w:r>
      <w:r w:rsidR="00A81473">
        <w:rPr>
          <w:rFonts w:hint="cs"/>
          <w:rtl/>
          <w:lang w:val="fr-FR" w:bidi="ar-SY"/>
        </w:rPr>
        <w:t>عدد سكان</w:t>
      </w:r>
      <w:r w:rsidR="007A7CE2">
        <w:rPr>
          <w:rFonts w:hint="cs"/>
          <w:rtl/>
          <w:lang w:val="fr-FR" w:bidi="ar-SY"/>
        </w:rPr>
        <w:t>ها</w:t>
      </w:r>
      <w:r w:rsidR="00A81473">
        <w:rPr>
          <w:rFonts w:hint="cs"/>
          <w:rtl/>
          <w:lang w:val="fr-FR" w:bidi="ar-SY"/>
        </w:rPr>
        <w:t xml:space="preserve"> عن</w:t>
      </w:r>
      <w:r w:rsidRPr="00C37007">
        <w:rPr>
          <w:rtl/>
          <w:lang w:val="fr-FR" w:bidi="ar-SY"/>
        </w:rPr>
        <w:t xml:space="preserve"> مائة نسمة في الكيلومتر المربع الواحد على أنها "ريفية".</w:t>
      </w:r>
      <w:r w:rsidR="000B5D98">
        <w:rPr>
          <w:rFonts w:hint="cs"/>
          <w:rtl/>
          <w:lang w:val="fr-FR" w:bidi="ar-SY"/>
        </w:rPr>
        <w:t xml:space="preserve"> </w:t>
      </w:r>
      <w:r w:rsidRPr="00C37007">
        <w:rPr>
          <w:rtl/>
          <w:lang w:val="fr-FR" w:bidi="ar-SY"/>
        </w:rPr>
        <w:t>ويؤدي استعمال هذه التصنيفات المختلفة إلى نتائج مختلفة.</w:t>
      </w:r>
    </w:p>
    <w:p w14:paraId="49521F58" w14:textId="0275D73B" w:rsidR="004D31D7" w:rsidRPr="00A30755" w:rsidRDefault="00BD6A89" w:rsidP="00A30755">
      <w:pPr>
        <w:pStyle w:val="Heading1"/>
        <w:rPr>
          <w:rtl/>
        </w:rPr>
      </w:pPr>
      <w:bookmarkStart w:id="15" w:name="_Toc493846879"/>
      <w:r w:rsidRPr="00A30755">
        <w:t>4</w:t>
      </w:r>
      <w:r w:rsidR="004D31D7" w:rsidRPr="00A30755">
        <w:rPr>
          <w:rtl/>
        </w:rPr>
        <w:tab/>
      </w:r>
      <w:bookmarkEnd w:id="15"/>
      <w:r w:rsidR="00020D2D" w:rsidRPr="00A30755">
        <w:rPr>
          <w:rtl/>
        </w:rPr>
        <w:t>معلومات أساسية</w:t>
      </w:r>
    </w:p>
    <w:p w14:paraId="49521F59" w14:textId="441A0CB3" w:rsidR="004D31D7" w:rsidRPr="00C37007" w:rsidRDefault="004D31D7" w:rsidP="00A30755">
      <w:pPr>
        <w:pStyle w:val="Heading2"/>
        <w:rPr>
          <w:rtl/>
          <w:lang w:val="fr-CH" w:bidi="ar-SY"/>
        </w:rPr>
      </w:pPr>
      <w:bookmarkStart w:id="16" w:name="_Toc493846880"/>
      <w:r w:rsidRPr="00231AC3">
        <w:t>1.</w:t>
      </w:r>
      <w:r w:rsidR="00BD6A89">
        <w:t>4</w:t>
      </w:r>
      <w:r w:rsidRPr="00231AC3">
        <w:rPr>
          <w:rtl/>
        </w:rPr>
        <w:tab/>
      </w:r>
      <w:bookmarkEnd w:id="16"/>
      <w:r w:rsidR="00C37007">
        <w:rPr>
          <w:rFonts w:hint="cs"/>
          <w:rtl/>
        </w:rPr>
        <w:t>ال</w:t>
      </w:r>
      <w:r w:rsidR="00020D2D">
        <w:rPr>
          <w:rFonts w:hint="cs"/>
          <w:rtl/>
        </w:rPr>
        <w:t xml:space="preserve">نهج </w:t>
      </w:r>
      <w:r w:rsidR="00C37007">
        <w:rPr>
          <w:rFonts w:hint="cs"/>
          <w:rtl/>
        </w:rPr>
        <w:t>ال</w:t>
      </w:r>
      <w:r w:rsidR="00C37007">
        <w:rPr>
          <w:rFonts w:hint="cs"/>
          <w:rtl/>
          <w:lang w:val="fr-CH" w:bidi="ar-SY"/>
        </w:rPr>
        <w:t>مختلفة</w:t>
      </w:r>
    </w:p>
    <w:p w14:paraId="49521F5B" w14:textId="2D09E9F8" w:rsidR="004D31D7" w:rsidRDefault="00B27AF9" w:rsidP="009354AC">
      <w:pPr>
        <w:rPr>
          <w:rtl/>
          <w:lang w:bidi="ar-EG"/>
        </w:rPr>
      </w:pPr>
      <w:r w:rsidRPr="00B27AF9">
        <w:rPr>
          <w:rtl/>
          <w:lang w:bidi="ar-EG"/>
        </w:rPr>
        <w:t xml:space="preserve">تختلف نُهُج تقدير التغطية السكانية اختلافاً كبيراً </w:t>
      </w:r>
      <w:r w:rsidR="007A7CE2">
        <w:rPr>
          <w:rFonts w:hint="cs"/>
          <w:rtl/>
          <w:lang w:bidi="ar-EG"/>
        </w:rPr>
        <w:t>من بلد إلى آخر</w:t>
      </w:r>
      <w:r w:rsidRPr="00B27AF9">
        <w:rPr>
          <w:rtl/>
          <w:lang w:bidi="ar-EG"/>
        </w:rPr>
        <w:t>.</w:t>
      </w:r>
      <w:r w:rsidRPr="00B27AF9">
        <w:rPr>
          <w:rtl/>
        </w:rPr>
        <w:t xml:space="preserve"> </w:t>
      </w:r>
      <w:r w:rsidRPr="00B27AF9">
        <w:rPr>
          <w:rtl/>
          <w:lang w:bidi="ar-EG"/>
        </w:rPr>
        <w:t xml:space="preserve">وتكمن </w:t>
      </w:r>
      <w:r w:rsidR="007A7CE2">
        <w:rPr>
          <w:rFonts w:hint="cs"/>
          <w:rtl/>
          <w:lang w:bidi="ar-EG"/>
        </w:rPr>
        <w:t>الاختلافات</w:t>
      </w:r>
      <w:r w:rsidRPr="00B27AF9">
        <w:rPr>
          <w:rtl/>
          <w:lang w:bidi="ar-EG"/>
        </w:rPr>
        <w:t xml:space="preserve"> الرئيسية في تطبيق ما يلي:</w:t>
      </w:r>
    </w:p>
    <w:p w14:paraId="2DEF96D4" w14:textId="79F16F96" w:rsidR="00C37007" w:rsidRPr="00B27AF9" w:rsidRDefault="00C37007" w:rsidP="009B5600">
      <w:pPr>
        <w:pStyle w:val="enumlev1"/>
        <w:rPr>
          <w:rtl/>
          <w:lang w:val="fr-CH"/>
        </w:rPr>
      </w:pPr>
      <w:r w:rsidRPr="00231AC3">
        <w:rPr>
          <w:rFonts w:hint="cs"/>
          <w:rtl/>
        </w:rPr>
        <w:t>-</w:t>
      </w:r>
      <w:r w:rsidRPr="00231AC3">
        <w:rPr>
          <w:rtl/>
        </w:rPr>
        <w:tab/>
      </w:r>
      <w:r w:rsidR="00B27AF9">
        <w:rPr>
          <w:rFonts w:hint="cs"/>
          <w:rtl/>
          <w:lang w:val="fr-CH"/>
        </w:rPr>
        <w:t>التكنولوجيات الراديوية</w:t>
      </w:r>
    </w:p>
    <w:p w14:paraId="5B7A13B6" w14:textId="3E52BF9C" w:rsidR="00C37007" w:rsidRPr="00231AC3" w:rsidRDefault="00C37007" w:rsidP="009B5600">
      <w:pPr>
        <w:pStyle w:val="enumlev1"/>
        <w:rPr>
          <w:rtl/>
        </w:rPr>
      </w:pPr>
      <w:r w:rsidRPr="00231AC3">
        <w:rPr>
          <w:rFonts w:hint="cs"/>
          <w:rtl/>
        </w:rPr>
        <w:t>-</w:t>
      </w:r>
      <w:r w:rsidRPr="00231AC3">
        <w:rPr>
          <w:rtl/>
        </w:rPr>
        <w:tab/>
      </w:r>
      <w:r w:rsidR="00B27AF9">
        <w:rPr>
          <w:rFonts w:hint="cs"/>
          <w:rtl/>
        </w:rPr>
        <w:t>ال</w:t>
      </w:r>
      <w:r w:rsidR="007E36DC">
        <w:rPr>
          <w:rFonts w:hint="cs"/>
          <w:rtl/>
        </w:rPr>
        <w:t>كائنات</w:t>
      </w:r>
    </w:p>
    <w:p w14:paraId="6B3A18A2" w14:textId="505D1E3B" w:rsidR="00C37007" w:rsidRPr="00C37007" w:rsidRDefault="00C37007" w:rsidP="009B5600">
      <w:pPr>
        <w:pStyle w:val="enumlev1"/>
      </w:pPr>
      <w:r w:rsidRPr="00231AC3">
        <w:rPr>
          <w:rFonts w:hint="cs"/>
          <w:rtl/>
        </w:rPr>
        <w:t>-</w:t>
      </w:r>
      <w:r w:rsidRPr="00231AC3">
        <w:rPr>
          <w:rtl/>
        </w:rPr>
        <w:tab/>
      </w:r>
      <w:r w:rsidR="00B27AF9">
        <w:rPr>
          <w:rFonts w:hint="cs"/>
          <w:rtl/>
        </w:rPr>
        <w:t>المعلمات والمقاييس</w:t>
      </w:r>
      <w:r w:rsidRPr="00231AC3">
        <w:rPr>
          <w:rFonts w:hint="cs"/>
          <w:rtl/>
        </w:rPr>
        <w:t>.</w:t>
      </w:r>
    </w:p>
    <w:p w14:paraId="49521F5C" w14:textId="04B9C5D6" w:rsidR="004D31D7" w:rsidRPr="008E589A" w:rsidRDefault="00B27AF9" w:rsidP="001C02E2">
      <w:pPr>
        <w:rPr>
          <w:spacing w:val="-2"/>
          <w:lang w:bidi="ar-EG"/>
        </w:rPr>
      </w:pPr>
      <w:r w:rsidRPr="008E589A">
        <w:rPr>
          <w:spacing w:val="-2"/>
          <w:rtl/>
          <w:lang w:bidi="ar-EG"/>
        </w:rPr>
        <w:t xml:space="preserve">ويحتاج الأمر أيضاً إلى </w:t>
      </w:r>
      <w:r w:rsidR="00366E54" w:rsidRPr="008E589A">
        <w:rPr>
          <w:spacing w:val="-2"/>
          <w:rtl/>
          <w:lang w:bidi="ar-EG"/>
        </w:rPr>
        <w:t>نُهُج</w:t>
      </w:r>
      <w:r w:rsidR="00366E54" w:rsidRPr="008E589A">
        <w:rPr>
          <w:rFonts w:hint="cs"/>
          <w:spacing w:val="-2"/>
          <w:rtl/>
          <w:lang w:bidi="ar-EG"/>
        </w:rPr>
        <w:t xml:space="preserve"> </w:t>
      </w:r>
      <w:r w:rsidRPr="008E589A">
        <w:rPr>
          <w:spacing w:val="-2"/>
          <w:rtl/>
          <w:lang w:bidi="ar-EG"/>
        </w:rPr>
        <w:t xml:space="preserve">مختلفة </w:t>
      </w:r>
      <w:r w:rsidR="007A7CE2" w:rsidRPr="008E589A">
        <w:rPr>
          <w:rFonts w:hint="cs"/>
          <w:spacing w:val="-2"/>
          <w:rtl/>
          <w:lang w:bidi="ar-EG"/>
        </w:rPr>
        <w:t>نظراً ل</w:t>
      </w:r>
      <w:r w:rsidRPr="008E589A">
        <w:rPr>
          <w:spacing w:val="-2"/>
          <w:rtl/>
          <w:lang w:bidi="ar-EG"/>
        </w:rPr>
        <w:t xml:space="preserve">حجم منطقة التغطية للخدمات المختلفة (استناداً إلى نصف قطر منطقة التغطية انطلاقاً من </w:t>
      </w:r>
      <w:r w:rsidR="007A7CE2" w:rsidRPr="008E589A">
        <w:rPr>
          <w:rFonts w:hint="cs"/>
          <w:spacing w:val="-2"/>
          <w:rtl/>
          <w:lang w:bidi="ar-EG"/>
        </w:rPr>
        <w:t>جهاز إرسال</w:t>
      </w:r>
      <w:r w:rsidRPr="008E589A">
        <w:rPr>
          <w:spacing w:val="-2"/>
          <w:rtl/>
          <w:lang w:bidi="ar-EG"/>
        </w:rPr>
        <w:t xml:space="preserve"> واحد)</w:t>
      </w:r>
      <w:r w:rsidR="009A0258" w:rsidRPr="008E589A">
        <w:rPr>
          <w:rFonts w:hint="cs"/>
          <w:spacing w:val="-2"/>
          <w:rtl/>
          <w:lang w:bidi="ar-EG"/>
        </w:rPr>
        <w:t>.</w:t>
      </w:r>
      <w:r w:rsidRPr="008E589A">
        <w:rPr>
          <w:spacing w:val="-2"/>
          <w:rtl/>
        </w:rPr>
        <w:t xml:space="preserve"> </w:t>
      </w:r>
      <w:r w:rsidRPr="008E589A">
        <w:rPr>
          <w:spacing w:val="-2"/>
          <w:rtl/>
          <w:lang w:bidi="ar-EG"/>
        </w:rPr>
        <w:t xml:space="preserve">فعلى سبيل المثال، يمكن لشبكة إذاعية أن ترسل عبر </w:t>
      </w:r>
      <w:r w:rsidRPr="008E589A">
        <w:rPr>
          <w:spacing w:val="-2"/>
          <w:lang w:bidi="ar-EG"/>
        </w:rPr>
        <w:t>km 100</w:t>
      </w:r>
      <w:r w:rsidRPr="008E589A">
        <w:rPr>
          <w:spacing w:val="-2"/>
          <w:rtl/>
          <w:lang w:bidi="ar-EG"/>
        </w:rPr>
        <w:t xml:space="preserve"> </w:t>
      </w:r>
      <w:r w:rsidR="007A7CE2" w:rsidRPr="008E589A">
        <w:rPr>
          <w:rFonts w:hint="cs"/>
          <w:spacing w:val="-2"/>
          <w:rtl/>
          <w:lang w:bidi="ar-EG"/>
        </w:rPr>
        <w:t xml:space="preserve">أو أكثر </w:t>
      </w:r>
      <w:r w:rsidRPr="008E589A">
        <w:rPr>
          <w:spacing w:val="-2"/>
          <w:rtl/>
          <w:lang w:bidi="ar-EG"/>
        </w:rPr>
        <w:t>في حين يمكن لشبكات النطاق العريض أن ترسل أقل من بضعة كيلومترات.</w:t>
      </w:r>
      <w:r w:rsidRPr="008E589A">
        <w:rPr>
          <w:spacing w:val="-2"/>
          <w:rtl/>
        </w:rPr>
        <w:t xml:space="preserve"> </w:t>
      </w:r>
      <w:r w:rsidRPr="008E589A">
        <w:rPr>
          <w:spacing w:val="-2"/>
          <w:rtl/>
          <w:lang w:bidi="ar-EG"/>
        </w:rPr>
        <w:t xml:space="preserve">وقد تدعو الحاجة </w:t>
      </w:r>
      <w:r w:rsidR="007A7CE2" w:rsidRPr="008E589A">
        <w:rPr>
          <w:rFonts w:hint="cs"/>
          <w:spacing w:val="-2"/>
          <w:rtl/>
          <w:lang w:bidi="ar-EG"/>
        </w:rPr>
        <w:t>إلى م</w:t>
      </w:r>
      <w:r w:rsidRPr="008E589A">
        <w:rPr>
          <w:spacing w:val="-2"/>
          <w:rtl/>
          <w:lang w:bidi="ar-EG"/>
        </w:rPr>
        <w:t xml:space="preserve">علمات قياس مختلفة أو </w:t>
      </w:r>
      <w:r w:rsidR="00366E54" w:rsidRPr="008E589A">
        <w:rPr>
          <w:rFonts w:hint="cs"/>
          <w:spacing w:val="-2"/>
          <w:rtl/>
          <w:lang w:bidi="ar-EG"/>
        </w:rPr>
        <w:t xml:space="preserve">لأصناف </w:t>
      </w:r>
      <w:r w:rsidR="007E36DC" w:rsidRPr="008E589A">
        <w:rPr>
          <w:rFonts w:hint="cs"/>
          <w:spacing w:val="-2"/>
          <w:rtl/>
          <w:lang w:bidi="ar-EG"/>
        </w:rPr>
        <w:t>كائنات</w:t>
      </w:r>
      <w:r w:rsidRPr="008E589A">
        <w:rPr>
          <w:spacing w:val="-2"/>
          <w:rtl/>
          <w:lang w:bidi="ar-EG"/>
        </w:rPr>
        <w:t xml:space="preserve"> مختلفة لتحديد التغطية</w:t>
      </w:r>
      <w:r w:rsidR="007A7CE2" w:rsidRPr="008E589A">
        <w:rPr>
          <w:rFonts w:hint="cs"/>
          <w:spacing w:val="-2"/>
          <w:rtl/>
          <w:lang w:bidi="ar-EG"/>
        </w:rPr>
        <w:t>، مما</w:t>
      </w:r>
      <w:r w:rsidR="008E589A">
        <w:rPr>
          <w:rFonts w:hint="eastAsia"/>
          <w:spacing w:val="-2"/>
          <w:rtl/>
          <w:lang w:bidi="ar-EG"/>
        </w:rPr>
        <w:t> </w:t>
      </w:r>
      <w:r w:rsidR="007A7CE2" w:rsidRPr="008E589A">
        <w:rPr>
          <w:rFonts w:hint="cs"/>
          <w:spacing w:val="-2"/>
          <w:rtl/>
          <w:lang w:bidi="ar-EG"/>
        </w:rPr>
        <w:t xml:space="preserve">يتطلب </w:t>
      </w:r>
      <w:r w:rsidRPr="008E589A">
        <w:rPr>
          <w:spacing w:val="-2"/>
          <w:rtl/>
          <w:lang w:bidi="ar-EG"/>
        </w:rPr>
        <w:t>نهج</w:t>
      </w:r>
      <w:r w:rsidR="007A7CE2" w:rsidRPr="008E589A">
        <w:rPr>
          <w:rFonts w:hint="cs"/>
          <w:spacing w:val="-2"/>
          <w:rtl/>
          <w:lang w:bidi="ar-EG"/>
        </w:rPr>
        <w:t>اً</w:t>
      </w:r>
      <w:r w:rsidRPr="008E589A">
        <w:rPr>
          <w:spacing w:val="-2"/>
          <w:rtl/>
          <w:lang w:bidi="ar-EG"/>
        </w:rPr>
        <w:t xml:space="preserve"> مختلف</w:t>
      </w:r>
      <w:r w:rsidR="007A7CE2" w:rsidRPr="008E589A">
        <w:rPr>
          <w:rFonts w:hint="cs"/>
          <w:spacing w:val="-2"/>
          <w:rtl/>
          <w:lang w:bidi="ar-EG"/>
        </w:rPr>
        <w:t>اً</w:t>
      </w:r>
      <w:r w:rsidRPr="008E589A">
        <w:rPr>
          <w:spacing w:val="-2"/>
          <w:rtl/>
          <w:lang w:bidi="ar-EG"/>
        </w:rPr>
        <w:t>.</w:t>
      </w:r>
    </w:p>
    <w:p w14:paraId="772768BD" w14:textId="791994D0" w:rsidR="00B27AF9" w:rsidRDefault="00B27AF9" w:rsidP="001C02E2">
      <w:pPr>
        <w:rPr>
          <w:lang w:bidi="ar-EG"/>
        </w:rPr>
      </w:pPr>
      <w:r w:rsidRPr="00B27AF9">
        <w:rPr>
          <w:rtl/>
          <w:lang w:bidi="ar-EG"/>
        </w:rPr>
        <w:t>وعلى أي حال، ثمة اعتباران أساسيان لعملية قياس التغطية السكانية وتقديرها والإبلاغ عنها</w:t>
      </w:r>
      <w:r w:rsidR="007A7CE2">
        <w:rPr>
          <w:rFonts w:hint="cs"/>
          <w:rtl/>
          <w:lang w:bidi="ar-EG"/>
        </w:rPr>
        <w:t xml:space="preserve"> </w:t>
      </w:r>
      <w:r w:rsidR="00366E54">
        <w:rPr>
          <w:rFonts w:hint="cs"/>
          <w:rtl/>
          <w:lang w:bidi="ar-EG"/>
        </w:rPr>
        <w:t>وهما</w:t>
      </w:r>
      <w:r w:rsidRPr="00B27AF9">
        <w:rPr>
          <w:rtl/>
          <w:lang w:bidi="ar-EG"/>
        </w:rPr>
        <w:t>:</w:t>
      </w:r>
    </w:p>
    <w:p w14:paraId="78F6FE7B" w14:textId="078D8FBA" w:rsidR="00B27AF9" w:rsidRPr="00B27AF9" w:rsidRDefault="00B27AF9" w:rsidP="009B5600">
      <w:pPr>
        <w:pStyle w:val="enumlev1"/>
        <w:rPr>
          <w:rtl/>
          <w:lang w:val="fr-CH"/>
        </w:rPr>
      </w:pPr>
      <w:r>
        <w:rPr>
          <w:rtl/>
          <w:lang w:bidi="ar-EG"/>
        </w:rPr>
        <w:t>-</w:t>
      </w:r>
      <w:r>
        <w:rPr>
          <w:rtl/>
          <w:lang w:bidi="ar-EG"/>
        </w:rPr>
        <w:tab/>
      </w:r>
      <w:r>
        <w:rPr>
          <w:rFonts w:hint="cs"/>
          <w:rtl/>
          <w:lang w:val="fr-CH"/>
        </w:rPr>
        <w:t>مقاييس أداء الخدمة الراديوية</w:t>
      </w:r>
    </w:p>
    <w:p w14:paraId="52AA416D" w14:textId="7C89782A" w:rsidR="00B27AF9" w:rsidRDefault="00B27AF9" w:rsidP="009B5600">
      <w:pPr>
        <w:pStyle w:val="enumlev1"/>
        <w:rPr>
          <w:rtl/>
          <w:lang w:bidi="ar-EG"/>
        </w:rPr>
      </w:pPr>
      <w:r>
        <w:rPr>
          <w:rtl/>
          <w:lang w:bidi="ar-EG"/>
        </w:rPr>
        <w:t>-</w:t>
      </w:r>
      <w:r>
        <w:rPr>
          <w:rtl/>
          <w:lang w:bidi="ar-EG"/>
        </w:rPr>
        <w:tab/>
      </w:r>
      <w:r w:rsidR="00366E54">
        <w:rPr>
          <w:rFonts w:hint="cs"/>
          <w:rtl/>
          <w:lang w:bidi="ar-EG"/>
        </w:rPr>
        <w:t xml:space="preserve">عملية </w:t>
      </w:r>
      <w:r>
        <w:rPr>
          <w:rFonts w:hint="cs"/>
          <w:rtl/>
          <w:lang w:bidi="ar-EG"/>
        </w:rPr>
        <w:t>عرض التغطية السكانية</w:t>
      </w:r>
      <w:r w:rsidR="007A7CE2">
        <w:rPr>
          <w:rFonts w:hint="cs"/>
          <w:rtl/>
          <w:lang w:bidi="ar-EG"/>
        </w:rPr>
        <w:t>.</w:t>
      </w:r>
    </w:p>
    <w:p w14:paraId="76FC5FFE" w14:textId="656EDBD5" w:rsidR="00B27AF9" w:rsidRPr="001C02E2" w:rsidRDefault="00B27AF9" w:rsidP="00B27AF9">
      <w:pPr>
        <w:rPr>
          <w:rtl/>
          <w:lang w:bidi="ar-EG"/>
        </w:rPr>
      </w:pPr>
      <w:r w:rsidRPr="00B27AF9">
        <w:rPr>
          <w:rtl/>
          <w:lang w:bidi="ar-EG"/>
        </w:rPr>
        <w:lastRenderedPageBreak/>
        <w:t xml:space="preserve">وينبغي دوماً أن </w:t>
      </w:r>
      <w:r w:rsidR="00B22298">
        <w:rPr>
          <w:rFonts w:hint="cs"/>
          <w:rtl/>
          <w:lang w:bidi="ar-EG"/>
        </w:rPr>
        <w:t>يجري</w:t>
      </w:r>
      <w:r w:rsidRPr="00B27AF9">
        <w:rPr>
          <w:rtl/>
          <w:lang w:bidi="ar-EG"/>
        </w:rPr>
        <w:t xml:space="preserve"> </w:t>
      </w:r>
      <w:r w:rsidR="00B22298" w:rsidRPr="00B27AF9">
        <w:rPr>
          <w:rtl/>
          <w:lang w:bidi="ar-EG"/>
        </w:rPr>
        <w:t xml:space="preserve">تقديرات التغطية السكانية </w:t>
      </w:r>
      <w:r w:rsidRPr="00B27AF9">
        <w:rPr>
          <w:rtl/>
          <w:lang w:bidi="ar-EG"/>
        </w:rPr>
        <w:t xml:space="preserve">فريق أبحاث </w:t>
      </w:r>
      <w:r w:rsidR="00366E54">
        <w:rPr>
          <w:rFonts w:hint="cs"/>
          <w:rtl/>
          <w:lang w:bidi="ar-EG"/>
        </w:rPr>
        <w:t xml:space="preserve">ذو </w:t>
      </w:r>
      <w:r w:rsidR="00B22298">
        <w:rPr>
          <w:rFonts w:hint="cs"/>
          <w:rtl/>
          <w:lang w:bidi="ar-EG"/>
        </w:rPr>
        <w:t>خبرة</w:t>
      </w:r>
      <w:r w:rsidRPr="00B27AF9">
        <w:rPr>
          <w:rtl/>
          <w:lang w:bidi="ar-EG"/>
        </w:rPr>
        <w:t xml:space="preserve"> باستخدام أحدث البيانات المتاحة.</w:t>
      </w:r>
    </w:p>
    <w:p w14:paraId="49521F5E" w14:textId="4F667EE6" w:rsidR="00605C07" w:rsidRPr="008E589A" w:rsidRDefault="00605C07" w:rsidP="00A30755">
      <w:pPr>
        <w:pStyle w:val="Heading2"/>
      </w:pPr>
      <w:bookmarkStart w:id="17" w:name="_Toc493846881"/>
      <w:r w:rsidRPr="008E589A">
        <w:t>2.</w:t>
      </w:r>
      <w:r w:rsidR="00BD6A89" w:rsidRPr="008E589A">
        <w:t>4</w:t>
      </w:r>
      <w:r w:rsidRPr="008E589A">
        <w:rPr>
          <w:rtl/>
        </w:rPr>
        <w:tab/>
      </w:r>
      <w:bookmarkEnd w:id="17"/>
      <w:r w:rsidR="00B27AF9" w:rsidRPr="008E589A">
        <w:rPr>
          <w:rFonts w:hint="cs"/>
          <w:rtl/>
        </w:rPr>
        <w:t>أساس عالمي و</w:t>
      </w:r>
      <w:r w:rsidR="00B22298" w:rsidRPr="008E589A">
        <w:rPr>
          <w:rFonts w:hint="cs"/>
          <w:rtl/>
        </w:rPr>
        <w:t xml:space="preserve">أساس </w:t>
      </w:r>
      <w:r w:rsidR="00B27AF9" w:rsidRPr="008E589A">
        <w:rPr>
          <w:rFonts w:hint="cs"/>
          <w:rtl/>
        </w:rPr>
        <w:t>محلي</w:t>
      </w:r>
    </w:p>
    <w:p w14:paraId="49521F61" w14:textId="20B91363" w:rsidR="00605C07" w:rsidRDefault="00E54BCD" w:rsidP="00C23371">
      <w:pPr>
        <w:rPr>
          <w:rtl/>
          <w:lang w:bidi="ar-EG"/>
        </w:rPr>
      </w:pPr>
      <w:r w:rsidRPr="00E54BCD">
        <w:rPr>
          <w:rtl/>
          <w:lang w:bidi="ar-EG"/>
        </w:rPr>
        <w:t xml:space="preserve">يمكن تقدير التغطية السكانية باستخدام </w:t>
      </w:r>
      <w:r w:rsidR="00366E54">
        <w:rPr>
          <w:rFonts w:hint="cs"/>
          <w:rtl/>
          <w:lang w:bidi="ar-EG"/>
        </w:rPr>
        <w:t>أساسين مختلفين</w:t>
      </w:r>
      <w:r w:rsidRPr="00E54BCD">
        <w:rPr>
          <w:rtl/>
          <w:lang w:bidi="ar-EG"/>
        </w:rPr>
        <w:t>:</w:t>
      </w:r>
    </w:p>
    <w:p w14:paraId="0DEC074E" w14:textId="5CCF940E" w:rsidR="00E54BCD" w:rsidRPr="00B27AF9" w:rsidRDefault="00E54BCD" w:rsidP="009B5600">
      <w:pPr>
        <w:pStyle w:val="enumlev1"/>
        <w:rPr>
          <w:rtl/>
          <w:lang w:val="fr-CH"/>
        </w:rPr>
      </w:pPr>
      <w:r>
        <w:rPr>
          <w:rtl/>
          <w:lang w:bidi="ar-EG"/>
        </w:rPr>
        <w:t>-</w:t>
      </w:r>
      <w:r>
        <w:rPr>
          <w:rtl/>
          <w:lang w:bidi="ar-EG"/>
        </w:rPr>
        <w:tab/>
      </w:r>
      <w:r>
        <w:rPr>
          <w:rFonts w:hint="cs"/>
          <w:rtl/>
          <w:lang w:val="fr-CH"/>
        </w:rPr>
        <w:t>أساس عالمي</w:t>
      </w:r>
    </w:p>
    <w:p w14:paraId="32E101EB" w14:textId="02DCD022" w:rsidR="00E54BCD" w:rsidRDefault="00E54BCD" w:rsidP="009B5600">
      <w:pPr>
        <w:pStyle w:val="enumlev1"/>
        <w:rPr>
          <w:rtl/>
          <w:lang w:bidi="ar-EG"/>
        </w:rPr>
      </w:pPr>
      <w:r>
        <w:rPr>
          <w:rtl/>
          <w:lang w:bidi="ar-EG"/>
        </w:rPr>
        <w:t>-</w:t>
      </w:r>
      <w:r>
        <w:rPr>
          <w:rtl/>
          <w:lang w:bidi="ar-EG"/>
        </w:rPr>
        <w:tab/>
      </w:r>
      <w:r>
        <w:rPr>
          <w:rFonts w:hint="cs"/>
          <w:rtl/>
          <w:lang w:bidi="ar-EG"/>
        </w:rPr>
        <w:t>أساس محلي</w:t>
      </w:r>
      <w:r w:rsidR="00B22298">
        <w:rPr>
          <w:rFonts w:hint="cs"/>
          <w:rtl/>
          <w:lang w:bidi="ar-EG"/>
        </w:rPr>
        <w:t>.</w:t>
      </w:r>
    </w:p>
    <w:p w14:paraId="370CBF4F" w14:textId="15ACDF3E" w:rsidR="00E54BCD" w:rsidRDefault="00E54BCD" w:rsidP="00C23371">
      <w:pPr>
        <w:rPr>
          <w:rtl/>
        </w:rPr>
      </w:pPr>
      <w:r>
        <w:rPr>
          <w:rFonts w:hint="cs"/>
          <w:rtl/>
          <w:lang w:bidi="ar-EG"/>
        </w:rPr>
        <w:t>و</w:t>
      </w:r>
      <w:r w:rsidRPr="00E54BCD">
        <w:rPr>
          <w:rtl/>
          <w:lang w:bidi="ar-EG"/>
        </w:rPr>
        <w:t xml:space="preserve">يقيّم الأساس العالمي تغلغل بعض التكنولوجيات الراديوية في البنية التحتية للعالم بأكمله (أو بلد محدد) ويحدد </w:t>
      </w:r>
      <w:r w:rsidR="00B22298">
        <w:rPr>
          <w:rFonts w:hint="cs"/>
          <w:rtl/>
          <w:lang w:bidi="ar-EG"/>
        </w:rPr>
        <w:t>المناطق</w:t>
      </w:r>
      <w:r w:rsidRPr="00E54BCD">
        <w:rPr>
          <w:rtl/>
          <w:lang w:bidi="ar-EG"/>
        </w:rPr>
        <w:t xml:space="preserve"> التي لم تتم تغطيتها بعد.</w:t>
      </w:r>
    </w:p>
    <w:p w14:paraId="18017D53" w14:textId="2814D731" w:rsidR="00E54BCD" w:rsidRDefault="00E54BCD" w:rsidP="00C23371">
      <w:pPr>
        <w:rPr>
          <w:rtl/>
          <w:lang w:bidi="ar-EG"/>
        </w:rPr>
      </w:pPr>
      <w:r>
        <w:rPr>
          <w:rFonts w:hint="cs"/>
          <w:rtl/>
        </w:rPr>
        <w:t>و</w:t>
      </w:r>
      <w:r w:rsidRPr="00E54BCD">
        <w:rPr>
          <w:rtl/>
          <w:lang w:bidi="ar-EG"/>
        </w:rPr>
        <w:t>ي</w:t>
      </w:r>
      <w:r w:rsidR="00B22298">
        <w:rPr>
          <w:rFonts w:hint="cs"/>
          <w:rtl/>
          <w:lang w:bidi="ar-EG"/>
        </w:rPr>
        <w:t>ُ</w:t>
      </w:r>
      <w:r w:rsidRPr="00E54BCD">
        <w:rPr>
          <w:rtl/>
          <w:lang w:bidi="ar-EG"/>
        </w:rPr>
        <w:t>ستعمل تقدير التغطية السكانية على أساس عالمي في تحديد:</w:t>
      </w:r>
    </w:p>
    <w:p w14:paraId="4E249DF2" w14:textId="226FD3D9" w:rsidR="00E54BCD" w:rsidRPr="00B27AF9" w:rsidRDefault="00E54BCD" w:rsidP="009B5600">
      <w:pPr>
        <w:pStyle w:val="enumlev1"/>
        <w:rPr>
          <w:rtl/>
          <w:lang w:val="fr-CH"/>
        </w:rPr>
      </w:pPr>
      <w:r>
        <w:rPr>
          <w:rtl/>
          <w:lang w:bidi="ar-EG"/>
        </w:rPr>
        <w:t>-</w:t>
      </w:r>
      <w:r>
        <w:rPr>
          <w:rtl/>
          <w:lang w:bidi="ar-EG"/>
        </w:rPr>
        <w:tab/>
      </w:r>
      <w:r w:rsidRPr="00E54BCD">
        <w:rPr>
          <w:rtl/>
          <w:lang w:val="fr-CH"/>
        </w:rPr>
        <w:t>تغطية السكان بالتكنولوجيا (</w:t>
      </w:r>
      <w:r w:rsidR="00B22298">
        <w:rPr>
          <w:rFonts w:hint="cs"/>
          <w:rtl/>
          <w:lang w:val="fr-CH"/>
        </w:rPr>
        <w:t>ال</w:t>
      </w:r>
      <w:r w:rsidRPr="00E54BCD">
        <w:rPr>
          <w:rtl/>
          <w:lang w:val="fr-CH"/>
        </w:rPr>
        <w:t>تغطية التكنولوجي</w:t>
      </w:r>
      <w:r w:rsidR="00B22298">
        <w:rPr>
          <w:rFonts w:hint="cs"/>
          <w:rtl/>
          <w:lang w:val="fr-CH"/>
        </w:rPr>
        <w:t>ة للسكان</w:t>
      </w:r>
      <w:r w:rsidRPr="00E54BCD">
        <w:rPr>
          <w:rtl/>
          <w:lang w:val="fr-CH"/>
        </w:rPr>
        <w:t>)</w:t>
      </w:r>
    </w:p>
    <w:p w14:paraId="6DCC1FDB" w14:textId="4D4959F8" w:rsidR="00E54BCD" w:rsidRDefault="00E54BCD" w:rsidP="009B5600">
      <w:pPr>
        <w:pStyle w:val="enumlev1"/>
        <w:rPr>
          <w:rtl/>
          <w:lang w:bidi="ar-EG"/>
        </w:rPr>
      </w:pPr>
      <w:r>
        <w:rPr>
          <w:rtl/>
          <w:lang w:bidi="ar-EG"/>
        </w:rPr>
        <w:t>-</w:t>
      </w:r>
      <w:r>
        <w:rPr>
          <w:rtl/>
          <w:lang w:bidi="ar-EG"/>
        </w:rPr>
        <w:tab/>
      </w:r>
      <w:r w:rsidRPr="00E54BCD">
        <w:rPr>
          <w:rtl/>
          <w:lang w:bidi="ar-EG"/>
        </w:rPr>
        <w:t>تغطية السكان في منطقة معينة (</w:t>
      </w:r>
      <w:r w:rsidR="00B22298">
        <w:rPr>
          <w:rFonts w:hint="cs"/>
          <w:rtl/>
          <w:lang w:bidi="ar-EG"/>
        </w:rPr>
        <w:t>ال</w:t>
      </w:r>
      <w:r w:rsidRPr="00E54BCD">
        <w:rPr>
          <w:rtl/>
          <w:lang w:bidi="ar-EG"/>
        </w:rPr>
        <w:t xml:space="preserve">تغطية </w:t>
      </w:r>
      <w:r w:rsidR="00B22298">
        <w:rPr>
          <w:rFonts w:hint="cs"/>
          <w:rtl/>
          <w:lang w:bidi="ar-EG"/>
        </w:rPr>
        <w:t>ال</w:t>
      </w:r>
      <w:r w:rsidRPr="00E54BCD">
        <w:rPr>
          <w:rtl/>
          <w:lang w:bidi="ar-EG"/>
        </w:rPr>
        <w:t>إقليمية</w:t>
      </w:r>
      <w:r w:rsidR="00B22298">
        <w:rPr>
          <w:rFonts w:hint="cs"/>
          <w:rtl/>
          <w:lang w:bidi="ar-EG"/>
        </w:rPr>
        <w:t xml:space="preserve"> للسكان</w:t>
      </w:r>
      <w:r w:rsidRPr="00E54BCD">
        <w:rPr>
          <w:rtl/>
          <w:lang w:bidi="ar-EG"/>
        </w:rPr>
        <w:t>)</w:t>
      </w:r>
      <w:r>
        <w:rPr>
          <w:rFonts w:hint="cs"/>
          <w:rtl/>
          <w:lang w:bidi="ar-EG"/>
        </w:rPr>
        <w:t>.</w:t>
      </w:r>
    </w:p>
    <w:p w14:paraId="3ACF1B93" w14:textId="2C3F5CF5" w:rsidR="00E54BCD" w:rsidRDefault="00E54BCD" w:rsidP="00C23371">
      <w:pPr>
        <w:rPr>
          <w:rtl/>
        </w:rPr>
      </w:pPr>
      <w:r w:rsidRPr="00E54BCD">
        <w:rPr>
          <w:rtl/>
          <w:lang w:bidi="ar-EG"/>
        </w:rPr>
        <w:t xml:space="preserve">وفي معظم الحالات، تستند تقديرات </w:t>
      </w:r>
      <w:r w:rsidR="00B22298">
        <w:rPr>
          <w:rFonts w:hint="cs"/>
          <w:rtl/>
          <w:lang w:bidi="ar-EG"/>
        </w:rPr>
        <w:t>ا</w:t>
      </w:r>
      <w:r w:rsidRPr="00E54BCD">
        <w:rPr>
          <w:rtl/>
          <w:lang w:bidi="ar-EG"/>
        </w:rPr>
        <w:t>لتغطية العالمية التكنولوجية والإقليمية للسكان إلى استقصاءات المشغلين و</w:t>
      </w:r>
      <w:r w:rsidR="00366E54">
        <w:rPr>
          <w:rFonts w:hint="cs"/>
          <w:rtl/>
          <w:lang w:bidi="ar-EG"/>
        </w:rPr>
        <w:t>ال</w:t>
      </w:r>
      <w:r w:rsidRPr="00E54BCD">
        <w:rPr>
          <w:rtl/>
          <w:lang w:bidi="ar-EG"/>
        </w:rPr>
        <w:t>هيئات التنظيم</w:t>
      </w:r>
      <w:r w:rsidR="00366E54">
        <w:rPr>
          <w:rFonts w:hint="cs"/>
          <w:rtl/>
          <w:lang w:bidi="ar-EG"/>
        </w:rPr>
        <w:t>ية</w:t>
      </w:r>
      <w:r w:rsidRPr="00E54BCD">
        <w:rPr>
          <w:rtl/>
          <w:lang w:bidi="ar-EG"/>
        </w:rPr>
        <w:t xml:space="preserve"> الوطنية </w:t>
      </w:r>
      <w:r w:rsidR="00B22298">
        <w:rPr>
          <w:rFonts w:hint="cs"/>
          <w:rtl/>
          <w:lang w:bidi="ar-EG"/>
        </w:rPr>
        <w:t>المعنية</w:t>
      </w:r>
      <w:r w:rsidRPr="00E54BCD">
        <w:rPr>
          <w:rtl/>
          <w:lang w:bidi="ar-EG"/>
        </w:rPr>
        <w:t>.</w:t>
      </w:r>
      <w:r w:rsidRPr="00E54BCD">
        <w:rPr>
          <w:rtl/>
        </w:rPr>
        <w:t xml:space="preserve"> </w:t>
      </w:r>
    </w:p>
    <w:p w14:paraId="5C8DFCB5" w14:textId="23FD0D70" w:rsidR="00E54BCD" w:rsidRDefault="00366E54" w:rsidP="00C23371">
      <w:pPr>
        <w:rPr>
          <w:rtl/>
          <w:lang w:bidi="ar-EG"/>
        </w:rPr>
      </w:pPr>
      <w:r>
        <w:rPr>
          <w:rFonts w:hint="cs"/>
          <w:rtl/>
          <w:lang w:bidi="ar-EG"/>
        </w:rPr>
        <w:t>ف</w:t>
      </w:r>
      <w:r w:rsidR="00E54BCD" w:rsidRPr="00E54BCD">
        <w:rPr>
          <w:rtl/>
          <w:lang w:bidi="ar-EG"/>
        </w:rPr>
        <w:t xml:space="preserve">على سبيل المثال، في الاتحاد الأوروبي والمملكة المتحدة، أنشئ </w:t>
      </w:r>
      <w:r>
        <w:rPr>
          <w:rFonts w:hint="cs"/>
          <w:rtl/>
          <w:lang w:bidi="ar-EG"/>
        </w:rPr>
        <w:t>ال</w:t>
      </w:r>
      <w:r w:rsidR="00E54BCD" w:rsidRPr="00E54BCD">
        <w:rPr>
          <w:rtl/>
          <w:lang w:bidi="ar-EG"/>
        </w:rPr>
        <w:t xml:space="preserve">تصنيف </w:t>
      </w:r>
      <w:r w:rsidR="00E54BCD" w:rsidRPr="00E54BCD">
        <w:rPr>
          <w:lang w:bidi="ar-EG"/>
        </w:rPr>
        <w:t>NUTS</w:t>
      </w:r>
      <w:r w:rsidR="00E54BCD" w:rsidRPr="00E54BCD">
        <w:rPr>
          <w:rtl/>
          <w:lang w:bidi="ar-EG"/>
        </w:rPr>
        <w:t xml:space="preserve"> (تسمية الوحدات الإقليمية للإحصاءات) كنظام </w:t>
      </w:r>
      <w:r>
        <w:rPr>
          <w:rFonts w:hint="cs"/>
          <w:rtl/>
          <w:lang w:bidi="ar-EG"/>
        </w:rPr>
        <w:t>تراتبي</w:t>
      </w:r>
      <w:r w:rsidRPr="00E54BCD">
        <w:rPr>
          <w:rtl/>
          <w:lang w:bidi="ar-EG"/>
        </w:rPr>
        <w:t xml:space="preserve"> </w:t>
      </w:r>
      <w:r w:rsidR="00B22298">
        <w:rPr>
          <w:rFonts w:hint="cs"/>
          <w:rtl/>
          <w:lang w:bidi="ar-EG"/>
        </w:rPr>
        <w:t>لتقسيم</w:t>
      </w:r>
      <w:r w:rsidR="00E54BCD" w:rsidRPr="00E54BCD">
        <w:rPr>
          <w:rtl/>
          <w:lang w:bidi="ar-EG"/>
        </w:rPr>
        <w:t xml:space="preserve"> </w:t>
      </w:r>
      <w:r w:rsidRPr="00E54BCD">
        <w:rPr>
          <w:rtl/>
          <w:lang w:bidi="ar-EG"/>
        </w:rPr>
        <w:t>الأ</w:t>
      </w:r>
      <w:r>
        <w:rPr>
          <w:rFonts w:hint="cs"/>
          <w:rtl/>
          <w:lang w:bidi="ar-EG"/>
        </w:rPr>
        <w:t>قاليم</w:t>
      </w:r>
      <w:r w:rsidRPr="00E54BCD">
        <w:rPr>
          <w:rtl/>
          <w:lang w:bidi="ar-EG"/>
        </w:rPr>
        <w:t xml:space="preserve"> </w:t>
      </w:r>
      <w:r w:rsidR="00E54BCD" w:rsidRPr="00E54BCD">
        <w:rPr>
          <w:rtl/>
          <w:lang w:bidi="ar-EG"/>
        </w:rPr>
        <w:t>الاقتصادية</w:t>
      </w:r>
      <w:r>
        <w:rPr>
          <w:rFonts w:hint="cs"/>
          <w:rtl/>
          <w:lang w:bidi="ar-EG"/>
        </w:rPr>
        <w:t xml:space="preserve"> ب</w:t>
      </w:r>
      <w:r w:rsidR="00E54BCD" w:rsidRPr="00E54BCD">
        <w:rPr>
          <w:rtl/>
          <w:lang w:bidi="ar-EG"/>
        </w:rPr>
        <w:t>غرض:</w:t>
      </w:r>
    </w:p>
    <w:p w14:paraId="4606CAA3" w14:textId="2D88CD9E" w:rsidR="00E54BCD" w:rsidRDefault="00E54BCD" w:rsidP="009B5600">
      <w:pPr>
        <w:pStyle w:val="enumlev1"/>
        <w:rPr>
          <w:rtl/>
          <w:lang w:val="fr-CH"/>
        </w:rPr>
      </w:pPr>
      <w:r>
        <w:rPr>
          <w:rtl/>
          <w:lang w:bidi="ar-EG"/>
        </w:rPr>
        <w:t>-</w:t>
      </w:r>
      <w:r>
        <w:rPr>
          <w:rtl/>
          <w:lang w:bidi="ar-EG"/>
        </w:rPr>
        <w:tab/>
      </w:r>
      <w:r w:rsidRPr="00E54BCD">
        <w:rPr>
          <w:rtl/>
          <w:lang w:val="fr-CH"/>
        </w:rPr>
        <w:t xml:space="preserve">جمع الإحصاءات الإقليمية الأوروبية </w:t>
      </w:r>
      <w:r w:rsidR="00B22298">
        <w:rPr>
          <w:rFonts w:hint="cs"/>
          <w:rtl/>
          <w:lang w:val="fr-CH"/>
        </w:rPr>
        <w:t>وتطويرها</w:t>
      </w:r>
      <w:r w:rsidRPr="00E54BCD">
        <w:rPr>
          <w:rtl/>
          <w:lang w:val="fr-CH"/>
        </w:rPr>
        <w:t xml:space="preserve"> وتنسيقها</w:t>
      </w:r>
      <w:r w:rsidR="009A1342">
        <w:rPr>
          <w:rFonts w:hint="cs"/>
          <w:rtl/>
          <w:lang w:val="fr-CH"/>
        </w:rPr>
        <w:t>،</w:t>
      </w:r>
    </w:p>
    <w:p w14:paraId="630118C3" w14:textId="06E490F1" w:rsidR="00E54BCD" w:rsidRDefault="00E54BCD" w:rsidP="009B5600">
      <w:pPr>
        <w:pStyle w:val="enumlev1"/>
        <w:rPr>
          <w:rtl/>
          <w:lang w:bidi="ar-EG"/>
        </w:rPr>
      </w:pPr>
      <w:r>
        <w:rPr>
          <w:rtl/>
          <w:lang w:bidi="ar-EG"/>
        </w:rPr>
        <w:t>-</w:t>
      </w:r>
      <w:r>
        <w:rPr>
          <w:rtl/>
          <w:lang w:bidi="ar-EG"/>
        </w:rPr>
        <w:tab/>
      </w:r>
      <w:r w:rsidRPr="00E54BCD">
        <w:rPr>
          <w:rtl/>
          <w:lang w:bidi="ar-EG"/>
        </w:rPr>
        <w:t xml:space="preserve">التحليلات الاجتماعية الاقتصادية </w:t>
      </w:r>
      <w:r w:rsidR="00B22298">
        <w:rPr>
          <w:rFonts w:hint="cs"/>
          <w:rtl/>
          <w:lang w:bidi="ar-EG"/>
        </w:rPr>
        <w:t>ل</w:t>
      </w:r>
      <w:r w:rsidRPr="00E54BCD">
        <w:rPr>
          <w:rtl/>
          <w:lang w:bidi="ar-EG"/>
        </w:rPr>
        <w:t>لمناطق</w:t>
      </w:r>
    </w:p>
    <w:p w14:paraId="218BACC3" w14:textId="09991411" w:rsidR="00E54BCD" w:rsidRDefault="00E54BCD" w:rsidP="009B5600">
      <w:pPr>
        <w:pStyle w:val="enumlev1"/>
        <w:rPr>
          <w:rtl/>
          <w:lang w:val="fr-CH"/>
        </w:rPr>
      </w:pPr>
      <w:r>
        <w:rPr>
          <w:rtl/>
          <w:lang w:bidi="ar-EG"/>
        </w:rPr>
        <w:tab/>
      </w:r>
      <w:r>
        <w:rPr>
          <w:lang w:val="de-CH" w:bidi="ar-EG"/>
        </w:rPr>
        <w:t xml:space="preserve">NUTS </w:t>
      </w:r>
      <w:r>
        <w:rPr>
          <w:lang w:val="fr-FR" w:bidi="ar-EG"/>
        </w:rPr>
        <w:t>1</w:t>
      </w:r>
      <w:r>
        <w:rPr>
          <w:rFonts w:hint="cs"/>
          <w:rtl/>
          <w:lang w:val="fr-CH"/>
        </w:rPr>
        <w:t xml:space="preserve">: </w:t>
      </w:r>
      <w:r w:rsidRPr="00E54BCD">
        <w:rPr>
          <w:rtl/>
          <w:lang w:val="fr-CH"/>
        </w:rPr>
        <w:t>المناطق الاجتماعية والاقتصادية الرئيسية</w:t>
      </w:r>
    </w:p>
    <w:p w14:paraId="38913C6C" w14:textId="50A39196" w:rsidR="00E54BCD" w:rsidRPr="00E54BCD" w:rsidRDefault="00E54BCD" w:rsidP="009B5600">
      <w:pPr>
        <w:pStyle w:val="enumlev1"/>
        <w:rPr>
          <w:rtl/>
          <w:lang w:val="fr-CH"/>
        </w:rPr>
      </w:pPr>
      <w:r>
        <w:rPr>
          <w:rtl/>
          <w:lang w:val="fr-CH"/>
        </w:rPr>
        <w:tab/>
      </w:r>
      <w:r>
        <w:rPr>
          <w:lang w:val="de-CH" w:bidi="ar-EG"/>
        </w:rPr>
        <w:t xml:space="preserve">NUTS </w:t>
      </w:r>
      <w:r>
        <w:rPr>
          <w:lang w:val="fr-FR" w:bidi="ar-EG"/>
        </w:rPr>
        <w:t>2</w:t>
      </w:r>
      <w:r>
        <w:rPr>
          <w:rFonts w:hint="cs"/>
          <w:rtl/>
          <w:lang w:val="fr-FR" w:bidi="ar-EG"/>
        </w:rPr>
        <w:t>:</w:t>
      </w:r>
      <w:r w:rsidRPr="00E54BCD">
        <w:rPr>
          <w:rtl/>
        </w:rPr>
        <w:t xml:space="preserve"> </w:t>
      </w:r>
      <w:r w:rsidRPr="00E54BCD">
        <w:rPr>
          <w:rtl/>
          <w:lang w:val="fr-FR" w:bidi="ar-EG"/>
        </w:rPr>
        <w:t>المناطق الأساسية لتطبيق السياسات الإقليمية</w:t>
      </w:r>
    </w:p>
    <w:p w14:paraId="24429384" w14:textId="764559AC" w:rsidR="00E54BCD" w:rsidRDefault="00E54BCD" w:rsidP="009B5600">
      <w:pPr>
        <w:pStyle w:val="enumlev1"/>
        <w:rPr>
          <w:rtl/>
          <w:lang w:val="fr-CH"/>
        </w:rPr>
      </w:pPr>
      <w:r>
        <w:rPr>
          <w:rtl/>
          <w:lang w:val="fr-FR" w:bidi="ar-EG"/>
        </w:rPr>
        <w:tab/>
      </w:r>
      <w:r>
        <w:rPr>
          <w:lang w:val="de-CH" w:bidi="ar-EG"/>
        </w:rPr>
        <w:t>NUTS 3</w:t>
      </w:r>
      <w:r>
        <w:rPr>
          <w:rFonts w:hint="cs"/>
          <w:rtl/>
          <w:lang w:val="fr-CH"/>
        </w:rPr>
        <w:t>:</w:t>
      </w:r>
      <w:r w:rsidRPr="00E54BCD">
        <w:rPr>
          <w:rtl/>
        </w:rPr>
        <w:t xml:space="preserve"> </w:t>
      </w:r>
      <w:r w:rsidRPr="00E54BCD">
        <w:rPr>
          <w:rtl/>
          <w:lang w:val="fr-CH"/>
        </w:rPr>
        <w:t>مناطق صغيرة لتشخيصات محددة</w:t>
      </w:r>
    </w:p>
    <w:p w14:paraId="7FCAF373" w14:textId="483945A7" w:rsidR="00E54BCD" w:rsidRDefault="00E54BCD" w:rsidP="00CE66B2">
      <w:pPr>
        <w:rPr>
          <w:rtl/>
          <w:lang w:val="fr-CH" w:bidi="ar-SY"/>
        </w:rPr>
      </w:pPr>
      <w:r w:rsidRPr="00E54BCD">
        <w:rPr>
          <w:rtl/>
          <w:lang w:val="fr-CH" w:bidi="ar-SY"/>
        </w:rPr>
        <w:t>وت</w:t>
      </w:r>
      <w:r w:rsidR="0096733E">
        <w:rPr>
          <w:rFonts w:hint="cs"/>
          <w:rtl/>
          <w:lang w:val="fr-CH" w:bidi="ar-SY"/>
        </w:rPr>
        <w:t>ُ</w:t>
      </w:r>
      <w:r w:rsidRPr="00E54BCD">
        <w:rPr>
          <w:rtl/>
          <w:lang w:val="fr-CH" w:bidi="ar-SY"/>
        </w:rPr>
        <w:t>حد</w:t>
      </w:r>
      <w:r w:rsidR="0096733E">
        <w:rPr>
          <w:rFonts w:hint="cs"/>
          <w:rtl/>
          <w:lang w:val="fr-CH" w:bidi="ar-SY"/>
        </w:rPr>
        <w:t>ّ</w:t>
      </w:r>
      <w:r w:rsidRPr="00E54BCD">
        <w:rPr>
          <w:rtl/>
          <w:lang w:val="fr-CH" w:bidi="ar-SY"/>
        </w:rPr>
        <w:t>د التغطية السكانية الأولي</w:t>
      </w:r>
      <w:r w:rsidR="0096733E">
        <w:rPr>
          <w:rFonts w:hint="cs"/>
          <w:rtl/>
          <w:lang w:val="fr-CH" w:bidi="ar-SY"/>
        </w:rPr>
        <w:t>ة، التي قُدّرت على أساس عالمي،</w:t>
      </w:r>
      <w:r w:rsidRPr="00E54BCD">
        <w:rPr>
          <w:rtl/>
          <w:lang w:val="fr-CH" w:bidi="ar-SY"/>
        </w:rPr>
        <w:t xml:space="preserve"> على مستوى</w:t>
      </w:r>
      <w:r w:rsidR="00366E54">
        <w:rPr>
          <w:rFonts w:hint="cs"/>
          <w:rtl/>
          <w:lang w:val="fr-CH" w:bidi="ar-SY"/>
        </w:rPr>
        <w:t xml:space="preserve"> التصنيف</w:t>
      </w:r>
      <w:r w:rsidRPr="00E54BCD">
        <w:rPr>
          <w:rtl/>
          <w:lang w:val="fr-CH" w:bidi="ar-SY"/>
        </w:rPr>
        <w:t xml:space="preserve"> </w:t>
      </w:r>
      <w:r w:rsidRPr="00E54BCD">
        <w:rPr>
          <w:lang w:val="fr-CH" w:bidi="ar-SY"/>
        </w:rPr>
        <w:t>NUTS 3</w:t>
      </w:r>
      <w:r w:rsidRPr="00E54BCD">
        <w:rPr>
          <w:rtl/>
          <w:lang w:val="fr-CH" w:bidi="ar-SY"/>
        </w:rPr>
        <w:t>.</w:t>
      </w:r>
      <w:r w:rsidRPr="00E54BCD">
        <w:rPr>
          <w:rtl/>
        </w:rPr>
        <w:t xml:space="preserve"> </w:t>
      </w:r>
      <w:r w:rsidR="00610120">
        <w:rPr>
          <w:rFonts w:hint="cs"/>
          <w:rtl/>
        </w:rPr>
        <w:t>و</w:t>
      </w:r>
      <w:r w:rsidRPr="00E54BCD">
        <w:rPr>
          <w:rtl/>
          <w:lang w:val="fr-CH" w:bidi="ar-SY"/>
        </w:rPr>
        <w:t xml:space="preserve">ينشر المكتب الإحصائي </w:t>
      </w:r>
      <w:r w:rsidR="00610120">
        <w:rPr>
          <w:rFonts w:hint="cs"/>
          <w:rtl/>
          <w:lang w:val="fr-CH" w:bidi="ar-SY"/>
        </w:rPr>
        <w:t>التابع للاتحاد</w:t>
      </w:r>
      <w:r w:rsidRPr="00E54BCD">
        <w:rPr>
          <w:rtl/>
          <w:lang w:val="fr-CH" w:bidi="ar-SY"/>
        </w:rPr>
        <w:t xml:space="preserve"> الأوروبي سنوياً بيانات عن متوسط عدد الأسر في كل بلد إلى جانب </w:t>
      </w:r>
      <w:r w:rsidR="00610120">
        <w:rPr>
          <w:rFonts w:hint="cs"/>
          <w:rtl/>
          <w:lang w:val="fr-CH" w:bidi="ar-SY"/>
        </w:rPr>
        <w:t>ال</w:t>
      </w:r>
      <w:r w:rsidRPr="00E54BCD">
        <w:rPr>
          <w:rtl/>
          <w:lang w:val="fr-CH" w:bidi="ar-SY"/>
        </w:rPr>
        <w:t>بيانات السكان</w:t>
      </w:r>
      <w:r w:rsidR="00610120">
        <w:rPr>
          <w:rFonts w:hint="cs"/>
          <w:rtl/>
          <w:lang w:val="fr-CH" w:bidi="ar-SY"/>
        </w:rPr>
        <w:t>ية</w:t>
      </w:r>
      <w:r w:rsidRPr="00E54BCD">
        <w:rPr>
          <w:rtl/>
          <w:lang w:val="fr-CH" w:bidi="ar-SY"/>
        </w:rPr>
        <w:t>.</w:t>
      </w:r>
      <w:r>
        <w:rPr>
          <w:rFonts w:hint="cs"/>
          <w:rtl/>
          <w:lang w:val="fr-CH" w:bidi="ar-SY"/>
        </w:rPr>
        <w:t xml:space="preserve"> </w:t>
      </w:r>
      <w:r w:rsidRPr="00E54BCD">
        <w:rPr>
          <w:rtl/>
          <w:lang w:val="fr-CH" w:bidi="ar-SY"/>
        </w:rPr>
        <w:t>ويسمح هذا النهج ل</w:t>
      </w:r>
      <w:r w:rsidR="00366E54">
        <w:rPr>
          <w:rFonts w:hint="cs"/>
          <w:rtl/>
          <w:lang w:val="fr-CH" w:bidi="ar-SY"/>
        </w:rPr>
        <w:t xml:space="preserve">أي </w:t>
      </w:r>
      <w:r w:rsidRPr="00E54BCD">
        <w:rPr>
          <w:rtl/>
          <w:lang w:val="fr-CH" w:bidi="ar-SY"/>
        </w:rPr>
        <w:t xml:space="preserve">فريق </w:t>
      </w:r>
      <w:r w:rsidR="00366E54">
        <w:rPr>
          <w:rFonts w:hint="cs"/>
          <w:rtl/>
          <w:lang w:val="fr-CH" w:bidi="ar-SY"/>
        </w:rPr>
        <w:t>بحثي</w:t>
      </w:r>
      <w:r w:rsidRPr="00E54BCD">
        <w:rPr>
          <w:rtl/>
          <w:lang w:val="fr-CH" w:bidi="ar-SY"/>
        </w:rPr>
        <w:t xml:space="preserve"> بالحفاظ على منهجية متسقة ل</w:t>
      </w:r>
      <w:r w:rsidR="00610120">
        <w:rPr>
          <w:rFonts w:hint="cs"/>
          <w:rtl/>
          <w:lang w:val="fr-CH" w:bidi="ar-SY"/>
        </w:rPr>
        <w:t>ل</w:t>
      </w:r>
      <w:r w:rsidRPr="00E54BCD">
        <w:rPr>
          <w:rtl/>
          <w:lang w:val="fr-CH" w:bidi="ar-SY"/>
        </w:rPr>
        <w:t>تغطية السكان</w:t>
      </w:r>
      <w:r w:rsidR="00610120">
        <w:rPr>
          <w:rFonts w:hint="cs"/>
          <w:rtl/>
          <w:lang w:val="fr-CH" w:bidi="ar-SY"/>
        </w:rPr>
        <w:t>ية</w:t>
      </w:r>
      <w:r w:rsidRPr="00E54BCD">
        <w:rPr>
          <w:rtl/>
          <w:lang w:val="fr-CH" w:bidi="ar-SY"/>
        </w:rPr>
        <w:t xml:space="preserve"> في جميع البلدان التي خضعت للاختبار باستخدام مصدر واحد للبيانات.</w:t>
      </w:r>
      <w:r w:rsidRPr="00E54BCD">
        <w:rPr>
          <w:rtl/>
        </w:rPr>
        <w:t xml:space="preserve"> </w:t>
      </w:r>
      <w:r w:rsidRPr="00E54BCD">
        <w:rPr>
          <w:rtl/>
          <w:lang w:val="fr-CH" w:bidi="ar-SY"/>
        </w:rPr>
        <w:t xml:space="preserve">ولتيسير تحديد عدد </w:t>
      </w:r>
      <w:r w:rsidRPr="00F47BBE">
        <w:rPr>
          <w:rtl/>
          <w:lang w:val="fr-CH" w:bidi="ar-SY"/>
        </w:rPr>
        <w:t>المنازل</w:t>
      </w:r>
      <w:r w:rsidRPr="00E54BCD">
        <w:rPr>
          <w:rtl/>
          <w:lang w:val="fr-CH" w:bidi="ar-SY"/>
        </w:rPr>
        <w:t xml:space="preserve"> المعالجة في كل منطقة</w:t>
      </w:r>
      <w:r w:rsidR="00610120">
        <w:rPr>
          <w:rFonts w:hint="cs"/>
          <w:rtl/>
          <w:lang w:val="fr-CH" w:bidi="ar-SY"/>
        </w:rPr>
        <w:t xml:space="preserve"> من </w:t>
      </w:r>
      <w:r w:rsidR="00366E54">
        <w:rPr>
          <w:rFonts w:hint="cs"/>
          <w:rtl/>
          <w:lang w:val="fr-CH" w:bidi="ar-SY"/>
        </w:rPr>
        <w:t>التصنيف</w:t>
      </w:r>
      <w:r w:rsidR="00366E54" w:rsidRPr="00E54BCD">
        <w:rPr>
          <w:rtl/>
          <w:lang w:val="fr-CH" w:bidi="ar-SY"/>
        </w:rPr>
        <w:t xml:space="preserve"> </w:t>
      </w:r>
      <w:r w:rsidRPr="00E54BCD">
        <w:rPr>
          <w:lang w:val="fr-CH" w:bidi="ar-SY"/>
        </w:rPr>
        <w:t>NUTS 3</w:t>
      </w:r>
      <w:r w:rsidRPr="00E54BCD">
        <w:rPr>
          <w:rtl/>
          <w:lang w:val="fr-CH" w:bidi="ar-SY"/>
        </w:rPr>
        <w:t xml:space="preserve">، يقدم </w:t>
      </w:r>
      <w:r w:rsidR="00366E54">
        <w:rPr>
          <w:rFonts w:hint="cs"/>
          <w:rtl/>
          <w:lang w:val="fr-CH" w:bidi="ar-SY"/>
        </w:rPr>
        <w:t>ال</w:t>
      </w:r>
      <w:r w:rsidRPr="00E54BCD">
        <w:rPr>
          <w:rtl/>
          <w:lang w:val="fr-CH" w:bidi="ar-SY"/>
        </w:rPr>
        <w:t xml:space="preserve">فريق </w:t>
      </w:r>
      <w:r w:rsidR="00366E54">
        <w:rPr>
          <w:rFonts w:hint="cs"/>
          <w:rtl/>
          <w:lang w:val="fr-CH" w:bidi="ar-SY"/>
        </w:rPr>
        <w:t>البحثي</w:t>
      </w:r>
      <w:r w:rsidR="00366E54" w:rsidRPr="00E54BCD">
        <w:rPr>
          <w:rtl/>
          <w:lang w:val="fr-CH" w:bidi="ar-SY"/>
        </w:rPr>
        <w:t xml:space="preserve"> </w:t>
      </w:r>
      <w:r w:rsidRPr="00E54BCD">
        <w:rPr>
          <w:rtl/>
          <w:lang w:val="fr-CH" w:bidi="ar-SY"/>
        </w:rPr>
        <w:t>إرشادات من خلال إدراج مجموع عدد الأسر في كل منطقة.</w:t>
      </w:r>
    </w:p>
    <w:p w14:paraId="4262AC64" w14:textId="4AEB991A" w:rsidR="00E54BCD" w:rsidRPr="00E54BCD" w:rsidRDefault="00E54BCD" w:rsidP="00E54BCD">
      <w:pPr>
        <w:rPr>
          <w:rtl/>
          <w:lang w:val="fr-CH" w:bidi="ar-SY"/>
        </w:rPr>
      </w:pPr>
      <w:r w:rsidRPr="00E54BCD">
        <w:rPr>
          <w:rtl/>
          <w:lang w:val="fr-CH" w:bidi="ar-SY"/>
        </w:rPr>
        <w:t>وت</w:t>
      </w:r>
      <w:r w:rsidR="00366E54">
        <w:rPr>
          <w:rFonts w:hint="cs"/>
          <w:rtl/>
          <w:lang w:val="fr-CH" w:bidi="ar-SY"/>
        </w:rPr>
        <w:t>ُ</w:t>
      </w:r>
      <w:r w:rsidRPr="00E54BCD">
        <w:rPr>
          <w:rtl/>
          <w:lang w:val="fr-CH" w:bidi="ar-SY"/>
        </w:rPr>
        <w:t xml:space="preserve">جرى تقديرات التغطية السكانية على أساس محلي للتحقق من التطابق بين التزامات </w:t>
      </w:r>
      <w:r w:rsidR="00C51004" w:rsidRPr="00E54BCD">
        <w:rPr>
          <w:rtl/>
          <w:lang w:val="fr-CH" w:bidi="ar-SY"/>
        </w:rPr>
        <w:t>الخدم</w:t>
      </w:r>
      <w:r w:rsidR="00C51004">
        <w:rPr>
          <w:rFonts w:hint="cs"/>
          <w:rtl/>
          <w:lang w:val="fr-CH" w:bidi="ar-SY"/>
        </w:rPr>
        <w:t>ات</w:t>
      </w:r>
      <w:r w:rsidR="00C51004" w:rsidRPr="00E54BCD">
        <w:rPr>
          <w:rtl/>
          <w:lang w:val="fr-CH" w:bidi="ar-SY"/>
        </w:rPr>
        <w:t xml:space="preserve"> </w:t>
      </w:r>
      <w:r w:rsidRPr="00E54BCD">
        <w:rPr>
          <w:rtl/>
          <w:lang w:val="fr-CH" w:bidi="ar-SY"/>
        </w:rPr>
        <w:t xml:space="preserve">الراديوية ومناطق التغطية </w:t>
      </w:r>
      <w:r w:rsidR="00610120">
        <w:rPr>
          <w:rFonts w:hint="cs"/>
          <w:rtl/>
          <w:lang w:val="fr-CH" w:bidi="ar-SY"/>
        </w:rPr>
        <w:t>الفعلية</w:t>
      </w:r>
      <w:r w:rsidRPr="00E54BCD">
        <w:rPr>
          <w:rtl/>
          <w:lang w:val="fr-CH" w:bidi="ar-SY"/>
        </w:rPr>
        <w:t>.</w:t>
      </w:r>
      <w:r w:rsidRPr="00E54BCD">
        <w:rPr>
          <w:rtl/>
        </w:rPr>
        <w:t xml:space="preserve"> </w:t>
      </w:r>
      <w:r w:rsidRPr="00E54BCD">
        <w:rPr>
          <w:rtl/>
          <w:lang w:val="fr-CH" w:bidi="ar-SY"/>
        </w:rPr>
        <w:t xml:space="preserve">كما </w:t>
      </w:r>
      <w:r w:rsidR="00610120">
        <w:rPr>
          <w:rFonts w:hint="cs"/>
          <w:rtl/>
          <w:lang w:val="fr-CH" w:bidi="ar-SY"/>
        </w:rPr>
        <w:t>يُضطلع بها</w:t>
      </w:r>
      <w:r w:rsidRPr="00E54BCD">
        <w:rPr>
          <w:rtl/>
          <w:lang w:val="fr-CH" w:bidi="ar-SY"/>
        </w:rPr>
        <w:t xml:space="preserve"> لتحديد الاختلافات بين </w:t>
      </w:r>
      <w:r w:rsidR="00610120">
        <w:rPr>
          <w:rFonts w:hint="cs"/>
          <w:rtl/>
          <w:lang w:val="fr-CH" w:bidi="ar-SY"/>
        </w:rPr>
        <w:t>ال</w:t>
      </w:r>
      <w:r w:rsidRPr="00E54BCD">
        <w:rPr>
          <w:rtl/>
          <w:lang w:val="fr-CH" w:bidi="ar-SY"/>
        </w:rPr>
        <w:t xml:space="preserve">تغطية </w:t>
      </w:r>
      <w:r w:rsidR="00610120">
        <w:rPr>
          <w:rFonts w:hint="cs"/>
          <w:rtl/>
          <w:lang w:val="fr-CH" w:bidi="ar-SY"/>
        </w:rPr>
        <w:t>ال</w:t>
      </w:r>
      <w:r w:rsidRPr="00E54BCD">
        <w:rPr>
          <w:rtl/>
          <w:lang w:val="fr-CH" w:bidi="ar-SY"/>
        </w:rPr>
        <w:t>سكان</w:t>
      </w:r>
      <w:r w:rsidR="00610120">
        <w:rPr>
          <w:rFonts w:hint="cs"/>
          <w:rtl/>
          <w:lang w:val="fr-CH" w:bidi="ar-SY"/>
        </w:rPr>
        <w:t>ية في المناطق</w:t>
      </w:r>
      <w:r w:rsidRPr="00E54BCD">
        <w:rPr>
          <w:rtl/>
          <w:lang w:val="fr-CH" w:bidi="ar-SY"/>
        </w:rPr>
        <w:t xml:space="preserve"> الريف</w:t>
      </w:r>
      <w:r w:rsidR="00610120">
        <w:rPr>
          <w:rFonts w:hint="cs"/>
          <w:rtl/>
          <w:lang w:val="fr-CH" w:bidi="ar-SY"/>
        </w:rPr>
        <w:t>ية</w:t>
      </w:r>
      <w:r w:rsidRPr="00E54BCD">
        <w:rPr>
          <w:rtl/>
          <w:lang w:val="fr-CH" w:bidi="ar-SY"/>
        </w:rPr>
        <w:t xml:space="preserve"> والحضر</w:t>
      </w:r>
      <w:r w:rsidR="00610120">
        <w:rPr>
          <w:rFonts w:hint="cs"/>
          <w:rtl/>
          <w:lang w:val="fr-CH" w:bidi="ar-SY"/>
        </w:rPr>
        <w:t>ية</w:t>
      </w:r>
      <w:r w:rsidRPr="00E54BCD">
        <w:rPr>
          <w:rtl/>
          <w:lang w:val="fr-CH" w:bidi="ar-SY"/>
        </w:rPr>
        <w:t>، والمناطق غير المغطاة، والاتجاهات الرئيسية ل</w:t>
      </w:r>
      <w:r w:rsidR="00610120">
        <w:rPr>
          <w:rFonts w:hint="cs"/>
          <w:rtl/>
          <w:lang w:val="fr-CH" w:bidi="ar-SY"/>
        </w:rPr>
        <w:t>ل</w:t>
      </w:r>
      <w:r w:rsidRPr="00E54BCD">
        <w:rPr>
          <w:rtl/>
          <w:lang w:val="fr-CH" w:bidi="ar-SY"/>
        </w:rPr>
        <w:t xml:space="preserve">توسع </w:t>
      </w:r>
      <w:r w:rsidR="00610120">
        <w:rPr>
          <w:rFonts w:hint="cs"/>
          <w:rtl/>
          <w:lang w:val="fr-CH" w:bidi="ar-SY"/>
        </w:rPr>
        <w:t>السكاني</w:t>
      </w:r>
      <w:r w:rsidRPr="00E54BCD">
        <w:rPr>
          <w:rtl/>
          <w:lang w:val="fr-CH" w:bidi="ar-SY"/>
        </w:rPr>
        <w:t xml:space="preserve"> على المستوى القطري.</w:t>
      </w:r>
    </w:p>
    <w:p w14:paraId="49521F62" w14:textId="4B5D45AC" w:rsidR="00605C07" w:rsidRPr="00A30755" w:rsidRDefault="00BD6A89" w:rsidP="00A30755">
      <w:pPr>
        <w:pStyle w:val="Heading1"/>
        <w:rPr>
          <w:rtl/>
        </w:rPr>
      </w:pPr>
      <w:bookmarkStart w:id="18" w:name="_Toc493846882"/>
      <w:r w:rsidRPr="00A30755">
        <w:t>5</w:t>
      </w:r>
      <w:r w:rsidR="00605C07" w:rsidRPr="00A30755">
        <w:rPr>
          <w:rtl/>
        </w:rPr>
        <w:tab/>
      </w:r>
      <w:bookmarkEnd w:id="18"/>
      <w:r w:rsidR="00C51004" w:rsidRPr="00A30755">
        <w:rPr>
          <w:rFonts w:hint="cs"/>
          <w:rtl/>
        </w:rPr>
        <w:t xml:space="preserve">أساليب </w:t>
      </w:r>
      <w:r w:rsidRPr="00A30755">
        <w:rPr>
          <w:rFonts w:hint="cs"/>
          <w:rtl/>
        </w:rPr>
        <w:t>تقدير التغطية السكانية</w:t>
      </w:r>
    </w:p>
    <w:p w14:paraId="7C1E7392" w14:textId="0372F0B3" w:rsidR="00BD6A89" w:rsidRDefault="003B74EA" w:rsidP="00BD6A89">
      <w:pPr>
        <w:rPr>
          <w:lang w:bidi="ar-EG"/>
        </w:rPr>
      </w:pPr>
      <w:r>
        <w:rPr>
          <w:rFonts w:hint="cs"/>
          <w:rtl/>
          <w:lang w:val="fr-CH" w:bidi="ar-SY"/>
        </w:rPr>
        <w:t xml:space="preserve">ترد فيما يلي </w:t>
      </w:r>
      <w:r w:rsidR="00E54BCD" w:rsidRPr="00E54BCD">
        <w:rPr>
          <w:rtl/>
          <w:lang w:bidi="ar-EG"/>
        </w:rPr>
        <w:t>الطرائق الأساسية المستعملة في تقدير التغطية السكانية:</w:t>
      </w:r>
    </w:p>
    <w:p w14:paraId="43ED6F9F" w14:textId="5D8E11DF" w:rsidR="00E54BCD" w:rsidRDefault="00E54BCD" w:rsidP="00CE66B2">
      <w:pPr>
        <w:pStyle w:val="enumlev1"/>
        <w:rPr>
          <w:rtl/>
          <w:lang w:val="fr-CH"/>
        </w:rPr>
      </w:pPr>
      <w:r>
        <w:rPr>
          <w:rtl/>
          <w:lang w:bidi="ar-EG"/>
        </w:rPr>
        <w:t>-</w:t>
      </w:r>
      <w:r>
        <w:rPr>
          <w:rtl/>
          <w:lang w:bidi="ar-EG"/>
        </w:rPr>
        <w:tab/>
      </w:r>
      <w:r w:rsidRPr="00E54BCD">
        <w:rPr>
          <w:rtl/>
          <w:lang w:val="fr-CH"/>
        </w:rPr>
        <w:t>التنبؤ القائم على النمذجة الرياضية</w:t>
      </w:r>
    </w:p>
    <w:p w14:paraId="62CDD129" w14:textId="2E50718D" w:rsidR="00E54BCD" w:rsidRDefault="00E54BCD" w:rsidP="00CE66B2">
      <w:pPr>
        <w:pStyle w:val="enumlev1"/>
        <w:rPr>
          <w:lang w:bidi="ar-EG"/>
        </w:rPr>
      </w:pPr>
      <w:r>
        <w:rPr>
          <w:rtl/>
          <w:lang w:bidi="ar-EG"/>
        </w:rPr>
        <w:t>-</w:t>
      </w:r>
      <w:r>
        <w:rPr>
          <w:rtl/>
          <w:lang w:bidi="ar-EG"/>
        </w:rPr>
        <w:tab/>
      </w:r>
      <w:r>
        <w:rPr>
          <w:rFonts w:hint="cs"/>
          <w:rtl/>
          <w:lang w:bidi="ar-EG"/>
        </w:rPr>
        <w:t>القياس</w:t>
      </w:r>
    </w:p>
    <w:p w14:paraId="04D0C327" w14:textId="44D44BB4" w:rsidR="00E54BCD" w:rsidRPr="00E54BCD" w:rsidRDefault="00E54BCD" w:rsidP="00CE66B2">
      <w:pPr>
        <w:pStyle w:val="enumlev1"/>
        <w:rPr>
          <w:rtl/>
          <w:lang w:bidi="ar-EG"/>
        </w:rPr>
      </w:pPr>
      <w:r>
        <w:rPr>
          <w:rFonts w:hint="cs"/>
          <w:rtl/>
          <w:lang w:val="fr-CH"/>
        </w:rPr>
        <w:t>-</w:t>
      </w:r>
      <w:r>
        <w:rPr>
          <w:rtl/>
          <w:lang w:val="fr-CH"/>
        </w:rPr>
        <w:tab/>
      </w:r>
      <w:r w:rsidR="003B74EA" w:rsidRPr="003B74EA">
        <w:rPr>
          <w:rFonts w:hint="cs"/>
          <w:rtl/>
          <w:lang w:val="fr-CH"/>
        </w:rPr>
        <w:t>الاستطلاع</w:t>
      </w:r>
      <w:r>
        <w:rPr>
          <w:rFonts w:hint="cs"/>
          <w:rtl/>
          <w:lang w:val="fr-CH"/>
        </w:rPr>
        <w:t xml:space="preserve"> (عن طريق </w:t>
      </w:r>
      <w:r w:rsidR="00F47BBE">
        <w:rPr>
          <w:rFonts w:hint="cs"/>
          <w:rtl/>
          <w:lang w:val="fr-CH"/>
        </w:rPr>
        <w:t>الاستقصاء</w:t>
      </w:r>
      <w:r>
        <w:rPr>
          <w:rFonts w:hint="cs"/>
          <w:rtl/>
          <w:lang w:val="fr-CH"/>
        </w:rPr>
        <w:t>)</w:t>
      </w:r>
      <w:r w:rsidR="003B74EA">
        <w:rPr>
          <w:rFonts w:hint="cs"/>
          <w:rtl/>
          <w:lang w:val="fr-CH"/>
        </w:rPr>
        <w:t>.</w:t>
      </w:r>
    </w:p>
    <w:p w14:paraId="49521F63" w14:textId="1F975405" w:rsidR="00605C07" w:rsidRPr="008E589A" w:rsidRDefault="00605C07" w:rsidP="00A30755">
      <w:pPr>
        <w:pStyle w:val="Heading2"/>
        <w:rPr>
          <w:rtl/>
        </w:rPr>
      </w:pPr>
      <w:bookmarkStart w:id="19" w:name="_Toc493846883"/>
      <w:r w:rsidRPr="008E589A">
        <w:lastRenderedPageBreak/>
        <w:t>1.</w:t>
      </w:r>
      <w:r w:rsidR="00BD6A89" w:rsidRPr="008E589A">
        <w:t>5</w:t>
      </w:r>
      <w:r w:rsidRPr="008E589A">
        <w:rPr>
          <w:rtl/>
        </w:rPr>
        <w:tab/>
      </w:r>
      <w:bookmarkEnd w:id="19"/>
      <w:r w:rsidR="00BD6A89" w:rsidRPr="008E589A">
        <w:rPr>
          <w:rFonts w:hint="cs"/>
          <w:rtl/>
        </w:rPr>
        <w:t>التنب</w:t>
      </w:r>
      <w:r w:rsidR="00050ED8">
        <w:rPr>
          <w:rFonts w:hint="cs"/>
          <w:rtl/>
        </w:rPr>
        <w:t>ؤ</w:t>
      </w:r>
    </w:p>
    <w:p w14:paraId="49521F66" w14:textId="3BB4B647" w:rsidR="00605C07" w:rsidRDefault="00E54BCD" w:rsidP="00E367CA">
      <w:pPr>
        <w:rPr>
          <w:rtl/>
          <w:lang w:bidi="ar-LB"/>
        </w:rPr>
      </w:pPr>
      <w:r w:rsidRPr="00E54BCD">
        <w:rPr>
          <w:rtl/>
          <w:lang w:bidi="ar-LB"/>
        </w:rPr>
        <w:t>يستند التنبؤ بالتغطية السكانية إلى نمذجة منطقة التغطية.</w:t>
      </w:r>
      <w:r w:rsidRPr="00E54BCD">
        <w:rPr>
          <w:rtl/>
        </w:rPr>
        <w:t xml:space="preserve"> </w:t>
      </w:r>
      <w:r w:rsidRPr="00E54BCD">
        <w:rPr>
          <w:rtl/>
          <w:lang w:bidi="ar-LB"/>
        </w:rPr>
        <w:t>و</w:t>
      </w:r>
      <w:r w:rsidR="003B74EA">
        <w:rPr>
          <w:rFonts w:hint="cs"/>
          <w:rtl/>
          <w:lang w:bidi="ar-LB"/>
        </w:rPr>
        <w:t xml:space="preserve">يرد وصف </w:t>
      </w:r>
      <w:r w:rsidR="00C51004">
        <w:rPr>
          <w:rFonts w:hint="cs"/>
          <w:rtl/>
          <w:lang w:bidi="ar-LB"/>
        </w:rPr>
        <w:t>أساليب</w:t>
      </w:r>
      <w:r w:rsidR="00C51004" w:rsidRPr="00E54BCD">
        <w:rPr>
          <w:rtl/>
          <w:lang w:bidi="ar-LB"/>
        </w:rPr>
        <w:t xml:space="preserve"> </w:t>
      </w:r>
      <w:r w:rsidRPr="00E54BCD">
        <w:rPr>
          <w:rtl/>
          <w:lang w:bidi="ar-LB"/>
        </w:rPr>
        <w:t xml:space="preserve">التنبؤ </w:t>
      </w:r>
      <w:r w:rsidR="003B74EA">
        <w:rPr>
          <w:rFonts w:hint="cs"/>
          <w:rtl/>
          <w:lang w:bidi="ar-LB"/>
        </w:rPr>
        <w:t>بالمناطق المشمولة بالتغطية</w:t>
      </w:r>
      <w:r w:rsidRPr="00E54BCD">
        <w:rPr>
          <w:rtl/>
          <w:lang w:bidi="ar-LB"/>
        </w:rPr>
        <w:t xml:space="preserve"> في توصيات وتقارير </w:t>
      </w:r>
      <w:r w:rsidR="003B74EA">
        <w:rPr>
          <w:rFonts w:hint="cs"/>
          <w:rtl/>
          <w:lang w:bidi="ar-LB"/>
        </w:rPr>
        <w:t xml:space="preserve">صادرة عن </w:t>
      </w:r>
      <w:r w:rsidRPr="00E54BCD">
        <w:rPr>
          <w:rtl/>
          <w:lang w:bidi="ar-LB"/>
        </w:rPr>
        <w:t>قطاع الاتصالات الراديوية</w:t>
      </w:r>
      <w:r w:rsidR="003B74EA">
        <w:rPr>
          <w:rFonts w:hint="cs"/>
          <w:rtl/>
          <w:lang w:bidi="ar-LB"/>
        </w:rPr>
        <w:t>، وعلى سبيل المثال</w:t>
      </w:r>
      <w:r w:rsidRPr="00E54BCD">
        <w:rPr>
          <w:rtl/>
          <w:lang w:bidi="ar-LB"/>
        </w:rPr>
        <w:t>:</w:t>
      </w:r>
    </w:p>
    <w:p w14:paraId="49521F67" w14:textId="47DAF831" w:rsidR="00605C07" w:rsidRDefault="00E54BCD" w:rsidP="00FC4700">
      <w:pPr>
        <w:pStyle w:val="enumlev1"/>
        <w:rPr>
          <w:rtl/>
        </w:rPr>
      </w:pPr>
      <w:r>
        <w:rPr>
          <w:rFonts w:hint="cs"/>
          <w:rtl/>
        </w:rPr>
        <w:t>-</w:t>
      </w:r>
      <w:r>
        <w:rPr>
          <w:rtl/>
        </w:rPr>
        <w:tab/>
      </w:r>
      <w:r w:rsidRPr="00E54BCD">
        <w:rPr>
          <w:rtl/>
        </w:rPr>
        <w:t xml:space="preserve">تصف التوصية </w:t>
      </w:r>
      <w:r w:rsidRPr="00E54BCD">
        <w:t>ITU-R P.1546</w:t>
      </w:r>
      <w:r w:rsidRPr="00E54BCD">
        <w:rPr>
          <w:rtl/>
        </w:rPr>
        <w:t xml:space="preserve"> </w:t>
      </w:r>
      <w:r w:rsidRPr="00AC63CB">
        <w:rPr>
          <w:rFonts w:asciiTheme="majorBidi" w:hAnsiTheme="majorBidi" w:cstheme="majorBidi"/>
          <w:sz w:val="16"/>
          <w:szCs w:val="22"/>
          <w:rtl/>
        </w:rPr>
        <w:t>[2]</w:t>
      </w:r>
      <w:r w:rsidR="00CE66B2" w:rsidRPr="00CE66B2">
        <w:rPr>
          <w:rFonts w:hint="cs"/>
          <w:rtl/>
        </w:rPr>
        <w:t xml:space="preserve"> </w:t>
      </w:r>
      <w:r w:rsidRPr="00E54BCD">
        <w:rPr>
          <w:rtl/>
        </w:rPr>
        <w:t xml:space="preserve">طريقة حساب شدة المجال المتوقعة لخدمات الأرض من نقطة-إلى-منطقة في مدى الترددات من </w:t>
      </w:r>
      <w:r w:rsidRPr="00E54BCD">
        <w:t>MHz 30</w:t>
      </w:r>
      <w:r w:rsidRPr="00E54BCD">
        <w:rPr>
          <w:rtl/>
        </w:rPr>
        <w:t xml:space="preserve"> إلى </w:t>
      </w:r>
      <w:r w:rsidRPr="00E54BCD">
        <w:t>GHz 3</w:t>
      </w:r>
      <w:r w:rsidRPr="00E54BCD">
        <w:rPr>
          <w:rtl/>
        </w:rPr>
        <w:t>.</w:t>
      </w:r>
    </w:p>
    <w:p w14:paraId="6DCBEF7D" w14:textId="1EC1A633" w:rsidR="00E54BCD" w:rsidRDefault="00E54BCD" w:rsidP="00FC4700">
      <w:pPr>
        <w:pStyle w:val="enumlev1"/>
        <w:rPr>
          <w:rtl/>
        </w:rPr>
      </w:pPr>
      <w:r>
        <w:rPr>
          <w:rFonts w:hint="cs"/>
          <w:rtl/>
        </w:rPr>
        <w:t>-</w:t>
      </w:r>
      <w:r>
        <w:rPr>
          <w:rtl/>
        </w:rPr>
        <w:tab/>
      </w:r>
      <w:r w:rsidRPr="00E54BCD">
        <w:rPr>
          <w:rtl/>
        </w:rPr>
        <w:t xml:space="preserve">تصف التوصية </w:t>
      </w:r>
      <w:r w:rsidRPr="00E54BCD">
        <w:t>ITU-R P.1812</w:t>
      </w:r>
      <w:r w:rsidRPr="00E54BCD">
        <w:rPr>
          <w:rtl/>
        </w:rPr>
        <w:t xml:space="preserve"> </w:t>
      </w:r>
      <w:r w:rsidRPr="00AC63CB">
        <w:rPr>
          <w:rFonts w:asciiTheme="majorBidi" w:hAnsiTheme="majorBidi" w:cstheme="majorBidi"/>
          <w:sz w:val="16"/>
          <w:szCs w:val="22"/>
          <w:rtl/>
        </w:rPr>
        <w:t>[3]</w:t>
      </w:r>
      <w:r w:rsidRPr="00FC4700">
        <w:rPr>
          <w:rtl/>
        </w:rPr>
        <w:t xml:space="preserve"> </w:t>
      </w:r>
      <w:r w:rsidRPr="00E54BCD">
        <w:rPr>
          <w:rtl/>
        </w:rPr>
        <w:t xml:space="preserve">طريقة التنبؤ </w:t>
      </w:r>
      <w:r w:rsidR="003B74EA">
        <w:rPr>
          <w:rFonts w:hint="cs"/>
          <w:rtl/>
        </w:rPr>
        <w:t xml:space="preserve">المستعملة </w:t>
      </w:r>
      <w:r w:rsidRPr="00E54BCD">
        <w:rPr>
          <w:rtl/>
        </w:rPr>
        <w:t xml:space="preserve">لحساب الانتشار الخاص بمسير </w:t>
      </w:r>
      <w:r w:rsidR="00C51004">
        <w:rPr>
          <w:rFonts w:hint="cs"/>
          <w:rtl/>
        </w:rPr>
        <w:t xml:space="preserve">ما </w:t>
      </w:r>
      <w:r w:rsidRPr="00E54BCD">
        <w:rPr>
          <w:rtl/>
        </w:rPr>
        <w:t xml:space="preserve">لخدمات الأرض من نقطة-إلى-منطقة في </w:t>
      </w:r>
      <w:r w:rsidR="00C51004" w:rsidRPr="00E54BCD">
        <w:rPr>
          <w:rtl/>
        </w:rPr>
        <w:t>نطاق</w:t>
      </w:r>
      <w:r w:rsidR="00C51004">
        <w:rPr>
          <w:rFonts w:hint="cs"/>
          <w:rtl/>
        </w:rPr>
        <w:t>ي</w:t>
      </w:r>
      <w:r w:rsidR="00C51004" w:rsidRPr="00E54BCD">
        <w:rPr>
          <w:rtl/>
        </w:rPr>
        <w:t xml:space="preserve"> </w:t>
      </w:r>
      <w:r w:rsidRPr="00E54BCD">
        <w:rPr>
          <w:rtl/>
        </w:rPr>
        <w:t xml:space="preserve">الموجات المترية </w:t>
      </w:r>
      <w:r w:rsidR="009B5600">
        <w:t>(</w:t>
      </w:r>
      <w:r w:rsidRPr="00E54BCD">
        <w:t>VHF</w:t>
      </w:r>
      <w:r w:rsidR="009B5600">
        <w:t>)</w:t>
      </w:r>
      <w:r w:rsidRPr="00E54BCD">
        <w:rPr>
          <w:rtl/>
        </w:rPr>
        <w:t xml:space="preserve"> والموجات الديسيمترية </w:t>
      </w:r>
      <w:r w:rsidR="009B5600">
        <w:t>(</w:t>
      </w:r>
      <w:r w:rsidRPr="00E54BCD">
        <w:t>UHF</w:t>
      </w:r>
      <w:r w:rsidR="009B5600">
        <w:t>)</w:t>
      </w:r>
      <w:r w:rsidRPr="00E54BCD">
        <w:rPr>
          <w:rtl/>
        </w:rPr>
        <w:t>.</w:t>
      </w:r>
    </w:p>
    <w:p w14:paraId="441F12C8" w14:textId="08BAF11A" w:rsidR="00E54BCD" w:rsidRDefault="00E54BCD" w:rsidP="00FC4700">
      <w:pPr>
        <w:pStyle w:val="enumlev1"/>
        <w:rPr>
          <w:rtl/>
        </w:rPr>
      </w:pPr>
      <w:r>
        <w:rPr>
          <w:rFonts w:hint="cs"/>
          <w:rtl/>
        </w:rPr>
        <w:t>-</w:t>
      </w:r>
      <w:r>
        <w:rPr>
          <w:rtl/>
        </w:rPr>
        <w:tab/>
      </w:r>
      <w:r w:rsidRPr="00E54BCD">
        <w:rPr>
          <w:rtl/>
        </w:rPr>
        <w:t xml:space="preserve">تصف التوصية </w:t>
      </w:r>
      <w:r w:rsidRPr="00E54BCD">
        <w:t>ITU-R P.525</w:t>
      </w:r>
      <w:r w:rsidRPr="00E54BCD">
        <w:rPr>
          <w:rtl/>
        </w:rPr>
        <w:t xml:space="preserve"> </w:t>
      </w:r>
      <w:r w:rsidRPr="00AC63CB">
        <w:rPr>
          <w:rFonts w:asciiTheme="majorBidi" w:hAnsiTheme="majorBidi" w:cstheme="majorBidi"/>
          <w:sz w:val="16"/>
          <w:szCs w:val="22"/>
          <w:rtl/>
        </w:rPr>
        <w:t>[4]</w:t>
      </w:r>
      <w:r w:rsidRPr="00FC4700">
        <w:rPr>
          <w:rtl/>
        </w:rPr>
        <w:t xml:space="preserve"> </w:t>
      </w:r>
      <w:r w:rsidRPr="00E54BCD">
        <w:rPr>
          <w:rtl/>
        </w:rPr>
        <w:t>طريقة حساب التوهين في الفضاء الحر.</w:t>
      </w:r>
    </w:p>
    <w:p w14:paraId="49521F68" w14:textId="655EFD58" w:rsidR="00605C07" w:rsidRDefault="00605C07" w:rsidP="00DE2647">
      <w:pPr>
        <w:pStyle w:val="Heading2"/>
        <w:rPr>
          <w:rtl/>
        </w:rPr>
      </w:pPr>
      <w:bookmarkStart w:id="20" w:name="_Toc493846884"/>
      <w:r w:rsidRPr="00BD6A89">
        <w:t>2.</w:t>
      </w:r>
      <w:r w:rsidR="00BD6A89" w:rsidRPr="00BD6A89">
        <w:rPr>
          <w:lang w:bidi="ar-SY"/>
        </w:rPr>
        <w:t>5</w:t>
      </w:r>
      <w:r>
        <w:rPr>
          <w:rtl/>
        </w:rPr>
        <w:tab/>
      </w:r>
      <w:bookmarkEnd w:id="20"/>
      <w:r w:rsidR="00BD6A89" w:rsidRPr="00BD6A89">
        <w:rPr>
          <w:rFonts w:hint="cs"/>
          <w:rtl/>
        </w:rPr>
        <w:t>القياس</w:t>
      </w:r>
    </w:p>
    <w:p w14:paraId="49521F6E" w14:textId="224BF9A0" w:rsidR="00605C07" w:rsidRDefault="00F66C27" w:rsidP="00C51004">
      <w:pPr>
        <w:rPr>
          <w:lang w:bidi="ar-EG"/>
        </w:rPr>
      </w:pPr>
      <w:r w:rsidRPr="00F66C27">
        <w:rPr>
          <w:rtl/>
          <w:lang w:bidi="ar-EG"/>
        </w:rPr>
        <w:t>يستند قياس التغطية السكانية إلى منطقة تغطية محددة و</w:t>
      </w:r>
      <w:r w:rsidR="003B74EA">
        <w:rPr>
          <w:rFonts w:hint="cs"/>
          <w:rtl/>
          <w:lang w:bidi="ar-EG"/>
        </w:rPr>
        <w:t>يُ</w:t>
      </w:r>
      <w:r w:rsidRPr="00F66C27">
        <w:rPr>
          <w:rtl/>
          <w:lang w:bidi="ar-EG"/>
        </w:rPr>
        <w:t>طب</w:t>
      </w:r>
      <w:r w:rsidR="003B74EA">
        <w:rPr>
          <w:rFonts w:hint="cs"/>
          <w:rtl/>
          <w:lang w:bidi="ar-EG"/>
        </w:rPr>
        <w:t>ّ</w:t>
      </w:r>
      <w:r w:rsidRPr="00F66C27">
        <w:rPr>
          <w:rtl/>
          <w:lang w:bidi="ar-EG"/>
        </w:rPr>
        <w:t>ق على أساس محلي.</w:t>
      </w:r>
      <w:r w:rsidR="001B3A1C">
        <w:rPr>
          <w:rtl/>
        </w:rPr>
        <w:t xml:space="preserve"> </w:t>
      </w:r>
      <w:r w:rsidR="00C51004">
        <w:rPr>
          <w:rFonts w:hint="cs"/>
          <w:rtl/>
        </w:rPr>
        <w:t>ف</w:t>
      </w:r>
      <w:r w:rsidRPr="00F66C27">
        <w:rPr>
          <w:rtl/>
          <w:lang w:bidi="ar-EG"/>
        </w:rPr>
        <w:t xml:space="preserve">على سبيل المثال، </w:t>
      </w:r>
      <w:r w:rsidR="003B74EA">
        <w:rPr>
          <w:rFonts w:hint="cs"/>
          <w:rtl/>
          <w:lang w:bidi="ar-EG"/>
        </w:rPr>
        <w:t>يُع</w:t>
      </w:r>
      <w:r w:rsidRPr="00F66C27">
        <w:rPr>
          <w:rtl/>
          <w:lang w:bidi="ar-EG"/>
        </w:rPr>
        <w:t>ر</w:t>
      </w:r>
      <w:r w:rsidR="003B74EA">
        <w:rPr>
          <w:rFonts w:hint="cs"/>
          <w:rtl/>
          <w:lang w:bidi="ar-EG"/>
        </w:rPr>
        <w:t>َ</w:t>
      </w:r>
      <w:r w:rsidRPr="00F66C27">
        <w:rPr>
          <w:rtl/>
          <w:lang w:bidi="ar-EG"/>
        </w:rPr>
        <w:t>ّف مصطلح "</w:t>
      </w:r>
      <w:r w:rsidR="003B74EA">
        <w:rPr>
          <w:rFonts w:hint="cs"/>
          <w:rtl/>
          <w:lang w:bidi="ar-EG"/>
        </w:rPr>
        <w:t>مشمولة بالتغطية</w:t>
      </w:r>
      <w:r w:rsidRPr="00F66C27">
        <w:rPr>
          <w:rtl/>
          <w:lang w:bidi="ar-EG"/>
        </w:rPr>
        <w:t>"</w:t>
      </w:r>
      <w:r w:rsidR="003B74EA">
        <w:rPr>
          <w:rFonts w:hint="cs"/>
          <w:rtl/>
          <w:lang w:bidi="ar-EG"/>
        </w:rPr>
        <w:t>، فيما يتعلق ب</w:t>
      </w:r>
      <w:r w:rsidRPr="00F66C27">
        <w:rPr>
          <w:rtl/>
          <w:lang w:bidi="ar-EG"/>
        </w:rPr>
        <w:t>شبكات</w:t>
      </w:r>
      <w:r w:rsidR="003B74EA">
        <w:rPr>
          <w:rFonts w:hint="cs"/>
          <w:rtl/>
          <w:lang w:bidi="ar-EG"/>
        </w:rPr>
        <w:t xml:space="preserve"> </w:t>
      </w:r>
      <w:r w:rsidR="00C51004">
        <w:rPr>
          <w:rFonts w:hint="cs"/>
          <w:rtl/>
          <w:lang w:bidi="ar-EG"/>
        </w:rPr>
        <w:t>الجيلين الأول والثاني لل</w:t>
      </w:r>
      <w:r w:rsidR="003B74EA">
        <w:rPr>
          <w:rFonts w:hint="cs"/>
          <w:rtl/>
          <w:lang w:val="en-GB" w:bidi="ar-EG"/>
        </w:rPr>
        <w:t xml:space="preserve">إذاعة </w:t>
      </w:r>
      <w:r w:rsidR="00C51004">
        <w:rPr>
          <w:rFonts w:hint="cs"/>
          <w:rtl/>
          <w:lang w:val="en-GB" w:bidi="ar-EG"/>
        </w:rPr>
        <w:t>ال</w:t>
      </w:r>
      <w:r w:rsidR="003B74EA">
        <w:rPr>
          <w:rFonts w:hint="cs"/>
          <w:rtl/>
          <w:lang w:val="en-GB" w:bidi="ar-EG"/>
        </w:rPr>
        <w:t xml:space="preserve">فيديوية </w:t>
      </w:r>
      <w:r w:rsidR="00C51004">
        <w:rPr>
          <w:rFonts w:hint="cs"/>
          <w:rtl/>
          <w:lang w:val="en-GB" w:bidi="ar-EG"/>
        </w:rPr>
        <w:t>ال</w:t>
      </w:r>
      <w:r w:rsidR="003B74EA">
        <w:rPr>
          <w:rFonts w:hint="cs"/>
          <w:rtl/>
          <w:lang w:val="en-GB" w:bidi="ar-EG"/>
        </w:rPr>
        <w:t xml:space="preserve">رقمية </w:t>
      </w:r>
      <w:r w:rsidR="00050ED8">
        <w:rPr>
          <w:rFonts w:hint="cs"/>
          <w:rtl/>
          <w:lang w:val="en-GB" w:bidi="ar-EG"/>
        </w:rPr>
        <w:t>-</w:t>
      </w:r>
      <w:r w:rsidR="003B74EA">
        <w:rPr>
          <w:rFonts w:hint="cs"/>
          <w:rtl/>
          <w:lang w:val="en-GB" w:bidi="ar-EG"/>
        </w:rPr>
        <w:t xml:space="preserve"> للأرض</w:t>
      </w:r>
      <w:r w:rsidRPr="00F66C27">
        <w:rPr>
          <w:rtl/>
          <w:lang w:bidi="ar-EG"/>
        </w:rPr>
        <w:t xml:space="preserve"> </w:t>
      </w:r>
      <w:r w:rsidR="003B74EA">
        <w:rPr>
          <w:lang w:val="de-CH" w:bidi="ar-SY"/>
        </w:rPr>
        <w:t>(</w:t>
      </w:r>
      <w:r w:rsidRPr="00F66C27">
        <w:rPr>
          <w:lang w:bidi="ar-EG"/>
        </w:rPr>
        <w:t>DVB-T/T2</w:t>
      </w:r>
      <w:r w:rsidR="003B74EA">
        <w:rPr>
          <w:lang w:bidi="ar-EG"/>
        </w:rPr>
        <w:t>)</w:t>
      </w:r>
      <w:r w:rsidR="003B74EA">
        <w:rPr>
          <w:rFonts w:hint="cs"/>
          <w:rtl/>
          <w:lang w:bidi="ar-EG"/>
        </w:rPr>
        <w:t xml:space="preserve">، </w:t>
      </w:r>
      <w:r w:rsidRPr="00F66C27">
        <w:rPr>
          <w:rtl/>
          <w:lang w:bidi="ar-EG"/>
        </w:rPr>
        <w:t>على النحو التالي: "تعتبر منطقة معينة "</w:t>
      </w:r>
      <w:r w:rsidR="003B74EA">
        <w:rPr>
          <w:rFonts w:hint="cs"/>
          <w:rtl/>
          <w:lang w:bidi="ar-EG"/>
        </w:rPr>
        <w:t>مشمولة بالتغطية</w:t>
      </w:r>
      <w:r w:rsidRPr="00F66C27">
        <w:rPr>
          <w:rtl/>
          <w:lang w:bidi="ar-EG"/>
        </w:rPr>
        <w:t>" ب</w:t>
      </w:r>
      <w:r w:rsidR="003B74EA">
        <w:rPr>
          <w:rFonts w:hint="cs"/>
          <w:rtl/>
          <w:lang w:bidi="ar-EG"/>
        </w:rPr>
        <w:t xml:space="preserve">واسطة </w:t>
      </w:r>
      <w:r w:rsidRPr="00F66C27">
        <w:rPr>
          <w:rtl/>
          <w:lang w:bidi="ar-EG"/>
        </w:rPr>
        <w:t xml:space="preserve">الإذاعة </w:t>
      </w:r>
      <w:r w:rsidR="00C51004" w:rsidRPr="00C51004">
        <w:rPr>
          <w:lang w:bidi="ar-EG"/>
        </w:rPr>
        <w:t>DVB-T/T2</w:t>
      </w:r>
      <w:r w:rsidR="00C51004">
        <w:rPr>
          <w:rFonts w:hint="cs"/>
          <w:rtl/>
          <w:lang w:bidi="ar-EG"/>
        </w:rPr>
        <w:t xml:space="preserve"> </w:t>
      </w:r>
      <w:r w:rsidRPr="00F66C27">
        <w:rPr>
          <w:rtl/>
          <w:lang w:bidi="ar-EG"/>
        </w:rPr>
        <w:t xml:space="preserve">عندما تبلغ شدة المجال المتوسطة لوضع استقبال معين على ارتفاع محدد فوق الأرض (غالباً </w:t>
      </w:r>
      <w:r>
        <w:rPr>
          <w:lang w:bidi="ar-EG"/>
        </w:rPr>
        <w:t>10</w:t>
      </w:r>
      <w:r w:rsidRPr="00F66C27">
        <w:rPr>
          <w:rtl/>
          <w:lang w:bidi="ar-EG"/>
        </w:rPr>
        <w:t xml:space="preserve"> أمتار) وتصل نسبة الحماية إلى القيم </w:t>
      </w:r>
      <w:r w:rsidR="003B74EA">
        <w:rPr>
          <w:rFonts w:hint="cs"/>
          <w:rtl/>
          <w:lang w:bidi="ar-EG"/>
        </w:rPr>
        <w:t>الواردة</w:t>
      </w:r>
      <w:r w:rsidRPr="00F66C27">
        <w:rPr>
          <w:rtl/>
          <w:lang w:bidi="ar-EG"/>
        </w:rPr>
        <w:t xml:space="preserve"> في وثائق التخطيط ذات الصلة أو تتجاوزها" </w:t>
      </w:r>
      <w:r w:rsidRPr="00C34A92">
        <w:rPr>
          <w:rFonts w:asciiTheme="majorBidi" w:hAnsiTheme="majorBidi" w:cstheme="majorBidi"/>
          <w:sz w:val="16"/>
          <w:szCs w:val="22"/>
          <w:rtl/>
          <w:lang w:bidi="ar-EG"/>
        </w:rPr>
        <w:t>[5]</w:t>
      </w:r>
      <w:r w:rsidRPr="00F66C27">
        <w:rPr>
          <w:rtl/>
          <w:lang w:bidi="ar-EG"/>
        </w:rPr>
        <w:t>.</w:t>
      </w:r>
    </w:p>
    <w:p w14:paraId="2D071E81" w14:textId="2DBD7B32" w:rsidR="00F66C27" w:rsidRDefault="003B74EA" w:rsidP="00F66C27">
      <w:pPr>
        <w:rPr>
          <w:rtl/>
        </w:rPr>
      </w:pPr>
      <w:r>
        <w:rPr>
          <w:rFonts w:hint="cs"/>
          <w:rtl/>
        </w:rPr>
        <w:t>و</w:t>
      </w:r>
      <w:r w:rsidR="00F66C27" w:rsidRPr="00F66C27">
        <w:rPr>
          <w:rtl/>
        </w:rPr>
        <w:t xml:space="preserve">يرد في التوصية </w:t>
      </w:r>
      <w:r w:rsidR="00F66C27" w:rsidRPr="00F66C27">
        <w:t>ITU-R SM.1875</w:t>
      </w:r>
      <w:r w:rsidR="00F66C27" w:rsidRPr="00F66C27">
        <w:rPr>
          <w:rtl/>
        </w:rPr>
        <w:t xml:space="preserve"> </w:t>
      </w:r>
      <w:r w:rsidR="00C34A92" w:rsidRPr="00144C44">
        <w:rPr>
          <w:rFonts w:asciiTheme="majorBidi" w:hAnsiTheme="majorBidi" w:cstheme="majorBidi"/>
          <w:sz w:val="16"/>
          <w:szCs w:val="22"/>
          <w:rtl/>
          <w:lang w:val="en-GB" w:bidi="ar-EG"/>
        </w:rPr>
        <w:t>[</w:t>
      </w:r>
      <w:r w:rsidR="00C34A92" w:rsidRPr="00C34A92">
        <w:rPr>
          <w:rFonts w:asciiTheme="majorBidi" w:hAnsiTheme="majorBidi" w:cstheme="majorBidi"/>
          <w:szCs w:val="22"/>
          <w:lang w:val="en-GB" w:bidi="ar-EG"/>
        </w:rPr>
        <w:t>5</w:t>
      </w:r>
      <w:r w:rsidR="00C34A92" w:rsidRPr="00144C44">
        <w:rPr>
          <w:rFonts w:asciiTheme="majorBidi" w:hAnsiTheme="majorBidi" w:cstheme="majorBidi"/>
          <w:sz w:val="16"/>
          <w:szCs w:val="22"/>
          <w:rtl/>
          <w:lang w:val="en-GB" w:bidi="ar-EG"/>
        </w:rPr>
        <w:t>]</w:t>
      </w:r>
      <w:r w:rsidR="00F66C27" w:rsidRPr="00F66C27">
        <w:rPr>
          <w:rtl/>
        </w:rPr>
        <w:t xml:space="preserve"> وصف المبادئ والإجراءات </w:t>
      </w:r>
      <w:r w:rsidR="00F66C27" w:rsidRPr="00F47BBE">
        <w:rPr>
          <w:rtl/>
        </w:rPr>
        <w:t xml:space="preserve">الرئيسية </w:t>
      </w:r>
      <w:r w:rsidR="00C51004" w:rsidRPr="00F47BBE">
        <w:rPr>
          <w:rtl/>
        </w:rPr>
        <w:t>لتق</w:t>
      </w:r>
      <w:r w:rsidR="00C51004">
        <w:rPr>
          <w:rFonts w:hint="cs"/>
          <w:rtl/>
        </w:rPr>
        <w:t>دير</w:t>
      </w:r>
      <w:r w:rsidR="00C51004" w:rsidRPr="00F47BBE">
        <w:rPr>
          <w:rtl/>
        </w:rPr>
        <w:t xml:space="preserve"> </w:t>
      </w:r>
      <w:r w:rsidR="00F66C27" w:rsidRPr="00F47BBE">
        <w:rPr>
          <w:rtl/>
        </w:rPr>
        <w:t xml:space="preserve">تغطية </w:t>
      </w:r>
      <w:r w:rsidR="00F47BBE" w:rsidRPr="00F47BBE">
        <w:rPr>
          <w:rFonts w:hint="cs"/>
          <w:rtl/>
        </w:rPr>
        <w:t xml:space="preserve">المناطق بالشبكات </w:t>
      </w:r>
      <w:r w:rsidR="00F66C27" w:rsidRPr="00F47BBE">
        <w:rPr>
          <w:rtl/>
        </w:rPr>
        <w:t>الثابتة والمتنقلة</w:t>
      </w:r>
      <w:r w:rsidR="00F66C27" w:rsidRPr="00F66C27">
        <w:rPr>
          <w:rtl/>
        </w:rPr>
        <w:t xml:space="preserve"> لمعايير</w:t>
      </w:r>
      <w:r w:rsidR="00C51004">
        <w:rPr>
          <w:rFonts w:hint="cs"/>
          <w:rtl/>
        </w:rPr>
        <w:t xml:space="preserve"> الإذاعة</w:t>
      </w:r>
      <w:r w:rsidR="00F66C27" w:rsidRPr="00F66C27">
        <w:rPr>
          <w:rtl/>
        </w:rPr>
        <w:t xml:space="preserve"> </w:t>
      </w:r>
      <w:r w:rsidR="00F66C27" w:rsidRPr="00F66C27">
        <w:t>DVB-T/T2</w:t>
      </w:r>
      <w:r w:rsidR="00F66C27" w:rsidRPr="00F66C27">
        <w:rPr>
          <w:rtl/>
        </w:rPr>
        <w:t xml:space="preserve"> باستخدام بيانات القياس.</w:t>
      </w:r>
    </w:p>
    <w:p w14:paraId="1E47D6F5" w14:textId="2284716D" w:rsidR="00BD6A89" w:rsidRPr="00F66C27" w:rsidRDefault="00BD6A89" w:rsidP="00DE2647">
      <w:pPr>
        <w:pStyle w:val="Heading2"/>
        <w:rPr>
          <w:rtl/>
          <w:lang w:val="fr-CH" w:bidi="ar-SY"/>
        </w:rPr>
      </w:pPr>
      <w:r>
        <w:t>3</w:t>
      </w:r>
      <w:r w:rsidRPr="00BD6A89">
        <w:t>.</w:t>
      </w:r>
      <w:r w:rsidRPr="00BD6A89">
        <w:rPr>
          <w:lang w:bidi="ar-SY"/>
        </w:rPr>
        <w:t>5</w:t>
      </w:r>
      <w:r>
        <w:rPr>
          <w:rtl/>
        </w:rPr>
        <w:tab/>
      </w:r>
      <w:r w:rsidR="00261ADC" w:rsidRPr="00F47BBE">
        <w:rPr>
          <w:rFonts w:hint="cs"/>
          <w:rtl/>
          <w:lang w:val="fr-CH"/>
        </w:rPr>
        <w:t>الاستطلاع</w:t>
      </w:r>
    </w:p>
    <w:p w14:paraId="34860C66" w14:textId="568E9DA7" w:rsidR="00BD6A89" w:rsidRDefault="00261ADC" w:rsidP="00BD6A89">
      <w:pPr>
        <w:rPr>
          <w:rtl/>
        </w:rPr>
      </w:pPr>
      <w:r>
        <w:rPr>
          <w:rFonts w:hint="cs"/>
          <w:rtl/>
          <w:lang w:bidi="ar-SY"/>
        </w:rPr>
        <w:t>يُ</w:t>
      </w:r>
      <w:r w:rsidR="00F66C27" w:rsidRPr="00F66C27">
        <w:rPr>
          <w:rtl/>
          <w:lang w:bidi="ar-EG"/>
        </w:rPr>
        <w:t xml:space="preserve">ستعمل </w:t>
      </w:r>
      <w:r>
        <w:rPr>
          <w:rFonts w:hint="cs"/>
          <w:rtl/>
          <w:lang w:bidi="ar-EG"/>
        </w:rPr>
        <w:t>الاستطلاع</w:t>
      </w:r>
      <w:r w:rsidR="00F66C27" w:rsidRPr="00F66C27">
        <w:rPr>
          <w:rtl/>
          <w:lang w:bidi="ar-EG"/>
        </w:rPr>
        <w:t xml:space="preserve"> على نطاق واسع لتقدير التغطية السكانية على أساس عالمي.</w:t>
      </w:r>
    </w:p>
    <w:p w14:paraId="49521F71" w14:textId="73FED15C" w:rsidR="00605C07" w:rsidRPr="00A30755" w:rsidRDefault="00BD6A89" w:rsidP="00A30755">
      <w:pPr>
        <w:pStyle w:val="Heading1"/>
      </w:pPr>
      <w:bookmarkStart w:id="21" w:name="_Toc493846885"/>
      <w:r w:rsidRPr="00A30755">
        <w:t>6</w:t>
      </w:r>
      <w:r w:rsidR="00605C07" w:rsidRPr="00A30755">
        <w:rPr>
          <w:rtl/>
        </w:rPr>
        <w:tab/>
      </w:r>
      <w:bookmarkEnd w:id="21"/>
      <w:r w:rsidRPr="00A30755">
        <w:rPr>
          <w:rFonts w:hint="cs"/>
          <w:rtl/>
        </w:rPr>
        <w:t xml:space="preserve">حساب </w:t>
      </w:r>
      <w:r w:rsidR="00DB71B6" w:rsidRPr="00A30755">
        <w:rPr>
          <w:rFonts w:hint="cs"/>
          <w:rtl/>
        </w:rPr>
        <w:t>مقاييس</w:t>
      </w:r>
      <w:r w:rsidR="00F66C27" w:rsidRPr="00A30755">
        <w:rPr>
          <w:rFonts w:hint="cs"/>
          <w:rtl/>
        </w:rPr>
        <w:t xml:space="preserve"> التغطية السكانية</w:t>
      </w:r>
    </w:p>
    <w:p w14:paraId="5B6C9BB1" w14:textId="33530351" w:rsidR="00F66C27" w:rsidRDefault="00F66C27" w:rsidP="00DB71B6">
      <w:pPr>
        <w:rPr>
          <w:b/>
          <w:bCs/>
        </w:rPr>
      </w:pPr>
      <w:bookmarkStart w:id="22" w:name="_Toc493846886"/>
      <w:r w:rsidRPr="00F66C27">
        <w:rPr>
          <w:rtl/>
        </w:rPr>
        <w:t xml:space="preserve">تشمل المقاييس </w:t>
      </w:r>
      <w:r w:rsidR="00DB71B6">
        <w:rPr>
          <w:rFonts w:hint="cs"/>
          <w:rtl/>
        </w:rPr>
        <w:t>التي تُستعمل</w:t>
      </w:r>
      <w:r w:rsidRPr="00F66C27">
        <w:rPr>
          <w:rtl/>
        </w:rPr>
        <w:t xml:space="preserve"> لحساب منطقة التغطية والتغطية السكانية ما يلي:</w:t>
      </w:r>
    </w:p>
    <w:p w14:paraId="6D463EE2" w14:textId="227B2E95" w:rsidR="00F66C27" w:rsidRDefault="00F66C27" w:rsidP="009B5600">
      <w:pPr>
        <w:pStyle w:val="enumlev1"/>
        <w:rPr>
          <w:rtl/>
          <w:lang w:val="fr-CH"/>
        </w:rPr>
      </w:pPr>
      <w:r>
        <w:rPr>
          <w:rFonts w:hint="cs"/>
          <w:rtl/>
          <w:lang w:val="fr-CH"/>
        </w:rPr>
        <w:t>-</w:t>
      </w:r>
      <w:r>
        <w:rPr>
          <w:rtl/>
          <w:lang w:val="fr-CH"/>
        </w:rPr>
        <w:tab/>
      </w:r>
      <w:r>
        <w:rPr>
          <w:rFonts w:hint="cs"/>
          <w:rtl/>
          <w:lang w:val="fr-CH"/>
        </w:rPr>
        <w:t>التغطية التكنولوجية للسكان</w:t>
      </w:r>
    </w:p>
    <w:p w14:paraId="4515C2A5" w14:textId="6AB6CDB6" w:rsidR="00F66C27" w:rsidRDefault="00F66C27" w:rsidP="009B5600">
      <w:pPr>
        <w:pStyle w:val="enumlev1"/>
        <w:rPr>
          <w:rtl/>
          <w:lang w:val="fr-CH"/>
        </w:rPr>
      </w:pPr>
      <w:r>
        <w:rPr>
          <w:rFonts w:hint="cs"/>
          <w:rtl/>
          <w:lang w:val="fr-CH"/>
        </w:rPr>
        <w:t>-</w:t>
      </w:r>
      <w:r>
        <w:rPr>
          <w:rtl/>
          <w:lang w:val="fr-CH"/>
        </w:rPr>
        <w:tab/>
      </w:r>
      <w:r>
        <w:rPr>
          <w:rFonts w:hint="cs"/>
          <w:rtl/>
          <w:lang w:val="fr-CH"/>
        </w:rPr>
        <w:t>التغطية الإقليمية للسكان</w:t>
      </w:r>
    </w:p>
    <w:p w14:paraId="1F29DDCF" w14:textId="01FEB92E" w:rsidR="00F66C27" w:rsidRDefault="00F66C27" w:rsidP="009B5600">
      <w:pPr>
        <w:pStyle w:val="enumlev1"/>
        <w:rPr>
          <w:rtl/>
          <w:lang w:val="fr-CH"/>
        </w:rPr>
      </w:pPr>
      <w:r>
        <w:rPr>
          <w:rFonts w:hint="cs"/>
          <w:rtl/>
          <w:lang w:val="fr-CH"/>
        </w:rPr>
        <w:t>-</w:t>
      </w:r>
      <w:r>
        <w:rPr>
          <w:rtl/>
          <w:lang w:val="fr-CH"/>
        </w:rPr>
        <w:tab/>
      </w:r>
      <w:r>
        <w:rPr>
          <w:rFonts w:hint="cs"/>
          <w:rtl/>
          <w:lang w:val="fr-CH"/>
        </w:rPr>
        <w:t>تغطية المناطق الريفية/الحضرية</w:t>
      </w:r>
    </w:p>
    <w:p w14:paraId="146FEBA5" w14:textId="15316FF3" w:rsidR="00F66C27" w:rsidRDefault="00F66C27" w:rsidP="009B5600">
      <w:pPr>
        <w:pStyle w:val="enumlev1"/>
        <w:rPr>
          <w:rtl/>
          <w:lang w:val="fr-CH"/>
        </w:rPr>
      </w:pPr>
      <w:r>
        <w:rPr>
          <w:rFonts w:hint="cs"/>
          <w:rtl/>
          <w:lang w:val="fr-CH"/>
        </w:rPr>
        <w:t>-</w:t>
      </w:r>
      <w:r>
        <w:rPr>
          <w:rtl/>
          <w:lang w:val="fr-CH"/>
        </w:rPr>
        <w:tab/>
      </w:r>
      <w:r w:rsidR="00DB71B6">
        <w:rPr>
          <w:rFonts w:hint="cs"/>
          <w:rtl/>
          <w:lang w:val="fr-CH"/>
        </w:rPr>
        <w:t xml:space="preserve">التغطية من حيث </w:t>
      </w:r>
      <w:r>
        <w:rPr>
          <w:rFonts w:hint="cs"/>
          <w:rtl/>
          <w:lang w:val="fr-CH"/>
        </w:rPr>
        <w:t>سرعة الخدمة أو معدل البيانات.</w:t>
      </w:r>
    </w:p>
    <w:p w14:paraId="752CCDE2" w14:textId="59E782DD" w:rsidR="00F66C27" w:rsidRDefault="00F66C27" w:rsidP="00F66C27">
      <w:pPr>
        <w:rPr>
          <w:rtl/>
          <w:lang w:val="fr-CH" w:bidi="ar-SY"/>
        </w:rPr>
      </w:pPr>
      <w:r w:rsidRPr="00F66C27">
        <w:rPr>
          <w:rtl/>
          <w:lang w:val="fr-CH" w:bidi="ar-SY"/>
        </w:rPr>
        <w:t>وت</w:t>
      </w:r>
      <w:r w:rsidR="00DB71B6">
        <w:rPr>
          <w:rFonts w:hint="cs"/>
          <w:rtl/>
          <w:lang w:val="fr-CH" w:bidi="ar-SY"/>
        </w:rPr>
        <w:t>ُ</w:t>
      </w:r>
      <w:r w:rsidRPr="00F66C27">
        <w:rPr>
          <w:rtl/>
          <w:lang w:val="fr-CH" w:bidi="ar-SY"/>
        </w:rPr>
        <w:t>قد</w:t>
      </w:r>
      <w:r w:rsidR="00DB71B6">
        <w:rPr>
          <w:rFonts w:hint="cs"/>
          <w:rtl/>
          <w:lang w:val="fr-CH" w:bidi="ar-SY"/>
        </w:rPr>
        <w:t>ًّ</w:t>
      </w:r>
      <w:r w:rsidRPr="00F66C27">
        <w:rPr>
          <w:rtl/>
          <w:lang w:val="fr-CH" w:bidi="ar-SY"/>
        </w:rPr>
        <w:t>ر التغطية التكنولوجية</w:t>
      </w:r>
      <w:r w:rsidR="00DB71B6">
        <w:rPr>
          <w:rFonts w:hint="cs"/>
          <w:rtl/>
          <w:lang w:val="fr-CH" w:bidi="ar-SY"/>
        </w:rPr>
        <w:t xml:space="preserve"> للسكان</w:t>
      </w:r>
      <w:r w:rsidRPr="00F66C27">
        <w:rPr>
          <w:rtl/>
          <w:lang w:val="fr-CH" w:bidi="ar-SY"/>
        </w:rPr>
        <w:t xml:space="preserve"> بعدد </w:t>
      </w:r>
      <w:r w:rsidR="00DB71B6">
        <w:rPr>
          <w:rFonts w:hint="cs"/>
          <w:rtl/>
          <w:lang w:val="fr-CH" w:bidi="ar-SY"/>
        </w:rPr>
        <w:t>ال</w:t>
      </w:r>
      <w:r w:rsidR="007E36DC">
        <w:rPr>
          <w:rFonts w:hint="cs"/>
          <w:rtl/>
          <w:lang w:val="fr-CH" w:bidi="ar-SY"/>
        </w:rPr>
        <w:t>كائنات</w:t>
      </w:r>
      <w:r w:rsidRPr="00F66C27">
        <w:rPr>
          <w:rtl/>
          <w:lang w:val="fr-CH" w:bidi="ar-SY"/>
        </w:rPr>
        <w:t xml:space="preserve"> لكل تكنولوجيا </w:t>
      </w:r>
      <w:r w:rsidR="00DB71B6">
        <w:rPr>
          <w:rFonts w:hint="cs"/>
          <w:rtl/>
          <w:lang w:val="fr-CH" w:bidi="ar-SY"/>
        </w:rPr>
        <w:t>يستعملها</w:t>
      </w:r>
      <w:r w:rsidRPr="00F66C27">
        <w:rPr>
          <w:rtl/>
          <w:lang w:val="fr-CH" w:bidi="ar-SY"/>
        </w:rPr>
        <w:t xml:space="preserve"> جميع المشغلين في البلد.</w:t>
      </w:r>
    </w:p>
    <w:p w14:paraId="7F9C63AB" w14:textId="4F3F512E" w:rsidR="00F66C27" w:rsidRDefault="00DB71B6" w:rsidP="00F66C27">
      <w:pPr>
        <w:rPr>
          <w:rtl/>
          <w:lang w:val="fr-CH" w:bidi="ar-SY"/>
        </w:rPr>
      </w:pPr>
      <w:r>
        <w:rPr>
          <w:rFonts w:hint="cs"/>
          <w:rtl/>
          <w:lang w:val="fr-CH" w:bidi="ar-SY"/>
        </w:rPr>
        <w:t>و</w:t>
      </w:r>
      <w:r w:rsidR="00F66C27" w:rsidRPr="00F66C27">
        <w:rPr>
          <w:rtl/>
          <w:lang w:val="fr-CH" w:bidi="ar-SY"/>
        </w:rPr>
        <w:t xml:space="preserve">التغطية الإقليمية </w:t>
      </w:r>
      <w:r>
        <w:rPr>
          <w:rFonts w:hint="cs"/>
          <w:rtl/>
          <w:lang w:val="fr-CH" w:bidi="ar-SY"/>
        </w:rPr>
        <w:t xml:space="preserve">للسكان </w:t>
      </w:r>
      <w:r w:rsidR="00F66C27" w:rsidRPr="00F66C27">
        <w:rPr>
          <w:rtl/>
          <w:lang w:val="fr-CH" w:bidi="ar-SY"/>
        </w:rPr>
        <w:t xml:space="preserve">هي عدد </w:t>
      </w:r>
      <w:r>
        <w:rPr>
          <w:rFonts w:hint="cs"/>
          <w:rtl/>
          <w:lang w:val="fr-CH" w:bidi="ar-SY"/>
        </w:rPr>
        <w:t>ال</w:t>
      </w:r>
      <w:r w:rsidR="007E36DC">
        <w:rPr>
          <w:rFonts w:hint="cs"/>
          <w:rtl/>
          <w:lang w:val="fr-CH" w:bidi="ar-SY"/>
        </w:rPr>
        <w:t>كائنات</w:t>
      </w:r>
      <w:r w:rsidR="00F66C27" w:rsidRPr="00F66C27">
        <w:rPr>
          <w:rtl/>
          <w:lang w:val="fr-CH" w:bidi="ar-SY"/>
        </w:rPr>
        <w:t xml:space="preserve"> لكل منطقة تغطيها تكنولوجيا واحدة أو توليفة من تكنولوجيات معينة </w:t>
      </w:r>
      <w:r>
        <w:rPr>
          <w:rFonts w:hint="cs"/>
          <w:rtl/>
          <w:lang w:val="fr-CH" w:bidi="ar-SY"/>
        </w:rPr>
        <w:t>بواسطة مشغل</w:t>
      </w:r>
      <w:r w:rsidR="00F66C27" w:rsidRPr="00F66C27">
        <w:rPr>
          <w:rtl/>
          <w:lang w:val="fr-CH" w:bidi="ar-SY"/>
        </w:rPr>
        <w:t xml:space="preserve"> واحد أو جميع المشغلين.</w:t>
      </w:r>
    </w:p>
    <w:p w14:paraId="47E18E84" w14:textId="4994C8E6" w:rsidR="00F66C27" w:rsidRDefault="00F66C27" w:rsidP="00F66C27">
      <w:pPr>
        <w:rPr>
          <w:rtl/>
          <w:lang w:val="fr-CH" w:bidi="ar-SY"/>
        </w:rPr>
      </w:pPr>
      <w:r w:rsidRPr="00F66C27">
        <w:rPr>
          <w:rtl/>
          <w:lang w:val="fr-CH" w:bidi="ar-SY"/>
        </w:rPr>
        <w:t>وت</w:t>
      </w:r>
      <w:r w:rsidR="00DB71B6">
        <w:rPr>
          <w:rFonts w:hint="cs"/>
          <w:rtl/>
          <w:lang w:val="fr-CH" w:bidi="ar-SY"/>
        </w:rPr>
        <w:t>ُ</w:t>
      </w:r>
      <w:r w:rsidRPr="00F66C27">
        <w:rPr>
          <w:rtl/>
          <w:lang w:val="fr-CH" w:bidi="ar-SY"/>
        </w:rPr>
        <w:t>قد</w:t>
      </w:r>
      <w:r w:rsidR="00DB71B6">
        <w:rPr>
          <w:rFonts w:hint="cs"/>
          <w:rtl/>
          <w:lang w:val="fr-CH" w:bidi="ar-SY"/>
        </w:rPr>
        <w:t>َّ</w:t>
      </w:r>
      <w:r w:rsidRPr="00F66C27">
        <w:rPr>
          <w:rtl/>
          <w:lang w:val="fr-CH" w:bidi="ar-SY"/>
        </w:rPr>
        <w:t xml:space="preserve">ر </w:t>
      </w:r>
      <w:r w:rsidR="00DB71B6">
        <w:rPr>
          <w:rFonts w:hint="cs"/>
          <w:rtl/>
          <w:lang w:val="fr-CH" w:bidi="ar-SY"/>
        </w:rPr>
        <w:t>ال</w:t>
      </w:r>
      <w:r w:rsidRPr="00F66C27">
        <w:rPr>
          <w:rtl/>
          <w:lang w:val="fr-CH" w:bidi="ar-SY"/>
        </w:rPr>
        <w:t>تغطية</w:t>
      </w:r>
      <w:r w:rsidR="00DB71B6">
        <w:rPr>
          <w:rFonts w:hint="cs"/>
          <w:rtl/>
          <w:lang w:val="fr-CH" w:bidi="ar-SY"/>
        </w:rPr>
        <w:t xml:space="preserve"> من حيث سرعة</w:t>
      </w:r>
      <w:r w:rsidRPr="00F66C27">
        <w:rPr>
          <w:rtl/>
          <w:lang w:val="fr-CH" w:bidi="ar-SY"/>
        </w:rPr>
        <w:t xml:space="preserve"> الخدمة بعدد </w:t>
      </w:r>
      <w:r w:rsidR="00DB71B6">
        <w:rPr>
          <w:rFonts w:hint="cs"/>
          <w:rtl/>
          <w:lang w:val="fr-CH" w:bidi="ar-SY"/>
        </w:rPr>
        <w:t>ال</w:t>
      </w:r>
      <w:r w:rsidR="007E36DC">
        <w:rPr>
          <w:rFonts w:hint="cs"/>
          <w:rtl/>
          <w:lang w:val="fr-CH" w:bidi="ar-SY"/>
        </w:rPr>
        <w:t>كائنات</w:t>
      </w:r>
      <w:r w:rsidRPr="00F66C27">
        <w:rPr>
          <w:rtl/>
          <w:lang w:val="fr-CH" w:bidi="ar-SY"/>
        </w:rPr>
        <w:t xml:space="preserve"> التي تخدمها تكنولوجيات معينة </w:t>
      </w:r>
      <w:r w:rsidR="00DB71B6">
        <w:rPr>
          <w:rFonts w:hint="cs"/>
          <w:rtl/>
          <w:lang w:val="fr-CH" w:bidi="ar-SY"/>
        </w:rPr>
        <w:t>لا تقل</w:t>
      </w:r>
      <w:r w:rsidRPr="00F66C27">
        <w:rPr>
          <w:rtl/>
          <w:lang w:val="fr-CH" w:bidi="ar-SY"/>
        </w:rPr>
        <w:t xml:space="preserve"> سرعة </w:t>
      </w:r>
      <w:r w:rsidR="00DB71B6">
        <w:rPr>
          <w:rFonts w:hint="cs"/>
          <w:rtl/>
          <w:lang w:val="fr-CH" w:bidi="ar-SY"/>
        </w:rPr>
        <w:t>خدمتها</w:t>
      </w:r>
      <w:r w:rsidRPr="00F66C27">
        <w:rPr>
          <w:rtl/>
          <w:lang w:val="fr-CH" w:bidi="ar-SY"/>
        </w:rPr>
        <w:t xml:space="preserve"> عن عتبة الأداء.</w:t>
      </w:r>
    </w:p>
    <w:p w14:paraId="4DEFA72C" w14:textId="38AA94DD" w:rsidR="00F66C27" w:rsidRDefault="00F66C27" w:rsidP="00F66C27">
      <w:pPr>
        <w:rPr>
          <w:rtl/>
          <w:lang w:val="fr-CH" w:bidi="ar-SY"/>
        </w:rPr>
      </w:pPr>
      <w:r w:rsidRPr="00F66C27">
        <w:rPr>
          <w:rtl/>
          <w:lang w:val="fr-CH" w:bidi="ar-SY"/>
        </w:rPr>
        <w:t xml:space="preserve">وفي </w:t>
      </w:r>
      <w:r w:rsidR="00226A74">
        <w:rPr>
          <w:rFonts w:hint="cs"/>
          <w:rtl/>
          <w:lang w:val="fr-CH" w:bidi="ar-SY"/>
        </w:rPr>
        <w:t>كل الأحوال</w:t>
      </w:r>
      <w:r w:rsidRPr="00F66C27">
        <w:rPr>
          <w:rtl/>
          <w:lang w:val="fr-CH" w:bidi="ar-SY"/>
        </w:rPr>
        <w:t xml:space="preserve">، تتحدد التغطية السكانية بعدد </w:t>
      </w:r>
      <w:r w:rsidR="00DB71B6">
        <w:rPr>
          <w:rFonts w:hint="cs"/>
          <w:rtl/>
          <w:lang w:val="fr-CH" w:bidi="ar-SY"/>
        </w:rPr>
        <w:t>ال</w:t>
      </w:r>
      <w:r w:rsidR="007E36DC">
        <w:rPr>
          <w:rFonts w:hint="cs"/>
          <w:rtl/>
          <w:lang w:val="fr-CH" w:bidi="ar-SY"/>
        </w:rPr>
        <w:t>كائنات</w:t>
      </w:r>
      <w:r w:rsidRPr="00F66C27">
        <w:rPr>
          <w:rtl/>
          <w:lang w:val="fr-CH" w:bidi="ar-SY"/>
        </w:rPr>
        <w:t xml:space="preserve"> الموجودة داخل منطقة التغطية.</w:t>
      </w:r>
    </w:p>
    <w:p w14:paraId="62D45B50" w14:textId="286B5039" w:rsidR="00F66C27" w:rsidRDefault="00F66C27" w:rsidP="00F66C27">
      <w:pPr>
        <w:rPr>
          <w:rtl/>
          <w:lang w:val="fr-CH" w:bidi="ar-SY"/>
        </w:rPr>
      </w:pPr>
      <w:r w:rsidRPr="00F66C27">
        <w:rPr>
          <w:rtl/>
          <w:lang w:val="fr-CH" w:bidi="ar-SY"/>
        </w:rPr>
        <w:t xml:space="preserve">ويمكن تحديد التغطية السكانية </w:t>
      </w:r>
      <w:r w:rsidR="00DB71B6">
        <w:rPr>
          <w:rFonts w:hint="cs"/>
          <w:rtl/>
          <w:lang w:val="fr-CH" w:bidi="ar-SY"/>
        </w:rPr>
        <w:t>من خلال</w:t>
      </w:r>
      <w:r w:rsidRPr="00F66C27">
        <w:rPr>
          <w:rtl/>
          <w:lang w:val="fr-CH" w:bidi="ar-SY"/>
        </w:rPr>
        <w:t>:</w:t>
      </w:r>
    </w:p>
    <w:p w14:paraId="69329B18" w14:textId="031DB768" w:rsidR="00F66C27" w:rsidRDefault="00F66C27" w:rsidP="009B5600">
      <w:pPr>
        <w:pStyle w:val="enumlev1"/>
        <w:rPr>
          <w:rtl/>
          <w:lang w:val="fr-CH"/>
        </w:rPr>
      </w:pPr>
      <w:r>
        <w:rPr>
          <w:rFonts w:hint="cs"/>
          <w:rtl/>
          <w:lang w:val="fr-CH"/>
        </w:rPr>
        <w:t>-</w:t>
      </w:r>
      <w:r>
        <w:rPr>
          <w:rtl/>
          <w:lang w:val="fr-CH"/>
        </w:rPr>
        <w:tab/>
      </w:r>
      <w:r w:rsidRPr="00F66C27">
        <w:rPr>
          <w:rtl/>
          <w:lang w:val="fr-CH"/>
        </w:rPr>
        <w:t xml:space="preserve">حساب </w:t>
      </w:r>
      <w:r w:rsidR="00226A74">
        <w:rPr>
          <w:rFonts w:hint="cs"/>
          <w:rtl/>
          <w:lang w:val="fr-CH"/>
        </w:rPr>
        <w:t>متأن</w:t>
      </w:r>
      <w:r w:rsidR="00226A74" w:rsidRPr="00F66C27">
        <w:rPr>
          <w:rtl/>
          <w:lang w:val="fr-CH"/>
        </w:rPr>
        <w:t xml:space="preserve"> </w:t>
      </w:r>
      <w:r w:rsidRPr="00F66C27">
        <w:rPr>
          <w:rtl/>
          <w:lang w:val="fr-CH"/>
        </w:rPr>
        <w:t xml:space="preserve">لعدد </w:t>
      </w:r>
      <w:r>
        <w:rPr>
          <w:rFonts w:hint="cs"/>
          <w:rtl/>
          <w:lang w:val="fr-CH"/>
        </w:rPr>
        <w:t>ال</w:t>
      </w:r>
      <w:r w:rsidR="007E36DC">
        <w:rPr>
          <w:rFonts w:hint="cs"/>
          <w:rtl/>
          <w:lang w:val="fr-CH"/>
        </w:rPr>
        <w:t>كائنات</w:t>
      </w:r>
      <w:r w:rsidRPr="00F66C27">
        <w:rPr>
          <w:rtl/>
          <w:lang w:val="fr-CH"/>
        </w:rPr>
        <w:t xml:space="preserve"> داخل منطقة التغطية؛</w:t>
      </w:r>
    </w:p>
    <w:p w14:paraId="3CD02E37" w14:textId="67BBB3CC" w:rsidR="00F66C27" w:rsidRPr="00F66C27" w:rsidRDefault="00F66C27" w:rsidP="009B5600">
      <w:pPr>
        <w:pStyle w:val="enumlev1"/>
        <w:rPr>
          <w:rtl/>
          <w:lang w:val="fr-CH"/>
        </w:rPr>
      </w:pPr>
      <w:r>
        <w:rPr>
          <w:rFonts w:hint="cs"/>
          <w:rtl/>
          <w:lang w:val="fr-CH"/>
        </w:rPr>
        <w:t>-</w:t>
      </w:r>
      <w:r>
        <w:rPr>
          <w:rtl/>
          <w:lang w:val="fr-CH"/>
        </w:rPr>
        <w:tab/>
      </w:r>
      <w:r w:rsidRPr="00F66C27">
        <w:rPr>
          <w:rtl/>
          <w:lang w:val="fr-CH"/>
        </w:rPr>
        <w:t xml:space="preserve">تقدير عدد </w:t>
      </w:r>
      <w:r w:rsidR="00DB71B6">
        <w:rPr>
          <w:rFonts w:hint="cs"/>
          <w:rtl/>
          <w:lang w:val="fr-CH"/>
        </w:rPr>
        <w:t>ال</w:t>
      </w:r>
      <w:r w:rsidR="007E36DC">
        <w:rPr>
          <w:rFonts w:hint="cs"/>
          <w:rtl/>
          <w:lang w:val="fr-CH"/>
        </w:rPr>
        <w:t>كائنات</w:t>
      </w:r>
      <w:r w:rsidRPr="00F66C27">
        <w:rPr>
          <w:rtl/>
          <w:lang w:val="fr-CH"/>
        </w:rPr>
        <w:t xml:space="preserve"> داخل منطقة التغطية.</w:t>
      </w:r>
    </w:p>
    <w:p w14:paraId="49521F72" w14:textId="0122C624" w:rsidR="00605C07" w:rsidRPr="00BD6A89" w:rsidRDefault="00605C07" w:rsidP="00DE2647">
      <w:pPr>
        <w:pStyle w:val="Heading2"/>
      </w:pPr>
      <w:r w:rsidRPr="00FC4700">
        <w:lastRenderedPageBreak/>
        <w:t>1.</w:t>
      </w:r>
      <w:r w:rsidR="00BD6A89" w:rsidRPr="00FC4700">
        <w:t>6</w:t>
      </w:r>
      <w:r w:rsidRPr="00FC4700">
        <w:rPr>
          <w:rtl/>
        </w:rPr>
        <w:tab/>
      </w:r>
      <w:bookmarkEnd w:id="22"/>
      <w:r w:rsidR="00BD6A89" w:rsidRPr="00FC4700">
        <w:rPr>
          <w:rFonts w:hint="cs"/>
          <w:rtl/>
        </w:rPr>
        <w:t>حساب عدد ال</w:t>
      </w:r>
      <w:r w:rsidR="007E36DC" w:rsidRPr="00FC4700">
        <w:rPr>
          <w:rFonts w:hint="cs"/>
          <w:rtl/>
        </w:rPr>
        <w:t>كائنات</w:t>
      </w:r>
    </w:p>
    <w:p w14:paraId="021E4550" w14:textId="0E457E6C" w:rsidR="00F66C27" w:rsidRDefault="00F66C27" w:rsidP="00F66C27">
      <w:pPr>
        <w:rPr>
          <w:rtl/>
        </w:rPr>
      </w:pPr>
      <w:r w:rsidRPr="00F66C27">
        <w:rPr>
          <w:rtl/>
        </w:rPr>
        <w:t xml:space="preserve">تطبق في الحالة الأولى الإجراءات التالية لتقدير التغطية السكانية </w:t>
      </w:r>
      <w:r w:rsidR="00226A74">
        <w:rPr>
          <w:rFonts w:hint="cs"/>
          <w:rtl/>
        </w:rPr>
        <w:t xml:space="preserve">من خلال </w:t>
      </w:r>
      <w:r w:rsidRPr="00F66C27">
        <w:rPr>
          <w:rtl/>
        </w:rPr>
        <w:t xml:space="preserve">حساب عدد </w:t>
      </w:r>
      <w:r w:rsidR="009C4FD3">
        <w:rPr>
          <w:rFonts w:hint="cs"/>
          <w:rtl/>
        </w:rPr>
        <w:t>ال</w:t>
      </w:r>
      <w:r w:rsidR="007E36DC">
        <w:rPr>
          <w:rFonts w:hint="cs"/>
          <w:rtl/>
        </w:rPr>
        <w:t>كائنات</w:t>
      </w:r>
      <w:r w:rsidRPr="00F66C27">
        <w:rPr>
          <w:rtl/>
        </w:rPr>
        <w:t xml:space="preserve">: </w:t>
      </w:r>
    </w:p>
    <w:p w14:paraId="49521F88" w14:textId="026BFC86" w:rsidR="00605C07" w:rsidRDefault="00431E6A" w:rsidP="00431E6A">
      <w:pPr>
        <w:pStyle w:val="enumlev1"/>
        <w:rPr>
          <w:rtl/>
        </w:rPr>
      </w:pPr>
      <w:r>
        <w:t>(</w:t>
      </w:r>
      <w:r w:rsidR="00605C07">
        <w:t>1</w:t>
      </w:r>
      <w:r>
        <w:rPr>
          <w:rtl/>
          <w:lang w:bidi="ar-EG"/>
        </w:rPr>
        <w:tab/>
      </w:r>
      <w:r w:rsidR="00BF1B65" w:rsidRPr="00BF1B65">
        <w:rPr>
          <w:rtl/>
          <w:lang w:bidi="ar-EG"/>
        </w:rPr>
        <w:t xml:space="preserve">في المنطقة </w:t>
      </w:r>
      <w:r w:rsidR="009C4FD3">
        <w:rPr>
          <w:rFonts w:hint="cs"/>
          <w:rtl/>
          <w:lang w:bidi="ar-EG"/>
        </w:rPr>
        <w:t>التي خضعت للاختبار</w:t>
      </w:r>
      <w:r w:rsidR="00BF1B65" w:rsidRPr="00BF1B65">
        <w:rPr>
          <w:rtl/>
          <w:lang w:bidi="ar-EG"/>
        </w:rPr>
        <w:t xml:space="preserve">، </w:t>
      </w:r>
      <w:r w:rsidR="009C4FD3">
        <w:rPr>
          <w:rFonts w:hint="cs"/>
          <w:rtl/>
          <w:lang w:bidi="ar-EG"/>
        </w:rPr>
        <w:t>تُحد</w:t>
      </w:r>
      <w:r w:rsidR="00BF1B65" w:rsidRPr="00BF1B65">
        <w:rPr>
          <w:rtl/>
          <w:lang w:bidi="ar-EG"/>
        </w:rPr>
        <w:t xml:space="preserve">د منطقة التغطية </w:t>
      </w:r>
      <w:r w:rsidR="00226A74">
        <w:rPr>
          <w:rFonts w:hint="cs"/>
          <w:rtl/>
          <w:lang w:bidi="ar-EG"/>
        </w:rPr>
        <w:t>التي تستخدم</w:t>
      </w:r>
      <w:r w:rsidR="00226A74" w:rsidRPr="00BF1B65">
        <w:rPr>
          <w:rtl/>
          <w:lang w:bidi="ar-EG"/>
        </w:rPr>
        <w:t xml:space="preserve"> </w:t>
      </w:r>
      <w:r w:rsidR="00BF1B65" w:rsidRPr="00BF1B65">
        <w:rPr>
          <w:rtl/>
          <w:lang w:bidi="ar-EG"/>
        </w:rPr>
        <w:t>تكنولوجيا راديوية معينة</w:t>
      </w:r>
      <w:r w:rsidR="009C4FD3">
        <w:rPr>
          <w:rFonts w:hint="cs"/>
          <w:rtl/>
        </w:rPr>
        <w:t>.</w:t>
      </w:r>
    </w:p>
    <w:p w14:paraId="49521F89" w14:textId="6F0083CD" w:rsidR="00605C07" w:rsidRDefault="00431E6A" w:rsidP="00431E6A">
      <w:pPr>
        <w:pStyle w:val="enumlev1"/>
        <w:rPr>
          <w:rtl/>
        </w:rPr>
      </w:pPr>
      <w:r>
        <w:t>(2</w:t>
      </w:r>
      <w:r>
        <w:rPr>
          <w:rtl/>
          <w:lang w:bidi="ar-EG"/>
        </w:rPr>
        <w:tab/>
      </w:r>
      <w:r w:rsidR="009C4FD3">
        <w:rPr>
          <w:rFonts w:hint="cs"/>
          <w:rtl/>
          <w:lang w:bidi="ar-EG"/>
        </w:rPr>
        <w:t>يُحدد</w:t>
      </w:r>
      <w:r w:rsidR="00BF1B65" w:rsidRPr="00BF1B65">
        <w:rPr>
          <w:rtl/>
          <w:lang w:bidi="ar-EG"/>
        </w:rPr>
        <w:t xml:space="preserve"> عدد </w:t>
      </w:r>
      <w:r w:rsidR="009C4FD3">
        <w:rPr>
          <w:rFonts w:hint="cs"/>
          <w:rtl/>
          <w:lang w:bidi="ar-EG"/>
        </w:rPr>
        <w:t>ال</w:t>
      </w:r>
      <w:r w:rsidR="007E36DC">
        <w:rPr>
          <w:rFonts w:hint="cs"/>
          <w:rtl/>
          <w:lang w:bidi="ar-EG"/>
        </w:rPr>
        <w:t>كائنات</w:t>
      </w:r>
      <w:r w:rsidR="00CB09C4">
        <w:rPr>
          <w:rFonts w:hint="cs"/>
          <w:rtl/>
          <w:lang w:bidi="ar-EG"/>
        </w:rPr>
        <w:t xml:space="preserve"> </w:t>
      </w:r>
      <w:r w:rsidR="009C4FD3" w:rsidRPr="00B25FDD">
        <w:rPr>
          <w:i/>
          <w:lang w:val="en-GB" w:eastAsia="zh-CN"/>
        </w:rPr>
        <w:t>N</w:t>
      </w:r>
      <w:r w:rsidR="009C4FD3" w:rsidRPr="00B25FDD">
        <w:rPr>
          <w:i/>
          <w:vertAlign w:val="subscript"/>
          <w:lang w:val="en-GB" w:eastAsia="zh-CN"/>
        </w:rPr>
        <w:t>i</w:t>
      </w:r>
      <w:r w:rsidR="009C4FD3">
        <w:rPr>
          <w:rFonts w:hint="cs"/>
          <w:rtl/>
          <w:lang w:val="en-GB" w:eastAsia="zh-CN"/>
        </w:rPr>
        <w:t xml:space="preserve"> </w:t>
      </w:r>
      <w:r w:rsidR="00BF1B65" w:rsidRPr="00BF1B65">
        <w:rPr>
          <w:rtl/>
          <w:lang w:bidi="ar-EG"/>
        </w:rPr>
        <w:t xml:space="preserve">في </w:t>
      </w:r>
      <w:r w:rsidR="00A7748B">
        <w:rPr>
          <w:rFonts w:hint="cs"/>
          <w:rtl/>
          <w:lang w:bidi="ar-EG"/>
        </w:rPr>
        <w:t>التجمع</w:t>
      </w:r>
      <w:r w:rsidR="00F47BBE">
        <w:rPr>
          <w:rFonts w:hint="cs"/>
          <w:rtl/>
          <w:lang w:bidi="ar-EG"/>
        </w:rPr>
        <w:t xml:space="preserve"> السكاني</w:t>
      </w:r>
      <w:r w:rsidR="00BF1B65" w:rsidRPr="00BF1B65">
        <w:rPr>
          <w:rtl/>
          <w:lang w:bidi="ar-EG"/>
        </w:rPr>
        <w:t xml:space="preserve"> </w:t>
      </w:r>
      <w:r w:rsidR="00A7748B" w:rsidRPr="00F47BBE">
        <w:rPr>
          <w:rFonts w:hint="cs"/>
          <w:rtl/>
          <w:lang w:bidi="ar-EG"/>
        </w:rPr>
        <w:t>الذي</w:t>
      </w:r>
      <w:r w:rsidR="00BF1B65" w:rsidRPr="00F47BBE">
        <w:rPr>
          <w:rtl/>
          <w:lang w:bidi="ar-EG"/>
        </w:rPr>
        <w:t xml:space="preserve"> رتبته </w:t>
      </w:r>
      <w:proofErr w:type="spellStart"/>
      <w:r w:rsidR="00BF1B65" w:rsidRPr="00F47BBE">
        <w:rPr>
          <w:i/>
          <w:iCs/>
          <w:lang w:bidi="ar-EG"/>
        </w:rPr>
        <w:t>i</w:t>
      </w:r>
      <w:proofErr w:type="spellEnd"/>
      <w:r w:rsidR="00BF1B65" w:rsidRPr="00F47BBE">
        <w:rPr>
          <w:rtl/>
          <w:lang w:bidi="ar-EG"/>
        </w:rPr>
        <w:t xml:space="preserve"> في</w:t>
      </w:r>
      <w:r w:rsidR="00BF1B65" w:rsidRPr="00BF1B65">
        <w:rPr>
          <w:rtl/>
          <w:lang w:bidi="ar-EG"/>
        </w:rPr>
        <w:t xml:space="preserve"> المنطقة </w:t>
      </w:r>
      <w:r w:rsidR="00A7748B">
        <w:rPr>
          <w:rFonts w:hint="cs"/>
          <w:rtl/>
          <w:lang w:bidi="ar-EG"/>
        </w:rPr>
        <w:t>التي خضعت للاختبار</w:t>
      </w:r>
      <w:r w:rsidR="00BF1B65" w:rsidRPr="00BF1B65">
        <w:rPr>
          <w:rtl/>
          <w:lang w:bidi="ar-EG"/>
        </w:rPr>
        <w:t xml:space="preserve"> باستخدام </w:t>
      </w:r>
      <w:r w:rsidR="00A7748B">
        <w:rPr>
          <w:rFonts w:hint="cs"/>
          <w:rtl/>
          <w:lang w:bidi="ar-EG"/>
        </w:rPr>
        <w:t xml:space="preserve">مجموعة </w:t>
      </w:r>
      <w:r w:rsidR="00226A74">
        <w:rPr>
          <w:rFonts w:hint="cs"/>
          <w:rtl/>
          <w:lang w:bidi="ar-EG"/>
        </w:rPr>
        <w:t xml:space="preserve">موثوقة </w:t>
      </w:r>
      <w:r w:rsidR="00A7748B">
        <w:rPr>
          <w:rFonts w:hint="cs"/>
          <w:rtl/>
          <w:lang w:bidi="ar-EG"/>
        </w:rPr>
        <w:t>من السكان</w:t>
      </w:r>
      <w:r w:rsidR="00BF1B65" w:rsidRPr="00BF1B65">
        <w:rPr>
          <w:rtl/>
          <w:lang w:bidi="ar-EG"/>
        </w:rPr>
        <w:t xml:space="preserve"> أو مرجع إحصائي موثوق</w:t>
      </w:r>
      <w:r w:rsidR="00A91339">
        <w:rPr>
          <w:rFonts w:hint="cs"/>
          <w:rtl/>
        </w:rPr>
        <w:t>.</w:t>
      </w:r>
    </w:p>
    <w:p w14:paraId="315B29C4" w14:textId="7FB4E009" w:rsidR="00BD6A89" w:rsidRDefault="00BD6A89" w:rsidP="00431E6A">
      <w:pPr>
        <w:pStyle w:val="enumlev1"/>
        <w:rPr>
          <w:lang w:val="de-CH"/>
        </w:rPr>
      </w:pPr>
      <w:r>
        <w:rPr>
          <w:lang w:val="de-CH"/>
        </w:rPr>
        <w:t>(3</w:t>
      </w:r>
      <w:r w:rsidR="00BF1B65">
        <w:rPr>
          <w:lang w:val="de-CH"/>
        </w:rPr>
        <w:tab/>
      </w:r>
      <w:r w:rsidR="00BF1B65" w:rsidRPr="00BF1B65">
        <w:rPr>
          <w:rtl/>
          <w:lang w:val="de-CH"/>
        </w:rPr>
        <w:t xml:space="preserve">يُحدد مجموع عدد </w:t>
      </w:r>
      <w:r w:rsidR="00A7748B">
        <w:rPr>
          <w:rFonts w:hint="cs"/>
          <w:rtl/>
          <w:lang w:val="de-CH"/>
        </w:rPr>
        <w:t>ال</w:t>
      </w:r>
      <w:r w:rsidR="007E36DC">
        <w:rPr>
          <w:rFonts w:hint="cs"/>
          <w:rtl/>
          <w:lang w:val="de-CH"/>
        </w:rPr>
        <w:t>كائنات</w:t>
      </w:r>
      <w:r w:rsidR="00BF1B65" w:rsidRPr="00BF1B65">
        <w:rPr>
          <w:rtl/>
          <w:lang w:val="de-CH"/>
        </w:rPr>
        <w:t xml:space="preserve">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oMath>
      <w:r w:rsidR="00C34A92">
        <w:rPr>
          <w:rFonts w:hint="cs"/>
          <w:rtl/>
        </w:rPr>
        <w:t xml:space="preserve"> </w:t>
      </w:r>
      <w:r w:rsidR="00BF1B65" w:rsidRPr="00BF1B65">
        <w:rPr>
          <w:rtl/>
          <w:lang w:val="de-CH"/>
        </w:rPr>
        <w:t xml:space="preserve">المسجلة في </w:t>
      </w:r>
      <w:r w:rsidR="00A7748B" w:rsidRPr="00BF1B65">
        <w:rPr>
          <w:rtl/>
          <w:lang w:bidi="ar-EG"/>
        </w:rPr>
        <w:t xml:space="preserve">المنطقة </w:t>
      </w:r>
      <w:r w:rsidR="00A7748B">
        <w:rPr>
          <w:rFonts w:hint="cs"/>
          <w:rtl/>
          <w:lang w:bidi="ar-EG"/>
        </w:rPr>
        <w:t>التي خضعت للاختبار</w:t>
      </w:r>
      <w:r w:rsidR="00A7748B" w:rsidRPr="00BF1B65">
        <w:rPr>
          <w:rtl/>
          <w:lang w:bidi="ar-EG"/>
        </w:rPr>
        <w:t xml:space="preserve"> </w:t>
      </w:r>
      <w:r w:rsidR="00BF1B65" w:rsidRPr="00BF1B65">
        <w:rPr>
          <w:rtl/>
          <w:lang w:val="de-CH"/>
        </w:rPr>
        <w:t xml:space="preserve">في عدد </w:t>
      </w:r>
      <w:r w:rsidR="00BF1B65" w:rsidRPr="00BF1B65">
        <w:rPr>
          <w:i/>
          <w:iCs/>
          <w:lang w:val="de-CH"/>
        </w:rPr>
        <w:t>n</w:t>
      </w:r>
      <w:r w:rsidR="00BF1B65" w:rsidRPr="00BF1B65">
        <w:rPr>
          <w:rtl/>
          <w:lang w:val="de-CH"/>
        </w:rPr>
        <w:t xml:space="preserve"> من </w:t>
      </w:r>
      <w:r w:rsidR="00BF1B65" w:rsidRPr="00F47BBE">
        <w:rPr>
          <w:rtl/>
          <w:lang w:val="de-CH"/>
        </w:rPr>
        <w:t>التجمعات</w:t>
      </w:r>
      <w:r w:rsidR="00F47BBE">
        <w:rPr>
          <w:rFonts w:hint="cs"/>
          <w:rtl/>
          <w:lang w:val="de-CH"/>
        </w:rPr>
        <w:t xml:space="preserve"> السكانية</w:t>
      </w:r>
      <w:r w:rsidR="00BF1B65" w:rsidRPr="00BF1B65">
        <w:rPr>
          <w:rtl/>
          <w:lang w:val="de-CH"/>
        </w:rPr>
        <w:t xml:space="preserve"> على النحو التالي:</w:t>
      </w:r>
    </w:p>
    <w:p w14:paraId="4297732B" w14:textId="77777777" w:rsidR="00BF7DBC" w:rsidRPr="00BF7DBC" w:rsidRDefault="00BF7DBC" w:rsidP="000A1EBA">
      <w:pPr>
        <w:tabs>
          <w:tab w:val="left" w:pos="794"/>
          <w:tab w:val="center" w:pos="4820"/>
          <w:tab w:val="right" w:pos="9639"/>
        </w:tabs>
        <w:spacing w:after="120" w:line="240" w:lineRule="auto"/>
        <w:rPr>
          <w:rFonts w:cs="Times New Roman"/>
          <w:szCs w:val="22"/>
          <w:lang w:val="en-GB" w:eastAsia="zh-CN"/>
        </w:rPr>
      </w:pPr>
      <w:r w:rsidRPr="00BF7DBC">
        <w:rPr>
          <w:rFonts w:cs="Times New Roman"/>
          <w:szCs w:val="22"/>
          <w:lang w:val="en-GB" w:eastAsia="zh-CN"/>
        </w:rPr>
        <w:tab/>
      </w:r>
      <w:r w:rsidRPr="00BF7DBC">
        <w:rPr>
          <w:rFonts w:cs="Times New Roman"/>
          <w:szCs w:val="22"/>
          <w:lang w:val="en-GB" w:eastAsia="zh-CN"/>
        </w:rPr>
        <w:tab/>
      </w:r>
      <m:oMath>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tot</m:t>
            </m:r>
            <m:r>
              <m:rPr>
                <m:sty m:val="p"/>
              </m:rPr>
              <w:rPr>
                <w:rFonts w:ascii="Cambria Math" w:hAnsi="Cambria Math" w:cs="Times New Roman"/>
                <w:szCs w:val="22"/>
                <w:lang w:val="en-GB" w:eastAsia="zh-CN"/>
              </w:rPr>
              <m:t>.</m:t>
            </m:r>
          </m:sub>
        </m:sSub>
        <m:r>
          <m:rPr>
            <m:sty m:val="p"/>
          </m:rPr>
          <w:rPr>
            <w:rFonts w:ascii="Cambria Math" w:hAnsi="Cambria Math" w:cs="Times New Roman"/>
            <w:szCs w:val="22"/>
            <w:lang w:val="en-GB" w:eastAsia="zh-CN"/>
          </w:rPr>
          <m:t>=</m:t>
        </m:r>
        <m:nary>
          <m:naryPr>
            <m:chr m:val="∑"/>
            <m:limLoc m:val="undOvr"/>
            <m:ctrlPr>
              <w:rPr>
                <w:rFonts w:ascii="Cambria Math" w:hAnsi="Cambria Math" w:cs="Times New Roman"/>
                <w:szCs w:val="22"/>
                <w:lang w:val="en-GB" w:eastAsia="zh-CN"/>
              </w:rPr>
            </m:ctrlPr>
          </m:naryPr>
          <m:sub>
            <m:r>
              <w:rPr>
                <w:rFonts w:ascii="Cambria Math" w:hAnsi="Cambria Math" w:cs="Times New Roman"/>
                <w:szCs w:val="22"/>
                <w:lang w:val="en-GB" w:eastAsia="zh-CN"/>
              </w:rPr>
              <m:t>i</m:t>
            </m:r>
            <m:r>
              <m:rPr>
                <m:sty m:val="p"/>
              </m:rPr>
              <w:rPr>
                <w:rFonts w:ascii="Cambria Math" w:hAnsi="Cambria Math" w:cs="Times New Roman"/>
                <w:szCs w:val="22"/>
                <w:lang w:val="en-GB" w:eastAsia="zh-CN"/>
              </w:rPr>
              <m:t>=1</m:t>
            </m:r>
          </m:sub>
          <m:sup>
            <m:r>
              <w:rPr>
                <w:rFonts w:ascii="Cambria Math" w:hAnsi="Cambria Math" w:cs="Times New Roman"/>
                <w:szCs w:val="22"/>
                <w:lang w:val="en-GB" w:eastAsia="zh-CN"/>
              </w:rPr>
              <m:t>n</m:t>
            </m:r>
          </m:sup>
          <m:e>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i</m:t>
                </m:r>
              </m:sub>
            </m:sSub>
          </m:e>
        </m:nary>
      </m:oMath>
      <w:r w:rsidRPr="00BF7DBC">
        <w:rPr>
          <w:rFonts w:cs="Times New Roman"/>
          <w:szCs w:val="22"/>
          <w:lang w:val="en-GB" w:eastAsia="zh-CN"/>
        </w:rPr>
        <w:tab/>
        <w:t>(3)</w:t>
      </w:r>
    </w:p>
    <w:p w14:paraId="3E03DA0A" w14:textId="3862216B" w:rsidR="00BD6A89" w:rsidRDefault="00BD6A89" w:rsidP="00431E6A">
      <w:pPr>
        <w:pStyle w:val="enumlev1"/>
        <w:rPr>
          <w:lang w:val="de-CH"/>
        </w:rPr>
      </w:pPr>
      <w:r>
        <w:rPr>
          <w:lang w:val="de-CH"/>
        </w:rPr>
        <w:t>(4</w:t>
      </w:r>
      <w:r w:rsidR="00BF1B65">
        <w:rPr>
          <w:lang w:val="de-CH"/>
        </w:rPr>
        <w:tab/>
      </w:r>
      <w:r w:rsidR="00BF1B65" w:rsidRPr="00BF1B65">
        <w:rPr>
          <w:rtl/>
          <w:lang w:val="de-CH"/>
        </w:rPr>
        <w:t>ت</w:t>
      </w:r>
      <w:r w:rsidR="00A7748B">
        <w:rPr>
          <w:rFonts w:hint="cs"/>
          <w:rtl/>
          <w:lang w:val="de-CH"/>
        </w:rPr>
        <w:t>ُ</w:t>
      </w:r>
      <w:r w:rsidR="00BF1B65" w:rsidRPr="00BF1B65">
        <w:rPr>
          <w:rtl/>
          <w:lang w:val="de-CH"/>
        </w:rPr>
        <w:t xml:space="preserve">رسم منطقة التغطية المحددة (المحسوبة أو المقاسة) على خريطة رقمية </w:t>
      </w:r>
      <w:r w:rsidR="00A7748B">
        <w:rPr>
          <w:rFonts w:hint="cs"/>
          <w:rtl/>
          <w:lang w:val="de-CH"/>
        </w:rPr>
        <w:t>والتجمعات</w:t>
      </w:r>
      <w:r w:rsidR="00BF1B65" w:rsidRPr="00BF1B65">
        <w:rPr>
          <w:rtl/>
          <w:lang w:val="de-CH"/>
        </w:rPr>
        <w:t xml:space="preserve"> </w:t>
      </w:r>
      <w:r w:rsidR="00F47BBE">
        <w:rPr>
          <w:rFonts w:hint="cs"/>
          <w:rtl/>
          <w:lang w:val="de-CH"/>
        </w:rPr>
        <w:t xml:space="preserve">السكانية </w:t>
      </w:r>
      <w:r w:rsidR="00BF1B65" w:rsidRPr="00BF1B65">
        <w:rPr>
          <w:rtl/>
          <w:lang w:val="de-CH"/>
        </w:rPr>
        <w:t xml:space="preserve">التي تقع </w:t>
      </w:r>
      <w:r w:rsidR="00A7748B">
        <w:rPr>
          <w:rFonts w:hint="cs"/>
          <w:rtl/>
          <w:lang w:val="de-CH"/>
        </w:rPr>
        <w:t xml:space="preserve">بالكامل </w:t>
      </w:r>
      <w:r w:rsidR="003E43FD">
        <w:rPr>
          <w:rFonts w:hint="cs"/>
          <w:rtl/>
          <w:lang w:val="de-CH"/>
        </w:rPr>
        <w:t>داخل</w:t>
      </w:r>
      <w:r w:rsidR="003E43FD" w:rsidRPr="00BF1B65">
        <w:rPr>
          <w:rtl/>
          <w:lang w:val="de-CH"/>
        </w:rPr>
        <w:t xml:space="preserve"> </w:t>
      </w:r>
      <w:r w:rsidR="00BF1B65" w:rsidRPr="00BF1B65">
        <w:rPr>
          <w:rtl/>
          <w:lang w:val="de-CH"/>
        </w:rPr>
        <w:t>منطقة التغطية هذه، أي "</w:t>
      </w:r>
      <w:r w:rsidR="00A7748B">
        <w:rPr>
          <w:rFonts w:hint="cs"/>
          <w:rtl/>
          <w:lang w:val="de-CH"/>
        </w:rPr>
        <w:t>المشمولة بالتغطية</w:t>
      </w:r>
      <w:r w:rsidR="00BF1B65" w:rsidRPr="00BF1B65">
        <w:rPr>
          <w:rtl/>
          <w:lang w:val="de-CH"/>
        </w:rPr>
        <w:t xml:space="preserve">" </w:t>
      </w:r>
      <w:r w:rsidR="00A7748B">
        <w:rPr>
          <w:rFonts w:hint="cs"/>
          <w:rtl/>
          <w:lang w:val="de-CH"/>
        </w:rPr>
        <w:t>بالكامل</w:t>
      </w:r>
      <w:r w:rsidR="00BF1B65" w:rsidRPr="00BF1B65">
        <w:rPr>
          <w:rtl/>
          <w:lang w:val="de-CH"/>
        </w:rPr>
        <w:t xml:space="preserve"> </w:t>
      </w:r>
      <w:r w:rsidR="003E43FD">
        <w:rPr>
          <w:rFonts w:hint="cs"/>
          <w:rtl/>
          <w:lang w:val="de-CH"/>
        </w:rPr>
        <w:t>والتي تستخدم</w:t>
      </w:r>
      <w:r w:rsidR="003E43FD" w:rsidRPr="00BF1B65">
        <w:rPr>
          <w:rtl/>
          <w:lang w:val="de-CH"/>
        </w:rPr>
        <w:t xml:space="preserve"> </w:t>
      </w:r>
      <w:r w:rsidR="00BF1B65" w:rsidRPr="00BF1B65">
        <w:rPr>
          <w:rtl/>
          <w:lang w:val="de-CH"/>
        </w:rPr>
        <w:t>خدمة راديوية معينة.</w:t>
      </w:r>
    </w:p>
    <w:p w14:paraId="13B07810" w14:textId="622F7A6B" w:rsidR="00BD6A89" w:rsidRDefault="00BD6A89" w:rsidP="00431E6A">
      <w:pPr>
        <w:pStyle w:val="enumlev1"/>
        <w:rPr>
          <w:lang w:val="de-CH"/>
        </w:rPr>
      </w:pPr>
      <w:r>
        <w:rPr>
          <w:lang w:val="de-CH"/>
        </w:rPr>
        <w:t>(5</w:t>
      </w:r>
      <w:r>
        <w:rPr>
          <w:lang w:val="de-CH"/>
        </w:rPr>
        <w:tab/>
      </w:r>
      <w:r w:rsidR="00BF1B65" w:rsidRPr="00BF1B65">
        <w:rPr>
          <w:rtl/>
          <w:lang w:val="de-CH"/>
        </w:rPr>
        <w:t>ي</w:t>
      </w:r>
      <w:r w:rsidR="00A7748B">
        <w:rPr>
          <w:rFonts w:hint="cs"/>
          <w:rtl/>
          <w:lang w:val="de-CH"/>
        </w:rPr>
        <w:t>ُ</w:t>
      </w:r>
      <w:r w:rsidR="00BF1B65" w:rsidRPr="00BF1B65">
        <w:rPr>
          <w:rtl/>
          <w:lang w:val="de-CH"/>
        </w:rPr>
        <w:t>حد</w:t>
      </w:r>
      <w:r w:rsidR="00A7748B">
        <w:rPr>
          <w:rFonts w:hint="cs"/>
          <w:rtl/>
          <w:lang w:val="de-CH"/>
        </w:rPr>
        <w:t>َّ</w:t>
      </w:r>
      <w:r w:rsidR="00BF1B65" w:rsidRPr="00BF1B65">
        <w:rPr>
          <w:rtl/>
          <w:lang w:val="de-CH"/>
        </w:rPr>
        <w:t xml:space="preserve">د مجموع عدد </w:t>
      </w:r>
      <w:r w:rsidR="00A7748B">
        <w:rPr>
          <w:rFonts w:hint="cs"/>
          <w:rtl/>
          <w:lang w:val="de-CH"/>
        </w:rPr>
        <w:t>ال</w:t>
      </w:r>
      <w:r w:rsidR="007E36DC">
        <w:rPr>
          <w:rFonts w:hint="cs"/>
          <w:rtl/>
          <w:lang w:val="de-CH"/>
        </w:rPr>
        <w:t>كائنات</w:t>
      </w:r>
      <w:r w:rsidR="00BF1B65" w:rsidRPr="00BF1B65">
        <w:rPr>
          <w:rtl/>
          <w:lang w:val="de-CH"/>
        </w:rPr>
        <w:t xml:space="preserve">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r>
              <w:rPr>
                <w:rFonts w:ascii="Cambria Math" w:hAnsi="Cambria Math"/>
                <w:lang w:val="en-GB" w:eastAsia="zh-CN"/>
              </w:rPr>
              <m:t>cov.</m:t>
            </m:r>
          </m:sub>
        </m:sSub>
      </m:oMath>
      <w:r w:rsidR="00CB09C4">
        <w:rPr>
          <w:rFonts w:hint="cs"/>
          <w:rtl/>
          <w:lang w:val="en-GB" w:eastAsia="zh-CN"/>
        </w:rPr>
        <w:t xml:space="preserve"> </w:t>
      </w:r>
      <w:r w:rsidR="00BF1B65" w:rsidRPr="00BF1B65">
        <w:rPr>
          <w:rtl/>
          <w:lang w:val="de-CH"/>
        </w:rPr>
        <w:t>المسجلة داخل منطقة التغطية با</w:t>
      </w:r>
      <w:r w:rsidR="00A7748B">
        <w:rPr>
          <w:rFonts w:hint="cs"/>
          <w:rtl/>
          <w:lang w:val="de-CH"/>
        </w:rPr>
        <w:t>ستعمال ا</w:t>
      </w:r>
      <w:r w:rsidR="00BF1B65" w:rsidRPr="00BF1B65">
        <w:rPr>
          <w:rtl/>
          <w:lang w:val="de-CH"/>
        </w:rPr>
        <w:t>لمعادلة التالية:</w:t>
      </w:r>
    </w:p>
    <w:p w14:paraId="7493CB8B" w14:textId="77777777" w:rsidR="00BF7DBC" w:rsidRPr="00BF7DBC" w:rsidRDefault="00BF7DBC" w:rsidP="000A1EBA">
      <w:pPr>
        <w:tabs>
          <w:tab w:val="left" w:pos="794"/>
          <w:tab w:val="center" w:pos="4820"/>
          <w:tab w:val="right" w:pos="9639"/>
        </w:tabs>
        <w:spacing w:after="120" w:line="240" w:lineRule="auto"/>
        <w:rPr>
          <w:rFonts w:cs="Times New Roman"/>
          <w:szCs w:val="22"/>
          <w:lang w:val="en-GB" w:eastAsia="zh-CN"/>
        </w:rPr>
      </w:pPr>
      <w:r w:rsidRPr="00BF7DBC">
        <w:rPr>
          <w:rFonts w:cs="Times New Roman"/>
          <w:szCs w:val="22"/>
          <w:lang w:val="en-GB" w:eastAsia="zh-CN"/>
        </w:rPr>
        <w:tab/>
      </w:r>
      <w:r w:rsidRPr="00BF7DBC">
        <w:rPr>
          <w:rFonts w:cs="Times New Roman"/>
          <w:szCs w:val="22"/>
          <w:lang w:val="en-GB" w:eastAsia="zh-CN"/>
        </w:rPr>
        <w:tab/>
      </w:r>
      <m:oMath>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tot</m:t>
            </m:r>
            <m:r>
              <m:rPr>
                <m:sty m:val="p"/>
              </m:rPr>
              <w:rPr>
                <w:rFonts w:ascii="Cambria Math" w:hAnsi="Cambria Math" w:cs="Times New Roman"/>
                <w:szCs w:val="22"/>
                <w:lang w:val="en-GB" w:eastAsia="zh-CN"/>
              </w:rPr>
              <m:t>.</m:t>
            </m:r>
            <m:r>
              <w:rPr>
                <w:rFonts w:ascii="Cambria Math" w:hAnsi="Cambria Math" w:cs="Times New Roman"/>
                <w:szCs w:val="22"/>
                <w:lang w:val="en-GB" w:eastAsia="zh-CN"/>
              </w:rPr>
              <m:t>cov.</m:t>
            </m:r>
          </m:sub>
        </m:sSub>
        <m:r>
          <m:rPr>
            <m:sty m:val="p"/>
          </m:rPr>
          <w:rPr>
            <w:rFonts w:ascii="Cambria Math" w:hAnsi="Cambria Math" w:cs="Times New Roman"/>
            <w:szCs w:val="22"/>
            <w:lang w:val="en-GB" w:eastAsia="zh-CN"/>
          </w:rPr>
          <m:t>=</m:t>
        </m:r>
        <m:nary>
          <m:naryPr>
            <m:chr m:val="∑"/>
            <m:limLoc m:val="undOvr"/>
            <m:ctrlPr>
              <w:rPr>
                <w:rFonts w:ascii="Cambria Math" w:hAnsi="Cambria Math" w:cs="Times New Roman"/>
                <w:szCs w:val="22"/>
                <w:lang w:val="en-GB" w:eastAsia="zh-CN"/>
              </w:rPr>
            </m:ctrlPr>
          </m:naryPr>
          <m:sub>
            <m:r>
              <w:rPr>
                <w:rFonts w:ascii="Cambria Math" w:hAnsi="Cambria Math" w:cs="Times New Roman"/>
                <w:szCs w:val="22"/>
                <w:lang w:val="en-GB" w:eastAsia="zh-CN"/>
              </w:rPr>
              <m:t>j</m:t>
            </m:r>
            <m:r>
              <m:rPr>
                <m:sty m:val="p"/>
              </m:rPr>
              <w:rPr>
                <w:rFonts w:ascii="Cambria Math" w:hAnsi="Cambria Math" w:cs="Times New Roman"/>
                <w:szCs w:val="22"/>
                <w:lang w:val="en-GB" w:eastAsia="zh-CN"/>
              </w:rPr>
              <m:t>=1</m:t>
            </m:r>
          </m:sub>
          <m:sup>
            <m:r>
              <w:rPr>
                <w:rFonts w:ascii="Cambria Math" w:hAnsi="Cambria Math" w:cs="Times New Roman"/>
                <w:szCs w:val="22"/>
                <w:lang w:val="en-GB" w:eastAsia="zh-CN"/>
              </w:rPr>
              <m:t>m</m:t>
            </m:r>
          </m:sup>
          <m:e>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j</m:t>
                </m:r>
              </m:sub>
            </m:sSub>
          </m:e>
        </m:nary>
      </m:oMath>
      <w:r w:rsidRPr="00BF7DBC">
        <w:rPr>
          <w:rFonts w:cs="Times New Roman"/>
          <w:szCs w:val="22"/>
          <w:lang w:val="en-GB" w:eastAsia="zh-CN"/>
        </w:rPr>
        <w:tab/>
        <w:t>(4)</w:t>
      </w:r>
    </w:p>
    <w:p w14:paraId="1D0AF3E6" w14:textId="16FA0C51" w:rsidR="00BF1B65" w:rsidRDefault="00BF1B65" w:rsidP="00BF1B65">
      <w:pPr>
        <w:rPr>
          <w:rtl/>
          <w:lang w:val="fr-CH" w:bidi="ar-SY"/>
        </w:rPr>
      </w:pPr>
      <w:r>
        <w:rPr>
          <w:rFonts w:hint="cs"/>
          <w:rtl/>
          <w:lang w:val="fr-CH" w:bidi="ar-SY"/>
        </w:rPr>
        <w:t>حيث:</w:t>
      </w:r>
    </w:p>
    <w:p w14:paraId="3BCF7D99" w14:textId="3259CA5B" w:rsidR="00BF1B65" w:rsidRDefault="00BF1B65" w:rsidP="00BF1B65">
      <w:pPr>
        <w:rPr>
          <w:rtl/>
          <w:lang w:val="fr-CH" w:bidi="ar-SY"/>
        </w:rPr>
      </w:pPr>
      <w:r>
        <w:rPr>
          <w:rtl/>
          <w:lang w:val="fr-CH" w:bidi="ar-SY"/>
        </w:rPr>
        <w:tab/>
      </w:r>
      <w:r w:rsidRPr="00BF1B65">
        <w:rPr>
          <w:i/>
          <w:iCs/>
          <w:lang w:val="de-CH" w:bidi="ar-SY"/>
        </w:rPr>
        <w:t>m</w:t>
      </w:r>
      <w:r>
        <w:rPr>
          <w:rFonts w:hint="cs"/>
          <w:rtl/>
          <w:lang w:val="fr-CH" w:bidi="ar-SY"/>
        </w:rPr>
        <w:t>:</w:t>
      </w:r>
      <w:r>
        <w:rPr>
          <w:rtl/>
          <w:lang w:val="fr-CH" w:bidi="ar-SY"/>
        </w:rPr>
        <w:tab/>
      </w:r>
      <w:r w:rsidRPr="00BF1B65">
        <w:rPr>
          <w:rtl/>
          <w:lang w:val="fr-CH" w:bidi="ar-SY"/>
        </w:rPr>
        <w:t xml:space="preserve">عدد </w:t>
      </w:r>
      <w:r w:rsidR="00A7748B">
        <w:rPr>
          <w:rFonts w:hint="cs"/>
          <w:rtl/>
          <w:lang w:val="fr-CH" w:bidi="ar-SY"/>
        </w:rPr>
        <w:t>التجمعات</w:t>
      </w:r>
      <w:r w:rsidR="007E36DC">
        <w:rPr>
          <w:rFonts w:hint="cs"/>
          <w:rtl/>
          <w:lang w:val="fr-CH" w:bidi="ar-SY"/>
        </w:rPr>
        <w:t xml:space="preserve"> </w:t>
      </w:r>
      <w:r w:rsidR="007E36DC">
        <w:rPr>
          <w:rFonts w:hint="cs"/>
          <w:rtl/>
          <w:lang w:val="de-CH"/>
        </w:rPr>
        <w:t>السكانية</w:t>
      </w:r>
      <w:r w:rsidRPr="00BF1B65">
        <w:rPr>
          <w:rtl/>
          <w:lang w:val="fr-CH" w:bidi="ar-SY"/>
        </w:rPr>
        <w:t xml:space="preserve"> </w:t>
      </w:r>
      <w:r w:rsidR="00A7748B">
        <w:rPr>
          <w:rFonts w:hint="cs"/>
          <w:rtl/>
          <w:lang w:val="fr-CH" w:bidi="ar-SY"/>
        </w:rPr>
        <w:t>المشمولة</w:t>
      </w:r>
      <w:r w:rsidRPr="00BF1B65">
        <w:rPr>
          <w:rtl/>
          <w:lang w:val="fr-CH" w:bidi="ar-SY"/>
        </w:rPr>
        <w:t xml:space="preserve"> كلياً</w:t>
      </w:r>
      <w:r w:rsidR="00A7748B">
        <w:rPr>
          <w:rFonts w:hint="cs"/>
          <w:rtl/>
          <w:lang w:val="fr-CH" w:bidi="ar-SY"/>
        </w:rPr>
        <w:t xml:space="preserve"> بالتغطية؛</w:t>
      </w:r>
    </w:p>
    <w:p w14:paraId="7A8E7E29" w14:textId="01CD48EF" w:rsidR="00A7748B" w:rsidRDefault="00BF1B65" w:rsidP="00A7748B">
      <w:pPr>
        <w:spacing w:before="0"/>
        <w:rPr>
          <w:rtl/>
          <w:lang w:val="fr-CH" w:bidi="ar-SY"/>
        </w:rPr>
      </w:pPr>
      <w:r>
        <w:rPr>
          <w:rtl/>
          <w:lang w:val="fr-CH" w:bidi="ar-SY"/>
        </w:rPr>
        <w:tab/>
      </w:r>
      <w:proofErr w:type="spellStart"/>
      <w:proofErr w:type="gramStart"/>
      <w:r w:rsidRPr="00BF1B65">
        <w:rPr>
          <w:i/>
          <w:iCs/>
          <w:lang w:val="fr-CH" w:bidi="ar-SY"/>
        </w:rPr>
        <w:t>Nj</w:t>
      </w:r>
      <w:proofErr w:type="spellEnd"/>
      <w:r>
        <w:rPr>
          <w:rFonts w:hint="cs"/>
          <w:rtl/>
          <w:lang w:val="fr-CH" w:bidi="ar-SY"/>
        </w:rPr>
        <w:t>:</w:t>
      </w:r>
      <w:proofErr w:type="gramEnd"/>
      <w:r w:rsidR="00E72550">
        <w:rPr>
          <w:rtl/>
          <w:lang w:val="fr-CH" w:bidi="ar-SY"/>
        </w:rPr>
        <w:tab/>
      </w:r>
      <w:r w:rsidR="00E72550" w:rsidRPr="00E72550">
        <w:rPr>
          <w:rtl/>
          <w:lang w:val="fr-CH" w:bidi="ar-SY"/>
        </w:rPr>
        <w:t xml:space="preserve">عدد </w:t>
      </w:r>
      <w:r w:rsidR="00A7748B">
        <w:rPr>
          <w:rFonts w:hint="cs"/>
          <w:rtl/>
          <w:lang w:val="fr-CH" w:bidi="ar-SY"/>
        </w:rPr>
        <w:t>ال</w:t>
      </w:r>
      <w:r w:rsidR="007E36DC">
        <w:rPr>
          <w:rFonts w:hint="cs"/>
          <w:rtl/>
          <w:lang w:val="fr-CH" w:bidi="ar-SY"/>
        </w:rPr>
        <w:t>كائنات</w:t>
      </w:r>
      <w:r w:rsidR="00E72550" w:rsidRPr="00E72550">
        <w:rPr>
          <w:rtl/>
          <w:lang w:val="fr-CH" w:bidi="ar-SY"/>
        </w:rPr>
        <w:t xml:space="preserve"> المسجلة في </w:t>
      </w:r>
      <w:r w:rsidR="00A7748B">
        <w:rPr>
          <w:rFonts w:hint="cs"/>
          <w:rtl/>
          <w:lang w:val="fr-CH" w:bidi="ar-SY"/>
        </w:rPr>
        <w:t>التجمع</w:t>
      </w:r>
      <w:r w:rsidR="007E36DC">
        <w:rPr>
          <w:rFonts w:hint="cs"/>
          <w:rtl/>
          <w:lang w:val="fr-CH" w:bidi="ar-SY"/>
        </w:rPr>
        <w:t xml:space="preserve"> السكاني</w:t>
      </w:r>
      <w:r w:rsidR="00E72550" w:rsidRPr="00E72550">
        <w:rPr>
          <w:rtl/>
          <w:lang w:val="fr-CH" w:bidi="ar-SY"/>
        </w:rPr>
        <w:t xml:space="preserve"> </w:t>
      </w:r>
      <w:r w:rsidR="00E72550" w:rsidRPr="00A7748B">
        <w:rPr>
          <w:i/>
          <w:iCs/>
          <w:lang w:val="fr-CH" w:bidi="ar-SY"/>
        </w:rPr>
        <w:t>j</w:t>
      </w:r>
      <w:r w:rsidR="00E72550" w:rsidRPr="00E72550">
        <w:rPr>
          <w:rtl/>
          <w:lang w:val="fr-CH" w:bidi="ar-SY"/>
        </w:rPr>
        <w:t xml:space="preserve"> </w:t>
      </w:r>
      <w:r w:rsidR="00A7748B">
        <w:rPr>
          <w:rFonts w:hint="cs"/>
          <w:rtl/>
          <w:lang w:val="fr-CH" w:bidi="ar-SY"/>
        </w:rPr>
        <w:t xml:space="preserve">المشمول </w:t>
      </w:r>
      <w:r w:rsidR="00A7748B" w:rsidRPr="00BF1B65">
        <w:rPr>
          <w:rtl/>
          <w:lang w:val="fr-CH" w:bidi="ar-SY"/>
        </w:rPr>
        <w:t>كلياً</w:t>
      </w:r>
      <w:r w:rsidR="00A7748B">
        <w:rPr>
          <w:rFonts w:hint="cs"/>
          <w:rtl/>
          <w:lang w:val="fr-CH" w:bidi="ar-SY"/>
        </w:rPr>
        <w:t xml:space="preserve"> بالتغطية.</w:t>
      </w:r>
    </w:p>
    <w:p w14:paraId="4E376A04" w14:textId="4612C543" w:rsidR="00BD6A89" w:rsidRDefault="00BD6A89" w:rsidP="00431E6A">
      <w:pPr>
        <w:pStyle w:val="enumlev1"/>
        <w:rPr>
          <w:rtl/>
          <w:lang w:val="de-CH"/>
        </w:rPr>
      </w:pPr>
      <w:r>
        <w:rPr>
          <w:lang w:val="de-CH"/>
        </w:rPr>
        <w:t>(6</w:t>
      </w:r>
      <w:r w:rsidR="00E72550">
        <w:rPr>
          <w:rtl/>
          <w:lang w:val="de-CH"/>
        </w:rPr>
        <w:tab/>
      </w:r>
      <w:r w:rsidR="00E72550" w:rsidRPr="00E72550">
        <w:rPr>
          <w:rtl/>
          <w:lang w:val="de-CH"/>
        </w:rPr>
        <w:t xml:space="preserve">في حال تغطية جزء فقط من </w:t>
      </w:r>
      <w:r w:rsidR="00A7748B">
        <w:rPr>
          <w:rFonts w:hint="cs"/>
          <w:rtl/>
          <w:lang w:val="de-CH"/>
        </w:rPr>
        <w:t>التجمع</w:t>
      </w:r>
      <w:r w:rsidR="007E36DC">
        <w:rPr>
          <w:rFonts w:hint="cs"/>
          <w:rtl/>
          <w:lang w:val="de-CH"/>
        </w:rPr>
        <w:t xml:space="preserve"> السكاني</w:t>
      </w:r>
      <w:r w:rsidR="00E72550" w:rsidRPr="00E72550">
        <w:rPr>
          <w:rtl/>
          <w:lang w:val="de-CH"/>
        </w:rPr>
        <w:t xml:space="preserve">، يُحسب العدد </w:t>
      </w:r>
      <w:r w:rsidR="00F47BBE" w:rsidRPr="00E72550">
        <w:rPr>
          <w:rFonts w:hint="cs"/>
          <w:rtl/>
          <w:lang w:val="de-CH"/>
        </w:rPr>
        <w:t>التقريبي</w:t>
      </w:r>
      <w:r w:rsidR="00E72550" w:rsidRPr="00E72550">
        <w:rPr>
          <w:rtl/>
          <w:lang w:val="de-CH"/>
        </w:rPr>
        <w:t xml:space="preserve"> </w:t>
      </w:r>
      <w:r w:rsidR="00E72550">
        <w:rPr>
          <w:rFonts w:hint="cs"/>
          <w:rtl/>
          <w:lang w:val="de-CH"/>
        </w:rPr>
        <w:t>لل</w:t>
      </w:r>
      <w:r w:rsidR="007E36DC">
        <w:rPr>
          <w:rFonts w:hint="cs"/>
          <w:rtl/>
          <w:lang w:val="de-CH"/>
        </w:rPr>
        <w:t>كائنات</w:t>
      </w:r>
      <w:r w:rsidR="00E72550" w:rsidRPr="00E72550">
        <w:rPr>
          <w:rtl/>
          <w:lang w:val="de-CH"/>
        </w:rPr>
        <w:t xml:space="preserve">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m:rPr>
                <m:sty m:val="p"/>
              </m:rPr>
              <w:rPr>
                <w:rFonts w:ascii="Cambria Math" w:hAnsi="Cambria Math"/>
                <w:lang w:val="en-GB" w:eastAsia="zh-CN"/>
              </w:rPr>
              <m:t>.</m:t>
            </m:r>
            <m:r>
              <w:rPr>
                <w:rFonts w:ascii="Cambria Math" w:hAnsi="Cambria Math"/>
                <w:lang w:val="en-GB" w:eastAsia="zh-CN"/>
              </w:rPr>
              <m:t>cov.</m:t>
            </m:r>
          </m:sub>
        </m:sSub>
      </m:oMath>
      <w:r w:rsidR="00E72550">
        <w:rPr>
          <w:rFonts w:hint="cs"/>
          <w:rtl/>
          <w:lang w:val="en-GB" w:eastAsia="zh-CN"/>
        </w:rPr>
        <w:t xml:space="preserve"> </w:t>
      </w:r>
      <w:r w:rsidR="00E72550" w:rsidRPr="00E72550">
        <w:rPr>
          <w:rtl/>
          <w:lang w:val="de-CH"/>
        </w:rPr>
        <w:t xml:space="preserve">في </w:t>
      </w:r>
      <w:r w:rsidR="00A7748B">
        <w:rPr>
          <w:rFonts w:hint="cs"/>
          <w:rtl/>
          <w:lang w:val="de-CH"/>
        </w:rPr>
        <w:t>الإقليم</w:t>
      </w:r>
      <w:r w:rsidR="00E72550" w:rsidRPr="00E72550">
        <w:rPr>
          <w:rtl/>
          <w:lang w:val="de-CH"/>
        </w:rPr>
        <w:t xml:space="preserve"> "</w:t>
      </w:r>
      <w:r w:rsidR="00A7748B">
        <w:rPr>
          <w:rFonts w:hint="cs"/>
          <w:rtl/>
          <w:lang w:val="de-CH"/>
        </w:rPr>
        <w:t>المشمول بالتغطية</w:t>
      </w:r>
      <w:r w:rsidR="00E72550" w:rsidRPr="00E72550">
        <w:rPr>
          <w:rtl/>
          <w:lang w:val="de-CH"/>
        </w:rPr>
        <w:t xml:space="preserve">" مع </w:t>
      </w:r>
      <w:r w:rsidR="00A7748B">
        <w:rPr>
          <w:rFonts w:hint="cs"/>
          <w:rtl/>
          <w:lang w:val="de-CH"/>
        </w:rPr>
        <w:t>المنطقة</w:t>
      </w:r>
      <w:r w:rsidR="00E72550">
        <w:rPr>
          <w:rFonts w:hint="cs"/>
          <w:rtl/>
          <w:lang w:val="de-CH"/>
        </w:rPr>
        <w:t xml:space="preserve"> </w:t>
      </w:r>
      <m:oMath>
        <m:sSub>
          <m:sSubPr>
            <m:ctrlPr>
              <w:rPr>
                <w:rFonts w:ascii="Cambria Math" w:hAnsi="Cambria Math"/>
                <w:lang w:val="en-GB" w:eastAsia="zh-CN"/>
              </w:rPr>
            </m:ctrlPr>
          </m:sSubPr>
          <m:e>
            <m:r>
              <w:rPr>
                <w:rFonts w:ascii="Cambria Math" w:hAnsi="Cambria Math"/>
                <w:lang w:val="en-GB" w:eastAsia="zh-CN"/>
              </w:rPr>
              <m:t>S</m:t>
            </m:r>
          </m:e>
          <m:sub>
            <m:r>
              <w:rPr>
                <w:rFonts w:ascii="Cambria Math" w:hAnsi="Cambria Math"/>
                <w:lang w:val="en-GB" w:eastAsia="zh-CN"/>
              </w:rPr>
              <m:t>cov.</m:t>
            </m:r>
          </m:sub>
        </m:sSub>
      </m:oMath>
      <w:r w:rsidR="00E72550" w:rsidRPr="00E72550">
        <w:rPr>
          <w:rtl/>
          <w:lang w:val="de-CH"/>
        </w:rPr>
        <w:t xml:space="preserve"> </w:t>
      </w:r>
      <w:r w:rsidR="00A7748B">
        <w:rPr>
          <w:rFonts w:hint="cs"/>
          <w:rtl/>
          <w:lang w:val="de-CH"/>
        </w:rPr>
        <w:t>باستعمال</w:t>
      </w:r>
      <w:r w:rsidR="00E72550" w:rsidRPr="00E72550">
        <w:rPr>
          <w:rtl/>
          <w:lang w:val="de-CH"/>
        </w:rPr>
        <w:t xml:space="preserve"> المعادلة التالية:</w:t>
      </w:r>
    </w:p>
    <w:p w14:paraId="5702EB34" w14:textId="77777777" w:rsidR="00BF7DBC" w:rsidRPr="00BF7DBC" w:rsidRDefault="00BF7DBC" w:rsidP="000622BD">
      <w:pPr>
        <w:tabs>
          <w:tab w:val="left" w:pos="794"/>
          <w:tab w:val="center" w:pos="4820"/>
          <w:tab w:val="right" w:pos="9639"/>
        </w:tabs>
        <w:spacing w:after="120" w:line="240" w:lineRule="auto"/>
        <w:rPr>
          <w:rFonts w:cs="Times New Roman"/>
          <w:szCs w:val="22"/>
          <w:lang w:val="en-GB" w:eastAsia="zh-CN"/>
        </w:rPr>
      </w:pPr>
      <w:r w:rsidRPr="00BF7DBC">
        <w:rPr>
          <w:rFonts w:cs="Times New Roman"/>
          <w:szCs w:val="22"/>
          <w:lang w:val="en-GB" w:eastAsia="zh-CN"/>
        </w:rPr>
        <w:tab/>
      </w:r>
      <w:r w:rsidRPr="00BF7DBC">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obj.cov.</m:t>
            </m:r>
          </m:sub>
        </m:sSub>
        <m:r>
          <w:rPr>
            <w:rFonts w:ascii="Cambria Math" w:hAnsi="Cambria Math" w:cs="Times New Roman"/>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obj.</m:t>
            </m:r>
          </m:sub>
        </m:sSub>
        <m:r>
          <w:rPr>
            <w:rFonts w:ascii="Cambria Math" w:hAnsi="Cambria Math" w:cs="Times New Roman"/>
            <w:szCs w:val="22"/>
            <w:lang w:val="en-GB" w:eastAsia="zh-CN"/>
          </w:rPr>
          <m:t>∙</m:t>
        </m:r>
        <m:f>
          <m:fPr>
            <m:ctrlPr>
              <w:rPr>
                <w:rFonts w:ascii="Cambria Math" w:hAnsi="Cambria Math" w:cs="Times New Roman"/>
                <w:i/>
                <w:szCs w:val="22"/>
                <w:lang w:val="en-GB" w:eastAsia="zh-CN"/>
              </w:rPr>
            </m:ctrlPr>
          </m:fPr>
          <m:num>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S</m:t>
                </m:r>
              </m:e>
              <m:sub>
                <m:r>
                  <w:rPr>
                    <w:rFonts w:ascii="Cambria Math" w:hAnsi="Cambria Math" w:cs="Times New Roman"/>
                    <w:szCs w:val="22"/>
                    <w:lang w:val="en-GB" w:eastAsia="zh-CN"/>
                  </w:rPr>
                  <m:t>cov.</m:t>
                </m:r>
              </m:sub>
            </m:sSub>
          </m:num>
          <m:den>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S</m:t>
                </m:r>
              </m:e>
              <m:sub>
                <m:r>
                  <w:rPr>
                    <w:rFonts w:ascii="Cambria Math" w:hAnsi="Cambria Math" w:cs="Times New Roman"/>
                    <w:szCs w:val="22"/>
                    <w:lang w:val="en-GB" w:eastAsia="zh-CN"/>
                  </w:rPr>
                  <m:t>settl.</m:t>
                </m:r>
              </m:sub>
            </m:sSub>
          </m:den>
        </m:f>
      </m:oMath>
      <w:r w:rsidRPr="00BF7DBC">
        <w:rPr>
          <w:rFonts w:cs="Times New Roman"/>
          <w:szCs w:val="22"/>
          <w:lang w:val="en-GB" w:eastAsia="zh-CN"/>
        </w:rPr>
        <w:tab/>
        <w:t>(5)</w:t>
      </w:r>
    </w:p>
    <w:p w14:paraId="4F43626E" w14:textId="2E29C344" w:rsidR="00E72550" w:rsidRDefault="00E72550" w:rsidP="00E72550">
      <w:pPr>
        <w:rPr>
          <w:rtl/>
          <w:lang w:val="fr-CH" w:bidi="ar-SY"/>
        </w:rPr>
      </w:pPr>
      <w:r>
        <w:rPr>
          <w:rFonts w:hint="cs"/>
          <w:rtl/>
          <w:lang w:val="fr-CH" w:bidi="ar-SY"/>
        </w:rPr>
        <w:t>حيث:</w:t>
      </w:r>
    </w:p>
    <w:p w14:paraId="52DA4B77" w14:textId="27A8E45C" w:rsidR="00E72550" w:rsidRDefault="00E72550" w:rsidP="00E72550">
      <w:pPr>
        <w:rPr>
          <w:rtl/>
          <w:lang w:val="fr-CH" w:bidi="ar-SY"/>
        </w:rPr>
      </w:pPr>
      <w:r>
        <w:rPr>
          <w:rtl/>
          <w:lang w:val="fr-CH" w:bidi="ar-SY"/>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sub>
        </m:sSub>
      </m:oMath>
      <w:r>
        <w:rPr>
          <w:rFonts w:hint="cs"/>
          <w:rtl/>
          <w:lang w:val="fr-CH" w:bidi="ar-SY"/>
        </w:rPr>
        <w:t>:</w:t>
      </w:r>
      <w:r>
        <w:rPr>
          <w:rtl/>
          <w:lang w:val="fr-CH" w:bidi="ar-SY"/>
        </w:rPr>
        <w:tab/>
      </w:r>
      <w:r w:rsidRPr="00E72550">
        <w:rPr>
          <w:rtl/>
          <w:lang w:val="fr-CH" w:bidi="ar-SY"/>
        </w:rPr>
        <w:t xml:space="preserve">العدد الإجمالي </w:t>
      </w:r>
      <w:r w:rsidR="00A7748B">
        <w:rPr>
          <w:rFonts w:hint="cs"/>
          <w:rtl/>
          <w:lang w:val="fr-CH" w:bidi="ar-SY"/>
        </w:rPr>
        <w:t>لل</w:t>
      </w:r>
      <w:r w:rsidR="007E36DC">
        <w:rPr>
          <w:rFonts w:hint="cs"/>
          <w:rtl/>
          <w:lang w:val="fr-CH" w:bidi="ar-SY"/>
        </w:rPr>
        <w:t>كائنات</w:t>
      </w:r>
      <w:r w:rsidRPr="00E72550">
        <w:rPr>
          <w:rtl/>
          <w:lang w:val="fr-CH" w:bidi="ar-SY"/>
        </w:rPr>
        <w:t xml:space="preserve"> </w:t>
      </w:r>
      <w:r w:rsidR="003E43FD">
        <w:rPr>
          <w:rFonts w:hint="cs"/>
          <w:rtl/>
          <w:lang w:val="fr-CH" w:bidi="ar-SY"/>
        </w:rPr>
        <w:t>داخل</w:t>
      </w:r>
      <w:r w:rsidRPr="00E72550">
        <w:rPr>
          <w:rtl/>
          <w:lang w:val="fr-CH" w:bidi="ar-SY"/>
        </w:rPr>
        <w:t xml:space="preserve"> </w:t>
      </w:r>
      <w:r w:rsidR="00A7748B">
        <w:rPr>
          <w:rFonts w:hint="cs"/>
          <w:rtl/>
          <w:lang w:val="fr-CH" w:bidi="ar-SY"/>
        </w:rPr>
        <w:t xml:space="preserve">التجمع </w:t>
      </w:r>
      <w:r w:rsidR="007E36DC">
        <w:rPr>
          <w:rFonts w:hint="cs"/>
          <w:rtl/>
          <w:lang w:val="fr-CH" w:bidi="ar-SY"/>
        </w:rPr>
        <w:t xml:space="preserve">السكاني </w:t>
      </w:r>
      <w:r w:rsidR="00A7748B">
        <w:rPr>
          <w:rFonts w:hint="cs"/>
          <w:rtl/>
          <w:lang w:val="fr-CH" w:bidi="ar-SY"/>
        </w:rPr>
        <w:t>الذي خضع للاختبار؛</w:t>
      </w:r>
    </w:p>
    <w:p w14:paraId="54D89961" w14:textId="062DCFE9" w:rsidR="00E72550" w:rsidRPr="00E72550" w:rsidRDefault="00E72550" w:rsidP="00A7748B">
      <w:pPr>
        <w:spacing w:before="0"/>
        <w:rPr>
          <w:rtl/>
          <w:lang w:val="fr-CH" w:bidi="ar-SY"/>
        </w:rPr>
      </w:pPr>
      <w:r>
        <w:rPr>
          <w:rtl/>
          <w:lang w:val="fr-CH" w:bidi="ar-SY"/>
        </w:rPr>
        <w:tab/>
      </w:r>
      <m:oMath>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settl.</m:t>
            </m:r>
          </m:sub>
        </m:sSub>
      </m:oMath>
      <w:r>
        <w:rPr>
          <w:rFonts w:hint="cs"/>
          <w:rtl/>
          <w:lang w:val="fr-CH" w:bidi="ar-SY"/>
        </w:rPr>
        <w:t>:</w:t>
      </w:r>
      <w:r>
        <w:rPr>
          <w:rtl/>
          <w:lang w:val="fr-CH" w:bidi="ar-SY"/>
        </w:rPr>
        <w:tab/>
      </w:r>
      <w:r w:rsidR="00A7748B">
        <w:rPr>
          <w:rFonts w:hint="cs"/>
          <w:rtl/>
          <w:lang w:val="fr-CH" w:bidi="ar-SY"/>
        </w:rPr>
        <w:t>إجمالي</w:t>
      </w:r>
      <w:r w:rsidRPr="00E72550">
        <w:rPr>
          <w:rtl/>
          <w:lang w:val="fr-CH" w:bidi="ar-SY"/>
        </w:rPr>
        <w:t xml:space="preserve"> مساحة </w:t>
      </w:r>
      <w:r w:rsidR="00A7748B">
        <w:rPr>
          <w:rFonts w:hint="cs"/>
          <w:rtl/>
          <w:lang w:val="fr-CH" w:bidi="ar-SY"/>
        </w:rPr>
        <w:t>التجمع</w:t>
      </w:r>
      <w:r w:rsidRPr="00E72550">
        <w:rPr>
          <w:rtl/>
          <w:lang w:val="fr-CH" w:bidi="ar-SY"/>
        </w:rPr>
        <w:t xml:space="preserve"> </w:t>
      </w:r>
      <w:r w:rsidR="007E36DC">
        <w:rPr>
          <w:rFonts w:hint="cs"/>
          <w:rtl/>
          <w:lang w:val="fr-CH" w:bidi="ar-SY"/>
        </w:rPr>
        <w:t xml:space="preserve">السكاني </w:t>
      </w:r>
      <w:r w:rsidR="00A7748B">
        <w:rPr>
          <w:rFonts w:hint="cs"/>
          <w:rtl/>
          <w:lang w:val="fr-CH" w:bidi="ar-SY"/>
        </w:rPr>
        <w:t>الذي خضع للاختبار.</w:t>
      </w:r>
    </w:p>
    <w:p w14:paraId="6E102CA4" w14:textId="6066B1C8" w:rsidR="00BD6A89" w:rsidRDefault="00BD6A89" w:rsidP="00431E6A">
      <w:pPr>
        <w:pStyle w:val="enumlev1"/>
        <w:rPr>
          <w:rtl/>
          <w:lang w:val="de-CH"/>
        </w:rPr>
      </w:pPr>
      <w:r>
        <w:rPr>
          <w:lang w:val="de-CH"/>
        </w:rPr>
        <w:t>(7</w:t>
      </w:r>
      <w:r w:rsidR="00E72550">
        <w:rPr>
          <w:rtl/>
          <w:lang w:val="de-CH"/>
        </w:rPr>
        <w:tab/>
      </w:r>
      <w:r w:rsidR="00E72550" w:rsidRPr="00E72550">
        <w:rPr>
          <w:rtl/>
          <w:lang w:val="de-CH"/>
        </w:rPr>
        <w:t>ي</w:t>
      </w:r>
      <w:r w:rsidR="00A7748B">
        <w:rPr>
          <w:rFonts w:hint="cs"/>
          <w:rtl/>
          <w:lang w:val="de-CH"/>
        </w:rPr>
        <w:t>ُ</w:t>
      </w:r>
      <w:r w:rsidR="00E72550" w:rsidRPr="00E72550">
        <w:rPr>
          <w:rtl/>
          <w:lang w:val="de-CH"/>
        </w:rPr>
        <w:t xml:space="preserve">حسب مجموع عدد </w:t>
      </w:r>
      <w:r w:rsidR="00E72550">
        <w:rPr>
          <w:rFonts w:hint="cs"/>
          <w:rtl/>
          <w:lang w:val="de-CH"/>
        </w:rPr>
        <w:t>ال</w:t>
      </w:r>
      <w:r w:rsidR="007E36DC">
        <w:rPr>
          <w:rFonts w:hint="cs"/>
          <w:rtl/>
          <w:lang w:val="de-CH"/>
        </w:rPr>
        <w:t>كائنات</w:t>
      </w:r>
      <w:r w:rsidR="00E72550" w:rsidRPr="00E72550">
        <w:rPr>
          <w:rtl/>
          <w:lang w:val="de-CH"/>
        </w:rPr>
        <w:t xml:space="preserve">، </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part</m:t>
            </m:r>
            <m:r>
              <m:rPr>
                <m:sty m:val="p"/>
              </m:rPr>
              <w:rPr>
                <w:rFonts w:ascii="Cambria Math" w:hAnsi="Cambria Math"/>
                <w:lang w:val="en-GB" w:eastAsia="zh-CN"/>
              </w:rPr>
              <m:t>.</m:t>
            </m:r>
            <m:r>
              <w:rPr>
                <w:rFonts w:ascii="Cambria Math" w:hAnsi="Cambria Math"/>
                <w:lang w:val="en-GB" w:eastAsia="zh-CN"/>
              </w:rPr>
              <m:t>cov.</m:t>
            </m:r>
          </m:sub>
        </m:sSub>
      </m:oMath>
      <w:r w:rsidR="00E72550">
        <w:rPr>
          <w:rFonts w:hint="cs"/>
          <w:rtl/>
          <w:lang w:val="de-CH"/>
        </w:rPr>
        <w:t xml:space="preserve"> </w:t>
      </w:r>
      <w:r w:rsidR="00E72550" w:rsidRPr="00E72550">
        <w:rPr>
          <w:rtl/>
          <w:lang w:val="de-CH"/>
        </w:rPr>
        <w:t xml:space="preserve">المسجلة </w:t>
      </w:r>
      <w:r w:rsidR="003E43FD">
        <w:rPr>
          <w:rFonts w:hint="cs"/>
          <w:rtl/>
          <w:lang w:val="de-CH"/>
        </w:rPr>
        <w:t>داخل</w:t>
      </w:r>
      <w:r w:rsidR="00E72550" w:rsidRPr="00E72550">
        <w:rPr>
          <w:rtl/>
          <w:lang w:val="de-CH"/>
        </w:rPr>
        <w:t xml:space="preserve"> </w:t>
      </w:r>
      <w:r w:rsidR="00A7748B">
        <w:rPr>
          <w:rFonts w:hint="cs"/>
          <w:rtl/>
          <w:lang w:val="de-CH"/>
        </w:rPr>
        <w:t>التجمعات</w:t>
      </w:r>
      <w:r w:rsidR="007E36DC">
        <w:rPr>
          <w:rFonts w:hint="cs"/>
          <w:rtl/>
          <w:lang w:val="de-CH"/>
        </w:rPr>
        <w:t xml:space="preserve"> السكانية</w:t>
      </w:r>
      <w:r w:rsidR="00A7748B">
        <w:rPr>
          <w:rFonts w:hint="cs"/>
          <w:rtl/>
          <w:lang w:val="de-CH"/>
        </w:rPr>
        <w:t xml:space="preserve"> </w:t>
      </w:r>
      <w:r w:rsidR="00A7748B" w:rsidRPr="00B25FDD">
        <w:rPr>
          <w:i/>
          <w:lang w:val="en-GB" w:eastAsia="zh-CN"/>
        </w:rPr>
        <w:t>l</w:t>
      </w:r>
      <w:r w:rsidR="00E72550" w:rsidRPr="00E72550">
        <w:rPr>
          <w:rtl/>
          <w:lang w:val="de-CH"/>
        </w:rPr>
        <w:t xml:space="preserve"> "</w:t>
      </w:r>
      <w:r w:rsidR="00A7748B">
        <w:rPr>
          <w:rFonts w:hint="cs"/>
          <w:rtl/>
          <w:lang w:val="de-CH"/>
        </w:rPr>
        <w:t>المشمولة</w:t>
      </w:r>
      <w:r w:rsidR="00E72550" w:rsidRPr="00E72550">
        <w:rPr>
          <w:rtl/>
          <w:lang w:val="de-CH"/>
        </w:rPr>
        <w:t>" جزئياً</w:t>
      </w:r>
      <w:r w:rsidR="00A7748B">
        <w:rPr>
          <w:rFonts w:hint="cs"/>
          <w:rtl/>
          <w:lang w:val="de-CH"/>
        </w:rPr>
        <w:t xml:space="preserve"> بالتغطية</w:t>
      </w:r>
      <w:r w:rsidR="00E72550" w:rsidRPr="00E72550">
        <w:rPr>
          <w:rtl/>
          <w:lang w:val="de-CH"/>
        </w:rPr>
        <w:t xml:space="preserve"> </w:t>
      </w:r>
      <w:r w:rsidR="00A7748B">
        <w:rPr>
          <w:rFonts w:hint="cs"/>
          <w:rtl/>
          <w:lang w:val="de-CH"/>
        </w:rPr>
        <w:t>باستعمال المعادلة</w:t>
      </w:r>
      <w:r w:rsidR="000622BD">
        <w:rPr>
          <w:rFonts w:hint="cs"/>
          <w:rtl/>
          <w:lang w:val="de-CH"/>
        </w:rPr>
        <w:t> </w:t>
      </w:r>
      <w:r w:rsidR="00E72550" w:rsidRPr="00E72550">
        <w:rPr>
          <w:rtl/>
          <w:lang w:val="de-CH"/>
        </w:rPr>
        <w:t>التالية:</w:t>
      </w:r>
    </w:p>
    <w:p w14:paraId="3CF2A776" w14:textId="77777777" w:rsidR="00BF7DBC" w:rsidRPr="00BF7DBC" w:rsidRDefault="00BF7DBC" w:rsidP="000622BD">
      <w:pPr>
        <w:tabs>
          <w:tab w:val="left" w:pos="794"/>
          <w:tab w:val="center" w:pos="4820"/>
          <w:tab w:val="right" w:pos="9639"/>
        </w:tabs>
        <w:spacing w:after="120" w:line="240" w:lineRule="auto"/>
        <w:rPr>
          <w:rFonts w:cs="Times New Roman"/>
          <w:szCs w:val="22"/>
          <w:lang w:val="en-GB" w:eastAsia="zh-CN"/>
        </w:rPr>
      </w:pPr>
      <w:r w:rsidRPr="00BF7DBC">
        <w:rPr>
          <w:rFonts w:cs="Times New Roman"/>
          <w:szCs w:val="22"/>
          <w:lang w:val="en-GB" w:eastAsia="zh-CN"/>
        </w:rPr>
        <w:tab/>
      </w:r>
      <w:r w:rsidRPr="00BF7DBC">
        <w:rPr>
          <w:rFonts w:cs="Times New Roman"/>
          <w:szCs w:val="22"/>
          <w:lang w:val="en-GB" w:eastAsia="zh-CN"/>
        </w:rPr>
        <w:tab/>
      </w:r>
      <m:oMath>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part</m:t>
            </m:r>
            <m:r>
              <m:rPr>
                <m:sty m:val="p"/>
              </m:rPr>
              <w:rPr>
                <w:rFonts w:ascii="Cambria Math" w:hAnsi="Cambria Math" w:cs="Times New Roman"/>
                <w:szCs w:val="22"/>
                <w:lang w:val="en-GB" w:eastAsia="zh-CN"/>
              </w:rPr>
              <m:t>.</m:t>
            </m:r>
            <m:r>
              <w:rPr>
                <w:rFonts w:ascii="Cambria Math" w:hAnsi="Cambria Math" w:cs="Times New Roman"/>
                <w:szCs w:val="22"/>
                <w:lang w:val="en-GB" w:eastAsia="zh-CN"/>
              </w:rPr>
              <m:t>cov.</m:t>
            </m:r>
          </m:sub>
        </m:sSub>
        <m:r>
          <m:rPr>
            <m:sty m:val="p"/>
          </m:rPr>
          <w:rPr>
            <w:rFonts w:ascii="Cambria Math" w:hAnsi="Cambria Math" w:cs="Times New Roman"/>
            <w:szCs w:val="22"/>
            <w:lang w:val="en-GB" w:eastAsia="zh-CN"/>
          </w:rPr>
          <m:t>=</m:t>
        </m:r>
        <m:nary>
          <m:naryPr>
            <m:chr m:val="∑"/>
            <m:limLoc m:val="undOvr"/>
            <m:ctrlPr>
              <w:rPr>
                <w:rFonts w:ascii="Cambria Math" w:hAnsi="Cambria Math" w:cs="Times New Roman"/>
                <w:szCs w:val="22"/>
                <w:lang w:val="en-GB" w:eastAsia="zh-CN"/>
              </w:rPr>
            </m:ctrlPr>
          </m:naryPr>
          <m:sub>
            <m:r>
              <w:rPr>
                <w:rFonts w:ascii="Cambria Math" w:hAnsi="Cambria Math" w:cs="Times New Roman"/>
                <w:szCs w:val="22"/>
                <w:lang w:val="en-GB" w:eastAsia="zh-CN"/>
              </w:rPr>
              <m:t>j</m:t>
            </m:r>
            <m:r>
              <m:rPr>
                <m:sty m:val="p"/>
              </m:rPr>
              <w:rPr>
                <w:rFonts w:ascii="Cambria Math" w:hAnsi="Cambria Math" w:cs="Times New Roman"/>
                <w:szCs w:val="22"/>
                <w:lang w:val="en-GB" w:eastAsia="zh-CN"/>
              </w:rPr>
              <m:t>=1</m:t>
            </m:r>
          </m:sub>
          <m:sup>
            <m:r>
              <w:rPr>
                <w:rFonts w:ascii="Cambria Math" w:hAnsi="Cambria Math" w:cs="Times New Roman"/>
                <w:szCs w:val="22"/>
                <w:lang w:val="en-GB" w:eastAsia="zh-CN"/>
              </w:rPr>
              <m:t>l</m:t>
            </m:r>
          </m:sup>
          <m:e>
            <m:sSub>
              <m:sSubPr>
                <m:ctrlPr>
                  <w:rPr>
                    <w:rFonts w:ascii="Cambria Math" w:hAnsi="Cambria Math" w:cs="Times New Roman"/>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obj.cov.j</m:t>
                </m:r>
              </m:sub>
            </m:sSub>
          </m:e>
        </m:nary>
      </m:oMath>
      <w:r w:rsidRPr="00BF7DBC">
        <w:rPr>
          <w:rFonts w:cs="Times New Roman"/>
          <w:szCs w:val="22"/>
          <w:lang w:val="en-GB" w:eastAsia="zh-CN"/>
        </w:rPr>
        <w:tab/>
        <w:t>(6)</w:t>
      </w:r>
    </w:p>
    <w:p w14:paraId="64A0BC6D" w14:textId="5EBF3BE4" w:rsidR="00BD6A89" w:rsidRDefault="00BD6A89" w:rsidP="00A7748B">
      <w:pPr>
        <w:pStyle w:val="enumlev1"/>
        <w:spacing w:before="120"/>
        <w:rPr>
          <w:lang w:val="de-CH"/>
        </w:rPr>
      </w:pPr>
      <w:r>
        <w:rPr>
          <w:lang w:val="de-CH"/>
        </w:rPr>
        <w:t>(8</w:t>
      </w:r>
      <w:r w:rsidR="00E72550">
        <w:rPr>
          <w:lang w:val="de-CH"/>
        </w:rPr>
        <w:tab/>
      </w:r>
      <w:r w:rsidR="00E72550" w:rsidRPr="00E72550">
        <w:rPr>
          <w:rtl/>
          <w:lang w:val="de-CH"/>
        </w:rPr>
        <w:t>ي</w:t>
      </w:r>
      <w:r w:rsidR="00A7748B">
        <w:rPr>
          <w:rFonts w:hint="cs"/>
          <w:rtl/>
          <w:lang w:val="de-CH"/>
        </w:rPr>
        <w:t>ُ</w:t>
      </w:r>
      <w:r w:rsidR="00E72550" w:rsidRPr="00E72550">
        <w:rPr>
          <w:rtl/>
          <w:lang w:val="de-CH"/>
        </w:rPr>
        <w:t xml:space="preserve">حدد </w:t>
      </w:r>
      <w:r w:rsidR="007071E0">
        <w:rPr>
          <w:rFonts w:hint="cs"/>
          <w:rtl/>
          <w:lang w:val="de-CH"/>
        </w:rPr>
        <w:t xml:space="preserve">إجمالي </w:t>
      </w:r>
      <w:r w:rsidR="00E72550" w:rsidRPr="00E72550">
        <w:rPr>
          <w:rtl/>
          <w:lang w:val="de-CH"/>
        </w:rPr>
        <w:t xml:space="preserve">عدد </w:t>
      </w:r>
      <w:r w:rsidR="007071E0">
        <w:rPr>
          <w:rFonts w:hint="cs"/>
          <w:rtl/>
          <w:lang w:val="de-CH"/>
        </w:rPr>
        <w:t>ال</w:t>
      </w:r>
      <w:r w:rsidR="007E36DC">
        <w:rPr>
          <w:rFonts w:hint="cs"/>
          <w:rtl/>
          <w:lang w:val="de-CH"/>
        </w:rPr>
        <w:t>كائنات</w:t>
      </w:r>
      <w:r w:rsidR="000622BD">
        <w:rPr>
          <w:rFonts w:hint="cs"/>
          <w:rtl/>
          <w:lang w:val="de-CH"/>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00E72550" w:rsidRPr="00E72550">
        <w:rPr>
          <w:rtl/>
          <w:lang w:val="de-CH"/>
        </w:rPr>
        <w:t xml:space="preserve"> المسجلة في المنطقة </w:t>
      </w:r>
      <w:r w:rsidR="007071E0">
        <w:rPr>
          <w:rFonts w:hint="cs"/>
          <w:rtl/>
          <w:lang w:val="de-CH"/>
        </w:rPr>
        <w:t>المشمولة بالتغطية</w:t>
      </w:r>
      <w:r w:rsidR="00E72550" w:rsidRPr="00E72550">
        <w:rPr>
          <w:rtl/>
          <w:lang w:val="de-CH"/>
        </w:rPr>
        <w:t xml:space="preserve"> </w:t>
      </w:r>
      <w:r w:rsidR="007071E0">
        <w:rPr>
          <w:rFonts w:hint="cs"/>
          <w:rtl/>
          <w:lang w:val="de-CH"/>
        </w:rPr>
        <w:t>باستعمال المعادلة</w:t>
      </w:r>
      <w:r w:rsidR="007071E0" w:rsidRPr="00E72550">
        <w:rPr>
          <w:rtl/>
          <w:lang w:val="de-CH"/>
        </w:rPr>
        <w:t xml:space="preserve"> </w:t>
      </w:r>
      <w:r w:rsidR="00E72550" w:rsidRPr="00E72550">
        <w:rPr>
          <w:rtl/>
          <w:lang w:val="de-CH"/>
        </w:rPr>
        <w:t>التالية:</w:t>
      </w:r>
    </w:p>
    <w:p w14:paraId="58D15A09" w14:textId="77777777" w:rsidR="00FB4F0E" w:rsidRPr="00FB4F0E" w:rsidRDefault="00FB4F0E" w:rsidP="000622BD">
      <w:pPr>
        <w:tabs>
          <w:tab w:val="left" w:pos="794"/>
          <w:tab w:val="center" w:pos="4820"/>
          <w:tab w:val="right" w:pos="9639"/>
        </w:tabs>
        <w:spacing w:after="120" w:line="240" w:lineRule="auto"/>
        <w:rPr>
          <w:rFonts w:cs="Times New Roman"/>
          <w:szCs w:val="22"/>
          <w:lang w:val="en-GB" w:eastAsia="zh-CN"/>
        </w:rPr>
      </w:pPr>
      <w:r w:rsidRPr="00FB4F0E">
        <w:rPr>
          <w:rFonts w:cs="Times New Roman"/>
          <w:szCs w:val="22"/>
          <w:lang w:val="en-GB" w:eastAsia="zh-CN"/>
        </w:rPr>
        <w:tab/>
      </w:r>
      <w:r w:rsidRPr="00FB4F0E">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cov.</m:t>
            </m:r>
          </m:sub>
        </m:sSub>
        <m:r>
          <w:rPr>
            <w:rFonts w:ascii="Cambria Math" w:hAnsi="Cambria Math" w:cs="Times New Roman"/>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tot.cov.</m:t>
            </m:r>
          </m:sub>
        </m:sSub>
        <m:r>
          <w:rPr>
            <w:rFonts w:ascii="Cambria Math" w:hAnsi="Cambria Math" w:cs="Times New Roman"/>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part.cov.</m:t>
            </m:r>
          </m:sub>
        </m:sSub>
      </m:oMath>
      <w:r w:rsidRPr="00FB4F0E">
        <w:rPr>
          <w:rFonts w:cs="Times New Roman"/>
          <w:szCs w:val="22"/>
          <w:lang w:val="en-GB" w:eastAsia="zh-CN"/>
        </w:rPr>
        <w:tab/>
        <w:t>(7)</w:t>
      </w:r>
    </w:p>
    <w:p w14:paraId="5DB18D54" w14:textId="73196B06" w:rsidR="00E72550" w:rsidRPr="00E72550" w:rsidRDefault="00E72550" w:rsidP="00E72550">
      <w:pPr>
        <w:rPr>
          <w:rtl/>
          <w:lang w:val="fr-CH" w:bidi="ar-SY"/>
        </w:rPr>
      </w:pPr>
      <w:r w:rsidRPr="00E72550">
        <w:rPr>
          <w:rtl/>
          <w:lang w:val="de-CH"/>
        </w:rPr>
        <w:t>وت</w:t>
      </w:r>
      <w:r w:rsidR="007071E0">
        <w:rPr>
          <w:rFonts w:hint="cs"/>
          <w:rtl/>
          <w:lang w:val="de-CH"/>
        </w:rPr>
        <w:t>ُ</w:t>
      </w:r>
      <w:r w:rsidRPr="00E72550">
        <w:rPr>
          <w:rtl/>
          <w:lang w:val="de-CH"/>
        </w:rPr>
        <w:t>حسب معلمة التغطية</w:t>
      </w:r>
      <w:r w:rsidR="007071E0">
        <w:rPr>
          <w:rFonts w:hint="cs"/>
          <w:rtl/>
          <w:lang w:val="de-CH"/>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007071E0">
        <w:rPr>
          <w:rFonts w:hint="cs"/>
          <w:rtl/>
          <w:lang w:val="en-GB"/>
        </w:rPr>
        <w:t xml:space="preserve"> </w:t>
      </w:r>
      <w:r w:rsidRPr="00E72550">
        <w:rPr>
          <w:rtl/>
          <w:lang w:val="de-CH"/>
        </w:rPr>
        <w:t xml:space="preserve">باستعمال المعادلة </w:t>
      </w:r>
      <w:r w:rsidRPr="007C37BC">
        <w:rPr>
          <w:rFonts w:asciiTheme="majorBidi" w:hAnsiTheme="majorBidi" w:cstheme="majorBidi"/>
          <w:sz w:val="16"/>
          <w:szCs w:val="22"/>
          <w:rtl/>
          <w:lang w:val="de-CH"/>
        </w:rPr>
        <w:t>(1)</w:t>
      </w:r>
      <w:r w:rsidRPr="00E72550">
        <w:rPr>
          <w:rFonts w:hint="cs"/>
          <w:sz w:val="30"/>
          <w:rtl/>
          <w:lang w:val="de-CH" w:bidi="ar-SY"/>
        </w:rPr>
        <w:t>.</w:t>
      </w:r>
    </w:p>
    <w:p w14:paraId="49521F8F" w14:textId="043D1118" w:rsidR="00605C07" w:rsidRPr="00A30755" w:rsidRDefault="00605C07" w:rsidP="00A30755">
      <w:pPr>
        <w:pStyle w:val="Heading2"/>
        <w:rPr>
          <w:rtl/>
        </w:rPr>
      </w:pPr>
      <w:bookmarkStart w:id="23" w:name="_Toc493846887"/>
      <w:r w:rsidRPr="00A30755">
        <w:t>2.</w:t>
      </w:r>
      <w:r w:rsidR="00BD6A89" w:rsidRPr="00A30755">
        <w:t>6</w:t>
      </w:r>
      <w:r w:rsidRPr="00A30755">
        <w:rPr>
          <w:rtl/>
        </w:rPr>
        <w:tab/>
      </w:r>
      <w:bookmarkEnd w:id="23"/>
      <w:r w:rsidR="00BD6A89" w:rsidRPr="00A30755">
        <w:rPr>
          <w:rFonts w:hint="cs"/>
          <w:rtl/>
        </w:rPr>
        <w:t>تقدير عدد ال</w:t>
      </w:r>
      <w:r w:rsidR="007E36DC" w:rsidRPr="00A30755">
        <w:rPr>
          <w:rFonts w:hint="cs"/>
          <w:rtl/>
        </w:rPr>
        <w:t>كائنات</w:t>
      </w:r>
    </w:p>
    <w:p w14:paraId="49521F91" w14:textId="7F9471C3" w:rsidR="00605C07" w:rsidRDefault="00E72550" w:rsidP="001444B2">
      <w:pPr>
        <w:rPr>
          <w:color w:val="000000"/>
          <w:rtl/>
          <w:lang w:bidi="ar-LB"/>
        </w:rPr>
      </w:pPr>
      <w:r w:rsidRPr="00E72550">
        <w:rPr>
          <w:color w:val="000000"/>
          <w:rtl/>
          <w:lang w:bidi="ar-LB"/>
        </w:rPr>
        <w:t>في الحالة الثانية، يستند تقدير التغطية السكانية إلى سكان المناطق الحضرية والريفية المشمولين</w:t>
      </w:r>
      <w:r w:rsidR="003E43FD">
        <w:rPr>
          <w:rFonts w:hint="cs"/>
          <w:color w:val="000000"/>
          <w:rtl/>
          <w:lang w:bidi="ar-LB"/>
        </w:rPr>
        <w:t xml:space="preserve"> بالتغطية</w:t>
      </w:r>
      <w:r w:rsidRPr="00E72550">
        <w:rPr>
          <w:color w:val="000000"/>
          <w:rtl/>
          <w:lang w:bidi="ar-LB"/>
        </w:rPr>
        <w:t xml:space="preserve"> بشكل منفصل.</w:t>
      </w:r>
    </w:p>
    <w:p w14:paraId="64A11CC4" w14:textId="149997FE" w:rsidR="00E72550" w:rsidRDefault="00E72550" w:rsidP="001444B2">
      <w:pPr>
        <w:rPr>
          <w:color w:val="000000"/>
          <w:rtl/>
          <w:lang w:bidi="ar-LB"/>
        </w:rPr>
      </w:pPr>
      <w:r w:rsidRPr="00E72550">
        <w:rPr>
          <w:color w:val="000000"/>
          <w:rtl/>
          <w:lang w:bidi="ar-LB"/>
        </w:rPr>
        <w:t xml:space="preserve">وبعد تحديد منطقة التغطية داخل </w:t>
      </w:r>
      <w:r w:rsidR="008A39F1">
        <w:rPr>
          <w:rFonts w:hint="cs"/>
          <w:color w:val="000000"/>
          <w:rtl/>
          <w:lang w:bidi="ar-LB"/>
        </w:rPr>
        <w:t>المنطقة التي خضعت</w:t>
      </w:r>
      <w:r w:rsidRPr="00E72550">
        <w:rPr>
          <w:color w:val="000000"/>
          <w:rtl/>
          <w:lang w:bidi="ar-LB"/>
        </w:rPr>
        <w:t xml:space="preserve"> </w:t>
      </w:r>
      <w:r w:rsidR="008A39F1">
        <w:rPr>
          <w:rFonts w:hint="cs"/>
          <w:color w:val="000000"/>
          <w:rtl/>
          <w:lang w:bidi="ar-LB"/>
        </w:rPr>
        <w:t>للاختبار</w:t>
      </w:r>
      <w:r w:rsidRPr="00E72550">
        <w:rPr>
          <w:color w:val="000000"/>
          <w:rtl/>
          <w:lang w:bidi="ar-LB"/>
        </w:rPr>
        <w:t xml:space="preserve">، </w:t>
      </w:r>
      <w:r w:rsidR="008A39F1">
        <w:rPr>
          <w:rFonts w:hint="cs"/>
          <w:color w:val="000000"/>
          <w:rtl/>
          <w:lang w:bidi="ar-LB"/>
        </w:rPr>
        <w:t>تٌرسم</w:t>
      </w:r>
      <w:r w:rsidRPr="00E72550">
        <w:rPr>
          <w:color w:val="000000"/>
          <w:rtl/>
          <w:lang w:bidi="ar-LB"/>
        </w:rPr>
        <w:t xml:space="preserve"> على خريطة رقمية وتطبق الإجراءات التالية:</w:t>
      </w:r>
    </w:p>
    <w:p w14:paraId="424BA524" w14:textId="2E53565E" w:rsidR="00BD6A89" w:rsidRDefault="00BD6A89" w:rsidP="00BD6A89">
      <w:pPr>
        <w:pStyle w:val="enumlev1"/>
        <w:rPr>
          <w:rtl/>
        </w:rPr>
      </w:pPr>
      <w:r>
        <w:t>(1</w:t>
      </w:r>
      <w:r>
        <w:rPr>
          <w:rtl/>
          <w:lang w:bidi="ar-EG"/>
        </w:rPr>
        <w:tab/>
      </w:r>
      <w:r w:rsidR="00E72550" w:rsidRPr="00E72550">
        <w:rPr>
          <w:rtl/>
          <w:lang w:bidi="ar-EG"/>
        </w:rPr>
        <w:t>يُقد</w:t>
      </w:r>
      <w:r w:rsidR="0084328F">
        <w:rPr>
          <w:rFonts w:hint="cs"/>
          <w:rtl/>
          <w:lang w:bidi="ar-EG"/>
        </w:rPr>
        <w:t>ّ</w:t>
      </w:r>
      <w:r w:rsidR="00E72550" w:rsidRPr="00E72550">
        <w:rPr>
          <w:rtl/>
          <w:lang w:bidi="ar-EG"/>
        </w:rPr>
        <w:t xml:space="preserve">ر عدد </w:t>
      </w:r>
      <w:r w:rsidR="00E72550">
        <w:rPr>
          <w:rFonts w:hint="cs"/>
          <w:rtl/>
          <w:lang w:bidi="ar-EG"/>
        </w:rPr>
        <w:t>ال</w:t>
      </w:r>
      <w:r w:rsidR="007E36DC">
        <w:rPr>
          <w:rFonts w:hint="cs"/>
          <w:rtl/>
          <w:lang w:bidi="ar-EG"/>
        </w:rPr>
        <w:t>كائنات</w:t>
      </w:r>
      <w:r w:rsidR="00E72550" w:rsidRPr="00E72550">
        <w:rPr>
          <w:rtl/>
          <w:lang w:bidi="ar-EG"/>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sub>
        </m:sSub>
      </m:oMath>
      <w:r w:rsidR="00E72550">
        <w:rPr>
          <w:rFonts w:hint="cs"/>
          <w:rtl/>
          <w:lang w:bidi="ar-EG"/>
        </w:rPr>
        <w:t xml:space="preserve"> </w:t>
      </w:r>
      <w:r w:rsidR="00E72550" w:rsidRPr="00E72550">
        <w:rPr>
          <w:rtl/>
          <w:lang w:bidi="ar-EG"/>
        </w:rPr>
        <w:t xml:space="preserve">المسجلة في </w:t>
      </w:r>
      <w:r w:rsidR="00E72550">
        <w:rPr>
          <w:rFonts w:hint="cs"/>
          <w:rtl/>
          <w:lang w:bidi="ar-EG"/>
        </w:rPr>
        <w:t>ال</w:t>
      </w:r>
      <w:r w:rsidR="00E72550" w:rsidRPr="00E72550">
        <w:rPr>
          <w:rtl/>
          <w:lang w:bidi="ar-EG"/>
        </w:rPr>
        <w:t xml:space="preserve">مدن </w:t>
      </w:r>
      <w:r w:rsidR="00E72550">
        <w:rPr>
          <w:rFonts w:hint="cs"/>
          <w:rtl/>
          <w:lang w:bidi="ar-EG"/>
        </w:rPr>
        <w:t>ال</w:t>
      </w:r>
      <w:r w:rsidR="00E72550" w:rsidRPr="00E72550">
        <w:rPr>
          <w:rtl/>
          <w:lang w:bidi="ar-EG"/>
        </w:rPr>
        <w:t>كبيرة</w:t>
      </w:r>
      <w:r w:rsidR="00E72550">
        <w:rPr>
          <w:rFonts w:hint="cs"/>
          <w:rtl/>
          <w:lang w:bidi="ar-EG"/>
        </w:rPr>
        <w:t xml:space="preserve"> </w:t>
      </w:r>
      <w:r w:rsidR="00E72550" w:rsidRPr="00E72550">
        <w:rPr>
          <w:i/>
          <w:iCs/>
          <w:lang w:val="de-CH" w:bidi="ar-EG"/>
        </w:rPr>
        <w:t>m</w:t>
      </w:r>
      <w:r w:rsidR="00E72550" w:rsidRPr="00E72550">
        <w:rPr>
          <w:rtl/>
          <w:lang w:bidi="ar-EG"/>
        </w:rPr>
        <w:t xml:space="preserve"> داخل منطقة التغطية باستخدام </w:t>
      </w:r>
      <w:r w:rsidR="008A39F1" w:rsidRPr="00407185">
        <w:rPr>
          <w:rFonts w:hint="cs"/>
          <w:rtl/>
          <w:lang w:bidi="ar-EG"/>
        </w:rPr>
        <w:t>مجموعة سكانية</w:t>
      </w:r>
      <w:r w:rsidR="00407185" w:rsidRPr="00407185">
        <w:rPr>
          <w:rFonts w:hint="cs"/>
          <w:rtl/>
          <w:lang w:bidi="ar-EG"/>
        </w:rPr>
        <w:t xml:space="preserve"> </w:t>
      </w:r>
      <w:r w:rsidR="003E43FD">
        <w:rPr>
          <w:rFonts w:hint="cs"/>
          <w:rtl/>
          <w:lang w:bidi="ar-EG"/>
        </w:rPr>
        <w:t>معتمدة</w:t>
      </w:r>
      <w:r w:rsidR="003E43FD" w:rsidRPr="00E72550">
        <w:rPr>
          <w:rtl/>
          <w:lang w:bidi="ar-EG"/>
        </w:rPr>
        <w:t xml:space="preserve"> </w:t>
      </w:r>
      <w:r w:rsidR="00E72550" w:rsidRPr="00E72550">
        <w:rPr>
          <w:rtl/>
          <w:lang w:bidi="ar-EG"/>
        </w:rPr>
        <w:t>أو</w:t>
      </w:r>
      <w:r w:rsidR="00AD3C95">
        <w:rPr>
          <w:rFonts w:hint="cs"/>
          <w:rtl/>
          <w:lang w:bidi="ar-EG"/>
        </w:rPr>
        <w:t> </w:t>
      </w:r>
      <w:r w:rsidR="00E72550" w:rsidRPr="00E72550">
        <w:rPr>
          <w:rtl/>
          <w:lang w:bidi="ar-EG"/>
        </w:rPr>
        <w:t>مرجع إحصائي لكل مدينة، ويُجمع على النحو التالي:</w:t>
      </w:r>
    </w:p>
    <w:p w14:paraId="5EF3F11D" w14:textId="77777777" w:rsidR="00AD3C95" w:rsidRPr="00AD3C95" w:rsidRDefault="00AD3C95" w:rsidP="000622BD">
      <w:pPr>
        <w:tabs>
          <w:tab w:val="left" w:pos="794"/>
          <w:tab w:val="center" w:pos="4820"/>
          <w:tab w:val="right" w:pos="9639"/>
        </w:tabs>
        <w:spacing w:after="120" w:line="240" w:lineRule="auto"/>
        <w:rPr>
          <w:rFonts w:cs="Times New Roman"/>
          <w:szCs w:val="22"/>
          <w:lang w:val="en-GB" w:eastAsia="zh-CN"/>
        </w:rPr>
      </w:pPr>
      <w:r w:rsidRPr="00AD3C95">
        <w:rPr>
          <w:rFonts w:cs="Times New Roman"/>
          <w:szCs w:val="22"/>
          <w:lang w:val="en-GB" w:eastAsia="zh-CN"/>
        </w:rPr>
        <w:tab/>
      </w:r>
      <w:r w:rsidRPr="00AD3C95">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urb.</m:t>
            </m:r>
          </m:sub>
        </m:sSub>
        <m:r>
          <w:rPr>
            <w:rFonts w:ascii="Cambria Math" w:hAnsi="Cambria Math" w:cs="Times New Roman"/>
            <w:szCs w:val="22"/>
            <w:lang w:val="en-GB" w:eastAsia="zh-CN"/>
          </w:rPr>
          <m:t>=</m:t>
        </m:r>
        <m:nary>
          <m:naryPr>
            <m:chr m:val="∑"/>
            <m:limLoc m:val="undOvr"/>
            <m:ctrlPr>
              <w:rPr>
                <w:rFonts w:ascii="Cambria Math" w:hAnsi="Cambria Math" w:cs="Times New Roman"/>
                <w:i/>
                <w:szCs w:val="22"/>
                <w:lang w:val="en-GB" w:eastAsia="zh-CN"/>
              </w:rPr>
            </m:ctrlPr>
          </m:naryPr>
          <m:sub>
            <m:r>
              <w:rPr>
                <w:rFonts w:ascii="Cambria Math" w:hAnsi="Cambria Math" w:cs="Times New Roman"/>
                <w:szCs w:val="22"/>
                <w:lang w:val="en-GB" w:eastAsia="zh-CN"/>
              </w:rPr>
              <m:t>j=1</m:t>
            </m:r>
          </m:sub>
          <m:sup>
            <m:r>
              <w:rPr>
                <w:rFonts w:ascii="Cambria Math" w:hAnsi="Cambria Math" w:cs="Times New Roman"/>
                <w:szCs w:val="22"/>
                <w:lang w:val="en-GB" w:eastAsia="zh-CN"/>
              </w:rPr>
              <m:t>m</m:t>
            </m:r>
          </m:sup>
          <m:e>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urb. j</m:t>
                </m:r>
              </m:sub>
            </m:sSub>
          </m:e>
        </m:nary>
      </m:oMath>
      <w:r w:rsidRPr="00AD3C95">
        <w:rPr>
          <w:rFonts w:cs="Times New Roman"/>
          <w:szCs w:val="22"/>
          <w:lang w:val="en-GB" w:eastAsia="zh-CN"/>
        </w:rPr>
        <w:tab/>
        <w:t>(8)</w:t>
      </w:r>
    </w:p>
    <w:p w14:paraId="6B0B2A38" w14:textId="5FE90D9D" w:rsidR="00BD6A89" w:rsidRDefault="00BD6A89" w:rsidP="00BD6A89">
      <w:pPr>
        <w:pStyle w:val="enumlev1"/>
        <w:rPr>
          <w:rtl/>
        </w:rPr>
      </w:pPr>
      <w:r>
        <w:lastRenderedPageBreak/>
        <w:t>(2</w:t>
      </w:r>
      <w:r>
        <w:rPr>
          <w:rtl/>
          <w:lang w:bidi="ar-EG"/>
        </w:rPr>
        <w:tab/>
      </w:r>
      <w:r w:rsidR="008A39F1">
        <w:rPr>
          <w:rFonts w:hint="cs"/>
          <w:rtl/>
          <w:lang w:bidi="ar-EG"/>
        </w:rPr>
        <w:t>يُحدد</w:t>
      </w:r>
      <w:r w:rsidR="00E72550" w:rsidRPr="00E72550">
        <w:rPr>
          <w:rtl/>
          <w:lang w:bidi="ar-EG"/>
        </w:rPr>
        <w:t xml:space="preserve"> إجمالي مساحة </w:t>
      </w:r>
      <w:r w:rsidR="008A39F1">
        <w:rPr>
          <w:rFonts w:hint="cs"/>
          <w:rtl/>
          <w:lang w:bidi="ar-EG"/>
        </w:rPr>
        <w:t>المناطق</w:t>
      </w:r>
      <w:r w:rsidR="00E72550" w:rsidRPr="00E72550">
        <w:rPr>
          <w:rtl/>
          <w:lang w:bidi="ar-EG"/>
        </w:rPr>
        <w:t xml:space="preserve"> الريفية </w:t>
      </w:r>
      <w:r w:rsidR="008A39F1">
        <w:rPr>
          <w:rFonts w:hint="cs"/>
          <w:rtl/>
          <w:lang w:bidi="ar-EG"/>
        </w:rPr>
        <w:t>المشمولة بالتغطية</w:t>
      </w:r>
      <w:r w:rsidR="00E72550" w:rsidRPr="00E72550">
        <w:rPr>
          <w:rtl/>
          <w:lang w:bidi="ar-EG"/>
        </w:rPr>
        <w:t xml:space="preserve"> </w:t>
      </w:r>
      <m:oMath>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cov.rur.</m:t>
            </m:r>
          </m:sub>
        </m:sSub>
      </m:oMath>
      <w:r w:rsidR="00E72550" w:rsidRPr="00E72550">
        <w:rPr>
          <w:rtl/>
          <w:lang w:bidi="ar-EG"/>
        </w:rPr>
        <w:t xml:space="preserve"> (باستثناء </w:t>
      </w:r>
      <w:r w:rsidR="008A39F1">
        <w:rPr>
          <w:rFonts w:hint="cs"/>
          <w:rtl/>
          <w:lang w:bidi="ar-EG"/>
        </w:rPr>
        <w:t>مساحة</w:t>
      </w:r>
      <w:r w:rsidR="00E72550" w:rsidRPr="00E72550">
        <w:rPr>
          <w:rtl/>
          <w:lang w:bidi="ar-EG"/>
        </w:rPr>
        <w:t xml:space="preserve"> المدن </w:t>
      </w:r>
      <w:r w:rsidR="008A39F1">
        <w:rPr>
          <w:rFonts w:hint="cs"/>
          <w:rtl/>
          <w:lang w:bidi="ar-EG"/>
        </w:rPr>
        <w:t>الكبيرة</w:t>
      </w:r>
      <w:r w:rsidR="00E72550" w:rsidRPr="00E72550">
        <w:rPr>
          <w:rtl/>
          <w:lang w:bidi="ar-EG"/>
        </w:rPr>
        <w:t>)</w:t>
      </w:r>
      <w:r>
        <w:rPr>
          <w:rFonts w:hint="cs"/>
          <w:rtl/>
        </w:rPr>
        <w:t>.</w:t>
      </w:r>
    </w:p>
    <w:p w14:paraId="265FA5E0" w14:textId="6FE95529" w:rsidR="00BD6A89" w:rsidRDefault="00BD6A89" w:rsidP="00BD6A89">
      <w:pPr>
        <w:pStyle w:val="enumlev1"/>
        <w:rPr>
          <w:lang w:val="de-CH"/>
        </w:rPr>
      </w:pPr>
      <w:r>
        <w:rPr>
          <w:lang w:val="de-CH"/>
        </w:rPr>
        <w:t>(3</w:t>
      </w:r>
      <w:r w:rsidR="00733726">
        <w:rPr>
          <w:lang w:val="de-CH"/>
        </w:rPr>
        <w:tab/>
      </w:r>
      <w:r w:rsidR="00733726" w:rsidRPr="00733726">
        <w:rPr>
          <w:rtl/>
          <w:lang w:val="de-CH"/>
        </w:rPr>
        <w:t>ي</w:t>
      </w:r>
      <w:r w:rsidR="0084328F">
        <w:rPr>
          <w:rFonts w:hint="cs"/>
          <w:rtl/>
          <w:lang w:val="de-CH"/>
        </w:rPr>
        <w:t>ُ</w:t>
      </w:r>
      <w:r w:rsidR="00733726" w:rsidRPr="00733726">
        <w:rPr>
          <w:rtl/>
          <w:lang w:val="de-CH"/>
        </w:rPr>
        <w:t>قد</w:t>
      </w:r>
      <w:r w:rsidR="0084328F">
        <w:rPr>
          <w:rFonts w:hint="cs"/>
          <w:rtl/>
          <w:lang w:val="de-CH"/>
        </w:rPr>
        <w:t>ّ</w:t>
      </w:r>
      <w:r w:rsidR="00733726" w:rsidRPr="00733726">
        <w:rPr>
          <w:rtl/>
          <w:lang w:val="de-CH"/>
        </w:rPr>
        <w:t xml:space="preserve">ر العدد الإجمالي </w:t>
      </w:r>
      <w:r w:rsidR="0084328F">
        <w:rPr>
          <w:rFonts w:hint="cs"/>
          <w:rtl/>
          <w:lang w:val="de-CH"/>
        </w:rPr>
        <w:t>لل</w:t>
      </w:r>
      <w:r w:rsidR="007E36DC">
        <w:rPr>
          <w:rFonts w:hint="cs"/>
          <w:rtl/>
          <w:lang w:val="de-CH"/>
        </w:rPr>
        <w:t>كائنات</w:t>
      </w:r>
      <w:r w:rsidR="0084328F">
        <w:rPr>
          <w:rFonts w:hint="cs"/>
          <w:rtl/>
          <w:lang w:val="de-CH"/>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rur.cov.</m:t>
            </m:r>
          </m:sub>
        </m:sSub>
      </m:oMath>
      <w:r w:rsidR="00733726" w:rsidRPr="00733726">
        <w:rPr>
          <w:rtl/>
          <w:lang w:val="de-CH"/>
        </w:rPr>
        <w:t xml:space="preserve">، المسجلة في المنطقة الريفية </w:t>
      </w:r>
      <w:r w:rsidR="0084328F">
        <w:rPr>
          <w:rFonts w:hint="cs"/>
          <w:rtl/>
          <w:lang w:val="de-CH"/>
        </w:rPr>
        <w:t>المشمولة بالتغطية</w:t>
      </w:r>
      <w:r w:rsidR="00733726" w:rsidRPr="00733726">
        <w:rPr>
          <w:rtl/>
          <w:lang w:val="de-CH"/>
        </w:rPr>
        <w:t xml:space="preserve"> داخل </w:t>
      </w:r>
      <w:r w:rsidR="003E43FD">
        <w:rPr>
          <w:rFonts w:hint="cs"/>
          <w:rtl/>
          <w:lang w:val="de-CH"/>
        </w:rPr>
        <w:t>المنطقة</w:t>
      </w:r>
      <w:r w:rsidR="003E43FD" w:rsidRPr="00733726">
        <w:rPr>
          <w:rtl/>
          <w:lang w:val="de-CH"/>
        </w:rPr>
        <w:t xml:space="preserve"> </w:t>
      </w:r>
      <w:r w:rsidR="00733726" w:rsidRPr="00733726">
        <w:rPr>
          <w:rtl/>
          <w:lang w:val="de-CH"/>
        </w:rPr>
        <w:t>الخاضعة للاختبار ب</w:t>
      </w:r>
      <w:r w:rsidR="0084328F">
        <w:rPr>
          <w:rFonts w:hint="cs"/>
          <w:rtl/>
          <w:lang w:val="de-CH"/>
        </w:rPr>
        <w:t xml:space="preserve">استعمال </w:t>
      </w:r>
      <w:r w:rsidR="00733726" w:rsidRPr="00733726">
        <w:rPr>
          <w:rtl/>
          <w:lang w:val="de-CH"/>
        </w:rPr>
        <w:t>المعادلة التالية:</w:t>
      </w:r>
    </w:p>
    <w:p w14:paraId="69AAB91D" w14:textId="77777777" w:rsidR="00AD3C95" w:rsidRPr="00AD3C95" w:rsidRDefault="00AD3C95" w:rsidP="00322540">
      <w:pPr>
        <w:pStyle w:val="Eq"/>
        <w:spacing w:after="120"/>
      </w:pPr>
      <w:r w:rsidRPr="00AD3C95">
        <w:tab/>
      </w:r>
      <w:r w:rsidRPr="00AD3C95">
        <w:tab/>
      </w:r>
      <m:oMath>
        <m:sSub>
          <m:sSubPr>
            <m:ctrlPr>
              <w:rPr>
                <w:rFonts w:ascii="Cambria Math" w:hAnsi="Cambria Math"/>
              </w:rPr>
            </m:ctrlPr>
          </m:sSubPr>
          <m:e>
            <m:r>
              <w:rPr>
                <w:rFonts w:ascii="Cambria Math" w:hAnsi="Cambria Math"/>
              </w:rPr>
              <m:t>N</m:t>
            </m:r>
          </m:e>
          <m:sub>
            <m:r>
              <w:rPr>
                <w:rFonts w:ascii="Cambria Math" w:hAnsi="Cambria Math"/>
              </w:rPr>
              <m:t>rur</m:t>
            </m:r>
            <m:r>
              <m:rPr>
                <m:sty m:val="p"/>
              </m:rPr>
              <w:rPr>
                <w:rFonts w:ascii="Cambria Math" w:hAnsi="Cambria Math"/>
              </w:rPr>
              <m:t>.</m:t>
            </m:r>
            <m:r>
              <w:rPr>
                <w:rFonts w:ascii="Cambria Math" w:hAnsi="Cambria Math"/>
              </w:rPr>
              <m:t>cov</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DP</m:t>
            </m:r>
          </m:e>
          <m:sub>
            <m:r>
              <w:rPr>
                <w:rFonts w:ascii="Cambria Math" w:hAnsi="Cambria Math"/>
              </w:rPr>
              <m:t>rur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cov</m:t>
            </m:r>
            <m:r>
              <m:rPr>
                <m:sty m:val="p"/>
              </m:rPr>
              <w:rPr>
                <w:rFonts w:ascii="Cambria Math" w:hAnsi="Cambria Math"/>
              </w:rPr>
              <m:t>.</m:t>
            </m:r>
            <m:r>
              <w:rPr>
                <w:rFonts w:ascii="Cambria Math" w:hAnsi="Cambria Math"/>
              </w:rPr>
              <m:t>rur</m:t>
            </m:r>
            <m:r>
              <m:rPr>
                <m:sty m:val="p"/>
              </m:rPr>
              <w:rPr>
                <w:rFonts w:ascii="Cambria Math" w:hAnsi="Cambria Math"/>
              </w:rPr>
              <m:t>.</m:t>
            </m:r>
          </m:sub>
        </m:sSub>
      </m:oMath>
      <w:r w:rsidRPr="00AD3C95">
        <w:tab/>
        <w:t>(9)</w:t>
      </w:r>
    </w:p>
    <w:p w14:paraId="3E6B3BD8" w14:textId="7A6D9E4F" w:rsidR="00BD6A89" w:rsidRDefault="00BD6A89" w:rsidP="00BD6A89">
      <w:pPr>
        <w:pStyle w:val="enumlev1"/>
        <w:rPr>
          <w:lang w:val="de-CH"/>
        </w:rPr>
      </w:pPr>
      <w:r>
        <w:rPr>
          <w:lang w:val="de-CH"/>
        </w:rPr>
        <w:t>(4</w:t>
      </w:r>
      <w:r w:rsidR="00733726">
        <w:rPr>
          <w:lang w:val="de-CH"/>
        </w:rPr>
        <w:tab/>
      </w:r>
      <w:r w:rsidR="00733726" w:rsidRPr="00733726">
        <w:rPr>
          <w:rtl/>
          <w:lang w:val="de-CH"/>
        </w:rPr>
        <w:t>ي</w:t>
      </w:r>
      <w:r w:rsidR="0084328F">
        <w:rPr>
          <w:rFonts w:hint="cs"/>
          <w:rtl/>
          <w:lang w:val="de-CH"/>
        </w:rPr>
        <w:t>ُ</w:t>
      </w:r>
      <w:r w:rsidR="00733726" w:rsidRPr="00733726">
        <w:rPr>
          <w:rtl/>
          <w:lang w:val="de-CH"/>
        </w:rPr>
        <w:t xml:space="preserve">حسب العدد </w:t>
      </w:r>
      <w:r w:rsidR="00407185" w:rsidRPr="00733726">
        <w:rPr>
          <w:rFonts w:hint="cs"/>
          <w:rtl/>
          <w:lang w:val="de-CH"/>
        </w:rPr>
        <w:t>التقريبي</w:t>
      </w:r>
      <w:r w:rsidR="00733726" w:rsidRPr="00733726">
        <w:rPr>
          <w:rtl/>
          <w:lang w:val="de-CH"/>
        </w:rPr>
        <w:t xml:space="preserve"> </w:t>
      </w:r>
      <w:r w:rsidR="0084328F">
        <w:rPr>
          <w:rFonts w:hint="cs"/>
          <w:rtl/>
          <w:lang w:val="de-CH"/>
        </w:rPr>
        <w:t>لل</w:t>
      </w:r>
      <w:r w:rsidR="007E36DC">
        <w:rPr>
          <w:rFonts w:hint="cs"/>
          <w:rtl/>
          <w:lang w:val="de-CH"/>
        </w:rPr>
        <w:t>كائنات</w:t>
      </w:r>
      <w:r w:rsidR="00733726" w:rsidRPr="00733726">
        <w:rPr>
          <w:rtl/>
          <w:lang w:val="de-CH"/>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00733726" w:rsidRPr="00733726">
        <w:rPr>
          <w:rtl/>
          <w:lang w:val="de-CH"/>
        </w:rPr>
        <w:t xml:space="preserve">، المسجلة في المنطقة </w:t>
      </w:r>
      <w:r w:rsidR="0084328F">
        <w:rPr>
          <w:rFonts w:hint="cs"/>
          <w:rtl/>
          <w:lang w:val="de-CH"/>
        </w:rPr>
        <w:t>المشمولة بالتغطية</w:t>
      </w:r>
      <w:r w:rsidR="00733726" w:rsidRPr="00733726">
        <w:rPr>
          <w:rtl/>
          <w:lang w:val="de-CH"/>
        </w:rPr>
        <w:t xml:space="preserve"> باستعمال المعادلة التالية:</w:t>
      </w:r>
    </w:p>
    <w:p w14:paraId="190185F0" w14:textId="77777777" w:rsidR="00AD3C95" w:rsidRPr="00AD3C95" w:rsidRDefault="00AD3C95" w:rsidP="00322540">
      <w:pPr>
        <w:tabs>
          <w:tab w:val="left" w:pos="794"/>
          <w:tab w:val="center" w:pos="4820"/>
          <w:tab w:val="right" w:pos="9639"/>
        </w:tabs>
        <w:spacing w:after="120" w:line="240" w:lineRule="auto"/>
        <w:rPr>
          <w:rFonts w:cs="Times New Roman"/>
          <w:szCs w:val="22"/>
          <w:lang w:val="en-GB" w:eastAsia="zh-CN"/>
        </w:rPr>
      </w:pPr>
      <w:r w:rsidRPr="00AD3C95">
        <w:rPr>
          <w:rFonts w:cs="Times New Roman"/>
          <w:szCs w:val="22"/>
          <w:lang w:val="en-GB" w:eastAsia="zh-CN"/>
        </w:rPr>
        <w:tab/>
      </w:r>
      <w:r w:rsidRPr="00AD3C95">
        <w:rPr>
          <w:rFonts w:cs="Times New Roman"/>
          <w:szCs w:val="22"/>
          <w:lang w:val="en-GB" w:eastAsia="zh-CN"/>
        </w:rPr>
        <w:tab/>
      </w:r>
      <m:oMath>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cov.</m:t>
            </m:r>
          </m:sub>
        </m:sSub>
        <m:r>
          <w:rPr>
            <w:rFonts w:ascii="Cambria Math" w:hAnsi="Cambria Math" w:cs="Times New Roman"/>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rur.cov.</m:t>
            </m:r>
          </m:sub>
        </m:sSub>
        <m:r>
          <w:rPr>
            <w:rFonts w:ascii="Cambria Math" w:hAnsi="Cambria Math" w:cs="Times New Roman"/>
            <w:szCs w:val="22"/>
            <w:lang w:val="en-GB" w:eastAsia="zh-CN"/>
          </w:rPr>
          <m:t>+</m:t>
        </m:r>
        <m:sSub>
          <m:sSubPr>
            <m:ctrlPr>
              <w:rPr>
                <w:rFonts w:ascii="Cambria Math" w:hAnsi="Cambria Math" w:cs="Times New Roman"/>
                <w:i/>
                <w:szCs w:val="22"/>
                <w:lang w:val="en-GB" w:eastAsia="zh-CN"/>
              </w:rPr>
            </m:ctrlPr>
          </m:sSubPr>
          <m:e>
            <m:r>
              <w:rPr>
                <w:rFonts w:ascii="Cambria Math" w:hAnsi="Cambria Math" w:cs="Times New Roman"/>
                <w:szCs w:val="22"/>
                <w:lang w:val="en-GB" w:eastAsia="zh-CN"/>
              </w:rPr>
              <m:t>N</m:t>
            </m:r>
          </m:e>
          <m:sub>
            <m:r>
              <w:rPr>
                <w:rFonts w:ascii="Cambria Math" w:hAnsi="Cambria Math" w:cs="Times New Roman"/>
                <w:szCs w:val="22"/>
                <w:lang w:val="en-GB" w:eastAsia="zh-CN"/>
              </w:rPr>
              <m:t>urb.cov.</m:t>
            </m:r>
          </m:sub>
        </m:sSub>
      </m:oMath>
      <w:r w:rsidRPr="00AD3C95">
        <w:rPr>
          <w:rFonts w:cs="Times New Roman"/>
          <w:szCs w:val="22"/>
          <w:lang w:val="en-GB" w:eastAsia="zh-CN"/>
        </w:rPr>
        <w:tab/>
        <w:t>(10)</w:t>
      </w:r>
    </w:p>
    <w:p w14:paraId="02A3DD25" w14:textId="50A4EDE8" w:rsidR="008607F0" w:rsidRDefault="008607F0" w:rsidP="00733726">
      <w:pPr>
        <w:rPr>
          <w:lang w:val="de-CH"/>
        </w:rPr>
      </w:pPr>
      <w:r w:rsidRPr="008607F0">
        <w:rPr>
          <w:rtl/>
          <w:lang w:val="de-CH"/>
        </w:rPr>
        <w:t>وتحسب معلمة</w:t>
      </w:r>
      <w:r>
        <w:rPr>
          <w:lang w:val="de-CH"/>
        </w:rPr>
        <w:t xml:space="preserve"> </w:t>
      </w:r>
      <w:r w:rsidRPr="008607F0">
        <w:rPr>
          <w:rtl/>
          <w:lang w:val="de-CH"/>
        </w:rPr>
        <w:t xml:space="preserve">التغطية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0084328F">
        <w:rPr>
          <w:rFonts w:hint="cs"/>
          <w:rtl/>
          <w:lang w:val="en-GB"/>
        </w:rPr>
        <w:t xml:space="preserve"> </w:t>
      </w:r>
      <w:r w:rsidRPr="008607F0">
        <w:rPr>
          <w:rtl/>
          <w:lang w:val="de-CH"/>
        </w:rPr>
        <w:t xml:space="preserve">باستعمال المعادلة </w:t>
      </w:r>
      <w:r w:rsidRPr="007C37BC">
        <w:rPr>
          <w:rFonts w:asciiTheme="majorBidi" w:hAnsiTheme="majorBidi" w:cstheme="majorBidi"/>
          <w:sz w:val="16"/>
          <w:szCs w:val="22"/>
          <w:rtl/>
          <w:lang w:val="de-CH"/>
        </w:rPr>
        <w:t>(1)</w:t>
      </w:r>
      <w:r w:rsidRPr="008607F0">
        <w:rPr>
          <w:rtl/>
          <w:lang w:val="de-CH"/>
        </w:rPr>
        <w:t>.</w:t>
      </w:r>
    </w:p>
    <w:p w14:paraId="510A7695" w14:textId="236E3E51" w:rsidR="008607F0" w:rsidRDefault="008607F0" w:rsidP="00733726">
      <w:pPr>
        <w:rPr>
          <w:lang w:val="de-CH"/>
        </w:rPr>
      </w:pPr>
      <w:r w:rsidRPr="008607F0">
        <w:rPr>
          <w:rtl/>
          <w:lang w:val="de-CH"/>
        </w:rPr>
        <w:t xml:space="preserve">ويقدم الملحق </w:t>
      </w:r>
      <w:r>
        <w:rPr>
          <w:lang w:val="de-CH"/>
        </w:rPr>
        <w:t>1</w:t>
      </w:r>
      <w:r w:rsidRPr="008607F0">
        <w:rPr>
          <w:rtl/>
          <w:lang w:val="de-CH"/>
        </w:rPr>
        <w:t xml:space="preserve"> مثالاً عن تقديرات التغطية السكانية باستخدام الخطوات المبينة أعلاه لمناطق مختلفة وفي الحالات التي لا </w:t>
      </w:r>
      <w:r w:rsidR="0084328F">
        <w:rPr>
          <w:rFonts w:hint="cs"/>
          <w:rtl/>
          <w:lang w:val="de-CH"/>
        </w:rPr>
        <w:t>ت</w:t>
      </w:r>
      <w:r w:rsidRPr="008607F0">
        <w:rPr>
          <w:rtl/>
          <w:lang w:val="de-CH"/>
        </w:rPr>
        <w:t xml:space="preserve">شمل فيها </w:t>
      </w:r>
      <w:r w:rsidR="0084328F">
        <w:rPr>
          <w:rFonts w:hint="cs"/>
          <w:rtl/>
          <w:lang w:val="de-CH"/>
        </w:rPr>
        <w:t xml:space="preserve">التغطية </w:t>
      </w:r>
      <w:r w:rsidRPr="008607F0">
        <w:rPr>
          <w:rtl/>
          <w:lang w:val="de-CH"/>
        </w:rPr>
        <w:t xml:space="preserve">سوى جزء من المنطقة </w:t>
      </w:r>
      <w:r w:rsidR="0084328F">
        <w:rPr>
          <w:rFonts w:hint="cs"/>
          <w:rtl/>
          <w:lang w:val="de-CH"/>
        </w:rPr>
        <w:t>الخاضعة للاختبار</w:t>
      </w:r>
      <w:r w:rsidRPr="008607F0">
        <w:rPr>
          <w:rtl/>
          <w:lang w:val="de-CH"/>
        </w:rPr>
        <w:t>.</w:t>
      </w:r>
    </w:p>
    <w:p w14:paraId="03C29098" w14:textId="77777777" w:rsidR="00BD6A89" w:rsidRPr="00A30755" w:rsidRDefault="00BD6A89" w:rsidP="00A30755">
      <w:pPr>
        <w:pStyle w:val="Heading1"/>
        <w:rPr>
          <w:rtl/>
        </w:rPr>
      </w:pPr>
      <w:r w:rsidRPr="00A30755">
        <w:t>7</w:t>
      </w:r>
      <w:r w:rsidRPr="00A30755">
        <w:rPr>
          <w:rtl/>
        </w:rPr>
        <w:tab/>
      </w:r>
      <w:r w:rsidRPr="00A30755">
        <w:rPr>
          <w:rFonts w:hint="cs"/>
          <w:rtl/>
        </w:rPr>
        <w:t>الاعتبارات الأخرى</w:t>
      </w:r>
    </w:p>
    <w:p w14:paraId="0AEB731A" w14:textId="68899DDE" w:rsidR="00BD6A89" w:rsidRPr="005B0A59" w:rsidRDefault="00BD6A89" w:rsidP="00A30755">
      <w:pPr>
        <w:pStyle w:val="Heading2"/>
      </w:pPr>
      <w:r w:rsidRPr="00BD6A89">
        <w:t>1.</w:t>
      </w:r>
      <w:r>
        <w:t>7</w:t>
      </w:r>
      <w:r w:rsidRPr="00BD6A89">
        <w:rPr>
          <w:rtl/>
        </w:rPr>
        <w:tab/>
      </w:r>
      <w:r w:rsidR="00FA5A68">
        <w:rPr>
          <w:rFonts w:hint="cs"/>
          <w:rtl/>
        </w:rPr>
        <w:t>ال</w:t>
      </w:r>
      <w:r w:rsidR="008607F0">
        <w:rPr>
          <w:rFonts w:hint="cs"/>
          <w:rtl/>
          <w:lang w:val="fr-CH"/>
        </w:rPr>
        <w:t>خدمات الإذاع</w:t>
      </w:r>
      <w:r w:rsidR="00FA5A68">
        <w:rPr>
          <w:rFonts w:hint="cs"/>
          <w:rtl/>
          <w:lang w:val="fr-CH"/>
        </w:rPr>
        <w:t>ي</w:t>
      </w:r>
      <w:r w:rsidR="008607F0">
        <w:rPr>
          <w:rFonts w:hint="cs"/>
          <w:rtl/>
          <w:lang w:val="fr-CH"/>
        </w:rPr>
        <w:t>ة</w:t>
      </w:r>
    </w:p>
    <w:p w14:paraId="3B8824F2" w14:textId="237F8343" w:rsidR="00BD6A89" w:rsidRDefault="005B0A59" w:rsidP="00BD6A89">
      <w:pPr>
        <w:rPr>
          <w:lang w:bidi="ar-SY"/>
        </w:rPr>
      </w:pPr>
      <w:r w:rsidRPr="005B0A59">
        <w:rPr>
          <w:rtl/>
          <w:lang w:bidi="ar-SY"/>
        </w:rPr>
        <w:t>بالنظر إلى أن</w:t>
      </w:r>
      <w:r w:rsidR="00B139C5">
        <w:rPr>
          <w:rFonts w:hint="cs"/>
          <w:rtl/>
          <w:lang w:bidi="ar-SY"/>
        </w:rPr>
        <w:t>ه</w:t>
      </w:r>
      <w:r w:rsidRPr="005B0A59">
        <w:rPr>
          <w:rtl/>
          <w:lang w:bidi="ar-SY"/>
        </w:rPr>
        <w:t xml:space="preserve"> من المستحيل في معظم الحالات تقدير العدد الفعلي لمستعملي </w:t>
      </w:r>
      <w:r w:rsidR="003E43FD" w:rsidRPr="005B0A59">
        <w:rPr>
          <w:rtl/>
          <w:lang w:bidi="ar-SY"/>
        </w:rPr>
        <w:t>الخدم</w:t>
      </w:r>
      <w:r w:rsidR="003E43FD">
        <w:rPr>
          <w:rFonts w:hint="cs"/>
          <w:rtl/>
          <w:lang w:bidi="ar-SY"/>
        </w:rPr>
        <w:t>ات</w:t>
      </w:r>
      <w:r w:rsidR="003E43FD" w:rsidRPr="005B0A59">
        <w:rPr>
          <w:rtl/>
          <w:lang w:bidi="ar-SY"/>
        </w:rPr>
        <w:t xml:space="preserve"> </w:t>
      </w:r>
      <w:r w:rsidRPr="005B0A59">
        <w:rPr>
          <w:rtl/>
          <w:lang w:bidi="ar-SY"/>
        </w:rPr>
        <w:t xml:space="preserve">الإذاعية للأرض، فإن مصطلح "السكان </w:t>
      </w:r>
      <w:r w:rsidR="003E43FD" w:rsidRPr="005B0A59">
        <w:rPr>
          <w:rtl/>
          <w:lang w:bidi="ar-SY"/>
        </w:rPr>
        <w:t>المشمول</w:t>
      </w:r>
      <w:r w:rsidR="003E43FD">
        <w:rPr>
          <w:rFonts w:hint="cs"/>
          <w:rtl/>
          <w:lang w:bidi="ar-SY"/>
        </w:rPr>
        <w:t>ون</w:t>
      </w:r>
      <w:r w:rsidRPr="005B0A59">
        <w:rPr>
          <w:rtl/>
          <w:lang w:bidi="ar-SY"/>
        </w:rPr>
        <w:t>" ي</w:t>
      </w:r>
      <w:r w:rsidR="00B139C5">
        <w:rPr>
          <w:rFonts w:hint="cs"/>
          <w:rtl/>
          <w:lang w:bidi="ar-SY"/>
        </w:rPr>
        <w:t>ُ</w:t>
      </w:r>
      <w:r w:rsidRPr="005B0A59">
        <w:rPr>
          <w:rtl/>
          <w:lang w:bidi="ar-SY"/>
        </w:rPr>
        <w:t>عر</w:t>
      </w:r>
      <w:r w:rsidR="00B139C5">
        <w:rPr>
          <w:rFonts w:hint="cs"/>
          <w:rtl/>
          <w:lang w:bidi="ar-SY"/>
        </w:rPr>
        <w:t>ّ</w:t>
      </w:r>
      <w:r w:rsidRPr="005B0A59">
        <w:rPr>
          <w:rtl/>
          <w:lang w:bidi="ar-SY"/>
        </w:rPr>
        <w:t>ف على النحو التالي:</w:t>
      </w:r>
      <w:r w:rsidR="004C3094" w:rsidRPr="004C3094">
        <w:rPr>
          <w:rtl/>
        </w:rPr>
        <w:t xml:space="preserve"> </w:t>
      </w:r>
      <w:r w:rsidR="004C3094" w:rsidRPr="004C3094">
        <w:rPr>
          <w:rtl/>
          <w:lang w:bidi="ar-SY"/>
        </w:rPr>
        <w:t xml:space="preserve">"السكان المشمولون هم عدد </w:t>
      </w:r>
      <w:r w:rsidR="00B139C5">
        <w:rPr>
          <w:rFonts w:hint="cs"/>
          <w:rtl/>
          <w:lang w:bidi="ar-SY"/>
        </w:rPr>
        <w:t>ال</w:t>
      </w:r>
      <w:r w:rsidR="007E36DC">
        <w:rPr>
          <w:rFonts w:hint="cs"/>
          <w:rtl/>
          <w:lang w:bidi="ar-SY"/>
        </w:rPr>
        <w:t>كائنات</w:t>
      </w:r>
      <w:r w:rsidR="004C3094" w:rsidRPr="004C3094">
        <w:rPr>
          <w:rtl/>
          <w:lang w:bidi="ar-SY"/>
        </w:rPr>
        <w:t xml:space="preserve"> المسجلة في المنطقة </w:t>
      </w:r>
      <w:r w:rsidR="00B139C5">
        <w:rPr>
          <w:rFonts w:hint="cs"/>
          <w:rtl/>
          <w:lang w:bidi="ar-SY"/>
        </w:rPr>
        <w:t>المشمولة بالتغطية</w:t>
      </w:r>
      <w:r w:rsidR="004C3094" w:rsidRPr="004C3094">
        <w:rPr>
          <w:rtl/>
          <w:lang w:bidi="ar-SY"/>
        </w:rPr>
        <w:t xml:space="preserve"> والقادرة على </w:t>
      </w:r>
      <w:r w:rsidR="00B139C5">
        <w:rPr>
          <w:rFonts w:hint="cs"/>
          <w:rtl/>
          <w:lang w:bidi="ar-SY"/>
        </w:rPr>
        <w:t>استعمال</w:t>
      </w:r>
      <w:r w:rsidR="004C3094" w:rsidRPr="004C3094">
        <w:rPr>
          <w:rtl/>
          <w:lang w:bidi="ar-SY"/>
        </w:rPr>
        <w:t xml:space="preserve"> خدمات شبكة الإذاعة الرقمية للأرض </w:t>
      </w:r>
      <w:r w:rsidR="00322540">
        <w:rPr>
          <w:lang w:bidi="ar-SY"/>
        </w:rPr>
        <w:t>(</w:t>
      </w:r>
      <w:r w:rsidR="00322540" w:rsidRPr="004C3094">
        <w:rPr>
          <w:lang w:bidi="ar-SY"/>
        </w:rPr>
        <w:t>DTBN</w:t>
      </w:r>
      <w:r w:rsidR="00322540">
        <w:rPr>
          <w:lang w:bidi="ar-SY"/>
        </w:rPr>
        <w:t>)</w:t>
      </w:r>
      <w:r w:rsidR="004C3094" w:rsidRPr="004C3094">
        <w:rPr>
          <w:rtl/>
          <w:lang w:bidi="ar-SY"/>
        </w:rPr>
        <w:t>"</w:t>
      </w:r>
      <w:r w:rsidR="00322540">
        <w:rPr>
          <w:rFonts w:hint="cs"/>
          <w:rtl/>
          <w:lang w:bidi="ar-EG"/>
        </w:rPr>
        <w:t xml:space="preserve">. </w:t>
      </w:r>
      <w:r w:rsidR="004C3094" w:rsidRPr="004C3094">
        <w:rPr>
          <w:rtl/>
          <w:lang w:bidi="ar-SY"/>
        </w:rPr>
        <w:t xml:space="preserve">وعادة تُقدر </w:t>
      </w:r>
      <w:r w:rsidR="004E336A">
        <w:rPr>
          <w:rFonts w:hint="cs"/>
          <w:rtl/>
          <w:lang w:bidi="ar-SY"/>
        </w:rPr>
        <w:t>ال</w:t>
      </w:r>
      <w:r w:rsidR="004C3094" w:rsidRPr="004C3094">
        <w:rPr>
          <w:rtl/>
          <w:lang w:bidi="ar-SY"/>
        </w:rPr>
        <w:t>تغطية السكان</w:t>
      </w:r>
      <w:r w:rsidR="004E336A">
        <w:rPr>
          <w:rFonts w:hint="cs"/>
          <w:rtl/>
          <w:lang w:bidi="ar-SY"/>
        </w:rPr>
        <w:t>ية</w:t>
      </w:r>
      <w:r w:rsidR="004C3094" w:rsidRPr="004C3094">
        <w:rPr>
          <w:rtl/>
          <w:lang w:bidi="ar-SY"/>
        </w:rPr>
        <w:t xml:space="preserve"> ل</w:t>
      </w:r>
      <w:r w:rsidR="004E336A">
        <w:rPr>
          <w:rFonts w:hint="cs"/>
          <w:rtl/>
          <w:lang w:bidi="ar-SY"/>
        </w:rPr>
        <w:t>ل</w:t>
      </w:r>
      <w:r w:rsidR="004C3094" w:rsidRPr="004C3094">
        <w:rPr>
          <w:rtl/>
          <w:lang w:bidi="ar-SY"/>
        </w:rPr>
        <w:t xml:space="preserve">شبكة </w:t>
      </w:r>
      <w:r w:rsidR="004C3094" w:rsidRPr="004C3094">
        <w:rPr>
          <w:lang w:bidi="ar-SY"/>
        </w:rPr>
        <w:t>DTBN</w:t>
      </w:r>
      <w:r w:rsidR="004C3094" w:rsidRPr="004C3094">
        <w:rPr>
          <w:rtl/>
          <w:lang w:bidi="ar-SY"/>
        </w:rPr>
        <w:t xml:space="preserve"> بعدد </w:t>
      </w:r>
      <w:r w:rsidR="004E336A">
        <w:rPr>
          <w:rFonts w:hint="cs"/>
          <w:rtl/>
          <w:lang w:bidi="ar-SY"/>
        </w:rPr>
        <w:t>ال</w:t>
      </w:r>
      <w:r w:rsidR="007E36DC">
        <w:rPr>
          <w:rFonts w:hint="cs"/>
          <w:rtl/>
          <w:lang w:bidi="ar-SY"/>
        </w:rPr>
        <w:t>كائنات</w:t>
      </w:r>
      <w:r w:rsidR="004C3094" w:rsidRPr="004C3094">
        <w:rPr>
          <w:rtl/>
          <w:lang w:bidi="ar-SY"/>
        </w:rPr>
        <w:t xml:space="preserve"> </w:t>
      </w:r>
      <w:r w:rsidR="003E43FD">
        <w:rPr>
          <w:rFonts w:hint="cs"/>
          <w:rtl/>
          <w:lang w:bidi="ar-SY"/>
        </w:rPr>
        <w:t>داخل</w:t>
      </w:r>
      <w:r w:rsidR="003E43FD" w:rsidRPr="004C3094">
        <w:rPr>
          <w:rtl/>
          <w:lang w:bidi="ar-SY"/>
        </w:rPr>
        <w:t xml:space="preserve"> </w:t>
      </w:r>
      <w:r w:rsidR="004C3094" w:rsidRPr="004C3094">
        <w:rPr>
          <w:rtl/>
          <w:lang w:bidi="ar-SY"/>
        </w:rPr>
        <w:t>منطقة معينة</w:t>
      </w:r>
      <w:r w:rsidR="004E336A">
        <w:rPr>
          <w:rFonts w:hint="cs"/>
          <w:rtl/>
          <w:lang w:bidi="ar-SY"/>
        </w:rPr>
        <w:t xml:space="preserve"> مشمولة بالتغطية</w:t>
      </w:r>
      <w:r w:rsidR="004C3094" w:rsidRPr="004C3094">
        <w:rPr>
          <w:rtl/>
          <w:lang w:bidi="ar-SY"/>
        </w:rPr>
        <w:t>.</w:t>
      </w:r>
    </w:p>
    <w:p w14:paraId="66174DD4" w14:textId="43B77C67" w:rsidR="004C3094" w:rsidRDefault="004E336A" w:rsidP="00BD6A89">
      <w:pPr>
        <w:rPr>
          <w:lang w:bidi="ar-SY"/>
        </w:rPr>
      </w:pPr>
      <w:r>
        <w:rPr>
          <w:rFonts w:hint="cs"/>
          <w:rtl/>
          <w:lang w:bidi="ar-SY"/>
        </w:rPr>
        <w:t>و</w:t>
      </w:r>
      <w:r w:rsidR="004C3094" w:rsidRPr="004C3094">
        <w:rPr>
          <w:rtl/>
          <w:lang w:bidi="ar-SY"/>
        </w:rPr>
        <w:t>يمكن تقدير التغطية السكانية ل</w:t>
      </w:r>
      <w:r w:rsidR="003E43FD">
        <w:rPr>
          <w:rFonts w:hint="cs"/>
          <w:rtl/>
          <w:lang w:bidi="ar-SY"/>
        </w:rPr>
        <w:t>ل</w:t>
      </w:r>
      <w:r w:rsidR="004C3094" w:rsidRPr="004C3094">
        <w:rPr>
          <w:rtl/>
          <w:lang w:bidi="ar-SY"/>
        </w:rPr>
        <w:t xml:space="preserve">شبكة </w:t>
      </w:r>
      <w:r w:rsidR="003E43FD">
        <w:rPr>
          <w:lang w:bidi="ar-SY"/>
        </w:rPr>
        <w:t>DTBN</w:t>
      </w:r>
      <w:r w:rsidRPr="004C3094">
        <w:rPr>
          <w:rtl/>
          <w:lang w:bidi="ar-SY"/>
        </w:rPr>
        <w:t xml:space="preserve"> </w:t>
      </w:r>
      <w:r w:rsidR="004C3094" w:rsidRPr="004C3094">
        <w:rPr>
          <w:rtl/>
          <w:lang w:bidi="ar-SY"/>
        </w:rPr>
        <w:t>باستخدام الأصناف التالية:</w:t>
      </w:r>
    </w:p>
    <w:p w14:paraId="5DAA7099" w14:textId="7A265D27" w:rsidR="004C3094" w:rsidRDefault="004C3094" w:rsidP="009B73DF">
      <w:pPr>
        <w:pStyle w:val="enumlev1"/>
        <w:rPr>
          <w:rtl/>
          <w:lang w:val="fr-CH"/>
        </w:rPr>
      </w:pPr>
      <w:r>
        <w:rPr>
          <w:rFonts w:hint="cs"/>
          <w:rtl/>
          <w:lang w:val="fr-CH"/>
        </w:rPr>
        <w:t>-</w:t>
      </w:r>
      <w:r>
        <w:rPr>
          <w:rtl/>
          <w:lang w:val="fr-CH"/>
        </w:rPr>
        <w:tab/>
      </w:r>
      <w:r>
        <w:rPr>
          <w:rFonts w:hint="cs"/>
          <w:rtl/>
          <w:lang w:val="fr-CH"/>
        </w:rPr>
        <w:t>السكان؛</w:t>
      </w:r>
    </w:p>
    <w:p w14:paraId="77BD6895" w14:textId="29CEA770" w:rsidR="004C3094" w:rsidRDefault="004C3094" w:rsidP="009B73DF">
      <w:pPr>
        <w:pStyle w:val="enumlev1"/>
        <w:rPr>
          <w:rtl/>
          <w:lang w:val="fr-CH"/>
        </w:rPr>
      </w:pPr>
      <w:r>
        <w:rPr>
          <w:rFonts w:hint="cs"/>
          <w:rtl/>
          <w:lang w:val="fr-CH"/>
        </w:rPr>
        <w:t>-</w:t>
      </w:r>
      <w:r>
        <w:rPr>
          <w:rtl/>
          <w:lang w:val="fr-CH"/>
        </w:rPr>
        <w:tab/>
      </w:r>
      <w:r>
        <w:rPr>
          <w:rFonts w:hint="cs"/>
          <w:rtl/>
          <w:lang w:val="fr-CH"/>
        </w:rPr>
        <w:t>الأسر؛</w:t>
      </w:r>
    </w:p>
    <w:p w14:paraId="0F972F0A" w14:textId="57B22EF4" w:rsidR="004C3094" w:rsidRDefault="004C3094" w:rsidP="009B73DF">
      <w:pPr>
        <w:pStyle w:val="enumlev1"/>
        <w:rPr>
          <w:rtl/>
          <w:lang w:val="fr-CH"/>
        </w:rPr>
      </w:pPr>
      <w:r>
        <w:rPr>
          <w:rFonts w:hint="cs"/>
          <w:rtl/>
          <w:lang w:val="fr-CH"/>
        </w:rPr>
        <w:t>-</w:t>
      </w:r>
      <w:r>
        <w:rPr>
          <w:rtl/>
          <w:lang w:val="fr-CH"/>
        </w:rPr>
        <w:tab/>
      </w:r>
      <w:r>
        <w:rPr>
          <w:rFonts w:hint="cs"/>
          <w:rtl/>
          <w:lang w:val="fr-CH"/>
        </w:rPr>
        <w:t>المنازل.</w:t>
      </w:r>
    </w:p>
    <w:p w14:paraId="099F8C63" w14:textId="6E072505" w:rsidR="004C3094" w:rsidRDefault="004C3094" w:rsidP="00BD6A89">
      <w:pPr>
        <w:rPr>
          <w:rtl/>
          <w:lang w:val="fr-CH" w:bidi="ar-SY"/>
        </w:rPr>
      </w:pPr>
      <w:r>
        <w:rPr>
          <w:rFonts w:hint="cs"/>
          <w:rtl/>
          <w:lang w:val="fr-CH" w:bidi="ar-SY"/>
        </w:rPr>
        <w:t>ويشير مصطلح "</w:t>
      </w:r>
      <w:r w:rsidR="004E336A">
        <w:rPr>
          <w:rFonts w:hint="cs"/>
          <w:rtl/>
          <w:lang w:val="fr-CH" w:bidi="ar-SY"/>
        </w:rPr>
        <w:t>المسجلة</w:t>
      </w:r>
      <w:r>
        <w:rPr>
          <w:rFonts w:hint="cs"/>
          <w:rtl/>
          <w:lang w:val="fr-CH" w:bidi="ar-SY"/>
        </w:rPr>
        <w:t xml:space="preserve">" أعلاه إلى: </w:t>
      </w:r>
    </w:p>
    <w:p w14:paraId="19E5E2EF" w14:textId="712C4765" w:rsidR="004C3094" w:rsidRDefault="004C3094" w:rsidP="009B73DF">
      <w:pPr>
        <w:pStyle w:val="enumlev1"/>
        <w:rPr>
          <w:rtl/>
          <w:lang w:val="fr-CH"/>
        </w:rPr>
      </w:pPr>
      <w:r>
        <w:rPr>
          <w:rFonts w:hint="cs"/>
          <w:rtl/>
          <w:lang w:val="fr-CH"/>
        </w:rPr>
        <w:t>-</w:t>
      </w:r>
      <w:r>
        <w:rPr>
          <w:rtl/>
          <w:lang w:val="fr-CH"/>
        </w:rPr>
        <w:tab/>
      </w:r>
      <w:r>
        <w:rPr>
          <w:rFonts w:hint="cs"/>
          <w:rtl/>
          <w:lang w:val="fr-CH"/>
        </w:rPr>
        <w:t xml:space="preserve">جميع السكان الذين يعيشون </w:t>
      </w:r>
      <w:r w:rsidR="003E43FD">
        <w:rPr>
          <w:rFonts w:hint="cs"/>
          <w:rtl/>
          <w:lang w:val="fr-CH"/>
        </w:rPr>
        <w:t xml:space="preserve">داخل </w:t>
      </w:r>
      <w:r>
        <w:rPr>
          <w:rFonts w:hint="cs"/>
          <w:rtl/>
          <w:lang w:val="fr-CH"/>
        </w:rPr>
        <w:t xml:space="preserve">المنطقة </w:t>
      </w:r>
      <w:r w:rsidR="004E336A">
        <w:rPr>
          <w:rFonts w:hint="cs"/>
          <w:rtl/>
          <w:lang w:val="fr-CH"/>
        </w:rPr>
        <w:t>المشمولة بالتغطية</w:t>
      </w:r>
      <w:r>
        <w:rPr>
          <w:rFonts w:hint="cs"/>
          <w:rtl/>
          <w:lang w:val="fr-CH"/>
        </w:rPr>
        <w:t>؛</w:t>
      </w:r>
    </w:p>
    <w:p w14:paraId="6920DD4D" w14:textId="4ABBCE93" w:rsidR="004C3094" w:rsidRDefault="004C3094" w:rsidP="009B73DF">
      <w:pPr>
        <w:pStyle w:val="enumlev1"/>
        <w:rPr>
          <w:rtl/>
          <w:lang w:val="fr-CH"/>
        </w:rPr>
      </w:pPr>
      <w:r>
        <w:rPr>
          <w:rFonts w:hint="cs"/>
          <w:rtl/>
          <w:lang w:val="fr-CH"/>
        </w:rPr>
        <w:t>-</w:t>
      </w:r>
      <w:r>
        <w:rPr>
          <w:rtl/>
          <w:lang w:val="fr-CH"/>
        </w:rPr>
        <w:tab/>
      </w:r>
      <w:r>
        <w:rPr>
          <w:rFonts w:hint="cs"/>
          <w:rtl/>
          <w:lang w:val="fr-CH"/>
        </w:rPr>
        <w:t xml:space="preserve">جميع الأسر/المنازل </w:t>
      </w:r>
      <w:r w:rsidR="004E336A">
        <w:rPr>
          <w:rFonts w:hint="cs"/>
          <w:rtl/>
          <w:lang w:val="fr-CH"/>
        </w:rPr>
        <w:t>التي تقع</w:t>
      </w:r>
      <w:r>
        <w:rPr>
          <w:rFonts w:hint="cs"/>
          <w:rtl/>
          <w:lang w:val="fr-CH"/>
        </w:rPr>
        <w:t xml:space="preserve"> </w:t>
      </w:r>
      <w:r w:rsidR="003E43FD">
        <w:rPr>
          <w:rFonts w:hint="cs"/>
          <w:rtl/>
          <w:lang w:val="fr-CH"/>
        </w:rPr>
        <w:t xml:space="preserve">داخل </w:t>
      </w:r>
      <w:r>
        <w:rPr>
          <w:rFonts w:hint="cs"/>
          <w:rtl/>
          <w:lang w:val="fr-CH"/>
        </w:rPr>
        <w:t xml:space="preserve">المنطقة </w:t>
      </w:r>
      <w:r w:rsidR="004E336A">
        <w:rPr>
          <w:rFonts w:hint="cs"/>
          <w:rtl/>
          <w:lang w:val="fr-CH"/>
        </w:rPr>
        <w:t>المشمولة بالتغطية</w:t>
      </w:r>
      <w:r>
        <w:rPr>
          <w:rFonts w:hint="cs"/>
          <w:rtl/>
          <w:lang w:val="fr-CH"/>
        </w:rPr>
        <w:t>.</w:t>
      </w:r>
    </w:p>
    <w:p w14:paraId="09A5F318" w14:textId="1BC4BC66" w:rsidR="004C3094" w:rsidRDefault="004C3094" w:rsidP="00BD6A89">
      <w:pPr>
        <w:rPr>
          <w:rtl/>
          <w:lang w:val="fr-CH" w:bidi="ar-SY"/>
        </w:rPr>
      </w:pPr>
      <w:r w:rsidRPr="004C3094">
        <w:rPr>
          <w:rtl/>
          <w:lang w:val="fr-CH" w:bidi="ar-SY"/>
        </w:rPr>
        <w:t xml:space="preserve">وفي معظم الحالات، يتعذر تقديم رقم دقيق لعدد الأسر التي تستقبل خدمات إذاعية من جهاز إرسال </w:t>
      </w:r>
      <w:r w:rsidR="004E336A">
        <w:rPr>
          <w:rFonts w:hint="cs"/>
          <w:rtl/>
          <w:lang w:val="fr-CH" w:bidi="ar-SY"/>
        </w:rPr>
        <w:t>معيّن</w:t>
      </w:r>
      <w:r w:rsidRPr="004C3094">
        <w:rPr>
          <w:rtl/>
          <w:lang w:val="fr-CH" w:bidi="ar-SY"/>
        </w:rPr>
        <w:t xml:space="preserve">، وبالتالي يصعب </w:t>
      </w:r>
      <w:r w:rsidR="004E336A">
        <w:rPr>
          <w:rFonts w:hint="cs"/>
          <w:rtl/>
          <w:lang w:val="fr-CH" w:bidi="ar-SY"/>
        </w:rPr>
        <w:t>تحديد</w:t>
      </w:r>
      <w:r w:rsidRPr="004C3094">
        <w:rPr>
          <w:rtl/>
          <w:lang w:val="fr-CH" w:bidi="ar-SY"/>
        </w:rPr>
        <w:t xml:space="preserve"> عدد الأسر التي تتلقى الخدمات المحلية</w:t>
      </w:r>
      <w:r w:rsidR="004E336A">
        <w:rPr>
          <w:rFonts w:hint="cs"/>
          <w:rtl/>
          <w:lang w:val="fr-CH" w:bidi="ar-SY"/>
        </w:rPr>
        <w:t xml:space="preserve"> تحديداً دقيقاً</w:t>
      </w:r>
      <w:r w:rsidRPr="004C3094">
        <w:rPr>
          <w:rtl/>
          <w:lang w:val="fr-CH" w:bidi="ar-SY"/>
        </w:rPr>
        <w:t>.</w:t>
      </w:r>
      <w:r w:rsidRPr="004C3094">
        <w:rPr>
          <w:rtl/>
        </w:rPr>
        <w:t xml:space="preserve"> </w:t>
      </w:r>
      <w:r w:rsidRPr="004C3094">
        <w:rPr>
          <w:rtl/>
          <w:lang w:val="fr-CH" w:bidi="ar-SY"/>
        </w:rPr>
        <w:t>ولمعالجة هذه الحالة، يمكن النظر في</w:t>
      </w:r>
      <w:r w:rsidR="004E336A">
        <w:rPr>
          <w:rFonts w:hint="cs"/>
          <w:rtl/>
          <w:lang w:val="fr-CH" w:bidi="ar-SY"/>
        </w:rPr>
        <w:t xml:space="preserve"> اتخاذ</w:t>
      </w:r>
      <w:r w:rsidRPr="004C3094">
        <w:rPr>
          <w:rtl/>
          <w:lang w:val="fr-CH" w:bidi="ar-SY"/>
        </w:rPr>
        <w:t xml:space="preserve"> تدبيرين </w:t>
      </w:r>
      <w:r w:rsidRPr="004C3094">
        <w:rPr>
          <w:sz w:val="16"/>
          <w:szCs w:val="22"/>
          <w:rtl/>
          <w:lang w:val="fr-CH" w:bidi="ar-SY"/>
        </w:rPr>
        <w:t>[6]</w:t>
      </w:r>
      <w:r w:rsidRPr="004C3094">
        <w:rPr>
          <w:rtl/>
          <w:lang w:val="fr-CH" w:bidi="ar-SY"/>
        </w:rPr>
        <w:t>:</w:t>
      </w:r>
    </w:p>
    <w:p w14:paraId="7A72B3C8" w14:textId="23BF3E5D" w:rsidR="004C3094" w:rsidRDefault="004C3094" w:rsidP="009B73DF">
      <w:pPr>
        <w:pStyle w:val="enumlev1"/>
        <w:rPr>
          <w:rtl/>
          <w:lang w:val="fr-CH"/>
        </w:rPr>
      </w:pPr>
      <w:r>
        <w:rPr>
          <w:rFonts w:hint="cs"/>
          <w:rtl/>
          <w:lang w:val="fr-CH"/>
        </w:rPr>
        <w:t>-</w:t>
      </w:r>
      <w:r>
        <w:rPr>
          <w:rtl/>
          <w:lang w:val="fr-CH"/>
        </w:rPr>
        <w:tab/>
      </w:r>
      <w:r w:rsidR="004E336A">
        <w:rPr>
          <w:rFonts w:hint="cs"/>
          <w:rtl/>
          <w:lang w:val="fr-CH"/>
        </w:rPr>
        <w:t>إجمالي عدد السكان</w:t>
      </w:r>
      <w:r>
        <w:rPr>
          <w:rFonts w:hint="cs"/>
          <w:rtl/>
          <w:lang w:val="fr-CH"/>
        </w:rPr>
        <w:t>؛</w:t>
      </w:r>
    </w:p>
    <w:p w14:paraId="7CB98CC1" w14:textId="73FF554B" w:rsidR="004C3094" w:rsidRDefault="004C3094" w:rsidP="009B73DF">
      <w:pPr>
        <w:pStyle w:val="enumlev1"/>
        <w:rPr>
          <w:rtl/>
          <w:lang w:val="fr-CH"/>
        </w:rPr>
      </w:pPr>
      <w:r>
        <w:rPr>
          <w:rFonts w:hint="cs"/>
          <w:rtl/>
          <w:lang w:val="fr-CH"/>
        </w:rPr>
        <w:t>-</w:t>
      </w:r>
      <w:r>
        <w:rPr>
          <w:rtl/>
          <w:lang w:val="fr-CH"/>
        </w:rPr>
        <w:tab/>
      </w:r>
      <w:r>
        <w:rPr>
          <w:rFonts w:hint="cs"/>
          <w:rtl/>
          <w:lang w:val="fr-CH"/>
        </w:rPr>
        <w:t>منطقة الخدمة المفض</w:t>
      </w:r>
      <w:r w:rsidR="004E336A">
        <w:rPr>
          <w:rFonts w:hint="cs"/>
          <w:rtl/>
          <w:lang w:val="fr-CH"/>
        </w:rPr>
        <w:t>ّ</w:t>
      </w:r>
      <w:r>
        <w:rPr>
          <w:rFonts w:hint="cs"/>
          <w:rtl/>
          <w:lang w:val="fr-CH"/>
        </w:rPr>
        <w:t>لة الرقمية</w:t>
      </w:r>
      <w:r w:rsidR="004E336A">
        <w:rPr>
          <w:rFonts w:hint="cs"/>
          <w:rtl/>
          <w:lang w:val="fr-CH"/>
        </w:rPr>
        <w:t xml:space="preserve"> </w:t>
      </w:r>
      <w:r w:rsidR="004E336A">
        <w:rPr>
          <w:lang w:val="de-CH"/>
        </w:rPr>
        <w:t>(DPSA)</w:t>
      </w:r>
      <w:r>
        <w:rPr>
          <w:rFonts w:hint="cs"/>
          <w:rtl/>
          <w:lang w:val="fr-CH"/>
        </w:rPr>
        <w:t>.</w:t>
      </w:r>
    </w:p>
    <w:p w14:paraId="284C526A" w14:textId="0DFA95B2" w:rsidR="004C3094" w:rsidRDefault="004C3094" w:rsidP="00BD6A89">
      <w:pPr>
        <w:rPr>
          <w:rtl/>
          <w:lang w:val="fr-CH" w:bidi="ar-SY"/>
        </w:rPr>
      </w:pPr>
      <w:r w:rsidRPr="004C3094">
        <w:rPr>
          <w:rtl/>
          <w:lang w:val="fr-CH" w:bidi="ar-SY"/>
        </w:rPr>
        <w:t>ويمثل إجمالي</w:t>
      </w:r>
      <w:r w:rsidR="004E336A">
        <w:rPr>
          <w:rFonts w:hint="cs"/>
          <w:rtl/>
          <w:lang w:val="fr-CH" w:bidi="ar-SY"/>
        </w:rPr>
        <w:t xml:space="preserve"> عدد</w:t>
      </w:r>
      <w:r w:rsidRPr="004C3094">
        <w:rPr>
          <w:rtl/>
          <w:lang w:val="fr-CH" w:bidi="ar-SY"/>
        </w:rPr>
        <w:t xml:space="preserve"> </w:t>
      </w:r>
      <w:r w:rsidR="004E336A">
        <w:rPr>
          <w:rFonts w:hint="cs"/>
          <w:rtl/>
          <w:lang w:val="fr-CH" w:bidi="ar-SY"/>
        </w:rPr>
        <w:t>ا</w:t>
      </w:r>
      <w:r w:rsidRPr="004C3094">
        <w:rPr>
          <w:rtl/>
          <w:lang w:val="fr-CH" w:bidi="ar-SY"/>
        </w:rPr>
        <w:t xml:space="preserve">لسكان مجموع عدد الأسر التي تستقبل الخدمات المحلية إذا كانت هوائياتها موجهة نحو </w:t>
      </w:r>
      <w:r w:rsidR="004E336A">
        <w:rPr>
          <w:rFonts w:hint="cs"/>
          <w:rtl/>
          <w:lang w:val="fr-CH" w:bidi="ar-SY"/>
        </w:rPr>
        <w:t>جهاز الإرسال</w:t>
      </w:r>
      <w:r w:rsidRPr="004C3094">
        <w:rPr>
          <w:rtl/>
          <w:lang w:val="fr-CH" w:bidi="ar-SY"/>
        </w:rPr>
        <w:t xml:space="preserve"> المناسب.</w:t>
      </w:r>
      <w:r w:rsidRPr="004C3094">
        <w:rPr>
          <w:rtl/>
        </w:rPr>
        <w:t xml:space="preserve"> </w:t>
      </w:r>
      <w:r w:rsidR="004E336A">
        <w:rPr>
          <w:rFonts w:hint="cs"/>
          <w:rtl/>
          <w:lang w:val="fr-CH" w:bidi="ar-SY"/>
        </w:rPr>
        <w:t>وفي الممارسة العملية،</w:t>
      </w:r>
      <w:r w:rsidRPr="004C3094">
        <w:rPr>
          <w:rtl/>
          <w:lang w:val="fr-CH" w:bidi="ar-SY"/>
        </w:rPr>
        <w:t xml:space="preserve"> تتداخل التغطية الإجمالية </w:t>
      </w:r>
      <w:r w:rsidR="004E336A">
        <w:rPr>
          <w:rFonts w:hint="cs"/>
          <w:rtl/>
          <w:lang w:val="fr-CH" w:bidi="ar-SY"/>
        </w:rPr>
        <w:t>لأجهزة الإرسال</w:t>
      </w:r>
      <w:r w:rsidRPr="004C3094">
        <w:rPr>
          <w:rtl/>
          <w:lang w:val="fr-CH" w:bidi="ar-SY"/>
        </w:rPr>
        <w:t xml:space="preserve"> المجاورة إلى حد ما، مما يعني أن ال</w:t>
      </w:r>
      <w:r w:rsidR="004E336A">
        <w:rPr>
          <w:rFonts w:hint="cs"/>
          <w:rtl/>
          <w:lang w:val="fr-CH" w:bidi="ar-SY"/>
        </w:rPr>
        <w:t>أ</w:t>
      </w:r>
      <w:r w:rsidRPr="004C3094">
        <w:rPr>
          <w:rtl/>
          <w:lang w:val="fr-CH" w:bidi="ar-SY"/>
        </w:rPr>
        <w:t xml:space="preserve">سر </w:t>
      </w:r>
      <w:r w:rsidR="004E336A">
        <w:rPr>
          <w:rFonts w:hint="cs"/>
          <w:rtl/>
          <w:lang w:val="fr-CH" w:bidi="ar-SY"/>
        </w:rPr>
        <w:t>لدي</w:t>
      </w:r>
      <w:r w:rsidR="00891BAB">
        <w:rPr>
          <w:rFonts w:hint="cs"/>
          <w:rtl/>
          <w:lang w:val="fr-CH" w:bidi="ar-SY"/>
        </w:rPr>
        <w:t>ه</w:t>
      </w:r>
      <w:r w:rsidR="004E336A">
        <w:rPr>
          <w:rFonts w:hint="cs"/>
          <w:rtl/>
          <w:lang w:val="fr-CH" w:bidi="ar-SY"/>
        </w:rPr>
        <w:t xml:space="preserve">ا </w:t>
      </w:r>
      <w:r w:rsidRPr="004C3094">
        <w:rPr>
          <w:rtl/>
          <w:lang w:val="fr-CH" w:bidi="ar-SY"/>
        </w:rPr>
        <w:t xml:space="preserve">اختيار </w:t>
      </w:r>
      <w:r w:rsidR="004E336A">
        <w:rPr>
          <w:rFonts w:hint="cs"/>
          <w:rtl/>
          <w:lang w:val="fr-CH" w:bidi="ar-SY"/>
        </w:rPr>
        <w:t>توجيه</w:t>
      </w:r>
      <w:r w:rsidRPr="004C3094">
        <w:rPr>
          <w:rtl/>
          <w:lang w:val="fr-CH" w:bidi="ar-SY"/>
        </w:rPr>
        <w:t xml:space="preserve"> </w:t>
      </w:r>
      <w:proofErr w:type="spellStart"/>
      <w:r w:rsidRPr="004C3094">
        <w:rPr>
          <w:rtl/>
          <w:lang w:val="fr-CH" w:bidi="ar-SY"/>
        </w:rPr>
        <w:t>هوائياتها</w:t>
      </w:r>
      <w:proofErr w:type="spellEnd"/>
      <w:r w:rsidRPr="004C3094">
        <w:rPr>
          <w:rtl/>
          <w:lang w:val="fr-CH" w:bidi="ar-SY"/>
        </w:rPr>
        <w:t>.</w:t>
      </w:r>
      <w:r w:rsidRPr="004C3094">
        <w:rPr>
          <w:rtl/>
        </w:rPr>
        <w:t xml:space="preserve"> </w:t>
      </w:r>
      <w:r w:rsidR="004E336A">
        <w:rPr>
          <w:rFonts w:hint="cs"/>
          <w:rtl/>
          <w:lang w:val="fr-CH" w:bidi="ar-SY"/>
        </w:rPr>
        <w:t>وبالتالي، فإن</w:t>
      </w:r>
      <w:r w:rsidRPr="004C3094">
        <w:rPr>
          <w:rtl/>
          <w:lang w:val="fr-CH" w:bidi="ar-SY"/>
        </w:rPr>
        <w:t xml:space="preserve"> إجمالي التغطية </w:t>
      </w:r>
      <w:r w:rsidR="004E336A">
        <w:rPr>
          <w:rFonts w:hint="cs"/>
          <w:rtl/>
          <w:lang w:val="fr-CH" w:bidi="ar-SY"/>
        </w:rPr>
        <w:t>غالباً</w:t>
      </w:r>
      <w:r w:rsidRPr="004C3094">
        <w:rPr>
          <w:rtl/>
          <w:lang w:val="fr-CH" w:bidi="ar-SY"/>
        </w:rPr>
        <w:t xml:space="preserve"> ما يُبالغ في تقدير عدد الأسر التي تستخدم </w:t>
      </w:r>
      <w:r w:rsidR="004E336A">
        <w:rPr>
          <w:rFonts w:hint="cs"/>
          <w:rtl/>
          <w:lang w:val="fr-CH" w:bidi="ar-SY"/>
        </w:rPr>
        <w:t>جهاز إرسال</w:t>
      </w:r>
      <w:r w:rsidRPr="004C3094">
        <w:rPr>
          <w:rtl/>
          <w:lang w:val="fr-CH" w:bidi="ar-SY"/>
        </w:rPr>
        <w:t xml:space="preserve"> </w:t>
      </w:r>
      <w:r w:rsidR="004E336A">
        <w:rPr>
          <w:rFonts w:hint="cs"/>
          <w:rtl/>
          <w:lang w:val="fr-CH" w:bidi="ar-SY"/>
        </w:rPr>
        <w:t>معيّن</w:t>
      </w:r>
      <w:r w:rsidRPr="004C3094">
        <w:rPr>
          <w:rtl/>
          <w:lang w:val="fr-CH" w:bidi="ar-SY"/>
        </w:rPr>
        <w:t xml:space="preserve"> نظراً لأن من المتوقع أن </w:t>
      </w:r>
      <w:r w:rsidR="00891BAB">
        <w:rPr>
          <w:rFonts w:hint="cs"/>
          <w:rtl/>
          <w:lang w:val="fr-CH" w:bidi="ar-SY"/>
        </w:rPr>
        <w:t>تشاهد</w:t>
      </w:r>
      <w:r w:rsidR="00891BAB" w:rsidRPr="004C3094">
        <w:rPr>
          <w:rtl/>
          <w:lang w:val="fr-CH" w:bidi="ar-SY"/>
        </w:rPr>
        <w:t xml:space="preserve"> </w:t>
      </w:r>
      <w:r w:rsidRPr="004C3094">
        <w:rPr>
          <w:rtl/>
          <w:lang w:val="fr-CH" w:bidi="ar-SY"/>
        </w:rPr>
        <w:t xml:space="preserve">بعض الأسر داخل منطقة التغطية الإجمالية </w:t>
      </w:r>
      <w:r w:rsidR="00891BAB">
        <w:rPr>
          <w:rFonts w:hint="cs"/>
          <w:rtl/>
          <w:lang w:val="fr-CH" w:bidi="ar-SY"/>
        </w:rPr>
        <w:t xml:space="preserve">بث </w:t>
      </w:r>
      <w:r w:rsidR="004E336A">
        <w:rPr>
          <w:rFonts w:hint="cs"/>
          <w:rtl/>
          <w:lang w:val="fr-CH" w:bidi="ar-SY"/>
        </w:rPr>
        <w:t>جهاز إرسال</w:t>
      </w:r>
      <w:r w:rsidRPr="004C3094">
        <w:rPr>
          <w:rtl/>
          <w:lang w:val="fr-CH" w:bidi="ar-SY"/>
        </w:rPr>
        <w:t xml:space="preserve"> مختلف.</w:t>
      </w:r>
      <w:r w:rsidRPr="004C3094">
        <w:rPr>
          <w:rtl/>
        </w:rPr>
        <w:t xml:space="preserve"> </w:t>
      </w:r>
      <w:r w:rsidR="001E15D9">
        <w:rPr>
          <w:rFonts w:hint="cs"/>
          <w:rtl/>
          <w:lang w:val="fr-CH" w:bidi="ar-SY"/>
        </w:rPr>
        <w:t>وبالنسبة ل</w:t>
      </w:r>
      <w:r w:rsidRPr="004C3094">
        <w:rPr>
          <w:rtl/>
          <w:lang w:val="fr-CH" w:bidi="ar-SY"/>
        </w:rPr>
        <w:t xml:space="preserve">لمناطق التي </w:t>
      </w:r>
      <w:r w:rsidR="00891BAB">
        <w:rPr>
          <w:rFonts w:hint="cs"/>
          <w:rtl/>
          <w:lang w:val="fr-CH" w:bidi="ar-SY"/>
        </w:rPr>
        <w:t>يعمل</w:t>
      </w:r>
      <w:r w:rsidR="00891BAB" w:rsidRPr="004C3094">
        <w:rPr>
          <w:rtl/>
          <w:lang w:val="fr-CH" w:bidi="ar-SY"/>
        </w:rPr>
        <w:t xml:space="preserve"> </w:t>
      </w:r>
      <w:r w:rsidRPr="004C3094">
        <w:rPr>
          <w:rtl/>
          <w:lang w:val="fr-CH" w:bidi="ar-SY"/>
        </w:rPr>
        <w:t xml:space="preserve">فيها </w:t>
      </w:r>
      <w:r w:rsidR="001E15D9">
        <w:rPr>
          <w:rFonts w:hint="cs"/>
          <w:rtl/>
          <w:lang w:val="fr-CH" w:bidi="ar-SY"/>
        </w:rPr>
        <w:t>جهازا إرسال</w:t>
      </w:r>
      <w:r w:rsidRPr="004C3094">
        <w:rPr>
          <w:rtl/>
          <w:lang w:val="fr-CH" w:bidi="ar-SY"/>
        </w:rPr>
        <w:t xml:space="preserve"> متجاو</w:t>
      </w:r>
      <w:r w:rsidR="001E15D9">
        <w:rPr>
          <w:rFonts w:hint="cs"/>
          <w:rtl/>
          <w:lang w:val="fr-CH" w:bidi="ar-SY"/>
        </w:rPr>
        <w:t>ران</w:t>
      </w:r>
      <w:r w:rsidRPr="004C3094">
        <w:rPr>
          <w:rtl/>
          <w:lang w:val="fr-CH" w:bidi="ar-SY"/>
        </w:rPr>
        <w:t xml:space="preserve">، </w:t>
      </w:r>
      <w:r w:rsidR="001E15D9">
        <w:rPr>
          <w:rFonts w:hint="cs"/>
          <w:rtl/>
          <w:lang w:val="fr-CH" w:bidi="ar-SY"/>
        </w:rPr>
        <w:t>يعتمد</w:t>
      </w:r>
      <w:r w:rsidRPr="004C3094">
        <w:rPr>
          <w:rtl/>
          <w:lang w:val="fr-CH" w:bidi="ar-SY"/>
        </w:rPr>
        <w:t xml:space="preserve"> </w:t>
      </w:r>
      <w:r w:rsidR="001E15D9">
        <w:rPr>
          <w:rFonts w:hint="cs"/>
          <w:rtl/>
          <w:lang w:val="fr-CH" w:bidi="ar-SY"/>
        </w:rPr>
        <w:t>العدد</w:t>
      </w:r>
      <w:r w:rsidRPr="004C3094">
        <w:rPr>
          <w:rtl/>
          <w:lang w:val="fr-CH" w:bidi="ar-SY"/>
        </w:rPr>
        <w:t xml:space="preserve"> الإجمالي للسكان إلى التغطية الإجمالية </w:t>
      </w:r>
      <w:r w:rsidR="001E15D9">
        <w:rPr>
          <w:rFonts w:hint="cs"/>
          <w:rtl/>
          <w:lang w:val="fr-CH" w:bidi="ar-SY"/>
        </w:rPr>
        <w:t>لجهاز الإرسال</w:t>
      </w:r>
      <w:r w:rsidRPr="004C3094">
        <w:rPr>
          <w:rtl/>
          <w:lang w:val="fr-CH" w:bidi="ar-SY"/>
        </w:rPr>
        <w:t xml:space="preserve"> الأكبر فقط.</w:t>
      </w:r>
    </w:p>
    <w:p w14:paraId="15DD9229" w14:textId="0F4DD275" w:rsidR="004C3094" w:rsidRDefault="004C3094" w:rsidP="009B73DF">
      <w:pPr>
        <w:keepNext/>
        <w:keepLines/>
        <w:rPr>
          <w:rtl/>
          <w:lang w:val="fr-CH" w:bidi="ar-SY"/>
        </w:rPr>
      </w:pPr>
      <w:r w:rsidRPr="004C3094">
        <w:rPr>
          <w:rtl/>
          <w:lang w:val="fr-CH" w:bidi="ar-SY"/>
        </w:rPr>
        <w:lastRenderedPageBreak/>
        <w:t xml:space="preserve">ويحاول نظام </w:t>
      </w:r>
      <w:r w:rsidR="000C5B79">
        <w:rPr>
          <w:rFonts w:hint="cs"/>
          <w:rtl/>
          <w:lang w:val="fr-CH" w:bidi="ar-SY"/>
        </w:rPr>
        <w:t xml:space="preserve">منطقة الخدمة المفضّلة الرقمية </w:t>
      </w:r>
      <w:r w:rsidR="000C5B79">
        <w:rPr>
          <w:lang w:val="de-CH" w:bidi="ar-SY"/>
        </w:rPr>
        <w:t>(DPSA)</w:t>
      </w:r>
      <w:r w:rsidR="000C5B79">
        <w:rPr>
          <w:rFonts w:hint="cs"/>
          <w:rtl/>
          <w:lang w:val="fr-CH" w:bidi="ar-SY"/>
        </w:rPr>
        <w:t xml:space="preserve"> </w:t>
      </w:r>
      <w:r w:rsidRPr="004C3094">
        <w:rPr>
          <w:rtl/>
          <w:lang w:val="fr-CH" w:bidi="ar-SY"/>
        </w:rPr>
        <w:t xml:space="preserve">تقديم تقدير أكثر واقعية لعدد الأُسر التي يمكنها استقبال الخدمات المحلية مقارنة </w:t>
      </w:r>
      <w:r w:rsidR="000C5B79">
        <w:rPr>
          <w:rFonts w:hint="cs"/>
          <w:rtl/>
          <w:lang w:val="fr-CH" w:bidi="ar-SY"/>
        </w:rPr>
        <w:t>ب</w:t>
      </w:r>
      <w:r w:rsidRPr="004C3094">
        <w:rPr>
          <w:rtl/>
          <w:lang w:val="fr-CH" w:bidi="ar-SY"/>
        </w:rPr>
        <w:t>العدد الإجمالي للسكان.</w:t>
      </w:r>
      <w:r w:rsidRPr="004C3094">
        <w:rPr>
          <w:rtl/>
        </w:rPr>
        <w:t xml:space="preserve"> </w:t>
      </w:r>
      <w:r w:rsidRPr="004C3094">
        <w:rPr>
          <w:rtl/>
          <w:lang w:val="fr-CH" w:bidi="ar-SY"/>
        </w:rPr>
        <w:t xml:space="preserve">والنظام </w:t>
      </w:r>
      <w:r w:rsidRPr="004C3094">
        <w:rPr>
          <w:lang w:val="fr-CH" w:bidi="ar-SY"/>
        </w:rPr>
        <w:t>DPSA</w:t>
      </w:r>
      <w:r w:rsidRPr="004C3094">
        <w:rPr>
          <w:rtl/>
          <w:lang w:val="fr-CH" w:bidi="ar-SY"/>
        </w:rPr>
        <w:t xml:space="preserve"> هو تنبؤ بالمناطق التي يرجح أن يوفر فيها </w:t>
      </w:r>
      <w:r w:rsidR="000C5B79">
        <w:rPr>
          <w:rFonts w:hint="cs"/>
          <w:rtl/>
          <w:lang w:val="fr-CH" w:bidi="ar-SY"/>
        </w:rPr>
        <w:t>جهاز إرسال</w:t>
      </w:r>
      <w:r w:rsidRPr="004C3094">
        <w:rPr>
          <w:rtl/>
          <w:lang w:val="fr-CH" w:bidi="ar-SY"/>
        </w:rPr>
        <w:t xml:space="preserve"> معين إشارات أفضل من </w:t>
      </w:r>
      <w:r w:rsidR="000C5B79">
        <w:rPr>
          <w:rFonts w:hint="cs"/>
          <w:rtl/>
          <w:lang w:val="fr-CH" w:bidi="ar-SY"/>
        </w:rPr>
        <w:t>أجهزة الإرسال</w:t>
      </w:r>
      <w:r w:rsidRPr="004C3094">
        <w:rPr>
          <w:rtl/>
          <w:lang w:val="fr-CH" w:bidi="ar-SY"/>
        </w:rPr>
        <w:t xml:space="preserve"> الأخرى.</w:t>
      </w:r>
      <w:r w:rsidRPr="004C3094">
        <w:rPr>
          <w:rtl/>
        </w:rPr>
        <w:t xml:space="preserve"> </w:t>
      </w:r>
      <w:r w:rsidR="000C5B79">
        <w:rPr>
          <w:rFonts w:hint="cs"/>
          <w:rtl/>
          <w:lang w:val="fr-CH" w:bidi="ar-SY"/>
        </w:rPr>
        <w:t>و</w:t>
      </w:r>
      <w:r w:rsidRPr="004C3094">
        <w:rPr>
          <w:rtl/>
          <w:lang w:val="fr-CH" w:bidi="ar-SY"/>
        </w:rPr>
        <w:t>في هذه المناطق</w:t>
      </w:r>
      <w:r w:rsidR="000C5B79">
        <w:rPr>
          <w:rFonts w:hint="cs"/>
          <w:rtl/>
          <w:lang w:val="fr-CH" w:bidi="ar-SY"/>
        </w:rPr>
        <w:t>، يمكن</w:t>
      </w:r>
      <w:r w:rsidRPr="004C3094">
        <w:rPr>
          <w:rtl/>
          <w:lang w:val="fr-CH" w:bidi="ar-SY"/>
        </w:rPr>
        <w:t xml:space="preserve"> توقع أن تستقبل الأُسر</w:t>
      </w:r>
      <w:r w:rsidR="000C5B79">
        <w:rPr>
          <w:rFonts w:hint="cs"/>
          <w:rtl/>
          <w:lang w:val="fr-CH" w:bidi="ar-SY"/>
        </w:rPr>
        <w:t>،</w:t>
      </w:r>
      <w:r w:rsidRPr="004C3094">
        <w:rPr>
          <w:rtl/>
          <w:lang w:val="fr-CH" w:bidi="ar-SY"/>
        </w:rPr>
        <w:t xml:space="preserve"> التي تكون هوائياتها موجهة نحو </w:t>
      </w:r>
      <w:r w:rsidR="000C5B79">
        <w:rPr>
          <w:rFonts w:hint="cs"/>
          <w:rtl/>
          <w:lang w:val="fr-CH" w:bidi="ar-SY"/>
        </w:rPr>
        <w:t>جهاز الإرسال</w:t>
      </w:r>
      <w:r w:rsidRPr="004C3094">
        <w:rPr>
          <w:rtl/>
          <w:lang w:val="fr-CH" w:bidi="ar-SY"/>
        </w:rPr>
        <w:t xml:space="preserve"> </w:t>
      </w:r>
      <w:r w:rsidR="00891BAB">
        <w:rPr>
          <w:rFonts w:hint="cs"/>
          <w:rtl/>
          <w:lang w:val="fr-CH" w:bidi="ar-SY"/>
        </w:rPr>
        <w:t>المقصود</w:t>
      </w:r>
      <w:r w:rsidR="000C5B79">
        <w:rPr>
          <w:rFonts w:hint="cs"/>
          <w:rtl/>
          <w:lang w:val="fr-CH" w:bidi="ar-SY"/>
        </w:rPr>
        <w:t xml:space="preserve">، </w:t>
      </w:r>
      <w:r w:rsidRPr="004C3094">
        <w:rPr>
          <w:rtl/>
          <w:lang w:val="fr-CH" w:bidi="ar-SY"/>
        </w:rPr>
        <w:t xml:space="preserve">الخدمات المحلية التي يبثها </w:t>
      </w:r>
      <w:r w:rsidR="000C5B79">
        <w:rPr>
          <w:rFonts w:hint="cs"/>
          <w:rtl/>
          <w:lang w:val="fr-CH" w:bidi="ar-SY"/>
        </w:rPr>
        <w:t>جهاز الإرسال</w:t>
      </w:r>
      <w:r w:rsidR="00891BAB">
        <w:rPr>
          <w:rFonts w:hint="cs"/>
          <w:rtl/>
          <w:lang w:val="fr-CH" w:bidi="ar-SY"/>
        </w:rPr>
        <w:t xml:space="preserve"> هذا</w:t>
      </w:r>
      <w:r w:rsidRPr="004C3094">
        <w:rPr>
          <w:rtl/>
          <w:lang w:val="fr-CH" w:bidi="ar-SY"/>
        </w:rPr>
        <w:t>.</w:t>
      </w:r>
      <w:r w:rsidRPr="004C3094">
        <w:rPr>
          <w:rtl/>
        </w:rPr>
        <w:t xml:space="preserve"> </w:t>
      </w:r>
      <w:r w:rsidRPr="004C3094">
        <w:rPr>
          <w:rtl/>
          <w:lang w:val="fr-CH" w:bidi="ar-SY"/>
        </w:rPr>
        <w:t>و</w:t>
      </w:r>
      <w:r w:rsidR="000C5B79">
        <w:rPr>
          <w:rFonts w:hint="cs"/>
          <w:rtl/>
          <w:lang w:val="fr-CH" w:bidi="ar-SY"/>
        </w:rPr>
        <w:t>ال</w:t>
      </w:r>
      <w:r w:rsidRPr="004C3094">
        <w:rPr>
          <w:rtl/>
          <w:lang w:val="fr-CH" w:bidi="ar-SY"/>
        </w:rPr>
        <w:t>طريقة</w:t>
      </w:r>
      <w:r w:rsidR="000C5B79">
        <w:rPr>
          <w:rFonts w:hint="cs"/>
          <w:rtl/>
          <w:lang w:val="fr-CH" w:bidi="ar-SY"/>
        </w:rPr>
        <w:t xml:space="preserve"> التي يتبعها النظام</w:t>
      </w:r>
      <w:r w:rsidRPr="004C3094">
        <w:rPr>
          <w:rtl/>
          <w:lang w:val="fr-CH" w:bidi="ar-SY"/>
        </w:rPr>
        <w:t xml:space="preserve"> </w:t>
      </w:r>
      <w:r w:rsidRPr="004C3094">
        <w:rPr>
          <w:lang w:val="fr-CH" w:bidi="ar-SY"/>
        </w:rPr>
        <w:t>DPSA</w:t>
      </w:r>
      <w:r w:rsidRPr="004C3094">
        <w:rPr>
          <w:rtl/>
          <w:lang w:val="fr-CH" w:bidi="ar-SY"/>
        </w:rPr>
        <w:t xml:space="preserve"> عبارة عن تنبؤ رقمي و</w:t>
      </w:r>
      <w:r w:rsidR="00891BAB">
        <w:rPr>
          <w:rFonts w:hint="cs"/>
          <w:rtl/>
          <w:lang w:val="fr-CH" w:bidi="ar-SY"/>
        </w:rPr>
        <w:t xml:space="preserve">من ثم، </w:t>
      </w:r>
      <w:r w:rsidRPr="004C3094">
        <w:rPr>
          <w:rtl/>
          <w:lang w:val="fr-CH" w:bidi="ar-SY"/>
        </w:rPr>
        <w:t>لا يمكنها أن تأخذ في الاعتبار تفضيلات المشاهدين حيث يمكن للأسر اختيار خدمات من جهاز إرسال مختلف.</w:t>
      </w:r>
      <w:r w:rsidRPr="004C3094">
        <w:rPr>
          <w:rtl/>
        </w:rPr>
        <w:t xml:space="preserve"> </w:t>
      </w:r>
      <w:r w:rsidRPr="004C3094">
        <w:rPr>
          <w:rtl/>
          <w:lang w:val="fr-CH" w:bidi="ar-SY"/>
        </w:rPr>
        <w:t xml:space="preserve">وفي المواقع التي يوجد فيها </w:t>
      </w:r>
      <w:r w:rsidR="0016204F">
        <w:rPr>
          <w:rFonts w:hint="cs"/>
          <w:rtl/>
          <w:lang w:val="fr-CH" w:bidi="ar-SY"/>
        </w:rPr>
        <w:t>جهازا إرسال</w:t>
      </w:r>
      <w:r w:rsidRPr="004C3094">
        <w:rPr>
          <w:rtl/>
          <w:lang w:val="fr-CH" w:bidi="ar-SY"/>
        </w:rPr>
        <w:t>، يساوي رقم تغطية طريقة</w:t>
      </w:r>
      <w:r w:rsidR="0016204F">
        <w:rPr>
          <w:rFonts w:hint="cs"/>
          <w:rtl/>
          <w:lang w:val="fr-CH" w:bidi="ar-SY"/>
        </w:rPr>
        <w:t xml:space="preserve"> النظام</w:t>
      </w:r>
      <w:r w:rsidRPr="004C3094">
        <w:rPr>
          <w:rtl/>
          <w:lang w:val="fr-CH" w:bidi="ar-SY"/>
        </w:rPr>
        <w:t xml:space="preserve"> </w:t>
      </w:r>
      <w:r w:rsidRPr="004C3094">
        <w:rPr>
          <w:lang w:val="fr-CH" w:bidi="ar-SY"/>
        </w:rPr>
        <w:t>DPSA</w:t>
      </w:r>
      <w:r w:rsidRPr="004C3094">
        <w:rPr>
          <w:rtl/>
          <w:lang w:val="fr-CH" w:bidi="ar-SY"/>
        </w:rPr>
        <w:t xml:space="preserve"> مجموع مساهمات </w:t>
      </w:r>
      <w:r w:rsidR="0016204F">
        <w:rPr>
          <w:rFonts w:hint="cs"/>
          <w:rtl/>
          <w:lang w:val="fr-CH" w:bidi="ar-SY"/>
        </w:rPr>
        <w:t>جهازي</w:t>
      </w:r>
      <w:r w:rsidR="00891BAB">
        <w:rPr>
          <w:rFonts w:hint="cs"/>
          <w:rtl/>
          <w:lang w:val="fr-CH" w:bidi="ar-SY"/>
        </w:rPr>
        <w:t xml:space="preserve"> الإرسال</w:t>
      </w:r>
      <w:r w:rsidRPr="004C3094">
        <w:rPr>
          <w:rtl/>
          <w:lang w:val="fr-CH" w:bidi="ar-SY"/>
        </w:rPr>
        <w:t>.</w:t>
      </w:r>
    </w:p>
    <w:p w14:paraId="0B559DAD" w14:textId="13F2E1D9" w:rsidR="004C3094" w:rsidRDefault="004C3094" w:rsidP="00BD6A89">
      <w:pPr>
        <w:rPr>
          <w:rtl/>
          <w:lang w:val="fr-CH" w:bidi="ar-SY"/>
        </w:rPr>
      </w:pPr>
      <w:r w:rsidRPr="004C3094">
        <w:rPr>
          <w:rtl/>
          <w:lang w:val="fr-CH" w:bidi="ar-SY"/>
        </w:rPr>
        <w:t xml:space="preserve">ويمكن تحديد التغطية السكانية لشبكة </w:t>
      </w:r>
      <w:r w:rsidRPr="004C3094">
        <w:rPr>
          <w:lang w:val="fr-CH" w:bidi="ar-SY"/>
        </w:rPr>
        <w:t>DTBN</w:t>
      </w:r>
      <w:r w:rsidRPr="004C3094">
        <w:rPr>
          <w:rtl/>
          <w:lang w:val="fr-CH" w:bidi="ar-SY"/>
        </w:rPr>
        <w:t xml:space="preserve"> إما عن طريق التنبؤ أو القياس.</w:t>
      </w:r>
    </w:p>
    <w:p w14:paraId="07924AA9" w14:textId="311B5EE8" w:rsidR="004C3094" w:rsidRDefault="004C3094" w:rsidP="00BD6A89">
      <w:pPr>
        <w:rPr>
          <w:rtl/>
          <w:lang w:val="fr-CH" w:bidi="ar-SY"/>
        </w:rPr>
      </w:pPr>
      <w:r w:rsidRPr="004C3094">
        <w:rPr>
          <w:rtl/>
          <w:lang w:val="fr-CH" w:bidi="ar-SY"/>
        </w:rPr>
        <w:t xml:space="preserve">ويمكن حساب منطقة التغطية </w:t>
      </w:r>
      <w:proofErr w:type="spellStart"/>
      <w:r w:rsidRPr="004C3094">
        <w:rPr>
          <w:rtl/>
          <w:lang w:val="fr-CH" w:bidi="ar-SY"/>
        </w:rPr>
        <w:t>ا</w:t>
      </w:r>
      <w:r w:rsidR="00D91EFB">
        <w:rPr>
          <w:rFonts w:hint="cs"/>
          <w:rtl/>
          <w:lang w:val="fr-CH" w:bidi="ar-SY"/>
        </w:rPr>
        <w:t>لم</w:t>
      </w:r>
      <w:r w:rsidRPr="004C3094">
        <w:rPr>
          <w:rtl/>
          <w:lang w:val="fr-CH" w:bidi="ar-SY"/>
        </w:rPr>
        <w:t>تنبأ</w:t>
      </w:r>
      <w:proofErr w:type="spellEnd"/>
      <w:r w:rsidRPr="004C3094">
        <w:rPr>
          <w:rtl/>
          <w:lang w:val="fr-CH" w:bidi="ar-SY"/>
        </w:rPr>
        <w:t xml:space="preserve"> بها ب</w:t>
      </w:r>
      <w:r w:rsidR="0016204F">
        <w:rPr>
          <w:rFonts w:hint="cs"/>
          <w:rtl/>
          <w:lang w:val="fr-CH" w:bidi="ar-SY"/>
        </w:rPr>
        <w:t xml:space="preserve">استعمال </w:t>
      </w:r>
      <w:r w:rsidRPr="004C3094">
        <w:rPr>
          <w:rtl/>
          <w:lang w:val="fr-CH" w:bidi="ar-SY"/>
        </w:rPr>
        <w:t xml:space="preserve">أساليب مختلفة يرد وصفها في التوصية </w:t>
      </w:r>
      <w:r w:rsidRPr="004C3094">
        <w:rPr>
          <w:lang w:val="fr-CH" w:bidi="ar-SY"/>
        </w:rPr>
        <w:t>ITU-R P.1546</w:t>
      </w:r>
      <w:r w:rsidRPr="004C3094">
        <w:rPr>
          <w:rtl/>
          <w:lang w:val="fr-CH" w:bidi="ar-SY"/>
        </w:rPr>
        <w:t xml:space="preserve"> </w:t>
      </w:r>
      <w:r w:rsidRPr="00857614">
        <w:rPr>
          <w:rFonts w:asciiTheme="majorBidi" w:hAnsiTheme="majorBidi" w:cstheme="majorBidi"/>
          <w:sz w:val="16"/>
          <w:szCs w:val="22"/>
          <w:rtl/>
          <w:lang w:val="fr-CH" w:bidi="ar-SY"/>
        </w:rPr>
        <w:t>[2]</w:t>
      </w:r>
      <w:r w:rsidRPr="00B8062A">
        <w:rPr>
          <w:rtl/>
        </w:rPr>
        <w:t xml:space="preserve"> </w:t>
      </w:r>
      <w:r w:rsidRPr="004C3094">
        <w:rPr>
          <w:rtl/>
          <w:lang w:val="fr-CH" w:bidi="ar-SY"/>
        </w:rPr>
        <w:t>والتوصية</w:t>
      </w:r>
      <w:r w:rsidR="004827A2">
        <w:rPr>
          <w:rFonts w:hint="cs"/>
          <w:rtl/>
          <w:lang w:val="fr-CH" w:bidi="ar-SY"/>
        </w:rPr>
        <w:t> </w:t>
      </w:r>
      <w:r w:rsidRPr="004C3094">
        <w:rPr>
          <w:lang w:val="fr-CH" w:bidi="ar-SY"/>
        </w:rPr>
        <w:t>ITU</w:t>
      </w:r>
      <w:r w:rsidR="00B8062A">
        <w:rPr>
          <w:lang w:val="fr-CH" w:bidi="ar-SY"/>
        </w:rPr>
        <w:noBreakHyphen/>
      </w:r>
      <w:r w:rsidRPr="004C3094">
        <w:rPr>
          <w:lang w:val="fr-CH" w:bidi="ar-SY"/>
        </w:rPr>
        <w:t>R</w:t>
      </w:r>
      <w:r w:rsidR="00B8062A">
        <w:rPr>
          <w:lang w:val="fr-CH" w:bidi="ar-SY"/>
        </w:rPr>
        <w:t> </w:t>
      </w:r>
      <w:r w:rsidRPr="004C3094">
        <w:rPr>
          <w:lang w:val="fr-CH" w:bidi="ar-SY"/>
        </w:rPr>
        <w:t>P.1812</w:t>
      </w:r>
      <w:r w:rsidRPr="004C3094">
        <w:rPr>
          <w:rtl/>
          <w:lang w:val="fr-CH" w:bidi="ar-SY"/>
        </w:rPr>
        <w:t xml:space="preserve"> </w:t>
      </w:r>
      <w:r w:rsidRPr="00857614">
        <w:rPr>
          <w:rFonts w:asciiTheme="majorBidi" w:hAnsiTheme="majorBidi" w:cstheme="majorBidi"/>
          <w:sz w:val="16"/>
          <w:szCs w:val="22"/>
          <w:rtl/>
          <w:lang w:val="fr-CH" w:bidi="ar-SY"/>
        </w:rPr>
        <w:t>[3]</w:t>
      </w:r>
      <w:r w:rsidRPr="004C3094">
        <w:rPr>
          <w:rtl/>
          <w:lang w:val="fr-CH" w:bidi="ar-SY"/>
        </w:rPr>
        <w:t>.</w:t>
      </w:r>
    </w:p>
    <w:p w14:paraId="0012F1DA" w14:textId="1CB27763" w:rsidR="004C3094" w:rsidRDefault="0016204F" w:rsidP="00BD6A89">
      <w:pPr>
        <w:rPr>
          <w:rtl/>
          <w:lang w:val="fr-CH" w:bidi="ar-SY"/>
        </w:rPr>
      </w:pPr>
      <w:r>
        <w:rPr>
          <w:rFonts w:hint="cs"/>
          <w:rtl/>
          <w:lang w:val="fr-CH" w:bidi="ar-SY"/>
        </w:rPr>
        <w:t>و</w:t>
      </w:r>
      <w:r w:rsidR="004C3094" w:rsidRPr="004C3094">
        <w:rPr>
          <w:rtl/>
          <w:lang w:val="fr-CH" w:bidi="ar-SY"/>
        </w:rPr>
        <w:t>تُطب</w:t>
      </w:r>
      <w:r>
        <w:rPr>
          <w:rFonts w:hint="cs"/>
          <w:rtl/>
          <w:lang w:val="fr-CH" w:bidi="ar-SY"/>
        </w:rPr>
        <w:t>ّ</w:t>
      </w:r>
      <w:r w:rsidR="004C3094" w:rsidRPr="004C3094">
        <w:rPr>
          <w:rtl/>
          <w:lang w:val="fr-CH" w:bidi="ar-SY"/>
        </w:rPr>
        <w:t>ق الإجراءات التالية لتقدير التغطية السكانية:</w:t>
      </w:r>
    </w:p>
    <w:p w14:paraId="444CEAB9" w14:textId="1B2D1C2A" w:rsidR="004C3094" w:rsidRDefault="004C3094" w:rsidP="00B8062A">
      <w:pPr>
        <w:pStyle w:val="enumlev1"/>
        <w:rPr>
          <w:lang w:val="de-CH"/>
        </w:rPr>
      </w:pPr>
      <w:r>
        <w:rPr>
          <w:lang w:val="de-CH"/>
        </w:rPr>
        <w:t>(1</w:t>
      </w:r>
      <w:r>
        <w:rPr>
          <w:lang w:val="de-CH"/>
        </w:rPr>
        <w:tab/>
      </w:r>
      <w:r w:rsidRPr="004C3094">
        <w:rPr>
          <w:rtl/>
          <w:lang w:val="de-CH"/>
        </w:rPr>
        <w:t xml:space="preserve">تُرسم منطقة التغطية المحسوبة على خريطة رقمية </w:t>
      </w:r>
      <w:r w:rsidR="00891BAB">
        <w:rPr>
          <w:rFonts w:hint="cs"/>
          <w:rtl/>
          <w:lang w:val="de-CH"/>
        </w:rPr>
        <w:t xml:space="preserve">للمنطقة </w:t>
      </w:r>
      <w:r w:rsidR="0016204F">
        <w:rPr>
          <w:rFonts w:hint="cs"/>
          <w:rtl/>
          <w:lang w:val="de-CH"/>
        </w:rPr>
        <w:t>التي خضعت للاختبار</w:t>
      </w:r>
      <w:r w:rsidRPr="004C3094">
        <w:rPr>
          <w:rtl/>
          <w:lang w:val="de-CH"/>
        </w:rPr>
        <w:t>.</w:t>
      </w:r>
    </w:p>
    <w:p w14:paraId="4600604D" w14:textId="40796388" w:rsidR="004C3094" w:rsidRDefault="004C3094" w:rsidP="00B8062A">
      <w:pPr>
        <w:pStyle w:val="enumlev1"/>
        <w:rPr>
          <w:lang w:val="de-CH"/>
        </w:rPr>
      </w:pPr>
      <w:r>
        <w:rPr>
          <w:lang w:val="de-CH"/>
        </w:rPr>
        <w:t>(2</w:t>
      </w:r>
      <w:r w:rsidR="00C816D8">
        <w:rPr>
          <w:lang w:val="de-CH"/>
        </w:rPr>
        <w:tab/>
      </w:r>
      <w:r w:rsidR="0016204F">
        <w:rPr>
          <w:rFonts w:hint="cs"/>
          <w:rtl/>
          <w:lang w:val="de-CH"/>
        </w:rPr>
        <w:t>تُحدَّد في</w:t>
      </w:r>
      <w:r w:rsidR="00C816D8" w:rsidRPr="00C816D8">
        <w:rPr>
          <w:rtl/>
          <w:lang w:val="de-CH"/>
        </w:rPr>
        <w:t xml:space="preserve"> </w:t>
      </w:r>
      <w:r w:rsidR="00891BAB">
        <w:rPr>
          <w:rFonts w:hint="cs"/>
          <w:rtl/>
          <w:lang w:val="de-CH"/>
        </w:rPr>
        <w:t>المنطقة التي خضعت</w:t>
      </w:r>
      <w:r w:rsidR="0016204F">
        <w:rPr>
          <w:rFonts w:hint="cs"/>
          <w:rtl/>
          <w:lang w:val="de-CH"/>
        </w:rPr>
        <w:t xml:space="preserve"> للاختبار</w:t>
      </w:r>
      <w:r w:rsidR="00C816D8" w:rsidRPr="00C816D8">
        <w:rPr>
          <w:rtl/>
          <w:lang w:val="de-CH"/>
        </w:rPr>
        <w:t xml:space="preserve"> التجمعات</w:t>
      </w:r>
      <w:r w:rsidR="007E36DC">
        <w:rPr>
          <w:rFonts w:hint="cs"/>
          <w:rtl/>
          <w:lang w:val="de-CH"/>
        </w:rPr>
        <w:t xml:space="preserve"> السكانية</w:t>
      </w:r>
      <w:r w:rsidR="00C816D8" w:rsidRPr="00C816D8">
        <w:rPr>
          <w:rtl/>
          <w:lang w:val="de-CH"/>
        </w:rPr>
        <w:t xml:space="preserve"> الواقعة بالكامل داخل منطقة التغطية وتحدد </w:t>
      </w:r>
      <w:r w:rsidR="0016204F">
        <w:rPr>
          <w:rFonts w:hint="cs"/>
          <w:rtl/>
          <w:lang w:val="de-CH"/>
        </w:rPr>
        <w:t>ل</w:t>
      </w:r>
      <w:r w:rsidR="00C816D8" w:rsidRPr="00C816D8">
        <w:rPr>
          <w:rtl/>
          <w:lang w:val="de-CH"/>
        </w:rPr>
        <w:t xml:space="preserve">كل </w:t>
      </w:r>
      <w:r w:rsidR="0016204F">
        <w:rPr>
          <w:rFonts w:hint="cs"/>
          <w:rtl/>
          <w:lang w:val="de-CH"/>
        </w:rPr>
        <w:t>تجمع</w:t>
      </w:r>
      <w:r w:rsidR="00371195">
        <w:rPr>
          <w:rFonts w:hint="cs"/>
          <w:rtl/>
          <w:lang w:val="de-CH"/>
        </w:rPr>
        <w:t> </w:t>
      </w:r>
      <w:r w:rsidR="00C816D8" w:rsidRPr="0016204F">
        <w:rPr>
          <w:i/>
          <w:iCs/>
          <w:lang w:val="de-CH"/>
        </w:rPr>
        <w:t>i</w:t>
      </w:r>
      <w:r w:rsidR="00C816D8" w:rsidRPr="00C816D8">
        <w:rPr>
          <w:rtl/>
          <w:lang w:val="de-CH"/>
        </w:rPr>
        <w:t xml:space="preserve"> عدد </w:t>
      </w:r>
      <w:r w:rsidR="0016204F">
        <w:rPr>
          <w:rFonts w:hint="cs"/>
          <w:rtl/>
          <w:lang w:val="de-CH"/>
        </w:rPr>
        <w:t>ال</w:t>
      </w:r>
      <w:r w:rsidR="007E36DC">
        <w:rPr>
          <w:rFonts w:hint="cs"/>
          <w:rtl/>
          <w:lang w:val="de-CH"/>
        </w:rPr>
        <w:t>كائنات</w:t>
      </w:r>
      <w:r w:rsidR="00C816D8" w:rsidRPr="00C816D8">
        <w:rPr>
          <w:rtl/>
          <w:lang w:val="de-CH"/>
        </w:rPr>
        <w:t>.</w:t>
      </w:r>
    </w:p>
    <w:p w14:paraId="0DA4ED71" w14:textId="7D27471B" w:rsidR="004C3094" w:rsidRPr="00C816D8" w:rsidRDefault="004C3094" w:rsidP="00B8062A">
      <w:pPr>
        <w:pStyle w:val="enumlev1"/>
        <w:rPr>
          <w:rtl/>
          <w:lang w:val="fr-CH"/>
        </w:rPr>
      </w:pPr>
      <w:r>
        <w:rPr>
          <w:lang w:val="de-CH"/>
        </w:rPr>
        <w:t>(3</w:t>
      </w:r>
      <w:r w:rsidR="00C816D8">
        <w:rPr>
          <w:lang w:val="de-CH"/>
        </w:rPr>
        <w:tab/>
      </w:r>
      <w:r w:rsidR="0016204F">
        <w:rPr>
          <w:rFonts w:hint="cs"/>
          <w:rtl/>
          <w:lang w:val="de-CH"/>
        </w:rPr>
        <w:t>تُحدَّد التجمعات</w:t>
      </w:r>
      <w:r w:rsidR="007E36DC">
        <w:rPr>
          <w:rFonts w:hint="cs"/>
          <w:rtl/>
          <w:lang w:val="de-CH"/>
        </w:rPr>
        <w:t xml:space="preserve"> السكانية</w:t>
      </w:r>
      <w:r w:rsidR="00C816D8" w:rsidRPr="00C816D8">
        <w:rPr>
          <w:rtl/>
          <w:lang w:val="de-CH"/>
        </w:rPr>
        <w:t xml:space="preserve"> الواقعة جزئياً ضمن منطقة التغطية، ويحسب عدد </w:t>
      </w:r>
      <w:r w:rsidR="0016204F">
        <w:rPr>
          <w:rFonts w:hint="cs"/>
          <w:rtl/>
          <w:lang w:val="de-CH"/>
        </w:rPr>
        <w:t>ال</w:t>
      </w:r>
      <w:r w:rsidR="007E36DC">
        <w:rPr>
          <w:rFonts w:hint="cs"/>
          <w:rtl/>
          <w:lang w:val="de-CH"/>
        </w:rPr>
        <w:t>كائنات</w:t>
      </w:r>
      <w:r w:rsidR="00C816D8" w:rsidRPr="00C816D8">
        <w:rPr>
          <w:rtl/>
          <w:lang w:val="de-CH"/>
        </w:rPr>
        <w:t xml:space="preserve"> </w:t>
      </w:r>
      <w:r w:rsidR="0016204F">
        <w:rPr>
          <w:rFonts w:hint="cs"/>
          <w:rtl/>
          <w:lang w:val="de-CH"/>
        </w:rPr>
        <w:t>المشمولة بالتغطية</w:t>
      </w:r>
      <w:r w:rsidR="00C816D8" w:rsidRPr="00C816D8">
        <w:rPr>
          <w:rtl/>
          <w:lang w:val="de-CH"/>
        </w:rPr>
        <w:t xml:space="preserve"> داخل هذه المناطق وفقاً للبند </w:t>
      </w:r>
      <w:r w:rsidR="0016204F">
        <w:rPr>
          <w:lang w:val="de-CH"/>
        </w:rPr>
        <w:t>(6</w:t>
      </w:r>
      <w:r w:rsidR="00C816D8" w:rsidRPr="00C816D8">
        <w:rPr>
          <w:rtl/>
          <w:lang w:val="de-CH"/>
        </w:rPr>
        <w:t xml:space="preserve"> من الفقرة</w:t>
      </w:r>
      <w:r w:rsidR="00C816D8">
        <w:rPr>
          <w:rFonts w:hint="cs"/>
          <w:rtl/>
          <w:lang w:val="fr-CH"/>
        </w:rPr>
        <w:t xml:space="preserve"> </w:t>
      </w:r>
      <w:r w:rsidR="00C816D8">
        <w:rPr>
          <w:lang w:val="de-CH"/>
        </w:rPr>
        <w:t>1.6</w:t>
      </w:r>
      <w:r w:rsidR="00C816D8" w:rsidRPr="00C816D8">
        <w:rPr>
          <w:rtl/>
          <w:lang w:val="de-CH"/>
        </w:rPr>
        <w:t>.</w:t>
      </w:r>
    </w:p>
    <w:p w14:paraId="22E45271" w14:textId="7DD028CA" w:rsidR="004C3094" w:rsidRDefault="004C3094" w:rsidP="00B8062A">
      <w:pPr>
        <w:pStyle w:val="enumlev1"/>
        <w:rPr>
          <w:rtl/>
          <w:lang w:val="en-GB"/>
        </w:rPr>
      </w:pPr>
      <w:r>
        <w:rPr>
          <w:lang w:val="de-CH"/>
        </w:rPr>
        <w:t>(4</w:t>
      </w:r>
      <w:r>
        <w:rPr>
          <w:rtl/>
          <w:lang w:val="fr-CH"/>
        </w:rPr>
        <w:tab/>
      </w:r>
      <w:r w:rsidR="00C816D8" w:rsidRPr="00C816D8">
        <w:rPr>
          <w:rtl/>
          <w:lang w:val="en-GB"/>
        </w:rPr>
        <w:t xml:space="preserve">يُحسب العدد الإجمالي </w:t>
      </w:r>
      <w:r w:rsidR="00C816D8">
        <w:rPr>
          <w:rFonts w:hint="cs"/>
          <w:rtl/>
          <w:lang w:val="en-GB"/>
        </w:rPr>
        <w:t>لل</w:t>
      </w:r>
      <w:r w:rsidR="007E36DC">
        <w:rPr>
          <w:rFonts w:hint="cs"/>
          <w:rtl/>
          <w:lang w:val="en-GB"/>
        </w:rPr>
        <w:t>كائنات</w:t>
      </w:r>
      <w:r w:rsidR="00C816D8" w:rsidRPr="00C816D8">
        <w:rPr>
          <w:rtl/>
          <w:lang w:val="en-GB"/>
        </w:rPr>
        <w:t xml:space="preserve"> </w:t>
      </w:r>
      <w:r w:rsidR="00082DAB">
        <w:rPr>
          <w:rFonts w:hint="cs"/>
          <w:rtl/>
          <w:lang w:val="fr-CH"/>
        </w:rPr>
        <w:t>المشمولة بالتغطية</w:t>
      </w:r>
      <w:r w:rsidR="00C816D8" w:rsidRPr="00C816D8">
        <w:rPr>
          <w:rtl/>
          <w:lang w:val="en-GB"/>
        </w:rPr>
        <w:t xml:space="preserve"> ومعلمة</w:t>
      </w:r>
      <w:r w:rsidR="00082DAB">
        <w:rPr>
          <w:rFonts w:hint="cs"/>
          <w:rtl/>
          <w:lang w:val="en-GB"/>
        </w:rPr>
        <w:t xml:space="preserve"> </w:t>
      </w:r>
      <w:r w:rsidR="00C816D8" w:rsidRPr="00C816D8">
        <w:rPr>
          <w:rtl/>
          <w:lang w:val="en-GB"/>
        </w:rPr>
        <w:t>التغطية</w:t>
      </w:r>
      <w:r w:rsidR="00082DAB">
        <w:rPr>
          <w:rFonts w:hint="cs"/>
          <w:rtl/>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00C816D8" w:rsidRPr="00C816D8">
        <w:rPr>
          <w:rtl/>
          <w:lang w:val="en-GB"/>
        </w:rPr>
        <w:t>.</w:t>
      </w:r>
    </w:p>
    <w:p w14:paraId="6BD8A8E6" w14:textId="7CD80902" w:rsidR="00C816D8" w:rsidRPr="00C816D8" w:rsidRDefault="00C816D8" w:rsidP="00BD6A89">
      <w:pPr>
        <w:rPr>
          <w:lang w:val="fr-FR" w:bidi="ar-SY"/>
        </w:rPr>
      </w:pPr>
      <w:r w:rsidRPr="00C816D8">
        <w:rPr>
          <w:rtl/>
          <w:lang w:val="fr-CH" w:bidi="ar-SY"/>
        </w:rPr>
        <w:t xml:space="preserve">ويمكن تحديد عدد </w:t>
      </w:r>
      <w:r>
        <w:rPr>
          <w:rFonts w:hint="cs"/>
          <w:rtl/>
          <w:lang w:val="fr-CH" w:bidi="ar-SY"/>
        </w:rPr>
        <w:t>ال</w:t>
      </w:r>
      <w:r w:rsidR="007E36DC">
        <w:rPr>
          <w:rFonts w:hint="cs"/>
          <w:rtl/>
          <w:lang w:val="fr-CH" w:bidi="ar-SY"/>
        </w:rPr>
        <w:t>كائنات</w:t>
      </w:r>
      <w:r w:rsidRPr="00C816D8">
        <w:rPr>
          <w:rtl/>
          <w:lang w:val="fr-CH" w:bidi="ar-SY"/>
        </w:rPr>
        <w:t xml:space="preserve"> (</w:t>
      </w:r>
      <w:r>
        <w:rPr>
          <w:rFonts w:hint="cs"/>
          <w:rtl/>
          <w:lang w:val="fr-CH" w:bidi="ar-SY"/>
        </w:rPr>
        <w:t>السكان</w:t>
      </w:r>
      <w:r w:rsidRPr="00C816D8">
        <w:rPr>
          <w:rtl/>
          <w:lang w:val="fr-CH" w:bidi="ar-SY"/>
        </w:rPr>
        <w:t xml:space="preserve"> والأسر والمنازل) من </w:t>
      </w:r>
      <w:r w:rsidRPr="00407185">
        <w:rPr>
          <w:rtl/>
          <w:lang w:val="fr-CH" w:bidi="ar-SY"/>
        </w:rPr>
        <w:t xml:space="preserve">خلال </w:t>
      </w:r>
      <w:r w:rsidR="0012324E" w:rsidRPr="00407185">
        <w:rPr>
          <w:rFonts w:hint="cs"/>
          <w:rtl/>
          <w:lang w:val="fr-CH" w:bidi="ar-SY"/>
        </w:rPr>
        <w:t>مجموعة سكان</w:t>
      </w:r>
      <w:r w:rsidR="00407185" w:rsidRPr="00407185">
        <w:rPr>
          <w:rFonts w:hint="cs"/>
          <w:rtl/>
          <w:lang w:val="fr-CH" w:bidi="ar-SY"/>
        </w:rPr>
        <w:t xml:space="preserve">ية </w:t>
      </w:r>
      <w:r w:rsidR="00DE2647" w:rsidRPr="00407185">
        <w:rPr>
          <w:rFonts w:hint="cs"/>
          <w:rtl/>
          <w:lang w:val="fr-CH" w:bidi="ar-SY"/>
        </w:rPr>
        <w:t>م</w:t>
      </w:r>
      <w:r w:rsidR="00DE2647">
        <w:rPr>
          <w:rFonts w:hint="cs"/>
          <w:rtl/>
          <w:lang w:val="fr-CH" w:bidi="ar-SY"/>
        </w:rPr>
        <w:t xml:space="preserve">عتمدة </w:t>
      </w:r>
      <w:r w:rsidR="0012324E">
        <w:rPr>
          <w:rFonts w:hint="cs"/>
          <w:rtl/>
          <w:lang w:val="fr-CH" w:bidi="ar-SY"/>
        </w:rPr>
        <w:t>ومرجع إحصائي</w:t>
      </w:r>
      <w:r w:rsidR="00DE2647">
        <w:rPr>
          <w:rFonts w:hint="cs"/>
          <w:rtl/>
          <w:lang w:val="fr-CH" w:bidi="ar-SY"/>
        </w:rPr>
        <w:t xml:space="preserve"> معتمد</w:t>
      </w:r>
      <w:r w:rsidRPr="00C816D8">
        <w:rPr>
          <w:rtl/>
          <w:lang w:val="fr-CH" w:bidi="ar-SY"/>
        </w:rPr>
        <w:t>.</w:t>
      </w:r>
      <w:r w:rsidRPr="00C816D8">
        <w:rPr>
          <w:rtl/>
        </w:rPr>
        <w:t xml:space="preserve"> </w:t>
      </w:r>
      <w:r w:rsidR="0012324E">
        <w:rPr>
          <w:rFonts w:hint="cs"/>
          <w:rtl/>
          <w:lang w:val="fr-CH" w:bidi="ar-SY"/>
        </w:rPr>
        <w:t>ومع ذلك،</w:t>
      </w:r>
      <w:r w:rsidRPr="00C816D8">
        <w:rPr>
          <w:rtl/>
          <w:lang w:val="fr-CH" w:bidi="ar-SY"/>
        </w:rPr>
        <w:t xml:space="preserve"> بما</w:t>
      </w:r>
      <w:r w:rsidR="00371195">
        <w:rPr>
          <w:rFonts w:hint="cs"/>
          <w:rtl/>
          <w:lang w:val="fr-CH" w:bidi="ar-SY"/>
        </w:rPr>
        <w:t> </w:t>
      </w:r>
      <w:r w:rsidRPr="00C816D8">
        <w:rPr>
          <w:rtl/>
          <w:lang w:val="fr-CH" w:bidi="ar-SY"/>
        </w:rPr>
        <w:t xml:space="preserve">أن </w:t>
      </w:r>
      <w:r w:rsidR="00DE2647">
        <w:rPr>
          <w:rFonts w:hint="cs"/>
          <w:rtl/>
          <w:lang w:val="fr-CH" w:bidi="ar-SY"/>
        </w:rPr>
        <w:t>المناطق</w:t>
      </w:r>
      <w:r w:rsidR="00DE2647" w:rsidRPr="00C816D8">
        <w:rPr>
          <w:rtl/>
          <w:lang w:val="fr-CH" w:bidi="ar-SY"/>
        </w:rPr>
        <w:t xml:space="preserve"> </w:t>
      </w:r>
      <w:r w:rsidRPr="00C816D8">
        <w:rPr>
          <w:rtl/>
          <w:lang w:val="fr-CH" w:bidi="ar-SY"/>
        </w:rPr>
        <w:t>الخاضعة لاختبار شبكات الإذاعة كبيرة جداً، فإن حساب العدد الإجمالي</w:t>
      </w:r>
      <w:r w:rsidR="00DE2647">
        <w:rPr>
          <w:rFonts w:hint="cs"/>
          <w:rtl/>
          <w:lang w:val="fr-CH" w:bidi="ar-SY"/>
        </w:rPr>
        <w:t xml:space="preserve"> للسكان</w:t>
      </w:r>
      <w:r w:rsidRPr="00C816D8">
        <w:rPr>
          <w:rtl/>
          <w:lang w:val="fr-CH" w:bidi="ar-SY"/>
        </w:rPr>
        <w:t xml:space="preserve"> وعدد السكان المشمولين</w:t>
      </w:r>
      <w:r w:rsidR="00DE2647">
        <w:rPr>
          <w:rFonts w:hint="cs"/>
          <w:rtl/>
          <w:lang w:val="fr-CH" w:bidi="ar-SY"/>
        </w:rPr>
        <w:t xml:space="preserve"> بالتغطية</w:t>
      </w:r>
      <w:r w:rsidR="0012324E">
        <w:rPr>
          <w:rFonts w:hint="cs"/>
          <w:rtl/>
          <w:lang w:val="fr-CH" w:bidi="ar-SY"/>
        </w:rPr>
        <w:t xml:space="preserve">، يمثل </w:t>
      </w:r>
      <w:r w:rsidRPr="00C816D8">
        <w:rPr>
          <w:rtl/>
          <w:lang w:val="fr-CH" w:bidi="ar-SY"/>
        </w:rPr>
        <w:t xml:space="preserve">مشكلة معقدة </w:t>
      </w:r>
      <w:r w:rsidR="0012324E">
        <w:rPr>
          <w:rFonts w:hint="cs"/>
          <w:rtl/>
          <w:lang w:val="fr-CH" w:bidi="ar-SY"/>
        </w:rPr>
        <w:t>بالنسبة</w:t>
      </w:r>
      <w:r w:rsidRPr="00C816D8">
        <w:rPr>
          <w:rtl/>
          <w:lang w:val="fr-CH" w:bidi="ar-SY"/>
        </w:rPr>
        <w:t xml:space="preserve"> </w:t>
      </w:r>
      <w:r w:rsidR="0012324E">
        <w:rPr>
          <w:rFonts w:hint="cs"/>
          <w:rtl/>
          <w:lang w:val="fr-CH" w:bidi="ar-SY"/>
        </w:rPr>
        <w:t>لل</w:t>
      </w:r>
      <w:r w:rsidRPr="00C816D8">
        <w:rPr>
          <w:rtl/>
          <w:lang w:val="fr-CH" w:bidi="ar-SY"/>
        </w:rPr>
        <w:t>هيئ</w:t>
      </w:r>
      <w:r w:rsidR="0012324E">
        <w:rPr>
          <w:rFonts w:hint="cs"/>
          <w:rtl/>
          <w:lang w:val="fr-CH" w:bidi="ar-SY"/>
        </w:rPr>
        <w:t>ات</w:t>
      </w:r>
      <w:r w:rsidRPr="00C816D8">
        <w:rPr>
          <w:rtl/>
          <w:lang w:val="fr-CH" w:bidi="ar-SY"/>
        </w:rPr>
        <w:t xml:space="preserve"> التنظيمية الوطنية ومشغلي الخدمات.</w:t>
      </w:r>
    </w:p>
    <w:p w14:paraId="504AFAF4" w14:textId="65ADAFE6" w:rsidR="00BD6A89" w:rsidRPr="00A30755" w:rsidRDefault="00BD6A89" w:rsidP="00A30755">
      <w:pPr>
        <w:pStyle w:val="Heading2"/>
        <w:rPr>
          <w:rtl/>
        </w:rPr>
      </w:pPr>
      <w:r w:rsidRPr="00A30755">
        <w:t>2.7</w:t>
      </w:r>
      <w:r w:rsidRPr="00A30755">
        <w:rPr>
          <w:rtl/>
        </w:rPr>
        <w:tab/>
      </w:r>
      <w:r w:rsidR="00394090" w:rsidRPr="00A30755">
        <w:rPr>
          <w:rFonts w:hint="cs"/>
          <w:rtl/>
        </w:rPr>
        <w:t>تأثير</w:t>
      </w:r>
      <w:r w:rsidR="00C816D8" w:rsidRPr="00A30755">
        <w:rPr>
          <w:rFonts w:hint="cs"/>
          <w:rtl/>
        </w:rPr>
        <w:t xml:space="preserve"> التضاريس</w:t>
      </w:r>
    </w:p>
    <w:p w14:paraId="70E897E7" w14:textId="5C5673C9" w:rsidR="00C816D8" w:rsidRDefault="00434313" w:rsidP="00434313">
      <w:pPr>
        <w:rPr>
          <w:shd w:val="clear" w:color="auto" w:fill="FFFFFF"/>
          <w:rtl/>
        </w:rPr>
      </w:pPr>
      <w:r>
        <w:rPr>
          <w:shd w:val="clear" w:color="auto" w:fill="FFFFFF"/>
          <w:rtl/>
        </w:rPr>
        <w:t>تعتبر التضاريس عاملاً مهماً في تغطية خدمات الأرض</w:t>
      </w:r>
      <w:r>
        <w:rPr>
          <w:shd w:val="clear" w:color="auto" w:fill="FFFFFF"/>
        </w:rPr>
        <w:t>.</w:t>
      </w:r>
      <w:r>
        <w:rPr>
          <w:rFonts w:hint="cs"/>
          <w:shd w:val="clear" w:color="auto" w:fill="FFFFFF"/>
          <w:rtl/>
        </w:rPr>
        <w:t xml:space="preserve"> </w:t>
      </w:r>
      <w:r>
        <w:rPr>
          <w:shd w:val="clear" w:color="auto" w:fill="FFFFFF"/>
          <w:rtl/>
        </w:rPr>
        <w:t>و</w:t>
      </w:r>
      <w:r w:rsidR="00350A5C">
        <w:rPr>
          <w:rFonts w:hint="cs"/>
          <w:shd w:val="clear" w:color="auto" w:fill="FFFFFF"/>
          <w:rtl/>
        </w:rPr>
        <w:t>بسبب التضاريس</w:t>
      </w:r>
      <w:r>
        <w:rPr>
          <w:shd w:val="clear" w:color="auto" w:fill="FFFFFF"/>
          <w:rtl/>
        </w:rPr>
        <w:t xml:space="preserve">، لا يمكن تغطية سوى أجزاء من بعض التجمعات </w:t>
      </w:r>
      <w:r w:rsidR="007E36DC">
        <w:rPr>
          <w:rFonts w:hint="cs"/>
          <w:rtl/>
          <w:lang w:val="de-CH"/>
        </w:rPr>
        <w:t xml:space="preserve">السكانية </w:t>
      </w:r>
      <w:r>
        <w:rPr>
          <w:shd w:val="clear" w:color="auto" w:fill="FFFFFF"/>
          <w:rtl/>
        </w:rPr>
        <w:t xml:space="preserve">حتى وإن كانت تقع </w:t>
      </w:r>
      <w:r w:rsidR="005D39A5">
        <w:rPr>
          <w:rFonts w:hint="cs"/>
          <w:shd w:val="clear" w:color="auto" w:fill="FFFFFF"/>
          <w:rtl/>
        </w:rPr>
        <w:t>ضمن</w:t>
      </w:r>
      <w:r>
        <w:rPr>
          <w:shd w:val="clear" w:color="auto" w:fill="FFFFFF"/>
          <w:rtl/>
        </w:rPr>
        <w:t xml:space="preserve"> منطقة التغطية المحسوبة</w:t>
      </w:r>
      <w:r>
        <w:rPr>
          <w:shd w:val="clear" w:color="auto" w:fill="FFFFFF"/>
        </w:rPr>
        <w:t>.</w:t>
      </w:r>
      <w:r w:rsidRPr="00434313">
        <w:rPr>
          <w:shd w:val="clear" w:color="auto" w:fill="FFFFFF"/>
          <w:rtl/>
        </w:rPr>
        <w:t xml:space="preserve"> </w:t>
      </w:r>
      <w:r w:rsidR="005D39A5">
        <w:rPr>
          <w:rFonts w:hint="cs"/>
          <w:shd w:val="clear" w:color="auto" w:fill="FFFFFF"/>
          <w:rtl/>
        </w:rPr>
        <w:t>و</w:t>
      </w:r>
      <w:r>
        <w:rPr>
          <w:shd w:val="clear" w:color="auto" w:fill="FFFFFF"/>
          <w:rtl/>
        </w:rPr>
        <w:t xml:space="preserve">للتحقق من منطقة التغطية الفعلية، </w:t>
      </w:r>
      <w:r w:rsidR="005D39A5">
        <w:rPr>
          <w:rFonts w:hint="cs"/>
          <w:shd w:val="clear" w:color="auto" w:fill="FFFFFF"/>
          <w:rtl/>
        </w:rPr>
        <w:t xml:space="preserve">من الممكن </w:t>
      </w:r>
      <w:r w:rsidR="00D91EFB">
        <w:rPr>
          <w:rFonts w:hint="cs"/>
          <w:shd w:val="clear" w:color="auto" w:fill="FFFFFF"/>
          <w:rtl/>
        </w:rPr>
        <w:t>إجراء</w:t>
      </w:r>
      <w:r>
        <w:rPr>
          <w:shd w:val="clear" w:color="auto" w:fill="FFFFFF"/>
          <w:rtl/>
        </w:rPr>
        <w:t xml:space="preserve"> قياسات في</w:t>
      </w:r>
      <w:r w:rsidR="002D3144">
        <w:rPr>
          <w:rFonts w:hint="cs"/>
          <w:shd w:val="clear" w:color="auto" w:fill="FFFFFF"/>
          <w:rtl/>
        </w:rPr>
        <w:t> </w:t>
      </w:r>
      <w:r w:rsidR="005D39A5">
        <w:rPr>
          <w:rFonts w:hint="cs"/>
          <w:shd w:val="clear" w:color="auto" w:fill="FFFFFF"/>
          <w:rtl/>
        </w:rPr>
        <w:t xml:space="preserve">التجمعات </w:t>
      </w:r>
      <w:r w:rsidR="007E36DC">
        <w:rPr>
          <w:rFonts w:hint="cs"/>
          <w:rtl/>
          <w:lang w:val="de-CH"/>
        </w:rPr>
        <w:t xml:space="preserve">السكانية </w:t>
      </w:r>
      <w:r w:rsidR="005D39A5">
        <w:rPr>
          <w:rFonts w:hint="cs"/>
          <w:shd w:val="clear" w:color="auto" w:fill="FFFFFF"/>
          <w:rtl/>
        </w:rPr>
        <w:t>التي خضعت للاختبار.</w:t>
      </w:r>
    </w:p>
    <w:p w14:paraId="1D86C3DE" w14:textId="7F31CD31" w:rsidR="00434313" w:rsidRDefault="00434313" w:rsidP="00434313">
      <w:pPr>
        <w:rPr>
          <w:shd w:val="clear" w:color="auto" w:fill="FFFFFF"/>
          <w:rtl/>
        </w:rPr>
      </w:pPr>
      <w:r>
        <w:rPr>
          <w:shd w:val="clear" w:color="auto" w:fill="FFFFFF"/>
          <w:rtl/>
        </w:rPr>
        <w:t xml:space="preserve">ويمكن تطبيق إجراءات القياس التالية لتقدير التغطية السكانية </w:t>
      </w:r>
      <w:r w:rsidR="005D39A5">
        <w:rPr>
          <w:rFonts w:hint="cs"/>
          <w:shd w:val="clear" w:color="auto" w:fill="FFFFFF"/>
          <w:rtl/>
        </w:rPr>
        <w:t xml:space="preserve">عندما </w:t>
      </w:r>
      <w:r w:rsidR="00350A5C">
        <w:rPr>
          <w:rFonts w:hint="cs"/>
          <w:shd w:val="clear" w:color="auto" w:fill="FFFFFF"/>
          <w:rtl/>
        </w:rPr>
        <w:t xml:space="preserve">قد </w:t>
      </w:r>
      <w:r w:rsidR="005D39A5">
        <w:rPr>
          <w:rFonts w:hint="cs"/>
          <w:shd w:val="clear" w:color="auto" w:fill="FFFFFF"/>
          <w:rtl/>
        </w:rPr>
        <w:t>تؤدي</w:t>
      </w:r>
      <w:r>
        <w:rPr>
          <w:shd w:val="clear" w:color="auto" w:fill="FFFFFF"/>
          <w:rtl/>
        </w:rPr>
        <w:t xml:space="preserve"> التضاريس إلى مناطق </w:t>
      </w:r>
      <w:r w:rsidR="00350A5C">
        <w:rPr>
          <w:rFonts w:hint="cs"/>
          <w:shd w:val="clear" w:color="auto" w:fill="FFFFFF"/>
          <w:rtl/>
        </w:rPr>
        <w:t>تُحجب</w:t>
      </w:r>
      <w:r w:rsidR="00350A5C">
        <w:rPr>
          <w:shd w:val="clear" w:color="auto" w:fill="FFFFFF"/>
          <w:rtl/>
        </w:rPr>
        <w:t xml:space="preserve"> </w:t>
      </w:r>
      <w:r w:rsidR="005D39A5">
        <w:rPr>
          <w:rFonts w:hint="cs"/>
          <w:shd w:val="clear" w:color="auto" w:fill="FFFFFF"/>
          <w:rtl/>
        </w:rPr>
        <w:t>فيها ا</w:t>
      </w:r>
      <w:r>
        <w:rPr>
          <w:shd w:val="clear" w:color="auto" w:fill="FFFFFF"/>
          <w:rtl/>
        </w:rPr>
        <w:t>لخدمة</w:t>
      </w:r>
      <w:r>
        <w:rPr>
          <w:shd w:val="clear" w:color="auto" w:fill="FFFFFF"/>
        </w:rPr>
        <w:t>:</w:t>
      </w:r>
    </w:p>
    <w:p w14:paraId="1B6364F6" w14:textId="0A27F9CE" w:rsidR="00434313" w:rsidRDefault="00434313" w:rsidP="00DC12CB">
      <w:pPr>
        <w:pStyle w:val="enumlev1"/>
        <w:rPr>
          <w:shd w:val="clear" w:color="auto" w:fill="FFFFFF"/>
          <w:lang w:val="fr-FR"/>
        </w:rPr>
      </w:pPr>
      <w:r>
        <w:rPr>
          <w:shd w:val="clear" w:color="auto" w:fill="FFFFFF"/>
          <w:lang w:val="fr-FR"/>
        </w:rPr>
        <w:t>(1</w:t>
      </w:r>
      <w:r>
        <w:rPr>
          <w:shd w:val="clear" w:color="auto" w:fill="FFFFFF"/>
          <w:lang w:val="fr-FR"/>
        </w:rPr>
        <w:tab/>
      </w:r>
      <w:r>
        <w:rPr>
          <w:shd w:val="clear" w:color="auto" w:fill="FFFFFF"/>
          <w:rtl/>
        </w:rPr>
        <w:t xml:space="preserve">تُرسم منطقة التغطية المحسوبة على خريطة رقمية </w:t>
      </w:r>
      <w:r w:rsidR="00350A5C">
        <w:rPr>
          <w:shd w:val="clear" w:color="auto" w:fill="FFFFFF"/>
          <w:rtl/>
        </w:rPr>
        <w:t>لل</w:t>
      </w:r>
      <w:r w:rsidR="00350A5C">
        <w:rPr>
          <w:rFonts w:hint="cs"/>
          <w:shd w:val="clear" w:color="auto" w:fill="FFFFFF"/>
          <w:rtl/>
        </w:rPr>
        <w:t>منطقة</w:t>
      </w:r>
      <w:r w:rsidR="00350A5C">
        <w:rPr>
          <w:shd w:val="clear" w:color="auto" w:fill="FFFFFF"/>
          <w:rtl/>
        </w:rPr>
        <w:t xml:space="preserve"> </w:t>
      </w:r>
      <w:r>
        <w:rPr>
          <w:shd w:val="clear" w:color="auto" w:fill="FFFFFF"/>
          <w:rtl/>
        </w:rPr>
        <w:t xml:space="preserve">(الصغيرة) </w:t>
      </w:r>
      <w:r w:rsidR="005D39A5">
        <w:rPr>
          <w:rFonts w:hint="cs"/>
          <w:shd w:val="clear" w:color="auto" w:fill="FFFFFF"/>
          <w:rtl/>
        </w:rPr>
        <w:t>الخاضعة للاختبار</w:t>
      </w:r>
      <w:r>
        <w:rPr>
          <w:shd w:val="clear" w:color="auto" w:fill="FFFFFF"/>
        </w:rPr>
        <w:t>.</w:t>
      </w:r>
      <w:r w:rsidRPr="00434313">
        <w:rPr>
          <w:shd w:val="clear" w:color="auto" w:fill="FFFFFF"/>
          <w:rtl/>
        </w:rPr>
        <w:t xml:space="preserve"> </w:t>
      </w:r>
      <w:r>
        <w:rPr>
          <w:shd w:val="clear" w:color="auto" w:fill="FFFFFF"/>
          <w:rtl/>
        </w:rPr>
        <w:t xml:space="preserve">وتحدد المناطق غير </w:t>
      </w:r>
      <w:r w:rsidR="005D39A5">
        <w:rPr>
          <w:rFonts w:hint="cs"/>
          <w:shd w:val="clear" w:color="auto" w:fill="FFFFFF"/>
          <w:rtl/>
        </w:rPr>
        <w:t>المشمولة بالتغطية</w:t>
      </w:r>
      <w:r>
        <w:rPr>
          <w:shd w:val="clear" w:color="auto" w:fill="FFFFFF"/>
          <w:rtl/>
        </w:rPr>
        <w:t xml:space="preserve"> المعروفة أيضاً باسم "البقع البيضاء"</w:t>
      </w:r>
      <w:r w:rsidR="005D39A5">
        <w:rPr>
          <w:rFonts w:hint="cs"/>
          <w:shd w:val="clear" w:color="auto" w:fill="FFFFFF"/>
          <w:rtl/>
        </w:rPr>
        <w:t xml:space="preserve">، </w:t>
      </w:r>
      <w:r>
        <w:rPr>
          <w:shd w:val="clear" w:color="auto" w:fill="FFFFFF"/>
          <w:rtl/>
        </w:rPr>
        <w:t xml:space="preserve">ضمن منطقة التغطية المحسوبة </w:t>
      </w:r>
      <w:r w:rsidR="00350A5C">
        <w:rPr>
          <w:rFonts w:hint="cs"/>
          <w:shd w:val="clear" w:color="auto" w:fill="FFFFFF"/>
          <w:rtl/>
        </w:rPr>
        <w:t>وتُظلل</w:t>
      </w:r>
      <w:r w:rsidR="005D39A5">
        <w:rPr>
          <w:rFonts w:hint="cs"/>
          <w:shd w:val="clear" w:color="auto" w:fill="FFFFFF"/>
          <w:rtl/>
        </w:rPr>
        <w:t>.</w:t>
      </w:r>
    </w:p>
    <w:p w14:paraId="4F5EFAE0" w14:textId="36DE6212" w:rsidR="00434313" w:rsidRDefault="00434313" w:rsidP="00DC12CB">
      <w:pPr>
        <w:pStyle w:val="enumlev1"/>
        <w:rPr>
          <w:shd w:val="clear" w:color="auto" w:fill="FFFFFF"/>
          <w:lang w:val="fr-FR"/>
        </w:rPr>
      </w:pPr>
      <w:r>
        <w:rPr>
          <w:shd w:val="clear" w:color="auto" w:fill="FFFFFF"/>
          <w:lang w:val="fr-FR"/>
        </w:rPr>
        <w:t>(2</w:t>
      </w:r>
      <w:r>
        <w:rPr>
          <w:shd w:val="clear" w:color="auto" w:fill="FFFFFF"/>
          <w:lang w:val="fr-FR"/>
        </w:rPr>
        <w:tab/>
      </w:r>
      <w:r>
        <w:rPr>
          <w:shd w:val="clear" w:color="auto" w:fill="FFFFFF"/>
          <w:rtl/>
        </w:rPr>
        <w:t>ي</w:t>
      </w:r>
      <w:r w:rsidR="005D39A5">
        <w:rPr>
          <w:rFonts w:hint="cs"/>
          <w:shd w:val="clear" w:color="auto" w:fill="FFFFFF"/>
          <w:rtl/>
        </w:rPr>
        <w:t>ُ</w:t>
      </w:r>
      <w:r>
        <w:rPr>
          <w:shd w:val="clear" w:color="auto" w:fill="FFFFFF"/>
          <w:rtl/>
        </w:rPr>
        <w:t xml:space="preserve">حدد </w:t>
      </w:r>
      <w:r w:rsidR="005D39A5">
        <w:rPr>
          <w:rFonts w:hint="cs"/>
          <w:shd w:val="clear" w:color="auto" w:fill="FFFFFF"/>
          <w:rtl/>
        </w:rPr>
        <w:t>العد</w:t>
      </w:r>
      <w:r>
        <w:rPr>
          <w:shd w:val="clear" w:color="auto" w:fill="FFFFFF"/>
          <w:rtl/>
        </w:rPr>
        <w:t xml:space="preserve">د </w:t>
      </w:r>
      <w:r w:rsidR="005D39A5">
        <w:rPr>
          <w:rFonts w:hint="cs"/>
          <w:shd w:val="clear" w:color="auto" w:fill="FFFFFF"/>
          <w:rtl/>
        </w:rPr>
        <w:t>الإجمالي لل</w:t>
      </w:r>
      <w:r w:rsidR="007E36DC">
        <w:rPr>
          <w:rFonts w:hint="cs"/>
          <w:shd w:val="clear" w:color="auto" w:fill="FFFFFF"/>
          <w:rtl/>
        </w:rPr>
        <w:t>كائنات</w:t>
      </w:r>
      <w:r>
        <w:rPr>
          <w:shd w:val="clear" w:color="auto" w:fill="FFFFFF"/>
          <w:rtl/>
        </w:rPr>
        <w:t xml:space="preserve"> (الأسر أو المنازل أو السكان)</w:t>
      </w:r>
      <w:r w:rsidR="005D39A5">
        <w:rPr>
          <w:rFonts w:hint="cs"/>
          <w:shd w:val="clear" w:color="auto" w:fill="FFFFFF"/>
          <w:rtl/>
        </w:rPr>
        <w:t xml:space="preserv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Pr>
          <w:shd w:val="clear" w:color="auto" w:fill="FFFFFF"/>
          <w:rtl/>
        </w:rPr>
        <w:t xml:space="preserve"> ضمن </w:t>
      </w:r>
      <w:r w:rsidR="005D39A5" w:rsidRPr="007E36DC">
        <w:rPr>
          <w:rFonts w:hint="cs"/>
          <w:shd w:val="clear" w:color="auto" w:fill="FFFFFF"/>
          <w:rtl/>
        </w:rPr>
        <w:t>التجمعات</w:t>
      </w:r>
      <w:r>
        <w:rPr>
          <w:shd w:val="clear" w:color="auto" w:fill="FFFFFF"/>
          <w:rtl/>
        </w:rPr>
        <w:t xml:space="preserve"> </w:t>
      </w:r>
      <w:r w:rsidR="007E36DC">
        <w:rPr>
          <w:rFonts w:hint="cs"/>
          <w:rtl/>
          <w:lang w:val="de-CH"/>
        </w:rPr>
        <w:t xml:space="preserve">السكانية </w:t>
      </w:r>
      <w:r>
        <w:rPr>
          <w:shd w:val="clear" w:color="auto" w:fill="FFFFFF"/>
          <w:rtl/>
        </w:rPr>
        <w:t>ال</w:t>
      </w:r>
      <w:r w:rsidR="005D39A5">
        <w:rPr>
          <w:rFonts w:hint="cs"/>
          <w:shd w:val="clear" w:color="auto" w:fill="FFFFFF"/>
          <w:rtl/>
        </w:rPr>
        <w:t xml:space="preserve">خاضعة للاختبار </w:t>
      </w:r>
      <w:r>
        <w:rPr>
          <w:shd w:val="clear" w:color="auto" w:fill="FFFFFF"/>
          <w:rtl/>
        </w:rPr>
        <w:t>من مرجع مناسب</w:t>
      </w:r>
      <w:r>
        <w:rPr>
          <w:shd w:val="clear" w:color="auto" w:fill="FFFFFF"/>
        </w:rPr>
        <w:t>.</w:t>
      </w:r>
      <w:r w:rsidRPr="00434313">
        <w:rPr>
          <w:shd w:val="clear" w:color="auto" w:fill="FFFFFF"/>
          <w:rtl/>
        </w:rPr>
        <w:t xml:space="preserve"> </w:t>
      </w:r>
      <w:r>
        <w:rPr>
          <w:shd w:val="clear" w:color="auto" w:fill="FFFFFF"/>
          <w:rtl/>
        </w:rPr>
        <w:t xml:space="preserve">ويجب </w:t>
      </w:r>
      <w:r w:rsidR="005D39A5">
        <w:rPr>
          <w:rFonts w:hint="cs"/>
          <w:shd w:val="clear" w:color="auto" w:fill="FFFFFF"/>
          <w:rtl/>
        </w:rPr>
        <w:t>أن يؤخذ في الاعتبار أن</w:t>
      </w:r>
      <w:r>
        <w:rPr>
          <w:shd w:val="clear" w:color="auto" w:fill="FFFFFF"/>
          <w:rtl/>
        </w:rPr>
        <w:t xml:space="preserve"> </w:t>
      </w:r>
      <w:r w:rsidR="005D39A5">
        <w:rPr>
          <w:rFonts w:hint="cs"/>
          <w:shd w:val="clear" w:color="auto" w:fill="FFFFFF"/>
          <w:rtl/>
        </w:rPr>
        <w:t>ا</w:t>
      </w:r>
      <w:r>
        <w:rPr>
          <w:shd w:val="clear" w:color="auto" w:fill="FFFFFF"/>
          <w:rtl/>
        </w:rPr>
        <w:t>لمناطق الريفية والحضرية (</w:t>
      </w:r>
      <w:r w:rsidR="005D39A5">
        <w:rPr>
          <w:rFonts w:hint="cs"/>
          <w:shd w:val="clear" w:color="auto" w:fill="FFFFFF"/>
          <w:rtl/>
        </w:rPr>
        <w:t>المدن وال</w:t>
      </w:r>
      <w:r>
        <w:rPr>
          <w:shd w:val="clear" w:color="auto" w:fill="FFFFFF"/>
          <w:rtl/>
        </w:rPr>
        <w:t xml:space="preserve">مقاطعات وما إلى ذلك) </w:t>
      </w:r>
      <w:r w:rsidR="005D39A5">
        <w:rPr>
          <w:rFonts w:hint="cs"/>
          <w:shd w:val="clear" w:color="auto" w:fill="FFFFFF"/>
          <w:rtl/>
        </w:rPr>
        <w:t>لها كثافة سكانية</w:t>
      </w:r>
      <w:r>
        <w:rPr>
          <w:shd w:val="clear" w:color="auto" w:fill="FFFFFF"/>
          <w:rtl/>
        </w:rPr>
        <w:t xml:space="preserve"> مختلفة وأن </w:t>
      </w:r>
      <w:r w:rsidR="005D39A5">
        <w:rPr>
          <w:rFonts w:hint="cs"/>
          <w:shd w:val="clear" w:color="auto" w:fill="FFFFFF"/>
          <w:rtl/>
        </w:rPr>
        <w:t>العدد الإجمالي لل</w:t>
      </w:r>
      <w:r w:rsidR="007E36DC">
        <w:rPr>
          <w:rFonts w:hint="cs"/>
          <w:shd w:val="clear" w:color="auto" w:fill="FFFFFF"/>
          <w:rtl/>
        </w:rPr>
        <w:t>كائنات</w:t>
      </w:r>
      <w:r>
        <w:rPr>
          <w:shd w:val="clear" w:color="auto" w:fill="FFFFFF"/>
          <w:rtl/>
        </w:rPr>
        <w:t xml:space="preserve"> لمختلف </w:t>
      </w:r>
      <w:r w:rsidR="00350A5C">
        <w:rPr>
          <w:rFonts w:hint="cs"/>
          <w:shd w:val="clear" w:color="auto" w:fill="FFFFFF"/>
          <w:rtl/>
        </w:rPr>
        <w:t>المناطق</w:t>
      </w:r>
      <w:r w:rsidR="00350A5C">
        <w:rPr>
          <w:shd w:val="clear" w:color="auto" w:fill="FFFFFF"/>
          <w:rtl/>
        </w:rPr>
        <w:t xml:space="preserve"> </w:t>
      </w:r>
      <w:r w:rsidR="005D39A5">
        <w:rPr>
          <w:rFonts w:hint="cs"/>
          <w:shd w:val="clear" w:color="auto" w:fill="FFFFFF"/>
          <w:rtl/>
        </w:rPr>
        <w:t>س</w:t>
      </w:r>
      <w:r>
        <w:rPr>
          <w:shd w:val="clear" w:color="auto" w:fill="FFFFFF"/>
          <w:rtl/>
        </w:rPr>
        <w:t>يختلف اختلافاً كبيراً</w:t>
      </w:r>
      <w:r>
        <w:rPr>
          <w:shd w:val="clear" w:color="auto" w:fill="FFFFFF"/>
        </w:rPr>
        <w:t>.</w:t>
      </w:r>
    </w:p>
    <w:p w14:paraId="4142EC16" w14:textId="1A08FC9F" w:rsidR="00427EBA" w:rsidRDefault="00434313" w:rsidP="00DC12CB">
      <w:pPr>
        <w:pStyle w:val="enumlev1"/>
        <w:rPr>
          <w:shd w:val="clear" w:color="auto" w:fill="FFFFFF"/>
          <w:rtl/>
          <w:lang w:val="fr-FR"/>
        </w:rPr>
      </w:pPr>
      <w:r>
        <w:rPr>
          <w:shd w:val="clear" w:color="auto" w:fill="FFFFFF"/>
          <w:lang w:val="fr-FR"/>
        </w:rPr>
        <w:t>(3</w:t>
      </w:r>
      <w:r>
        <w:rPr>
          <w:shd w:val="clear" w:color="auto" w:fill="FFFFFF"/>
          <w:lang w:val="fr-FR"/>
        </w:rPr>
        <w:tab/>
      </w:r>
      <w:r>
        <w:rPr>
          <w:shd w:val="clear" w:color="auto" w:fill="FFFFFF"/>
          <w:rtl/>
        </w:rPr>
        <w:t xml:space="preserve">تُرسم على </w:t>
      </w:r>
      <w:r w:rsidR="005D39A5">
        <w:rPr>
          <w:rFonts w:hint="cs"/>
          <w:shd w:val="clear" w:color="auto" w:fill="FFFFFF"/>
          <w:rtl/>
        </w:rPr>
        <w:t>التجمعات</w:t>
      </w:r>
      <w:r w:rsidR="007E36DC">
        <w:rPr>
          <w:rFonts w:hint="cs"/>
          <w:shd w:val="clear" w:color="auto" w:fill="FFFFFF"/>
          <w:rtl/>
        </w:rPr>
        <w:t xml:space="preserve"> </w:t>
      </w:r>
      <w:r w:rsidR="007E36DC">
        <w:rPr>
          <w:rFonts w:hint="cs"/>
          <w:rtl/>
          <w:lang w:val="de-CH"/>
        </w:rPr>
        <w:t>السكانية</w:t>
      </w:r>
      <w:r>
        <w:rPr>
          <w:shd w:val="clear" w:color="auto" w:fill="FFFFFF"/>
          <w:rtl/>
        </w:rPr>
        <w:t xml:space="preserve"> نقاط قياس مناسبة </w:t>
      </w:r>
      <w:r w:rsidR="005D39A5">
        <w:rPr>
          <w:rFonts w:hint="cs"/>
          <w:shd w:val="clear" w:color="auto" w:fill="FFFFFF"/>
          <w:rtl/>
        </w:rPr>
        <w:t xml:space="preserve">داخل </w:t>
      </w:r>
      <w:r w:rsidR="00350A5C">
        <w:rPr>
          <w:rFonts w:hint="cs"/>
          <w:shd w:val="clear" w:color="auto" w:fill="FFFFFF"/>
          <w:rtl/>
        </w:rPr>
        <w:t xml:space="preserve">المنطقة </w:t>
      </w:r>
      <w:r w:rsidR="005D39A5">
        <w:rPr>
          <w:rFonts w:hint="cs"/>
          <w:shd w:val="clear" w:color="auto" w:fill="FFFFFF"/>
          <w:rtl/>
        </w:rPr>
        <w:t>المحددة</w:t>
      </w:r>
      <w:r>
        <w:rPr>
          <w:shd w:val="clear" w:color="auto" w:fill="FFFFFF"/>
          <w:rtl/>
        </w:rPr>
        <w:t xml:space="preserve"> بالاستناد إلى شبكة يبلغ قطرها </w:t>
      </w:r>
      <w:r w:rsidRPr="005D39A5">
        <w:rPr>
          <w:sz w:val="16"/>
          <w:szCs w:val="22"/>
          <w:shd w:val="clear" w:color="auto" w:fill="FFFFFF"/>
          <w:rtl/>
        </w:rPr>
        <w:t>500</w:t>
      </w:r>
      <w:r w:rsidRPr="00DC12CB">
        <w:rPr>
          <w:rtl/>
        </w:rPr>
        <w:t xml:space="preserve"> </w:t>
      </w:r>
      <w:r>
        <w:rPr>
          <w:shd w:val="clear" w:color="auto" w:fill="FFFFFF"/>
          <w:rtl/>
        </w:rPr>
        <w:t>متر</w:t>
      </w:r>
      <w:r>
        <w:rPr>
          <w:shd w:val="clear" w:color="auto" w:fill="FFFFFF"/>
        </w:rPr>
        <w:t>.</w:t>
      </w:r>
      <w:r w:rsidRPr="00434313">
        <w:rPr>
          <w:shd w:val="clear" w:color="auto" w:fill="FFFFFF"/>
          <w:rtl/>
        </w:rPr>
        <w:t xml:space="preserve"> </w:t>
      </w:r>
      <w:r w:rsidR="005D39A5">
        <w:rPr>
          <w:rFonts w:hint="cs"/>
          <w:shd w:val="clear" w:color="auto" w:fill="FFFFFF"/>
          <w:rtl/>
        </w:rPr>
        <w:t>ويُشار إلى</w:t>
      </w:r>
      <w:r>
        <w:rPr>
          <w:shd w:val="clear" w:color="auto" w:fill="FFFFFF"/>
          <w:rtl/>
        </w:rPr>
        <w:t xml:space="preserve"> </w:t>
      </w:r>
      <w:r w:rsidR="00ED3B47">
        <w:rPr>
          <w:rFonts w:hint="cs"/>
          <w:shd w:val="clear" w:color="auto" w:fill="FFFFFF"/>
          <w:rtl/>
        </w:rPr>
        <w:t>ال</w:t>
      </w:r>
      <w:r w:rsidR="00350A5C">
        <w:rPr>
          <w:rFonts w:hint="cs"/>
          <w:shd w:val="clear" w:color="auto" w:fill="FFFFFF"/>
          <w:rtl/>
        </w:rPr>
        <w:t>منطقة</w:t>
      </w:r>
      <w:r>
        <w:rPr>
          <w:shd w:val="clear" w:color="auto" w:fill="FFFFFF"/>
          <w:rtl/>
        </w:rPr>
        <w:t xml:space="preserve"> </w:t>
      </w:r>
      <w:r w:rsidR="005D39A5">
        <w:rPr>
          <w:rFonts w:hint="cs"/>
          <w:shd w:val="clear" w:color="auto" w:fill="FFFFFF"/>
          <w:rtl/>
        </w:rPr>
        <w:t>المحددة</w:t>
      </w:r>
      <w:r>
        <w:rPr>
          <w:shd w:val="clear" w:color="auto" w:fill="FFFFFF"/>
          <w:rtl/>
        </w:rPr>
        <w:t xml:space="preserve"> </w:t>
      </w:r>
      <w:r w:rsidR="005D39A5">
        <w:rPr>
          <w:rFonts w:hint="cs"/>
          <w:shd w:val="clear" w:color="auto" w:fill="FFFFFF"/>
          <w:rtl/>
        </w:rPr>
        <w:t>بواسطة</w:t>
      </w:r>
      <w:r>
        <w:rPr>
          <w:shd w:val="clear" w:color="auto" w:fill="FFFFFF"/>
          <w:rtl/>
        </w:rPr>
        <w:t xml:space="preserve"> </w:t>
      </w:r>
      <w:r w:rsidR="005D39A5">
        <w:rPr>
          <w:rFonts w:hint="cs"/>
          <w:shd w:val="clear" w:color="auto" w:fill="FFFFFF"/>
          <w:rtl/>
        </w:rPr>
        <w:t>كل خلية</w:t>
      </w:r>
      <w:r>
        <w:rPr>
          <w:shd w:val="clear" w:color="auto" w:fill="FFFFFF"/>
          <w:rtl/>
        </w:rPr>
        <w:t xml:space="preserve"> شبكية</w:t>
      </w:r>
      <w:r w:rsidR="00427EBA">
        <w:rPr>
          <w:rFonts w:hint="cs"/>
          <w:shd w:val="clear" w:color="auto" w:fill="FFFFFF"/>
          <w:rtl/>
        </w:rPr>
        <w:t xml:space="preserve"> باسم</w:t>
      </w:r>
      <w:r>
        <w:rPr>
          <w:shd w:val="clear" w:color="auto" w:fill="FFFFFF"/>
          <w:rtl/>
        </w:rPr>
        <w:t xml:space="preserve"> "</w:t>
      </w:r>
      <w:r w:rsidR="00427EBA">
        <w:rPr>
          <w:rFonts w:hint="cs"/>
          <w:shd w:val="clear" w:color="auto" w:fill="FFFFFF"/>
          <w:rtl/>
        </w:rPr>
        <w:t>ال</w:t>
      </w:r>
      <w:r>
        <w:rPr>
          <w:shd w:val="clear" w:color="auto" w:fill="FFFFFF"/>
          <w:rtl/>
        </w:rPr>
        <w:t xml:space="preserve">منطقة </w:t>
      </w:r>
      <w:r w:rsidR="00427EBA">
        <w:rPr>
          <w:rFonts w:hint="cs"/>
          <w:shd w:val="clear" w:color="auto" w:fill="FFFFFF"/>
          <w:rtl/>
        </w:rPr>
        <w:t>ال</w:t>
      </w:r>
      <w:r>
        <w:rPr>
          <w:shd w:val="clear" w:color="auto" w:fill="FFFFFF"/>
          <w:rtl/>
        </w:rPr>
        <w:t>صغيرة</w:t>
      </w:r>
      <w:r w:rsidR="00427EBA">
        <w:rPr>
          <w:rFonts w:hint="cs"/>
          <w:shd w:val="clear" w:color="auto" w:fill="FFFFFF"/>
          <w:rtl/>
        </w:rPr>
        <w:t>".</w:t>
      </w:r>
    </w:p>
    <w:p w14:paraId="04A7CA03" w14:textId="1C16ABEC" w:rsidR="00434313" w:rsidRDefault="00434313" w:rsidP="00DC12CB">
      <w:pPr>
        <w:pStyle w:val="enumlev1"/>
        <w:rPr>
          <w:shd w:val="clear" w:color="auto" w:fill="FFFFFF"/>
          <w:lang w:val="fr-FR"/>
        </w:rPr>
      </w:pPr>
      <w:r>
        <w:rPr>
          <w:shd w:val="clear" w:color="auto" w:fill="FFFFFF"/>
          <w:lang w:val="fr-FR"/>
        </w:rPr>
        <w:t>(4</w:t>
      </w:r>
      <w:r>
        <w:rPr>
          <w:shd w:val="clear" w:color="auto" w:fill="FFFFFF"/>
          <w:lang w:val="fr-FR"/>
        </w:rPr>
        <w:tab/>
      </w:r>
      <w:r>
        <w:rPr>
          <w:shd w:val="clear" w:color="auto" w:fill="FFFFFF"/>
          <w:rtl/>
        </w:rPr>
        <w:t>ت</w:t>
      </w:r>
      <w:r w:rsidR="00427EBA">
        <w:rPr>
          <w:rFonts w:hint="cs"/>
          <w:shd w:val="clear" w:color="auto" w:fill="FFFFFF"/>
          <w:rtl/>
        </w:rPr>
        <w:t>ُ</w:t>
      </w:r>
      <w:r>
        <w:rPr>
          <w:shd w:val="clear" w:color="auto" w:fill="FFFFFF"/>
          <w:rtl/>
        </w:rPr>
        <w:t>قاس شدة مجال الخدمة في كل منطقة صغيرة</w:t>
      </w:r>
      <w:r>
        <w:rPr>
          <w:shd w:val="clear" w:color="auto" w:fill="FFFFFF"/>
        </w:rPr>
        <w:t>.</w:t>
      </w:r>
    </w:p>
    <w:p w14:paraId="172C43A3" w14:textId="4D26FDF5" w:rsidR="00434313" w:rsidRDefault="00434313" w:rsidP="00DC12CB">
      <w:pPr>
        <w:pStyle w:val="enumlev1"/>
        <w:rPr>
          <w:shd w:val="clear" w:color="auto" w:fill="FFFFFF"/>
          <w:lang w:val="fr-FR"/>
        </w:rPr>
      </w:pPr>
      <w:r>
        <w:rPr>
          <w:shd w:val="clear" w:color="auto" w:fill="FFFFFF"/>
          <w:lang w:val="fr-FR"/>
        </w:rPr>
        <w:t>(5</w:t>
      </w:r>
      <w:r>
        <w:rPr>
          <w:shd w:val="clear" w:color="auto" w:fill="FFFFFF"/>
          <w:lang w:val="fr-FR"/>
        </w:rPr>
        <w:tab/>
      </w:r>
      <w:r w:rsidR="00427EBA">
        <w:rPr>
          <w:rFonts w:hint="cs"/>
          <w:shd w:val="clear" w:color="auto" w:fill="FFFFFF"/>
          <w:rtl/>
          <w:lang w:val="fr-FR"/>
        </w:rPr>
        <w:t>تُ</w:t>
      </w:r>
      <w:r>
        <w:rPr>
          <w:shd w:val="clear" w:color="auto" w:fill="FFFFFF"/>
          <w:rtl/>
        </w:rPr>
        <w:t>عتبر المنطقة الصغيرة "</w:t>
      </w:r>
      <w:r w:rsidR="00427EBA">
        <w:rPr>
          <w:rFonts w:hint="cs"/>
          <w:shd w:val="clear" w:color="auto" w:fill="FFFFFF"/>
          <w:rtl/>
        </w:rPr>
        <w:t>مشمولة بالتغطية</w:t>
      </w:r>
      <w:r>
        <w:rPr>
          <w:shd w:val="clear" w:color="auto" w:fill="FFFFFF"/>
          <w:rtl/>
        </w:rPr>
        <w:t xml:space="preserve">" عندما </w:t>
      </w:r>
      <w:r w:rsidR="00427EBA">
        <w:rPr>
          <w:rFonts w:hint="cs"/>
          <w:shd w:val="clear" w:color="auto" w:fill="FFFFFF"/>
          <w:rtl/>
        </w:rPr>
        <w:t>تكون</w:t>
      </w:r>
      <w:r>
        <w:rPr>
          <w:shd w:val="clear" w:color="auto" w:fill="FFFFFF"/>
          <w:rtl/>
        </w:rPr>
        <w:t xml:space="preserve"> شدة المجال </w:t>
      </w:r>
      <w:r w:rsidR="00427EBA">
        <w:rPr>
          <w:rFonts w:hint="cs"/>
          <w:shd w:val="clear" w:color="auto" w:fill="FFFFFF"/>
          <w:rtl/>
        </w:rPr>
        <w:t>المقاسة</w:t>
      </w:r>
      <w:r>
        <w:rPr>
          <w:shd w:val="clear" w:color="auto" w:fill="FFFFFF"/>
          <w:rtl/>
        </w:rPr>
        <w:t xml:space="preserve"> </w:t>
      </w:r>
      <w:r w:rsidR="00427EBA">
        <w:rPr>
          <w:rFonts w:hint="cs"/>
          <w:shd w:val="clear" w:color="auto" w:fill="FFFFFF"/>
          <w:rtl/>
        </w:rPr>
        <w:t xml:space="preserve">تساوي </w:t>
      </w:r>
      <w:r>
        <w:rPr>
          <w:shd w:val="clear" w:color="auto" w:fill="FFFFFF"/>
          <w:rtl/>
        </w:rPr>
        <w:t>الحد الأدنى لمتوسط</w:t>
      </w:r>
      <w:r w:rsidR="00427EBA">
        <w:rPr>
          <w:rFonts w:hint="cs"/>
          <w:shd w:val="clear" w:color="auto" w:fill="FFFFFF"/>
          <w:rtl/>
        </w:rPr>
        <w:t xml:space="preserve"> قيمة شدة المجال</w:t>
      </w:r>
      <w:r>
        <w:rPr>
          <w:shd w:val="clear" w:color="auto" w:fill="FFFFFF"/>
          <w:rtl/>
        </w:rPr>
        <w:t xml:space="preserve"> المكافئة </w:t>
      </w:r>
      <w:r w:rsidR="00427EBA">
        <w:rPr>
          <w:shd w:val="clear" w:color="auto" w:fill="FFFFFF"/>
          <w:rtl/>
        </w:rPr>
        <w:t>أو تتجاوز</w:t>
      </w:r>
      <w:r w:rsidR="00427EBA">
        <w:rPr>
          <w:rFonts w:hint="cs"/>
          <w:shd w:val="clear" w:color="auto" w:fill="FFFFFF"/>
          <w:rtl/>
        </w:rPr>
        <w:t>ها.</w:t>
      </w:r>
    </w:p>
    <w:p w14:paraId="57EF32EA" w14:textId="4D731DA8" w:rsidR="00434313" w:rsidRDefault="00434313" w:rsidP="00DC12CB">
      <w:pPr>
        <w:pStyle w:val="enumlev1"/>
        <w:rPr>
          <w:shd w:val="clear" w:color="auto" w:fill="FFFFFF"/>
          <w:lang w:val="fr-FR"/>
        </w:rPr>
      </w:pPr>
      <w:r>
        <w:rPr>
          <w:shd w:val="clear" w:color="auto" w:fill="FFFFFF"/>
          <w:lang w:val="fr-FR"/>
        </w:rPr>
        <w:t>(6</w:t>
      </w:r>
      <w:r>
        <w:rPr>
          <w:shd w:val="clear" w:color="auto" w:fill="FFFFFF"/>
          <w:lang w:val="fr-FR"/>
        </w:rPr>
        <w:tab/>
      </w:r>
      <w:r w:rsidR="008B4A2C">
        <w:rPr>
          <w:rFonts w:hint="cs"/>
          <w:shd w:val="clear" w:color="auto" w:fill="FFFFFF"/>
          <w:rtl/>
          <w:lang w:val="fr-FR"/>
        </w:rPr>
        <w:t xml:space="preserve">عند إجراء عمليات الحساب، </w:t>
      </w:r>
      <w:r>
        <w:rPr>
          <w:shd w:val="clear" w:color="auto" w:fill="FFFFFF"/>
          <w:rtl/>
        </w:rPr>
        <w:t>لا تؤخذ في الاعتبار المناطق الصغيرة ذات المباني المهجورة</w:t>
      </w:r>
      <w:r>
        <w:rPr>
          <w:shd w:val="clear" w:color="auto" w:fill="FFFFFF"/>
        </w:rPr>
        <w:t>.</w:t>
      </w:r>
    </w:p>
    <w:p w14:paraId="75532D7F" w14:textId="17D38354" w:rsidR="00434313" w:rsidRDefault="00434313" w:rsidP="00DC12CB">
      <w:pPr>
        <w:pStyle w:val="enumlev1"/>
        <w:rPr>
          <w:shd w:val="clear" w:color="auto" w:fill="FFFFFF"/>
        </w:rPr>
      </w:pPr>
      <w:r>
        <w:rPr>
          <w:shd w:val="clear" w:color="auto" w:fill="FFFFFF"/>
          <w:lang w:val="fr-FR"/>
        </w:rPr>
        <w:lastRenderedPageBreak/>
        <w:t>(7</w:t>
      </w:r>
      <w:r>
        <w:rPr>
          <w:shd w:val="clear" w:color="auto" w:fill="FFFFFF"/>
          <w:lang w:val="fr-FR"/>
        </w:rPr>
        <w:tab/>
      </w:r>
      <w:r>
        <w:rPr>
          <w:shd w:val="clear" w:color="auto" w:fill="FFFFFF"/>
          <w:rtl/>
        </w:rPr>
        <w:t>ي</w:t>
      </w:r>
      <w:r w:rsidR="008B4A2C">
        <w:rPr>
          <w:rFonts w:hint="cs"/>
          <w:shd w:val="clear" w:color="auto" w:fill="FFFFFF"/>
          <w:rtl/>
        </w:rPr>
        <w:t>ُ</w:t>
      </w:r>
      <w:r>
        <w:rPr>
          <w:shd w:val="clear" w:color="auto" w:fill="FFFFFF"/>
          <w:rtl/>
        </w:rPr>
        <w:t>حد</w:t>
      </w:r>
      <w:r w:rsidR="008B4A2C">
        <w:rPr>
          <w:rFonts w:hint="cs"/>
          <w:shd w:val="clear" w:color="auto" w:fill="FFFFFF"/>
          <w:rtl/>
        </w:rPr>
        <w:t>َّ</w:t>
      </w:r>
      <w:r>
        <w:rPr>
          <w:shd w:val="clear" w:color="auto" w:fill="FFFFFF"/>
          <w:rtl/>
        </w:rPr>
        <w:t xml:space="preserve">د العدد الإجمالي </w:t>
      </w:r>
      <w:r w:rsidR="008B4A2C">
        <w:rPr>
          <w:rFonts w:hint="cs"/>
          <w:shd w:val="clear" w:color="auto" w:fill="FFFFFF"/>
          <w:rtl/>
        </w:rPr>
        <w:t>لل</w:t>
      </w:r>
      <w:r w:rsidR="007E36DC">
        <w:rPr>
          <w:rFonts w:hint="cs"/>
          <w:shd w:val="clear" w:color="auto" w:fill="FFFFFF"/>
          <w:rtl/>
        </w:rPr>
        <w:t>كائنات</w:t>
      </w:r>
      <w:r w:rsidR="008B4A2C">
        <w:rPr>
          <w:rFonts w:hint="cs"/>
          <w:shd w:val="clear" w:color="auto" w:fill="FFFFFF"/>
          <w:rtl/>
        </w:rPr>
        <w:t xml:space="preserve"> المشمولة بالتغطية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Pr>
          <w:shd w:val="clear" w:color="auto" w:fill="FFFFFF"/>
          <w:rtl/>
        </w:rPr>
        <w:t xml:space="preserve"> و</w:t>
      </w:r>
      <w:r w:rsidR="008B4A2C">
        <w:rPr>
          <w:rFonts w:hint="cs"/>
          <w:shd w:val="clear" w:color="auto" w:fill="FFFFFF"/>
          <w:rtl/>
        </w:rPr>
        <w:t>تُح</w:t>
      </w:r>
      <w:r>
        <w:rPr>
          <w:shd w:val="clear" w:color="auto" w:fill="FFFFFF"/>
          <w:rtl/>
        </w:rPr>
        <w:t>سب معلم</w:t>
      </w:r>
      <w:r w:rsidR="008B4A2C">
        <w:rPr>
          <w:rFonts w:hint="cs"/>
          <w:shd w:val="clear" w:color="auto" w:fill="FFFFFF"/>
          <w:rtl/>
        </w:rPr>
        <w:t>ة</w:t>
      </w:r>
      <w:r>
        <w:rPr>
          <w:shd w:val="clear" w:color="auto" w:fill="FFFFFF"/>
          <w:rtl/>
        </w:rPr>
        <w:t xml:space="preserve"> التغطية</w:t>
      </w:r>
      <w:r w:rsidR="008B4A2C">
        <w:rPr>
          <w:rFonts w:hint="cs"/>
          <w:shd w:val="clear" w:color="auto" w:fill="FFFFFF"/>
          <w:rtl/>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Pr>
          <w:shd w:val="clear" w:color="auto" w:fill="FFFFFF"/>
        </w:rPr>
        <w:t>.</w:t>
      </w:r>
    </w:p>
    <w:p w14:paraId="1C3DB818" w14:textId="01CF18CE" w:rsidR="00434313" w:rsidRPr="00434313" w:rsidRDefault="00434313" w:rsidP="00434313">
      <w:pPr>
        <w:rPr>
          <w:shd w:val="clear" w:color="auto" w:fill="FFFFFF"/>
          <w:lang w:val="fr-FR"/>
        </w:rPr>
      </w:pPr>
      <w:r>
        <w:rPr>
          <w:shd w:val="clear" w:color="auto" w:fill="FFFFFF"/>
          <w:rtl/>
        </w:rPr>
        <w:t xml:space="preserve">ويقدم الملحق </w:t>
      </w:r>
      <w:r w:rsidRPr="00434313">
        <w:rPr>
          <w:sz w:val="16"/>
          <w:szCs w:val="22"/>
          <w:shd w:val="clear" w:color="auto" w:fill="FFFFFF"/>
          <w:rtl/>
        </w:rPr>
        <w:t>1</w:t>
      </w:r>
      <w:r w:rsidRPr="00DC12CB">
        <w:rPr>
          <w:rtl/>
        </w:rPr>
        <w:t xml:space="preserve"> </w:t>
      </w:r>
      <w:r>
        <w:rPr>
          <w:shd w:val="clear" w:color="auto" w:fill="FFFFFF"/>
          <w:rtl/>
        </w:rPr>
        <w:t xml:space="preserve">مثالاً لتقدير التغطية السكانية حيث لا يتم تغطية سوى أجزاء من بعض </w:t>
      </w:r>
      <w:r w:rsidR="008B4A2C">
        <w:rPr>
          <w:rFonts w:hint="cs"/>
          <w:shd w:val="clear" w:color="auto" w:fill="FFFFFF"/>
          <w:rtl/>
        </w:rPr>
        <w:t>التجمعات</w:t>
      </w:r>
      <w:r w:rsidR="007E36DC">
        <w:rPr>
          <w:rFonts w:hint="cs"/>
          <w:shd w:val="clear" w:color="auto" w:fill="FFFFFF"/>
          <w:rtl/>
        </w:rPr>
        <w:t xml:space="preserve"> </w:t>
      </w:r>
      <w:r w:rsidR="007E36DC">
        <w:rPr>
          <w:rFonts w:hint="cs"/>
          <w:rtl/>
          <w:lang w:val="de-CH"/>
        </w:rPr>
        <w:t>السكانية</w:t>
      </w:r>
      <w:r>
        <w:rPr>
          <w:shd w:val="clear" w:color="auto" w:fill="FFFFFF"/>
          <w:rtl/>
        </w:rPr>
        <w:t xml:space="preserve"> (داخل المنطقة </w:t>
      </w:r>
      <w:r w:rsidR="008B4A2C">
        <w:rPr>
          <w:rFonts w:hint="cs"/>
          <w:shd w:val="clear" w:color="auto" w:fill="FFFFFF"/>
          <w:rtl/>
        </w:rPr>
        <w:t>المشمولة بالتغطية</w:t>
      </w:r>
      <w:r>
        <w:rPr>
          <w:shd w:val="clear" w:color="auto" w:fill="FFFFFF"/>
          <w:rtl/>
        </w:rPr>
        <w:t>) ب</w:t>
      </w:r>
      <w:r w:rsidR="008B4A2C">
        <w:rPr>
          <w:rFonts w:hint="cs"/>
          <w:shd w:val="clear" w:color="auto" w:fill="FFFFFF"/>
          <w:rtl/>
        </w:rPr>
        <w:t xml:space="preserve">واسطة </w:t>
      </w:r>
      <w:r>
        <w:rPr>
          <w:shd w:val="clear" w:color="auto" w:fill="FFFFFF"/>
          <w:rtl/>
        </w:rPr>
        <w:t>خدمة إذاعة تلفزيونية رقمية للأرض</w:t>
      </w:r>
      <w:r>
        <w:rPr>
          <w:shd w:val="clear" w:color="auto" w:fill="FFFFFF"/>
        </w:rPr>
        <w:t>.</w:t>
      </w:r>
    </w:p>
    <w:p w14:paraId="01B4A6D0" w14:textId="32CF6571" w:rsidR="00BD6A89" w:rsidRPr="00A30755" w:rsidRDefault="00BD6A89" w:rsidP="00A30755">
      <w:pPr>
        <w:pStyle w:val="Heading1"/>
        <w:rPr>
          <w:rtl/>
        </w:rPr>
      </w:pPr>
      <w:r w:rsidRPr="00A30755">
        <w:t>8</w:t>
      </w:r>
      <w:r w:rsidRPr="00A30755">
        <w:rPr>
          <w:rtl/>
        </w:rPr>
        <w:tab/>
      </w:r>
      <w:r w:rsidRPr="00A30755">
        <w:rPr>
          <w:rFonts w:hint="cs"/>
          <w:rtl/>
        </w:rPr>
        <w:t>عرض النتائج</w:t>
      </w:r>
    </w:p>
    <w:p w14:paraId="3B7A2FA2" w14:textId="190C5145" w:rsidR="00BD6A89" w:rsidRDefault="00434313" w:rsidP="00434313">
      <w:pPr>
        <w:rPr>
          <w:rtl/>
        </w:rPr>
      </w:pPr>
      <w:r w:rsidRPr="00434313">
        <w:rPr>
          <w:rtl/>
          <w:lang w:val="fr-CH" w:bidi="ar-SY"/>
        </w:rPr>
        <w:t>تحدد التغطية السكانية ب</w:t>
      </w:r>
      <w:r w:rsidR="001038C4">
        <w:rPr>
          <w:rFonts w:hint="cs"/>
          <w:rtl/>
          <w:lang w:val="fr-CH" w:bidi="ar-SY"/>
        </w:rPr>
        <w:t xml:space="preserve">واسطة </w:t>
      </w:r>
      <w:r w:rsidRPr="00434313">
        <w:rPr>
          <w:rtl/>
          <w:lang w:val="fr-CH" w:bidi="ar-SY"/>
        </w:rPr>
        <w:t>معلمات كمية</w:t>
      </w:r>
      <w:r w:rsidR="001038C4">
        <w:rPr>
          <w:rFonts w:hint="cs"/>
          <w:rtl/>
          <w:lang w:val="fr-CH" w:bidi="ar-SY"/>
        </w:rPr>
        <w:t>:</w:t>
      </w:r>
      <w:r w:rsidRPr="00434313">
        <w:rPr>
          <w:rtl/>
          <w:lang w:val="fr-CH" w:bidi="ar-SY"/>
        </w:rPr>
        <w:t xml:space="preserve"> العدد الإجمالي </w:t>
      </w:r>
      <w:r w:rsidR="001038C4">
        <w:rPr>
          <w:rFonts w:hint="cs"/>
          <w:rtl/>
          <w:lang w:val="fr-CH" w:bidi="ar-SY"/>
        </w:rPr>
        <w:t>لل</w:t>
      </w:r>
      <w:r w:rsidR="007E36DC">
        <w:rPr>
          <w:rFonts w:hint="cs"/>
          <w:rtl/>
          <w:lang w:val="fr-CH" w:bidi="ar-SY"/>
        </w:rPr>
        <w:t>كائنات</w:t>
      </w:r>
      <w:r w:rsidR="001038C4">
        <w:rPr>
          <w:rFonts w:hint="cs"/>
          <w:rtl/>
          <w:lang w:val="fr-CH" w:bidi="ar-SY"/>
        </w:rPr>
        <w:t xml:space="preserve"> المشمولة بالتغطية</w:t>
      </w:r>
      <w:r w:rsidRPr="00434313">
        <w:rPr>
          <w:rtl/>
          <w:lang w:val="fr-CH" w:bidi="ar-SY"/>
        </w:rPr>
        <w:t xml:space="preserve"> </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Pr>
          <w:rFonts w:hint="cs"/>
          <w:rtl/>
          <w:lang w:val="en-GB" w:eastAsia="zh-CN"/>
        </w:rPr>
        <w:t xml:space="preserve"> </w:t>
      </w:r>
      <w:r w:rsidRPr="00434313">
        <w:rPr>
          <w:rtl/>
          <w:lang w:val="fr-CH" w:bidi="ar-SY"/>
        </w:rPr>
        <w:t>ومعلمة التغطية</w:t>
      </w:r>
      <w:r w:rsidR="004827A2">
        <w:rPr>
          <w:rFonts w:hint="cs"/>
          <w:rtl/>
          <w:lang w:val="fr-CH" w:bidi="ar-SY"/>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434313">
        <w:rPr>
          <w:rtl/>
          <w:lang w:val="fr-CH" w:bidi="ar-SY"/>
        </w:rPr>
        <w:t>.</w:t>
      </w:r>
      <w:r w:rsidRPr="00434313">
        <w:rPr>
          <w:rFonts w:ascii="Simplified Arabic" w:hAnsi="Simplified Arabic" w:cs="Simplified Arabic"/>
          <w:color w:val="333333"/>
          <w:sz w:val="26"/>
          <w:szCs w:val="26"/>
          <w:shd w:val="clear" w:color="auto" w:fill="FFFFFF"/>
          <w:rtl/>
        </w:rPr>
        <w:t xml:space="preserve"> </w:t>
      </w:r>
      <w:r w:rsidRPr="00434313">
        <w:rPr>
          <w:rtl/>
        </w:rPr>
        <w:t xml:space="preserve">وينطبق كلاهما على </w:t>
      </w:r>
      <w:r w:rsidR="00350A5C">
        <w:rPr>
          <w:rFonts w:hint="cs"/>
          <w:rtl/>
        </w:rPr>
        <w:t>منطقة</w:t>
      </w:r>
      <w:r w:rsidR="00350A5C" w:rsidRPr="00434313">
        <w:rPr>
          <w:rtl/>
        </w:rPr>
        <w:t xml:space="preserve"> </w:t>
      </w:r>
      <w:r w:rsidRPr="00434313">
        <w:rPr>
          <w:rtl/>
        </w:rPr>
        <w:t>معينة</w:t>
      </w:r>
      <w:r w:rsidRPr="00434313">
        <w:t>.</w:t>
      </w:r>
    </w:p>
    <w:p w14:paraId="31380894" w14:textId="26E83E50" w:rsidR="00434313" w:rsidRDefault="001038C4" w:rsidP="00434313">
      <w:pPr>
        <w:rPr>
          <w:rtl/>
        </w:rPr>
      </w:pPr>
      <w:r>
        <w:rPr>
          <w:rFonts w:hint="cs"/>
          <w:rtl/>
        </w:rPr>
        <w:t xml:space="preserve">وفي الممارسة </w:t>
      </w:r>
      <w:r w:rsidR="00434313" w:rsidRPr="00434313">
        <w:rPr>
          <w:rtl/>
        </w:rPr>
        <w:t>العملية، يمكن عرض بيانات التغطية السكانية على النحو التالي:</w:t>
      </w:r>
    </w:p>
    <w:p w14:paraId="1279C33B" w14:textId="2F03EC4D" w:rsidR="00434313" w:rsidRDefault="00434313" w:rsidP="00EE1F18">
      <w:pPr>
        <w:pStyle w:val="enumlev1"/>
        <w:rPr>
          <w:rtl/>
        </w:rPr>
      </w:pPr>
      <w:r>
        <w:rPr>
          <w:rFonts w:hint="cs"/>
          <w:rtl/>
        </w:rPr>
        <w:t>-</w:t>
      </w:r>
      <w:r>
        <w:rPr>
          <w:rtl/>
        </w:rPr>
        <w:tab/>
      </w:r>
      <w:r>
        <w:rPr>
          <w:rFonts w:hint="cs"/>
          <w:rtl/>
        </w:rPr>
        <w:t xml:space="preserve">الجداول (انظر الجدول </w:t>
      </w:r>
      <w:r w:rsidR="004827A2">
        <w:t>1</w:t>
      </w:r>
      <w:r w:rsidRPr="004827A2">
        <w:rPr>
          <w:rFonts w:hint="cs"/>
          <w:rtl/>
        </w:rPr>
        <w:t xml:space="preserve"> </w:t>
      </w:r>
      <w:r>
        <w:rPr>
          <w:rFonts w:hint="cs"/>
          <w:rtl/>
        </w:rPr>
        <w:t>أدناه)</w:t>
      </w:r>
      <w:r w:rsidR="001038C4">
        <w:rPr>
          <w:rFonts w:hint="cs"/>
          <w:rtl/>
        </w:rPr>
        <w:t>؛</w:t>
      </w:r>
    </w:p>
    <w:p w14:paraId="19C0CD73" w14:textId="288B4562" w:rsidR="00434313" w:rsidRDefault="00434313" w:rsidP="00EE1F18">
      <w:pPr>
        <w:pStyle w:val="enumlev1"/>
        <w:rPr>
          <w:rtl/>
        </w:rPr>
      </w:pPr>
      <w:r>
        <w:rPr>
          <w:rFonts w:hint="cs"/>
          <w:rtl/>
        </w:rPr>
        <w:t>-</w:t>
      </w:r>
      <w:r>
        <w:rPr>
          <w:rtl/>
        </w:rPr>
        <w:tab/>
      </w:r>
      <w:r>
        <w:rPr>
          <w:rFonts w:hint="cs"/>
          <w:rtl/>
        </w:rPr>
        <w:t>الرسومات البيانية</w:t>
      </w:r>
      <w:r w:rsidR="001038C4">
        <w:rPr>
          <w:rFonts w:hint="cs"/>
          <w:rtl/>
        </w:rPr>
        <w:t>؛</w:t>
      </w:r>
    </w:p>
    <w:p w14:paraId="61AD0D64" w14:textId="647A22BD" w:rsidR="00434313" w:rsidRPr="00434313" w:rsidRDefault="00434313" w:rsidP="00EE1F18">
      <w:pPr>
        <w:pStyle w:val="enumlev1"/>
        <w:rPr>
          <w:rtl/>
        </w:rPr>
      </w:pPr>
      <w:r>
        <w:rPr>
          <w:rFonts w:hint="cs"/>
          <w:rtl/>
        </w:rPr>
        <w:t>-</w:t>
      </w:r>
      <w:r>
        <w:rPr>
          <w:rtl/>
        </w:rPr>
        <w:tab/>
      </w:r>
      <w:r>
        <w:rPr>
          <w:rFonts w:hint="cs"/>
          <w:rtl/>
        </w:rPr>
        <w:t xml:space="preserve">خرائط </w:t>
      </w:r>
      <w:r w:rsidR="00350A5C">
        <w:rPr>
          <w:rFonts w:hint="cs"/>
          <w:rtl/>
        </w:rPr>
        <w:t xml:space="preserve">لمناطق </w:t>
      </w:r>
      <w:r>
        <w:rPr>
          <w:rFonts w:hint="cs"/>
          <w:rtl/>
        </w:rPr>
        <w:t>التغطية</w:t>
      </w:r>
      <w:r w:rsidR="001038C4">
        <w:rPr>
          <w:rFonts w:hint="cs"/>
          <w:rtl/>
        </w:rPr>
        <w:t>.</w:t>
      </w:r>
    </w:p>
    <w:p w14:paraId="20268D37" w14:textId="02839AEB" w:rsidR="00BA67BE" w:rsidRDefault="00BA67BE" w:rsidP="00BA67BE">
      <w:pPr>
        <w:pStyle w:val="TableNo"/>
        <w:rPr>
          <w:lang w:val="de-CH"/>
        </w:rPr>
      </w:pPr>
      <w:r>
        <w:rPr>
          <w:rFonts w:hint="cs"/>
          <w:rtl/>
          <w:lang w:val="fr-CH"/>
        </w:rPr>
        <w:t xml:space="preserve">الجدول </w:t>
      </w:r>
      <w:r>
        <w:rPr>
          <w:lang w:val="de-CH"/>
        </w:rPr>
        <w:t>1</w:t>
      </w:r>
    </w:p>
    <w:p w14:paraId="20B61E3E" w14:textId="2BDD31B5" w:rsidR="00BA67BE" w:rsidRDefault="00BA67BE" w:rsidP="00CE450F">
      <w:pPr>
        <w:pStyle w:val="Tabletitle"/>
        <w:rPr>
          <w:rtl/>
          <w:lang w:val="fr-CH"/>
        </w:rPr>
      </w:pPr>
      <w:r w:rsidRPr="00BA67BE">
        <w:rPr>
          <w:rFonts w:hint="cs"/>
          <w:rtl/>
          <w:lang w:val="fr-CH"/>
        </w:rPr>
        <w:t>نتائج قياس التغطية السكانية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902"/>
        <w:gridCol w:w="1790"/>
        <w:gridCol w:w="2083"/>
        <w:gridCol w:w="1851"/>
      </w:tblGrid>
      <w:tr w:rsidR="00BA67BE" w:rsidRPr="00B25FDD" w14:paraId="357415A3" w14:textId="77777777" w:rsidTr="00434313">
        <w:tc>
          <w:tcPr>
            <w:tcW w:w="2041" w:type="dxa"/>
            <w:vAlign w:val="center"/>
          </w:tcPr>
          <w:p w14:paraId="2B662121" w14:textId="044ADAC7" w:rsidR="00BA67BE" w:rsidRPr="00415D68" w:rsidRDefault="00434313" w:rsidP="00EE1F18">
            <w:pPr>
              <w:pStyle w:val="Tablehead0"/>
              <w:bidi/>
              <w:rPr>
                <w:rFonts w:ascii="Times New Roman Bold" w:eastAsia="SimSun" w:hAnsi="Times New Roman Bold" w:cs="Traditional Arabic"/>
                <w:bCs/>
                <w:sz w:val="20"/>
                <w:szCs w:val="26"/>
              </w:rPr>
            </w:pPr>
            <w:r w:rsidRPr="00415D68">
              <w:rPr>
                <w:rFonts w:ascii="Times New Roman Bold" w:eastAsia="SimSun" w:hAnsi="Times New Roman Bold" w:cs="Traditional Arabic" w:hint="cs"/>
                <w:bCs/>
                <w:sz w:val="20"/>
                <w:szCs w:val="26"/>
                <w:rtl/>
              </w:rPr>
              <w:t>البلد/</w:t>
            </w:r>
            <w:r w:rsidR="00350A5C" w:rsidRPr="00415D68">
              <w:rPr>
                <w:rFonts w:ascii="Times New Roman Bold" w:eastAsia="SimSun" w:hAnsi="Times New Roman Bold" w:cs="Traditional Arabic" w:hint="cs"/>
                <w:bCs/>
                <w:sz w:val="20"/>
                <w:szCs w:val="26"/>
                <w:rtl/>
              </w:rPr>
              <w:t xml:space="preserve">المنطقة </w:t>
            </w:r>
            <w:r w:rsidR="001038C4" w:rsidRPr="00415D68">
              <w:rPr>
                <w:rFonts w:ascii="Times New Roman Bold" w:eastAsia="SimSun" w:hAnsi="Times New Roman Bold" w:cs="Traditional Arabic" w:hint="cs"/>
                <w:bCs/>
                <w:sz w:val="20"/>
                <w:szCs w:val="26"/>
                <w:rtl/>
              </w:rPr>
              <w:t>الخاضع</w:t>
            </w:r>
            <w:r w:rsidR="00ED3B47" w:rsidRPr="00415D68">
              <w:rPr>
                <w:rFonts w:ascii="Times New Roman Bold" w:eastAsia="SimSun" w:hAnsi="Times New Roman Bold" w:cs="Traditional Arabic" w:hint="cs"/>
                <w:bCs/>
                <w:sz w:val="20"/>
                <w:szCs w:val="26"/>
                <w:rtl/>
              </w:rPr>
              <w:t>ة</w:t>
            </w:r>
            <w:r w:rsidR="001038C4" w:rsidRPr="00415D68">
              <w:rPr>
                <w:rFonts w:ascii="Times New Roman Bold" w:eastAsia="SimSun" w:hAnsi="Times New Roman Bold" w:cs="Traditional Arabic" w:hint="cs"/>
                <w:bCs/>
                <w:sz w:val="20"/>
                <w:szCs w:val="26"/>
                <w:rtl/>
              </w:rPr>
              <w:t xml:space="preserve"> للاختبار</w:t>
            </w:r>
          </w:p>
        </w:tc>
        <w:tc>
          <w:tcPr>
            <w:tcW w:w="1928" w:type="dxa"/>
            <w:vAlign w:val="center"/>
            <w:hideMark/>
          </w:tcPr>
          <w:p w14:paraId="0811C456" w14:textId="65F09E83" w:rsidR="00BA67BE" w:rsidRPr="00415D68" w:rsidRDefault="00434313" w:rsidP="00EE1F18">
            <w:pPr>
              <w:pStyle w:val="Tablehead0"/>
              <w:bidi/>
              <w:rPr>
                <w:rFonts w:ascii="Times New Roman Bold" w:eastAsia="SimSun" w:hAnsi="Times New Roman Bold" w:cs="Traditional Arabic"/>
                <w:bCs/>
                <w:sz w:val="20"/>
                <w:szCs w:val="26"/>
              </w:rPr>
            </w:pPr>
            <w:r w:rsidRPr="00415D68">
              <w:rPr>
                <w:rFonts w:ascii="Times New Roman Bold" w:eastAsia="SimSun" w:hAnsi="Times New Roman Bold" w:cs="Traditional Arabic" w:hint="cs"/>
                <w:bCs/>
                <w:sz w:val="20"/>
                <w:szCs w:val="26"/>
                <w:rtl/>
              </w:rPr>
              <w:t>التكنولوجيا</w:t>
            </w:r>
          </w:p>
        </w:tc>
        <w:tc>
          <w:tcPr>
            <w:tcW w:w="1814" w:type="dxa"/>
            <w:vAlign w:val="center"/>
            <w:hideMark/>
          </w:tcPr>
          <w:p w14:paraId="2CA5C673" w14:textId="3A3AF444" w:rsidR="00BA67BE" w:rsidRPr="00415D68" w:rsidRDefault="00434313" w:rsidP="00EE1F18">
            <w:pPr>
              <w:pStyle w:val="Tablehead0"/>
              <w:bidi/>
              <w:rPr>
                <w:rFonts w:ascii="Times New Roman Bold" w:eastAsia="SimSun" w:hAnsi="Times New Roman Bold" w:cs="Traditional Arabic"/>
                <w:bCs/>
                <w:sz w:val="20"/>
                <w:szCs w:val="26"/>
              </w:rPr>
            </w:pPr>
            <w:r w:rsidRPr="00415D68">
              <w:rPr>
                <w:rFonts w:ascii="Times New Roman Bold" w:hAnsi="Times New Roman Bold" w:cs="Traditional Arabic" w:hint="cs"/>
                <w:bCs/>
                <w:sz w:val="20"/>
                <w:szCs w:val="26"/>
                <w:rtl/>
                <w:lang w:eastAsia="zh-CN"/>
              </w:rPr>
              <w:t>العدد الإجمالي لل</w:t>
            </w:r>
            <w:r w:rsidR="007E36DC" w:rsidRPr="00415D68">
              <w:rPr>
                <w:rFonts w:ascii="Times New Roman Bold" w:hAnsi="Times New Roman Bold" w:cs="Traditional Arabic" w:hint="cs"/>
                <w:bCs/>
                <w:sz w:val="20"/>
                <w:szCs w:val="26"/>
                <w:rtl/>
                <w:lang w:eastAsia="zh-CN"/>
              </w:rPr>
              <w:t>كائنات</w:t>
            </w:r>
          </w:p>
        </w:tc>
        <w:tc>
          <w:tcPr>
            <w:tcW w:w="2112" w:type="dxa"/>
            <w:vAlign w:val="center"/>
            <w:hideMark/>
          </w:tcPr>
          <w:p w14:paraId="6EBAEDE2" w14:textId="29B74D2B" w:rsidR="00BA67BE" w:rsidRPr="00415D68" w:rsidRDefault="00434313" w:rsidP="00EE1F18">
            <w:pPr>
              <w:pStyle w:val="Tablehead0"/>
              <w:bidi/>
              <w:rPr>
                <w:rFonts w:ascii="Times New Roman Bold" w:eastAsia="SimSun" w:hAnsi="Times New Roman Bold" w:cs="Traditional Arabic"/>
                <w:bCs/>
                <w:sz w:val="20"/>
                <w:szCs w:val="26"/>
              </w:rPr>
            </w:pPr>
            <w:r w:rsidRPr="00415D68">
              <w:rPr>
                <w:rFonts w:ascii="Times New Roman Bold" w:hAnsi="Times New Roman Bold" w:cs="Traditional Arabic" w:hint="cs"/>
                <w:bCs/>
                <w:sz w:val="20"/>
                <w:szCs w:val="26"/>
                <w:rtl/>
                <w:lang w:eastAsia="zh-CN"/>
              </w:rPr>
              <w:t>العدد الإجمالي لل</w:t>
            </w:r>
            <w:r w:rsidR="007E36DC" w:rsidRPr="00415D68">
              <w:rPr>
                <w:rFonts w:ascii="Times New Roman Bold" w:hAnsi="Times New Roman Bold" w:cs="Traditional Arabic" w:hint="cs"/>
                <w:bCs/>
                <w:sz w:val="20"/>
                <w:szCs w:val="26"/>
                <w:rtl/>
                <w:lang w:eastAsia="zh-CN"/>
              </w:rPr>
              <w:t>كائنات</w:t>
            </w:r>
            <w:r w:rsidRPr="00415D68">
              <w:rPr>
                <w:rFonts w:ascii="Times New Roman Bold" w:hAnsi="Times New Roman Bold" w:cs="Traditional Arabic" w:hint="cs"/>
                <w:bCs/>
                <w:sz w:val="20"/>
                <w:szCs w:val="26"/>
                <w:rtl/>
                <w:lang w:eastAsia="zh-CN"/>
              </w:rPr>
              <w:t xml:space="preserve"> </w:t>
            </w:r>
            <w:r w:rsidR="001038C4" w:rsidRPr="00415D68">
              <w:rPr>
                <w:rFonts w:ascii="Times New Roman Bold" w:hAnsi="Times New Roman Bold" w:cs="Traditional Arabic" w:hint="cs"/>
                <w:bCs/>
                <w:sz w:val="20"/>
                <w:szCs w:val="26"/>
                <w:rtl/>
                <w:lang w:eastAsia="zh-CN"/>
              </w:rPr>
              <w:t>المشمولة بالتغطية</w:t>
            </w:r>
          </w:p>
        </w:tc>
        <w:tc>
          <w:tcPr>
            <w:tcW w:w="1876" w:type="dxa"/>
            <w:vAlign w:val="center"/>
            <w:hideMark/>
          </w:tcPr>
          <w:p w14:paraId="1444FB94" w14:textId="64BD9280" w:rsidR="00BA67BE" w:rsidRPr="00415D68" w:rsidRDefault="00434313" w:rsidP="00415D68">
            <w:pPr>
              <w:pStyle w:val="Tablehead0"/>
              <w:bidi/>
              <w:rPr>
                <w:rFonts w:ascii="Times New Roman Bold" w:hAnsi="Times New Roman Bold" w:cs="Traditional Arabic"/>
                <w:bCs/>
                <w:sz w:val="20"/>
                <w:szCs w:val="26"/>
                <w:lang w:eastAsia="zh-CN"/>
              </w:rPr>
            </w:pPr>
            <w:r w:rsidRPr="00415D68">
              <w:rPr>
                <w:rFonts w:ascii="Times New Roman Bold" w:hAnsi="Times New Roman Bold" w:cs="Traditional Arabic" w:hint="cs"/>
                <w:bCs/>
                <w:sz w:val="20"/>
                <w:szCs w:val="26"/>
                <w:rtl/>
                <w:lang w:eastAsia="zh-CN"/>
              </w:rPr>
              <w:t>التغطية السكانية،</w:t>
            </w:r>
            <w:r w:rsidR="00415D68">
              <w:rPr>
                <w:rFonts w:ascii="Times New Roman Bold" w:hAnsi="Times New Roman Bold" w:cs="Traditional Arabic" w:hint="cs"/>
                <w:bCs/>
                <w:sz w:val="20"/>
                <w:szCs w:val="26"/>
                <w:rtl/>
                <w:lang w:eastAsia="zh-CN" w:bidi="ar-EG"/>
              </w:rPr>
              <w:t xml:space="preserve"> </w:t>
            </w:r>
            <w:r w:rsidRPr="00415D68">
              <w:rPr>
                <w:rFonts w:ascii="Times New Roman Bold" w:hAnsi="Times New Roman Bold" w:cs="Traditional Arabic"/>
                <w:bCs/>
                <w:i/>
                <w:iCs/>
                <w:sz w:val="20"/>
                <w:szCs w:val="26"/>
                <w:lang w:eastAsia="zh-CN"/>
              </w:rPr>
              <w:t>C</w:t>
            </w:r>
            <w:r w:rsidRPr="00415D68">
              <w:rPr>
                <w:rFonts w:ascii="Times New Roman Bold" w:hAnsi="Times New Roman Bold" w:cs="Traditional Arabic"/>
                <w:bCs/>
                <w:i/>
                <w:iCs/>
                <w:sz w:val="20"/>
                <w:szCs w:val="26"/>
                <w:vertAlign w:val="subscript"/>
                <w:lang w:eastAsia="zh-CN"/>
              </w:rPr>
              <w:t>%</w:t>
            </w:r>
          </w:p>
        </w:tc>
      </w:tr>
      <w:tr w:rsidR="00BA67BE" w:rsidRPr="00B25FDD" w14:paraId="2767096C" w14:textId="77777777" w:rsidTr="00434313">
        <w:tc>
          <w:tcPr>
            <w:tcW w:w="2041" w:type="dxa"/>
          </w:tcPr>
          <w:p w14:paraId="416EE2E2" w14:textId="77777777" w:rsidR="00BA67BE" w:rsidRPr="00B25FDD" w:rsidRDefault="00BA67BE" w:rsidP="00415D68">
            <w:pPr>
              <w:pStyle w:val="Tablehead0"/>
              <w:bidi/>
              <w:jc w:val="left"/>
              <w:rPr>
                <w:rFonts w:eastAsia="SimSun"/>
              </w:rPr>
            </w:pPr>
          </w:p>
        </w:tc>
        <w:tc>
          <w:tcPr>
            <w:tcW w:w="1928" w:type="dxa"/>
          </w:tcPr>
          <w:p w14:paraId="5602DBAE" w14:textId="77777777" w:rsidR="00BA67BE" w:rsidRPr="00B25FDD" w:rsidRDefault="00BA67BE" w:rsidP="00415D68">
            <w:pPr>
              <w:pStyle w:val="Tablehead0"/>
              <w:bidi/>
              <w:jc w:val="left"/>
              <w:rPr>
                <w:rFonts w:eastAsia="SimSun"/>
              </w:rPr>
            </w:pPr>
          </w:p>
        </w:tc>
        <w:tc>
          <w:tcPr>
            <w:tcW w:w="1814" w:type="dxa"/>
          </w:tcPr>
          <w:p w14:paraId="46B28B69" w14:textId="77777777" w:rsidR="00BA67BE" w:rsidRPr="00B25FDD" w:rsidRDefault="00BA67BE" w:rsidP="00415D68">
            <w:pPr>
              <w:pStyle w:val="Tablehead0"/>
              <w:bidi/>
              <w:jc w:val="left"/>
              <w:rPr>
                <w:rFonts w:eastAsia="SimSun"/>
              </w:rPr>
            </w:pPr>
          </w:p>
        </w:tc>
        <w:tc>
          <w:tcPr>
            <w:tcW w:w="2112" w:type="dxa"/>
          </w:tcPr>
          <w:p w14:paraId="4A9B15E2" w14:textId="77777777" w:rsidR="00BA67BE" w:rsidRPr="00B25FDD" w:rsidRDefault="00BA67BE" w:rsidP="00415D68">
            <w:pPr>
              <w:pStyle w:val="Tablehead0"/>
              <w:bidi/>
              <w:jc w:val="left"/>
              <w:rPr>
                <w:rFonts w:eastAsia="SimSun"/>
              </w:rPr>
            </w:pPr>
          </w:p>
        </w:tc>
        <w:tc>
          <w:tcPr>
            <w:tcW w:w="1876" w:type="dxa"/>
          </w:tcPr>
          <w:p w14:paraId="3AA357AB" w14:textId="77777777" w:rsidR="00BA67BE" w:rsidRPr="00B25FDD" w:rsidRDefault="00BA67BE" w:rsidP="00415D68">
            <w:pPr>
              <w:pStyle w:val="Tablehead0"/>
              <w:bidi/>
              <w:jc w:val="left"/>
              <w:rPr>
                <w:rFonts w:eastAsia="SimSun"/>
              </w:rPr>
            </w:pPr>
          </w:p>
        </w:tc>
      </w:tr>
      <w:tr w:rsidR="00BA67BE" w:rsidRPr="00B25FDD" w14:paraId="03CE1037" w14:textId="77777777" w:rsidTr="00434313">
        <w:tc>
          <w:tcPr>
            <w:tcW w:w="2041" w:type="dxa"/>
          </w:tcPr>
          <w:p w14:paraId="36E146F5" w14:textId="77777777" w:rsidR="00BA67BE" w:rsidRPr="00B25FDD" w:rsidRDefault="00BA67BE" w:rsidP="00415D68">
            <w:pPr>
              <w:pStyle w:val="Tablehead0"/>
              <w:bidi/>
              <w:jc w:val="left"/>
              <w:rPr>
                <w:rFonts w:eastAsia="SimSun"/>
              </w:rPr>
            </w:pPr>
          </w:p>
        </w:tc>
        <w:tc>
          <w:tcPr>
            <w:tcW w:w="1928" w:type="dxa"/>
          </w:tcPr>
          <w:p w14:paraId="7B6BECDB" w14:textId="77777777" w:rsidR="00BA67BE" w:rsidRPr="00B25FDD" w:rsidRDefault="00BA67BE" w:rsidP="00415D68">
            <w:pPr>
              <w:pStyle w:val="Tablehead0"/>
              <w:bidi/>
              <w:jc w:val="left"/>
              <w:rPr>
                <w:rFonts w:eastAsia="SimSun"/>
              </w:rPr>
            </w:pPr>
          </w:p>
        </w:tc>
        <w:tc>
          <w:tcPr>
            <w:tcW w:w="1814" w:type="dxa"/>
          </w:tcPr>
          <w:p w14:paraId="766A952D" w14:textId="77777777" w:rsidR="00BA67BE" w:rsidRPr="00B25FDD" w:rsidRDefault="00BA67BE" w:rsidP="00415D68">
            <w:pPr>
              <w:pStyle w:val="Tablehead0"/>
              <w:bidi/>
              <w:jc w:val="left"/>
              <w:rPr>
                <w:rFonts w:eastAsia="SimSun"/>
              </w:rPr>
            </w:pPr>
          </w:p>
        </w:tc>
        <w:tc>
          <w:tcPr>
            <w:tcW w:w="2112" w:type="dxa"/>
          </w:tcPr>
          <w:p w14:paraId="71E9D6DB" w14:textId="77777777" w:rsidR="00BA67BE" w:rsidRPr="00B25FDD" w:rsidRDefault="00BA67BE" w:rsidP="00415D68">
            <w:pPr>
              <w:pStyle w:val="Tablehead0"/>
              <w:bidi/>
              <w:jc w:val="left"/>
              <w:rPr>
                <w:rFonts w:eastAsia="SimSun"/>
              </w:rPr>
            </w:pPr>
          </w:p>
        </w:tc>
        <w:tc>
          <w:tcPr>
            <w:tcW w:w="1876" w:type="dxa"/>
          </w:tcPr>
          <w:p w14:paraId="32E484F9" w14:textId="77777777" w:rsidR="00BA67BE" w:rsidRPr="00B25FDD" w:rsidRDefault="00BA67BE" w:rsidP="00415D68">
            <w:pPr>
              <w:pStyle w:val="Tablehead0"/>
              <w:bidi/>
              <w:jc w:val="left"/>
              <w:rPr>
                <w:rFonts w:eastAsia="SimSun"/>
              </w:rPr>
            </w:pPr>
          </w:p>
        </w:tc>
      </w:tr>
      <w:tr w:rsidR="00BA67BE" w:rsidRPr="00B25FDD" w14:paraId="6DD0A0A1" w14:textId="77777777" w:rsidTr="00434313">
        <w:tc>
          <w:tcPr>
            <w:tcW w:w="2041" w:type="dxa"/>
          </w:tcPr>
          <w:p w14:paraId="1350B399" w14:textId="77777777" w:rsidR="00BA67BE" w:rsidRPr="00B25FDD" w:rsidRDefault="00BA67BE" w:rsidP="00415D68">
            <w:pPr>
              <w:pStyle w:val="Tablehead0"/>
              <w:bidi/>
              <w:jc w:val="left"/>
              <w:rPr>
                <w:rFonts w:eastAsia="SimSun"/>
              </w:rPr>
            </w:pPr>
          </w:p>
        </w:tc>
        <w:tc>
          <w:tcPr>
            <w:tcW w:w="1928" w:type="dxa"/>
          </w:tcPr>
          <w:p w14:paraId="1A06AF1B" w14:textId="77777777" w:rsidR="00BA67BE" w:rsidRPr="00B25FDD" w:rsidRDefault="00BA67BE" w:rsidP="00415D68">
            <w:pPr>
              <w:pStyle w:val="Tablehead0"/>
              <w:bidi/>
              <w:jc w:val="left"/>
              <w:rPr>
                <w:rFonts w:eastAsia="SimSun"/>
              </w:rPr>
            </w:pPr>
          </w:p>
        </w:tc>
        <w:tc>
          <w:tcPr>
            <w:tcW w:w="1814" w:type="dxa"/>
          </w:tcPr>
          <w:p w14:paraId="0D784CF8" w14:textId="77777777" w:rsidR="00BA67BE" w:rsidRPr="00B25FDD" w:rsidRDefault="00BA67BE" w:rsidP="00415D68">
            <w:pPr>
              <w:pStyle w:val="Tablehead0"/>
              <w:bidi/>
              <w:jc w:val="left"/>
              <w:rPr>
                <w:rFonts w:eastAsia="SimSun"/>
              </w:rPr>
            </w:pPr>
          </w:p>
        </w:tc>
        <w:tc>
          <w:tcPr>
            <w:tcW w:w="2112" w:type="dxa"/>
          </w:tcPr>
          <w:p w14:paraId="5B2D755F" w14:textId="77777777" w:rsidR="00BA67BE" w:rsidRPr="00B25FDD" w:rsidRDefault="00BA67BE" w:rsidP="00415D68">
            <w:pPr>
              <w:pStyle w:val="Tablehead0"/>
              <w:bidi/>
              <w:jc w:val="left"/>
              <w:rPr>
                <w:rFonts w:eastAsia="SimSun"/>
              </w:rPr>
            </w:pPr>
          </w:p>
        </w:tc>
        <w:tc>
          <w:tcPr>
            <w:tcW w:w="1876" w:type="dxa"/>
          </w:tcPr>
          <w:p w14:paraId="79FCAEF3" w14:textId="77777777" w:rsidR="00BA67BE" w:rsidRPr="00B25FDD" w:rsidRDefault="00BA67BE" w:rsidP="00415D68">
            <w:pPr>
              <w:pStyle w:val="Tablehead0"/>
              <w:bidi/>
              <w:jc w:val="left"/>
              <w:rPr>
                <w:rFonts w:eastAsia="SimSun"/>
              </w:rPr>
            </w:pPr>
          </w:p>
        </w:tc>
      </w:tr>
    </w:tbl>
    <w:p w14:paraId="4C0E2AE6" w14:textId="77777777" w:rsidR="00CE450F" w:rsidRPr="00B25FDD" w:rsidRDefault="00CE450F" w:rsidP="00CE450F">
      <w:pPr>
        <w:pStyle w:val="Tablefin"/>
        <w:bidi/>
      </w:pPr>
    </w:p>
    <w:p w14:paraId="269CA146" w14:textId="0760CAA6" w:rsidR="00BA67BE" w:rsidRDefault="00B90F8A" w:rsidP="004827A2">
      <w:pPr>
        <w:rPr>
          <w:rtl/>
          <w:lang w:val="fr-CH"/>
        </w:rPr>
      </w:pPr>
      <w:r w:rsidRPr="00B90F8A">
        <w:rPr>
          <w:rtl/>
          <w:lang w:val="fr-CH"/>
        </w:rPr>
        <w:t xml:space="preserve">ويمكن عرض نتائج تقدير التغطية السكانية </w:t>
      </w:r>
      <w:r w:rsidR="003C3F3A">
        <w:rPr>
          <w:rFonts w:hint="cs"/>
          <w:rtl/>
          <w:lang w:val="fr-CH"/>
        </w:rPr>
        <w:t xml:space="preserve">في شكل مخطط </w:t>
      </w:r>
      <w:r w:rsidR="00CE70CF">
        <w:rPr>
          <w:rFonts w:hint="cs"/>
          <w:rtl/>
          <w:lang w:val="fr-CH"/>
        </w:rPr>
        <w:t>تشتتي</w:t>
      </w:r>
      <w:r w:rsidR="00CE70CF" w:rsidRPr="00B90F8A">
        <w:rPr>
          <w:rtl/>
          <w:lang w:val="fr-CH"/>
        </w:rPr>
        <w:t xml:space="preserve"> </w:t>
      </w:r>
      <w:r w:rsidR="003C3F3A">
        <w:rPr>
          <w:rFonts w:hint="cs"/>
          <w:rtl/>
          <w:lang w:val="fr-CH"/>
        </w:rPr>
        <w:t>لتقديم</w:t>
      </w:r>
      <w:r w:rsidRPr="00B90F8A">
        <w:rPr>
          <w:rtl/>
          <w:lang w:val="fr-CH"/>
        </w:rPr>
        <w:t xml:space="preserve"> الاتجاهات السنوية للبيانات.</w:t>
      </w:r>
      <w:r w:rsidRPr="00B90F8A">
        <w:rPr>
          <w:rtl/>
        </w:rPr>
        <w:t xml:space="preserve"> </w:t>
      </w:r>
      <w:r w:rsidRPr="00B90F8A">
        <w:rPr>
          <w:rtl/>
          <w:lang w:val="fr-CH"/>
        </w:rPr>
        <w:t xml:space="preserve">ويبين الشكل </w:t>
      </w:r>
      <w:r w:rsidR="0059389F" w:rsidRPr="0059389F">
        <w:t>1</w:t>
      </w:r>
      <w:r w:rsidRPr="00415D68">
        <w:rPr>
          <w:rtl/>
        </w:rPr>
        <w:t xml:space="preserve"> </w:t>
      </w:r>
      <w:r w:rsidR="00CE70CF">
        <w:rPr>
          <w:rFonts w:hint="cs"/>
          <w:rtl/>
          <w:lang w:val="fr-CH"/>
        </w:rPr>
        <w:t xml:space="preserve">المخطط </w:t>
      </w:r>
      <w:proofErr w:type="spellStart"/>
      <w:r w:rsidR="00CE70CF">
        <w:rPr>
          <w:rFonts w:hint="cs"/>
          <w:rtl/>
          <w:lang w:val="fr-CH"/>
        </w:rPr>
        <w:t>التشتتي</w:t>
      </w:r>
      <w:proofErr w:type="spellEnd"/>
      <w:r w:rsidR="00CE70CF" w:rsidRPr="00B90F8A">
        <w:rPr>
          <w:rtl/>
          <w:lang w:val="fr-CH"/>
        </w:rPr>
        <w:t xml:space="preserve"> </w:t>
      </w:r>
      <w:r w:rsidRPr="00B90F8A">
        <w:rPr>
          <w:rtl/>
          <w:lang w:val="fr-CH"/>
        </w:rPr>
        <w:t>ل</w:t>
      </w:r>
      <w:r w:rsidR="003C3F3A">
        <w:rPr>
          <w:rFonts w:hint="cs"/>
          <w:rtl/>
          <w:lang w:val="fr-CH"/>
        </w:rPr>
        <w:t>ل</w:t>
      </w:r>
      <w:r w:rsidRPr="00B90F8A">
        <w:rPr>
          <w:rtl/>
          <w:lang w:val="fr-CH"/>
        </w:rPr>
        <w:t>تغطية السكان</w:t>
      </w:r>
      <w:r w:rsidR="003C3F3A">
        <w:rPr>
          <w:rFonts w:hint="cs"/>
          <w:rtl/>
          <w:lang w:val="fr-CH"/>
        </w:rPr>
        <w:t>ية</w:t>
      </w:r>
      <w:r w:rsidRPr="00B90F8A">
        <w:rPr>
          <w:rtl/>
          <w:lang w:val="fr-CH"/>
        </w:rPr>
        <w:t xml:space="preserve"> ب</w:t>
      </w:r>
      <w:r w:rsidR="003C3F3A">
        <w:rPr>
          <w:rFonts w:hint="cs"/>
          <w:rtl/>
          <w:lang w:val="fr-CH"/>
        </w:rPr>
        <w:t xml:space="preserve">استخدام </w:t>
      </w:r>
      <w:r w:rsidRPr="00B90F8A">
        <w:rPr>
          <w:rtl/>
          <w:lang w:val="fr-CH"/>
        </w:rPr>
        <w:t>تكنولوجيات مختلفة كمثال.</w:t>
      </w:r>
    </w:p>
    <w:p w14:paraId="15113CA5" w14:textId="08318DA9" w:rsidR="00BA67BE" w:rsidRDefault="00BA67BE" w:rsidP="00BA67BE">
      <w:pPr>
        <w:pStyle w:val="FigureNo"/>
        <w:rPr>
          <w:lang w:val="de-CH"/>
        </w:rPr>
      </w:pPr>
      <w:r>
        <w:rPr>
          <w:rFonts w:hint="cs"/>
          <w:rtl/>
          <w:lang w:val="fr-CH"/>
        </w:rPr>
        <w:lastRenderedPageBreak/>
        <w:t xml:space="preserve">الشكل </w:t>
      </w:r>
      <w:r>
        <w:rPr>
          <w:lang w:val="de-CH"/>
        </w:rPr>
        <w:t>1</w:t>
      </w:r>
    </w:p>
    <w:p w14:paraId="10D7124E" w14:textId="18B8EBCC" w:rsidR="00BA67BE" w:rsidRDefault="00B90F8A" w:rsidP="0059389F">
      <w:pPr>
        <w:pStyle w:val="Figuretitle"/>
        <w:rPr>
          <w:rtl/>
          <w:lang w:val="fr-CH"/>
        </w:rPr>
      </w:pPr>
      <w:r w:rsidRPr="00B90F8A">
        <w:rPr>
          <w:rtl/>
          <w:lang w:val="fr-CH"/>
        </w:rPr>
        <w:t>التغطية السكانية ب</w:t>
      </w:r>
      <w:r w:rsidR="003C3F3A">
        <w:rPr>
          <w:rFonts w:hint="cs"/>
          <w:rtl/>
          <w:lang w:val="fr-CH"/>
        </w:rPr>
        <w:t xml:space="preserve">استخدام </w:t>
      </w:r>
      <w:r w:rsidRPr="00B90F8A">
        <w:rPr>
          <w:rtl/>
          <w:lang w:val="fr-CH"/>
        </w:rPr>
        <w:t xml:space="preserve">تكنولوجيات </w:t>
      </w:r>
      <w:r w:rsidR="003C3F3A">
        <w:rPr>
          <w:rFonts w:hint="cs"/>
          <w:rtl/>
          <w:lang w:val="fr-CH"/>
        </w:rPr>
        <w:t xml:space="preserve">في </w:t>
      </w:r>
      <w:r w:rsidRPr="00B90F8A">
        <w:rPr>
          <w:rtl/>
          <w:lang w:val="fr-CH"/>
        </w:rPr>
        <w:t xml:space="preserve">المناطق الريفية في </w:t>
      </w:r>
      <w:r w:rsidR="0059389F">
        <w:t>28</w:t>
      </w:r>
      <w:r w:rsidRPr="0059389F">
        <w:rPr>
          <w:rtl/>
        </w:rPr>
        <w:t xml:space="preserve"> </w:t>
      </w:r>
      <w:r w:rsidRPr="00B90F8A">
        <w:rPr>
          <w:rtl/>
          <w:lang w:val="fr-CH"/>
        </w:rPr>
        <w:t>بلداً من بلدان الاتحاد الأوروبي</w:t>
      </w:r>
    </w:p>
    <w:p w14:paraId="53D8477F" w14:textId="492E9DE8" w:rsidR="00BD6A89" w:rsidRPr="00BA67BE" w:rsidRDefault="007A7D06" w:rsidP="00183DC0">
      <w:pPr>
        <w:pStyle w:val="Figure"/>
        <w:rPr>
          <w:rtl/>
          <w:lang w:val="fr-CH"/>
        </w:rPr>
      </w:pPr>
      <w:r>
        <w:rPr>
          <w:rtl/>
          <w:lang w:val="ar-SA"/>
        </w:rPr>
        <w:drawing>
          <wp:inline distT="0" distB="0" distL="0" distR="0" wp14:anchorId="1C6CA866" wp14:editId="3D8CC1FC">
            <wp:extent cx="5215139" cy="2886462"/>
            <wp:effectExtent l="0" t="0" r="5080" b="9525"/>
            <wp:docPr id="7" name="Picture 7" descr="A graph with green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green and grey ba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5139" cy="2886462"/>
                    </a:xfrm>
                    <a:prstGeom prst="rect">
                      <a:avLst/>
                    </a:prstGeom>
                  </pic:spPr>
                </pic:pic>
              </a:graphicData>
            </a:graphic>
          </wp:inline>
        </w:drawing>
      </w:r>
    </w:p>
    <w:p w14:paraId="49521F9A" w14:textId="365CFC52" w:rsidR="00605C07" w:rsidRPr="00CB00A1" w:rsidRDefault="00605C07" w:rsidP="00112F6C">
      <w:pPr>
        <w:pStyle w:val="Reftitle"/>
        <w:rPr>
          <w:rtl/>
        </w:rPr>
      </w:pPr>
      <w:bookmarkStart w:id="24" w:name="_Toc493846479"/>
      <w:bookmarkStart w:id="25" w:name="_Toc493846888"/>
      <w:r>
        <w:rPr>
          <w:rFonts w:hint="cs"/>
          <w:rtl/>
        </w:rPr>
        <w:t>المراجع</w:t>
      </w:r>
      <w:bookmarkEnd w:id="24"/>
      <w:bookmarkEnd w:id="25"/>
    </w:p>
    <w:p w14:paraId="358DFD3A" w14:textId="77777777" w:rsidR="00BA67BE" w:rsidRPr="00CB00A1" w:rsidRDefault="00BA67BE" w:rsidP="00BA67BE">
      <w:pPr>
        <w:tabs>
          <w:tab w:val="left" w:pos="794"/>
          <w:tab w:val="left" w:pos="1191"/>
          <w:tab w:val="left" w:pos="1588"/>
          <w:tab w:val="left" w:pos="1985"/>
        </w:tabs>
        <w:bidi w:val="0"/>
        <w:spacing w:before="360" w:line="240" w:lineRule="auto"/>
        <w:ind w:left="794" w:hanging="794"/>
        <w:rPr>
          <w:rFonts w:cs="Times New Roman"/>
          <w:szCs w:val="20"/>
          <w:lang w:val="fr-CH" w:eastAsia="en-US"/>
        </w:rPr>
      </w:pPr>
      <w:r w:rsidRPr="00CB00A1">
        <w:rPr>
          <w:rFonts w:cs="Times New Roman"/>
          <w:szCs w:val="24"/>
          <w:shd w:val="clear" w:color="auto" w:fill="FFFFFF"/>
          <w:lang w:val="fr-CH" w:eastAsia="en-US"/>
        </w:rPr>
        <w:t>[1]</w:t>
      </w:r>
      <w:r w:rsidRPr="00CB00A1">
        <w:rPr>
          <w:rFonts w:cs="Times New Roman"/>
          <w:szCs w:val="24"/>
          <w:shd w:val="clear" w:color="auto" w:fill="FFFFFF"/>
          <w:lang w:val="fr-CH" w:eastAsia="en-US"/>
        </w:rPr>
        <w:tab/>
      </w:r>
      <w:proofErr w:type="spellStart"/>
      <w:r w:rsidRPr="00CB00A1">
        <w:rPr>
          <w:rFonts w:cs="Times New Roman"/>
          <w:szCs w:val="20"/>
          <w:lang w:val="fr-CH" w:eastAsia="en-US"/>
        </w:rPr>
        <w:t>Recommendation</w:t>
      </w:r>
      <w:proofErr w:type="spellEnd"/>
      <w:r w:rsidRPr="00CB00A1">
        <w:rPr>
          <w:rFonts w:cs="Times New Roman"/>
          <w:szCs w:val="20"/>
          <w:lang w:val="fr-CH" w:eastAsia="zh-CN"/>
        </w:rPr>
        <w:t xml:space="preserve"> ITU-R </w:t>
      </w:r>
      <w:hyperlink r:id="rId16" w:history="1">
        <w:r w:rsidRPr="00CB00A1">
          <w:rPr>
            <w:rFonts w:cs="Times New Roman"/>
            <w:szCs w:val="20"/>
            <w:lang w:val="fr-CH" w:eastAsia="zh-CN"/>
          </w:rPr>
          <w:t>V.573</w:t>
        </w:r>
      </w:hyperlink>
      <w:r w:rsidRPr="00CB00A1">
        <w:rPr>
          <w:rFonts w:cs="Times New Roman"/>
          <w:szCs w:val="20"/>
          <w:lang w:val="fr-CH" w:eastAsia="zh-CN"/>
        </w:rPr>
        <w:t xml:space="preserve"> – </w:t>
      </w:r>
      <w:r w:rsidRPr="00CB00A1">
        <w:rPr>
          <w:rFonts w:cs="Times New Roman"/>
          <w:szCs w:val="20"/>
          <w:lang w:val="fr-CH" w:eastAsia="en-US"/>
        </w:rPr>
        <w:t xml:space="preserve">Radiocommunication </w:t>
      </w:r>
      <w:proofErr w:type="spellStart"/>
      <w:r w:rsidRPr="00CB00A1">
        <w:rPr>
          <w:rFonts w:cs="Times New Roman"/>
          <w:szCs w:val="20"/>
          <w:lang w:val="fr-CH" w:eastAsia="en-US"/>
        </w:rPr>
        <w:t>vocabulary</w:t>
      </w:r>
      <w:proofErr w:type="spellEnd"/>
    </w:p>
    <w:p w14:paraId="233861C7" w14:textId="77777777" w:rsidR="00BA67BE" w:rsidRPr="00CB00A1" w:rsidRDefault="00BA67BE" w:rsidP="00BA67BE">
      <w:pPr>
        <w:tabs>
          <w:tab w:val="left" w:pos="794"/>
          <w:tab w:val="left" w:pos="1191"/>
          <w:tab w:val="left" w:pos="1588"/>
          <w:tab w:val="left" w:pos="1985"/>
        </w:tabs>
        <w:bidi w:val="0"/>
        <w:spacing w:line="240" w:lineRule="auto"/>
        <w:ind w:left="794" w:hanging="794"/>
        <w:rPr>
          <w:rFonts w:cs="Times New Roman"/>
          <w:szCs w:val="20"/>
          <w:lang w:val="en-GB" w:eastAsia="zh-CN"/>
        </w:rPr>
      </w:pPr>
      <w:r w:rsidRPr="00CB00A1">
        <w:rPr>
          <w:rFonts w:cs="Times New Roman"/>
          <w:szCs w:val="20"/>
          <w:lang w:val="en-GB" w:eastAsia="zh-CN"/>
        </w:rPr>
        <w:t>[2]</w:t>
      </w:r>
      <w:r w:rsidRPr="00CB00A1">
        <w:rPr>
          <w:rFonts w:cs="Times New Roman"/>
          <w:szCs w:val="20"/>
          <w:lang w:val="en-GB" w:eastAsia="zh-CN"/>
        </w:rPr>
        <w:tab/>
        <w:t xml:space="preserve">Recommendation ITU-R </w:t>
      </w:r>
      <w:hyperlink r:id="rId17" w:history="1">
        <w:r w:rsidRPr="00CB00A1">
          <w:rPr>
            <w:rFonts w:cs="Times New Roman"/>
            <w:szCs w:val="20"/>
            <w:lang w:val="en-GB" w:eastAsia="en-US"/>
          </w:rPr>
          <w:t>P.1546</w:t>
        </w:r>
      </w:hyperlink>
      <w:r w:rsidRPr="00CB00A1">
        <w:rPr>
          <w:rFonts w:cs="Times New Roman"/>
          <w:szCs w:val="20"/>
          <w:lang w:val="en-GB" w:eastAsia="zh-CN"/>
        </w:rPr>
        <w:t xml:space="preserve"> – Method for point-to-area predictions for terrestrial services in the frequency range 30 MHz to 3 000 MHz </w:t>
      </w:r>
    </w:p>
    <w:p w14:paraId="450BE29D" w14:textId="77777777" w:rsidR="00BA67BE" w:rsidRPr="00CB00A1" w:rsidRDefault="00BA67BE" w:rsidP="00BA67BE">
      <w:pPr>
        <w:tabs>
          <w:tab w:val="left" w:pos="794"/>
          <w:tab w:val="left" w:pos="1191"/>
          <w:tab w:val="left" w:pos="1588"/>
          <w:tab w:val="left" w:pos="1985"/>
        </w:tabs>
        <w:bidi w:val="0"/>
        <w:spacing w:line="240" w:lineRule="auto"/>
        <w:ind w:left="794" w:hanging="794"/>
        <w:rPr>
          <w:rFonts w:cs="Times New Roman"/>
          <w:szCs w:val="20"/>
          <w:lang w:val="en-GB" w:eastAsia="en-US"/>
        </w:rPr>
      </w:pPr>
      <w:r w:rsidRPr="00CB00A1">
        <w:rPr>
          <w:rFonts w:cs="Times New Roman"/>
          <w:szCs w:val="20"/>
          <w:lang w:val="en-GB" w:eastAsia="zh-CN"/>
        </w:rPr>
        <w:t>[3]</w:t>
      </w:r>
      <w:r w:rsidRPr="00CB00A1">
        <w:rPr>
          <w:rFonts w:cs="Times New Roman"/>
          <w:szCs w:val="20"/>
          <w:lang w:val="en-GB" w:eastAsia="zh-CN"/>
        </w:rPr>
        <w:tab/>
      </w:r>
      <w:r w:rsidRPr="00CB00A1">
        <w:rPr>
          <w:rFonts w:cs="Times New Roman"/>
          <w:szCs w:val="20"/>
          <w:lang w:val="en-GB" w:eastAsia="en-US"/>
        </w:rPr>
        <w:t xml:space="preserve">Recommendation ITU-R </w:t>
      </w:r>
      <w:hyperlink r:id="rId18" w:history="1">
        <w:r w:rsidRPr="00CB00A1">
          <w:rPr>
            <w:rFonts w:cs="Times New Roman"/>
            <w:szCs w:val="20"/>
            <w:lang w:val="en-GB" w:eastAsia="en-US"/>
          </w:rPr>
          <w:t>P.1812</w:t>
        </w:r>
      </w:hyperlink>
      <w:r w:rsidRPr="00CB00A1">
        <w:rPr>
          <w:rFonts w:cs="Times New Roman"/>
          <w:szCs w:val="20"/>
          <w:lang w:val="en-GB" w:eastAsia="en-US"/>
        </w:rPr>
        <w:t xml:space="preserve"> </w:t>
      </w:r>
      <w:r w:rsidRPr="00CB00A1">
        <w:rPr>
          <w:rFonts w:cs="Times New Roman"/>
          <w:szCs w:val="20"/>
          <w:lang w:val="en-GB" w:eastAsia="zh-CN"/>
        </w:rPr>
        <w:t xml:space="preserve">– </w:t>
      </w:r>
      <w:r w:rsidRPr="00CB00A1">
        <w:rPr>
          <w:rFonts w:cs="Times New Roman"/>
          <w:szCs w:val="20"/>
          <w:lang w:val="en-GB" w:eastAsia="en-US"/>
        </w:rPr>
        <w:t>A path-specific propagation prediction method for point-to-area terrestrial services in the frequency range 30 MHz to 6 000 MHz</w:t>
      </w:r>
      <w:r w:rsidRPr="00CB00A1" w:rsidDel="001A08BF">
        <w:rPr>
          <w:rFonts w:cs="Times New Roman"/>
          <w:szCs w:val="20"/>
          <w:lang w:val="en-GB" w:eastAsia="en-US"/>
        </w:rPr>
        <w:t xml:space="preserve"> </w:t>
      </w:r>
    </w:p>
    <w:p w14:paraId="74017A46" w14:textId="77777777" w:rsidR="00BA67BE" w:rsidRPr="00CB00A1" w:rsidRDefault="00BA67BE" w:rsidP="00BA67BE">
      <w:pPr>
        <w:tabs>
          <w:tab w:val="left" w:pos="794"/>
          <w:tab w:val="left" w:pos="1191"/>
          <w:tab w:val="left" w:pos="1588"/>
          <w:tab w:val="left" w:pos="1985"/>
        </w:tabs>
        <w:bidi w:val="0"/>
        <w:spacing w:line="240" w:lineRule="auto"/>
        <w:ind w:left="794" w:hanging="794"/>
        <w:rPr>
          <w:rFonts w:cs="Times New Roman"/>
          <w:szCs w:val="20"/>
          <w:lang w:val="en-GB" w:eastAsia="zh-CN"/>
        </w:rPr>
      </w:pPr>
      <w:r w:rsidRPr="00CB00A1">
        <w:rPr>
          <w:rFonts w:cs="Times New Roman"/>
          <w:szCs w:val="20"/>
          <w:lang w:val="en-GB" w:eastAsia="zh-CN"/>
        </w:rPr>
        <w:t>[4]</w:t>
      </w:r>
      <w:r w:rsidRPr="00CB00A1">
        <w:rPr>
          <w:rFonts w:cs="Times New Roman"/>
          <w:szCs w:val="20"/>
          <w:lang w:val="en-GB" w:eastAsia="zh-CN"/>
        </w:rPr>
        <w:tab/>
        <w:t xml:space="preserve">Recommendation ITU-R </w:t>
      </w:r>
      <w:hyperlink r:id="rId19" w:history="1">
        <w:r w:rsidRPr="00CB00A1">
          <w:rPr>
            <w:rFonts w:cs="Times New Roman"/>
            <w:szCs w:val="20"/>
            <w:lang w:val="en-GB" w:eastAsia="zh-CN"/>
          </w:rPr>
          <w:t>P.525</w:t>
        </w:r>
      </w:hyperlink>
      <w:r w:rsidRPr="00CB00A1">
        <w:rPr>
          <w:rFonts w:cs="Times New Roman"/>
          <w:szCs w:val="20"/>
          <w:lang w:val="en-GB" w:eastAsia="zh-CN"/>
        </w:rPr>
        <w:t xml:space="preserve"> – Calculation of free-space attenuation</w:t>
      </w:r>
    </w:p>
    <w:p w14:paraId="77BCB614" w14:textId="77777777" w:rsidR="00BA67BE" w:rsidRPr="00CB00A1" w:rsidRDefault="00BA67BE" w:rsidP="00BA67BE">
      <w:pPr>
        <w:tabs>
          <w:tab w:val="left" w:pos="794"/>
          <w:tab w:val="left" w:pos="1191"/>
          <w:tab w:val="left" w:pos="1588"/>
          <w:tab w:val="left" w:pos="1985"/>
        </w:tabs>
        <w:bidi w:val="0"/>
        <w:spacing w:line="240" w:lineRule="auto"/>
        <w:ind w:left="794" w:hanging="794"/>
        <w:rPr>
          <w:rFonts w:cs="Times New Roman"/>
          <w:szCs w:val="20"/>
          <w:lang w:val="en-GB" w:eastAsia="zh-CN"/>
        </w:rPr>
      </w:pPr>
      <w:r w:rsidRPr="00CB00A1">
        <w:rPr>
          <w:rFonts w:cs="Times New Roman"/>
          <w:szCs w:val="20"/>
          <w:lang w:val="en-GB" w:eastAsia="zh-CN"/>
        </w:rPr>
        <w:t>[5]</w:t>
      </w:r>
      <w:r w:rsidRPr="00CB00A1">
        <w:rPr>
          <w:rFonts w:cs="Times New Roman"/>
          <w:szCs w:val="20"/>
          <w:lang w:val="en-GB" w:eastAsia="zh-CN"/>
        </w:rPr>
        <w:tab/>
        <w:t xml:space="preserve">Recommendation ITU-R </w:t>
      </w:r>
      <w:hyperlink r:id="rId20" w:history="1">
        <w:r w:rsidRPr="00CB00A1">
          <w:rPr>
            <w:rFonts w:cs="Times New Roman"/>
            <w:spacing w:val="-2"/>
            <w:szCs w:val="20"/>
            <w:lang w:val="en-GB" w:eastAsia="en-US"/>
          </w:rPr>
          <w:t>SM.1875</w:t>
        </w:r>
      </w:hyperlink>
      <w:r w:rsidRPr="00CB00A1">
        <w:rPr>
          <w:rFonts w:cs="Times New Roman"/>
          <w:szCs w:val="20"/>
          <w:lang w:val="en-GB" w:eastAsia="zh-CN"/>
        </w:rPr>
        <w:t xml:space="preserve"> – DVB-T/T2 coverage measurements and verification of planning criteria </w:t>
      </w:r>
    </w:p>
    <w:p w14:paraId="1DA217C7" w14:textId="77777777" w:rsidR="00BA67BE" w:rsidRPr="00BA67BE" w:rsidRDefault="00BA67BE" w:rsidP="00BA67BE">
      <w:pPr>
        <w:tabs>
          <w:tab w:val="left" w:pos="794"/>
          <w:tab w:val="left" w:pos="1191"/>
          <w:tab w:val="left" w:pos="1588"/>
          <w:tab w:val="left" w:pos="1985"/>
        </w:tabs>
        <w:bidi w:val="0"/>
        <w:spacing w:line="240" w:lineRule="auto"/>
        <w:ind w:left="794" w:hanging="794"/>
        <w:rPr>
          <w:rFonts w:cs="Times New Roman"/>
          <w:szCs w:val="20"/>
          <w:lang w:val="en-GB" w:eastAsia="en-US"/>
        </w:rPr>
      </w:pPr>
      <w:r w:rsidRPr="00CB00A1">
        <w:rPr>
          <w:rFonts w:cs="Times New Roman"/>
          <w:szCs w:val="24"/>
          <w:lang w:val="en-GB" w:eastAsia="zh-CN"/>
        </w:rPr>
        <w:t>[6]</w:t>
      </w:r>
      <w:r w:rsidRPr="00CB00A1">
        <w:rPr>
          <w:rFonts w:cs="Times New Roman"/>
          <w:szCs w:val="24"/>
          <w:lang w:val="en-GB" w:eastAsia="zh-CN"/>
        </w:rPr>
        <w:tab/>
      </w:r>
      <w:r w:rsidRPr="00CB00A1">
        <w:rPr>
          <w:rFonts w:cs="Times New Roman"/>
          <w:szCs w:val="20"/>
          <w:lang w:val="en-GB" w:eastAsia="en-US"/>
        </w:rPr>
        <w:t>Note for Applicants on Coverage of Local Televis</w:t>
      </w:r>
      <w:r w:rsidRPr="00BA67BE">
        <w:rPr>
          <w:rFonts w:cs="Times New Roman"/>
          <w:szCs w:val="20"/>
          <w:lang w:val="en-GB" w:eastAsia="en-US"/>
        </w:rPr>
        <w:t>ion. Minimum coverage requirements and transmission arrangements. OFCOM. 10 May 2012</w:t>
      </w:r>
    </w:p>
    <w:p w14:paraId="38E1ABC3" w14:textId="3E7C1801" w:rsidR="006010F5" w:rsidRPr="00B90F8A" w:rsidRDefault="00BA67BE" w:rsidP="005530C4">
      <w:pPr>
        <w:rPr>
          <w:lang w:val="en-GB" w:bidi="ar-EG"/>
        </w:rPr>
      </w:pPr>
      <w:r>
        <w:rPr>
          <w:lang w:val="en-GB" w:bidi="ar-EG"/>
        </w:rPr>
        <w:br w:type="page"/>
      </w:r>
      <w:bookmarkStart w:id="26" w:name="_Toc493846889"/>
    </w:p>
    <w:p w14:paraId="49521FA4" w14:textId="7492A9DB" w:rsidR="00605C07" w:rsidRPr="00CE099D" w:rsidRDefault="00605C07" w:rsidP="00112F6C">
      <w:pPr>
        <w:pStyle w:val="AnnexNoTitle"/>
        <w:rPr>
          <w:lang w:val="de-CH" w:bidi="ar-LB"/>
        </w:rPr>
      </w:pPr>
      <w:r w:rsidRPr="001B2951">
        <w:rPr>
          <w:rFonts w:hint="cs"/>
          <w:rtl/>
        </w:rPr>
        <w:lastRenderedPageBreak/>
        <w:t>الملحق </w:t>
      </w:r>
      <w:r w:rsidRPr="001B2951">
        <w:t>1</w:t>
      </w:r>
      <w:r w:rsidR="00D4185D">
        <w:rPr>
          <w:rtl/>
        </w:rPr>
        <w:br/>
      </w:r>
      <w:r w:rsidR="00D4185D">
        <w:rPr>
          <w:rtl/>
        </w:rPr>
        <w:br/>
      </w:r>
      <w:bookmarkEnd w:id="26"/>
      <w:r w:rsidR="00B90F8A">
        <w:rPr>
          <w:rFonts w:hint="cs"/>
          <w:rtl/>
        </w:rPr>
        <w:t>دراسة حالة</w:t>
      </w:r>
    </w:p>
    <w:p w14:paraId="49521FA5" w14:textId="093D00C1" w:rsidR="00605C07" w:rsidRPr="00C44324" w:rsidRDefault="00605C07" w:rsidP="00C44324">
      <w:pPr>
        <w:pStyle w:val="Heading1"/>
        <w:rPr>
          <w:rtl/>
        </w:rPr>
      </w:pPr>
      <w:bookmarkStart w:id="27" w:name="_Toc493846890"/>
      <w:r w:rsidRPr="00C44324">
        <w:t>1</w:t>
      </w:r>
      <w:r w:rsidRPr="00C44324">
        <w:rPr>
          <w:rtl/>
        </w:rPr>
        <w:tab/>
      </w:r>
      <w:bookmarkEnd w:id="27"/>
      <w:r w:rsidR="00CE099D" w:rsidRPr="00C44324">
        <w:rPr>
          <w:rtl/>
        </w:rPr>
        <w:t xml:space="preserve">التقدير في حالة </w:t>
      </w:r>
      <w:r w:rsidR="00DF5FE0" w:rsidRPr="00C44324">
        <w:rPr>
          <w:rFonts w:hint="cs"/>
          <w:rtl/>
        </w:rPr>
        <w:t>منطقة مشمولة</w:t>
      </w:r>
      <w:r w:rsidR="00CE099D" w:rsidRPr="00C44324">
        <w:rPr>
          <w:rtl/>
        </w:rPr>
        <w:t xml:space="preserve"> جزئي</w:t>
      </w:r>
      <w:r w:rsidR="00CE099D" w:rsidRPr="00C44324">
        <w:rPr>
          <w:rFonts w:hint="cs"/>
          <w:rtl/>
        </w:rPr>
        <w:t>اً</w:t>
      </w:r>
    </w:p>
    <w:p w14:paraId="49521FB6" w14:textId="79A53218" w:rsidR="00605C07" w:rsidRPr="009B4AEA" w:rsidRDefault="00605C07" w:rsidP="009B4AEA">
      <w:pPr>
        <w:pStyle w:val="FigureNo"/>
        <w:rPr>
          <w:rtl/>
        </w:rPr>
      </w:pPr>
      <w:r w:rsidRPr="009B4AEA">
        <w:rPr>
          <w:rFonts w:hint="cs"/>
          <w:rtl/>
        </w:rPr>
        <w:t>الشكل </w:t>
      </w:r>
      <w:r w:rsidR="006010F5" w:rsidRPr="009B4AEA">
        <w:t>2</w:t>
      </w:r>
    </w:p>
    <w:p w14:paraId="42A58B6C" w14:textId="0E1C0366" w:rsidR="003C3F3A" w:rsidRDefault="00CE099D" w:rsidP="006010F5">
      <w:pPr>
        <w:pStyle w:val="Figuretitle"/>
        <w:spacing w:before="0"/>
        <w:rPr>
          <w:rtl/>
          <w:lang w:bidi="ar-EG"/>
        </w:rPr>
      </w:pPr>
      <w:r w:rsidRPr="00CE099D">
        <w:rPr>
          <w:rtl/>
          <w:lang w:bidi="ar-EG"/>
        </w:rPr>
        <w:t>مناطق تغطية</w:t>
      </w:r>
      <w:r w:rsidR="001B2951">
        <w:rPr>
          <w:rFonts w:hint="cs"/>
          <w:rtl/>
          <w:lang w:bidi="ar-EG"/>
        </w:rPr>
        <w:t xml:space="preserve"> الإذاعة</w:t>
      </w:r>
      <w:r w:rsidRPr="00CE099D">
        <w:rPr>
          <w:rtl/>
          <w:lang w:bidi="ar-EG"/>
        </w:rPr>
        <w:t xml:space="preserve"> </w:t>
      </w:r>
      <w:r w:rsidRPr="00CE099D">
        <w:rPr>
          <w:lang w:bidi="ar-EG"/>
        </w:rPr>
        <w:t>DVB-T2</w:t>
      </w:r>
      <w:r w:rsidRPr="00CE099D">
        <w:rPr>
          <w:rtl/>
          <w:lang w:bidi="ar-EG"/>
        </w:rPr>
        <w:t xml:space="preserve"> استناداً إلى القياسات</w:t>
      </w:r>
    </w:p>
    <w:p w14:paraId="6A0881D0" w14:textId="11C18768" w:rsidR="00CB00A1" w:rsidRDefault="00CB00A1" w:rsidP="00CB00A1">
      <w:pPr>
        <w:pStyle w:val="Figure"/>
        <w:rPr>
          <w:lang w:bidi="ar-EG"/>
        </w:rPr>
      </w:pPr>
      <w:r>
        <w:rPr>
          <w:lang w:bidi="ar-EG"/>
        </w:rPr>
        <w:drawing>
          <wp:inline distT="0" distB="0" distL="0" distR="0" wp14:anchorId="1690117A" wp14:editId="3F393C0D">
            <wp:extent cx="4511675" cy="3651885"/>
            <wp:effectExtent l="0" t="0" r="3175" b="5715"/>
            <wp:docPr id="133323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675" cy="3651885"/>
                    </a:xfrm>
                    <a:prstGeom prst="rect">
                      <a:avLst/>
                    </a:prstGeom>
                    <a:noFill/>
                  </pic:spPr>
                </pic:pic>
              </a:graphicData>
            </a:graphic>
          </wp:inline>
        </w:drawing>
      </w:r>
    </w:p>
    <w:p w14:paraId="4097CAF9" w14:textId="7633688A" w:rsidR="00E45752" w:rsidRDefault="00CE099D" w:rsidP="00CB00A1">
      <w:pPr>
        <w:pStyle w:val="Normalaftertitle"/>
        <w:rPr>
          <w:rtl/>
        </w:rPr>
      </w:pPr>
      <w:r w:rsidRPr="00CE099D">
        <w:rPr>
          <w:rtl/>
        </w:rPr>
        <w:t xml:space="preserve">ووفقاً للكتاب المرجعي للإحصاءات الحيوية، تغطي </w:t>
      </w:r>
      <w:r w:rsidR="00E45752" w:rsidRPr="00CE099D">
        <w:rPr>
          <w:rtl/>
        </w:rPr>
        <w:t>ال</w:t>
      </w:r>
      <w:r w:rsidR="00E45752">
        <w:rPr>
          <w:rFonts w:hint="cs"/>
          <w:rtl/>
        </w:rPr>
        <w:t xml:space="preserve">منطقة </w:t>
      </w:r>
      <w:r w:rsidRPr="00CE099D">
        <w:rPr>
          <w:rtl/>
        </w:rPr>
        <w:t>الخاضعة للاختبار</w:t>
      </w:r>
      <w:r w:rsidR="00E45752">
        <w:rPr>
          <w:rFonts w:hint="cs"/>
          <w:rtl/>
        </w:rPr>
        <w:t xml:space="preserve"> بأكملها</w:t>
      </w:r>
      <w:r w:rsidRPr="00CE099D">
        <w:rPr>
          <w:rtl/>
        </w:rPr>
        <w:t xml:space="preserve"> </w:t>
      </w:r>
      <w:r w:rsidR="00D114CB">
        <w:t>543</w:t>
      </w:r>
      <w:r w:rsidRPr="00D114CB">
        <w:rPr>
          <w:rtl/>
        </w:rPr>
        <w:t xml:space="preserve"> </w:t>
      </w:r>
      <w:r w:rsidR="008458A7">
        <w:rPr>
          <w:rFonts w:hint="cs"/>
          <w:rtl/>
          <w:lang w:val="fr-CH"/>
        </w:rPr>
        <w:t>تجمعاً</w:t>
      </w:r>
      <w:r w:rsidR="007E36DC">
        <w:rPr>
          <w:rFonts w:hint="cs"/>
          <w:rtl/>
          <w:lang w:val="fr-CH"/>
        </w:rPr>
        <w:t xml:space="preserve"> سكانياً</w:t>
      </w:r>
      <w:r w:rsidRPr="00CE099D">
        <w:rPr>
          <w:rtl/>
        </w:rPr>
        <w:t xml:space="preserve"> يبلغ </w:t>
      </w:r>
      <w:r w:rsidR="00E45752">
        <w:rPr>
          <w:rFonts w:hint="cs"/>
          <w:rtl/>
        </w:rPr>
        <w:t xml:space="preserve">إجمالي </w:t>
      </w:r>
      <w:r w:rsidRPr="00CE099D">
        <w:rPr>
          <w:rtl/>
        </w:rPr>
        <w:t xml:space="preserve">عدد سكانها حوالي </w:t>
      </w:r>
      <w:r w:rsidR="003E2C5C" w:rsidRPr="003E2C5C">
        <w:rPr>
          <w:lang w:val="en-GB"/>
        </w:rPr>
        <w:t>682 350</w:t>
      </w:r>
      <w:r w:rsidRPr="00CE099D">
        <w:rPr>
          <w:rtl/>
        </w:rPr>
        <w:t xml:space="preserve"> نسمة.</w:t>
      </w:r>
    </w:p>
    <w:p w14:paraId="49521FBA" w14:textId="3BA9119D" w:rsidR="00605C07" w:rsidRDefault="00CE099D" w:rsidP="00802C0F">
      <w:pPr>
        <w:spacing w:before="160"/>
        <w:rPr>
          <w:rtl/>
          <w:lang w:bidi="ar-EG"/>
        </w:rPr>
      </w:pPr>
      <w:r w:rsidRPr="00CE099D">
        <w:rPr>
          <w:rtl/>
          <w:lang w:bidi="ar-EG"/>
        </w:rPr>
        <w:t>و</w:t>
      </w:r>
      <w:r w:rsidR="008458A7">
        <w:rPr>
          <w:rFonts w:hint="cs"/>
          <w:rtl/>
          <w:lang w:bidi="ar-EG"/>
        </w:rPr>
        <w:t>ي</w:t>
      </w:r>
      <w:r w:rsidRPr="00CE099D">
        <w:rPr>
          <w:rtl/>
          <w:lang w:bidi="ar-EG"/>
        </w:rPr>
        <w:t xml:space="preserve">وجد </w:t>
      </w:r>
      <w:r w:rsidR="005C2E2A">
        <w:t>328</w:t>
      </w:r>
      <w:r w:rsidRPr="005C2E2A">
        <w:rPr>
          <w:rtl/>
        </w:rPr>
        <w:t xml:space="preserve"> </w:t>
      </w:r>
      <w:r w:rsidR="008458A7">
        <w:rPr>
          <w:rFonts w:hint="cs"/>
          <w:rtl/>
          <w:lang w:bidi="ar-EG"/>
        </w:rPr>
        <w:t xml:space="preserve">تجمعاً </w:t>
      </w:r>
      <w:r w:rsidR="007E36DC">
        <w:rPr>
          <w:rFonts w:hint="cs"/>
          <w:rtl/>
          <w:lang w:val="fr-CH" w:bidi="ar-SY"/>
        </w:rPr>
        <w:t>سكانياً</w:t>
      </w:r>
      <w:r w:rsidR="007E36DC" w:rsidRPr="00CE099D">
        <w:rPr>
          <w:rtl/>
          <w:lang w:bidi="ar-EG"/>
        </w:rPr>
        <w:t xml:space="preserve"> </w:t>
      </w:r>
      <w:r w:rsidRPr="00CE099D">
        <w:rPr>
          <w:rtl/>
          <w:lang w:bidi="ar-EG"/>
        </w:rPr>
        <w:t xml:space="preserve">يوجد فيها </w:t>
      </w:r>
      <w:r w:rsidR="00802C0F" w:rsidRPr="00802C0F">
        <w:rPr>
          <w:lang w:val="en-GB" w:bidi="ar-EG"/>
        </w:rPr>
        <w:t>562 600</w:t>
      </w:r>
      <w:r w:rsidRPr="003E2C5C">
        <w:rPr>
          <w:rtl/>
        </w:rPr>
        <w:t xml:space="preserve"> </w:t>
      </w:r>
      <w:r w:rsidRPr="00CE099D">
        <w:rPr>
          <w:rtl/>
          <w:lang w:bidi="ar-EG"/>
        </w:rPr>
        <w:t>نسمة تغطيهم خدمة</w:t>
      </w:r>
      <w:r w:rsidR="00E45752">
        <w:rPr>
          <w:rFonts w:hint="cs"/>
          <w:rtl/>
          <w:lang w:bidi="ar-EG"/>
        </w:rPr>
        <w:t xml:space="preserve"> الإذاعة</w:t>
      </w:r>
      <w:r w:rsidRPr="00CE099D">
        <w:rPr>
          <w:rtl/>
          <w:lang w:bidi="ar-EG"/>
        </w:rPr>
        <w:t xml:space="preserve"> </w:t>
      </w:r>
      <w:r w:rsidRPr="00CE099D">
        <w:rPr>
          <w:lang w:bidi="ar-EG"/>
        </w:rPr>
        <w:t>DVB-T2</w:t>
      </w:r>
      <w:r w:rsidRPr="00CE099D">
        <w:rPr>
          <w:rtl/>
          <w:lang w:bidi="ar-EG"/>
        </w:rPr>
        <w:t>؛</w:t>
      </w:r>
      <w:r w:rsidRPr="00CE099D">
        <w:rPr>
          <w:rtl/>
        </w:rPr>
        <w:t xml:space="preserve"> </w:t>
      </w:r>
      <w:r w:rsidRPr="00CE099D">
        <w:rPr>
          <w:rtl/>
          <w:lang w:bidi="ar-EG"/>
        </w:rPr>
        <w:t>و</w:t>
      </w:r>
      <w:r w:rsidR="008458A7">
        <w:rPr>
          <w:lang w:val="de-CH" w:bidi="ar-EG"/>
        </w:rPr>
        <w:t>21</w:t>
      </w:r>
      <w:r w:rsidR="008458A7">
        <w:rPr>
          <w:lang w:val="fr-FR" w:bidi="ar-SY"/>
        </w:rPr>
        <w:t>5</w:t>
      </w:r>
      <w:r w:rsidR="008458A7">
        <w:rPr>
          <w:rFonts w:hint="cs"/>
          <w:rtl/>
          <w:lang w:val="fr-CH" w:bidi="ar-SY"/>
        </w:rPr>
        <w:t xml:space="preserve"> تجمعاً</w:t>
      </w:r>
      <w:r w:rsidRPr="00CE099D">
        <w:rPr>
          <w:rtl/>
          <w:lang w:bidi="ar-EG"/>
        </w:rPr>
        <w:t xml:space="preserve"> </w:t>
      </w:r>
      <w:r w:rsidR="007E36DC">
        <w:rPr>
          <w:rFonts w:hint="cs"/>
          <w:rtl/>
          <w:lang w:val="fr-CH" w:bidi="ar-SY"/>
        </w:rPr>
        <w:t>سكانياً</w:t>
      </w:r>
      <w:r w:rsidR="007E36DC" w:rsidRPr="00CE099D">
        <w:rPr>
          <w:rtl/>
          <w:lang w:bidi="ar-EG"/>
        </w:rPr>
        <w:t xml:space="preserve"> </w:t>
      </w:r>
      <w:r w:rsidRPr="00CE099D">
        <w:rPr>
          <w:rtl/>
          <w:lang w:bidi="ar-EG"/>
        </w:rPr>
        <w:t xml:space="preserve">يبلغ عدد سكانها </w:t>
      </w:r>
      <w:r w:rsidR="00A3352A">
        <w:rPr>
          <w:lang w:val="de-CH" w:bidi="ar-SY"/>
        </w:rPr>
        <w:t>119 750</w:t>
      </w:r>
      <w:r w:rsidRPr="00CE099D">
        <w:rPr>
          <w:rtl/>
          <w:lang w:bidi="ar-EG"/>
        </w:rPr>
        <w:t xml:space="preserve"> نسمة غير مشمولين</w:t>
      </w:r>
      <w:r w:rsidR="00A3352A">
        <w:rPr>
          <w:rFonts w:hint="cs"/>
          <w:rtl/>
          <w:lang w:val="fr-CH" w:bidi="ar-SY"/>
        </w:rPr>
        <w:t xml:space="preserve"> بالتغطية</w:t>
      </w:r>
      <w:r w:rsidRPr="00CE099D">
        <w:rPr>
          <w:rtl/>
          <w:lang w:bidi="ar-EG"/>
        </w:rPr>
        <w:t>.</w:t>
      </w:r>
      <w:r w:rsidRPr="00CE099D">
        <w:rPr>
          <w:rtl/>
        </w:rPr>
        <w:t xml:space="preserve"> </w:t>
      </w:r>
      <w:r w:rsidRPr="00CE099D">
        <w:rPr>
          <w:rtl/>
          <w:lang w:bidi="ar-EG"/>
        </w:rPr>
        <w:t xml:space="preserve">وبناءً على ذلك، فإن تغطية السكان في </w:t>
      </w:r>
      <w:r w:rsidR="00E45752">
        <w:rPr>
          <w:rFonts w:hint="cs"/>
          <w:rtl/>
          <w:lang w:bidi="ar-EG"/>
        </w:rPr>
        <w:t xml:space="preserve">المنطقة </w:t>
      </w:r>
      <w:r w:rsidR="00A3352A">
        <w:rPr>
          <w:rFonts w:hint="cs"/>
          <w:rtl/>
          <w:lang w:bidi="ar-EG"/>
        </w:rPr>
        <w:t>المعينة</w:t>
      </w:r>
      <w:r w:rsidR="00E45752">
        <w:rPr>
          <w:rFonts w:hint="cs"/>
          <w:rtl/>
          <w:lang w:bidi="ar-EG"/>
        </w:rPr>
        <w:t>،</w:t>
      </w:r>
      <w:r w:rsidRPr="00CE099D">
        <w:rPr>
          <w:rtl/>
          <w:lang w:bidi="ar-EG"/>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Pr>
          <w:rFonts w:hint="cs"/>
          <w:rtl/>
          <w:lang w:val="en-GB"/>
        </w:rPr>
        <w:t xml:space="preserve"> </w:t>
      </w:r>
      <w:r w:rsidRPr="00CE099D">
        <w:rPr>
          <w:rtl/>
          <w:lang w:bidi="ar-EG"/>
        </w:rPr>
        <w:t>تساوي:</w:t>
      </w:r>
    </w:p>
    <w:p w14:paraId="2D650599" w14:textId="77777777" w:rsidR="00183DC0" w:rsidRPr="00183DC0" w:rsidRDefault="00183DC0" w:rsidP="003C12B7">
      <w:pPr>
        <w:tabs>
          <w:tab w:val="left" w:pos="794"/>
          <w:tab w:val="center" w:pos="4820"/>
          <w:tab w:val="right" w:pos="9639"/>
        </w:tabs>
        <w:bidi w:val="0"/>
        <w:spacing w:after="120" w:line="240" w:lineRule="auto"/>
        <w:rPr>
          <w:rFonts w:cs="Times New Roman"/>
          <w:sz w:val="24"/>
          <w:szCs w:val="20"/>
          <w:lang w:val="en-GB" w:eastAsia="en-US"/>
        </w:rPr>
      </w:pPr>
      <w:r w:rsidRPr="00183DC0">
        <w:rPr>
          <w:rFonts w:cs="Times New Roman"/>
          <w:sz w:val="24"/>
          <w:szCs w:val="20"/>
          <w:lang w:val="en-GB" w:eastAsia="en-US"/>
        </w:rPr>
        <w:tab/>
      </w:r>
      <w:r w:rsidRPr="00183DC0">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C</m:t>
            </m:r>
          </m:e>
          <m:sub>
            <m:r>
              <w:rPr>
                <w:rFonts w:ascii="Cambria Math" w:hAnsi="Cambria Math" w:cs="Times New Roman"/>
                <w:sz w:val="24"/>
                <w:szCs w:val="20"/>
                <w:lang w:val="en-GB" w:eastAsia="en-US"/>
              </w:rPr>
              <m:t>%</m:t>
            </m:r>
          </m:sub>
        </m:sSub>
        <m:r>
          <w:rPr>
            <w:rFonts w:ascii="Cambria Math" w:hAnsi="Cambria Math" w:cs="Times New Roman"/>
            <w:sz w:val="24"/>
            <w:szCs w:val="20"/>
            <w:lang w:val="en-GB" w:eastAsia="en-US"/>
          </w:rPr>
          <m:t>=</m:t>
        </m:r>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562 600</m:t>
            </m:r>
          </m:num>
          <m:den>
            <m:r>
              <w:rPr>
                <w:rFonts w:ascii="Cambria Math" w:hAnsi="Cambria Math" w:cs="Times New Roman"/>
                <w:sz w:val="24"/>
                <w:szCs w:val="20"/>
                <w:lang w:val="en-GB" w:eastAsia="en-US"/>
              </w:rPr>
              <m:t>682 350</m:t>
            </m:r>
          </m:den>
        </m:f>
        <m:r>
          <w:rPr>
            <w:rFonts w:ascii="Cambria Math" w:hAnsi="Cambria Math" w:cs="Times New Roman"/>
            <w:sz w:val="24"/>
            <w:szCs w:val="20"/>
            <w:lang w:val="en-GB" w:eastAsia="en-US"/>
          </w:rPr>
          <m:t>∙100%≈82.45%</m:t>
        </m:r>
      </m:oMath>
    </w:p>
    <w:p w14:paraId="1AE429C0" w14:textId="74F58175" w:rsidR="00A13DB1" w:rsidRPr="00CE0A27" w:rsidRDefault="00CE0A27" w:rsidP="00A51237">
      <w:pPr>
        <w:pStyle w:val="Heading1"/>
        <w:rPr>
          <w:rtl/>
        </w:rPr>
      </w:pPr>
      <w:r>
        <w:lastRenderedPageBreak/>
        <w:t>2</w:t>
      </w:r>
      <w:r w:rsidR="00A13DB1" w:rsidRPr="00CE0A27">
        <w:rPr>
          <w:rtl/>
        </w:rPr>
        <w:tab/>
      </w:r>
      <w:r w:rsidR="00A3352A" w:rsidRPr="00CE0A27">
        <w:rPr>
          <w:rFonts w:hint="cs"/>
          <w:rtl/>
        </w:rPr>
        <w:t>ال</w:t>
      </w:r>
      <w:r w:rsidR="00A13DB1" w:rsidRPr="00CE0A27">
        <w:rPr>
          <w:rFonts w:hint="cs"/>
          <w:rtl/>
        </w:rPr>
        <w:t>تقدير</w:t>
      </w:r>
      <w:r w:rsidR="00A3352A" w:rsidRPr="00CE0A27">
        <w:rPr>
          <w:rFonts w:hint="cs"/>
          <w:rtl/>
        </w:rPr>
        <w:t xml:space="preserve"> في</w:t>
      </w:r>
      <w:r w:rsidR="00A13DB1" w:rsidRPr="00CE0A27">
        <w:rPr>
          <w:rFonts w:hint="cs"/>
          <w:rtl/>
        </w:rPr>
        <w:t xml:space="preserve"> حالة </w:t>
      </w:r>
      <w:r w:rsidR="00A3352A" w:rsidRPr="00CE0A27">
        <w:rPr>
          <w:rFonts w:hint="cs"/>
          <w:rtl/>
        </w:rPr>
        <w:t>التجمعات</w:t>
      </w:r>
      <w:r w:rsidR="007E36DC" w:rsidRPr="00CE0A27">
        <w:rPr>
          <w:rFonts w:hint="cs"/>
          <w:rtl/>
        </w:rPr>
        <w:t xml:space="preserve"> السكانية</w:t>
      </w:r>
      <w:r w:rsidR="00A13DB1" w:rsidRPr="00CE0A27">
        <w:rPr>
          <w:rFonts w:hint="cs"/>
          <w:rtl/>
        </w:rPr>
        <w:t xml:space="preserve"> المشمولة جزئياً</w:t>
      </w:r>
      <w:r w:rsidR="00A3352A" w:rsidRPr="00CE0A27">
        <w:rPr>
          <w:rFonts w:hint="cs"/>
          <w:rtl/>
        </w:rPr>
        <w:t xml:space="preserve"> بالتغطية</w:t>
      </w:r>
    </w:p>
    <w:p w14:paraId="66F43937" w14:textId="7D91E367" w:rsidR="00A13DB1" w:rsidRPr="003C12B7" w:rsidRDefault="00A13DB1" w:rsidP="00A51237">
      <w:pPr>
        <w:keepNext/>
        <w:keepLines/>
        <w:rPr>
          <w:spacing w:val="-2"/>
          <w:rtl/>
          <w:lang w:bidi="ar-EG"/>
        </w:rPr>
      </w:pPr>
      <w:r w:rsidRPr="003C12B7">
        <w:rPr>
          <w:spacing w:val="-2"/>
          <w:rtl/>
          <w:lang w:bidi="ar-EG"/>
        </w:rPr>
        <w:t xml:space="preserve">في الحالات التي </w:t>
      </w:r>
      <w:r w:rsidR="00F46A53" w:rsidRPr="003C12B7">
        <w:rPr>
          <w:rFonts w:hint="cs"/>
          <w:spacing w:val="-2"/>
          <w:rtl/>
          <w:lang w:bidi="ar-EG"/>
        </w:rPr>
        <w:t xml:space="preserve">تحول </w:t>
      </w:r>
      <w:r w:rsidRPr="003C12B7">
        <w:rPr>
          <w:spacing w:val="-2"/>
          <w:rtl/>
          <w:lang w:bidi="ar-EG"/>
        </w:rPr>
        <w:t xml:space="preserve">فيها التضاريس </w:t>
      </w:r>
      <w:r w:rsidR="00F46A53" w:rsidRPr="003C12B7">
        <w:rPr>
          <w:rFonts w:hint="cs"/>
          <w:spacing w:val="-2"/>
          <w:rtl/>
          <w:lang w:bidi="ar-EG"/>
        </w:rPr>
        <w:t xml:space="preserve">دون </w:t>
      </w:r>
      <w:r w:rsidRPr="003C12B7">
        <w:rPr>
          <w:spacing w:val="-2"/>
          <w:rtl/>
          <w:lang w:bidi="ar-EG"/>
        </w:rPr>
        <w:t xml:space="preserve">التغطية الراديوية، قد لا تستقبل بعض </w:t>
      </w:r>
      <w:r w:rsidR="00A3352A" w:rsidRPr="003C12B7">
        <w:rPr>
          <w:rFonts w:hint="cs"/>
          <w:spacing w:val="-2"/>
          <w:rtl/>
          <w:lang w:bidi="ar-EG"/>
        </w:rPr>
        <w:t>التجمعات</w:t>
      </w:r>
      <w:r w:rsidRPr="003C12B7">
        <w:rPr>
          <w:spacing w:val="-2"/>
          <w:rtl/>
          <w:lang w:bidi="ar-EG"/>
        </w:rPr>
        <w:t xml:space="preserve"> </w:t>
      </w:r>
      <w:r w:rsidR="007E36DC" w:rsidRPr="003C12B7">
        <w:rPr>
          <w:rFonts w:hint="cs"/>
          <w:spacing w:val="-2"/>
          <w:rtl/>
          <w:lang w:val="de-CH"/>
        </w:rPr>
        <w:t xml:space="preserve">السكانية </w:t>
      </w:r>
      <w:r w:rsidRPr="003C12B7">
        <w:rPr>
          <w:spacing w:val="-2"/>
          <w:rtl/>
          <w:lang w:bidi="ar-EG"/>
        </w:rPr>
        <w:t xml:space="preserve">الخدمة الإذاعية </w:t>
      </w:r>
      <w:r w:rsidR="00F46A53" w:rsidRPr="003C12B7">
        <w:rPr>
          <w:rFonts w:hint="cs"/>
          <w:spacing w:val="-2"/>
          <w:rtl/>
          <w:lang w:bidi="ar-EG"/>
        </w:rPr>
        <w:t xml:space="preserve">حتى وإن كانت داخل </w:t>
      </w:r>
      <w:r w:rsidRPr="003C12B7">
        <w:rPr>
          <w:spacing w:val="-2"/>
          <w:rtl/>
          <w:lang w:bidi="ar-EG"/>
        </w:rPr>
        <w:t>منطقة التغطية المحسوبة.</w:t>
      </w:r>
      <w:r w:rsidRPr="003C12B7">
        <w:rPr>
          <w:spacing w:val="-2"/>
          <w:rtl/>
        </w:rPr>
        <w:t xml:space="preserve"> </w:t>
      </w:r>
      <w:r w:rsidRPr="003C12B7">
        <w:rPr>
          <w:spacing w:val="-2"/>
          <w:rtl/>
          <w:lang w:bidi="ar-EG"/>
        </w:rPr>
        <w:t xml:space="preserve">وللتحقق من منطقة التغطية </w:t>
      </w:r>
      <w:r w:rsidR="00A3352A" w:rsidRPr="003C12B7">
        <w:rPr>
          <w:rFonts w:hint="cs"/>
          <w:spacing w:val="-2"/>
          <w:rtl/>
          <w:lang w:bidi="ar-EG"/>
        </w:rPr>
        <w:t>الفعلية</w:t>
      </w:r>
      <w:r w:rsidRPr="003C12B7">
        <w:rPr>
          <w:spacing w:val="-2"/>
          <w:rtl/>
          <w:lang w:bidi="ar-EG"/>
        </w:rPr>
        <w:t xml:space="preserve">، </w:t>
      </w:r>
      <w:r w:rsidR="00A3352A" w:rsidRPr="003C12B7">
        <w:rPr>
          <w:rFonts w:hint="cs"/>
          <w:spacing w:val="-2"/>
          <w:rtl/>
          <w:lang w:bidi="ar-EG"/>
        </w:rPr>
        <w:t>من الممكن</w:t>
      </w:r>
      <w:r w:rsidRPr="003C12B7">
        <w:rPr>
          <w:spacing w:val="-2"/>
          <w:rtl/>
          <w:lang w:bidi="ar-EG"/>
        </w:rPr>
        <w:t xml:space="preserve"> </w:t>
      </w:r>
      <w:r w:rsidR="00A3352A" w:rsidRPr="003C12B7">
        <w:rPr>
          <w:rFonts w:hint="cs"/>
          <w:spacing w:val="-2"/>
          <w:rtl/>
          <w:lang w:bidi="ar-EG"/>
        </w:rPr>
        <w:t>إجراء</w:t>
      </w:r>
      <w:r w:rsidRPr="003C12B7">
        <w:rPr>
          <w:spacing w:val="-2"/>
          <w:rtl/>
          <w:lang w:bidi="ar-EG"/>
        </w:rPr>
        <w:t xml:space="preserve"> قياسات عبر شبكة في هذه </w:t>
      </w:r>
      <w:r w:rsidR="00A3352A" w:rsidRPr="003C12B7">
        <w:rPr>
          <w:rFonts w:hint="cs"/>
          <w:spacing w:val="-2"/>
          <w:rtl/>
          <w:lang w:bidi="ar-EG"/>
        </w:rPr>
        <w:t>التجمعات</w:t>
      </w:r>
      <w:r w:rsidR="007E36DC" w:rsidRPr="003C12B7">
        <w:rPr>
          <w:rFonts w:hint="cs"/>
          <w:spacing w:val="-2"/>
          <w:rtl/>
          <w:lang w:bidi="ar-EG"/>
        </w:rPr>
        <w:t xml:space="preserve"> </w:t>
      </w:r>
      <w:r w:rsidR="007E36DC" w:rsidRPr="003C12B7">
        <w:rPr>
          <w:rFonts w:hint="cs"/>
          <w:spacing w:val="-2"/>
          <w:rtl/>
          <w:lang w:val="de-CH"/>
        </w:rPr>
        <w:t>السكانية</w:t>
      </w:r>
      <w:r w:rsidRPr="003C12B7">
        <w:rPr>
          <w:spacing w:val="-2"/>
          <w:rtl/>
          <w:lang w:bidi="ar-EG"/>
        </w:rPr>
        <w:t>.</w:t>
      </w:r>
    </w:p>
    <w:p w14:paraId="7B82FE67" w14:textId="041A8E6F" w:rsidR="00A13DB1" w:rsidRDefault="00A13DB1" w:rsidP="00A51237">
      <w:pPr>
        <w:keepNext/>
        <w:keepLines/>
        <w:rPr>
          <w:rtl/>
          <w:lang w:bidi="ar-EG"/>
        </w:rPr>
      </w:pPr>
      <w:r w:rsidRPr="00A13DB1">
        <w:rPr>
          <w:rtl/>
          <w:lang w:bidi="ar-EG"/>
        </w:rPr>
        <w:t>وتطبق الإجراءات التالية لتقدير التغطية السكانية في هذه الحالة:</w:t>
      </w:r>
    </w:p>
    <w:p w14:paraId="149CAF19" w14:textId="5FF49CB4" w:rsidR="00A13DB1" w:rsidRDefault="00A13DB1" w:rsidP="00A51237">
      <w:pPr>
        <w:pStyle w:val="enumlev1"/>
        <w:keepNext/>
        <w:keepLines/>
        <w:rPr>
          <w:lang w:val="de-CH"/>
        </w:rPr>
      </w:pPr>
      <w:r>
        <w:rPr>
          <w:lang w:val="de-CH"/>
        </w:rPr>
        <w:t>(1</w:t>
      </w:r>
      <w:r>
        <w:rPr>
          <w:lang w:val="de-CH"/>
        </w:rPr>
        <w:tab/>
      </w:r>
      <w:r w:rsidRPr="00A13DB1">
        <w:rPr>
          <w:rtl/>
          <w:lang w:val="de-CH"/>
        </w:rPr>
        <w:t xml:space="preserve">تُرسم منطقة التغطية المحسوبة على خريطة رقمية </w:t>
      </w:r>
      <w:r w:rsidR="00F46A53">
        <w:rPr>
          <w:rFonts w:hint="cs"/>
          <w:rtl/>
          <w:lang w:val="de-CH"/>
        </w:rPr>
        <w:t>للمنطقة</w:t>
      </w:r>
      <w:r w:rsidR="00F46A53" w:rsidRPr="00A13DB1">
        <w:rPr>
          <w:rtl/>
          <w:lang w:val="de-CH"/>
        </w:rPr>
        <w:t xml:space="preserve"> </w:t>
      </w:r>
      <w:r w:rsidRPr="00A13DB1">
        <w:rPr>
          <w:rtl/>
          <w:lang w:val="de-CH"/>
        </w:rPr>
        <w:t>الصغيرة.</w:t>
      </w:r>
      <w:r w:rsidRPr="00A13DB1">
        <w:rPr>
          <w:rtl/>
        </w:rPr>
        <w:t xml:space="preserve"> </w:t>
      </w:r>
      <w:r w:rsidRPr="00A13DB1">
        <w:rPr>
          <w:rtl/>
          <w:lang w:val="de-CH"/>
        </w:rPr>
        <w:t xml:space="preserve">ويمثل الشكل </w:t>
      </w:r>
      <w:r w:rsidR="00A3352A">
        <w:rPr>
          <w:lang w:val="de-CH"/>
        </w:rPr>
        <w:t>3</w:t>
      </w:r>
      <w:r w:rsidRPr="00A13DB1">
        <w:rPr>
          <w:rtl/>
          <w:lang w:val="de-CH"/>
        </w:rPr>
        <w:t xml:space="preserve"> منطقة التغطية المحسوبة في</w:t>
      </w:r>
      <w:r w:rsidR="005C2E2A">
        <w:rPr>
          <w:rFonts w:hint="cs"/>
          <w:rtl/>
          <w:lang w:val="de-CH"/>
        </w:rPr>
        <w:t> </w:t>
      </w:r>
      <w:r w:rsidR="00A3352A">
        <w:rPr>
          <w:rFonts w:hint="cs"/>
          <w:rtl/>
          <w:lang w:val="de-CH"/>
        </w:rPr>
        <w:t>منطقة</w:t>
      </w:r>
      <w:r w:rsidRPr="00A13DB1">
        <w:rPr>
          <w:rtl/>
          <w:lang w:val="de-CH"/>
        </w:rPr>
        <w:t xml:space="preserve"> صغير</w:t>
      </w:r>
      <w:r w:rsidR="0015780F">
        <w:rPr>
          <w:rFonts w:hint="cs"/>
          <w:rtl/>
          <w:lang w:val="de-CH"/>
        </w:rPr>
        <w:t>ة</w:t>
      </w:r>
      <w:r w:rsidRPr="00A13DB1">
        <w:rPr>
          <w:rtl/>
          <w:lang w:val="de-CH"/>
        </w:rPr>
        <w:t xml:space="preserve">، تقع فيها ثلاثة </w:t>
      </w:r>
      <w:r w:rsidR="00A3352A">
        <w:rPr>
          <w:rFonts w:hint="cs"/>
          <w:rtl/>
          <w:lang w:val="de-CH"/>
        </w:rPr>
        <w:t>تجمعات</w:t>
      </w:r>
      <w:r w:rsidRPr="00A13DB1">
        <w:rPr>
          <w:rtl/>
          <w:lang w:val="de-CH"/>
        </w:rPr>
        <w:t xml:space="preserve"> </w:t>
      </w:r>
      <w:r w:rsidR="007E36DC">
        <w:rPr>
          <w:rFonts w:hint="cs"/>
          <w:rtl/>
          <w:lang w:val="de-CH"/>
        </w:rPr>
        <w:t xml:space="preserve">سكانية </w:t>
      </w:r>
      <w:r w:rsidRPr="00A13DB1">
        <w:rPr>
          <w:rtl/>
          <w:lang w:val="de-CH"/>
        </w:rPr>
        <w:t xml:space="preserve">صغيرة. </w:t>
      </w:r>
      <w:r w:rsidR="00A3352A">
        <w:rPr>
          <w:rFonts w:hint="cs"/>
          <w:rtl/>
          <w:lang w:val="de-CH"/>
        </w:rPr>
        <w:t>و</w:t>
      </w:r>
      <w:r w:rsidRPr="00A13DB1">
        <w:rPr>
          <w:rtl/>
          <w:lang w:val="de-CH"/>
        </w:rPr>
        <w:t xml:space="preserve">المناطق </w:t>
      </w:r>
      <w:r w:rsidR="00A3352A">
        <w:rPr>
          <w:rFonts w:hint="cs"/>
          <w:rtl/>
          <w:lang w:val="de-CH"/>
        </w:rPr>
        <w:t>المشمولة بالتغطية</w:t>
      </w:r>
      <w:r w:rsidRPr="00A13DB1">
        <w:rPr>
          <w:rtl/>
          <w:lang w:val="de-CH"/>
        </w:rPr>
        <w:t xml:space="preserve"> مظللة باللون الأزرق؛</w:t>
      </w:r>
      <w:r>
        <w:rPr>
          <w:lang w:val="de-CH"/>
        </w:rPr>
        <w:t xml:space="preserve"> </w:t>
      </w:r>
      <w:r w:rsidR="00A3352A">
        <w:rPr>
          <w:rFonts w:hint="cs"/>
          <w:rtl/>
          <w:lang w:val="de-CH"/>
        </w:rPr>
        <w:t>ويُشار</w:t>
      </w:r>
      <w:r w:rsidRPr="00A13DB1">
        <w:rPr>
          <w:rtl/>
          <w:lang w:val="de-CH"/>
        </w:rPr>
        <w:t xml:space="preserve"> إلى المباني السكنية بأشكال هندسية </w:t>
      </w:r>
      <w:r w:rsidR="00A3352A">
        <w:rPr>
          <w:rFonts w:hint="cs"/>
          <w:rtl/>
          <w:lang w:val="de-CH"/>
        </w:rPr>
        <w:t>بنية اللون</w:t>
      </w:r>
      <w:r w:rsidRPr="00A13DB1">
        <w:rPr>
          <w:rtl/>
          <w:lang w:val="de-CH"/>
        </w:rPr>
        <w:t>.</w:t>
      </w:r>
      <w:r w:rsidRPr="00A13DB1">
        <w:rPr>
          <w:rtl/>
        </w:rPr>
        <w:t xml:space="preserve"> </w:t>
      </w:r>
      <w:r>
        <w:rPr>
          <w:rFonts w:hint="cs"/>
          <w:rtl/>
          <w:lang w:val="fr-CH"/>
        </w:rPr>
        <w:t>و</w:t>
      </w:r>
      <w:r w:rsidRPr="00A13DB1">
        <w:rPr>
          <w:rtl/>
          <w:lang w:val="de-CH"/>
        </w:rPr>
        <w:t xml:space="preserve">يمكن حساب منطقة التغطية باستخدام نموذج انتشار وفقاً للتوصية </w:t>
      </w:r>
      <w:r w:rsidRPr="00A13DB1">
        <w:rPr>
          <w:lang w:val="de-CH"/>
        </w:rPr>
        <w:t>ITU</w:t>
      </w:r>
      <w:r w:rsidR="0015780F">
        <w:rPr>
          <w:lang w:val="de-CH"/>
        </w:rPr>
        <w:noBreakHyphen/>
      </w:r>
      <w:r w:rsidRPr="00A13DB1">
        <w:rPr>
          <w:lang w:val="de-CH"/>
        </w:rPr>
        <w:t>R</w:t>
      </w:r>
      <w:r w:rsidR="0015780F">
        <w:rPr>
          <w:lang w:val="de-CH"/>
        </w:rPr>
        <w:t> </w:t>
      </w:r>
      <w:r w:rsidRPr="00A13DB1">
        <w:rPr>
          <w:lang w:val="de-CH"/>
        </w:rPr>
        <w:t>P.1546</w:t>
      </w:r>
      <w:r w:rsidRPr="00A13DB1">
        <w:rPr>
          <w:rtl/>
          <w:lang w:val="de-CH"/>
        </w:rPr>
        <w:t>.</w:t>
      </w:r>
      <w:r w:rsidRPr="00A13DB1">
        <w:rPr>
          <w:rtl/>
        </w:rPr>
        <w:t xml:space="preserve"> </w:t>
      </w:r>
      <w:r w:rsidRPr="00A13DB1">
        <w:rPr>
          <w:rtl/>
          <w:lang w:val="de-CH"/>
        </w:rPr>
        <w:t xml:space="preserve">وتظهر المناطق غير </w:t>
      </w:r>
      <w:r w:rsidR="00A3352A">
        <w:rPr>
          <w:rFonts w:hint="cs"/>
          <w:rtl/>
          <w:lang w:val="de-CH"/>
        </w:rPr>
        <w:t>المشمولة بالتغطية</w:t>
      </w:r>
      <w:r w:rsidRPr="00A13DB1">
        <w:rPr>
          <w:rtl/>
          <w:lang w:val="de-CH"/>
        </w:rPr>
        <w:t xml:space="preserve"> ضمن منطقة التغطية المحسوبة </w:t>
      </w:r>
      <w:r w:rsidR="00F46A53">
        <w:rPr>
          <w:rFonts w:hint="cs"/>
          <w:rtl/>
          <w:lang w:val="de-CH"/>
        </w:rPr>
        <w:t xml:space="preserve">مظللة </w:t>
      </w:r>
      <w:r w:rsidR="00A3352A">
        <w:rPr>
          <w:rFonts w:hint="cs"/>
          <w:rtl/>
          <w:lang w:val="de-CH"/>
        </w:rPr>
        <w:t>ب</w:t>
      </w:r>
      <w:r w:rsidRPr="00A13DB1">
        <w:rPr>
          <w:rtl/>
          <w:lang w:val="de-CH"/>
        </w:rPr>
        <w:t>اللون الأبيض.</w:t>
      </w:r>
    </w:p>
    <w:p w14:paraId="279FBF0A" w14:textId="4ACB977A" w:rsidR="00A13DB1" w:rsidRDefault="00A13DB1" w:rsidP="00FC2DDD">
      <w:pPr>
        <w:pStyle w:val="enumlev1"/>
        <w:rPr>
          <w:lang w:val="de-CH"/>
        </w:rPr>
      </w:pPr>
      <w:r>
        <w:rPr>
          <w:lang w:val="de-CH"/>
        </w:rPr>
        <w:t>(2</w:t>
      </w:r>
      <w:r>
        <w:rPr>
          <w:lang w:val="de-CH"/>
        </w:rPr>
        <w:tab/>
      </w:r>
      <w:r w:rsidR="00A3352A">
        <w:rPr>
          <w:rFonts w:hint="cs"/>
          <w:rtl/>
          <w:lang w:val="de-CH"/>
        </w:rPr>
        <w:t>يُحدد</w:t>
      </w:r>
      <w:r w:rsidRPr="00A13DB1">
        <w:rPr>
          <w:rtl/>
          <w:lang w:val="de-CH"/>
        </w:rPr>
        <w:t xml:space="preserve"> </w:t>
      </w:r>
      <w:r w:rsidR="00A3352A">
        <w:rPr>
          <w:rFonts w:hint="cs"/>
          <w:rtl/>
          <w:lang w:val="de-CH"/>
        </w:rPr>
        <w:t>العدد الإجمالي</w:t>
      </w:r>
      <w:r w:rsidRPr="00A13DB1">
        <w:rPr>
          <w:rtl/>
          <w:lang w:val="de-CH"/>
        </w:rPr>
        <w:t xml:space="preserve"> </w:t>
      </w:r>
      <w:r w:rsidR="00A3352A">
        <w:rPr>
          <w:rFonts w:hint="cs"/>
          <w:rtl/>
          <w:lang w:val="de-CH"/>
        </w:rPr>
        <w:t>لل</w:t>
      </w:r>
      <w:r w:rsidR="007E36DC">
        <w:rPr>
          <w:rFonts w:hint="cs"/>
          <w:rtl/>
          <w:lang w:val="de-CH"/>
        </w:rPr>
        <w:t>كائنات</w:t>
      </w:r>
      <w:r w:rsidRPr="00A13DB1">
        <w:rPr>
          <w:rtl/>
          <w:lang w:val="de-CH"/>
        </w:rPr>
        <w:t xml:space="preserve"> (الأسر أو المنازل أو السكان)</w:t>
      </w:r>
      <w:r w:rsidR="00A3352A">
        <w:rPr>
          <w:rFonts w:hint="cs"/>
          <w:rtl/>
          <w:lang w:val="de-CH"/>
        </w:rPr>
        <w:t xml:space="preserv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Pr="00A13DB1">
        <w:rPr>
          <w:rtl/>
          <w:lang w:val="de-CH"/>
        </w:rPr>
        <w:t xml:space="preserve"> ضمن </w:t>
      </w:r>
      <w:r w:rsidR="00A3352A">
        <w:rPr>
          <w:rFonts w:hint="cs"/>
          <w:rtl/>
          <w:lang w:val="de-CH"/>
        </w:rPr>
        <w:t>التجمعات</w:t>
      </w:r>
      <w:r w:rsidR="007E36DC">
        <w:rPr>
          <w:rFonts w:hint="cs"/>
          <w:rtl/>
          <w:lang w:val="de-CH"/>
        </w:rPr>
        <w:t xml:space="preserve"> السكانية</w:t>
      </w:r>
      <w:r w:rsidRPr="00A13DB1">
        <w:rPr>
          <w:rtl/>
          <w:lang w:val="de-CH"/>
        </w:rPr>
        <w:t xml:space="preserve"> التي </w:t>
      </w:r>
      <w:r w:rsidR="00A3352A">
        <w:rPr>
          <w:rFonts w:hint="cs"/>
          <w:rtl/>
          <w:lang w:val="de-CH"/>
        </w:rPr>
        <w:t>خضعت للاختبار</w:t>
      </w:r>
      <w:r w:rsidRPr="00A13DB1">
        <w:rPr>
          <w:rtl/>
          <w:lang w:val="de-CH"/>
        </w:rPr>
        <w:t>.</w:t>
      </w:r>
      <w:r w:rsidRPr="00A13DB1">
        <w:rPr>
          <w:rtl/>
        </w:rPr>
        <w:t xml:space="preserve"> </w:t>
      </w:r>
      <w:r w:rsidRPr="00A13DB1">
        <w:rPr>
          <w:rtl/>
          <w:lang w:val="de-CH"/>
        </w:rPr>
        <w:t xml:space="preserve">ويمكن تحديد عدد </w:t>
      </w:r>
      <w:r w:rsidR="00A3352A">
        <w:rPr>
          <w:rFonts w:hint="cs"/>
          <w:rtl/>
          <w:lang w:val="de-CH"/>
        </w:rPr>
        <w:t>ال</w:t>
      </w:r>
      <w:r w:rsidR="007E36DC">
        <w:rPr>
          <w:rFonts w:hint="cs"/>
          <w:rtl/>
          <w:lang w:val="de-CH"/>
        </w:rPr>
        <w:t>كائنات</w:t>
      </w:r>
      <w:r w:rsidRPr="00A13DB1">
        <w:rPr>
          <w:rtl/>
          <w:lang w:val="de-CH"/>
        </w:rPr>
        <w:t xml:space="preserve"> بواسطة المصدر المرجعي.</w:t>
      </w:r>
      <w:r w:rsidRPr="00A13DB1">
        <w:rPr>
          <w:rtl/>
        </w:rPr>
        <w:t xml:space="preserve"> </w:t>
      </w:r>
      <w:r w:rsidRPr="00A13DB1">
        <w:rPr>
          <w:rtl/>
          <w:lang w:val="de-CH"/>
        </w:rPr>
        <w:t>وينبغي أن يؤخذ في الاعتبار أن مختلف المناطق الريفية والمناطق الحضرية (</w:t>
      </w:r>
      <w:r w:rsidR="00A3352A">
        <w:rPr>
          <w:rFonts w:hint="cs"/>
          <w:rtl/>
          <w:lang w:val="de-CH"/>
        </w:rPr>
        <w:t>المدن والمقاطعات وغير ذلك</w:t>
      </w:r>
      <w:r w:rsidRPr="00A13DB1">
        <w:rPr>
          <w:rtl/>
          <w:lang w:val="de-CH"/>
        </w:rPr>
        <w:t xml:space="preserve">) </w:t>
      </w:r>
      <w:r w:rsidR="00A3352A">
        <w:rPr>
          <w:rFonts w:hint="cs"/>
          <w:rtl/>
          <w:lang w:val="de-CH"/>
        </w:rPr>
        <w:t>لها كثافة سكانية مختلفة</w:t>
      </w:r>
      <w:r w:rsidRPr="00A13DB1">
        <w:rPr>
          <w:rtl/>
          <w:lang w:val="de-CH"/>
        </w:rPr>
        <w:t xml:space="preserve"> و</w:t>
      </w:r>
      <w:r w:rsidR="00A3352A">
        <w:rPr>
          <w:rFonts w:hint="cs"/>
          <w:rtl/>
          <w:lang w:val="de-CH"/>
        </w:rPr>
        <w:t xml:space="preserve">أن </w:t>
      </w:r>
      <w:r w:rsidRPr="00A13DB1">
        <w:rPr>
          <w:rtl/>
          <w:lang w:val="de-CH"/>
        </w:rPr>
        <w:t>ا</w:t>
      </w:r>
      <w:r w:rsidR="00A3352A">
        <w:rPr>
          <w:rFonts w:hint="cs"/>
          <w:rtl/>
          <w:lang w:val="de-CH"/>
        </w:rPr>
        <w:t>ل</w:t>
      </w:r>
      <w:r w:rsidRPr="00A13DB1">
        <w:rPr>
          <w:rtl/>
          <w:lang w:val="de-CH"/>
        </w:rPr>
        <w:t xml:space="preserve">قيم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tot.</m:t>
            </m:r>
          </m:sub>
        </m:sSub>
      </m:oMath>
      <w:r w:rsidR="00A3352A">
        <w:rPr>
          <w:rFonts w:hint="cs"/>
          <w:rtl/>
          <w:lang w:val="en-GB"/>
        </w:rPr>
        <w:t xml:space="preserve"> و</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00A3352A">
        <w:rPr>
          <w:rFonts w:hint="cs"/>
          <w:rtl/>
          <w:lang w:val="en-GB"/>
        </w:rPr>
        <w:t xml:space="preserve"> </w:t>
      </w:r>
      <w:r w:rsidRPr="00A13DB1">
        <w:rPr>
          <w:rtl/>
          <w:lang w:val="de-CH"/>
        </w:rPr>
        <w:t xml:space="preserve">بالنسبة لمختلف </w:t>
      </w:r>
      <w:r w:rsidR="00ED3B47">
        <w:rPr>
          <w:rFonts w:hint="cs"/>
          <w:rtl/>
          <w:lang w:val="de-CH"/>
        </w:rPr>
        <w:t>الأراضي</w:t>
      </w:r>
      <w:r w:rsidRPr="00A13DB1">
        <w:rPr>
          <w:rtl/>
          <w:lang w:val="de-CH"/>
        </w:rPr>
        <w:t xml:space="preserve"> يمكن أن تختلف اختلافاً كبيراً.</w:t>
      </w:r>
    </w:p>
    <w:p w14:paraId="6E39408A" w14:textId="28A8A8F1" w:rsidR="00A13DB1" w:rsidRPr="00FC2DDD" w:rsidRDefault="00A13DB1" w:rsidP="00FC2DDD">
      <w:pPr>
        <w:pStyle w:val="enumlev1"/>
        <w:rPr>
          <w:spacing w:val="-2"/>
          <w:rtl/>
          <w:lang w:val="de-CH"/>
        </w:rPr>
      </w:pPr>
      <w:r w:rsidRPr="00FC2DDD">
        <w:rPr>
          <w:spacing w:val="-2"/>
          <w:lang w:val="de-CH"/>
        </w:rPr>
        <w:t>(3</w:t>
      </w:r>
      <w:r w:rsidRPr="00FC2DDD">
        <w:rPr>
          <w:spacing w:val="-2"/>
          <w:rtl/>
          <w:lang w:val="de-CH"/>
        </w:rPr>
        <w:tab/>
      </w:r>
      <w:r w:rsidR="00A3352A" w:rsidRPr="00FC2DDD">
        <w:rPr>
          <w:rFonts w:hint="cs"/>
          <w:spacing w:val="-2"/>
          <w:rtl/>
          <w:lang w:val="de-CH"/>
        </w:rPr>
        <w:t>لإيجاد</w:t>
      </w:r>
      <w:r w:rsidRPr="00FC2DDD">
        <w:rPr>
          <w:spacing w:val="-2"/>
          <w:rtl/>
          <w:lang w:val="de-CH"/>
        </w:rPr>
        <w:t xml:space="preserve"> مواقع القياس المناسبة في </w:t>
      </w:r>
      <w:r w:rsidR="006806A9" w:rsidRPr="00FC2DDD">
        <w:rPr>
          <w:rFonts w:hint="cs"/>
          <w:spacing w:val="-2"/>
          <w:rtl/>
          <w:lang w:val="de-CH"/>
        </w:rPr>
        <w:t>المنطقة</w:t>
      </w:r>
      <w:r w:rsidR="006806A9" w:rsidRPr="00FC2DDD">
        <w:rPr>
          <w:spacing w:val="-2"/>
          <w:rtl/>
          <w:lang w:val="de-CH"/>
        </w:rPr>
        <w:t xml:space="preserve"> </w:t>
      </w:r>
      <w:r w:rsidR="00A3352A" w:rsidRPr="00FC2DDD">
        <w:rPr>
          <w:rFonts w:hint="cs"/>
          <w:spacing w:val="-2"/>
          <w:rtl/>
          <w:lang w:val="de-CH"/>
        </w:rPr>
        <w:t>المحدد</w:t>
      </w:r>
      <w:r w:rsidR="00ED3B47" w:rsidRPr="00FC2DDD">
        <w:rPr>
          <w:rFonts w:hint="cs"/>
          <w:spacing w:val="-2"/>
          <w:rtl/>
          <w:lang w:val="de-CH"/>
        </w:rPr>
        <w:t>ة</w:t>
      </w:r>
      <w:r w:rsidRPr="00FC2DDD">
        <w:rPr>
          <w:spacing w:val="-2"/>
          <w:rtl/>
          <w:lang w:val="de-CH"/>
        </w:rPr>
        <w:t xml:space="preserve">، توضع شبكة يبلغ طولها </w:t>
      </w:r>
      <w:r w:rsidRPr="00FC2DDD">
        <w:rPr>
          <w:rFonts w:asciiTheme="majorBidi" w:hAnsiTheme="majorBidi" w:cstheme="majorBidi"/>
          <w:spacing w:val="-2"/>
          <w:sz w:val="16"/>
          <w:szCs w:val="22"/>
          <w:rtl/>
          <w:lang w:val="de-CH"/>
        </w:rPr>
        <w:t>500</w:t>
      </w:r>
      <w:r w:rsidRPr="00FC2DDD">
        <w:rPr>
          <w:spacing w:val="-2"/>
          <w:rtl/>
        </w:rPr>
        <w:t xml:space="preserve"> </w:t>
      </w:r>
      <w:r w:rsidRPr="00FC2DDD">
        <w:rPr>
          <w:spacing w:val="-2"/>
          <w:rtl/>
          <w:lang w:val="de-CH"/>
        </w:rPr>
        <w:t xml:space="preserve">متر فوق </w:t>
      </w:r>
      <w:r w:rsidR="00A3352A" w:rsidRPr="00FC2DDD">
        <w:rPr>
          <w:rFonts w:hint="cs"/>
          <w:spacing w:val="-2"/>
          <w:rtl/>
          <w:lang w:val="de-CH"/>
        </w:rPr>
        <w:t>تلك</w:t>
      </w:r>
      <w:r w:rsidRPr="00FC2DDD">
        <w:rPr>
          <w:spacing w:val="-2"/>
          <w:rtl/>
          <w:lang w:val="de-CH"/>
        </w:rPr>
        <w:t xml:space="preserve"> التجمعات</w:t>
      </w:r>
      <w:r w:rsidR="007E36DC" w:rsidRPr="00FC2DDD">
        <w:rPr>
          <w:rFonts w:hint="cs"/>
          <w:spacing w:val="-2"/>
          <w:rtl/>
          <w:lang w:val="de-CH"/>
        </w:rPr>
        <w:t xml:space="preserve"> السكانية</w:t>
      </w:r>
      <w:r w:rsidRPr="00FC2DDD">
        <w:rPr>
          <w:spacing w:val="-2"/>
          <w:rtl/>
          <w:lang w:val="de-CH"/>
        </w:rPr>
        <w:t>.</w:t>
      </w:r>
      <w:r w:rsidRPr="00FC2DDD">
        <w:rPr>
          <w:spacing w:val="-2"/>
          <w:rtl/>
        </w:rPr>
        <w:t xml:space="preserve"> </w:t>
      </w:r>
      <w:r w:rsidRPr="00FC2DDD">
        <w:rPr>
          <w:spacing w:val="-2"/>
          <w:rtl/>
          <w:lang w:val="de-CH"/>
        </w:rPr>
        <w:t>وي</w:t>
      </w:r>
      <w:r w:rsidR="00A3352A" w:rsidRPr="00FC2DDD">
        <w:rPr>
          <w:rFonts w:hint="cs"/>
          <w:spacing w:val="-2"/>
          <w:rtl/>
          <w:lang w:val="de-CH"/>
        </w:rPr>
        <w:t>ُ</w:t>
      </w:r>
      <w:r w:rsidRPr="00FC2DDD">
        <w:rPr>
          <w:spacing w:val="-2"/>
          <w:rtl/>
          <w:lang w:val="de-CH"/>
        </w:rPr>
        <w:t>شار إلى مواقع القياس داخل كل منطقة صغيرة بالمربعات الصفراء.</w:t>
      </w:r>
      <w:r w:rsidRPr="00FC2DDD">
        <w:rPr>
          <w:spacing w:val="-2"/>
          <w:rtl/>
        </w:rPr>
        <w:t xml:space="preserve"> </w:t>
      </w:r>
      <w:r w:rsidRPr="00FC2DDD">
        <w:rPr>
          <w:spacing w:val="-2"/>
          <w:rtl/>
          <w:lang w:val="de-CH"/>
        </w:rPr>
        <w:t>وت</w:t>
      </w:r>
      <w:r w:rsidR="00A3352A" w:rsidRPr="00FC2DDD">
        <w:rPr>
          <w:rFonts w:hint="cs"/>
          <w:spacing w:val="-2"/>
          <w:rtl/>
          <w:lang w:val="de-CH"/>
        </w:rPr>
        <w:t>ُ</w:t>
      </w:r>
      <w:r w:rsidRPr="00FC2DDD">
        <w:rPr>
          <w:spacing w:val="-2"/>
          <w:rtl/>
          <w:lang w:val="de-CH"/>
        </w:rPr>
        <w:t>قاس شدة مجال الخدمة قيد الاختبار في كل منطقة صغيرة.</w:t>
      </w:r>
    </w:p>
    <w:p w14:paraId="686D9178" w14:textId="59FDC601" w:rsidR="006010F5" w:rsidRDefault="006010F5" w:rsidP="006010F5">
      <w:pPr>
        <w:pStyle w:val="FigureNo"/>
        <w:rPr>
          <w:rtl/>
        </w:rPr>
      </w:pPr>
      <w:r>
        <w:rPr>
          <w:rFonts w:hint="cs"/>
          <w:rtl/>
        </w:rPr>
        <w:t>الشكل </w:t>
      </w:r>
      <w:r>
        <w:t>3</w:t>
      </w:r>
    </w:p>
    <w:p w14:paraId="2DF193DE" w14:textId="1E2EDE77" w:rsidR="006010F5" w:rsidRDefault="00A3352A" w:rsidP="00A13DB1">
      <w:pPr>
        <w:pStyle w:val="Figuretitle"/>
        <w:spacing w:before="0"/>
        <w:rPr>
          <w:rtl/>
          <w:lang w:bidi="ar-EG"/>
        </w:rPr>
      </w:pPr>
      <w:r>
        <w:rPr>
          <w:rFonts w:hint="cs"/>
          <w:rtl/>
          <w:lang w:bidi="ar-EG"/>
        </w:rPr>
        <w:t>تحديد المناطق الصغيرة و</w:t>
      </w:r>
      <w:r w:rsidR="009676E7">
        <w:rPr>
          <w:rFonts w:hint="cs"/>
          <w:rtl/>
          <w:lang w:bidi="ar-EG"/>
        </w:rPr>
        <w:t>مواقع الاستقبال</w:t>
      </w:r>
    </w:p>
    <w:p w14:paraId="4E288E1F" w14:textId="5672D5AA" w:rsidR="006010F5" w:rsidRDefault="005530C4" w:rsidP="005530C4">
      <w:pPr>
        <w:pStyle w:val="Figure"/>
        <w:rPr>
          <w:rtl/>
          <w:lang w:bidi="ar-EG"/>
        </w:rPr>
      </w:pPr>
      <w:r>
        <w:rPr>
          <w:rtl/>
          <w:lang w:val="ar-EG" w:bidi="ar-EG"/>
        </w:rPr>
        <w:drawing>
          <wp:inline distT="0" distB="0" distL="0" distR="0" wp14:anchorId="0E7BCAEE" wp14:editId="27D70292">
            <wp:extent cx="4578105" cy="3532639"/>
            <wp:effectExtent l="0" t="0" r="0" b="0"/>
            <wp:docPr id="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8105" cy="3532639"/>
                    </a:xfrm>
                    <a:prstGeom prst="rect">
                      <a:avLst/>
                    </a:prstGeom>
                  </pic:spPr>
                </pic:pic>
              </a:graphicData>
            </a:graphic>
          </wp:inline>
        </w:drawing>
      </w:r>
    </w:p>
    <w:p w14:paraId="643E1D16" w14:textId="54FD9757" w:rsidR="006010F5" w:rsidRDefault="006010F5" w:rsidP="0046516A">
      <w:pPr>
        <w:pStyle w:val="enumlev1"/>
      </w:pPr>
      <w:bookmarkStart w:id="28" w:name="_Toc493846893"/>
      <w:r>
        <w:t>(4</w:t>
      </w:r>
      <w:r w:rsidR="00A13DB1">
        <w:rPr>
          <w:rtl/>
        </w:rPr>
        <w:tab/>
      </w:r>
      <w:r w:rsidR="00A13DB1" w:rsidRPr="00A13DB1">
        <w:rPr>
          <w:rtl/>
        </w:rPr>
        <w:t xml:space="preserve">كلما تجاوزت القيمة </w:t>
      </w:r>
      <w:r w:rsidR="009676E7">
        <w:rPr>
          <w:rFonts w:hint="cs"/>
          <w:rtl/>
        </w:rPr>
        <w:t>المقاسة الحد الأدنى</w:t>
      </w:r>
      <w:r w:rsidR="00A13DB1" w:rsidRPr="00A13DB1">
        <w:rPr>
          <w:rtl/>
        </w:rPr>
        <w:t xml:space="preserve"> </w:t>
      </w:r>
      <w:r w:rsidR="009676E7">
        <w:rPr>
          <w:rFonts w:hint="cs"/>
          <w:rtl/>
        </w:rPr>
        <w:t>ل</w:t>
      </w:r>
      <w:r w:rsidR="00A13DB1" w:rsidRPr="00A13DB1">
        <w:rPr>
          <w:rtl/>
        </w:rPr>
        <w:t>متوسط</w:t>
      </w:r>
      <w:r w:rsidR="009676E7">
        <w:rPr>
          <w:rFonts w:hint="cs"/>
          <w:rtl/>
        </w:rPr>
        <w:t xml:space="preserve"> قيمة</w:t>
      </w:r>
      <w:r w:rsidR="00A13DB1" w:rsidRPr="00A13DB1">
        <w:rPr>
          <w:rtl/>
        </w:rPr>
        <w:t xml:space="preserve"> شدة المجال المكافئة، يُرمز إلى </w:t>
      </w:r>
      <w:r w:rsidR="009676E7">
        <w:rPr>
          <w:rFonts w:hint="cs"/>
          <w:rtl/>
        </w:rPr>
        <w:t>المناطق الصغيرة</w:t>
      </w:r>
      <w:r w:rsidR="00A13DB1" w:rsidRPr="00A13DB1">
        <w:rPr>
          <w:rtl/>
        </w:rPr>
        <w:t xml:space="preserve"> بمربع أخضر. </w:t>
      </w:r>
      <w:r w:rsidR="009676E7">
        <w:rPr>
          <w:rFonts w:hint="cs"/>
          <w:rtl/>
        </w:rPr>
        <w:t>وخلاف ذلك</w:t>
      </w:r>
      <w:r w:rsidR="00A13DB1" w:rsidRPr="00A13DB1">
        <w:rPr>
          <w:rtl/>
        </w:rPr>
        <w:t>، ي</w:t>
      </w:r>
      <w:r w:rsidR="009676E7">
        <w:rPr>
          <w:rFonts w:hint="cs"/>
          <w:rtl/>
        </w:rPr>
        <w:t>ُ</w:t>
      </w:r>
      <w:r w:rsidR="00A13DB1" w:rsidRPr="00A13DB1">
        <w:rPr>
          <w:rtl/>
        </w:rPr>
        <w:t xml:space="preserve">شار إلى </w:t>
      </w:r>
      <w:r w:rsidR="009676E7">
        <w:rPr>
          <w:rFonts w:hint="cs"/>
          <w:rtl/>
        </w:rPr>
        <w:t>تلك المناطق</w:t>
      </w:r>
      <w:r w:rsidR="00A13DB1" w:rsidRPr="00A13DB1">
        <w:rPr>
          <w:rtl/>
        </w:rPr>
        <w:t xml:space="preserve"> </w:t>
      </w:r>
      <w:r w:rsidR="009676E7">
        <w:rPr>
          <w:rFonts w:hint="cs"/>
          <w:rtl/>
        </w:rPr>
        <w:t>بمربع</w:t>
      </w:r>
      <w:r w:rsidR="00A13DB1" w:rsidRPr="00A13DB1">
        <w:rPr>
          <w:rtl/>
        </w:rPr>
        <w:t xml:space="preserve"> أحمر (الشكل </w:t>
      </w:r>
      <w:r w:rsidR="009676E7">
        <w:t>4</w:t>
      </w:r>
      <w:r w:rsidR="00A13DB1" w:rsidRPr="00A13DB1">
        <w:rPr>
          <w:rtl/>
        </w:rPr>
        <w:t>).</w:t>
      </w:r>
    </w:p>
    <w:p w14:paraId="09419DA7" w14:textId="0DAB65FC" w:rsidR="006010F5" w:rsidRDefault="006010F5" w:rsidP="006010F5">
      <w:pPr>
        <w:pStyle w:val="FigureNo"/>
        <w:rPr>
          <w:rtl/>
        </w:rPr>
      </w:pPr>
      <w:r>
        <w:rPr>
          <w:rFonts w:hint="cs"/>
          <w:rtl/>
        </w:rPr>
        <w:lastRenderedPageBreak/>
        <w:t>الشكل </w:t>
      </w:r>
      <w:r>
        <w:t>4</w:t>
      </w:r>
    </w:p>
    <w:p w14:paraId="3549B582" w14:textId="3500C29E" w:rsidR="006010F5" w:rsidRDefault="00A13DB1" w:rsidP="006010F5">
      <w:pPr>
        <w:pStyle w:val="Figuretitle"/>
        <w:spacing w:before="0"/>
        <w:rPr>
          <w:rtl/>
          <w:lang w:bidi="ar-EG"/>
        </w:rPr>
      </w:pPr>
      <w:r>
        <w:rPr>
          <w:rFonts w:hint="cs"/>
          <w:rtl/>
          <w:lang w:bidi="ar-EG"/>
        </w:rPr>
        <w:t>نتائج قياس منطقة التغطية</w:t>
      </w:r>
    </w:p>
    <w:p w14:paraId="42F74E25" w14:textId="1159459E" w:rsidR="006010F5" w:rsidRDefault="00027D4B" w:rsidP="005530C4">
      <w:pPr>
        <w:pStyle w:val="Figure"/>
      </w:pPr>
      <w:r>
        <w:drawing>
          <wp:inline distT="0" distB="0" distL="0" distR="0" wp14:anchorId="28D074B9" wp14:editId="78325EBE">
            <wp:extent cx="4404369" cy="3471679"/>
            <wp:effectExtent l="0" t="0" r="0" b="0"/>
            <wp:docPr id="9" name="Picture 9" descr="A map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gam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4369" cy="3471679"/>
                    </a:xfrm>
                    <a:prstGeom prst="rect">
                      <a:avLst/>
                    </a:prstGeom>
                  </pic:spPr>
                </pic:pic>
              </a:graphicData>
            </a:graphic>
          </wp:inline>
        </w:drawing>
      </w:r>
    </w:p>
    <w:p w14:paraId="7947B1EF" w14:textId="51174E62" w:rsidR="006010F5" w:rsidRPr="004154FB" w:rsidRDefault="004154FB" w:rsidP="0046516A">
      <w:pPr>
        <w:pStyle w:val="enumlev1"/>
      </w:pPr>
      <w:r>
        <w:t>(5</w:t>
      </w:r>
      <w:r w:rsidR="00A13DB1">
        <w:rPr>
          <w:rtl/>
        </w:rPr>
        <w:tab/>
      </w:r>
      <w:r w:rsidR="009676E7">
        <w:rPr>
          <w:rFonts w:hint="cs"/>
          <w:shd w:val="clear" w:color="auto" w:fill="FFFFFF"/>
          <w:rtl/>
          <w:lang w:val="fr-FR"/>
        </w:rPr>
        <w:t xml:space="preserve">عند إجراء عمليات الحساب، </w:t>
      </w:r>
      <w:r w:rsidR="009676E7">
        <w:rPr>
          <w:shd w:val="clear" w:color="auto" w:fill="FFFFFF"/>
          <w:rtl/>
        </w:rPr>
        <w:t xml:space="preserve">لا تؤخذ في الاعتبار المناطق الصغيرة </w:t>
      </w:r>
      <w:r w:rsidR="006806A9">
        <w:rPr>
          <w:rFonts w:hint="cs"/>
          <w:shd w:val="clear" w:color="auto" w:fill="FFFFFF"/>
          <w:rtl/>
        </w:rPr>
        <w:t>التي لا تضم مبان سكنية</w:t>
      </w:r>
      <w:r w:rsidR="009676E7">
        <w:rPr>
          <w:rFonts w:hint="cs"/>
          <w:shd w:val="clear" w:color="auto" w:fill="FFFFFF"/>
          <w:rtl/>
        </w:rPr>
        <w:t xml:space="preserve"> </w:t>
      </w:r>
      <w:r w:rsidR="00A13DB1" w:rsidRPr="00A13DB1">
        <w:rPr>
          <w:rtl/>
        </w:rPr>
        <w:t xml:space="preserve">(الشكل </w:t>
      </w:r>
      <w:r w:rsidR="00A13DB1" w:rsidRPr="00CA415A">
        <w:rPr>
          <w:rFonts w:asciiTheme="majorBidi" w:hAnsiTheme="majorBidi" w:cstheme="majorBidi"/>
          <w:szCs w:val="22"/>
          <w:rtl/>
        </w:rPr>
        <w:t>5</w:t>
      </w:r>
      <w:r w:rsidR="00A13DB1" w:rsidRPr="00A13DB1">
        <w:rPr>
          <w:rtl/>
        </w:rPr>
        <w:t>).</w:t>
      </w:r>
    </w:p>
    <w:p w14:paraId="7893637C" w14:textId="7570B0A9" w:rsidR="006010F5" w:rsidRDefault="006010F5" w:rsidP="006010F5">
      <w:pPr>
        <w:pStyle w:val="FigureNo"/>
        <w:rPr>
          <w:rtl/>
        </w:rPr>
      </w:pPr>
      <w:r>
        <w:rPr>
          <w:rFonts w:hint="cs"/>
          <w:rtl/>
        </w:rPr>
        <w:t>الشكل </w:t>
      </w:r>
      <w:r>
        <w:t>5</w:t>
      </w:r>
    </w:p>
    <w:p w14:paraId="495C91DE" w14:textId="46E11E50" w:rsidR="006010F5" w:rsidRDefault="00A13DB1" w:rsidP="006010F5">
      <w:pPr>
        <w:pStyle w:val="Figuretitle"/>
        <w:spacing w:before="0"/>
        <w:rPr>
          <w:lang w:bidi="ar-EG"/>
        </w:rPr>
      </w:pPr>
      <w:r>
        <w:rPr>
          <w:rFonts w:hint="cs"/>
          <w:rtl/>
          <w:lang w:bidi="ar-EG"/>
        </w:rPr>
        <w:t>نتائج قياس التغطية السكانية</w:t>
      </w:r>
    </w:p>
    <w:p w14:paraId="6F70EA82" w14:textId="33ECA789" w:rsidR="006010F5" w:rsidRDefault="00027D4B" w:rsidP="00027D4B">
      <w:pPr>
        <w:pStyle w:val="Figure"/>
      </w:pPr>
      <w:r>
        <w:drawing>
          <wp:inline distT="0" distB="0" distL="0" distR="0" wp14:anchorId="18E4123B" wp14:editId="286AD9DC">
            <wp:extent cx="4553721" cy="3541783"/>
            <wp:effectExtent l="0" t="0" r="0" b="1905"/>
            <wp:docPr id="10"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cit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3721" cy="3541783"/>
                    </a:xfrm>
                    <a:prstGeom prst="rect">
                      <a:avLst/>
                    </a:prstGeom>
                  </pic:spPr>
                </pic:pic>
              </a:graphicData>
            </a:graphic>
          </wp:inline>
        </w:drawing>
      </w:r>
    </w:p>
    <w:p w14:paraId="27393A86" w14:textId="6A412F46" w:rsidR="006010F5" w:rsidRDefault="006010F5" w:rsidP="0046516A">
      <w:pPr>
        <w:pStyle w:val="enumlev1"/>
        <w:keepNext/>
        <w:rPr>
          <w:rtl/>
        </w:rPr>
      </w:pPr>
      <w:r>
        <w:lastRenderedPageBreak/>
        <w:t>(6</w:t>
      </w:r>
      <w:r w:rsidR="00A13DB1">
        <w:rPr>
          <w:rtl/>
        </w:rPr>
        <w:tab/>
      </w:r>
      <w:r w:rsidR="00A13DB1" w:rsidRPr="00A13DB1">
        <w:rPr>
          <w:rtl/>
        </w:rPr>
        <w:t>ي</w:t>
      </w:r>
      <w:r w:rsidR="009676E7">
        <w:rPr>
          <w:rFonts w:hint="cs"/>
          <w:rtl/>
        </w:rPr>
        <w:t>ُ</w:t>
      </w:r>
      <w:r w:rsidR="00A13DB1" w:rsidRPr="00A13DB1">
        <w:rPr>
          <w:rtl/>
        </w:rPr>
        <w:t>حد</w:t>
      </w:r>
      <w:r w:rsidR="009676E7">
        <w:rPr>
          <w:rFonts w:hint="cs"/>
          <w:rtl/>
        </w:rPr>
        <w:t>َّ</w:t>
      </w:r>
      <w:r w:rsidR="00A13DB1" w:rsidRPr="00A13DB1">
        <w:rPr>
          <w:rtl/>
        </w:rPr>
        <w:t xml:space="preserve">د العدد الإجمالي </w:t>
      </w:r>
      <w:r w:rsidR="009676E7">
        <w:rPr>
          <w:rFonts w:hint="cs"/>
          <w:rtl/>
        </w:rPr>
        <w:t>لل</w:t>
      </w:r>
      <w:r w:rsidR="007E36DC">
        <w:rPr>
          <w:rFonts w:hint="cs"/>
          <w:rtl/>
        </w:rPr>
        <w:t>كائنات</w:t>
      </w:r>
      <w:r w:rsidR="009676E7">
        <w:rPr>
          <w:rFonts w:hint="cs"/>
          <w:rtl/>
        </w:rPr>
        <w:t xml:space="preserv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cov.</m:t>
            </m:r>
          </m:sub>
        </m:sSub>
      </m:oMath>
      <w:r w:rsidR="00A13DB1" w:rsidRPr="00A13DB1">
        <w:rPr>
          <w:rtl/>
        </w:rPr>
        <w:t xml:space="preserve"> </w:t>
      </w:r>
      <w:r w:rsidR="009676E7">
        <w:rPr>
          <w:rFonts w:hint="cs"/>
          <w:rtl/>
        </w:rPr>
        <w:t>المشمولة بالتغطية</w:t>
      </w:r>
      <w:r w:rsidR="00A13DB1" w:rsidRPr="00A13DB1">
        <w:rPr>
          <w:rtl/>
        </w:rPr>
        <w:t xml:space="preserve"> و</w:t>
      </w:r>
      <w:r w:rsidR="009676E7">
        <w:rPr>
          <w:rFonts w:hint="cs"/>
          <w:rtl/>
        </w:rPr>
        <w:t>تُ</w:t>
      </w:r>
      <w:r w:rsidR="00A13DB1" w:rsidRPr="00A13DB1">
        <w:rPr>
          <w:rtl/>
        </w:rPr>
        <w:t>حسب معلم</w:t>
      </w:r>
      <w:r w:rsidR="009676E7">
        <w:rPr>
          <w:rFonts w:hint="cs"/>
          <w:rtl/>
        </w:rPr>
        <w:t>ة</w:t>
      </w:r>
      <w:r w:rsidR="00A13DB1" w:rsidRPr="00A13DB1">
        <w:rPr>
          <w:rtl/>
        </w:rPr>
        <w:t xml:space="preserve"> التغطية</w:t>
      </w:r>
      <w:r w:rsidR="00CA415A">
        <w:rPr>
          <w:rFonts w:hint="cs"/>
          <w:rtl/>
          <w:lang w:bidi="ar-EG"/>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A13DB1" w:rsidRPr="00A13DB1">
        <w:rPr>
          <w:rtl/>
        </w:rPr>
        <w:t>.</w:t>
      </w:r>
    </w:p>
    <w:p w14:paraId="28C513AC" w14:textId="68E26DD9" w:rsidR="00A13DB1" w:rsidRDefault="00A13DB1" w:rsidP="00DD0ADC">
      <w:pPr>
        <w:rPr>
          <w:rtl/>
        </w:rPr>
      </w:pPr>
      <w:r w:rsidRPr="00A13DB1">
        <w:rPr>
          <w:rtl/>
        </w:rPr>
        <w:t>وفي هذا المثال، ت</w:t>
      </w:r>
      <w:r w:rsidR="009676E7">
        <w:rPr>
          <w:rFonts w:hint="cs"/>
          <w:rtl/>
        </w:rPr>
        <w:t>ُ</w:t>
      </w:r>
      <w:r w:rsidRPr="00A13DB1">
        <w:rPr>
          <w:rtl/>
        </w:rPr>
        <w:t>قد</w:t>
      </w:r>
      <w:r w:rsidR="009676E7">
        <w:rPr>
          <w:rFonts w:hint="cs"/>
          <w:rtl/>
        </w:rPr>
        <w:t>َّ</w:t>
      </w:r>
      <w:r w:rsidRPr="00A13DB1">
        <w:rPr>
          <w:rtl/>
        </w:rPr>
        <w:t xml:space="preserve">ر التغطية السكانية لعدد </w:t>
      </w:r>
      <w:r w:rsidR="00C124E8">
        <w:rPr>
          <w:rFonts w:hint="cs"/>
          <w:rtl/>
        </w:rPr>
        <w:t xml:space="preserve">من </w:t>
      </w:r>
      <w:r w:rsidRPr="00A13DB1">
        <w:rPr>
          <w:rtl/>
        </w:rPr>
        <w:t>السكان. ويبلغ مجموع السكان المقيمين في التجمعات</w:t>
      </w:r>
      <w:r w:rsidR="007E36DC">
        <w:rPr>
          <w:rFonts w:hint="cs"/>
          <w:rtl/>
        </w:rPr>
        <w:t xml:space="preserve"> </w:t>
      </w:r>
      <w:r w:rsidR="007E36DC">
        <w:rPr>
          <w:rFonts w:hint="cs"/>
          <w:rtl/>
          <w:lang w:val="de-CH"/>
        </w:rPr>
        <w:t>السكانية</w:t>
      </w:r>
      <w:r w:rsidRPr="00A13DB1">
        <w:rPr>
          <w:rtl/>
        </w:rPr>
        <w:t xml:space="preserve"> المعينة </w:t>
      </w:r>
      <w:r w:rsidR="009676E7">
        <w:rPr>
          <w:lang w:val="de-CH"/>
        </w:rPr>
        <w:t>2 060</w:t>
      </w:r>
      <w:r w:rsidR="009676E7">
        <w:rPr>
          <w:rFonts w:hint="cs"/>
          <w:rtl/>
          <w:lang w:val="fr-CH" w:bidi="ar-SY"/>
        </w:rPr>
        <w:t xml:space="preserve"> نسمة.</w:t>
      </w:r>
      <w:r>
        <w:rPr>
          <w:rFonts w:hint="cs"/>
          <w:rtl/>
        </w:rPr>
        <w:t xml:space="preserve"> </w:t>
      </w:r>
      <w:r w:rsidRPr="00A13DB1">
        <w:rPr>
          <w:rtl/>
        </w:rPr>
        <w:t xml:space="preserve">ويبلغ </w:t>
      </w:r>
      <w:r w:rsidR="009676E7">
        <w:rPr>
          <w:rFonts w:hint="cs"/>
          <w:rtl/>
        </w:rPr>
        <w:t>إجمالي</w:t>
      </w:r>
      <w:r w:rsidRPr="00A13DB1">
        <w:rPr>
          <w:rtl/>
        </w:rPr>
        <w:t xml:space="preserve"> عدد المناطق الصغيرة </w:t>
      </w:r>
      <w:r w:rsidR="009676E7">
        <w:rPr>
          <w:rFonts w:hint="cs"/>
          <w:rtl/>
        </w:rPr>
        <w:t>الخاضعة للاختبار</w:t>
      </w:r>
      <w:r w:rsidRPr="00A13DB1">
        <w:rPr>
          <w:rtl/>
        </w:rPr>
        <w:t xml:space="preserve"> في </w:t>
      </w:r>
      <w:r w:rsidR="00C124E8">
        <w:rPr>
          <w:rFonts w:hint="cs"/>
          <w:rtl/>
        </w:rPr>
        <w:t xml:space="preserve">المنطقة </w:t>
      </w:r>
      <w:r w:rsidR="009676E7">
        <w:rPr>
          <w:rFonts w:hint="cs"/>
          <w:rtl/>
        </w:rPr>
        <w:t>المعيّن</w:t>
      </w:r>
      <w:r w:rsidR="00ED3B47">
        <w:rPr>
          <w:rFonts w:hint="cs"/>
          <w:rtl/>
        </w:rPr>
        <w:t>ة</w:t>
      </w:r>
      <w:r w:rsidRPr="00A13DB1">
        <w:rPr>
          <w:rtl/>
        </w:rPr>
        <w:t xml:space="preserve"> (الشكل </w:t>
      </w:r>
      <w:r w:rsidR="009676E7">
        <w:rPr>
          <w:lang w:val="de-CH"/>
        </w:rPr>
        <w:t>3</w:t>
      </w:r>
      <w:r w:rsidRPr="00A13DB1">
        <w:rPr>
          <w:rtl/>
        </w:rPr>
        <w:t xml:space="preserve">) </w:t>
      </w:r>
      <w:r w:rsidR="009676E7">
        <w:t>42</w:t>
      </w:r>
      <w:r w:rsidR="009676E7">
        <w:rPr>
          <w:rFonts w:hint="cs"/>
          <w:rtl/>
          <w:lang w:val="fr-CH" w:bidi="ar-SY"/>
        </w:rPr>
        <w:t xml:space="preserve"> منطقة</w:t>
      </w:r>
      <w:r w:rsidRPr="00A13DB1">
        <w:rPr>
          <w:rtl/>
        </w:rPr>
        <w:t xml:space="preserve">، وتبلغ كثافة السكان </w:t>
      </w:r>
      <w:r w:rsidRPr="00140A51">
        <w:rPr>
          <w:rFonts w:asciiTheme="majorBidi" w:hAnsiTheme="majorBidi" w:cstheme="majorBidi"/>
          <w:sz w:val="16"/>
          <w:szCs w:val="22"/>
          <w:rtl/>
        </w:rPr>
        <w:t>49,05</w:t>
      </w:r>
      <w:r w:rsidRPr="00140A51">
        <w:rPr>
          <w:rtl/>
        </w:rPr>
        <w:t xml:space="preserve"> </w:t>
      </w:r>
      <w:r w:rsidRPr="00A13DB1">
        <w:rPr>
          <w:rtl/>
        </w:rPr>
        <w:t xml:space="preserve">نسمة </w:t>
      </w:r>
      <w:r w:rsidR="00BD72F6">
        <w:rPr>
          <w:rFonts w:hint="cs"/>
          <w:rtl/>
        </w:rPr>
        <w:t>لكل</w:t>
      </w:r>
      <w:r w:rsidRPr="00A13DB1">
        <w:rPr>
          <w:rtl/>
        </w:rPr>
        <w:t xml:space="preserve"> من</w:t>
      </w:r>
      <w:r w:rsidR="00BD72F6">
        <w:rPr>
          <w:rFonts w:hint="cs"/>
          <w:rtl/>
        </w:rPr>
        <w:t>طقة</w:t>
      </w:r>
      <w:r w:rsidRPr="00A13DB1">
        <w:rPr>
          <w:rtl/>
        </w:rPr>
        <w:t xml:space="preserve"> صغيرة. </w:t>
      </w:r>
      <w:r w:rsidR="00BD72F6">
        <w:rPr>
          <w:rFonts w:hint="cs"/>
          <w:rtl/>
        </w:rPr>
        <w:t>و</w:t>
      </w:r>
      <w:r w:rsidRPr="00A13DB1">
        <w:rPr>
          <w:rtl/>
        </w:rPr>
        <w:t xml:space="preserve">لتحديد </w:t>
      </w:r>
      <w:r w:rsidR="00BD72F6">
        <w:rPr>
          <w:rFonts w:hint="cs"/>
          <w:rtl/>
        </w:rPr>
        <w:t>ال</w:t>
      </w:r>
      <w:r w:rsidRPr="00A13DB1">
        <w:rPr>
          <w:rtl/>
        </w:rPr>
        <w:t xml:space="preserve">عدد </w:t>
      </w:r>
      <w:r w:rsidR="00BD72F6">
        <w:rPr>
          <w:rFonts w:hint="cs"/>
          <w:rtl/>
        </w:rPr>
        <w:t>الإجمالي ل</w:t>
      </w:r>
      <w:r w:rsidRPr="00A13DB1">
        <w:rPr>
          <w:rtl/>
        </w:rPr>
        <w:t>لسكان المقيمين في المناطق الصغيرة</w:t>
      </w:r>
      <w:r w:rsidR="00BD72F6">
        <w:rPr>
          <w:rFonts w:hint="cs"/>
          <w:rtl/>
        </w:rPr>
        <w:t xml:space="preserve"> المشمولة بالتغطية</w:t>
      </w:r>
      <w:r w:rsidRPr="00A13DB1">
        <w:rPr>
          <w:rtl/>
        </w:rPr>
        <w:t xml:space="preserve"> </w:t>
      </w:r>
      <w:r w:rsidR="00BD72F6">
        <w:rPr>
          <w:rFonts w:hint="cs"/>
          <w:rtl/>
        </w:rPr>
        <w:t>و</w:t>
      </w:r>
      <w:r w:rsidRPr="00A13DB1">
        <w:rPr>
          <w:rtl/>
        </w:rPr>
        <w:t xml:space="preserve">البالغ عددها </w:t>
      </w:r>
      <w:r w:rsidRPr="00140A51">
        <w:rPr>
          <w:rFonts w:asciiTheme="majorBidi" w:hAnsiTheme="majorBidi" w:cstheme="majorBidi"/>
          <w:sz w:val="16"/>
          <w:szCs w:val="22"/>
          <w:rtl/>
        </w:rPr>
        <w:t>35</w:t>
      </w:r>
      <w:r w:rsidRPr="00DD0ADC">
        <w:rPr>
          <w:rtl/>
        </w:rPr>
        <w:t xml:space="preserve"> </w:t>
      </w:r>
      <w:r w:rsidRPr="00A13DB1">
        <w:rPr>
          <w:rtl/>
        </w:rPr>
        <w:t xml:space="preserve">منطقة (الشكل </w:t>
      </w:r>
      <w:r w:rsidRPr="00140A51">
        <w:rPr>
          <w:rFonts w:asciiTheme="majorBidi" w:hAnsiTheme="majorBidi" w:cstheme="majorBidi"/>
          <w:sz w:val="16"/>
          <w:szCs w:val="22"/>
          <w:rtl/>
        </w:rPr>
        <w:t>4</w:t>
      </w:r>
      <w:r w:rsidRPr="00A13DB1">
        <w:rPr>
          <w:rtl/>
        </w:rPr>
        <w:t>)، ي</w:t>
      </w:r>
      <w:r w:rsidR="00BD72F6">
        <w:rPr>
          <w:rFonts w:hint="cs"/>
          <w:rtl/>
        </w:rPr>
        <w:t>ُ</w:t>
      </w:r>
      <w:r w:rsidRPr="00A13DB1">
        <w:rPr>
          <w:rtl/>
        </w:rPr>
        <w:t>ستخدم</w:t>
      </w:r>
      <w:r w:rsidR="00BD72F6">
        <w:rPr>
          <w:rFonts w:hint="cs"/>
          <w:rtl/>
        </w:rPr>
        <w:t xml:space="preserve"> العدد</w:t>
      </w:r>
      <w:r w:rsidRPr="00A13DB1">
        <w:rPr>
          <w:rtl/>
        </w:rPr>
        <w:t xml:space="preserve"> </w:t>
      </w:r>
      <w:r w:rsidRPr="00140A51">
        <w:rPr>
          <w:rFonts w:asciiTheme="majorBidi" w:hAnsiTheme="majorBidi" w:cstheme="majorBidi"/>
          <w:sz w:val="16"/>
          <w:szCs w:val="22"/>
          <w:rtl/>
        </w:rPr>
        <w:t>35</w:t>
      </w:r>
      <w:r w:rsidRPr="00140A51">
        <w:rPr>
          <w:rtl/>
        </w:rPr>
        <w:t xml:space="preserve"> </w:t>
      </w:r>
      <w:r w:rsidRPr="00A13DB1">
        <w:rPr>
          <w:rtl/>
        </w:rPr>
        <w:t>للمتغير</w:t>
      </w:r>
      <w:r w:rsidR="00DE41E1">
        <w:rPr>
          <w:rFonts w:hint="cs"/>
          <w:rtl/>
        </w:rPr>
        <w:t xml:space="preserv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cov.</m:t>
            </m:r>
          </m:sub>
        </m:sSub>
      </m:oMath>
      <w:r w:rsidRPr="00A13DB1">
        <w:rPr>
          <w:rtl/>
        </w:rPr>
        <w:t>:</w:t>
      </w:r>
    </w:p>
    <w:p w14:paraId="1C6FF85C" w14:textId="77777777" w:rsidR="00130285" w:rsidRPr="008708E6" w:rsidRDefault="00130285" w:rsidP="00130285">
      <w:pPr>
        <w:tabs>
          <w:tab w:val="left" w:pos="794"/>
          <w:tab w:val="center" w:pos="4820"/>
          <w:tab w:val="right" w:pos="9639"/>
        </w:tabs>
        <w:bidi w:val="0"/>
        <w:spacing w:after="120" w:line="240" w:lineRule="auto"/>
        <w:rPr>
          <w:rFonts w:cs="Times New Roman"/>
          <w:szCs w:val="22"/>
          <w:lang w:val="fr-FR" w:eastAsia="en-US"/>
        </w:rPr>
      </w:pPr>
      <w:r w:rsidRPr="00130285">
        <w:rPr>
          <w:rFonts w:cs="Times New Roman"/>
          <w:szCs w:val="22"/>
          <w:lang w:val="en-GB" w:eastAsia="en-US"/>
        </w:rPr>
        <w:tab/>
      </w:r>
      <w:r w:rsidRPr="00130285">
        <w:rPr>
          <w:rFonts w:cs="Times New Roman"/>
          <w:szCs w:val="22"/>
          <w:lang w:val="en-GB" w:eastAsia="en-US"/>
        </w:rPr>
        <w:tab/>
      </w:r>
      <m:oMath>
        <m:sSub>
          <m:sSubPr>
            <m:ctrlPr>
              <w:rPr>
                <w:rFonts w:ascii="Cambria Math" w:hAnsi="Cambria Math" w:cs="Times New Roman"/>
                <w:szCs w:val="22"/>
                <w:lang w:val="en-GB" w:eastAsia="en-US"/>
              </w:rPr>
            </m:ctrlPr>
          </m:sSubPr>
          <m:e>
            <m:r>
              <w:rPr>
                <w:rFonts w:ascii="Cambria Math" w:hAnsi="Cambria Math" w:cs="Times New Roman"/>
                <w:szCs w:val="22"/>
                <w:lang w:val="en-GB" w:eastAsia="en-US"/>
              </w:rPr>
              <m:t>N</m:t>
            </m:r>
          </m:e>
          <m:sub>
            <m:r>
              <w:rPr>
                <w:rFonts w:ascii="Cambria Math" w:hAnsi="Cambria Math" w:cs="Times New Roman"/>
                <w:szCs w:val="22"/>
                <w:lang w:val="en-GB" w:eastAsia="en-US"/>
              </w:rPr>
              <m:t>cov</m:t>
            </m:r>
            <m:r>
              <m:rPr>
                <m:sty m:val="p"/>
              </m:rPr>
              <w:rPr>
                <w:rFonts w:ascii="Cambria Math" w:hAnsi="Cambria Math" w:cs="Times New Roman"/>
                <w:szCs w:val="22"/>
                <w:lang w:val="fr-FR" w:eastAsia="en-US"/>
              </w:rPr>
              <m:t>.</m:t>
            </m:r>
          </m:sub>
        </m:sSub>
        <m:r>
          <m:rPr>
            <m:sty m:val="p"/>
          </m:rPr>
          <w:rPr>
            <w:rFonts w:ascii="Cambria Math" w:hAnsi="Cambria Math" w:cs="Times New Roman"/>
            <w:szCs w:val="22"/>
            <w:lang w:val="fr-FR" w:eastAsia="en-US"/>
          </w:rPr>
          <m:t>=</m:t>
        </m:r>
        <m:sSub>
          <m:sSubPr>
            <m:ctrlPr>
              <w:rPr>
                <w:rFonts w:ascii="Cambria Math" w:hAnsi="Cambria Math" w:cs="Times New Roman"/>
                <w:szCs w:val="22"/>
                <w:lang w:val="en-GB" w:eastAsia="en-US"/>
              </w:rPr>
            </m:ctrlPr>
          </m:sSubPr>
          <m:e>
            <m:r>
              <w:rPr>
                <w:rFonts w:ascii="Cambria Math" w:hAnsi="Cambria Math" w:cs="Times New Roman"/>
                <w:szCs w:val="22"/>
                <w:lang w:val="en-GB" w:eastAsia="en-US"/>
              </w:rPr>
              <m:t>m</m:t>
            </m:r>
          </m:e>
          <m:sub>
            <m:r>
              <w:rPr>
                <w:rFonts w:ascii="Cambria Math" w:hAnsi="Cambria Math" w:cs="Times New Roman"/>
                <w:szCs w:val="22"/>
                <w:lang w:val="en-GB" w:eastAsia="en-US"/>
              </w:rPr>
              <m:t>cov</m:t>
            </m:r>
            <m:r>
              <m:rPr>
                <m:sty m:val="p"/>
              </m:rPr>
              <w:rPr>
                <w:rFonts w:ascii="Cambria Math" w:hAnsi="Cambria Math" w:cs="Times New Roman"/>
                <w:szCs w:val="22"/>
                <w:lang w:val="fr-FR" w:eastAsia="en-US"/>
              </w:rPr>
              <m:t>.</m:t>
            </m:r>
          </m:sub>
        </m:sSub>
        <m:r>
          <m:rPr>
            <m:sty m:val="p"/>
          </m:rPr>
          <w:rPr>
            <w:rFonts w:ascii="Cambria Math" w:hAnsi="Cambria Math" w:cs="Times New Roman"/>
            <w:szCs w:val="22"/>
            <w:lang w:val="fr-FR" w:eastAsia="en-US"/>
          </w:rPr>
          <m:t>∙49.05=35∙49.05≈1 716</m:t>
        </m:r>
      </m:oMath>
      <w:r w:rsidRPr="008708E6">
        <w:rPr>
          <w:rFonts w:cs="Times New Roman"/>
          <w:szCs w:val="22"/>
          <w:lang w:val="fr-FR" w:eastAsia="en-US"/>
        </w:rPr>
        <w:t xml:space="preserve"> </w:t>
      </w:r>
      <w:proofErr w:type="gramStart"/>
      <w:r w:rsidRPr="008708E6">
        <w:rPr>
          <w:rFonts w:cs="Times New Roman"/>
          <w:szCs w:val="22"/>
          <w:lang w:val="fr-FR" w:eastAsia="en-US"/>
        </w:rPr>
        <w:t>inhabitants</w:t>
      </w:r>
      <w:proofErr w:type="gramEnd"/>
      <w:r w:rsidRPr="008708E6">
        <w:rPr>
          <w:rFonts w:cs="Times New Roman"/>
          <w:szCs w:val="22"/>
          <w:lang w:val="fr-FR" w:eastAsia="en-US"/>
        </w:rPr>
        <w:t xml:space="preserve">. </w:t>
      </w:r>
    </w:p>
    <w:p w14:paraId="3E260006" w14:textId="71ECE7FC" w:rsidR="006010F5" w:rsidRDefault="00BD72F6" w:rsidP="006342A1">
      <w:pPr>
        <w:rPr>
          <w:shd w:val="clear" w:color="auto" w:fill="FFFFFF"/>
          <w:rtl/>
        </w:rPr>
      </w:pPr>
      <w:r>
        <w:rPr>
          <w:rFonts w:hint="cs"/>
          <w:shd w:val="clear" w:color="auto" w:fill="FFFFFF"/>
          <w:rtl/>
        </w:rPr>
        <w:t>وتساوي</w:t>
      </w:r>
      <w:r w:rsidR="00966A31">
        <w:rPr>
          <w:shd w:val="clear" w:color="auto" w:fill="FFFFFF"/>
          <w:rtl/>
        </w:rPr>
        <w:t xml:space="preserve"> التغطية السكانية </w:t>
      </w:r>
      <m:oMath>
        <m:sSub>
          <m:sSubPr>
            <m:ctrlPr>
              <w:rPr>
                <w:rFonts w:ascii="Cambria Math" w:hAnsi="Cambria Math"/>
                <w:i/>
                <w:shd w:val="clear" w:color="auto" w:fill="FFFFFF"/>
                <w:lang w:val="en-GB"/>
              </w:rPr>
            </m:ctrlPr>
          </m:sSubPr>
          <m:e>
            <m:r>
              <w:rPr>
                <w:rFonts w:ascii="Cambria Math" w:hAnsi="Cambria Math"/>
                <w:shd w:val="clear" w:color="auto" w:fill="FFFFFF"/>
                <w:lang w:val="en-GB"/>
              </w:rPr>
              <m:t xml:space="preserve"> C</m:t>
            </m:r>
          </m:e>
          <m:sub>
            <m:r>
              <w:rPr>
                <w:rFonts w:ascii="Cambria Math" w:hAnsi="Cambria Math"/>
                <w:shd w:val="clear" w:color="auto" w:fill="FFFFFF"/>
                <w:lang w:val="en-GB"/>
              </w:rPr>
              <m:t>%</m:t>
            </m:r>
          </m:sub>
        </m:sSub>
      </m:oMath>
      <w:r w:rsidR="00DE41E1">
        <w:rPr>
          <w:rFonts w:hint="cs"/>
          <w:shd w:val="clear" w:color="auto" w:fill="FFFFFF"/>
          <w:rtl/>
          <w:lang w:val="en-GB"/>
        </w:rPr>
        <w:t xml:space="preserve"> </w:t>
      </w:r>
      <w:r w:rsidR="00966A31">
        <w:rPr>
          <w:shd w:val="clear" w:color="auto" w:fill="FFFFFF"/>
          <w:rtl/>
        </w:rPr>
        <w:t>ما يلي</w:t>
      </w:r>
      <w:r w:rsidR="00966A31">
        <w:rPr>
          <w:shd w:val="clear" w:color="auto" w:fill="FFFFFF"/>
        </w:rPr>
        <w:t>:</w:t>
      </w:r>
    </w:p>
    <w:bookmarkEnd w:id="28"/>
    <w:p w14:paraId="5AAAF07B" w14:textId="77777777" w:rsidR="00DE41E1" w:rsidRPr="00DE41E1" w:rsidRDefault="00DE41E1" w:rsidP="006342A1">
      <w:pPr>
        <w:tabs>
          <w:tab w:val="left" w:pos="794"/>
          <w:tab w:val="center" w:pos="4820"/>
          <w:tab w:val="right" w:pos="9639"/>
        </w:tabs>
        <w:bidi w:val="0"/>
        <w:spacing w:after="120" w:line="240" w:lineRule="auto"/>
        <w:rPr>
          <w:rFonts w:cs="Times New Roman"/>
          <w:szCs w:val="22"/>
          <w:lang w:val="en-GB" w:eastAsia="en-US"/>
        </w:rPr>
      </w:pPr>
      <w:r w:rsidRPr="00DE41E1">
        <w:rPr>
          <w:rFonts w:cs="Times New Roman"/>
          <w:szCs w:val="22"/>
          <w:lang w:val="en-GB" w:eastAsia="en-US"/>
        </w:rPr>
        <w:tab/>
      </w:r>
      <w:r w:rsidRPr="00DE41E1">
        <w:rPr>
          <w:rFonts w:cs="Times New Roman"/>
          <w:szCs w:val="22"/>
          <w:lang w:val="en-GB" w:eastAsia="en-US"/>
        </w:rPr>
        <w:tab/>
      </w:r>
      <m:oMath>
        <m:sSub>
          <m:sSubPr>
            <m:ctrlPr>
              <w:rPr>
                <w:rFonts w:ascii="Cambria Math" w:hAnsi="Cambria Math" w:cs="Times New Roman"/>
                <w:i/>
                <w:szCs w:val="22"/>
                <w:lang w:val="en-GB" w:eastAsia="en-US"/>
              </w:rPr>
            </m:ctrlPr>
          </m:sSubPr>
          <m:e>
            <m:r>
              <w:rPr>
                <w:rFonts w:ascii="Cambria Math" w:hAnsi="Cambria Math" w:cs="Times New Roman"/>
                <w:szCs w:val="22"/>
                <w:lang w:val="en-GB" w:eastAsia="en-US"/>
              </w:rPr>
              <m:t>C</m:t>
            </m:r>
          </m:e>
          <m:sub>
            <m:r>
              <w:rPr>
                <w:rFonts w:ascii="Cambria Math" w:hAnsi="Cambria Math" w:cs="Times New Roman"/>
                <w:szCs w:val="22"/>
                <w:lang w:val="en-GB" w:eastAsia="en-US"/>
              </w:rPr>
              <m:t>%</m:t>
            </m:r>
          </m:sub>
        </m:sSub>
        <m:r>
          <w:rPr>
            <w:rFonts w:ascii="Cambria Math" w:hAnsi="Cambria Math" w:cs="Times New Roman"/>
            <w:szCs w:val="22"/>
            <w:lang w:val="en-GB" w:eastAsia="en-US"/>
          </w:rPr>
          <m:t>=</m:t>
        </m:r>
        <m:f>
          <m:fPr>
            <m:ctrlPr>
              <w:rPr>
                <w:rFonts w:ascii="Cambria Math" w:hAnsi="Cambria Math" w:cs="Times New Roman"/>
                <w:i/>
                <w:szCs w:val="22"/>
                <w:lang w:val="en-GB" w:eastAsia="en-US"/>
              </w:rPr>
            </m:ctrlPr>
          </m:fPr>
          <m:num>
            <m:r>
              <w:rPr>
                <w:rFonts w:ascii="Cambria Math" w:hAnsi="Cambria Math" w:cs="Times New Roman"/>
                <w:szCs w:val="22"/>
                <w:lang w:val="en-GB" w:eastAsia="en-US"/>
              </w:rPr>
              <m:t>1 716</m:t>
            </m:r>
          </m:num>
          <m:den>
            <m:r>
              <w:rPr>
                <w:rFonts w:ascii="Cambria Math" w:hAnsi="Cambria Math" w:cs="Times New Roman"/>
                <w:szCs w:val="22"/>
                <w:lang w:val="en-GB" w:eastAsia="en-US"/>
              </w:rPr>
              <m:t>2 060</m:t>
            </m:r>
          </m:den>
        </m:f>
        <m:r>
          <w:rPr>
            <w:rFonts w:ascii="Cambria Math" w:hAnsi="Cambria Math" w:cs="Times New Roman"/>
            <w:szCs w:val="22"/>
            <w:lang w:val="en-GB" w:eastAsia="en-US"/>
          </w:rPr>
          <m:t>∙100%≈83.3%</m:t>
        </m:r>
      </m:oMath>
    </w:p>
    <w:p w14:paraId="495220B2" w14:textId="70661223" w:rsidR="00527C7D" w:rsidRPr="00527C7D" w:rsidRDefault="00A51237" w:rsidP="00027D4B">
      <w:pPr>
        <w:spacing w:before="600"/>
        <w:jc w:val="center"/>
        <w:rPr>
          <w:rtl/>
        </w:rPr>
      </w:pPr>
      <w:r>
        <w:rPr>
          <w:rFonts w:hint="cs"/>
          <w:rtl/>
        </w:rPr>
        <w:t>___________</w:t>
      </w:r>
    </w:p>
    <w:sectPr w:rsidR="00527C7D" w:rsidRPr="00527C7D" w:rsidSect="00D85087">
      <w:headerReference w:type="even" r:id="rId25"/>
      <w:headerReference w:type="default" r:id="rId26"/>
      <w:headerReference w:type="first" r:id="rId27"/>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37A1D" w14:textId="77777777" w:rsidR="009A030B" w:rsidRDefault="009A030B" w:rsidP="00D85087">
      <w:pPr>
        <w:spacing w:before="0" w:line="240" w:lineRule="auto"/>
      </w:pPr>
      <w:r>
        <w:separator/>
      </w:r>
    </w:p>
  </w:endnote>
  <w:endnote w:type="continuationSeparator" w:id="0">
    <w:p w14:paraId="7410B480" w14:textId="77777777" w:rsidR="009A030B" w:rsidRDefault="009A030B"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82DAE" w14:textId="77777777" w:rsidR="009A030B" w:rsidRDefault="009A030B" w:rsidP="00D85087">
      <w:pPr>
        <w:spacing w:before="0" w:line="240" w:lineRule="auto"/>
      </w:pPr>
      <w:r>
        <w:separator/>
      </w:r>
    </w:p>
  </w:footnote>
  <w:footnote w:type="continuationSeparator" w:id="0">
    <w:p w14:paraId="5D61AB02" w14:textId="77777777" w:rsidR="009A030B" w:rsidRDefault="009A030B"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9" w14:textId="77777777" w:rsidR="00731F0F" w:rsidRDefault="00731F0F" w:rsidP="00C22365">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495220CA" w14:textId="77777777" w:rsidR="00731F0F" w:rsidRDefault="00731F0F" w:rsidP="00C223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B" w14:textId="77777777" w:rsidR="00731F0F" w:rsidRDefault="00731F0F">
    <w:pPr>
      <w:pStyle w:val="Header"/>
    </w:pPr>
    <w:r>
      <w:rPr>
        <w:rFonts w:hint="cs"/>
        <w:noProof/>
        <w:lang w:eastAsia="zh-CN"/>
      </w:rPr>
      <w:drawing>
        <wp:anchor distT="0" distB="0" distL="114300" distR="114300" simplePos="0" relativeHeight="251659264" behindDoc="1" locked="0" layoutInCell="1" allowOverlap="1" wp14:anchorId="495220D2" wp14:editId="495220D3">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C" w14:textId="77777777" w:rsidR="00731F0F" w:rsidRDefault="00731F0F"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D" w14:textId="77777777" w:rsidR="00731F0F" w:rsidRDefault="00731F0F">
    <w:pPr>
      <w:pStyle w:val="Header"/>
    </w:pPr>
    <w:r>
      <w:rPr>
        <w:rFonts w:hint="cs"/>
        <w:noProof/>
        <w:lang w:eastAsia="zh-CN"/>
      </w:rPr>
      <w:drawing>
        <wp:anchor distT="0" distB="0" distL="114300" distR="114300" simplePos="0" relativeHeight="251661312" behindDoc="1" locked="0" layoutInCell="1" allowOverlap="1" wp14:anchorId="495220D4" wp14:editId="495220D5">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E" w14:textId="6DAE5F8D" w:rsidR="00731F0F" w:rsidRPr="00D85087" w:rsidRDefault="00731F0F" w:rsidP="00E158C1">
    <w:pPr>
      <w:tabs>
        <w:tab w:val="center" w:pos="4819"/>
      </w:tabs>
      <w:spacing w:after="240" w:line="300" w:lineRule="exact"/>
      <w:rPr>
        <w:rFonts w:ascii="Times New Roman Bold" w:hAnsi="Times New Roman Bold"/>
        <w:b/>
        <w:bCs/>
        <w:rtl/>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w:t>
    </w:r>
    <w:r w:rsidR="00E47F21">
      <w:rPr>
        <w:rFonts w:ascii="Times New Roman Bold" w:hAnsi="Times New Roman Bold"/>
        <w:b/>
        <w:bCs/>
      </w:rPr>
      <w:t>5</w:t>
    </w:r>
    <w:r>
      <w:rPr>
        <w:rFonts w:ascii="Times New Roman Bold" w:hAnsi="Times New Roman Bold"/>
        <w:b/>
        <w:bCs/>
      </w:rPr>
      <w:t>04-0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CF" w14:textId="0D20E49A" w:rsidR="00731F0F" w:rsidRPr="00D85087" w:rsidRDefault="00731F0F" w:rsidP="00AF402C">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3A72DD">
      <w:rPr>
        <w:rFonts w:cs="Times New Roman"/>
        <w:b/>
        <w:bCs/>
        <w:noProof/>
        <w:szCs w:val="22"/>
        <w:rtl/>
      </w:rPr>
      <w:t>12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proofErr w:type="gramEnd"/>
    <w:r>
      <w:rPr>
        <w:rFonts w:ascii="Times New Roman Bold" w:hAnsi="Times New Roman Bold"/>
        <w:b/>
        <w:bCs/>
      </w:rPr>
      <w:t>2</w:t>
    </w:r>
    <w:r w:rsidR="004C3094">
      <w:rPr>
        <w:rFonts w:ascii="Times New Roman Bold" w:hAnsi="Times New Roman Bold"/>
        <w:b/>
        <w:bCs/>
      </w:rPr>
      <w:t>5</w:t>
    </w:r>
    <w:r>
      <w:rPr>
        <w:rFonts w:ascii="Times New Roman Bold" w:hAnsi="Times New Roman Bold"/>
        <w:b/>
        <w:bCs/>
      </w:rPr>
      <w:t>04-0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D0" w14:textId="70C1E898" w:rsidR="00731F0F" w:rsidRPr="00AE3E36" w:rsidRDefault="00731F0F" w:rsidP="00AF402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w:t>
    </w:r>
    <w:r w:rsidR="00BD6A89">
      <w:rPr>
        <w:rFonts w:ascii="Times New Roman Bold" w:hAnsi="Times New Roman Bold"/>
        <w:b/>
        <w:bCs/>
      </w:rPr>
      <w:t>5</w:t>
    </w:r>
    <w:r>
      <w:rPr>
        <w:rFonts w:ascii="Times New Roman Bold" w:hAnsi="Times New Roman Bold"/>
        <w:b/>
        <w:bCs/>
      </w:rPr>
      <w:t>04-0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A72DD">
      <w:rPr>
        <w:rFonts w:cs="Times New Roman"/>
        <w:b/>
        <w:bCs/>
        <w:noProof/>
        <w:szCs w:val="22"/>
        <w:rtl/>
      </w:rPr>
      <w:t>11</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20D1" w14:textId="7776ECAD" w:rsidR="00731F0F" w:rsidRPr="00AE3E36" w:rsidRDefault="00731F0F" w:rsidP="00AF402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w:t>
    </w:r>
    <w:r w:rsidR="00E47F21">
      <w:rPr>
        <w:rFonts w:ascii="Times New Roman Bold" w:hAnsi="Times New Roman Bold"/>
        <w:b/>
        <w:bCs/>
      </w:rPr>
      <w:t>5</w:t>
    </w:r>
    <w:r>
      <w:rPr>
        <w:rFonts w:ascii="Times New Roman Bold" w:hAnsi="Times New Roman Bold"/>
        <w:b/>
        <w:bCs/>
      </w:rPr>
      <w:t>04-0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A72DD">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1CB7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472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16E3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1AE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2F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7EAC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7298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622B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046A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690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7D5A7A"/>
    <w:multiLevelType w:val="hybridMultilevel"/>
    <w:tmpl w:val="39889F7C"/>
    <w:lvl w:ilvl="0" w:tplc="3FD2DBF4">
      <w:start w:val="1"/>
      <w:numFmt w:val="decimal"/>
      <w:lvlText w:val="[%1]"/>
      <w:lvlJc w:val="left"/>
      <w:pPr>
        <w:ind w:left="1440" w:hanging="360"/>
      </w:pPr>
      <w:rPr>
        <w:rFonts w:hint="default"/>
      </w:rPr>
    </w:lvl>
    <w:lvl w:ilvl="1" w:tplc="9B60199E" w:tentative="1">
      <w:start w:val="1"/>
      <w:numFmt w:val="lowerLetter"/>
      <w:lvlText w:val="%2."/>
      <w:lvlJc w:val="left"/>
      <w:pPr>
        <w:ind w:left="2160" w:hanging="360"/>
      </w:pPr>
    </w:lvl>
    <w:lvl w:ilvl="2" w:tplc="37D20688" w:tentative="1">
      <w:start w:val="1"/>
      <w:numFmt w:val="lowerRoman"/>
      <w:lvlText w:val="%3."/>
      <w:lvlJc w:val="right"/>
      <w:pPr>
        <w:ind w:left="2880" w:hanging="180"/>
      </w:pPr>
    </w:lvl>
    <w:lvl w:ilvl="3" w:tplc="0E6EE738" w:tentative="1">
      <w:start w:val="1"/>
      <w:numFmt w:val="decimal"/>
      <w:lvlText w:val="%4."/>
      <w:lvlJc w:val="left"/>
      <w:pPr>
        <w:ind w:left="3600" w:hanging="360"/>
      </w:pPr>
    </w:lvl>
    <w:lvl w:ilvl="4" w:tplc="131C888A" w:tentative="1">
      <w:start w:val="1"/>
      <w:numFmt w:val="lowerLetter"/>
      <w:lvlText w:val="%5."/>
      <w:lvlJc w:val="left"/>
      <w:pPr>
        <w:ind w:left="4320" w:hanging="360"/>
      </w:pPr>
    </w:lvl>
    <w:lvl w:ilvl="5" w:tplc="AB8A36E2" w:tentative="1">
      <w:start w:val="1"/>
      <w:numFmt w:val="lowerRoman"/>
      <w:lvlText w:val="%6."/>
      <w:lvlJc w:val="right"/>
      <w:pPr>
        <w:ind w:left="5040" w:hanging="180"/>
      </w:pPr>
    </w:lvl>
    <w:lvl w:ilvl="6" w:tplc="D196DEF0" w:tentative="1">
      <w:start w:val="1"/>
      <w:numFmt w:val="decimal"/>
      <w:lvlText w:val="%7."/>
      <w:lvlJc w:val="left"/>
      <w:pPr>
        <w:ind w:left="5760" w:hanging="360"/>
      </w:pPr>
    </w:lvl>
    <w:lvl w:ilvl="7" w:tplc="1BC264E4" w:tentative="1">
      <w:start w:val="1"/>
      <w:numFmt w:val="lowerLetter"/>
      <w:lvlText w:val="%8."/>
      <w:lvlJc w:val="left"/>
      <w:pPr>
        <w:ind w:left="6480" w:hanging="360"/>
      </w:pPr>
    </w:lvl>
    <w:lvl w:ilvl="8" w:tplc="D4D80772" w:tentative="1">
      <w:start w:val="1"/>
      <w:numFmt w:val="lowerRoman"/>
      <w:lvlText w:val="%9."/>
      <w:lvlJc w:val="right"/>
      <w:pPr>
        <w:ind w:left="7200" w:hanging="180"/>
      </w:pPr>
    </w:lvl>
  </w:abstractNum>
  <w:num w:numId="1" w16cid:durableId="1170296731">
    <w:abstractNumId w:val="9"/>
  </w:num>
  <w:num w:numId="2" w16cid:durableId="1389037354">
    <w:abstractNumId w:val="7"/>
  </w:num>
  <w:num w:numId="3" w16cid:durableId="2087722819">
    <w:abstractNumId w:val="6"/>
  </w:num>
  <w:num w:numId="4" w16cid:durableId="1380325645">
    <w:abstractNumId w:val="5"/>
  </w:num>
  <w:num w:numId="5" w16cid:durableId="1580022020">
    <w:abstractNumId w:val="4"/>
  </w:num>
  <w:num w:numId="6" w16cid:durableId="512962604">
    <w:abstractNumId w:val="8"/>
  </w:num>
  <w:num w:numId="7" w16cid:durableId="1756710643">
    <w:abstractNumId w:val="3"/>
  </w:num>
  <w:num w:numId="8" w16cid:durableId="1112091587">
    <w:abstractNumId w:val="2"/>
  </w:num>
  <w:num w:numId="9" w16cid:durableId="175310729">
    <w:abstractNumId w:val="1"/>
  </w:num>
  <w:num w:numId="10" w16cid:durableId="795878545">
    <w:abstractNumId w:val="0"/>
  </w:num>
  <w:num w:numId="11" w16cid:durableId="1401292029">
    <w:abstractNumId w:val="10"/>
  </w:num>
  <w:num w:numId="12" w16cid:durableId="9893603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midani, Ahmad Alaa">
    <w15:presenceInfo w15:providerId="AD" w15:userId="S::ahmad-alaa.almidani@itu.int::6cb4c6ad-d0be-4ec2-ac14-f95915bc71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8C1"/>
    <w:rsid w:val="000025FC"/>
    <w:rsid w:val="00003169"/>
    <w:rsid w:val="0000670C"/>
    <w:rsid w:val="00020D2D"/>
    <w:rsid w:val="0002742B"/>
    <w:rsid w:val="00027D4B"/>
    <w:rsid w:val="00050ED8"/>
    <w:rsid w:val="000548BC"/>
    <w:rsid w:val="000572A9"/>
    <w:rsid w:val="000622BD"/>
    <w:rsid w:val="000646B8"/>
    <w:rsid w:val="00067853"/>
    <w:rsid w:val="00071693"/>
    <w:rsid w:val="000728A5"/>
    <w:rsid w:val="000743AD"/>
    <w:rsid w:val="00075749"/>
    <w:rsid w:val="0007574A"/>
    <w:rsid w:val="00076992"/>
    <w:rsid w:val="00077B0E"/>
    <w:rsid w:val="00082CD5"/>
    <w:rsid w:val="00082DAB"/>
    <w:rsid w:val="000836CC"/>
    <w:rsid w:val="000839A5"/>
    <w:rsid w:val="000850CD"/>
    <w:rsid w:val="0008686C"/>
    <w:rsid w:val="00090574"/>
    <w:rsid w:val="00092441"/>
    <w:rsid w:val="00094E68"/>
    <w:rsid w:val="000A1EBA"/>
    <w:rsid w:val="000A7127"/>
    <w:rsid w:val="000B121C"/>
    <w:rsid w:val="000B5D98"/>
    <w:rsid w:val="000B6264"/>
    <w:rsid w:val="000B748D"/>
    <w:rsid w:val="000C1F4F"/>
    <w:rsid w:val="000C4480"/>
    <w:rsid w:val="000C5B79"/>
    <w:rsid w:val="000E21F5"/>
    <w:rsid w:val="000F7357"/>
    <w:rsid w:val="001008CF"/>
    <w:rsid w:val="001038C4"/>
    <w:rsid w:val="00112F6C"/>
    <w:rsid w:val="00113B48"/>
    <w:rsid w:val="0012324E"/>
    <w:rsid w:val="00123D50"/>
    <w:rsid w:val="00130285"/>
    <w:rsid w:val="00137592"/>
    <w:rsid w:val="00140A51"/>
    <w:rsid w:val="001444B2"/>
    <w:rsid w:val="00144C44"/>
    <w:rsid w:val="0015166B"/>
    <w:rsid w:val="00153EED"/>
    <w:rsid w:val="0015780F"/>
    <w:rsid w:val="00157A61"/>
    <w:rsid w:val="0016161F"/>
    <w:rsid w:val="0016204F"/>
    <w:rsid w:val="001627D3"/>
    <w:rsid w:val="00166826"/>
    <w:rsid w:val="00173915"/>
    <w:rsid w:val="001767D6"/>
    <w:rsid w:val="00182044"/>
    <w:rsid w:val="00183DC0"/>
    <w:rsid w:val="00196ACB"/>
    <w:rsid w:val="001A4729"/>
    <w:rsid w:val="001A48BD"/>
    <w:rsid w:val="001B1C64"/>
    <w:rsid w:val="001B2951"/>
    <w:rsid w:val="001B3A1C"/>
    <w:rsid w:val="001C02E2"/>
    <w:rsid w:val="001C1540"/>
    <w:rsid w:val="001C2239"/>
    <w:rsid w:val="001C3724"/>
    <w:rsid w:val="001C5D4A"/>
    <w:rsid w:val="001E0560"/>
    <w:rsid w:val="001E15D9"/>
    <w:rsid w:val="001E1792"/>
    <w:rsid w:val="002002CD"/>
    <w:rsid w:val="00205B6F"/>
    <w:rsid w:val="00207311"/>
    <w:rsid w:val="0021590D"/>
    <w:rsid w:val="002223FB"/>
    <w:rsid w:val="00226A74"/>
    <w:rsid w:val="00231AC3"/>
    <w:rsid w:val="0023283D"/>
    <w:rsid w:val="00236BDC"/>
    <w:rsid w:val="00250795"/>
    <w:rsid w:val="0025265A"/>
    <w:rsid w:val="00256FD0"/>
    <w:rsid w:val="00261ADC"/>
    <w:rsid w:val="00262B88"/>
    <w:rsid w:val="00263184"/>
    <w:rsid w:val="002776C5"/>
    <w:rsid w:val="0028653E"/>
    <w:rsid w:val="002978F4"/>
    <w:rsid w:val="002A0C4C"/>
    <w:rsid w:val="002A2DAE"/>
    <w:rsid w:val="002B028D"/>
    <w:rsid w:val="002B0C44"/>
    <w:rsid w:val="002B223C"/>
    <w:rsid w:val="002C3B2F"/>
    <w:rsid w:val="002D3144"/>
    <w:rsid w:val="002D3C51"/>
    <w:rsid w:val="002D58F8"/>
    <w:rsid w:val="002E2EEA"/>
    <w:rsid w:val="002E6541"/>
    <w:rsid w:val="002F5375"/>
    <w:rsid w:val="003017A7"/>
    <w:rsid w:val="00322540"/>
    <w:rsid w:val="0033223F"/>
    <w:rsid w:val="003324CE"/>
    <w:rsid w:val="00333F5B"/>
    <w:rsid w:val="00334B78"/>
    <w:rsid w:val="00343EF6"/>
    <w:rsid w:val="00344412"/>
    <w:rsid w:val="00350A5C"/>
    <w:rsid w:val="00354BEF"/>
    <w:rsid w:val="003551FF"/>
    <w:rsid w:val="00357185"/>
    <w:rsid w:val="00360AD1"/>
    <w:rsid w:val="00361A93"/>
    <w:rsid w:val="00366E54"/>
    <w:rsid w:val="00371195"/>
    <w:rsid w:val="00380821"/>
    <w:rsid w:val="0038087C"/>
    <w:rsid w:val="00380DCA"/>
    <w:rsid w:val="00380FA2"/>
    <w:rsid w:val="003838CF"/>
    <w:rsid w:val="00387945"/>
    <w:rsid w:val="00391A42"/>
    <w:rsid w:val="00394090"/>
    <w:rsid w:val="003A3B2B"/>
    <w:rsid w:val="003A409F"/>
    <w:rsid w:val="003A72DD"/>
    <w:rsid w:val="003B5CA2"/>
    <w:rsid w:val="003B74EA"/>
    <w:rsid w:val="003C12B7"/>
    <w:rsid w:val="003C3F3A"/>
    <w:rsid w:val="003C4ACF"/>
    <w:rsid w:val="003C6C42"/>
    <w:rsid w:val="003D484E"/>
    <w:rsid w:val="003D54B2"/>
    <w:rsid w:val="003E1195"/>
    <w:rsid w:val="003E2C5C"/>
    <w:rsid w:val="003E3732"/>
    <w:rsid w:val="003E43FD"/>
    <w:rsid w:val="003E605D"/>
    <w:rsid w:val="003F0AB2"/>
    <w:rsid w:val="003F60FB"/>
    <w:rsid w:val="003F678F"/>
    <w:rsid w:val="0040366A"/>
    <w:rsid w:val="004039F7"/>
    <w:rsid w:val="00403AE6"/>
    <w:rsid w:val="00407101"/>
    <w:rsid w:val="00407185"/>
    <w:rsid w:val="00414CCC"/>
    <w:rsid w:val="004154FB"/>
    <w:rsid w:val="00415D68"/>
    <w:rsid w:val="00423C1F"/>
    <w:rsid w:val="00424240"/>
    <w:rsid w:val="0042686F"/>
    <w:rsid w:val="00427514"/>
    <w:rsid w:val="00427EBA"/>
    <w:rsid w:val="00431E6A"/>
    <w:rsid w:val="00434313"/>
    <w:rsid w:val="00442720"/>
    <w:rsid w:val="00443869"/>
    <w:rsid w:val="0045132C"/>
    <w:rsid w:val="0046516A"/>
    <w:rsid w:val="00476FAF"/>
    <w:rsid w:val="004827A2"/>
    <w:rsid w:val="004858B6"/>
    <w:rsid w:val="00497454"/>
    <w:rsid w:val="004A227D"/>
    <w:rsid w:val="004A532B"/>
    <w:rsid w:val="004B06A6"/>
    <w:rsid w:val="004B0AEC"/>
    <w:rsid w:val="004B1674"/>
    <w:rsid w:val="004B5EA7"/>
    <w:rsid w:val="004B7DD1"/>
    <w:rsid w:val="004C3094"/>
    <w:rsid w:val="004D31D7"/>
    <w:rsid w:val="004E135C"/>
    <w:rsid w:val="004E18F5"/>
    <w:rsid w:val="004E336A"/>
    <w:rsid w:val="004F1A1C"/>
    <w:rsid w:val="004F2AE9"/>
    <w:rsid w:val="004F5F50"/>
    <w:rsid w:val="004F7899"/>
    <w:rsid w:val="00501E0E"/>
    <w:rsid w:val="0052556B"/>
    <w:rsid w:val="00526330"/>
    <w:rsid w:val="00527C7D"/>
    <w:rsid w:val="00541BFA"/>
    <w:rsid w:val="00544661"/>
    <w:rsid w:val="00545493"/>
    <w:rsid w:val="005464A5"/>
    <w:rsid w:val="005466A2"/>
    <w:rsid w:val="00552B35"/>
    <w:rsid w:val="005530C4"/>
    <w:rsid w:val="005536FA"/>
    <w:rsid w:val="0055516A"/>
    <w:rsid w:val="00561014"/>
    <w:rsid w:val="005623BB"/>
    <w:rsid w:val="00562EBA"/>
    <w:rsid w:val="00563D19"/>
    <w:rsid w:val="00563FD1"/>
    <w:rsid w:val="00566ECF"/>
    <w:rsid w:val="005718E1"/>
    <w:rsid w:val="005719CC"/>
    <w:rsid w:val="0057656F"/>
    <w:rsid w:val="00577B70"/>
    <w:rsid w:val="00577EE0"/>
    <w:rsid w:val="0058236B"/>
    <w:rsid w:val="005833A0"/>
    <w:rsid w:val="0058488F"/>
    <w:rsid w:val="0059389F"/>
    <w:rsid w:val="00595C56"/>
    <w:rsid w:val="005A2E5E"/>
    <w:rsid w:val="005B0A59"/>
    <w:rsid w:val="005B0C37"/>
    <w:rsid w:val="005B3643"/>
    <w:rsid w:val="005C109B"/>
    <w:rsid w:val="005C2E2A"/>
    <w:rsid w:val="005C761D"/>
    <w:rsid w:val="005D1AED"/>
    <w:rsid w:val="005D39A5"/>
    <w:rsid w:val="005E06B9"/>
    <w:rsid w:val="005F510C"/>
    <w:rsid w:val="006010F5"/>
    <w:rsid w:val="00605C07"/>
    <w:rsid w:val="00610120"/>
    <w:rsid w:val="00613134"/>
    <w:rsid w:val="0062020D"/>
    <w:rsid w:val="006222B0"/>
    <w:rsid w:val="0062317D"/>
    <w:rsid w:val="006231D5"/>
    <w:rsid w:val="0062374E"/>
    <w:rsid w:val="0062398F"/>
    <w:rsid w:val="00630C91"/>
    <w:rsid w:val="006342A1"/>
    <w:rsid w:val="006351B2"/>
    <w:rsid w:val="0064107C"/>
    <w:rsid w:val="006618A4"/>
    <w:rsid w:val="006806A9"/>
    <w:rsid w:val="0068585F"/>
    <w:rsid w:val="00686324"/>
    <w:rsid w:val="00694FFD"/>
    <w:rsid w:val="00695F97"/>
    <w:rsid w:val="006A25C2"/>
    <w:rsid w:val="006F004F"/>
    <w:rsid w:val="006F461A"/>
    <w:rsid w:val="006F63F7"/>
    <w:rsid w:val="006F6BC4"/>
    <w:rsid w:val="007040F4"/>
    <w:rsid w:val="007041E5"/>
    <w:rsid w:val="00706D7A"/>
    <w:rsid w:val="007071E0"/>
    <w:rsid w:val="0071044A"/>
    <w:rsid w:val="00714A62"/>
    <w:rsid w:val="00714D07"/>
    <w:rsid w:val="00731ECC"/>
    <w:rsid w:val="00731F0F"/>
    <w:rsid w:val="0073296C"/>
    <w:rsid w:val="00733726"/>
    <w:rsid w:val="00734F40"/>
    <w:rsid w:val="00736EA3"/>
    <w:rsid w:val="0074280D"/>
    <w:rsid w:val="0075071B"/>
    <w:rsid w:val="007534A7"/>
    <w:rsid w:val="00764931"/>
    <w:rsid w:val="007673D9"/>
    <w:rsid w:val="00791459"/>
    <w:rsid w:val="00791EFC"/>
    <w:rsid w:val="00794777"/>
    <w:rsid w:val="0079545D"/>
    <w:rsid w:val="007A4CD8"/>
    <w:rsid w:val="007A7CE2"/>
    <w:rsid w:val="007A7D06"/>
    <w:rsid w:val="007B24DA"/>
    <w:rsid w:val="007C37BC"/>
    <w:rsid w:val="007C4B0F"/>
    <w:rsid w:val="007C708E"/>
    <w:rsid w:val="007D34D2"/>
    <w:rsid w:val="007D45B3"/>
    <w:rsid w:val="007E36DC"/>
    <w:rsid w:val="007E4B4A"/>
    <w:rsid w:val="007E6ADD"/>
    <w:rsid w:val="007F3631"/>
    <w:rsid w:val="007F6D52"/>
    <w:rsid w:val="00802608"/>
    <w:rsid w:val="00802C0F"/>
    <w:rsid w:val="00803F08"/>
    <w:rsid w:val="0081288B"/>
    <w:rsid w:val="008235CD"/>
    <w:rsid w:val="00827515"/>
    <w:rsid w:val="00837757"/>
    <w:rsid w:val="0084328F"/>
    <w:rsid w:val="008458A7"/>
    <w:rsid w:val="008513CB"/>
    <w:rsid w:val="008526FF"/>
    <w:rsid w:val="00856290"/>
    <w:rsid w:val="00857614"/>
    <w:rsid w:val="00857846"/>
    <w:rsid w:val="008607F0"/>
    <w:rsid w:val="008611AD"/>
    <w:rsid w:val="008708E6"/>
    <w:rsid w:val="00871B31"/>
    <w:rsid w:val="00874B45"/>
    <w:rsid w:val="0088046B"/>
    <w:rsid w:val="00887CBF"/>
    <w:rsid w:val="0089071C"/>
    <w:rsid w:val="00890CE1"/>
    <w:rsid w:val="00891BAB"/>
    <w:rsid w:val="008A39F1"/>
    <w:rsid w:val="008B4681"/>
    <w:rsid w:val="008B4A2C"/>
    <w:rsid w:val="008B4DEB"/>
    <w:rsid w:val="008B642F"/>
    <w:rsid w:val="008B6B52"/>
    <w:rsid w:val="008C3FBD"/>
    <w:rsid w:val="008D0F8A"/>
    <w:rsid w:val="008E4F2D"/>
    <w:rsid w:val="008E589A"/>
    <w:rsid w:val="008E67EE"/>
    <w:rsid w:val="008E7AE7"/>
    <w:rsid w:val="008F028F"/>
    <w:rsid w:val="008F07AA"/>
    <w:rsid w:val="008F1A81"/>
    <w:rsid w:val="008F4150"/>
    <w:rsid w:val="008F6264"/>
    <w:rsid w:val="008F6A78"/>
    <w:rsid w:val="00901628"/>
    <w:rsid w:val="00912AAA"/>
    <w:rsid w:val="00922260"/>
    <w:rsid w:val="00926598"/>
    <w:rsid w:val="00926870"/>
    <w:rsid w:val="0093094B"/>
    <w:rsid w:val="0093223F"/>
    <w:rsid w:val="009354AC"/>
    <w:rsid w:val="00945798"/>
    <w:rsid w:val="0095461B"/>
    <w:rsid w:val="00954F3F"/>
    <w:rsid w:val="00955DD4"/>
    <w:rsid w:val="009578B7"/>
    <w:rsid w:val="00961914"/>
    <w:rsid w:val="00963C03"/>
    <w:rsid w:val="00966A31"/>
    <w:rsid w:val="0096733E"/>
    <w:rsid w:val="009676E7"/>
    <w:rsid w:val="00980D4E"/>
    <w:rsid w:val="00982B28"/>
    <w:rsid w:val="00982D27"/>
    <w:rsid w:val="0099601E"/>
    <w:rsid w:val="00996E51"/>
    <w:rsid w:val="009A0258"/>
    <w:rsid w:val="009A030B"/>
    <w:rsid w:val="009A1342"/>
    <w:rsid w:val="009B4AEA"/>
    <w:rsid w:val="009B5600"/>
    <w:rsid w:val="009B7103"/>
    <w:rsid w:val="009B73DF"/>
    <w:rsid w:val="009C0B5D"/>
    <w:rsid w:val="009C1FFB"/>
    <w:rsid w:val="009C4FD3"/>
    <w:rsid w:val="009E058E"/>
    <w:rsid w:val="009E1C3F"/>
    <w:rsid w:val="009E3967"/>
    <w:rsid w:val="009F5519"/>
    <w:rsid w:val="00A1061E"/>
    <w:rsid w:val="00A12BC8"/>
    <w:rsid w:val="00A13DB1"/>
    <w:rsid w:val="00A15D00"/>
    <w:rsid w:val="00A30755"/>
    <w:rsid w:val="00A32268"/>
    <w:rsid w:val="00A3352A"/>
    <w:rsid w:val="00A33F7B"/>
    <w:rsid w:val="00A378C2"/>
    <w:rsid w:val="00A404B6"/>
    <w:rsid w:val="00A42184"/>
    <w:rsid w:val="00A44E55"/>
    <w:rsid w:val="00A468DE"/>
    <w:rsid w:val="00A46CBC"/>
    <w:rsid w:val="00A51237"/>
    <w:rsid w:val="00A513F5"/>
    <w:rsid w:val="00A714BE"/>
    <w:rsid w:val="00A766BB"/>
    <w:rsid w:val="00A7748B"/>
    <w:rsid w:val="00A80ABF"/>
    <w:rsid w:val="00A81473"/>
    <w:rsid w:val="00A820A0"/>
    <w:rsid w:val="00A91339"/>
    <w:rsid w:val="00A94420"/>
    <w:rsid w:val="00A97C6F"/>
    <w:rsid w:val="00A97F94"/>
    <w:rsid w:val="00AA6C9F"/>
    <w:rsid w:val="00AC63CB"/>
    <w:rsid w:val="00AC703A"/>
    <w:rsid w:val="00AD3C95"/>
    <w:rsid w:val="00AD63D0"/>
    <w:rsid w:val="00AF23C5"/>
    <w:rsid w:val="00AF402C"/>
    <w:rsid w:val="00AF41E2"/>
    <w:rsid w:val="00B1208D"/>
    <w:rsid w:val="00B139C5"/>
    <w:rsid w:val="00B167BD"/>
    <w:rsid w:val="00B17ED6"/>
    <w:rsid w:val="00B20B7C"/>
    <w:rsid w:val="00B21383"/>
    <w:rsid w:val="00B22298"/>
    <w:rsid w:val="00B25113"/>
    <w:rsid w:val="00B258AB"/>
    <w:rsid w:val="00B27AF9"/>
    <w:rsid w:val="00B32F30"/>
    <w:rsid w:val="00B3432D"/>
    <w:rsid w:val="00B437FB"/>
    <w:rsid w:val="00B43BF4"/>
    <w:rsid w:val="00B53836"/>
    <w:rsid w:val="00B549DE"/>
    <w:rsid w:val="00B55D6B"/>
    <w:rsid w:val="00B67FD0"/>
    <w:rsid w:val="00B75081"/>
    <w:rsid w:val="00B75DB2"/>
    <w:rsid w:val="00B8062A"/>
    <w:rsid w:val="00B8191F"/>
    <w:rsid w:val="00B82005"/>
    <w:rsid w:val="00B8786B"/>
    <w:rsid w:val="00B90F8A"/>
    <w:rsid w:val="00B97699"/>
    <w:rsid w:val="00BA23E5"/>
    <w:rsid w:val="00BA67BE"/>
    <w:rsid w:val="00BA7597"/>
    <w:rsid w:val="00BB110E"/>
    <w:rsid w:val="00BB3F6C"/>
    <w:rsid w:val="00BB57AB"/>
    <w:rsid w:val="00BB601D"/>
    <w:rsid w:val="00BB6E55"/>
    <w:rsid w:val="00BB78CA"/>
    <w:rsid w:val="00BB7940"/>
    <w:rsid w:val="00BD1652"/>
    <w:rsid w:val="00BD46BE"/>
    <w:rsid w:val="00BD6A89"/>
    <w:rsid w:val="00BD72F6"/>
    <w:rsid w:val="00BE2E12"/>
    <w:rsid w:val="00BE395F"/>
    <w:rsid w:val="00BF0F7A"/>
    <w:rsid w:val="00BF1B65"/>
    <w:rsid w:val="00BF2C38"/>
    <w:rsid w:val="00BF7DBC"/>
    <w:rsid w:val="00C0231E"/>
    <w:rsid w:val="00C124E8"/>
    <w:rsid w:val="00C15A01"/>
    <w:rsid w:val="00C22365"/>
    <w:rsid w:val="00C2256F"/>
    <w:rsid w:val="00C22B4D"/>
    <w:rsid w:val="00C23371"/>
    <w:rsid w:val="00C3302E"/>
    <w:rsid w:val="00C34A92"/>
    <w:rsid w:val="00C36D27"/>
    <w:rsid w:val="00C36F50"/>
    <w:rsid w:val="00C37007"/>
    <w:rsid w:val="00C41D75"/>
    <w:rsid w:val="00C44324"/>
    <w:rsid w:val="00C51004"/>
    <w:rsid w:val="00C634C6"/>
    <w:rsid w:val="00C6372B"/>
    <w:rsid w:val="00C6478E"/>
    <w:rsid w:val="00C674FE"/>
    <w:rsid w:val="00C71E5F"/>
    <w:rsid w:val="00C72894"/>
    <w:rsid w:val="00C75633"/>
    <w:rsid w:val="00C816D8"/>
    <w:rsid w:val="00C94299"/>
    <w:rsid w:val="00CA073A"/>
    <w:rsid w:val="00CA12FC"/>
    <w:rsid w:val="00CA415A"/>
    <w:rsid w:val="00CA6DBA"/>
    <w:rsid w:val="00CB00A1"/>
    <w:rsid w:val="00CB09C4"/>
    <w:rsid w:val="00CB2A51"/>
    <w:rsid w:val="00CC3146"/>
    <w:rsid w:val="00CD58DA"/>
    <w:rsid w:val="00CE099D"/>
    <w:rsid w:val="00CE0A27"/>
    <w:rsid w:val="00CE0BBE"/>
    <w:rsid w:val="00CE2EE1"/>
    <w:rsid w:val="00CE3BB7"/>
    <w:rsid w:val="00CE450F"/>
    <w:rsid w:val="00CE66B2"/>
    <w:rsid w:val="00CE70CF"/>
    <w:rsid w:val="00CF06B9"/>
    <w:rsid w:val="00CF3FFD"/>
    <w:rsid w:val="00D00E3C"/>
    <w:rsid w:val="00D06D33"/>
    <w:rsid w:val="00D114CB"/>
    <w:rsid w:val="00D267B1"/>
    <w:rsid w:val="00D27B2B"/>
    <w:rsid w:val="00D4185D"/>
    <w:rsid w:val="00D4427A"/>
    <w:rsid w:val="00D4665C"/>
    <w:rsid w:val="00D5030E"/>
    <w:rsid w:val="00D5360A"/>
    <w:rsid w:val="00D63E23"/>
    <w:rsid w:val="00D674F8"/>
    <w:rsid w:val="00D72054"/>
    <w:rsid w:val="00D77D0F"/>
    <w:rsid w:val="00D81323"/>
    <w:rsid w:val="00D85087"/>
    <w:rsid w:val="00D867DB"/>
    <w:rsid w:val="00D91EFB"/>
    <w:rsid w:val="00DA1CF0"/>
    <w:rsid w:val="00DB71B6"/>
    <w:rsid w:val="00DC12CB"/>
    <w:rsid w:val="00DC21B9"/>
    <w:rsid w:val="00DC24B4"/>
    <w:rsid w:val="00DC4C67"/>
    <w:rsid w:val="00DD0ADC"/>
    <w:rsid w:val="00DD0F90"/>
    <w:rsid w:val="00DD1333"/>
    <w:rsid w:val="00DD50E6"/>
    <w:rsid w:val="00DE2647"/>
    <w:rsid w:val="00DE2F62"/>
    <w:rsid w:val="00DE41E1"/>
    <w:rsid w:val="00DF01F1"/>
    <w:rsid w:val="00DF16DC"/>
    <w:rsid w:val="00DF4149"/>
    <w:rsid w:val="00DF5FE0"/>
    <w:rsid w:val="00DF627E"/>
    <w:rsid w:val="00DF7128"/>
    <w:rsid w:val="00E02C2A"/>
    <w:rsid w:val="00E06889"/>
    <w:rsid w:val="00E107C4"/>
    <w:rsid w:val="00E11A21"/>
    <w:rsid w:val="00E158AC"/>
    <w:rsid w:val="00E158C1"/>
    <w:rsid w:val="00E15C57"/>
    <w:rsid w:val="00E17033"/>
    <w:rsid w:val="00E17FB5"/>
    <w:rsid w:val="00E218B8"/>
    <w:rsid w:val="00E2305F"/>
    <w:rsid w:val="00E31D4F"/>
    <w:rsid w:val="00E367CA"/>
    <w:rsid w:val="00E43654"/>
    <w:rsid w:val="00E44604"/>
    <w:rsid w:val="00E45211"/>
    <w:rsid w:val="00E45752"/>
    <w:rsid w:val="00E46E3C"/>
    <w:rsid w:val="00E47F21"/>
    <w:rsid w:val="00E50608"/>
    <w:rsid w:val="00E54BCD"/>
    <w:rsid w:val="00E61297"/>
    <w:rsid w:val="00E72550"/>
    <w:rsid w:val="00E85C0C"/>
    <w:rsid w:val="00E90DDC"/>
    <w:rsid w:val="00E96E9E"/>
    <w:rsid w:val="00EA115A"/>
    <w:rsid w:val="00EC0AE9"/>
    <w:rsid w:val="00EC39AD"/>
    <w:rsid w:val="00EC4A3B"/>
    <w:rsid w:val="00ED3B47"/>
    <w:rsid w:val="00ED4366"/>
    <w:rsid w:val="00ED5352"/>
    <w:rsid w:val="00EE1F18"/>
    <w:rsid w:val="00EE286C"/>
    <w:rsid w:val="00EE28FC"/>
    <w:rsid w:val="00EF426B"/>
    <w:rsid w:val="00EF6531"/>
    <w:rsid w:val="00EF7FF3"/>
    <w:rsid w:val="00F05B2E"/>
    <w:rsid w:val="00F12BB5"/>
    <w:rsid w:val="00F150A7"/>
    <w:rsid w:val="00F21A01"/>
    <w:rsid w:val="00F21C08"/>
    <w:rsid w:val="00F2544F"/>
    <w:rsid w:val="00F30697"/>
    <w:rsid w:val="00F401D0"/>
    <w:rsid w:val="00F46A53"/>
    <w:rsid w:val="00F47BBE"/>
    <w:rsid w:val="00F520CB"/>
    <w:rsid w:val="00F56732"/>
    <w:rsid w:val="00F608CF"/>
    <w:rsid w:val="00F61E5D"/>
    <w:rsid w:val="00F66C27"/>
    <w:rsid w:val="00F67F27"/>
    <w:rsid w:val="00F75FAB"/>
    <w:rsid w:val="00F83B31"/>
    <w:rsid w:val="00F84366"/>
    <w:rsid w:val="00F85089"/>
    <w:rsid w:val="00F856F7"/>
    <w:rsid w:val="00F9322C"/>
    <w:rsid w:val="00FA5A68"/>
    <w:rsid w:val="00FB113D"/>
    <w:rsid w:val="00FB4F0E"/>
    <w:rsid w:val="00FC1733"/>
    <w:rsid w:val="00FC226B"/>
    <w:rsid w:val="00FC24CF"/>
    <w:rsid w:val="00FC2DDD"/>
    <w:rsid w:val="00FC4700"/>
    <w:rsid w:val="00FC6968"/>
    <w:rsid w:val="00FD78D0"/>
    <w:rsid w:val="00FE1942"/>
    <w:rsid w:val="00FE3444"/>
    <w:rsid w:val="00FF0B2D"/>
    <w:rsid w:val="00FF4B41"/>
    <w:rsid w:val="00FF6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9521ECF"/>
  <w15:chartTrackingRefBased/>
  <w15:docId w15:val="{66BD72D2-32D8-4FB5-84E9-EBD8296E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F0F"/>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205B6F"/>
    <w:pPr>
      <w:keepNext/>
      <w:keepLines/>
      <w:tabs>
        <w:tab w:val="left" w:pos="1134"/>
      </w:tabs>
      <w:spacing w:before="360"/>
      <w:ind w:left="1134" w:hanging="1134"/>
      <w:outlineLvl w:val="0"/>
    </w:pPr>
    <w:rPr>
      <w:rFonts w:eastAsiaTheme="majorEastAsia"/>
      <w:b/>
      <w:bCs/>
      <w:sz w:val="26"/>
      <w:szCs w:val="36"/>
    </w:rPr>
  </w:style>
  <w:style w:type="paragraph" w:styleId="Heading2">
    <w:name w:val="heading 2"/>
    <w:basedOn w:val="Normal"/>
    <w:next w:val="Normal"/>
    <w:link w:val="Heading2Char"/>
    <w:autoRedefine/>
    <w:uiPriority w:val="9"/>
    <w:unhideWhenUsed/>
    <w:qFormat/>
    <w:rsid w:val="00A30755"/>
    <w:pPr>
      <w:keepNext/>
      <w:keepLines/>
      <w:tabs>
        <w:tab w:val="left" w:pos="1134"/>
      </w:tabs>
      <w:ind w:left="1134" w:hanging="1134"/>
      <w:jc w:val="left"/>
      <w:outlineLvl w:val="1"/>
      <w:pPrChange w:id="0" w:author="Almidani, Ahmad Alaa" w:date="2023-11-21T17:16:00Z">
        <w:pPr>
          <w:keepNext/>
          <w:keepLines/>
          <w:tabs>
            <w:tab w:val="left" w:pos="1134"/>
          </w:tabs>
          <w:overflowPunct w:val="0"/>
          <w:autoSpaceDE w:val="0"/>
          <w:autoSpaceDN w:val="0"/>
          <w:bidi/>
          <w:adjustRightInd w:val="0"/>
          <w:spacing w:before="120" w:line="192" w:lineRule="auto"/>
          <w:ind w:left="1134" w:hanging="1134"/>
          <w:textAlignment w:val="baseline"/>
          <w:outlineLvl w:val="1"/>
        </w:pPr>
      </w:pPrChange>
    </w:pPr>
    <w:rPr>
      <w:rFonts w:ascii="Times New Roman Bold" w:eastAsiaTheme="majorEastAsia" w:hAnsi="Times New Roman Bold"/>
      <w:b/>
      <w:bCs/>
      <w:spacing w:val="-4"/>
      <w:szCs w:val="28"/>
      <w:lang w:val="de-CH" w:bidi="ar-EG"/>
      <w:rPrChange w:id="0" w:author="Almidani, Ahmad Alaa" w:date="2023-11-21T17:16:00Z">
        <w:rPr>
          <w:rFonts w:ascii="Times New Roman Bold" w:eastAsiaTheme="majorEastAsia" w:hAnsi="Times New Roman Bold" w:cs="Traditional Arabic"/>
          <w:b/>
          <w:bCs/>
          <w:spacing w:val="-4"/>
          <w:sz w:val="22"/>
          <w:szCs w:val="30"/>
          <w:lang w:val="en-US" w:eastAsia="fr-FR" w:bidi="ar-EG"/>
        </w:rPr>
      </w:rPrChange>
    </w:rPr>
  </w:style>
  <w:style w:type="paragraph" w:styleId="Heading3">
    <w:name w:val="heading 3"/>
    <w:basedOn w:val="Normal"/>
    <w:next w:val="Normal"/>
    <w:link w:val="Heading3Char"/>
    <w:uiPriority w:val="9"/>
    <w:unhideWhenUsed/>
    <w:qFormat/>
    <w:rsid w:val="00205B6F"/>
    <w:pPr>
      <w:keepNext/>
      <w:keepLines/>
      <w:tabs>
        <w:tab w:val="left" w:pos="1134"/>
      </w:tabs>
      <w:spacing w:before="240"/>
      <w:ind w:left="1134" w:hanging="1134"/>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205B6F"/>
    <w:rPr>
      <w:rFonts w:ascii="Times New Roman" w:eastAsiaTheme="majorEastAsia" w:hAnsi="Times New Roman" w:cs="Traditional Arabic"/>
      <w:b/>
      <w:bCs/>
      <w:sz w:val="26"/>
      <w:szCs w:val="36"/>
      <w:lang w:eastAsia="fr-FR"/>
    </w:rPr>
  </w:style>
  <w:style w:type="character" w:customStyle="1" w:styleId="Heading2Char">
    <w:name w:val="Heading 2 Char"/>
    <w:basedOn w:val="DefaultParagraphFont"/>
    <w:link w:val="Heading2"/>
    <w:uiPriority w:val="9"/>
    <w:rsid w:val="00A30755"/>
    <w:rPr>
      <w:rFonts w:ascii="Times New Roman Bold" w:eastAsiaTheme="majorEastAsia" w:hAnsi="Times New Roman Bold" w:cs="Traditional Arabic"/>
      <w:b/>
      <w:bCs/>
      <w:spacing w:val="-4"/>
      <w:szCs w:val="28"/>
      <w:lang w:val="de-CH" w:eastAsia="fr-FR" w:bidi="ar-EG"/>
    </w:rPr>
  </w:style>
  <w:style w:type="character" w:customStyle="1" w:styleId="Heading3Char">
    <w:name w:val="Heading 3 Char"/>
    <w:basedOn w:val="DefaultParagraphFont"/>
    <w:link w:val="Heading3"/>
    <w:uiPriority w:val="9"/>
    <w:rsid w:val="00205B6F"/>
    <w:rPr>
      <w:rFonts w:ascii="Times New Roman" w:eastAsiaTheme="majorEastAsia" w:hAnsi="Times New Roman" w:cs="Traditional Arabic"/>
      <w:b/>
      <w:bCs/>
      <w:szCs w:val="30"/>
      <w:lang w:eastAsia="fr-FR"/>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Style 12,(NECG) Footnote Reference,Style 13,Appel note de bas de p,Style 124,fr,o,Style 3,FR,Style 17,Footnote Reference/,Style 6,Style 7,Style 4,Footnote Reference1,Style 34,Style 9,Appel note de bas de p + 11 pt,Italic,Footnote"/>
    <w:basedOn w:val="DefaultParagraphFont"/>
    <w:unhideWhenUsed/>
    <w:qFormat/>
    <w:rsid w:val="00431E6A"/>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C6372B"/>
    <w:pPr>
      <w:tabs>
        <w:tab w:val="right" w:leader="dot" w:pos="9629"/>
      </w:tabs>
      <w:ind w:left="720" w:right="1021" w:hanging="720"/>
    </w:pPr>
    <w:rPr>
      <w:rFonts w:eastAsiaTheme="majorEastAsia"/>
      <w:noProof/>
      <w:lang w:bidi="ar-EG"/>
    </w:rPr>
  </w:style>
  <w:style w:type="paragraph" w:styleId="TOC2">
    <w:name w:val="toc 2"/>
    <w:basedOn w:val="Normal"/>
    <w:next w:val="Normal"/>
    <w:autoRedefine/>
    <w:uiPriority w:val="39"/>
    <w:unhideWhenUsed/>
    <w:rsid w:val="003017A7"/>
    <w:pPr>
      <w:tabs>
        <w:tab w:val="right" w:leader="dot" w:pos="9629"/>
      </w:tabs>
      <w:ind w:left="1571" w:right="1021" w:hanging="851"/>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Tabletext">
    <w:name w:val="Table_text"/>
    <w:basedOn w:val="Normal"/>
    <w:link w:val="TabletextChar"/>
    <w:rsid w:val="00C22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character" w:customStyle="1" w:styleId="TabletextChar">
    <w:name w:val="Table_text Char"/>
    <w:basedOn w:val="DefaultParagraphFont"/>
    <w:link w:val="Tabletext"/>
    <w:qFormat/>
    <w:locked/>
    <w:rsid w:val="00C22365"/>
    <w:rPr>
      <w:rFonts w:ascii="Times New Roman" w:eastAsia="Times New Roman" w:hAnsi="Times New Roman" w:cs="Times New Roman"/>
      <w:szCs w:val="20"/>
      <w:lang w:val="fr-FR" w:eastAsia="en-US"/>
    </w:rPr>
  </w:style>
  <w:style w:type="paragraph" w:customStyle="1" w:styleId="Tablehead0">
    <w:name w:val="Table_head"/>
    <w:basedOn w:val="Normal"/>
    <w:next w:val="Normal"/>
    <w:link w:val="TableheadChar"/>
    <w:rsid w:val="00527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headChar">
    <w:name w:val="Table_head Char"/>
    <w:basedOn w:val="DefaultParagraphFont"/>
    <w:link w:val="Tablehead0"/>
    <w:rsid w:val="00527C7D"/>
    <w:rPr>
      <w:rFonts w:ascii="Times New Roman" w:eastAsia="Times New Roman" w:hAnsi="Times New Roman" w:cs="Times New Roman"/>
      <w:b/>
      <w:szCs w:val="20"/>
      <w:lang w:val="fr-FR" w:eastAsia="en-US"/>
    </w:rPr>
  </w:style>
  <w:style w:type="table" w:styleId="TableGrid">
    <w:name w:val="Table Grid"/>
    <w:basedOn w:val="TableNormal"/>
    <w:uiPriority w:val="39"/>
    <w:rsid w:val="00527C7D"/>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1A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1AD"/>
    <w:rPr>
      <w:rFonts w:ascii="Segoe UI" w:eastAsia="Times New Roman" w:hAnsi="Segoe UI" w:cs="Segoe UI"/>
      <w:sz w:val="18"/>
      <w:szCs w:val="18"/>
      <w:lang w:eastAsia="fr-FR"/>
    </w:rPr>
  </w:style>
  <w:style w:type="paragraph" w:customStyle="1" w:styleId="Reftext">
    <w:name w:val="Ref_text"/>
    <w:basedOn w:val="Normal"/>
    <w:rsid w:val="00B43BF4"/>
    <w:pPr>
      <w:tabs>
        <w:tab w:val="left" w:pos="794"/>
        <w:tab w:val="left" w:pos="1191"/>
        <w:tab w:val="left" w:pos="1588"/>
        <w:tab w:val="left" w:pos="1985"/>
      </w:tabs>
      <w:bidi w:val="0"/>
      <w:spacing w:line="240" w:lineRule="auto"/>
      <w:ind w:left="794" w:hanging="794"/>
    </w:pPr>
    <w:rPr>
      <w:rFonts w:cs="Times New Roman"/>
      <w:szCs w:val="20"/>
      <w:lang w:val="fr-FR" w:eastAsia="en-US"/>
    </w:rPr>
  </w:style>
  <w:style w:type="paragraph" w:customStyle="1" w:styleId="Headingsum">
    <w:name w:val="Heading sum"/>
    <w:basedOn w:val="Headingb"/>
    <w:rsid w:val="00731F0F"/>
  </w:style>
  <w:style w:type="paragraph" w:customStyle="1" w:styleId="Summary">
    <w:name w:val="Summary"/>
    <w:basedOn w:val="Normal"/>
    <w:rsid w:val="00D674F8"/>
    <w:rPr>
      <w:spacing w:val="-4"/>
      <w:lang w:bidi="ar-LB"/>
    </w:rPr>
  </w:style>
  <w:style w:type="paragraph" w:customStyle="1" w:styleId="Reftitle">
    <w:name w:val="Ref_title"/>
    <w:basedOn w:val="Heading1"/>
    <w:rsid w:val="00112F6C"/>
    <w:pPr>
      <w:spacing w:after="360"/>
      <w:jc w:val="center"/>
    </w:pPr>
    <w:rPr>
      <w:lang w:bidi="ar-EG"/>
    </w:rPr>
  </w:style>
  <w:style w:type="paragraph" w:customStyle="1" w:styleId="AnnexNoTitle">
    <w:name w:val="Annex_NoTitle"/>
    <w:basedOn w:val="Annextitle"/>
    <w:rsid w:val="00112F6C"/>
  </w:style>
  <w:style w:type="paragraph" w:customStyle="1" w:styleId="Figure">
    <w:name w:val="Figure"/>
    <w:basedOn w:val="Normal"/>
    <w:link w:val="FigureChar"/>
    <w:rsid w:val="00112F6C"/>
    <w:pPr>
      <w:spacing w:before="0"/>
      <w:jc w:val="center"/>
    </w:pPr>
    <w:rPr>
      <w:noProof/>
      <w:lang w:eastAsia="zh-CN"/>
    </w:rPr>
  </w:style>
  <w:style w:type="paragraph" w:styleId="Revision">
    <w:name w:val="Revision"/>
    <w:hidden/>
    <w:uiPriority w:val="99"/>
    <w:semiHidden/>
    <w:rsid w:val="0075071B"/>
    <w:pPr>
      <w:spacing w:after="0" w:line="240" w:lineRule="auto"/>
    </w:pPr>
    <w:rPr>
      <w:rFonts w:ascii="Times New Roman" w:eastAsia="Times New Roman" w:hAnsi="Times New Roman" w:cs="Traditional Arabic"/>
      <w:szCs w:val="30"/>
      <w:lang w:eastAsia="fr-FR"/>
    </w:rPr>
  </w:style>
  <w:style w:type="paragraph" w:customStyle="1" w:styleId="Eq">
    <w:name w:val="Eq"/>
    <w:basedOn w:val="Normal"/>
    <w:rsid w:val="00AD3C95"/>
    <w:pPr>
      <w:tabs>
        <w:tab w:val="left" w:pos="794"/>
        <w:tab w:val="center" w:pos="4820"/>
        <w:tab w:val="right" w:pos="9639"/>
      </w:tabs>
      <w:spacing w:line="240" w:lineRule="auto"/>
    </w:pPr>
    <w:rPr>
      <w:rFonts w:cs="Times New Roman"/>
      <w:szCs w:val="22"/>
      <w:lang w:val="en-GB" w:eastAsia="zh-CN"/>
    </w:rPr>
  </w:style>
  <w:style w:type="paragraph" w:customStyle="1" w:styleId="Figuretitle0">
    <w:name w:val="Figure_title"/>
    <w:basedOn w:val="Normal"/>
    <w:next w:val="Figure"/>
    <w:link w:val="FiguretitleChar"/>
    <w:rsid w:val="0040710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407101"/>
    <w:rPr>
      <w:rFonts w:ascii="Times New Roman Bold" w:eastAsia="Times New Roman" w:hAnsi="Times New Roman Bold" w:cs="Times New Roman"/>
      <w:b/>
      <w:sz w:val="18"/>
      <w:szCs w:val="20"/>
      <w:lang w:val="fr-FR" w:eastAsia="en-US"/>
    </w:rPr>
  </w:style>
  <w:style w:type="character" w:customStyle="1" w:styleId="FigureChar">
    <w:name w:val="Figure Char"/>
    <w:link w:val="Figure"/>
    <w:locked/>
    <w:rsid w:val="00407101"/>
    <w:rPr>
      <w:rFonts w:ascii="Times New Roman" w:eastAsia="Times New Roman" w:hAnsi="Times New Roman" w:cs="Traditional Arabic"/>
      <w:noProof/>
      <w:szCs w:val="30"/>
    </w:rPr>
  </w:style>
  <w:style w:type="paragraph" w:customStyle="1" w:styleId="Tablefin">
    <w:name w:val="Table_fin"/>
    <w:basedOn w:val="Normal"/>
    <w:next w:val="Normal"/>
    <w:rsid w:val="00CE450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uiPriority w:val="99"/>
    <w:unhideWhenUsed/>
    <w:rsid w:val="00CB00A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P.1812/en"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1546/e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itu.int/rec/R-REC-V.573/en" TargetMode="External"/><Relationship Id="rId20" Type="http://schemas.openxmlformats.org/officeDocument/2006/relationships/hyperlink" Target="https://www.itu.int/rec/R-REC-SM.1875/en"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s://www.itu.int/rec/R-REC-P.525/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E473-09A2-4837-BAB9-34DD76BE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3680</Words>
  <Characters>20978</Characters>
  <Application>Microsoft Office Word</Application>
  <DocSecurity>0</DocSecurity>
  <Lines>174</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SM.2504-0‎ (2022/07) أساليب لتقدير تغطية الخدمات الراديوية للأرض على أساس السكان</dc:title>
  <dc:subject/>
  <dc:creator>Elbahnassawy, Ganat</dc:creator>
  <cp:keywords/>
  <dc:description/>
  <cp:lastModifiedBy>Gergis, Mina</cp:lastModifiedBy>
  <cp:revision>11</cp:revision>
  <cp:lastPrinted>2023-11-29T11:39:00Z</cp:lastPrinted>
  <dcterms:created xsi:type="dcterms:W3CDTF">2023-11-28T17:58:00Z</dcterms:created>
  <dcterms:modified xsi:type="dcterms:W3CDTF">2023-11-29T11:43:00Z</dcterms:modified>
</cp:coreProperties>
</file>