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D043C" w14:textId="77777777" w:rsidR="00C76995" w:rsidRPr="00C76995" w:rsidRDefault="00C76995" w:rsidP="00C76995">
      <w:pPr>
        <w:rPr>
          <w:rFonts w:eastAsia="SimSun"/>
          <w:lang w:val="en-US"/>
        </w:rPr>
      </w:pPr>
    </w:p>
    <w:p w14:paraId="52484CD5" w14:textId="77777777" w:rsidR="00C76995" w:rsidRPr="00C76995" w:rsidRDefault="00C76995" w:rsidP="00C76995">
      <w:pPr>
        <w:tabs>
          <w:tab w:val="clear" w:pos="794"/>
          <w:tab w:val="clear" w:pos="1191"/>
          <w:tab w:val="clear" w:pos="1588"/>
          <w:tab w:val="clear" w:pos="1985"/>
        </w:tabs>
        <w:rPr>
          <w:rFonts w:eastAsia="SimSun"/>
        </w:rPr>
      </w:pPr>
    </w:p>
    <w:p w14:paraId="3AB87BD1" w14:textId="3B30C3E2" w:rsidR="00C76995" w:rsidRPr="00085D81" w:rsidRDefault="00C76995" w:rsidP="00795D46">
      <w:pPr>
        <w:pStyle w:val="CoverNumber"/>
        <w:rPr>
          <w:rFonts w:eastAsia="SimHei" w:cs="Arial"/>
          <w:lang w:eastAsia="zh-CN"/>
        </w:rPr>
      </w:pPr>
      <w:r w:rsidRPr="00085D81">
        <w:rPr>
          <w:rFonts w:eastAsia="SimHei" w:cs="Arial"/>
          <w:lang w:eastAsia="zh-CN"/>
        </w:rPr>
        <w:t>ITU-R SM.</w:t>
      </w:r>
      <w:r w:rsidR="00341DCA" w:rsidRPr="00085D81">
        <w:rPr>
          <w:rFonts w:eastAsia="SimHei" w:cs="Arial"/>
          <w:lang w:eastAsia="zh-CN"/>
        </w:rPr>
        <w:t>2523-0</w:t>
      </w:r>
      <w:r w:rsidR="00DE4258" w:rsidRPr="00085D81">
        <w:rPr>
          <w:rFonts w:eastAsia="SimHei" w:cs="Arial"/>
          <w:lang w:eastAsia="zh-CN"/>
        </w:rPr>
        <w:t>号</w:t>
      </w:r>
      <w:r w:rsidRPr="00085D81">
        <w:rPr>
          <w:rFonts w:eastAsia="SimHei" w:cs="Arial"/>
          <w:lang w:eastAsia="zh-CN"/>
        </w:rPr>
        <w:t>报告</w:t>
      </w:r>
    </w:p>
    <w:p w14:paraId="5272E51B" w14:textId="17C681C6" w:rsidR="00C76995" w:rsidRPr="00085D81" w:rsidRDefault="00C76995" w:rsidP="00795D46">
      <w:pPr>
        <w:pStyle w:val="CoverDate"/>
        <w:rPr>
          <w:rFonts w:eastAsia="SimHei" w:cs="Arial"/>
          <w:lang w:eastAsia="zh-CN"/>
        </w:rPr>
      </w:pPr>
      <w:r w:rsidRPr="00085D81">
        <w:rPr>
          <w:rFonts w:eastAsia="SimHei" w:cs="Arial"/>
          <w:lang w:eastAsia="zh-CN"/>
        </w:rPr>
        <w:t>(0</w:t>
      </w:r>
      <w:r w:rsidR="00341DCA" w:rsidRPr="00085D81">
        <w:rPr>
          <w:rFonts w:eastAsia="SimHei" w:cs="Arial"/>
          <w:lang w:eastAsia="zh-CN"/>
        </w:rPr>
        <w:t>6</w:t>
      </w:r>
      <w:r w:rsidRPr="00085D81">
        <w:rPr>
          <w:rFonts w:eastAsia="SimHei" w:cs="Arial"/>
          <w:lang w:eastAsia="zh-CN"/>
        </w:rPr>
        <w:t>/20</w:t>
      </w:r>
      <w:r w:rsidR="00341DCA" w:rsidRPr="00085D81">
        <w:rPr>
          <w:rFonts w:eastAsia="SimHei" w:cs="Arial"/>
          <w:lang w:eastAsia="zh-CN"/>
        </w:rPr>
        <w:t>23</w:t>
      </w:r>
      <w:r w:rsidRPr="00085D81">
        <w:rPr>
          <w:rFonts w:eastAsia="SimHei" w:cs="Arial"/>
          <w:lang w:eastAsia="zh-CN"/>
        </w:rPr>
        <w:t>)</w:t>
      </w:r>
    </w:p>
    <w:p w14:paraId="1CCC1108" w14:textId="356D52F6" w:rsidR="00C76995" w:rsidRPr="00085D81" w:rsidRDefault="00C76995" w:rsidP="00795D46">
      <w:pPr>
        <w:pStyle w:val="CoverSeries"/>
        <w:rPr>
          <w:rFonts w:eastAsia="SimHei" w:cs="Arial"/>
          <w:lang w:eastAsia="zh-CN"/>
        </w:rPr>
      </w:pPr>
      <w:r w:rsidRPr="00085D81">
        <w:rPr>
          <w:rFonts w:eastAsia="SimHei" w:cs="Arial"/>
          <w:lang w:eastAsia="zh-CN"/>
        </w:rPr>
        <w:t>SM</w:t>
      </w:r>
      <w:r w:rsidRPr="00085D81">
        <w:rPr>
          <w:rFonts w:eastAsia="SimHei" w:cs="Arial"/>
          <w:lang w:eastAsia="zh-CN"/>
        </w:rPr>
        <w:t>系列：频谱管理</w:t>
      </w:r>
    </w:p>
    <w:p w14:paraId="5BB619AD" w14:textId="5FE19896" w:rsidR="00C76995" w:rsidRPr="00A35268" w:rsidRDefault="00341DCA" w:rsidP="00795D46">
      <w:pPr>
        <w:pStyle w:val="CoverTitle"/>
        <w:rPr>
          <w:lang w:eastAsia="zh-CN"/>
        </w:rPr>
      </w:pPr>
      <w:r w:rsidRPr="00085D81">
        <w:rPr>
          <w:rFonts w:eastAsia="SimHei" w:cs="Arial"/>
          <w:lang w:eastAsia="zh-CN"/>
        </w:rPr>
        <w:t>频谱效率和经济价值的评估</w:t>
      </w:r>
    </w:p>
    <w:p w14:paraId="7403DD68" w14:textId="77777777" w:rsidR="00C76995" w:rsidRPr="00A35268" w:rsidRDefault="00C76995" w:rsidP="00C76995">
      <w:pPr>
        <w:rPr>
          <w:rFonts w:eastAsia="SimSun"/>
          <w:lang w:eastAsia="zh-CN"/>
        </w:rPr>
      </w:pPr>
    </w:p>
    <w:p w14:paraId="5351DDA2" w14:textId="77777777" w:rsidR="00C76995" w:rsidRPr="00A35268" w:rsidRDefault="00C76995" w:rsidP="00C76995">
      <w:pPr>
        <w:rPr>
          <w:rFonts w:eastAsia="SimSun"/>
          <w:lang w:eastAsia="zh-CN"/>
        </w:rPr>
      </w:pPr>
    </w:p>
    <w:p w14:paraId="06B07DA0" w14:textId="77777777" w:rsidR="00C76995" w:rsidRPr="00A35268" w:rsidRDefault="00C76995" w:rsidP="00C76995">
      <w:pPr>
        <w:rPr>
          <w:rFonts w:eastAsia="SimSun"/>
          <w:lang w:eastAsia="zh-CN"/>
        </w:rPr>
        <w:sectPr w:rsidR="00C76995" w:rsidRPr="00A35268" w:rsidSect="00636DF4">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BD01A93" w14:textId="77777777" w:rsidR="00C76995" w:rsidRPr="00795D46" w:rsidRDefault="00C76995" w:rsidP="005736DD">
      <w:pPr>
        <w:pStyle w:val="Tablehead"/>
        <w:spacing w:before="240" w:after="0"/>
        <w:rPr>
          <w:sz w:val="24"/>
          <w:szCs w:val="22"/>
          <w:lang w:eastAsia="zh-CN"/>
        </w:rPr>
      </w:pPr>
      <w:r w:rsidRPr="00795D46">
        <w:rPr>
          <w:rFonts w:hint="eastAsia"/>
          <w:sz w:val="24"/>
          <w:szCs w:val="22"/>
          <w:lang w:val="en-US" w:eastAsia="zh-CN"/>
        </w:rPr>
        <w:lastRenderedPageBreak/>
        <w:t>前言</w:t>
      </w:r>
    </w:p>
    <w:p w14:paraId="39983CC3" w14:textId="77777777" w:rsidR="00C76995" w:rsidRPr="00A35268" w:rsidRDefault="00C76995" w:rsidP="00C76995">
      <w:pPr>
        <w:widowControl w:val="0"/>
        <w:spacing w:before="240"/>
        <w:ind w:firstLineChars="200" w:firstLine="400"/>
        <w:rPr>
          <w:rFonts w:eastAsia="SimSun"/>
          <w:sz w:val="20"/>
          <w:lang w:eastAsia="zh-CN"/>
        </w:rPr>
      </w:pPr>
      <w:r w:rsidRPr="00A35268">
        <w:rPr>
          <w:rFonts w:eastAsia="SimSun" w:cs="SimSun" w:hint="eastAsia"/>
          <w:sz w:val="20"/>
          <w:lang w:val="en-US" w:eastAsia="zh-CN"/>
        </w:rPr>
        <w:t>无线电通信部门的作用是确保所有无线电通信业务</w:t>
      </w:r>
      <w:r w:rsidRPr="00A35268">
        <w:rPr>
          <w:rFonts w:eastAsia="SimSun" w:cs="SimSun" w:hint="eastAsia"/>
          <w:sz w:val="20"/>
          <w:lang w:eastAsia="zh-CN"/>
        </w:rPr>
        <w:t>，</w:t>
      </w:r>
      <w:r w:rsidRPr="00A35268">
        <w:rPr>
          <w:rFonts w:eastAsia="SimSun" w:cs="SimSun" w:hint="eastAsia"/>
          <w:sz w:val="20"/>
          <w:lang w:val="en-US" w:eastAsia="zh-CN"/>
        </w:rPr>
        <w:t>包括卫星业务</w:t>
      </w:r>
      <w:r w:rsidRPr="00A35268">
        <w:rPr>
          <w:rFonts w:eastAsia="SimSun" w:cs="SimSun" w:hint="eastAsia"/>
          <w:sz w:val="20"/>
          <w:lang w:eastAsia="zh-CN"/>
        </w:rPr>
        <w:t>，</w:t>
      </w:r>
      <w:r w:rsidRPr="00A35268">
        <w:rPr>
          <w:rFonts w:eastAsia="SimSun" w:cs="SimSun" w:hint="eastAsia"/>
          <w:sz w:val="20"/>
          <w:lang w:val="en-US" w:eastAsia="zh-CN"/>
        </w:rPr>
        <w:t>合理、公平、有效和经济地使用无线电频谱</w:t>
      </w:r>
      <w:r w:rsidRPr="00A35268">
        <w:rPr>
          <w:rFonts w:eastAsia="SimSun" w:cs="SimSun" w:hint="eastAsia"/>
          <w:sz w:val="20"/>
          <w:lang w:eastAsia="zh-CN"/>
        </w:rPr>
        <w:t>，</w:t>
      </w:r>
      <w:r w:rsidRPr="00A35268">
        <w:rPr>
          <w:rFonts w:eastAsia="SimSun" w:cs="SimSun" w:hint="eastAsia"/>
          <w:sz w:val="20"/>
          <w:lang w:val="en-US" w:eastAsia="zh-CN"/>
        </w:rPr>
        <w:t>并开展没有频率范围限制的研究</w:t>
      </w:r>
      <w:r w:rsidRPr="00A35268">
        <w:rPr>
          <w:rFonts w:eastAsia="SimSun" w:cs="SimSun" w:hint="eastAsia"/>
          <w:sz w:val="20"/>
          <w:lang w:eastAsia="zh-CN"/>
        </w:rPr>
        <w:t>，</w:t>
      </w:r>
      <w:r w:rsidRPr="00A35268">
        <w:rPr>
          <w:rFonts w:eastAsia="SimSun" w:cs="SimSun" w:hint="eastAsia"/>
          <w:sz w:val="20"/>
          <w:lang w:val="en-US" w:eastAsia="zh-CN"/>
        </w:rPr>
        <w:t>在此基础上通过建议书。</w:t>
      </w:r>
    </w:p>
    <w:p w14:paraId="205FE9FF" w14:textId="77777777" w:rsidR="00C76995" w:rsidRPr="00A35268" w:rsidRDefault="00C76995" w:rsidP="00C76995">
      <w:pPr>
        <w:widowControl w:val="0"/>
        <w:spacing w:before="240"/>
        <w:ind w:firstLineChars="200" w:firstLine="400"/>
        <w:rPr>
          <w:rFonts w:eastAsia="SimSun"/>
          <w:sz w:val="20"/>
          <w:lang w:eastAsia="zh-CN"/>
        </w:rPr>
      </w:pPr>
      <w:r w:rsidRPr="00A35268">
        <w:rPr>
          <w:rFonts w:eastAsia="SimSun" w:cs="SimSun" w:hint="eastAsia"/>
          <w:sz w:val="20"/>
          <w:lang w:val="en-US" w:eastAsia="zh-CN"/>
        </w:rPr>
        <w:t>无线电通信部门制定规章制度和政策的职能由世界和区域无线电通信大会以及无线电通信全会完成</w:t>
      </w:r>
      <w:r w:rsidRPr="00A35268">
        <w:rPr>
          <w:rFonts w:eastAsia="SimSun" w:cs="SimSun" w:hint="eastAsia"/>
          <w:sz w:val="20"/>
          <w:lang w:eastAsia="zh-CN"/>
        </w:rPr>
        <w:t>，</w:t>
      </w:r>
      <w:r w:rsidRPr="00A35268">
        <w:rPr>
          <w:rFonts w:eastAsia="SimSun" w:cs="SimSun" w:hint="eastAsia"/>
          <w:sz w:val="20"/>
          <w:lang w:val="en-US" w:eastAsia="zh-CN"/>
        </w:rPr>
        <w:t>并得到各研究组的支持。</w:t>
      </w:r>
    </w:p>
    <w:p w14:paraId="1DDB4EFC" w14:textId="77777777" w:rsidR="00C76995" w:rsidRPr="00A35268" w:rsidRDefault="00C76995" w:rsidP="008F22D7">
      <w:pPr>
        <w:pStyle w:val="Heading1"/>
        <w:jc w:val="center"/>
        <w:rPr>
          <w:lang w:eastAsia="zh-CN"/>
        </w:rPr>
      </w:pPr>
    </w:p>
    <w:p w14:paraId="06D0257A" w14:textId="77777777" w:rsidR="00C76995" w:rsidRPr="00A35268" w:rsidRDefault="00C76995" w:rsidP="008F22D7">
      <w:pPr>
        <w:pStyle w:val="Heading1"/>
        <w:jc w:val="center"/>
        <w:rPr>
          <w:lang w:eastAsia="zh-CN"/>
        </w:rPr>
      </w:pPr>
      <w:r w:rsidRPr="00A35268">
        <w:rPr>
          <w:rFonts w:hint="eastAsia"/>
          <w:lang w:val="en-US" w:eastAsia="zh-CN"/>
        </w:rPr>
        <w:t>知识产权政策</w:t>
      </w:r>
      <w:r w:rsidRPr="00A35268">
        <w:rPr>
          <w:rFonts w:hint="eastAsia"/>
          <w:lang w:eastAsia="zh-CN"/>
        </w:rPr>
        <w:t>（</w:t>
      </w:r>
      <w:r w:rsidRPr="00A35268">
        <w:rPr>
          <w:lang w:eastAsia="zh-CN"/>
        </w:rPr>
        <w:t>IPR</w:t>
      </w:r>
      <w:r w:rsidRPr="00A35268">
        <w:rPr>
          <w:rFonts w:hint="eastAsia"/>
          <w:lang w:eastAsia="zh-CN"/>
        </w:rPr>
        <w:t>）</w:t>
      </w:r>
    </w:p>
    <w:p w14:paraId="7A3A5AF6" w14:textId="64FEC47F" w:rsidR="00C76995" w:rsidRPr="00797B9D" w:rsidRDefault="00C76995" w:rsidP="00C76995">
      <w:pPr>
        <w:tabs>
          <w:tab w:val="left" w:pos="720"/>
        </w:tabs>
        <w:spacing w:before="240"/>
        <w:ind w:firstLineChars="200" w:firstLine="392"/>
        <w:rPr>
          <w:rFonts w:eastAsia="SimSun"/>
          <w:sz w:val="20"/>
          <w:lang w:val="en-US" w:eastAsia="zh-CN"/>
        </w:rPr>
      </w:pPr>
      <w:r w:rsidRPr="00A35268">
        <w:rPr>
          <w:rFonts w:eastAsia="SimSun"/>
          <w:spacing w:val="-4"/>
          <w:sz w:val="20"/>
        </w:rPr>
        <w:t>ITU-R</w:t>
      </w:r>
      <w:proofErr w:type="spellStart"/>
      <w:r w:rsidRPr="00A35268">
        <w:rPr>
          <w:rFonts w:eastAsia="SimSun" w:cs="SimSun" w:hint="eastAsia"/>
          <w:spacing w:val="-4"/>
          <w:sz w:val="20"/>
          <w:lang w:val="en-US"/>
        </w:rPr>
        <w:t>的知识产权政策在</w:t>
      </w:r>
      <w:proofErr w:type="spellEnd"/>
      <w:r w:rsidRPr="00A35268">
        <w:rPr>
          <w:rFonts w:eastAsia="SimSun"/>
          <w:spacing w:val="-4"/>
          <w:sz w:val="20"/>
        </w:rPr>
        <w:t>ITU-R</w:t>
      </w:r>
      <w:r w:rsidRPr="00A35268">
        <w:rPr>
          <w:rFonts w:eastAsia="SimSun" w:cs="SimSun" w:hint="eastAsia"/>
          <w:spacing w:val="-4"/>
          <w:sz w:val="20"/>
          <w:lang w:val="en-US"/>
        </w:rPr>
        <w:t>第</w:t>
      </w:r>
      <w:r w:rsidRPr="00A35268">
        <w:rPr>
          <w:rFonts w:eastAsia="SimSun"/>
          <w:spacing w:val="-4"/>
          <w:sz w:val="20"/>
        </w:rPr>
        <w:t>1</w:t>
      </w:r>
      <w:proofErr w:type="spellStart"/>
      <w:r w:rsidRPr="00A35268">
        <w:rPr>
          <w:rFonts w:eastAsia="SimSun" w:cs="SimSun" w:hint="eastAsia"/>
          <w:spacing w:val="-4"/>
          <w:sz w:val="20"/>
          <w:lang w:val="en-US"/>
        </w:rPr>
        <w:t>号决议引用的</w:t>
      </w:r>
      <w:proofErr w:type="spellEnd"/>
      <w:r w:rsidRPr="00A35268">
        <w:rPr>
          <w:rFonts w:ascii="SimSun" w:eastAsia="SimSun" w:hAnsi="SimSun"/>
          <w:spacing w:val="-4"/>
          <w:sz w:val="20"/>
        </w:rPr>
        <w:t>“</w:t>
      </w:r>
      <w:r w:rsidRPr="00A35268">
        <w:rPr>
          <w:rFonts w:eastAsia="SimSun"/>
          <w:spacing w:val="-4"/>
          <w:sz w:val="20"/>
        </w:rPr>
        <w:t>ITU-T/ITU-R/ISO/IEC</w:t>
      </w:r>
      <w:proofErr w:type="spellStart"/>
      <w:r w:rsidRPr="00A35268">
        <w:rPr>
          <w:rFonts w:eastAsia="SimSun" w:cs="SimSun" w:hint="eastAsia"/>
          <w:spacing w:val="-4"/>
          <w:sz w:val="20"/>
          <w:lang w:val="en-US"/>
        </w:rPr>
        <w:t>共同专利政策</w:t>
      </w:r>
      <w:proofErr w:type="spellEnd"/>
      <w:r w:rsidRPr="00A35268">
        <w:rPr>
          <w:rFonts w:ascii="SimSun" w:eastAsia="SimSun" w:hAnsi="SimSun"/>
          <w:spacing w:val="-4"/>
          <w:sz w:val="20"/>
        </w:rPr>
        <w:t>”</w:t>
      </w:r>
      <w:proofErr w:type="spellStart"/>
      <w:r w:rsidRPr="00A35268">
        <w:rPr>
          <w:rFonts w:eastAsia="SimSun" w:cs="SimSun" w:hint="eastAsia"/>
          <w:spacing w:val="-4"/>
          <w:sz w:val="20"/>
          <w:lang w:val="en-US"/>
        </w:rPr>
        <w:t>中做了说明。</w:t>
      </w:r>
      <w:r w:rsidRPr="00A35268">
        <w:rPr>
          <w:rFonts w:eastAsia="SimSun" w:cs="SimSun" w:hint="eastAsia"/>
          <w:sz w:val="20"/>
          <w:lang w:val="en-US"/>
        </w:rPr>
        <w:t>专利持有者提交专利和许可声明</w:t>
      </w:r>
      <w:proofErr w:type="spellEnd"/>
      <w:r w:rsidRPr="00A35268">
        <w:rPr>
          <w:rFonts w:eastAsia="SimSun" w:cs="SimSun" w:hint="eastAsia"/>
          <w:sz w:val="20"/>
          <w:lang w:val="en-US" w:eastAsia="zh-CN"/>
        </w:rPr>
        <w:t>所需</w:t>
      </w:r>
      <w:r w:rsidRPr="00A35268">
        <w:rPr>
          <w:rFonts w:eastAsia="SimSun" w:cs="SimSun" w:hint="eastAsia"/>
          <w:sz w:val="20"/>
          <w:lang w:val="en-US"/>
        </w:rPr>
        <w:t>表格可从</w:t>
      </w:r>
      <w:hyperlink r:id="rId11" w:history="1">
        <w:r w:rsidR="00085D81" w:rsidRPr="00797B9D">
          <w:rPr>
            <w:rFonts w:eastAsia="SimSun"/>
            <w:color w:val="0000FF"/>
            <w:sz w:val="20"/>
            <w:u w:val="single"/>
            <w:lang w:val="en-US"/>
          </w:rPr>
          <w:t>http://www.itu.int/ITU-R/go/patents/zh</w:t>
        </w:r>
      </w:hyperlink>
      <w:r w:rsidRPr="00A35268">
        <w:rPr>
          <w:rFonts w:eastAsia="SimSun" w:cs="SimSun" w:hint="eastAsia"/>
          <w:sz w:val="20"/>
          <w:lang w:val="en-US"/>
        </w:rPr>
        <w:t>获得</w:t>
      </w:r>
      <w:r w:rsidRPr="00797B9D">
        <w:rPr>
          <w:rFonts w:eastAsia="SimSun" w:cs="SimSun" w:hint="eastAsia"/>
          <w:sz w:val="20"/>
          <w:lang w:val="en-US"/>
        </w:rPr>
        <w:t>，</w:t>
      </w:r>
      <w:r w:rsidRPr="00A35268">
        <w:rPr>
          <w:rFonts w:eastAsia="SimSun" w:cs="SimSun" w:hint="eastAsia"/>
          <w:sz w:val="20"/>
          <w:lang w:val="en-US"/>
        </w:rPr>
        <w:t>该网址也提供了</w:t>
      </w:r>
      <w:r w:rsidRPr="00797B9D">
        <w:rPr>
          <w:rFonts w:ascii="SimSun" w:eastAsia="SimSun" w:hAnsi="SimSun"/>
          <w:sz w:val="20"/>
          <w:lang w:val="en-US"/>
        </w:rPr>
        <w:t>“</w:t>
      </w:r>
      <w:r w:rsidRPr="00797B9D">
        <w:rPr>
          <w:rFonts w:eastAsia="SimSun"/>
          <w:sz w:val="20"/>
          <w:lang w:val="en-US"/>
        </w:rPr>
        <w:t>ITU-T/ITU-R/ISO/IEC</w:t>
      </w:r>
      <w:r w:rsidRPr="00A35268">
        <w:rPr>
          <w:rFonts w:eastAsia="SimSun" w:cs="SimSun" w:hint="eastAsia"/>
          <w:sz w:val="20"/>
          <w:lang w:val="en-US"/>
        </w:rPr>
        <w:t>共同专利政策实施指南</w:t>
      </w:r>
      <w:r w:rsidRPr="00797B9D">
        <w:rPr>
          <w:rFonts w:ascii="SimSun" w:eastAsia="SimSun" w:hAnsi="SimSun"/>
          <w:sz w:val="20"/>
          <w:lang w:val="en-US"/>
        </w:rPr>
        <w:t>”</w:t>
      </w:r>
      <w:r w:rsidRPr="00A35268">
        <w:rPr>
          <w:rFonts w:eastAsia="SimSun" w:cs="SimSun" w:hint="eastAsia"/>
          <w:sz w:val="20"/>
          <w:lang w:val="en-US"/>
        </w:rPr>
        <w:t>以及</w:t>
      </w:r>
      <w:r w:rsidRPr="00797B9D">
        <w:rPr>
          <w:rFonts w:eastAsia="SimSun"/>
          <w:sz w:val="20"/>
          <w:lang w:val="en-US"/>
        </w:rPr>
        <w:t>ITU-R</w:t>
      </w:r>
      <w:r w:rsidRPr="00A35268">
        <w:rPr>
          <w:rFonts w:eastAsia="SimSun" w:cs="SimSun" w:hint="eastAsia"/>
          <w:sz w:val="20"/>
          <w:lang w:val="en-US"/>
        </w:rPr>
        <w:t>专利信息数据库。</w:t>
      </w:r>
    </w:p>
    <w:p w14:paraId="2BC08A10" w14:textId="77777777" w:rsidR="00C76995" w:rsidRPr="00797B9D" w:rsidRDefault="00C76995" w:rsidP="00C76995">
      <w:pPr>
        <w:jc w:val="center"/>
        <w:rPr>
          <w:rFonts w:eastAsia="SimSun"/>
          <w:sz w:val="22"/>
          <w:szCs w:val="22"/>
          <w:lang w:val="en-US"/>
        </w:rPr>
      </w:pPr>
    </w:p>
    <w:p w14:paraId="147D5F42" w14:textId="77777777" w:rsidR="00C76995" w:rsidRPr="00797B9D" w:rsidRDefault="00C76995" w:rsidP="00C76995">
      <w:pPr>
        <w:jc w:val="center"/>
        <w:rPr>
          <w:rFonts w:eastAsia="SimSun"/>
          <w:sz w:val="22"/>
          <w:szCs w:val="22"/>
          <w:lang w:val="en-US"/>
        </w:rPr>
      </w:pPr>
    </w:p>
    <w:tbl>
      <w:tblPr>
        <w:tblW w:w="5000" w:type="pct"/>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226"/>
        <w:gridCol w:w="8383"/>
      </w:tblGrid>
      <w:tr w:rsidR="00C76995" w:rsidRPr="00A35268" w14:paraId="18059560" w14:textId="77777777" w:rsidTr="00830704">
        <w:trPr>
          <w:jc w:val="center"/>
        </w:trPr>
        <w:tc>
          <w:tcPr>
            <w:tcW w:w="0" w:type="auto"/>
            <w:gridSpan w:val="2"/>
            <w:tcBorders>
              <w:top w:val="single" w:sz="12" w:space="0" w:color="000080"/>
              <w:bottom w:val="nil"/>
            </w:tcBorders>
          </w:tcPr>
          <w:p w14:paraId="28BC197B" w14:textId="77777777" w:rsidR="00C76995" w:rsidRPr="00A35268" w:rsidRDefault="00C76995" w:rsidP="00C76995">
            <w:pPr>
              <w:keepNext/>
              <w:spacing w:after="40"/>
              <w:jc w:val="center"/>
              <w:rPr>
                <w:rFonts w:eastAsia="SimSun"/>
                <w:b/>
                <w:bCs/>
                <w:sz w:val="22"/>
                <w:szCs w:val="22"/>
                <w:lang w:val="fr-CH" w:eastAsia="zh-CN"/>
              </w:rPr>
            </w:pPr>
            <w:r w:rsidRPr="00A35268">
              <w:rPr>
                <w:rFonts w:eastAsia="SimSun"/>
                <w:b/>
                <w:bCs/>
                <w:sz w:val="22"/>
                <w:szCs w:val="22"/>
                <w:lang w:val="fr-CH" w:eastAsia="zh-CN"/>
              </w:rPr>
              <w:t>ITU-R</w:t>
            </w:r>
            <w:r w:rsidRPr="00A35268">
              <w:rPr>
                <w:rFonts w:eastAsia="SimSun" w:hint="eastAsia"/>
                <w:b/>
                <w:bCs/>
                <w:sz w:val="22"/>
                <w:szCs w:val="22"/>
                <w:lang w:val="fr-CH" w:eastAsia="zh-CN"/>
              </w:rPr>
              <w:t xml:space="preserve"> </w:t>
            </w:r>
            <w:r w:rsidRPr="00A35268">
              <w:rPr>
                <w:rFonts w:eastAsia="SimSun" w:cs="SimSun" w:hint="eastAsia"/>
                <w:b/>
                <w:bCs/>
                <w:sz w:val="22"/>
                <w:szCs w:val="22"/>
                <w:lang w:val="en-US" w:eastAsia="zh-CN"/>
              </w:rPr>
              <w:t>系列建</w:t>
            </w:r>
            <w:r w:rsidRPr="00A35268">
              <w:rPr>
                <w:rFonts w:ascii="SimSun" w:eastAsia="SimSun" w:hAnsi="SimSun" w:cs="SimSun" w:hint="eastAsia"/>
                <w:b/>
                <w:bCs/>
                <w:sz w:val="22"/>
                <w:szCs w:val="22"/>
                <w:lang w:val="en-US" w:eastAsia="zh-CN"/>
              </w:rPr>
              <w:t>议书</w:t>
            </w:r>
          </w:p>
          <w:p w14:paraId="532A477E" w14:textId="0DDED2C6" w:rsidR="00C76995" w:rsidRPr="00A35268" w:rsidRDefault="00C76995" w:rsidP="00C76995">
            <w:pPr>
              <w:keepNext/>
              <w:tabs>
                <w:tab w:val="left" w:pos="2268"/>
                <w:tab w:val="left" w:pos="2552"/>
                <w:tab w:val="left" w:pos="2835"/>
                <w:tab w:val="left" w:pos="3119"/>
                <w:tab w:val="left" w:pos="3402"/>
                <w:tab w:val="left" w:pos="3686"/>
                <w:tab w:val="left" w:pos="3969"/>
              </w:tabs>
              <w:spacing w:after="60"/>
              <w:jc w:val="center"/>
              <w:rPr>
                <w:rFonts w:eastAsia="SimSun"/>
                <w:b/>
                <w:sz w:val="18"/>
                <w:szCs w:val="18"/>
                <w:lang w:val="fr-CH" w:eastAsia="zh-CN"/>
              </w:rPr>
            </w:pPr>
            <w:r w:rsidRPr="00A35268">
              <w:rPr>
                <w:rFonts w:eastAsia="SimSun" w:cs="SimSun" w:hint="eastAsia"/>
                <w:sz w:val="18"/>
                <w:szCs w:val="18"/>
                <w:lang w:val="fr-CH" w:eastAsia="zh-CN"/>
              </w:rPr>
              <w:t>（</w:t>
            </w:r>
            <w:proofErr w:type="spellStart"/>
            <w:r w:rsidRPr="00A35268">
              <w:rPr>
                <w:rFonts w:eastAsia="SimSun" w:cs="SimSun" w:hint="eastAsia"/>
                <w:sz w:val="18"/>
                <w:szCs w:val="18"/>
                <w:lang w:val="en-US"/>
              </w:rPr>
              <w:t>也可在以下网址获得</w:t>
            </w:r>
            <w:proofErr w:type="spellEnd"/>
            <w:r w:rsidRPr="00A35268">
              <w:rPr>
                <w:rFonts w:eastAsia="SimSun" w:cs="SimSun" w:hint="eastAsia"/>
                <w:sz w:val="18"/>
                <w:szCs w:val="18"/>
                <w:lang w:val="fr-CH"/>
              </w:rPr>
              <w:t>：</w:t>
            </w:r>
            <w:hyperlink r:id="rId12" w:history="1">
              <w:r w:rsidR="00085D81">
                <w:rPr>
                  <w:rFonts w:eastAsia="SimSun"/>
                  <w:color w:val="0000FF"/>
                  <w:sz w:val="18"/>
                  <w:szCs w:val="18"/>
                  <w:u w:val="single"/>
                  <w:lang w:val="fr-CH"/>
                </w:rPr>
                <w:t>http://www.itu.int/publ/R-REP/zh</w:t>
              </w:r>
            </w:hyperlink>
            <w:r w:rsidRPr="00A35268">
              <w:rPr>
                <w:rFonts w:eastAsia="SimSun" w:cs="SimSun" w:hint="eastAsia"/>
                <w:sz w:val="18"/>
                <w:szCs w:val="18"/>
                <w:lang w:val="fr-CH" w:eastAsia="zh-CN"/>
              </w:rPr>
              <w:t>）</w:t>
            </w:r>
          </w:p>
        </w:tc>
      </w:tr>
      <w:tr w:rsidR="00C76995" w:rsidRPr="00A35268" w14:paraId="78943C9C" w14:textId="77777777" w:rsidTr="00830704">
        <w:trPr>
          <w:jc w:val="center"/>
        </w:trPr>
        <w:tc>
          <w:tcPr>
            <w:tcW w:w="0" w:type="auto"/>
            <w:tcBorders>
              <w:top w:val="nil"/>
              <w:bottom w:val="nil"/>
              <w:right w:val="nil"/>
            </w:tcBorders>
          </w:tcPr>
          <w:p w14:paraId="29404D3B" w14:textId="77777777" w:rsidR="00C76995" w:rsidRPr="00A35268" w:rsidRDefault="00C76995" w:rsidP="00C76995">
            <w:pPr>
              <w:spacing w:before="200" w:after="100"/>
              <w:ind w:left="57"/>
              <w:rPr>
                <w:rFonts w:eastAsia="SimSun"/>
                <w:b/>
                <w:bCs/>
                <w:sz w:val="20"/>
                <w:lang w:val="en-US" w:eastAsia="zh-CN"/>
              </w:rPr>
            </w:pPr>
            <w:r w:rsidRPr="00A35268">
              <w:rPr>
                <w:rFonts w:eastAsia="SimSun" w:cs="SimSun" w:hint="eastAsia"/>
                <w:b/>
                <w:bCs/>
                <w:sz w:val="20"/>
                <w:lang w:val="en-US" w:eastAsia="zh-CN"/>
              </w:rPr>
              <w:t>系列</w:t>
            </w:r>
          </w:p>
        </w:tc>
        <w:tc>
          <w:tcPr>
            <w:tcW w:w="0" w:type="auto"/>
            <w:tcBorders>
              <w:top w:val="nil"/>
              <w:left w:val="nil"/>
              <w:bottom w:val="nil"/>
            </w:tcBorders>
          </w:tcPr>
          <w:p w14:paraId="22DFA39B" w14:textId="77777777" w:rsidR="00C76995" w:rsidRPr="00A35268" w:rsidRDefault="00C76995" w:rsidP="00C76995">
            <w:pPr>
              <w:keepNext/>
              <w:tabs>
                <w:tab w:val="left" w:pos="2268"/>
                <w:tab w:val="left" w:pos="2552"/>
                <w:tab w:val="left" w:pos="2835"/>
                <w:tab w:val="left" w:pos="3119"/>
                <w:tab w:val="left" w:pos="3402"/>
                <w:tab w:val="left" w:pos="3686"/>
                <w:tab w:val="left" w:pos="3969"/>
              </w:tabs>
              <w:spacing w:before="140" w:after="100"/>
              <w:ind w:hanging="1121"/>
              <w:jc w:val="center"/>
              <w:rPr>
                <w:rFonts w:eastAsia="SimSun"/>
                <w:b/>
                <w:sz w:val="20"/>
                <w:lang w:val="en-US" w:eastAsia="zh-CN"/>
              </w:rPr>
            </w:pPr>
            <w:r w:rsidRPr="00A35268">
              <w:rPr>
                <w:rFonts w:eastAsia="SimSun" w:cs="SimSun" w:hint="eastAsia"/>
                <w:b/>
                <w:sz w:val="20"/>
                <w:lang w:val="en-US" w:eastAsia="zh-CN"/>
              </w:rPr>
              <w:t>标题</w:t>
            </w:r>
          </w:p>
        </w:tc>
      </w:tr>
      <w:tr w:rsidR="00C76995" w:rsidRPr="00A35268" w14:paraId="44459C01" w14:textId="77777777" w:rsidTr="00830704">
        <w:trPr>
          <w:jc w:val="center"/>
        </w:trPr>
        <w:tc>
          <w:tcPr>
            <w:tcW w:w="0" w:type="auto"/>
            <w:tcBorders>
              <w:top w:val="nil"/>
              <w:bottom w:val="nil"/>
              <w:right w:val="nil"/>
            </w:tcBorders>
          </w:tcPr>
          <w:p w14:paraId="69E61B90"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BO</w:t>
            </w:r>
          </w:p>
        </w:tc>
        <w:tc>
          <w:tcPr>
            <w:tcW w:w="0" w:type="auto"/>
            <w:tcBorders>
              <w:top w:val="nil"/>
              <w:left w:val="nil"/>
              <w:bottom w:val="nil"/>
            </w:tcBorders>
          </w:tcPr>
          <w:p w14:paraId="3BBC5CEC" w14:textId="77777777" w:rsidR="00C76995" w:rsidRPr="00A35268" w:rsidRDefault="00C76995" w:rsidP="00B50018">
            <w:pPr>
              <w:keepNext/>
              <w:tabs>
                <w:tab w:val="left" w:pos="2268"/>
                <w:tab w:val="left" w:pos="2552"/>
                <w:tab w:val="left" w:pos="2835"/>
                <w:tab w:val="left" w:pos="3119"/>
                <w:tab w:val="left" w:pos="3402"/>
                <w:tab w:val="left" w:pos="3686"/>
                <w:tab w:val="left" w:pos="3969"/>
              </w:tabs>
              <w:spacing w:before="30" w:after="30"/>
              <w:jc w:val="left"/>
              <w:rPr>
                <w:rFonts w:eastAsia="SimSun"/>
                <w:bCs/>
                <w:sz w:val="20"/>
                <w:lang w:val="en-US" w:eastAsia="zh-CN"/>
              </w:rPr>
            </w:pPr>
            <w:r w:rsidRPr="00A35268">
              <w:rPr>
                <w:rFonts w:eastAsia="SimSun" w:cs="SimSun" w:hint="eastAsia"/>
                <w:sz w:val="20"/>
                <w:lang w:val="en-US" w:eastAsia="zh-CN"/>
              </w:rPr>
              <w:t>卫星传输</w:t>
            </w:r>
          </w:p>
        </w:tc>
      </w:tr>
      <w:tr w:rsidR="00C76995" w:rsidRPr="00A35268" w14:paraId="7C61A0FD" w14:textId="77777777" w:rsidTr="00085D81">
        <w:trPr>
          <w:trHeight w:val="277"/>
          <w:jc w:val="center"/>
        </w:trPr>
        <w:tc>
          <w:tcPr>
            <w:tcW w:w="0" w:type="auto"/>
            <w:tcBorders>
              <w:top w:val="nil"/>
              <w:bottom w:val="nil"/>
              <w:right w:val="nil"/>
            </w:tcBorders>
          </w:tcPr>
          <w:p w14:paraId="3D7EBD23"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BR</w:t>
            </w:r>
          </w:p>
        </w:tc>
        <w:tc>
          <w:tcPr>
            <w:tcW w:w="0" w:type="auto"/>
            <w:tcBorders>
              <w:top w:val="nil"/>
              <w:left w:val="nil"/>
              <w:bottom w:val="nil"/>
            </w:tcBorders>
          </w:tcPr>
          <w:p w14:paraId="422ABB56" w14:textId="220BE0BE" w:rsidR="00C76995" w:rsidRPr="00A35268" w:rsidRDefault="00C76995" w:rsidP="00B50018">
            <w:pPr>
              <w:keepNext/>
              <w:tabs>
                <w:tab w:val="left" w:pos="2268"/>
                <w:tab w:val="left" w:pos="2552"/>
                <w:tab w:val="left" w:pos="2835"/>
                <w:tab w:val="left" w:pos="3119"/>
                <w:tab w:val="left" w:pos="3402"/>
                <w:tab w:val="left" w:pos="3686"/>
                <w:tab w:val="left" w:pos="3969"/>
              </w:tabs>
              <w:spacing w:before="30" w:after="30"/>
              <w:jc w:val="left"/>
              <w:rPr>
                <w:rFonts w:eastAsia="SimSun"/>
                <w:bCs/>
                <w:sz w:val="20"/>
                <w:lang w:val="en-US" w:eastAsia="zh-CN"/>
              </w:rPr>
            </w:pPr>
            <w:r w:rsidRPr="00A35268">
              <w:rPr>
                <w:rFonts w:eastAsia="SimSun" w:cs="SimSun" w:hint="eastAsia"/>
                <w:sz w:val="20"/>
                <w:lang w:val="en-US" w:eastAsia="zh-CN"/>
              </w:rPr>
              <w:t>用于制作、存档和</w:t>
            </w:r>
            <w:r w:rsidR="0000172F" w:rsidRPr="00A35268">
              <w:rPr>
                <w:rFonts w:eastAsia="SimSun" w:cs="SimSun" w:hint="eastAsia"/>
                <w:sz w:val="20"/>
                <w:lang w:val="en-US" w:eastAsia="zh-CN"/>
              </w:rPr>
              <w:t>播出</w:t>
            </w:r>
            <w:r w:rsidRPr="00A35268">
              <w:rPr>
                <w:rFonts w:eastAsia="SimSun" w:cs="SimSun" w:hint="eastAsia"/>
                <w:sz w:val="20"/>
                <w:lang w:val="en-US" w:eastAsia="zh-CN"/>
              </w:rPr>
              <w:t>的</w:t>
            </w:r>
            <w:r w:rsidR="0000172F" w:rsidRPr="00A35268">
              <w:rPr>
                <w:rFonts w:eastAsia="SimSun" w:cs="SimSun" w:hint="eastAsia"/>
                <w:sz w:val="20"/>
                <w:lang w:val="en-US" w:eastAsia="zh-CN"/>
              </w:rPr>
              <w:t>录制</w:t>
            </w:r>
            <w:r w:rsidRPr="00A35268">
              <w:rPr>
                <w:rFonts w:eastAsia="SimSun" w:cs="SimSun" w:hint="eastAsia"/>
                <w:sz w:val="20"/>
                <w:lang w:val="en-US" w:eastAsia="zh-CN"/>
              </w:rPr>
              <w:t>：电视</w:t>
            </w:r>
            <w:r w:rsidR="0000172F" w:rsidRPr="00A35268">
              <w:rPr>
                <w:rFonts w:eastAsia="SimSun" w:cs="SimSun" w:hint="eastAsia"/>
                <w:sz w:val="20"/>
                <w:lang w:val="en-US" w:eastAsia="zh-CN"/>
              </w:rPr>
              <w:t>电影</w:t>
            </w:r>
          </w:p>
        </w:tc>
      </w:tr>
      <w:tr w:rsidR="00C76995" w:rsidRPr="00A35268" w14:paraId="7BBC61BD" w14:textId="77777777" w:rsidTr="00830704">
        <w:trPr>
          <w:jc w:val="center"/>
        </w:trPr>
        <w:tc>
          <w:tcPr>
            <w:tcW w:w="0" w:type="auto"/>
            <w:tcBorders>
              <w:top w:val="nil"/>
              <w:bottom w:val="nil"/>
              <w:right w:val="nil"/>
            </w:tcBorders>
          </w:tcPr>
          <w:p w14:paraId="486A0671"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BS</w:t>
            </w:r>
          </w:p>
        </w:tc>
        <w:tc>
          <w:tcPr>
            <w:tcW w:w="0" w:type="auto"/>
            <w:tcBorders>
              <w:top w:val="nil"/>
              <w:left w:val="nil"/>
              <w:bottom w:val="nil"/>
            </w:tcBorders>
          </w:tcPr>
          <w:p w14:paraId="2685F2B2" w14:textId="77777777" w:rsidR="00C76995" w:rsidRPr="00A35268" w:rsidRDefault="00C76995" w:rsidP="00B50018">
            <w:pPr>
              <w:keepNext/>
              <w:tabs>
                <w:tab w:val="left" w:pos="2268"/>
                <w:tab w:val="left" w:pos="2552"/>
                <w:tab w:val="left" w:pos="2835"/>
                <w:tab w:val="left" w:pos="3119"/>
                <w:tab w:val="left" w:pos="3402"/>
                <w:tab w:val="left" w:pos="3686"/>
                <w:tab w:val="left" w:pos="3969"/>
              </w:tabs>
              <w:spacing w:before="30" w:after="30"/>
              <w:jc w:val="left"/>
              <w:rPr>
                <w:rFonts w:eastAsia="SimSun"/>
                <w:bCs/>
                <w:sz w:val="20"/>
                <w:lang w:val="en-US" w:eastAsia="zh-CN"/>
              </w:rPr>
            </w:pPr>
            <w:r w:rsidRPr="00A35268">
              <w:rPr>
                <w:rFonts w:eastAsia="SimSun" w:cs="SimSun" w:hint="eastAsia"/>
                <w:sz w:val="20"/>
                <w:lang w:val="en-US" w:eastAsia="zh-CN"/>
              </w:rPr>
              <w:t>广播业务（声音）</w:t>
            </w:r>
          </w:p>
        </w:tc>
      </w:tr>
      <w:tr w:rsidR="00C76995" w:rsidRPr="00A35268" w14:paraId="355C5E0C" w14:textId="77777777" w:rsidTr="00830704">
        <w:trPr>
          <w:jc w:val="center"/>
        </w:trPr>
        <w:tc>
          <w:tcPr>
            <w:tcW w:w="0" w:type="auto"/>
            <w:tcBorders>
              <w:top w:val="nil"/>
              <w:bottom w:val="nil"/>
              <w:right w:val="nil"/>
            </w:tcBorders>
          </w:tcPr>
          <w:p w14:paraId="04FE9004"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BT</w:t>
            </w:r>
          </w:p>
        </w:tc>
        <w:tc>
          <w:tcPr>
            <w:tcW w:w="0" w:type="auto"/>
            <w:tcBorders>
              <w:top w:val="nil"/>
              <w:left w:val="nil"/>
              <w:bottom w:val="nil"/>
            </w:tcBorders>
          </w:tcPr>
          <w:p w14:paraId="34E7A2C6" w14:textId="77777777" w:rsidR="00C76995" w:rsidRPr="00A35268" w:rsidRDefault="00C76995" w:rsidP="00B50018">
            <w:pPr>
              <w:keepNext/>
              <w:tabs>
                <w:tab w:val="left" w:pos="2268"/>
                <w:tab w:val="left" w:pos="2552"/>
                <w:tab w:val="left" w:pos="2835"/>
                <w:tab w:val="left" w:pos="3119"/>
                <w:tab w:val="left" w:pos="3402"/>
                <w:tab w:val="left" w:pos="3686"/>
                <w:tab w:val="left" w:pos="3969"/>
              </w:tabs>
              <w:spacing w:before="30" w:after="30"/>
              <w:jc w:val="left"/>
              <w:rPr>
                <w:rFonts w:eastAsia="SimSun"/>
                <w:bCs/>
                <w:sz w:val="20"/>
                <w:lang w:val="en-US" w:eastAsia="zh-CN"/>
              </w:rPr>
            </w:pPr>
            <w:r w:rsidRPr="00A35268">
              <w:rPr>
                <w:rFonts w:eastAsia="SimSun" w:cs="SimSun" w:hint="eastAsia"/>
                <w:sz w:val="20"/>
                <w:lang w:val="en-US" w:eastAsia="zh-CN"/>
              </w:rPr>
              <w:t>广播业务（电视）</w:t>
            </w:r>
          </w:p>
        </w:tc>
      </w:tr>
      <w:tr w:rsidR="00C76995" w:rsidRPr="00A35268" w14:paraId="6B50CDC8" w14:textId="77777777" w:rsidTr="00830704">
        <w:trPr>
          <w:jc w:val="center"/>
        </w:trPr>
        <w:tc>
          <w:tcPr>
            <w:tcW w:w="0" w:type="auto"/>
            <w:tcBorders>
              <w:top w:val="nil"/>
              <w:bottom w:val="nil"/>
              <w:right w:val="nil"/>
            </w:tcBorders>
          </w:tcPr>
          <w:p w14:paraId="3390BD37"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F</w:t>
            </w:r>
          </w:p>
        </w:tc>
        <w:tc>
          <w:tcPr>
            <w:tcW w:w="0" w:type="auto"/>
            <w:tcBorders>
              <w:top w:val="nil"/>
              <w:left w:val="nil"/>
              <w:bottom w:val="nil"/>
            </w:tcBorders>
          </w:tcPr>
          <w:p w14:paraId="52B7AC10" w14:textId="77777777" w:rsidR="00C76995" w:rsidRPr="00A35268" w:rsidRDefault="00C76995" w:rsidP="00B50018">
            <w:pPr>
              <w:tabs>
                <w:tab w:val="left" w:pos="2268"/>
                <w:tab w:val="left" w:pos="2552"/>
                <w:tab w:val="left" w:pos="2835"/>
                <w:tab w:val="left" w:pos="3119"/>
                <w:tab w:val="left" w:pos="3402"/>
                <w:tab w:val="left" w:pos="3686"/>
                <w:tab w:val="left" w:pos="3969"/>
              </w:tabs>
              <w:spacing w:before="30" w:after="30"/>
              <w:rPr>
                <w:rFonts w:eastAsia="SimSun"/>
                <w:sz w:val="20"/>
                <w:lang w:val="en-US" w:eastAsia="zh-CN"/>
              </w:rPr>
            </w:pPr>
            <w:r w:rsidRPr="00A35268">
              <w:rPr>
                <w:rFonts w:eastAsia="SimSun" w:cs="SimSun" w:hint="eastAsia"/>
                <w:sz w:val="20"/>
                <w:lang w:val="en-US" w:eastAsia="zh-CN"/>
              </w:rPr>
              <w:t>固定业务</w:t>
            </w:r>
          </w:p>
        </w:tc>
      </w:tr>
      <w:tr w:rsidR="00C76995" w:rsidRPr="00A35268" w14:paraId="1E242EEF" w14:textId="77777777" w:rsidTr="00830704">
        <w:trPr>
          <w:jc w:val="center"/>
        </w:trPr>
        <w:tc>
          <w:tcPr>
            <w:tcW w:w="0" w:type="auto"/>
            <w:tcBorders>
              <w:top w:val="nil"/>
              <w:bottom w:val="nil"/>
              <w:right w:val="nil"/>
            </w:tcBorders>
          </w:tcPr>
          <w:p w14:paraId="15F3680C"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M</w:t>
            </w:r>
          </w:p>
        </w:tc>
        <w:tc>
          <w:tcPr>
            <w:tcW w:w="0" w:type="auto"/>
            <w:tcBorders>
              <w:top w:val="nil"/>
              <w:left w:val="nil"/>
              <w:bottom w:val="nil"/>
            </w:tcBorders>
          </w:tcPr>
          <w:p w14:paraId="35EB4789" w14:textId="77777777" w:rsidR="00C76995" w:rsidRPr="00A35268" w:rsidRDefault="00C76995" w:rsidP="00B50018">
            <w:pPr>
              <w:keepNext/>
              <w:tabs>
                <w:tab w:val="left" w:pos="2268"/>
                <w:tab w:val="left" w:pos="2552"/>
                <w:tab w:val="left" w:pos="2835"/>
                <w:tab w:val="left" w:pos="3119"/>
                <w:tab w:val="left" w:pos="3402"/>
                <w:tab w:val="left" w:pos="3686"/>
                <w:tab w:val="left" w:pos="3969"/>
              </w:tabs>
              <w:spacing w:before="30" w:after="30"/>
              <w:jc w:val="left"/>
              <w:rPr>
                <w:rFonts w:eastAsia="SimSun"/>
                <w:bCs/>
                <w:sz w:val="20"/>
                <w:lang w:val="en-US" w:eastAsia="zh-CN"/>
              </w:rPr>
            </w:pPr>
            <w:r w:rsidRPr="00A35268">
              <w:rPr>
                <w:rFonts w:eastAsia="SimSun" w:cs="SimSun" w:hint="eastAsia"/>
                <w:sz w:val="20"/>
                <w:lang w:val="en-US" w:eastAsia="zh-CN"/>
              </w:rPr>
              <w:t>移动、无线电测定、业余无线电以及相关卫星业务</w:t>
            </w:r>
          </w:p>
        </w:tc>
      </w:tr>
      <w:tr w:rsidR="00C76995" w:rsidRPr="00A35268" w14:paraId="2A8DB0EF" w14:textId="77777777" w:rsidTr="00830704">
        <w:trPr>
          <w:jc w:val="center"/>
        </w:trPr>
        <w:tc>
          <w:tcPr>
            <w:tcW w:w="0" w:type="auto"/>
            <w:tcBorders>
              <w:top w:val="nil"/>
              <w:bottom w:val="nil"/>
              <w:right w:val="nil"/>
            </w:tcBorders>
          </w:tcPr>
          <w:p w14:paraId="6D294A55"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P</w:t>
            </w:r>
          </w:p>
        </w:tc>
        <w:tc>
          <w:tcPr>
            <w:tcW w:w="0" w:type="auto"/>
            <w:tcBorders>
              <w:top w:val="nil"/>
              <w:left w:val="nil"/>
              <w:bottom w:val="nil"/>
            </w:tcBorders>
          </w:tcPr>
          <w:p w14:paraId="641591F8" w14:textId="77777777" w:rsidR="00C76995" w:rsidRPr="00A35268" w:rsidRDefault="00C76995" w:rsidP="00B50018">
            <w:pPr>
              <w:spacing w:before="30" w:after="30"/>
              <w:jc w:val="left"/>
              <w:rPr>
                <w:rFonts w:eastAsia="SimSun"/>
                <w:sz w:val="20"/>
                <w:lang w:val="en-US" w:eastAsia="zh-CN"/>
              </w:rPr>
            </w:pPr>
            <w:r w:rsidRPr="00A35268">
              <w:rPr>
                <w:rFonts w:eastAsia="SimSun" w:cs="SimSun" w:hint="eastAsia"/>
                <w:sz w:val="20"/>
                <w:lang w:val="en-US" w:eastAsia="zh-CN"/>
              </w:rPr>
              <w:t>无线电波传播</w:t>
            </w:r>
          </w:p>
        </w:tc>
      </w:tr>
      <w:tr w:rsidR="00C76995" w:rsidRPr="00A35268" w14:paraId="66296844" w14:textId="77777777" w:rsidTr="00830704">
        <w:trPr>
          <w:jc w:val="center"/>
        </w:trPr>
        <w:tc>
          <w:tcPr>
            <w:tcW w:w="0" w:type="auto"/>
            <w:tcBorders>
              <w:top w:val="nil"/>
              <w:bottom w:val="nil"/>
              <w:right w:val="nil"/>
            </w:tcBorders>
          </w:tcPr>
          <w:p w14:paraId="18C99280"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RA</w:t>
            </w:r>
          </w:p>
        </w:tc>
        <w:tc>
          <w:tcPr>
            <w:tcW w:w="0" w:type="auto"/>
            <w:tcBorders>
              <w:top w:val="nil"/>
              <w:left w:val="nil"/>
              <w:bottom w:val="nil"/>
            </w:tcBorders>
          </w:tcPr>
          <w:p w14:paraId="0805EB88" w14:textId="77777777" w:rsidR="00C76995" w:rsidRPr="00A35268" w:rsidRDefault="00C76995" w:rsidP="00B50018">
            <w:pPr>
              <w:tabs>
                <w:tab w:val="left" w:pos="2268"/>
                <w:tab w:val="left" w:pos="2552"/>
                <w:tab w:val="left" w:pos="2835"/>
                <w:tab w:val="left" w:pos="3119"/>
                <w:tab w:val="left" w:pos="3402"/>
                <w:tab w:val="left" w:pos="3686"/>
                <w:tab w:val="left" w:pos="3969"/>
              </w:tabs>
              <w:spacing w:before="30" w:after="30"/>
              <w:rPr>
                <w:rFonts w:eastAsia="SimSun"/>
                <w:sz w:val="20"/>
                <w:lang w:val="en-US" w:eastAsia="zh-CN"/>
              </w:rPr>
            </w:pPr>
            <w:r w:rsidRPr="00A35268">
              <w:rPr>
                <w:rFonts w:eastAsia="SimSun" w:cs="SimSun" w:hint="eastAsia"/>
                <w:sz w:val="20"/>
                <w:lang w:val="en-US" w:eastAsia="zh-CN"/>
              </w:rPr>
              <w:t>射电天文</w:t>
            </w:r>
          </w:p>
        </w:tc>
      </w:tr>
      <w:tr w:rsidR="00C76995" w:rsidRPr="00A35268" w14:paraId="53967F96" w14:textId="77777777" w:rsidTr="00830704">
        <w:trPr>
          <w:jc w:val="center"/>
        </w:trPr>
        <w:tc>
          <w:tcPr>
            <w:tcW w:w="0" w:type="auto"/>
            <w:tcBorders>
              <w:top w:val="nil"/>
              <w:bottom w:val="nil"/>
              <w:right w:val="nil"/>
            </w:tcBorders>
          </w:tcPr>
          <w:p w14:paraId="5D91EAD1"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RS</w:t>
            </w:r>
          </w:p>
        </w:tc>
        <w:tc>
          <w:tcPr>
            <w:tcW w:w="0" w:type="auto"/>
            <w:tcBorders>
              <w:top w:val="nil"/>
              <w:left w:val="nil"/>
              <w:bottom w:val="nil"/>
            </w:tcBorders>
          </w:tcPr>
          <w:p w14:paraId="41EA4644" w14:textId="77777777" w:rsidR="00C76995" w:rsidRPr="00A35268" w:rsidRDefault="00C76995" w:rsidP="00B50018">
            <w:pPr>
              <w:tabs>
                <w:tab w:val="left" w:pos="2268"/>
                <w:tab w:val="left" w:pos="2552"/>
                <w:tab w:val="left" w:pos="2835"/>
                <w:tab w:val="left" w:pos="3119"/>
                <w:tab w:val="left" w:pos="3402"/>
                <w:tab w:val="left" w:pos="3686"/>
                <w:tab w:val="left" w:pos="3969"/>
              </w:tabs>
              <w:spacing w:before="30" w:after="30"/>
              <w:rPr>
                <w:rFonts w:eastAsia="SimSun"/>
                <w:sz w:val="20"/>
                <w:lang w:val="en-US" w:eastAsia="zh-CN"/>
              </w:rPr>
            </w:pPr>
            <w:r w:rsidRPr="00A35268">
              <w:rPr>
                <w:rFonts w:eastAsia="SimSun" w:cs="SimSun" w:hint="eastAsia"/>
                <w:sz w:val="20"/>
                <w:lang w:val="en-US" w:eastAsia="zh-CN"/>
              </w:rPr>
              <w:t>遥感系统</w:t>
            </w:r>
          </w:p>
        </w:tc>
      </w:tr>
      <w:tr w:rsidR="00C76995" w:rsidRPr="00A35268" w14:paraId="1AE0A161" w14:textId="77777777" w:rsidTr="00830704">
        <w:trPr>
          <w:jc w:val="center"/>
        </w:trPr>
        <w:tc>
          <w:tcPr>
            <w:tcW w:w="0" w:type="auto"/>
            <w:tcBorders>
              <w:top w:val="nil"/>
              <w:bottom w:val="nil"/>
              <w:right w:val="nil"/>
            </w:tcBorders>
          </w:tcPr>
          <w:p w14:paraId="4FA97203"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S</w:t>
            </w:r>
          </w:p>
        </w:tc>
        <w:tc>
          <w:tcPr>
            <w:tcW w:w="0" w:type="auto"/>
            <w:tcBorders>
              <w:top w:val="nil"/>
              <w:left w:val="nil"/>
              <w:bottom w:val="nil"/>
            </w:tcBorders>
          </w:tcPr>
          <w:p w14:paraId="3287B2BC" w14:textId="77777777" w:rsidR="00C76995" w:rsidRPr="00A35268" w:rsidRDefault="00C76995" w:rsidP="00B50018">
            <w:pPr>
              <w:spacing w:before="30" w:after="30"/>
              <w:jc w:val="left"/>
              <w:rPr>
                <w:rFonts w:eastAsia="SimSun"/>
                <w:sz w:val="20"/>
                <w:lang w:val="en-US" w:eastAsia="zh-CN"/>
              </w:rPr>
            </w:pPr>
            <w:r w:rsidRPr="00A35268">
              <w:rPr>
                <w:rFonts w:eastAsia="SimSun" w:cs="SimSun" w:hint="eastAsia"/>
                <w:sz w:val="20"/>
                <w:lang w:val="en-US" w:eastAsia="zh-CN"/>
              </w:rPr>
              <w:t>卫星固定业务</w:t>
            </w:r>
          </w:p>
        </w:tc>
      </w:tr>
      <w:tr w:rsidR="00C76995" w:rsidRPr="00A35268" w14:paraId="2D4B4C57" w14:textId="77777777" w:rsidTr="00830704">
        <w:trPr>
          <w:jc w:val="center"/>
        </w:trPr>
        <w:tc>
          <w:tcPr>
            <w:tcW w:w="0" w:type="auto"/>
            <w:tcBorders>
              <w:top w:val="nil"/>
              <w:bottom w:val="nil"/>
              <w:right w:val="nil"/>
            </w:tcBorders>
          </w:tcPr>
          <w:p w14:paraId="369BB9DD"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SA</w:t>
            </w:r>
          </w:p>
        </w:tc>
        <w:tc>
          <w:tcPr>
            <w:tcW w:w="0" w:type="auto"/>
            <w:tcBorders>
              <w:top w:val="nil"/>
              <w:left w:val="nil"/>
              <w:bottom w:val="nil"/>
            </w:tcBorders>
          </w:tcPr>
          <w:p w14:paraId="0F3632E6" w14:textId="77777777" w:rsidR="00C76995" w:rsidRPr="00A35268" w:rsidRDefault="00C76995" w:rsidP="00B50018">
            <w:pPr>
              <w:spacing w:before="30" w:after="30"/>
              <w:jc w:val="left"/>
              <w:rPr>
                <w:rFonts w:eastAsia="SimSun"/>
                <w:sz w:val="20"/>
                <w:lang w:val="en-US" w:eastAsia="zh-CN"/>
              </w:rPr>
            </w:pPr>
            <w:r w:rsidRPr="00A35268">
              <w:rPr>
                <w:rFonts w:eastAsia="SimSun" w:cs="SimSun" w:hint="eastAsia"/>
                <w:sz w:val="20"/>
                <w:lang w:val="en-US" w:eastAsia="zh-CN"/>
              </w:rPr>
              <w:t>空间应用和气象</w:t>
            </w:r>
          </w:p>
        </w:tc>
      </w:tr>
      <w:tr w:rsidR="00C76995" w:rsidRPr="00A35268" w14:paraId="0A17CD3D" w14:textId="77777777" w:rsidTr="00830704">
        <w:trPr>
          <w:jc w:val="center"/>
        </w:trPr>
        <w:tc>
          <w:tcPr>
            <w:tcW w:w="0" w:type="auto"/>
            <w:tcBorders>
              <w:top w:val="nil"/>
              <w:bottom w:val="nil"/>
              <w:right w:val="nil"/>
            </w:tcBorders>
          </w:tcPr>
          <w:p w14:paraId="3CBC7495" w14:textId="77777777" w:rsidR="00C76995" w:rsidRPr="00A35268" w:rsidRDefault="00C76995" w:rsidP="00B50018">
            <w:pPr>
              <w:spacing w:before="30" w:after="30"/>
              <w:ind w:left="57"/>
              <w:jc w:val="left"/>
              <w:rPr>
                <w:rFonts w:eastAsia="SimSun"/>
                <w:b/>
                <w:bCs/>
                <w:sz w:val="20"/>
                <w:lang w:val="en-US" w:eastAsia="zh-CN"/>
              </w:rPr>
            </w:pPr>
            <w:r w:rsidRPr="00A35268">
              <w:rPr>
                <w:rFonts w:eastAsia="SimSun"/>
                <w:b/>
                <w:bCs/>
                <w:sz w:val="20"/>
                <w:lang w:val="en-US" w:eastAsia="zh-CN"/>
              </w:rPr>
              <w:t>SF</w:t>
            </w:r>
          </w:p>
        </w:tc>
        <w:tc>
          <w:tcPr>
            <w:tcW w:w="0" w:type="auto"/>
            <w:tcBorders>
              <w:top w:val="nil"/>
              <w:left w:val="nil"/>
              <w:bottom w:val="nil"/>
            </w:tcBorders>
          </w:tcPr>
          <w:p w14:paraId="24D13CD7" w14:textId="77777777" w:rsidR="00C76995" w:rsidRPr="00A35268" w:rsidRDefault="00C76995" w:rsidP="00B50018">
            <w:pPr>
              <w:spacing w:before="30" w:after="30"/>
              <w:jc w:val="left"/>
              <w:rPr>
                <w:rFonts w:eastAsia="SimSun"/>
                <w:sz w:val="20"/>
                <w:lang w:val="en-US" w:eastAsia="zh-CN"/>
              </w:rPr>
            </w:pPr>
            <w:r w:rsidRPr="00A35268">
              <w:rPr>
                <w:rFonts w:eastAsia="SimSun" w:cs="SimSun" w:hint="eastAsia"/>
                <w:sz w:val="20"/>
                <w:lang w:val="en-US" w:eastAsia="zh-CN"/>
              </w:rPr>
              <w:t>卫星固定和固定业务系统之间频率共用和协调</w:t>
            </w:r>
          </w:p>
        </w:tc>
      </w:tr>
      <w:tr w:rsidR="00C76995" w:rsidRPr="00A35268" w14:paraId="1505C41D" w14:textId="77777777" w:rsidTr="00830704">
        <w:trPr>
          <w:jc w:val="center"/>
        </w:trPr>
        <w:tc>
          <w:tcPr>
            <w:tcW w:w="0" w:type="auto"/>
            <w:tcBorders>
              <w:top w:val="nil"/>
              <w:bottom w:val="nil"/>
              <w:right w:val="nil"/>
            </w:tcBorders>
            <w:shd w:val="clear" w:color="auto" w:fill="F3F3F3"/>
          </w:tcPr>
          <w:p w14:paraId="4E295B6D" w14:textId="77777777" w:rsidR="00C76995" w:rsidRPr="00A35268" w:rsidRDefault="00C76995" w:rsidP="00B50018">
            <w:pPr>
              <w:spacing w:before="30" w:after="30"/>
              <w:ind w:left="57"/>
              <w:jc w:val="left"/>
              <w:rPr>
                <w:rFonts w:eastAsia="SimSun"/>
                <w:b/>
                <w:bCs/>
                <w:color w:val="000080"/>
                <w:sz w:val="20"/>
                <w:lang w:val="en-US" w:eastAsia="zh-CN"/>
              </w:rPr>
            </w:pPr>
            <w:r w:rsidRPr="00A35268">
              <w:rPr>
                <w:rFonts w:eastAsia="SimSun"/>
                <w:b/>
                <w:bCs/>
                <w:color w:val="000080"/>
                <w:sz w:val="20"/>
                <w:lang w:val="en-US" w:eastAsia="zh-CN"/>
              </w:rPr>
              <w:t>SM</w:t>
            </w:r>
          </w:p>
        </w:tc>
        <w:tc>
          <w:tcPr>
            <w:tcW w:w="0" w:type="auto"/>
            <w:tcBorders>
              <w:top w:val="nil"/>
              <w:left w:val="nil"/>
              <w:bottom w:val="nil"/>
            </w:tcBorders>
            <w:shd w:val="clear" w:color="auto" w:fill="F3F3F3"/>
          </w:tcPr>
          <w:p w14:paraId="23A53C44" w14:textId="77777777" w:rsidR="00C76995" w:rsidRPr="00A35268" w:rsidRDefault="00C76995" w:rsidP="00B50018">
            <w:pPr>
              <w:spacing w:before="30" w:after="30"/>
              <w:jc w:val="left"/>
              <w:rPr>
                <w:rFonts w:eastAsia="SimSun"/>
                <w:b/>
                <w:bCs/>
                <w:color w:val="000080"/>
                <w:sz w:val="20"/>
                <w:lang w:val="en-US" w:eastAsia="zh-CN"/>
              </w:rPr>
            </w:pPr>
            <w:r w:rsidRPr="00A35268">
              <w:rPr>
                <w:rFonts w:eastAsia="SimSun" w:cs="SimSun" w:hint="eastAsia"/>
                <w:b/>
                <w:bCs/>
                <w:color w:val="000080"/>
                <w:sz w:val="20"/>
                <w:lang w:val="en-US" w:eastAsia="zh-CN"/>
              </w:rPr>
              <w:t>频谱管理</w:t>
            </w:r>
          </w:p>
        </w:tc>
      </w:tr>
      <w:tr w:rsidR="00C76995" w:rsidRPr="00A35268" w14:paraId="2E8B53F7" w14:textId="77777777" w:rsidTr="00830704">
        <w:tblPrEx>
          <w:jc w:val="left"/>
        </w:tblPrEx>
        <w:tc>
          <w:tcPr>
            <w:tcW w:w="0" w:type="auto"/>
            <w:tcBorders>
              <w:top w:val="nil"/>
              <w:left w:val="single" w:sz="12" w:space="0" w:color="000080"/>
              <w:bottom w:val="single" w:sz="12" w:space="0" w:color="000080"/>
              <w:right w:val="nil"/>
            </w:tcBorders>
          </w:tcPr>
          <w:p w14:paraId="5C0A9F8A" w14:textId="77777777" w:rsidR="00C76995" w:rsidRPr="00A35268" w:rsidRDefault="00C76995" w:rsidP="00B50018">
            <w:pPr>
              <w:spacing w:before="30" w:after="30"/>
              <w:ind w:left="57"/>
              <w:jc w:val="left"/>
              <w:rPr>
                <w:b/>
                <w:bCs/>
                <w:sz w:val="20"/>
                <w:lang w:val="en-US"/>
              </w:rPr>
            </w:pPr>
            <w:r w:rsidRPr="00A35268">
              <w:rPr>
                <w:b/>
                <w:bCs/>
                <w:sz w:val="20"/>
                <w:lang w:val="en-US"/>
              </w:rPr>
              <w:t>TF</w:t>
            </w:r>
          </w:p>
        </w:tc>
        <w:tc>
          <w:tcPr>
            <w:tcW w:w="0" w:type="auto"/>
            <w:tcBorders>
              <w:top w:val="nil"/>
              <w:left w:val="nil"/>
              <w:bottom w:val="single" w:sz="12" w:space="0" w:color="000080"/>
              <w:right w:val="single" w:sz="12" w:space="0" w:color="000080"/>
            </w:tcBorders>
          </w:tcPr>
          <w:p w14:paraId="1E975457" w14:textId="015F22C8" w:rsidR="00C76995" w:rsidRPr="00A35268" w:rsidRDefault="00DE4258" w:rsidP="005736DD">
            <w:pPr>
              <w:spacing w:before="30" w:after="120"/>
              <w:jc w:val="left"/>
              <w:rPr>
                <w:sz w:val="20"/>
                <w:lang w:val="en-US" w:eastAsia="zh-CN"/>
              </w:rPr>
            </w:pPr>
            <w:r w:rsidRPr="00A35268">
              <w:rPr>
                <w:rFonts w:hint="eastAsia"/>
                <w:sz w:val="20"/>
                <w:lang w:val="en-US" w:eastAsia="zh-CN"/>
              </w:rPr>
              <w:t>时间信号和频率标准发射</w:t>
            </w:r>
          </w:p>
        </w:tc>
      </w:tr>
    </w:tbl>
    <w:p w14:paraId="194143FC" w14:textId="77777777" w:rsidR="00C76995" w:rsidRPr="00A35268" w:rsidRDefault="00C76995" w:rsidP="00C76995">
      <w:pPr>
        <w:spacing w:before="30" w:after="30"/>
        <w:jc w:val="center"/>
        <w:rPr>
          <w:rFonts w:eastAsia="SimSun"/>
          <w:sz w:val="20"/>
          <w:lang w:val="en-US" w:eastAsia="zh-CN"/>
        </w:rPr>
      </w:pPr>
    </w:p>
    <w:p w14:paraId="77D9DDE8" w14:textId="77777777" w:rsidR="00C76995" w:rsidRPr="00A35268" w:rsidRDefault="00C76995" w:rsidP="00C76995">
      <w:pPr>
        <w:spacing w:before="0"/>
        <w:jc w:val="center"/>
        <w:rPr>
          <w:rFonts w:eastAsia="SimSun"/>
          <w:sz w:val="22"/>
          <w:szCs w:val="22"/>
          <w:lang w:val="en-US" w:eastAsia="zh-CN"/>
        </w:rPr>
      </w:pPr>
    </w:p>
    <w:tbl>
      <w:tblPr>
        <w:tblW w:w="5000" w:type="pct"/>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609"/>
      </w:tblGrid>
      <w:tr w:rsidR="00C76995" w:rsidRPr="00A35268" w14:paraId="63BB6E8E" w14:textId="77777777" w:rsidTr="00636DF4">
        <w:trPr>
          <w:jc w:val="center"/>
        </w:trPr>
        <w:tc>
          <w:tcPr>
            <w:tcW w:w="9360" w:type="dxa"/>
            <w:tcBorders>
              <w:top w:val="single" w:sz="12" w:space="0" w:color="000080"/>
              <w:bottom w:val="single" w:sz="12" w:space="0" w:color="000080"/>
            </w:tcBorders>
          </w:tcPr>
          <w:p w14:paraId="7C22F26E" w14:textId="77777777" w:rsidR="00C76995" w:rsidRPr="00A35268" w:rsidRDefault="00C76995" w:rsidP="00C76995">
            <w:pPr>
              <w:spacing w:after="120"/>
              <w:jc w:val="left"/>
              <w:rPr>
                <w:rFonts w:ascii="STKaiti" w:eastAsia="STKaiti" w:hAnsi="STKaiti"/>
                <w:b/>
                <w:bCs/>
                <w:sz w:val="20"/>
                <w:lang w:val="en-US" w:eastAsia="zh-CN"/>
              </w:rPr>
            </w:pPr>
            <w:r w:rsidRPr="00A35268">
              <w:rPr>
                <w:rFonts w:ascii="STKaiti" w:eastAsia="STKaiti" w:hAnsi="STKaiti" w:cs="STKaiti" w:hint="eastAsia"/>
                <w:b/>
                <w:bCs/>
                <w:sz w:val="20"/>
                <w:lang w:val="en-US" w:eastAsia="zh-CN"/>
              </w:rPr>
              <w:t>注：</w:t>
            </w:r>
            <w:r w:rsidRPr="00A35268">
              <w:rPr>
                <w:rFonts w:ascii="STKaiti" w:eastAsia="STKaiti" w:hAnsi="STKaiti" w:cs="STKaiti" w:hint="eastAsia"/>
                <w:sz w:val="20"/>
                <w:lang w:val="en-US" w:eastAsia="zh-CN"/>
              </w:rPr>
              <w:t>本</w:t>
            </w:r>
            <w:r w:rsidRPr="00B50018">
              <w:rPr>
                <w:rFonts w:eastAsia="STKaiti"/>
                <w:sz w:val="20"/>
                <w:lang w:val="en-US" w:eastAsia="zh-CN"/>
              </w:rPr>
              <w:t>ITU-R</w:t>
            </w:r>
            <w:r w:rsidRPr="00B50018">
              <w:rPr>
                <w:rFonts w:eastAsia="STKaiti"/>
                <w:sz w:val="20"/>
                <w:lang w:val="en-US" w:eastAsia="zh-CN"/>
              </w:rPr>
              <w:t>报告英文版已由研究组按</w:t>
            </w:r>
            <w:r w:rsidRPr="00B50018">
              <w:rPr>
                <w:rFonts w:eastAsia="STKaiti"/>
                <w:sz w:val="20"/>
                <w:lang w:val="en-US" w:eastAsia="zh-CN"/>
              </w:rPr>
              <w:t>ITU-R</w:t>
            </w:r>
            <w:r w:rsidRPr="00B50018">
              <w:rPr>
                <w:rFonts w:eastAsia="STKaiti"/>
                <w:sz w:val="20"/>
                <w:lang w:val="en-US" w:eastAsia="zh-CN"/>
              </w:rPr>
              <w:t>第</w:t>
            </w:r>
            <w:r w:rsidRPr="00B50018">
              <w:rPr>
                <w:rFonts w:eastAsia="STKaiti"/>
                <w:sz w:val="20"/>
                <w:lang w:val="en-US" w:eastAsia="zh-CN"/>
              </w:rPr>
              <w:t>1</w:t>
            </w:r>
            <w:r w:rsidRPr="00B50018">
              <w:rPr>
                <w:rFonts w:eastAsia="STKaiti"/>
                <w:sz w:val="20"/>
                <w:lang w:val="en-US" w:eastAsia="zh-CN"/>
              </w:rPr>
              <w:t>号决议</w:t>
            </w:r>
            <w:r w:rsidRPr="00A35268">
              <w:rPr>
                <w:rFonts w:ascii="STKaiti" w:eastAsia="STKaiti" w:hAnsi="STKaiti" w:cs="STKaiti" w:hint="eastAsia"/>
                <w:sz w:val="20"/>
                <w:lang w:val="en-US" w:eastAsia="zh-CN"/>
              </w:rPr>
              <w:t>规定的程序批准。</w:t>
            </w:r>
          </w:p>
        </w:tc>
      </w:tr>
    </w:tbl>
    <w:p w14:paraId="488BF97A" w14:textId="77777777" w:rsidR="00C76995" w:rsidRPr="00A35268" w:rsidRDefault="00C76995" w:rsidP="00C76995">
      <w:pPr>
        <w:spacing w:before="0"/>
        <w:jc w:val="center"/>
        <w:rPr>
          <w:rFonts w:eastAsia="SimSun"/>
          <w:sz w:val="22"/>
          <w:szCs w:val="22"/>
          <w:lang w:val="en-US" w:eastAsia="zh-CN"/>
        </w:rPr>
      </w:pPr>
    </w:p>
    <w:p w14:paraId="3CEE8B05" w14:textId="77777777" w:rsidR="00C76995" w:rsidRPr="00A35268" w:rsidRDefault="00C76995" w:rsidP="00C76995">
      <w:pPr>
        <w:spacing w:before="0"/>
        <w:jc w:val="right"/>
        <w:rPr>
          <w:rFonts w:ascii="STKaiti" w:eastAsia="STKaiti" w:hAnsi="STKaiti"/>
          <w:sz w:val="20"/>
          <w:lang w:val="en-US" w:eastAsia="zh-CN"/>
        </w:rPr>
      </w:pPr>
      <w:r w:rsidRPr="00A35268">
        <w:rPr>
          <w:rFonts w:ascii="STKaiti" w:eastAsia="STKaiti" w:hAnsi="STKaiti" w:cs="STKaiti" w:hint="eastAsia"/>
          <w:sz w:val="20"/>
          <w:lang w:val="en-US" w:eastAsia="zh-CN"/>
        </w:rPr>
        <w:t>电子出版物</w:t>
      </w:r>
    </w:p>
    <w:p w14:paraId="26582685" w14:textId="77777777" w:rsidR="00C76995" w:rsidRPr="00A35268" w:rsidRDefault="00C76995" w:rsidP="00C76995">
      <w:pPr>
        <w:spacing w:before="0"/>
        <w:jc w:val="right"/>
        <w:rPr>
          <w:rFonts w:eastAsia="SimSun" w:cs="SimSun"/>
          <w:sz w:val="20"/>
          <w:lang w:val="en-US" w:eastAsia="zh-CN"/>
        </w:rPr>
      </w:pPr>
      <w:r w:rsidRPr="00A35268">
        <w:rPr>
          <w:rFonts w:eastAsia="SimSun"/>
          <w:sz w:val="20"/>
          <w:lang w:val="en-US" w:eastAsia="zh-CN"/>
        </w:rPr>
        <w:t>2023</w:t>
      </w:r>
      <w:r w:rsidRPr="00A35268">
        <w:rPr>
          <w:rFonts w:eastAsia="SimSun" w:cs="SimSun" w:hint="eastAsia"/>
          <w:sz w:val="20"/>
          <w:lang w:val="en-US" w:eastAsia="zh-CN"/>
        </w:rPr>
        <w:t>年，日内瓦</w:t>
      </w:r>
    </w:p>
    <w:p w14:paraId="1ECA7EC8" w14:textId="77777777" w:rsidR="00C76995" w:rsidRPr="00A35268" w:rsidRDefault="00C76995" w:rsidP="00C76995">
      <w:pPr>
        <w:spacing w:before="180"/>
        <w:jc w:val="center"/>
        <w:rPr>
          <w:rFonts w:eastAsia="SimSun"/>
          <w:sz w:val="20"/>
          <w:lang w:val="en-US" w:eastAsia="zh-CN"/>
        </w:rPr>
      </w:pPr>
      <w:r w:rsidRPr="00A35268">
        <w:rPr>
          <w:rFonts w:eastAsia="SimSun"/>
          <w:sz w:val="20"/>
          <w:lang w:val="en-US" w:eastAsia="zh-CN"/>
        </w:rPr>
        <w:t xml:space="preserve">© </w:t>
      </w:r>
      <w:r w:rsidRPr="00A35268">
        <w:rPr>
          <w:rFonts w:eastAsia="SimSun" w:cs="SimSun" w:hint="eastAsia"/>
          <w:sz w:val="20"/>
          <w:lang w:val="en-US" w:eastAsia="zh-CN"/>
        </w:rPr>
        <w:t>国际电联</w:t>
      </w:r>
      <w:r w:rsidRPr="00A35268">
        <w:rPr>
          <w:rFonts w:eastAsia="SimSun" w:cs="SimSun" w:hint="eastAsia"/>
          <w:sz w:val="20"/>
          <w:lang w:val="en-US" w:eastAsia="zh-CN"/>
        </w:rPr>
        <w:t xml:space="preserve"> </w:t>
      </w:r>
      <w:r w:rsidRPr="00A35268">
        <w:rPr>
          <w:rFonts w:eastAsia="SimSun"/>
          <w:sz w:val="20"/>
          <w:lang w:val="en-US" w:eastAsia="zh-CN"/>
        </w:rPr>
        <w:t>2023</w:t>
      </w:r>
    </w:p>
    <w:p w14:paraId="1D1BB6CA" w14:textId="77777777" w:rsidR="00C76995" w:rsidRDefault="00C76995" w:rsidP="00C76995">
      <w:pPr>
        <w:spacing w:before="160"/>
        <w:ind w:firstLineChars="200" w:firstLine="360"/>
        <w:rPr>
          <w:rFonts w:eastAsia="SimSun" w:cs="SimSun"/>
          <w:sz w:val="18"/>
          <w:szCs w:val="18"/>
          <w:lang w:val="en-US" w:eastAsia="zh-CN"/>
        </w:rPr>
      </w:pPr>
      <w:r w:rsidRPr="00A35268">
        <w:rPr>
          <w:rFonts w:eastAsia="SimSun" w:cs="SimSun" w:hint="eastAsia"/>
          <w:sz w:val="18"/>
          <w:szCs w:val="18"/>
          <w:lang w:val="en-US" w:eastAsia="zh-CN"/>
        </w:rPr>
        <w:t>版权所有。未经国际电联书面许可，不得以任何手段翻印本出版物的任何部分。</w:t>
      </w:r>
    </w:p>
    <w:p w14:paraId="596E768D" w14:textId="5BA91B24" w:rsidR="00BA2FED" w:rsidRPr="00A35268" w:rsidRDefault="00BA2FED" w:rsidP="00C76995">
      <w:pPr>
        <w:spacing w:before="160"/>
        <w:ind w:firstLineChars="200" w:firstLine="400"/>
        <w:rPr>
          <w:rFonts w:eastAsia="SimSun"/>
          <w:i/>
          <w:sz w:val="20"/>
          <w:lang w:val="en-US" w:eastAsia="zh-CN"/>
        </w:rPr>
        <w:sectPr w:rsidR="00BA2FED" w:rsidRPr="00A35268" w:rsidSect="00636DF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9BB458F" w14:textId="4E63002B" w:rsidR="00D27B00" w:rsidRPr="00A35268" w:rsidRDefault="00D27B00" w:rsidP="00610593">
      <w:pPr>
        <w:pStyle w:val="RecNo"/>
        <w:spacing w:before="0"/>
        <w:rPr>
          <w:lang w:val="en-GB" w:eastAsia="zh-CN"/>
        </w:rPr>
      </w:pPr>
      <w:bookmarkStart w:id="2" w:name="_Hlk108095852"/>
      <w:r w:rsidRPr="00A35268">
        <w:rPr>
          <w:lang w:val="en-US" w:eastAsia="zh-CN"/>
        </w:rPr>
        <w:lastRenderedPageBreak/>
        <w:t>ITU-</w:t>
      </w:r>
      <w:proofErr w:type="gramStart"/>
      <w:r w:rsidRPr="00A35268">
        <w:rPr>
          <w:lang w:val="en-US" w:eastAsia="zh-CN"/>
        </w:rPr>
        <w:t>R  SM.</w:t>
      </w:r>
      <w:proofErr w:type="gramEnd"/>
      <w:r w:rsidRPr="00A35268">
        <w:rPr>
          <w:lang w:val="en-US" w:eastAsia="zh-CN"/>
        </w:rPr>
        <w:t>2523-0</w:t>
      </w:r>
      <w:r w:rsidR="00DE4258" w:rsidRPr="00A35268">
        <w:rPr>
          <w:rFonts w:ascii="SimSun" w:eastAsia="SimSun" w:hAnsi="SimSun" w:cs="SimSun" w:hint="eastAsia"/>
          <w:lang w:val="en-US" w:eastAsia="zh-CN"/>
        </w:rPr>
        <w:t>号报告</w:t>
      </w:r>
    </w:p>
    <w:p w14:paraId="30686BF9" w14:textId="6A2234AF" w:rsidR="00D27B00" w:rsidRPr="00A35268" w:rsidRDefault="00DE4258" w:rsidP="00636DF4">
      <w:pPr>
        <w:pStyle w:val="Rectitle"/>
        <w:rPr>
          <w:rFonts w:eastAsia="Times New Roman"/>
          <w:lang w:val="en-GB" w:eastAsia="zh-CN"/>
        </w:rPr>
      </w:pPr>
      <w:bookmarkStart w:id="3" w:name="_Hlk147320124"/>
      <w:bookmarkStart w:id="4" w:name="_Hlk147320144"/>
      <w:r w:rsidRPr="00A35268">
        <w:rPr>
          <w:rFonts w:hint="eastAsia"/>
          <w:lang w:val="en-GB" w:eastAsia="zh-CN"/>
        </w:rPr>
        <w:t>频谱效率和经济价值的评估</w:t>
      </w:r>
      <w:bookmarkEnd w:id="3"/>
    </w:p>
    <w:p w14:paraId="3102EDF3" w14:textId="128A673A" w:rsidR="00D27B00" w:rsidRPr="00A35268" w:rsidRDefault="00085D81" w:rsidP="00636DF4">
      <w:pPr>
        <w:pStyle w:val="Recdate"/>
        <w:rPr>
          <w:lang w:val="en-GB"/>
        </w:rPr>
      </w:pPr>
      <w:r>
        <w:rPr>
          <w:rFonts w:hint="eastAsia"/>
          <w:lang w:val="en-GB" w:eastAsia="zh-CN"/>
        </w:rPr>
        <w:t>（</w:t>
      </w:r>
      <w:r w:rsidR="00D27B00" w:rsidRPr="00A35268">
        <w:rPr>
          <w:lang w:val="en-GB"/>
        </w:rPr>
        <w:t>2023</w:t>
      </w:r>
      <w:r>
        <w:rPr>
          <w:rFonts w:hint="eastAsia"/>
          <w:lang w:val="en-GB" w:eastAsia="zh-CN"/>
        </w:rPr>
        <w:t>）</w:t>
      </w:r>
    </w:p>
    <w:p w14:paraId="586F497C" w14:textId="77777777" w:rsidR="00D27B00" w:rsidRPr="00A35268" w:rsidRDefault="00D27B00" w:rsidP="00D27B00">
      <w:pPr>
        <w:rPr>
          <w:rFonts w:eastAsia="Times New Roman"/>
          <w:lang w:val="en-GB"/>
        </w:rPr>
      </w:pPr>
    </w:p>
    <w:p w14:paraId="4062FB74" w14:textId="406BBE32" w:rsidR="00D27B00" w:rsidRPr="00A35268" w:rsidRDefault="00DE4258" w:rsidP="00D27B00">
      <w:pPr>
        <w:jc w:val="center"/>
        <w:rPr>
          <w:rFonts w:eastAsia="Times New Roman"/>
          <w:szCs w:val="24"/>
          <w:lang w:val="en-GB"/>
        </w:rPr>
      </w:pPr>
      <w:r w:rsidRPr="00A35268">
        <w:rPr>
          <w:rFonts w:ascii="SimSun" w:eastAsia="SimSun" w:hAnsi="SimSun" w:cs="SimSun" w:hint="eastAsia"/>
          <w:szCs w:val="24"/>
          <w:lang w:val="en-GB" w:eastAsia="zh-CN"/>
        </w:rPr>
        <w:t>目录</w:t>
      </w:r>
    </w:p>
    <w:p w14:paraId="30557013" w14:textId="415071FD" w:rsidR="00D27B00" w:rsidRPr="00795D46" w:rsidRDefault="00D27B00" w:rsidP="00795D46">
      <w:pPr>
        <w:pStyle w:val="toc0"/>
        <w:rPr>
          <w:rFonts w:ascii="STKaiti" w:eastAsia="STKaiti" w:hAnsi="STKaiti"/>
          <w:i w:val="0"/>
          <w:iCs/>
          <w:lang w:val="en-GB" w:eastAsia="zh-CN"/>
        </w:rPr>
      </w:pPr>
      <w:r w:rsidRPr="00A35268">
        <w:rPr>
          <w:lang w:val="en-GB" w:eastAsia="zh-CN"/>
        </w:rPr>
        <w:tab/>
      </w:r>
      <w:r w:rsidR="00DE4258" w:rsidRPr="00795D46">
        <w:rPr>
          <w:rFonts w:ascii="STKaiti" w:eastAsia="STKaiti" w:hAnsi="STKaiti" w:cs="SimSun" w:hint="eastAsia"/>
          <w:i w:val="0"/>
          <w:iCs/>
          <w:lang w:val="en-GB" w:eastAsia="zh-CN"/>
        </w:rPr>
        <w:t>页码</w:t>
      </w:r>
    </w:p>
    <w:p w14:paraId="3B7B94D5" w14:textId="0B620B11" w:rsidR="00636DF4" w:rsidRPr="003D44D9" w:rsidRDefault="00D27B00" w:rsidP="00636DF4">
      <w:pPr>
        <w:pStyle w:val="TOC1"/>
        <w:spacing w:before="120"/>
        <w:rPr>
          <w:rFonts w:asciiTheme="minorHAnsi" w:hAnsiTheme="minorHAnsi" w:cstheme="minorBidi"/>
          <w:noProof/>
          <w:kern w:val="2"/>
          <w:sz w:val="22"/>
          <w:szCs w:val="22"/>
          <w:lang w:val="en-GB" w:eastAsia="zh-CN"/>
        </w:rPr>
      </w:pPr>
      <w:r w:rsidRPr="00A35268">
        <w:rPr>
          <w:rFonts w:eastAsia="Times New Roman"/>
          <w:b/>
          <w:bCs/>
          <w:caps/>
          <w:sz w:val="36"/>
          <w:szCs w:val="24"/>
          <w:lang w:eastAsia="zh-CN"/>
        </w:rPr>
        <w:fldChar w:fldCharType="begin"/>
      </w:r>
      <w:r w:rsidRPr="00A35268">
        <w:rPr>
          <w:rFonts w:eastAsia="Times New Roman"/>
          <w:sz w:val="36"/>
          <w:szCs w:val="24"/>
          <w:lang w:eastAsia="zh-CN"/>
        </w:rPr>
        <w:instrText xml:space="preserve"> TOC \o "1-2" \h \z \t "Annex_No,1,Annex_title,1,Method_heading3,3" </w:instrText>
      </w:r>
      <w:r w:rsidRPr="00A35268">
        <w:rPr>
          <w:rFonts w:eastAsia="Times New Roman"/>
          <w:b/>
          <w:bCs/>
          <w:caps/>
          <w:sz w:val="36"/>
          <w:szCs w:val="24"/>
          <w:lang w:eastAsia="zh-CN"/>
        </w:rPr>
        <w:fldChar w:fldCharType="separate"/>
      </w:r>
      <w:hyperlink w:anchor="_Toc146187626" w:history="1">
        <w:r w:rsidR="00636DF4" w:rsidRPr="00CF22B1">
          <w:rPr>
            <w:rStyle w:val="Hyperlink"/>
            <w:noProof/>
            <w:lang w:val="en-GB" w:eastAsia="zh-CN"/>
          </w:rPr>
          <w:t>1</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eastAsia="SimSun" w:hAnsi="SimSun" w:cs="SimSun" w:hint="eastAsia"/>
            <w:noProof/>
            <w:lang w:val="en-GB" w:eastAsia="zh-CN"/>
          </w:rPr>
          <w:t>范围</w:t>
        </w:r>
        <w:r w:rsidR="00636DF4">
          <w:rPr>
            <w:noProof/>
            <w:webHidden/>
          </w:rPr>
          <w:tab/>
        </w:r>
        <w:r w:rsidR="00BA2FED">
          <w:rPr>
            <w:noProof/>
            <w:webHidden/>
          </w:rPr>
          <w:tab/>
        </w:r>
        <w:r w:rsidR="00636DF4">
          <w:rPr>
            <w:noProof/>
            <w:webHidden/>
          </w:rPr>
          <w:fldChar w:fldCharType="begin"/>
        </w:r>
        <w:r w:rsidR="00636DF4">
          <w:rPr>
            <w:noProof/>
            <w:webHidden/>
          </w:rPr>
          <w:instrText xml:space="preserve"> PAGEREF _Toc146187626 \h </w:instrText>
        </w:r>
        <w:r w:rsidR="00636DF4">
          <w:rPr>
            <w:noProof/>
            <w:webHidden/>
          </w:rPr>
        </w:r>
        <w:r w:rsidR="00636DF4">
          <w:rPr>
            <w:noProof/>
            <w:webHidden/>
          </w:rPr>
          <w:fldChar w:fldCharType="separate"/>
        </w:r>
        <w:r w:rsidR="00594FE9">
          <w:rPr>
            <w:noProof/>
            <w:webHidden/>
          </w:rPr>
          <w:t>2</w:t>
        </w:r>
        <w:r w:rsidR="00636DF4">
          <w:rPr>
            <w:noProof/>
            <w:webHidden/>
          </w:rPr>
          <w:fldChar w:fldCharType="end"/>
        </w:r>
      </w:hyperlink>
    </w:p>
    <w:p w14:paraId="0F099309" w14:textId="2F7C2587"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27" w:history="1">
        <w:r w:rsidR="00636DF4" w:rsidRPr="00CF22B1">
          <w:rPr>
            <w:rStyle w:val="Hyperlink"/>
            <w:noProof/>
            <w:lang w:val="en-GB" w:eastAsia="zh-CN"/>
          </w:rPr>
          <w:t>2</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eastAsia="SimSun" w:hAnsi="SimSun" w:cs="SimSun" w:hint="eastAsia"/>
            <w:noProof/>
            <w:lang w:val="en-GB" w:eastAsia="zh-CN"/>
          </w:rPr>
          <w:t>背景</w:t>
        </w:r>
        <w:r w:rsidR="00636DF4">
          <w:rPr>
            <w:noProof/>
            <w:webHidden/>
          </w:rPr>
          <w:tab/>
        </w:r>
        <w:r w:rsidR="00BA2FED">
          <w:rPr>
            <w:noProof/>
            <w:webHidden/>
          </w:rPr>
          <w:tab/>
        </w:r>
        <w:r w:rsidR="00636DF4">
          <w:rPr>
            <w:noProof/>
            <w:webHidden/>
          </w:rPr>
          <w:fldChar w:fldCharType="begin"/>
        </w:r>
        <w:r w:rsidR="00636DF4">
          <w:rPr>
            <w:noProof/>
            <w:webHidden/>
          </w:rPr>
          <w:instrText xml:space="preserve"> PAGEREF _Toc146187627 \h </w:instrText>
        </w:r>
        <w:r w:rsidR="00636DF4">
          <w:rPr>
            <w:noProof/>
            <w:webHidden/>
          </w:rPr>
        </w:r>
        <w:r w:rsidR="00636DF4">
          <w:rPr>
            <w:noProof/>
            <w:webHidden/>
          </w:rPr>
          <w:fldChar w:fldCharType="separate"/>
        </w:r>
        <w:r w:rsidR="00594FE9">
          <w:rPr>
            <w:noProof/>
            <w:webHidden/>
          </w:rPr>
          <w:t>2</w:t>
        </w:r>
        <w:r w:rsidR="00636DF4">
          <w:rPr>
            <w:noProof/>
            <w:webHidden/>
          </w:rPr>
          <w:fldChar w:fldCharType="end"/>
        </w:r>
      </w:hyperlink>
    </w:p>
    <w:p w14:paraId="7D5A8A12" w14:textId="66BEE5C2"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28" w:history="1">
        <w:r w:rsidR="00636DF4" w:rsidRPr="00CF22B1">
          <w:rPr>
            <w:rStyle w:val="Hyperlink"/>
            <w:rFonts w:eastAsia="Times New Roman"/>
            <w:noProof/>
            <w:lang w:val="en-GB" w:eastAsia="ko-KR"/>
          </w:rPr>
          <w:t>3</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频谱效率的评估</w:t>
        </w:r>
        <w:r w:rsidR="00636DF4">
          <w:rPr>
            <w:noProof/>
            <w:webHidden/>
          </w:rPr>
          <w:tab/>
        </w:r>
        <w:r w:rsidR="00BA2FED">
          <w:rPr>
            <w:noProof/>
            <w:webHidden/>
          </w:rPr>
          <w:tab/>
        </w:r>
        <w:r w:rsidR="00636DF4">
          <w:rPr>
            <w:noProof/>
            <w:webHidden/>
          </w:rPr>
          <w:fldChar w:fldCharType="begin"/>
        </w:r>
        <w:r w:rsidR="00636DF4">
          <w:rPr>
            <w:noProof/>
            <w:webHidden/>
          </w:rPr>
          <w:instrText xml:space="preserve"> PAGEREF _Toc146187628 \h </w:instrText>
        </w:r>
        <w:r w:rsidR="00636DF4">
          <w:rPr>
            <w:noProof/>
            <w:webHidden/>
          </w:rPr>
        </w:r>
        <w:r w:rsidR="00636DF4">
          <w:rPr>
            <w:noProof/>
            <w:webHidden/>
          </w:rPr>
          <w:fldChar w:fldCharType="separate"/>
        </w:r>
        <w:r w:rsidR="00594FE9">
          <w:rPr>
            <w:noProof/>
            <w:webHidden/>
          </w:rPr>
          <w:t>2</w:t>
        </w:r>
        <w:r w:rsidR="00636DF4">
          <w:rPr>
            <w:noProof/>
            <w:webHidden/>
          </w:rPr>
          <w:fldChar w:fldCharType="end"/>
        </w:r>
      </w:hyperlink>
    </w:p>
    <w:p w14:paraId="156FD186" w14:textId="2C64CF06"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29" w:history="1">
        <w:r w:rsidR="00636DF4" w:rsidRPr="00CF22B1">
          <w:rPr>
            <w:rStyle w:val="Hyperlink"/>
            <w:noProof/>
            <w:lang w:val="en-GB" w:eastAsia="ko-KR"/>
          </w:rPr>
          <w:t>3</w:t>
        </w:r>
        <w:r w:rsidR="00636DF4" w:rsidRPr="00CF22B1">
          <w:rPr>
            <w:rStyle w:val="Hyperlink"/>
            <w:noProof/>
            <w:lang w:val="en-GB" w:eastAsia="zh-CN"/>
          </w:rPr>
          <w:t>.1</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eastAsia="SimSun" w:hAnsi="SimSun" w:cs="SimSun" w:hint="eastAsia"/>
            <w:noProof/>
            <w:lang w:val="en-GB" w:eastAsia="zh-CN"/>
          </w:rPr>
          <w:t>案例研究</w:t>
        </w:r>
        <w:r w:rsidR="00636DF4" w:rsidRPr="00CF22B1">
          <w:rPr>
            <w:rStyle w:val="Hyperlink"/>
            <w:rFonts w:ascii="SimSun" w:eastAsia="SimSun" w:hAnsi="SimSun" w:cs="SimSun"/>
            <w:noProof/>
            <w:lang w:val="en-GB" w:eastAsia="zh-CN"/>
          </w:rPr>
          <w:t>1</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_Toc146187629 \h </w:instrText>
        </w:r>
        <w:r w:rsidR="00636DF4">
          <w:rPr>
            <w:noProof/>
            <w:webHidden/>
          </w:rPr>
        </w:r>
        <w:r w:rsidR="00636DF4">
          <w:rPr>
            <w:noProof/>
            <w:webHidden/>
          </w:rPr>
          <w:fldChar w:fldCharType="separate"/>
        </w:r>
        <w:r w:rsidR="00594FE9">
          <w:rPr>
            <w:noProof/>
            <w:webHidden/>
          </w:rPr>
          <w:t>2</w:t>
        </w:r>
        <w:r w:rsidR="00636DF4">
          <w:rPr>
            <w:noProof/>
            <w:webHidden/>
          </w:rPr>
          <w:fldChar w:fldCharType="end"/>
        </w:r>
      </w:hyperlink>
    </w:p>
    <w:p w14:paraId="7DC5B441" w14:textId="31DF1FFE"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30" w:history="1">
        <w:r w:rsidR="00636DF4" w:rsidRPr="00CF22B1">
          <w:rPr>
            <w:rStyle w:val="Hyperlink"/>
            <w:noProof/>
            <w:lang w:val="en-GB" w:eastAsia="ko-KR"/>
          </w:rPr>
          <w:t>3.2</w:t>
        </w:r>
        <w:r w:rsidR="00636DF4" w:rsidRPr="003D44D9">
          <w:rPr>
            <w:rFonts w:asciiTheme="minorHAnsi" w:hAnsiTheme="minorHAnsi" w:cstheme="minorBidi"/>
            <w:noProof/>
            <w:kern w:val="2"/>
            <w:sz w:val="22"/>
            <w:szCs w:val="22"/>
            <w:lang w:val="en-GB" w:eastAsia="zh-CN"/>
          </w:rPr>
          <w:tab/>
        </w:r>
        <w:r w:rsidR="00636DF4" w:rsidRPr="00CF22B1">
          <w:rPr>
            <w:rStyle w:val="Hyperlink"/>
            <w:rFonts w:eastAsia="SimSun" w:hint="eastAsia"/>
            <w:noProof/>
            <w:lang w:val="en-GB" w:eastAsia="ko-KR"/>
          </w:rPr>
          <w:t>案例研究</w:t>
        </w:r>
        <w:r w:rsidR="00636DF4" w:rsidRPr="00CF22B1">
          <w:rPr>
            <w:rStyle w:val="Hyperlink"/>
            <w:rFonts w:eastAsia="SimSun"/>
            <w:noProof/>
            <w:lang w:val="en-GB" w:eastAsia="ko-KR"/>
          </w:rPr>
          <w:t>2</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_Toc146187630 \h </w:instrText>
        </w:r>
        <w:r w:rsidR="00636DF4">
          <w:rPr>
            <w:noProof/>
            <w:webHidden/>
          </w:rPr>
        </w:r>
        <w:r w:rsidR="00636DF4">
          <w:rPr>
            <w:noProof/>
            <w:webHidden/>
          </w:rPr>
          <w:fldChar w:fldCharType="separate"/>
        </w:r>
        <w:r w:rsidR="00594FE9">
          <w:rPr>
            <w:noProof/>
            <w:webHidden/>
          </w:rPr>
          <w:t>7</w:t>
        </w:r>
        <w:r w:rsidR="00636DF4">
          <w:rPr>
            <w:noProof/>
            <w:webHidden/>
          </w:rPr>
          <w:fldChar w:fldCharType="end"/>
        </w:r>
      </w:hyperlink>
    </w:p>
    <w:p w14:paraId="24A112C2" w14:textId="09E0B6F1"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31" w:history="1">
        <w:r w:rsidR="00636DF4" w:rsidRPr="00CF22B1">
          <w:rPr>
            <w:rStyle w:val="Hyperlink"/>
            <w:rFonts w:eastAsia="Times New Roman"/>
            <w:noProof/>
            <w:lang w:val="en-GB" w:eastAsia="zh-CN"/>
          </w:rPr>
          <w:t>4</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频谱经济价值的评估</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_Toc146187631 \h </w:instrText>
        </w:r>
        <w:r w:rsidR="00636DF4">
          <w:rPr>
            <w:noProof/>
            <w:webHidden/>
          </w:rPr>
        </w:r>
        <w:r w:rsidR="00636DF4">
          <w:rPr>
            <w:noProof/>
            <w:webHidden/>
          </w:rPr>
          <w:fldChar w:fldCharType="separate"/>
        </w:r>
        <w:r w:rsidR="00594FE9">
          <w:rPr>
            <w:noProof/>
            <w:webHidden/>
          </w:rPr>
          <w:t>7</w:t>
        </w:r>
        <w:r w:rsidR="00636DF4">
          <w:rPr>
            <w:noProof/>
            <w:webHidden/>
          </w:rPr>
          <w:fldChar w:fldCharType="end"/>
        </w:r>
      </w:hyperlink>
    </w:p>
    <w:p w14:paraId="52595ABE" w14:textId="2C5D7410"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32" w:history="1">
        <w:r w:rsidR="00636DF4" w:rsidRPr="00CF22B1">
          <w:rPr>
            <w:rStyle w:val="Hyperlink"/>
            <w:rFonts w:eastAsia="Times New Roman"/>
            <w:noProof/>
            <w:lang w:val="en-GB" w:eastAsia="ko-KR"/>
          </w:rPr>
          <w:t>4.1</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影响频谱价值的因素示例</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_Toc146187632 \h </w:instrText>
        </w:r>
        <w:r w:rsidR="00636DF4">
          <w:rPr>
            <w:noProof/>
            <w:webHidden/>
          </w:rPr>
        </w:r>
        <w:r w:rsidR="00636DF4">
          <w:rPr>
            <w:noProof/>
            <w:webHidden/>
          </w:rPr>
          <w:fldChar w:fldCharType="separate"/>
        </w:r>
        <w:r w:rsidR="00594FE9">
          <w:rPr>
            <w:noProof/>
            <w:webHidden/>
          </w:rPr>
          <w:t>8</w:t>
        </w:r>
        <w:r w:rsidR="00636DF4">
          <w:rPr>
            <w:noProof/>
            <w:webHidden/>
          </w:rPr>
          <w:fldChar w:fldCharType="end"/>
        </w:r>
      </w:hyperlink>
    </w:p>
    <w:p w14:paraId="48FB02B0" w14:textId="0F537A47"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33" w:history="1">
        <w:r w:rsidR="00636DF4" w:rsidRPr="00CF22B1">
          <w:rPr>
            <w:rStyle w:val="Hyperlink"/>
            <w:rFonts w:eastAsia="Times New Roman"/>
            <w:noProof/>
            <w:lang w:val="en-GB" w:eastAsia="ko-KR"/>
          </w:rPr>
          <w:t>4.</w:t>
        </w:r>
        <w:r w:rsidR="00636DF4" w:rsidRPr="00CF22B1">
          <w:rPr>
            <w:rStyle w:val="Hyperlink"/>
            <w:rFonts w:eastAsia="Times New Roman"/>
            <w:noProof/>
            <w:lang w:val="en-GB" w:eastAsia="zh-CN"/>
          </w:rPr>
          <w:t>2</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模型可用于评估频谱的价值（仅供参考）</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_Toc146187633 \h </w:instrText>
        </w:r>
        <w:r w:rsidR="00636DF4">
          <w:rPr>
            <w:noProof/>
            <w:webHidden/>
          </w:rPr>
        </w:r>
        <w:r w:rsidR="00636DF4">
          <w:rPr>
            <w:noProof/>
            <w:webHidden/>
          </w:rPr>
          <w:fldChar w:fldCharType="separate"/>
        </w:r>
        <w:r w:rsidR="00594FE9">
          <w:rPr>
            <w:noProof/>
            <w:webHidden/>
          </w:rPr>
          <w:t>10</w:t>
        </w:r>
        <w:r w:rsidR="00636DF4">
          <w:rPr>
            <w:noProof/>
            <w:webHidden/>
          </w:rPr>
          <w:fldChar w:fldCharType="end"/>
        </w:r>
      </w:hyperlink>
    </w:p>
    <w:p w14:paraId="60A307B5" w14:textId="1CD8A28C"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34" w:history="1">
        <w:r w:rsidR="00636DF4" w:rsidRPr="00CF22B1">
          <w:rPr>
            <w:rStyle w:val="Hyperlink"/>
            <w:noProof/>
            <w:lang w:val="en-GB" w:eastAsia="zh-CN"/>
          </w:rPr>
          <w:t>5</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eastAsia="SimSun" w:hAnsi="SimSun" w:cs="SimSun" w:hint="eastAsia"/>
            <w:noProof/>
            <w:lang w:val="en-GB" w:eastAsia="zh-CN"/>
          </w:rPr>
          <w:t>小结</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_Toc146187634 \h </w:instrText>
        </w:r>
        <w:r w:rsidR="00636DF4">
          <w:rPr>
            <w:noProof/>
            <w:webHidden/>
          </w:rPr>
        </w:r>
        <w:r w:rsidR="00636DF4">
          <w:rPr>
            <w:noProof/>
            <w:webHidden/>
          </w:rPr>
          <w:fldChar w:fldCharType="separate"/>
        </w:r>
        <w:r w:rsidR="00594FE9">
          <w:rPr>
            <w:noProof/>
            <w:webHidden/>
          </w:rPr>
          <w:t>10</w:t>
        </w:r>
        <w:r w:rsidR="00636DF4">
          <w:rPr>
            <w:noProof/>
            <w:webHidden/>
          </w:rPr>
          <w:fldChar w:fldCharType="end"/>
        </w:r>
      </w:hyperlink>
    </w:p>
    <w:p w14:paraId="696B8890" w14:textId="6A7C15AB"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35" w:history="1">
        <w:r w:rsidR="00636DF4" w:rsidRPr="00CF22B1">
          <w:rPr>
            <w:rStyle w:val="Hyperlink"/>
            <w:rFonts w:hint="eastAsia"/>
            <w:noProof/>
            <w:lang w:val="en-GB" w:eastAsia="zh-CN"/>
          </w:rPr>
          <w:t>附件</w:t>
        </w:r>
        <w:r w:rsidR="00636DF4" w:rsidRPr="00CF22B1">
          <w:rPr>
            <w:rStyle w:val="Hyperlink"/>
            <w:rFonts w:eastAsia="Times New Roman"/>
            <w:noProof/>
            <w:lang w:val="en-GB" w:eastAsia="zh-CN"/>
          </w:rPr>
          <w:t xml:space="preserve">1 </w:t>
        </w:r>
        <w:r w:rsidR="00636DF4" w:rsidRPr="00636DF4">
          <w:rPr>
            <w:rStyle w:val="Hyperlink"/>
            <w:rFonts w:eastAsia="Times New Roman"/>
            <w:noProof/>
            <w:lang w:val="en-GB" w:eastAsia="zh-CN"/>
          </w:rPr>
          <w:t>–</w:t>
        </w:r>
        <w:r w:rsidR="00636DF4" w:rsidRPr="00CF22B1">
          <w:rPr>
            <w:rStyle w:val="Hyperlink"/>
            <w:rFonts w:eastAsia="Times New Roman"/>
            <w:noProof/>
            <w:lang w:val="en-GB" w:eastAsia="zh-CN"/>
          </w:rPr>
          <w:t xml:space="preserve"> </w:t>
        </w:r>
        <w:r w:rsidR="00636DF4" w:rsidRPr="00CF22B1">
          <w:rPr>
            <w:rStyle w:val="Hyperlink"/>
            <w:rFonts w:hint="eastAsia"/>
            <w:noProof/>
            <w:lang w:val="en-GB" w:eastAsia="zh-CN"/>
          </w:rPr>
          <w:t>通过</w:t>
        </w:r>
        <w:r w:rsidR="00636DF4" w:rsidRPr="00CF22B1">
          <w:rPr>
            <w:rStyle w:val="Hyperlink"/>
            <w:rFonts w:eastAsia="Times New Roman"/>
            <w:noProof/>
            <w:lang w:val="en-GB" w:eastAsia="zh-CN"/>
          </w:rPr>
          <w:t>GDP</w:t>
        </w:r>
        <w:r w:rsidR="00636DF4" w:rsidRPr="00CF22B1">
          <w:rPr>
            <w:rStyle w:val="Hyperlink"/>
            <w:rFonts w:hint="eastAsia"/>
            <w:noProof/>
            <w:lang w:val="en-GB" w:eastAsia="zh-CN"/>
          </w:rPr>
          <w:t>评估频谱价值的案例研究</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_Toc146187635 \h </w:instrText>
        </w:r>
        <w:r w:rsidR="00636DF4">
          <w:rPr>
            <w:noProof/>
            <w:webHidden/>
          </w:rPr>
        </w:r>
        <w:r w:rsidR="00636DF4">
          <w:rPr>
            <w:noProof/>
            <w:webHidden/>
          </w:rPr>
          <w:fldChar w:fldCharType="separate"/>
        </w:r>
        <w:r w:rsidR="00594FE9">
          <w:rPr>
            <w:noProof/>
            <w:webHidden/>
          </w:rPr>
          <w:t>11</w:t>
        </w:r>
        <w:r w:rsidR="00636DF4">
          <w:rPr>
            <w:noProof/>
            <w:webHidden/>
          </w:rPr>
          <w:fldChar w:fldCharType="end"/>
        </w:r>
      </w:hyperlink>
    </w:p>
    <w:p w14:paraId="5D62E609" w14:textId="15A6A0A3"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36" w:history="1">
        <w:r w:rsidR="00636DF4" w:rsidRPr="00CF22B1">
          <w:rPr>
            <w:rStyle w:val="Hyperlink"/>
            <w:rFonts w:eastAsia="Times New Roman"/>
            <w:noProof/>
            <w:lang w:val="en-GB" w:eastAsia="zh-CN"/>
          </w:rPr>
          <w:t>1</w:t>
        </w:r>
        <w:r w:rsidR="00636DF4" w:rsidRPr="003D44D9">
          <w:rPr>
            <w:rFonts w:asciiTheme="minorHAnsi" w:hAnsiTheme="minorHAnsi" w:cstheme="minorBidi"/>
            <w:noProof/>
            <w:kern w:val="2"/>
            <w:sz w:val="22"/>
            <w:szCs w:val="22"/>
            <w:lang w:val="en-GB" w:eastAsia="zh-CN"/>
          </w:rPr>
          <w:tab/>
        </w:r>
        <w:r w:rsidR="00636DF4" w:rsidRPr="00CF22B1">
          <w:rPr>
            <w:rStyle w:val="Hyperlink"/>
            <w:noProof/>
            <w:lang w:val="en-GB" w:eastAsia="zh-CN"/>
          </w:rPr>
          <w:t>GDP</w:t>
        </w:r>
        <w:r w:rsidR="00636DF4" w:rsidRPr="00CF22B1">
          <w:rPr>
            <w:rStyle w:val="Hyperlink"/>
            <w:rFonts w:hint="eastAsia"/>
            <w:noProof/>
            <w:lang w:val="en-GB" w:eastAsia="zh-CN"/>
          </w:rPr>
          <w:t>直接经济贡献分析</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_Toc146187636 \h </w:instrText>
        </w:r>
        <w:r w:rsidR="00636DF4">
          <w:rPr>
            <w:noProof/>
            <w:webHidden/>
          </w:rPr>
        </w:r>
        <w:r w:rsidR="00636DF4">
          <w:rPr>
            <w:noProof/>
            <w:webHidden/>
          </w:rPr>
          <w:fldChar w:fldCharType="separate"/>
        </w:r>
        <w:r w:rsidR="00594FE9">
          <w:rPr>
            <w:noProof/>
            <w:webHidden/>
          </w:rPr>
          <w:t>11</w:t>
        </w:r>
        <w:r w:rsidR="00636DF4">
          <w:rPr>
            <w:noProof/>
            <w:webHidden/>
          </w:rPr>
          <w:fldChar w:fldCharType="end"/>
        </w:r>
      </w:hyperlink>
    </w:p>
    <w:p w14:paraId="361FCC6C" w14:textId="612BF761"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37" w:history="1">
        <w:r w:rsidR="00636DF4" w:rsidRPr="00CF22B1">
          <w:rPr>
            <w:rStyle w:val="Hyperlink"/>
            <w:rFonts w:eastAsia="Times New Roman"/>
            <w:noProof/>
            <w:lang w:val="en-GB" w:eastAsia="zh-CN"/>
          </w:rPr>
          <w:t>2</w:t>
        </w:r>
        <w:r w:rsidR="00636DF4" w:rsidRPr="003D44D9">
          <w:rPr>
            <w:rFonts w:asciiTheme="minorHAnsi" w:hAnsiTheme="minorHAnsi" w:cstheme="minorBidi"/>
            <w:noProof/>
            <w:kern w:val="2"/>
            <w:sz w:val="22"/>
            <w:szCs w:val="22"/>
            <w:lang w:val="en-GB" w:eastAsia="zh-CN"/>
          </w:rPr>
          <w:tab/>
        </w:r>
        <w:r w:rsidR="00636DF4" w:rsidRPr="00CF22B1">
          <w:rPr>
            <w:rStyle w:val="Hyperlink"/>
            <w:noProof/>
            <w:lang w:val="en-GB" w:eastAsia="zh-CN"/>
          </w:rPr>
          <w:t>GDP</w:t>
        </w:r>
        <w:r w:rsidR="00636DF4" w:rsidRPr="00CF22B1">
          <w:rPr>
            <w:rStyle w:val="Hyperlink"/>
            <w:rFonts w:hint="eastAsia"/>
            <w:noProof/>
            <w:lang w:val="en-GB" w:eastAsia="zh-CN"/>
          </w:rPr>
          <w:t>额外经济贡献分析</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_Toc146187637 \h </w:instrText>
        </w:r>
        <w:r w:rsidR="00636DF4">
          <w:rPr>
            <w:noProof/>
            <w:webHidden/>
          </w:rPr>
        </w:r>
        <w:r w:rsidR="00636DF4">
          <w:rPr>
            <w:noProof/>
            <w:webHidden/>
          </w:rPr>
          <w:fldChar w:fldCharType="separate"/>
        </w:r>
        <w:r w:rsidR="00594FE9">
          <w:rPr>
            <w:noProof/>
            <w:webHidden/>
          </w:rPr>
          <w:t>11</w:t>
        </w:r>
        <w:r w:rsidR="00636DF4">
          <w:rPr>
            <w:noProof/>
            <w:webHidden/>
          </w:rPr>
          <w:fldChar w:fldCharType="end"/>
        </w:r>
      </w:hyperlink>
    </w:p>
    <w:p w14:paraId="7CF22D50" w14:textId="13DBBA28"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38" w:history="1">
        <w:r w:rsidR="00636DF4" w:rsidRPr="00CF22B1">
          <w:rPr>
            <w:rStyle w:val="Hyperlink"/>
            <w:rFonts w:ascii="SimSun" w:hAnsi="SimSun" w:cs="SimSun" w:hint="eastAsia"/>
            <w:noProof/>
            <w:lang w:val="en-GB" w:eastAsia="zh-CN"/>
          </w:rPr>
          <w:t>附件</w:t>
        </w:r>
        <w:r w:rsidR="00636DF4" w:rsidRPr="00CF22B1">
          <w:rPr>
            <w:rStyle w:val="Hyperlink"/>
            <w:rFonts w:eastAsia="Times New Roman"/>
            <w:noProof/>
            <w:lang w:val="en-GB" w:eastAsia="zh-CN"/>
          </w:rPr>
          <w:t xml:space="preserve">2 </w:t>
        </w:r>
        <w:r w:rsidR="00636DF4" w:rsidRPr="00636DF4">
          <w:rPr>
            <w:rStyle w:val="Hyperlink"/>
            <w:rFonts w:eastAsia="Times New Roman"/>
            <w:noProof/>
            <w:lang w:val="en-GB" w:eastAsia="zh-CN"/>
          </w:rPr>
          <w:t>–</w:t>
        </w:r>
        <w:r w:rsidR="00636DF4" w:rsidRPr="00CF22B1">
          <w:rPr>
            <w:rStyle w:val="Hyperlink"/>
            <w:rFonts w:eastAsia="Times New Roman"/>
            <w:noProof/>
            <w:lang w:val="en-GB" w:eastAsia="zh-CN"/>
          </w:rPr>
          <w:t xml:space="preserve"> </w:t>
        </w:r>
        <w:r w:rsidR="00636DF4" w:rsidRPr="00CF22B1">
          <w:rPr>
            <w:rStyle w:val="Hyperlink"/>
            <w:rFonts w:hint="eastAsia"/>
            <w:noProof/>
            <w:lang w:val="en-GB" w:eastAsia="zh-CN"/>
          </w:rPr>
          <w:t>通过系统参数评估频谱价值的案例研究</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_Toc146187638 \h </w:instrText>
        </w:r>
        <w:r w:rsidR="00636DF4">
          <w:rPr>
            <w:noProof/>
            <w:webHidden/>
          </w:rPr>
        </w:r>
        <w:r w:rsidR="00636DF4">
          <w:rPr>
            <w:noProof/>
            <w:webHidden/>
          </w:rPr>
          <w:fldChar w:fldCharType="separate"/>
        </w:r>
        <w:r w:rsidR="00594FE9">
          <w:rPr>
            <w:noProof/>
            <w:webHidden/>
          </w:rPr>
          <w:t>13</w:t>
        </w:r>
        <w:r w:rsidR="00636DF4">
          <w:rPr>
            <w:noProof/>
            <w:webHidden/>
          </w:rPr>
          <w:fldChar w:fldCharType="end"/>
        </w:r>
      </w:hyperlink>
    </w:p>
    <w:p w14:paraId="71C14D58" w14:textId="4FFAB14A"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39" w:history="1">
        <w:r w:rsidR="00636DF4" w:rsidRPr="00CF22B1">
          <w:rPr>
            <w:rStyle w:val="Hyperlink"/>
            <w:rFonts w:ascii="SimSun" w:eastAsia="SimSun" w:hAnsi="SimSun" w:cs="SimSun" w:hint="eastAsia"/>
            <w:noProof/>
            <w:lang w:val="en-GB" w:eastAsia="zh-CN"/>
          </w:rPr>
          <w:t>附件</w:t>
        </w:r>
        <w:r w:rsidR="00636DF4" w:rsidRPr="00CF22B1">
          <w:rPr>
            <w:rStyle w:val="Hyperlink"/>
            <w:rFonts w:eastAsia="Times New Roman"/>
            <w:noProof/>
            <w:lang w:val="en-GB" w:eastAsia="zh-CN"/>
          </w:rPr>
          <w:t xml:space="preserve">3 </w:t>
        </w:r>
        <w:r w:rsidR="00636DF4" w:rsidRPr="00636DF4">
          <w:rPr>
            <w:rStyle w:val="Hyperlink"/>
            <w:rFonts w:eastAsia="Times New Roman"/>
            <w:noProof/>
            <w:lang w:val="en-GB" w:eastAsia="zh-CN"/>
          </w:rPr>
          <w:t>–</w:t>
        </w:r>
        <w:r w:rsidR="00636DF4" w:rsidRPr="00CF22B1">
          <w:rPr>
            <w:rStyle w:val="Hyperlink"/>
            <w:rFonts w:eastAsia="Times New Roman"/>
            <w:noProof/>
            <w:lang w:val="en-GB" w:eastAsia="zh-CN"/>
          </w:rPr>
          <w:t xml:space="preserve"> </w:t>
        </w:r>
        <w:r w:rsidR="00636DF4" w:rsidRPr="00CF22B1">
          <w:rPr>
            <w:rStyle w:val="Hyperlink"/>
            <w:rFonts w:ascii="SimSun" w:eastAsia="SimSun" w:hAnsi="SimSun" w:cs="SimSun" w:hint="eastAsia"/>
            <w:noProof/>
            <w:lang w:val="en-GB" w:eastAsia="zh-CN"/>
          </w:rPr>
          <w:t>基于频谱拍卖结果评估频谱价值的案例研究</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_Toc146187639 \h </w:instrText>
        </w:r>
        <w:r w:rsidR="00636DF4">
          <w:rPr>
            <w:noProof/>
            <w:webHidden/>
          </w:rPr>
        </w:r>
        <w:r w:rsidR="00636DF4">
          <w:rPr>
            <w:noProof/>
            <w:webHidden/>
          </w:rPr>
          <w:fldChar w:fldCharType="separate"/>
        </w:r>
        <w:r w:rsidR="00594FE9">
          <w:rPr>
            <w:noProof/>
            <w:webHidden/>
          </w:rPr>
          <w:t>13</w:t>
        </w:r>
        <w:r w:rsidR="00636DF4">
          <w:rPr>
            <w:noProof/>
            <w:webHidden/>
          </w:rPr>
          <w:fldChar w:fldCharType="end"/>
        </w:r>
      </w:hyperlink>
    </w:p>
    <w:p w14:paraId="1FC12FC4" w14:textId="72D11349"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40" w:history="1">
        <w:r w:rsidR="00636DF4" w:rsidRPr="00CF22B1">
          <w:rPr>
            <w:rStyle w:val="Hyperlink"/>
            <w:rFonts w:hint="eastAsia"/>
            <w:noProof/>
            <w:lang w:val="en-GB" w:eastAsia="zh-CN"/>
          </w:rPr>
          <w:t>附件</w:t>
        </w:r>
        <w:r w:rsidR="00636DF4" w:rsidRPr="00CF22B1">
          <w:rPr>
            <w:rStyle w:val="Hyperlink"/>
            <w:noProof/>
            <w:lang w:val="en-GB" w:eastAsia="zh-CN"/>
          </w:rPr>
          <w:t>3</w:t>
        </w:r>
        <w:r w:rsidR="00636DF4" w:rsidRPr="00CF22B1">
          <w:rPr>
            <w:rStyle w:val="Hyperlink"/>
            <w:rFonts w:hint="eastAsia"/>
            <w:noProof/>
            <w:lang w:val="en-GB" w:eastAsia="zh-CN"/>
          </w:rPr>
          <w:t>的后附资料</w:t>
        </w:r>
        <w:r w:rsidR="00636DF4" w:rsidRPr="00CF22B1">
          <w:rPr>
            <w:rStyle w:val="Hyperlink"/>
            <w:noProof/>
            <w:lang w:val="en-GB" w:eastAsia="zh-CN"/>
          </w:rPr>
          <w:t xml:space="preserve">1 </w:t>
        </w:r>
        <w:r w:rsidR="00636DF4" w:rsidRPr="00636DF4">
          <w:rPr>
            <w:rStyle w:val="Hyperlink"/>
            <w:noProof/>
            <w:lang w:val="en-GB" w:eastAsia="zh-CN"/>
          </w:rPr>
          <w:t>–</w:t>
        </w:r>
        <w:r w:rsidR="00636DF4" w:rsidRPr="00CF22B1">
          <w:rPr>
            <w:rStyle w:val="Hyperlink"/>
            <w:noProof/>
            <w:lang w:val="en-GB" w:eastAsia="zh-CN"/>
          </w:rPr>
          <w:t xml:space="preserve"> </w:t>
        </w:r>
        <w:r w:rsidR="00636DF4" w:rsidRPr="00CF22B1">
          <w:rPr>
            <w:rStyle w:val="Hyperlink"/>
            <w:rFonts w:hint="eastAsia"/>
            <w:noProof/>
            <w:lang w:val="en-GB" w:eastAsia="zh-CN"/>
          </w:rPr>
          <w:t>频谱拍卖的详细程序</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_Toc146187640 \h </w:instrText>
        </w:r>
        <w:r w:rsidR="00636DF4">
          <w:rPr>
            <w:noProof/>
            <w:webHidden/>
          </w:rPr>
        </w:r>
        <w:r w:rsidR="00636DF4">
          <w:rPr>
            <w:noProof/>
            <w:webHidden/>
          </w:rPr>
          <w:fldChar w:fldCharType="separate"/>
        </w:r>
        <w:r w:rsidR="00594FE9">
          <w:rPr>
            <w:noProof/>
            <w:webHidden/>
          </w:rPr>
          <w:t>15</w:t>
        </w:r>
        <w:r w:rsidR="00636DF4">
          <w:rPr>
            <w:noProof/>
            <w:webHidden/>
          </w:rPr>
          <w:fldChar w:fldCharType="end"/>
        </w:r>
      </w:hyperlink>
    </w:p>
    <w:p w14:paraId="5152435A" w14:textId="2E30EB63"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41" w:history="1">
        <w:r w:rsidR="00636DF4" w:rsidRPr="00CF22B1">
          <w:rPr>
            <w:rStyle w:val="Hyperlink"/>
            <w:rFonts w:eastAsia="Times New Roman"/>
            <w:noProof/>
            <w:lang w:val="en-GB" w:eastAsia="zh-CN"/>
          </w:rPr>
          <w:t>1</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影响拍卖的因素</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_Toc146187641 \h </w:instrText>
        </w:r>
        <w:r w:rsidR="00636DF4">
          <w:rPr>
            <w:noProof/>
            <w:webHidden/>
          </w:rPr>
        </w:r>
        <w:r w:rsidR="00636DF4">
          <w:rPr>
            <w:noProof/>
            <w:webHidden/>
          </w:rPr>
          <w:fldChar w:fldCharType="separate"/>
        </w:r>
        <w:r w:rsidR="00594FE9">
          <w:rPr>
            <w:noProof/>
            <w:webHidden/>
          </w:rPr>
          <w:t>15</w:t>
        </w:r>
        <w:r w:rsidR="00636DF4">
          <w:rPr>
            <w:noProof/>
            <w:webHidden/>
          </w:rPr>
          <w:fldChar w:fldCharType="end"/>
        </w:r>
      </w:hyperlink>
    </w:p>
    <w:p w14:paraId="5BEEA2AB" w14:textId="45473B97"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42" w:history="1">
        <w:r w:rsidR="00636DF4" w:rsidRPr="00CF22B1">
          <w:rPr>
            <w:rStyle w:val="Hyperlink"/>
            <w:rFonts w:eastAsia="Times New Roman"/>
            <w:noProof/>
            <w:lang w:val="en-GB" w:eastAsia="zh-CN"/>
          </w:rPr>
          <w:t>2</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频谱拍卖模式</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_Toc146187642 \h </w:instrText>
        </w:r>
        <w:r w:rsidR="00636DF4">
          <w:rPr>
            <w:noProof/>
            <w:webHidden/>
          </w:rPr>
        </w:r>
        <w:r w:rsidR="00636DF4">
          <w:rPr>
            <w:noProof/>
            <w:webHidden/>
          </w:rPr>
          <w:fldChar w:fldCharType="separate"/>
        </w:r>
        <w:r w:rsidR="00594FE9">
          <w:rPr>
            <w:noProof/>
            <w:webHidden/>
          </w:rPr>
          <w:t>18</w:t>
        </w:r>
        <w:r w:rsidR="00636DF4">
          <w:rPr>
            <w:noProof/>
            <w:webHidden/>
          </w:rPr>
          <w:fldChar w:fldCharType="end"/>
        </w:r>
      </w:hyperlink>
    </w:p>
    <w:p w14:paraId="6CE36531" w14:textId="38C06493"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43" w:history="1">
        <w:r w:rsidR="00636DF4" w:rsidRPr="00CF22B1">
          <w:rPr>
            <w:rStyle w:val="Hyperlink"/>
            <w:rFonts w:eastAsia="Times New Roman"/>
            <w:noProof/>
            <w:lang w:val="en-GB" w:eastAsia="zh-CN"/>
          </w:rPr>
          <w:t>3</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hAnsi="SimSun" w:cs="SimSun" w:hint="eastAsia"/>
            <w:noProof/>
            <w:lang w:val="en-GB" w:eastAsia="zh-CN"/>
          </w:rPr>
          <w:t>用于</w:t>
        </w:r>
        <w:r w:rsidR="00636DF4" w:rsidRPr="00CF22B1">
          <w:rPr>
            <w:rStyle w:val="Hyperlink"/>
            <w:rFonts w:hint="eastAsia"/>
            <w:noProof/>
            <w:lang w:val="en-GB" w:eastAsia="zh-CN"/>
          </w:rPr>
          <w:t>确定所拍频谱起拍价的方法</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_Toc146187643 \h </w:instrText>
        </w:r>
        <w:r w:rsidR="00636DF4">
          <w:rPr>
            <w:noProof/>
            <w:webHidden/>
          </w:rPr>
        </w:r>
        <w:r w:rsidR="00636DF4">
          <w:rPr>
            <w:noProof/>
            <w:webHidden/>
          </w:rPr>
          <w:fldChar w:fldCharType="separate"/>
        </w:r>
        <w:r w:rsidR="00594FE9">
          <w:rPr>
            <w:noProof/>
            <w:webHidden/>
          </w:rPr>
          <w:t>30</w:t>
        </w:r>
        <w:r w:rsidR="00636DF4">
          <w:rPr>
            <w:noProof/>
            <w:webHidden/>
          </w:rPr>
          <w:fldChar w:fldCharType="end"/>
        </w:r>
      </w:hyperlink>
    </w:p>
    <w:p w14:paraId="6AADF84B" w14:textId="56B757F7"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44" w:history="1">
        <w:r w:rsidR="00636DF4" w:rsidRPr="00CF22B1">
          <w:rPr>
            <w:rStyle w:val="Hyperlink"/>
            <w:rFonts w:hint="eastAsia"/>
            <w:noProof/>
            <w:lang w:val="en-GB" w:eastAsia="zh-CN"/>
          </w:rPr>
          <w:t>附件</w:t>
        </w:r>
        <w:r w:rsidR="00636DF4" w:rsidRPr="00CF22B1">
          <w:rPr>
            <w:rStyle w:val="Hyperlink"/>
            <w:noProof/>
            <w:lang w:val="en-GB" w:eastAsia="zh-CN"/>
          </w:rPr>
          <w:t>3</w:t>
        </w:r>
        <w:r w:rsidR="00636DF4" w:rsidRPr="00CF22B1">
          <w:rPr>
            <w:rStyle w:val="Hyperlink"/>
            <w:rFonts w:hint="eastAsia"/>
            <w:noProof/>
            <w:lang w:val="en-GB" w:eastAsia="zh-CN"/>
          </w:rPr>
          <w:t>的后附资料</w:t>
        </w:r>
        <w:r w:rsidR="00636DF4" w:rsidRPr="00CF22B1">
          <w:rPr>
            <w:rStyle w:val="Hyperlink"/>
            <w:noProof/>
            <w:lang w:val="en-GB" w:eastAsia="zh-CN"/>
          </w:rPr>
          <w:t xml:space="preserve">2 </w:t>
        </w:r>
        <w:r w:rsidR="00636DF4" w:rsidRPr="00636DF4">
          <w:rPr>
            <w:rStyle w:val="Hyperlink"/>
            <w:noProof/>
            <w:lang w:val="en-GB" w:eastAsia="zh-CN"/>
          </w:rPr>
          <w:t>–</w:t>
        </w:r>
        <w:r w:rsidR="00636DF4" w:rsidRPr="00CF22B1">
          <w:rPr>
            <w:rStyle w:val="Hyperlink"/>
            <w:noProof/>
            <w:lang w:val="en-GB" w:eastAsia="zh-CN"/>
          </w:rPr>
          <w:t xml:space="preserve"> </w:t>
        </w:r>
        <w:r w:rsidR="00636DF4" w:rsidRPr="00CF22B1">
          <w:rPr>
            <w:rStyle w:val="Hyperlink"/>
            <w:rFonts w:hint="eastAsia"/>
            <w:noProof/>
            <w:lang w:val="en-GB" w:eastAsia="zh-CN"/>
          </w:rPr>
          <w:t>频谱拍卖的国家经验</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_Toc146187644 \h </w:instrText>
        </w:r>
        <w:r w:rsidR="00636DF4">
          <w:rPr>
            <w:noProof/>
            <w:webHidden/>
          </w:rPr>
        </w:r>
        <w:r w:rsidR="00636DF4">
          <w:rPr>
            <w:noProof/>
            <w:webHidden/>
          </w:rPr>
          <w:fldChar w:fldCharType="separate"/>
        </w:r>
        <w:r w:rsidR="00594FE9">
          <w:rPr>
            <w:noProof/>
            <w:webHidden/>
          </w:rPr>
          <w:t>33</w:t>
        </w:r>
        <w:r w:rsidR="00636DF4">
          <w:rPr>
            <w:noProof/>
            <w:webHidden/>
          </w:rPr>
          <w:fldChar w:fldCharType="end"/>
        </w:r>
      </w:hyperlink>
    </w:p>
    <w:p w14:paraId="2F1B39E0" w14:textId="3E86DBD7"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45" w:history="1">
        <w:r w:rsidR="00636DF4" w:rsidRPr="00CF22B1">
          <w:rPr>
            <w:rStyle w:val="Hyperlink"/>
            <w:noProof/>
            <w:lang w:val="en-GB" w:eastAsia="zh-CN"/>
          </w:rPr>
          <w:t>1</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eastAsia="SimSun" w:hAnsi="SimSun" w:cs="SimSun" w:hint="eastAsia"/>
            <w:noProof/>
            <w:lang w:val="en-GB" w:eastAsia="zh-CN"/>
          </w:rPr>
          <w:t>美国</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_Toc146187645 \h </w:instrText>
        </w:r>
        <w:r w:rsidR="00636DF4">
          <w:rPr>
            <w:noProof/>
            <w:webHidden/>
          </w:rPr>
        </w:r>
        <w:r w:rsidR="00636DF4">
          <w:rPr>
            <w:noProof/>
            <w:webHidden/>
          </w:rPr>
          <w:fldChar w:fldCharType="separate"/>
        </w:r>
        <w:r w:rsidR="00594FE9">
          <w:rPr>
            <w:noProof/>
            <w:webHidden/>
          </w:rPr>
          <w:t>33</w:t>
        </w:r>
        <w:r w:rsidR="00636DF4">
          <w:rPr>
            <w:noProof/>
            <w:webHidden/>
          </w:rPr>
          <w:fldChar w:fldCharType="end"/>
        </w:r>
      </w:hyperlink>
    </w:p>
    <w:p w14:paraId="42881E0B" w14:textId="358DADC5"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46" w:history="1">
        <w:r w:rsidR="00636DF4" w:rsidRPr="00CF22B1">
          <w:rPr>
            <w:rStyle w:val="Hyperlink"/>
            <w:rFonts w:eastAsia="Times New Roman"/>
            <w:noProof/>
            <w:lang w:val="en-GB"/>
          </w:rPr>
          <w:t>1.1</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一轮暗标拍卖</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_Toc146187646 \h </w:instrText>
        </w:r>
        <w:r w:rsidR="00636DF4">
          <w:rPr>
            <w:noProof/>
            <w:webHidden/>
          </w:rPr>
        </w:r>
        <w:r w:rsidR="00636DF4">
          <w:rPr>
            <w:noProof/>
            <w:webHidden/>
          </w:rPr>
          <w:fldChar w:fldCharType="separate"/>
        </w:r>
        <w:r w:rsidR="00594FE9">
          <w:rPr>
            <w:noProof/>
            <w:webHidden/>
          </w:rPr>
          <w:t>33</w:t>
        </w:r>
        <w:r w:rsidR="00636DF4">
          <w:rPr>
            <w:noProof/>
            <w:webHidden/>
          </w:rPr>
          <w:fldChar w:fldCharType="end"/>
        </w:r>
      </w:hyperlink>
    </w:p>
    <w:p w14:paraId="7AF55366" w14:textId="7C00DA68"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47" w:history="1">
        <w:r w:rsidR="00636DF4" w:rsidRPr="00CF22B1">
          <w:rPr>
            <w:rStyle w:val="Hyperlink"/>
            <w:rFonts w:eastAsia="Times New Roman"/>
            <w:noProof/>
            <w:lang w:val="en-GB" w:eastAsia="zh-CN"/>
          </w:rPr>
          <w:t>1.2</w:t>
        </w:r>
        <w:r w:rsidR="00636DF4" w:rsidRPr="003D44D9">
          <w:rPr>
            <w:rFonts w:asciiTheme="minorHAnsi" w:hAnsiTheme="minorHAnsi" w:cstheme="minorBidi"/>
            <w:noProof/>
            <w:kern w:val="2"/>
            <w:sz w:val="22"/>
            <w:szCs w:val="22"/>
            <w:lang w:val="en-GB" w:eastAsia="zh-CN"/>
          </w:rPr>
          <w:tab/>
        </w:r>
        <w:r w:rsidR="00636DF4" w:rsidRPr="00CF22B1">
          <w:rPr>
            <w:rStyle w:val="Hyperlink"/>
            <w:rFonts w:hint="eastAsia"/>
            <w:noProof/>
            <w:lang w:val="en-GB" w:eastAsia="zh-CN"/>
          </w:rPr>
          <w:t>多轮增价拍卖</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_Toc146187647 \h </w:instrText>
        </w:r>
        <w:r w:rsidR="00636DF4">
          <w:rPr>
            <w:noProof/>
            <w:webHidden/>
          </w:rPr>
        </w:r>
        <w:r w:rsidR="00636DF4">
          <w:rPr>
            <w:noProof/>
            <w:webHidden/>
          </w:rPr>
          <w:fldChar w:fldCharType="separate"/>
        </w:r>
        <w:r w:rsidR="00594FE9">
          <w:rPr>
            <w:noProof/>
            <w:webHidden/>
          </w:rPr>
          <w:t>33</w:t>
        </w:r>
        <w:r w:rsidR="00636DF4">
          <w:rPr>
            <w:noProof/>
            <w:webHidden/>
          </w:rPr>
          <w:fldChar w:fldCharType="end"/>
        </w:r>
      </w:hyperlink>
    </w:p>
    <w:p w14:paraId="308D743B" w14:textId="5527CD8A"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48" w:history="1">
        <w:r w:rsidR="00636DF4" w:rsidRPr="00CF22B1">
          <w:rPr>
            <w:rStyle w:val="Hyperlink"/>
            <w:noProof/>
            <w:lang w:val="en-GB" w:eastAsia="zh-CN"/>
          </w:rPr>
          <w:t>1.3</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eastAsia="SimSun" w:hAnsi="SimSun" w:cs="SimSun" w:hint="eastAsia"/>
            <w:noProof/>
            <w:lang w:val="en-GB" w:eastAsia="zh-CN"/>
          </w:rPr>
          <w:t>时钟拍卖</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_Toc146187648 \h </w:instrText>
        </w:r>
        <w:r w:rsidR="00636DF4">
          <w:rPr>
            <w:noProof/>
            <w:webHidden/>
          </w:rPr>
        </w:r>
        <w:r w:rsidR="00636DF4">
          <w:rPr>
            <w:noProof/>
            <w:webHidden/>
          </w:rPr>
          <w:fldChar w:fldCharType="separate"/>
        </w:r>
        <w:r w:rsidR="00594FE9">
          <w:rPr>
            <w:noProof/>
            <w:webHidden/>
          </w:rPr>
          <w:t>33</w:t>
        </w:r>
        <w:r w:rsidR="00636DF4">
          <w:rPr>
            <w:noProof/>
            <w:webHidden/>
          </w:rPr>
          <w:fldChar w:fldCharType="end"/>
        </w:r>
      </w:hyperlink>
    </w:p>
    <w:p w14:paraId="3DB0BECB" w14:textId="2250BEA4" w:rsidR="00636DF4" w:rsidRPr="003D44D9" w:rsidRDefault="000A751E" w:rsidP="00636DF4">
      <w:pPr>
        <w:pStyle w:val="TOC2"/>
        <w:spacing w:before="120"/>
        <w:rPr>
          <w:rFonts w:asciiTheme="minorHAnsi" w:hAnsiTheme="minorHAnsi" w:cstheme="minorBidi"/>
          <w:noProof/>
          <w:kern w:val="2"/>
          <w:sz w:val="22"/>
          <w:szCs w:val="22"/>
          <w:lang w:val="en-GB" w:eastAsia="zh-CN"/>
        </w:rPr>
      </w:pPr>
      <w:hyperlink w:anchor="_Toc146187649" w:history="1">
        <w:r w:rsidR="00636DF4" w:rsidRPr="00CF22B1">
          <w:rPr>
            <w:rStyle w:val="Hyperlink"/>
            <w:rFonts w:eastAsia="Times New Roman"/>
            <w:noProof/>
            <w:lang w:val="en-GB" w:eastAsia="zh-CN"/>
          </w:rPr>
          <w:t>1.4</w:t>
        </w:r>
        <w:r w:rsidR="00636DF4" w:rsidRPr="003D44D9">
          <w:rPr>
            <w:rFonts w:asciiTheme="minorHAnsi" w:hAnsiTheme="minorHAnsi" w:cstheme="minorBidi"/>
            <w:noProof/>
            <w:kern w:val="2"/>
            <w:sz w:val="22"/>
            <w:szCs w:val="22"/>
            <w:lang w:val="en-GB" w:eastAsia="zh-CN"/>
          </w:rPr>
          <w:tab/>
        </w:r>
        <w:r w:rsidR="00636DF4" w:rsidRPr="00CF22B1">
          <w:rPr>
            <w:rStyle w:val="Hyperlink"/>
            <w:rFonts w:ascii="SimSun" w:eastAsia="SimSun" w:hAnsi="SimSun" w:cs="SimSun" w:hint="eastAsia"/>
            <w:noProof/>
            <w:lang w:val="en-GB" w:eastAsia="zh-CN"/>
          </w:rPr>
          <w:t>激励拍卖</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_Toc146187649 \h </w:instrText>
        </w:r>
        <w:r w:rsidR="00636DF4">
          <w:rPr>
            <w:noProof/>
            <w:webHidden/>
          </w:rPr>
        </w:r>
        <w:r w:rsidR="00636DF4">
          <w:rPr>
            <w:noProof/>
            <w:webHidden/>
          </w:rPr>
          <w:fldChar w:fldCharType="separate"/>
        </w:r>
        <w:r w:rsidR="00594FE9">
          <w:rPr>
            <w:noProof/>
            <w:webHidden/>
          </w:rPr>
          <w:t>33</w:t>
        </w:r>
        <w:r w:rsidR="00636DF4">
          <w:rPr>
            <w:noProof/>
            <w:webHidden/>
          </w:rPr>
          <w:fldChar w:fldCharType="end"/>
        </w:r>
      </w:hyperlink>
    </w:p>
    <w:p w14:paraId="409456E6" w14:textId="50531DCF" w:rsidR="00636DF4" w:rsidRPr="003D44D9" w:rsidRDefault="000A751E" w:rsidP="00636DF4">
      <w:pPr>
        <w:pStyle w:val="TOC1"/>
        <w:spacing w:before="120"/>
        <w:rPr>
          <w:rFonts w:asciiTheme="minorHAnsi" w:hAnsiTheme="minorHAnsi" w:cstheme="minorBidi"/>
          <w:noProof/>
          <w:kern w:val="2"/>
          <w:sz w:val="22"/>
          <w:szCs w:val="22"/>
          <w:lang w:val="en-GB" w:eastAsia="zh-CN"/>
        </w:rPr>
      </w:pPr>
      <w:hyperlink w:anchor="_Toc146187650" w:history="1">
        <w:r w:rsidR="00636DF4" w:rsidRPr="00CF22B1">
          <w:rPr>
            <w:rStyle w:val="Hyperlink"/>
            <w:rFonts w:ascii="SimSun" w:hAnsi="SimSun" w:cs="SimSun" w:hint="eastAsia"/>
            <w:noProof/>
            <w:lang w:val="en-GB" w:eastAsia="zh-CN"/>
          </w:rPr>
          <w:t>附件</w:t>
        </w:r>
        <w:r w:rsidR="00636DF4" w:rsidRPr="00CF22B1">
          <w:rPr>
            <w:rStyle w:val="Hyperlink"/>
            <w:rFonts w:eastAsia="Times New Roman"/>
            <w:noProof/>
            <w:lang w:val="en-GB" w:eastAsia="zh-CN"/>
          </w:rPr>
          <w:t xml:space="preserve">4 </w:t>
        </w:r>
        <w:r w:rsidR="00636DF4" w:rsidRPr="00636DF4">
          <w:rPr>
            <w:rStyle w:val="Hyperlink"/>
            <w:rFonts w:eastAsia="Times New Roman"/>
            <w:noProof/>
            <w:lang w:val="en-GB" w:eastAsia="zh-CN"/>
          </w:rPr>
          <w:t>–</w:t>
        </w:r>
        <w:r w:rsidR="00636DF4" w:rsidRPr="00CF22B1">
          <w:rPr>
            <w:rStyle w:val="Hyperlink"/>
            <w:rFonts w:eastAsia="Times New Roman"/>
            <w:noProof/>
            <w:lang w:val="en-GB" w:eastAsia="zh-CN"/>
          </w:rPr>
          <w:t xml:space="preserve"> </w:t>
        </w:r>
        <w:r w:rsidR="00636DF4" w:rsidRPr="00CF22B1">
          <w:rPr>
            <w:rStyle w:val="Hyperlink"/>
            <w:rFonts w:hint="eastAsia"/>
            <w:noProof/>
            <w:lang w:val="en-GB" w:eastAsia="zh-CN"/>
          </w:rPr>
          <w:t>中国频谱效率评估的案例研究</w:t>
        </w:r>
        <w:r w:rsidR="00636DF4">
          <w:rPr>
            <w:noProof/>
            <w:webHidden/>
          </w:rPr>
          <w:tab/>
        </w:r>
        <w:r w:rsidR="007E6001">
          <w:rPr>
            <w:noProof/>
            <w:webHidden/>
          </w:rPr>
          <w:tab/>
        </w:r>
        <w:r w:rsidR="00636DF4">
          <w:rPr>
            <w:noProof/>
            <w:webHidden/>
          </w:rPr>
          <w:fldChar w:fldCharType="begin"/>
        </w:r>
        <w:r w:rsidR="00636DF4">
          <w:rPr>
            <w:noProof/>
            <w:webHidden/>
          </w:rPr>
          <w:instrText xml:space="preserve"> PAGEREF _Toc146187650 \h </w:instrText>
        </w:r>
        <w:r w:rsidR="00636DF4">
          <w:rPr>
            <w:noProof/>
            <w:webHidden/>
          </w:rPr>
        </w:r>
        <w:r w:rsidR="00636DF4">
          <w:rPr>
            <w:noProof/>
            <w:webHidden/>
          </w:rPr>
          <w:fldChar w:fldCharType="separate"/>
        </w:r>
        <w:r w:rsidR="00594FE9">
          <w:rPr>
            <w:noProof/>
            <w:webHidden/>
          </w:rPr>
          <w:t>36</w:t>
        </w:r>
        <w:r w:rsidR="00636DF4">
          <w:rPr>
            <w:noProof/>
            <w:webHidden/>
          </w:rPr>
          <w:fldChar w:fldCharType="end"/>
        </w:r>
      </w:hyperlink>
    </w:p>
    <w:p w14:paraId="0B5092C9" w14:textId="15D697A4" w:rsidR="00D27B00" w:rsidRPr="00A35268" w:rsidRDefault="00D27B00" w:rsidP="00636DF4">
      <w:pPr>
        <w:keepLines/>
        <w:tabs>
          <w:tab w:val="clear" w:pos="794"/>
          <w:tab w:val="clear" w:pos="1191"/>
          <w:tab w:val="clear" w:pos="1588"/>
          <w:tab w:val="clear" w:pos="1985"/>
          <w:tab w:val="left" w:pos="567"/>
          <w:tab w:val="left" w:leader="dot" w:pos="8789"/>
          <w:tab w:val="right" w:pos="9611"/>
        </w:tabs>
        <w:ind w:left="567" w:right="851" w:hanging="567"/>
        <w:rPr>
          <w:rFonts w:eastAsia="Times New Roman"/>
          <w:szCs w:val="24"/>
          <w:lang w:val="en-US" w:eastAsia="zh-CN"/>
        </w:rPr>
      </w:pPr>
      <w:r w:rsidRPr="00A35268">
        <w:rPr>
          <w:rFonts w:eastAsia="Times New Roman"/>
          <w:b/>
          <w:bCs/>
          <w:caps/>
          <w:sz w:val="36"/>
          <w:szCs w:val="24"/>
          <w:lang w:val="en-US" w:eastAsia="zh-CN"/>
        </w:rPr>
        <w:fldChar w:fldCharType="end"/>
      </w:r>
      <w:r w:rsidRPr="00A35268">
        <w:rPr>
          <w:rFonts w:eastAsia="Times New Roman"/>
          <w:szCs w:val="24"/>
          <w:lang w:val="en-US" w:eastAsia="zh-CN"/>
        </w:rPr>
        <w:br w:type="page"/>
      </w:r>
    </w:p>
    <w:p w14:paraId="2D1BDD79" w14:textId="25393540" w:rsidR="00D27B00" w:rsidRPr="00A10FB4" w:rsidRDefault="00D27B00" w:rsidP="00A10FB4">
      <w:pPr>
        <w:pStyle w:val="Heading1"/>
        <w:rPr>
          <w:lang w:eastAsia="zh-CN"/>
        </w:rPr>
      </w:pPr>
      <w:bookmarkStart w:id="5" w:name="_Toc15034"/>
      <w:bookmarkStart w:id="6" w:name="_Toc136367346"/>
      <w:bookmarkStart w:id="7" w:name="_Toc136368755"/>
      <w:bookmarkStart w:id="8" w:name="_Toc146187626"/>
      <w:r w:rsidRPr="00A10FB4">
        <w:rPr>
          <w:lang w:eastAsia="zh-CN"/>
        </w:rPr>
        <w:lastRenderedPageBreak/>
        <w:t>1</w:t>
      </w:r>
      <w:r w:rsidRPr="00A10FB4">
        <w:rPr>
          <w:lang w:eastAsia="zh-CN"/>
        </w:rPr>
        <w:tab/>
      </w:r>
      <w:bookmarkEnd w:id="5"/>
      <w:bookmarkEnd w:id="6"/>
      <w:bookmarkEnd w:id="7"/>
      <w:r w:rsidR="00DE4258" w:rsidRPr="00A10FB4">
        <w:rPr>
          <w:rFonts w:hint="eastAsia"/>
          <w:lang w:eastAsia="zh-CN"/>
        </w:rPr>
        <w:t>范围</w:t>
      </w:r>
      <w:bookmarkEnd w:id="8"/>
    </w:p>
    <w:p w14:paraId="16EE4B17" w14:textId="56064703" w:rsidR="00B65521" w:rsidRPr="00A10FB4" w:rsidRDefault="00B65521" w:rsidP="00A10FB4">
      <w:pPr>
        <w:ind w:firstLineChars="200" w:firstLine="480"/>
        <w:rPr>
          <w:lang w:eastAsia="zh-CN"/>
        </w:rPr>
      </w:pPr>
      <w:r w:rsidRPr="00A35268">
        <w:rPr>
          <w:lang w:val="en-GB" w:eastAsia="zh-CN"/>
        </w:rPr>
        <w:t>本报告</w:t>
      </w:r>
      <w:r w:rsidR="002D5870" w:rsidRPr="00A35268">
        <w:rPr>
          <w:rFonts w:hint="eastAsia"/>
          <w:lang w:val="en-GB" w:eastAsia="zh-CN"/>
        </w:rPr>
        <w:t>阐述</w:t>
      </w:r>
      <w:r w:rsidRPr="00A35268">
        <w:rPr>
          <w:lang w:val="en-GB" w:eastAsia="zh-CN"/>
        </w:rPr>
        <w:t>了量化频谱效率（</w:t>
      </w:r>
      <w:r w:rsidRPr="00A35268">
        <w:rPr>
          <w:lang w:val="en-GB" w:eastAsia="zh-CN"/>
        </w:rPr>
        <w:t>SE</w:t>
      </w:r>
      <w:r w:rsidRPr="00A35268">
        <w:rPr>
          <w:lang w:val="en-GB" w:eastAsia="zh-CN"/>
        </w:rPr>
        <w:t>）和经济价值的方法，考虑了影响频谱经济价值的因素，并描述了评估频谱经济价值的模型。</w:t>
      </w:r>
    </w:p>
    <w:p w14:paraId="684B69DD" w14:textId="70C040FF" w:rsidR="00B65521" w:rsidRPr="00A35268" w:rsidRDefault="00B65521" w:rsidP="00B65521">
      <w:pPr>
        <w:ind w:firstLineChars="200" w:firstLine="480"/>
        <w:rPr>
          <w:rFonts w:eastAsia="SimSun"/>
          <w:lang w:val="en-GB" w:eastAsia="zh-CN"/>
        </w:rPr>
      </w:pPr>
      <w:r w:rsidRPr="00A35268">
        <w:rPr>
          <w:rFonts w:eastAsia="SimSun"/>
          <w:lang w:val="en-GB" w:eastAsia="zh-CN"/>
        </w:rPr>
        <w:t>请注意，</w:t>
      </w:r>
      <w:r w:rsidR="002D5870" w:rsidRPr="00A35268">
        <w:rPr>
          <w:rFonts w:eastAsia="SimSun" w:hint="eastAsia"/>
          <w:lang w:val="en-GB" w:eastAsia="zh-CN"/>
        </w:rPr>
        <w:t>在</w:t>
      </w:r>
      <w:r w:rsidRPr="00A35268">
        <w:rPr>
          <w:rFonts w:eastAsia="SimSun"/>
          <w:lang w:val="en-GB" w:eastAsia="zh-CN"/>
        </w:rPr>
        <w:t>本报告中</w:t>
      </w:r>
      <w:r w:rsidR="002D5870" w:rsidRPr="00A35268">
        <w:rPr>
          <w:rFonts w:eastAsia="SimSun" w:hint="eastAsia"/>
          <w:lang w:val="en-GB" w:eastAsia="zh-CN"/>
        </w:rPr>
        <w:t>，当</w:t>
      </w:r>
      <w:r w:rsidRPr="00A35268">
        <w:rPr>
          <w:rFonts w:eastAsia="SimSun"/>
          <w:lang w:val="en-GB" w:eastAsia="zh-CN"/>
        </w:rPr>
        <w:t>提及经济价值时，应理解为仅限于国家频谱管理经济方法中的策略。频谱效率和经济价值</w:t>
      </w:r>
      <w:r w:rsidR="002D5870" w:rsidRPr="00A35268">
        <w:rPr>
          <w:rFonts w:eastAsia="SimSun" w:hint="eastAsia"/>
          <w:lang w:val="en-GB" w:eastAsia="zh-CN"/>
        </w:rPr>
        <w:t>的</w:t>
      </w:r>
      <w:r w:rsidRPr="00A35268">
        <w:rPr>
          <w:rFonts w:eastAsia="SimSun"/>
          <w:lang w:val="en-GB" w:eastAsia="zh-CN"/>
        </w:rPr>
        <w:t>评估</w:t>
      </w:r>
      <w:r w:rsidR="002D5870" w:rsidRPr="00A35268">
        <w:rPr>
          <w:rFonts w:eastAsia="Times New Roman"/>
          <w:position w:val="6"/>
          <w:sz w:val="18"/>
          <w:lang w:val="en-GB"/>
        </w:rPr>
        <w:footnoteReference w:id="1"/>
      </w:r>
      <w:r w:rsidRPr="00A35268">
        <w:rPr>
          <w:rFonts w:eastAsia="SimSun"/>
          <w:lang w:val="en-GB" w:eastAsia="zh-CN"/>
        </w:rPr>
        <w:t>取决于许多不同的因素（例如</w:t>
      </w:r>
      <w:r w:rsidR="002D5870" w:rsidRPr="00A35268">
        <w:rPr>
          <w:rFonts w:eastAsia="SimSun" w:hint="eastAsia"/>
          <w:lang w:val="en-GB" w:eastAsia="zh-CN"/>
        </w:rPr>
        <w:t>，</w:t>
      </w:r>
      <w:r w:rsidRPr="00A35268">
        <w:rPr>
          <w:rFonts w:eastAsia="SimSun"/>
          <w:lang w:val="en-GB" w:eastAsia="zh-CN"/>
        </w:rPr>
        <w:t>无线电</w:t>
      </w:r>
      <w:r w:rsidR="002D5870" w:rsidRPr="00A35268">
        <w:rPr>
          <w:rFonts w:eastAsia="SimSun" w:hint="eastAsia"/>
          <w:lang w:val="en-GB" w:eastAsia="zh-CN"/>
        </w:rPr>
        <w:t>业务</w:t>
      </w:r>
      <w:r w:rsidRPr="00A35268">
        <w:rPr>
          <w:rFonts w:eastAsia="SimSun"/>
          <w:lang w:val="en-GB" w:eastAsia="zh-CN"/>
        </w:rPr>
        <w:t>、带宽、</w:t>
      </w:r>
      <w:r w:rsidR="002D5870" w:rsidRPr="00A35268">
        <w:rPr>
          <w:rFonts w:eastAsia="SimSun" w:hint="eastAsia"/>
          <w:lang w:val="en-GB" w:eastAsia="zh-CN"/>
        </w:rPr>
        <w:t>业务</w:t>
      </w:r>
      <w:r w:rsidRPr="00A35268">
        <w:rPr>
          <w:rFonts w:eastAsia="SimSun"/>
          <w:lang w:val="en-GB" w:eastAsia="zh-CN"/>
        </w:rPr>
        <w:t>区域、频段、频段位置、将要进行评估的国家的经济状况等）</w:t>
      </w:r>
      <w:r w:rsidR="002D5870" w:rsidRPr="00A35268">
        <w:rPr>
          <w:rFonts w:eastAsia="SimSun" w:hint="eastAsia"/>
          <w:lang w:val="en-GB" w:eastAsia="zh-CN"/>
        </w:rPr>
        <w:t>，</w:t>
      </w:r>
      <w:r w:rsidRPr="00A35268">
        <w:rPr>
          <w:rFonts w:eastAsia="SimSun"/>
          <w:lang w:val="en-GB" w:eastAsia="zh-CN"/>
        </w:rPr>
        <w:t>以及难以以适用于所有国家的</w:t>
      </w:r>
      <w:r w:rsidR="002D5870" w:rsidRPr="00A35268">
        <w:rPr>
          <w:rFonts w:eastAsia="SimSun" w:hint="eastAsia"/>
          <w:lang w:val="en-GB" w:eastAsia="zh-CN"/>
        </w:rPr>
        <w:t>总体</w:t>
      </w:r>
      <w:r w:rsidRPr="00A35268">
        <w:rPr>
          <w:rFonts w:eastAsia="SimSun"/>
          <w:lang w:val="en-GB" w:eastAsia="zh-CN"/>
        </w:rPr>
        <w:t>方式纳入的</w:t>
      </w:r>
      <w:r w:rsidR="002D5870" w:rsidRPr="00A35268">
        <w:rPr>
          <w:rFonts w:eastAsia="SimSun" w:hint="eastAsia"/>
          <w:lang w:val="en-GB" w:eastAsia="zh-CN"/>
        </w:rPr>
        <w:t>准则</w:t>
      </w:r>
      <w:r w:rsidRPr="00A35268">
        <w:rPr>
          <w:rFonts w:eastAsia="SimSun"/>
          <w:lang w:val="en-GB" w:eastAsia="zh-CN"/>
        </w:rPr>
        <w:t>。因此，这些要素和信息仅反映</w:t>
      </w:r>
      <w:r w:rsidR="002D5870" w:rsidRPr="00A35268">
        <w:rPr>
          <w:rFonts w:eastAsia="SimSun" w:hint="eastAsia"/>
          <w:lang w:val="en-GB" w:eastAsia="zh-CN"/>
        </w:rPr>
        <w:t>起作用</w:t>
      </w:r>
      <w:r w:rsidRPr="00A35268">
        <w:rPr>
          <w:rFonts w:eastAsia="SimSun"/>
          <w:lang w:val="en-GB" w:eastAsia="zh-CN"/>
        </w:rPr>
        <w:t>的成员的观点，可能不一定涵盖其他国家的情况。</w:t>
      </w:r>
      <w:bookmarkStart w:id="9" w:name="_Hlk144551109"/>
      <w:r w:rsidRPr="00A35268">
        <w:rPr>
          <w:rFonts w:eastAsia="SimSun"/>
          <w:lang w:val="en-GB" w:eastAsia="zh-CN"/>
        </w:rPr>
        <w:t>因此，这些附件仅供参考。</w:t>
      </w:r>
      <w:bookmarkEnd w:id="9"/>
    </w:p>
    <w:p w14:paraId="5788D4B7" w14:textId="06A8FEFE" w:rsidR="00D27B00" w:rsidRPr="00A10FB4" w:rsidRDefault="00D27B00" w:rsidP="00A10FB4">
      <w:pPr>
        <w:pStyle w:val="Heading1"/>
        <w:rPr>
          <w:lang w:eastAsia="zh-CN"/>
        </w:rPr>
      </w:pPr>
      <w:bookmarkStart w:id="10" w:name="_Toc31922"/>
      <w:bookmarkStart w:id="11" w:name="_Toc136367347"/>
      <w:bookmarkStart w:id="12" w:name="_Toc136368756"/>
      <w:bookmarkStart w:id="13" w:name="_Toc146187627"/>
      <w:r w:rsidRPr="00A10FB4">
        <w:rPr>
          <w:lang w:eastAsia="zh-CN"/>
        </w:rPr>
        <w:t>2</w:t>
      </w:r>
      <w:r w:rsidRPr="00A10FB4">
        <w:rPr>
          <w:lang w:eastAsia="zh-CN"/>
        </w:rPr>
        <w:tab/>
      </w:r>
      <w:bookmarkEnd w:id="10"/>
      <w:bookmarkEnd w:id="11"/>
      <w:bookmarkEnd w:id="12"/>
      <w:r w:rsidR="00762AA3" w:rsidRPr="00A10FB4">
        <w:rPr>
          <w:rFonts w:hint="eastAsia"/>
          <w:lang w:eastAsia="zh-CN"/>
        </w:rPr>
        <w:t>背景</w:t>
      </w:r>
      <w:bookmarkEnd w:id="13"/>
    </w:p>
    <w:p w14:paraId="56CCB79A" w14:textId="5BFAB987" w:rsidR="00AB66E6" w:rsidRPr="00A35268" w:rsidRDefault="00AB66E6" w:rsidP="00AB66E6">
      <w:pPr>
        <w:ind w:firstLineChars="200" w:firstLine="480"/>
        <w:rPr>
          <w:rFonts w:eastAsia="SimSun"/>
          <w:lang w:val="en-GB" w:eastAsia="zh-CN"/>
        </w:rPr>
      </w:pPr>
      <w:bookmarkStart w:id="14" w:name="OLE_LINK3"/>
      <w:r w:rsidRPr="00A35268">
        <w:rPr>
          <w:rFonts w:eastAsia="SimSun" w:hint="eastAsia"/>
          <w:lang w:val="en-GB" w:eastAsia="zh-CN"/>
        </w:rPr>
        <w:t>为了充分利用有限的频谱资源，满足日益增长的频谱使用需求，提高频谱效率将有助于解决频谱资源短缺的问题。通过对频谱效率的评估，主管部门可以客观地掌握频谱资源的使用情况，并做出相应的措施和决策，以提高频谱管理的科学化水平。</w:t>
      </w:r>
    </w:p>
    <w:bookmarkEnd w:id="14"/>
    <w:p w14:paraId="1F88CE2E" w14:textId="71143E78" w:rsidR="00AB66E6" w:rsidRPr="00A35268" w:rsidRDefault="00AB66E6" w:rsidP="00AB66E6">
      <w:pPr>
        <w:ind w:firstLineChars="200" w:firstLine="480"/>
        <w:rPr>
          <w:rFonts w:eastAsia="SimSun"/>
          <w:lang w:val="en-GB" w:eastAsia="zh-CN"/>
        </w:rPr>
      </w:pPr>
      <w:r w:rsidRPr="00A35268">
        <w:rPr>
          <w:rFonts w:eastAsia="SimSun" w:hint="eastAsia"/>
          <w:lang w:val="en-GB" w:eastAsia="zh-CN"/>
        </w:rPr>
        <w:t>同时，频谱是一种具有巨大经济价值的有限自然资源。经济价值可分为直接经济价值和额外经济价值。频谱本身的经济价值评估是一件非常复杂的事情。关于频谱经济价值的表现形式和影响因素的研究很多。频谱的经济价值反映了频谱资源在经济市场中的价值。它支持主管部门对频谱划分和频谱资源定价实施监管，这也是国家频谱管理工作的重要组成部分。</w:t>
      </w:r>
    </w:p>
    <w:p w14:paraId="38BB82A8" w14:textId="23076399" w:rsidR="00D27B00" w:rsidRPr="00A35268" w:rsidRDefault="00D27B00" w:rsidP="00B50018">
      <w:pPr>
        <w:pStyle w:val="Heading1"/>
        <w:rPr>
          <w:rFonts w:eastAsia="Times New Roman"/>
          <w:lang w:val="en-GB" w:eastAsia="zh-CN"/>
        </w:rPr>
      </w:pPr>
      <w:bookmarkStart w:id="15" w:name="_Toc12706"/>
      <w:bookmarkStart w:id="16" w:name="_Toc69395652"/>
      <w:bookmarkStart w:id="17" w:name="_Toc10123613"/>
      <w:bookmarkStart w:id="18" w:name="_Toc57675395"/>
      <w:bookmarkStart w:id="19" w:name="_Toc136367348"/>
      <w:bookmarkStart w:id="20" w:name="_Toc136368757"/>
      <w:bookmarkStart w:id="21" w:name="_Toc146187628"/>
      <w:r w:rsidRPr="00A35268">
        <w:rPr>
          <w:rFonts w:eastAsia="Times New Roman"/>
          <w:lang w:val="en-GB" w:eastAsia="ko-KR"/>
        </w:rPr>
        <w:t>3</w:t>
      </w:r>
      <w:r w:rsidRPr="00A35268">
        <w:rPr>
          <w:rFonts w:eastAsia="Times New Roman"/>
          <w:lang w:val="en-GB" w:eastAsia="ko-KR"/>
        </w:rPr>
        <w:tab/>
      </w:r>
      <w:bookmarkEnd w:id="15"/>
      <w:bookmarkEnd w:id="16"/>
      <w:bookmarkEnd w:id="17"/>
      <w:bookmarkEnd w:id="18"/>
      <w:bookmarkEnd w:id="19"/>
      <w:bookmarkEnd w:id="20"/>
      <w:r w:rsidR="00762AA3" w:rsidRPr="00A35268">
        <w:rPr>
          <w:rFonts w:hint="eastAsia"/>
          <w:lang w:val="en-GB" w:eastAsia="zh-CN"/>
        </w:rPr>
        <w:t>频谱效率的评估</w:t>
      </w:r>
      <w:bookmarkEnd w:id="21"/>
    </w:p>
    <w:p w14:paraId="4F48EC9A" w14:textId="26625CD1" w:rsidR="00AB66E6" w:rsidRPr="00A35268" w:rsidRDefault="00AB66E6" w:rsidP="00AB66E6">
      <w:pPr>
        <w:ind w:firstLineChars="200" w:firstLine="480"/>
        <w:rPr>
          <w:rFonts w:eastAsia="SimSun"/>
          <w:lang w:val="en-GB" w:eastAsia="zh-CN"/>
        </w:rPr>
      </w:pPr>
      <w:r w:rsidRPr="00A35268">
        <w:rPr>
          <w:rFonts w:eastAsia="SimSun" w:hint="eastAsia"/>
          <w:lang w:val="en-GB" w:eastAsia="zh-CN"/>
        </w:rPr>
        <w:t>效率对频谱管理而言非常重要。在本节的</w:t>
      </w:r>
      <w:r w:rsidR="00ED639D" w:rsidRPr="00A35268">
        <w:rPr>
          <w:rFonts w:eastAsia="SimSun" w:hint="eastAsia"/>
          <w:lang w:val="en-GB" w:eastAsia="zh-CN"/>
        </w:rPr>
        <w:t>第</w:t>
      </w:r>
      <w:r w:rsidRPr="00A35268">
        <w:rPr>
          <w:rFonts w:eastAsia="SimSun" w:hint="eastAsia"/>
          <w:lang w:val="en-GB" w:eastAsia="zh-CN"/>
        </w:rPr>
        <w:t>3.1</w:t>
      </w:r>
      <w:r w:rsidRPr="00A35268">
        <w:rPr>
          <w:rFonts w:eastAsia="SimSun" w:hint="eastAsia"/>
          <w:lang w:val="en-GB" w:eastAsia="zh-CN"/>
        </w:rPr>
        <w:t>段中介绍了一个关于频谱效率评估的研究案例；在</w:t>
      </w:r>
      <w:r w:rsidR="00ED639D" w:rsidRPr="00A35268">
        <w:rPr>
          <w:rFonts w:eastAsia="SimSun" w:hint="eastAsia"/>
          <w:lang w:val="en-GB" w:eastAsia="zh-CN"/>
        </w:rPr>
        <w:t>第</w:t>
      </w:r>
      <w:r w:rsidRPr="00A35268">
        <w:rPr>
          <w:rFonts w:eastAsia="SimSun" w:hint="eastAsia"/>
          <w:lang w:val="en-GB" w:eastAsia="zh-CN"/>
        </w:rPr>
        <w:t>3.2</w:t>
      </w:r>
      <w:r w:rsidRPr="00A35268">
        <w:rPr>
          <w:rFonts w:eastAsia="SimSun" w:hint="eastAsia"/>
          <w:lang w:val="en-GB" w:eastAsia="zh-CN"/>
        </w:rPr>
        <w:t>段中完成了另一个案例研究，它通过测算频段占有率、年时间占有率、区域覆盖率和用户承载率，</w:t>
      </w:r>
      <w:r w:rsidR="00B60955" w:rsidRPr="00A35268">
        <w:rPr>
          <w:rFonts w:eastAsia="SimSun" w:hint="eastAsia"/>
          <w:lang w:val="en-GB" w:eastAsia="zh-CN"/>
        </w:rPr>
        <w:t>来</w:t>
      </w:r>
      <w:r w:rsidRPr="00A35268">
        <w:rPr>
          <w:rFonts w:eastAsia="SimSun" w:hint="eastAsia"/>
          <w:lang w:val="en-GB" w:eastAsia="zh-CN"/>
        </w:rPr>
        <w:t>对频谱利用效率</w:t>
      </w:r>
      <w:r w:rsidR="00B60955" w:rsidRPr="00A35268">
        <w:rPr>
          <w:rFonts w:eastAsia="SimSun" w:hint="eastAsia"/>
          <w:lang w:val="en-GB" w:eastAsia="zh-CN"/>
        </w:rPr>
        <w:t>进行</w:t>
      </w:r>
      <w:r w:rsidRPr="00A35268">
        <w:rPr>
          <w:rFonts w:eastAsia="SimSun" w:hint="eastAsia"/>
          <w:lang w:val="en-GB" w:eastAsia="zh-CN"/>
        </w:rPr>
        <w:t>评估。</w:t>
      </w:r>
    </w:p>
    <w:p w14:paraId="147A43AC" w14:textId="280E0E53" w:rsidR="00D27B00" w:rsidRPr="00A10FB4" w:rsidRDefault="00D27B00" w:rsidP="00A10FB4">
      <w:pPr>
        <w:pStyle w:val="Heading2"/>
        <w:rPr>
          <w:lang w:eastAsia="zh-CN"/>
        </w:rPr>
      </w:pPr>
      <w:bookmarkStart w:id="22" w:name="_Toc57675396"/>
      <w:bookmarkStart w:id="23" w:name="_Toc10123614"/>
      <w:bookmarkStart w:id="24" w:name="_Toc69395653"/>
      <w:bookmarkStart w:id="25" w:name="_Toc3902"/>
      <w:bookmarkStart w:id="26" w:name="_Toc136367349"/>
      <w:bookmarkStart w:id="27" w:name="_Toc136368758"/>
      <w:bookmarkStart w:id="28" w:name="_Toc146187629"/>
      <w:r w:rsidRPr="00A10FB4">
        <w:rPr>
          <w:lang w:eastAsia="zh-CN"/>
        </w:rPr>
        <w:t>3.1</w:t>
      </w:r>
      <w:r w:rsidRPr="00A10FB4">
        <w:rPr>
          <w:lang w:eastAsia="zh-CN"/>
        </w:rPr>
        <w:tab/>
      </w:r>
      <w:bookmarkEnd w:id="22"/>
      <w:bookmarkEnd w:id="23"/>
      <w:bookmarkEnd w:id="24"/>
      <w:bookmarkEnd w:id="25"/>
      <w:bookmarkEnd w:id="26"/>
      <w:bookmarkEnd w:id="27"/>
      <w:r w:rsidR="00762AA3" w:rsidRPr="00A10FB4">
        <w:rPr>
          <w:rFonts w:hint="eastAsia"/>
          <w:lang w:eastAsia="zh-CN"/>
        </w:rPr>
        <w:t>案例研究</w:t>
      </w:r>
      <w:r w:rsidR="00762AA3" w:rsidRPr="00A10FB4">
        <w:rPr>
          <w:lang w:eastAsia="zh-CN"/>
        </w:rPr>
        <w:t>1</w:t>
      </w:r>
      <w:bookmarkEnd w:id="28"/>
    </w:p>
    <w:p w14:paraId="7328DF26" w14:textId="1D52A0D7" w:rsidR="0044066E" w:rsidRPr="00A35268" w:rsidRDefault="0044066E" w:rsidP="0044066E">
      <w:pPr>
        <w:ind w:firstLineChars="200" w:firstLine="480"/>
        <w:rPr>
          <w:rFonts w:eastAsia="SimSun"/>
          <w:lang w:val="en-GB" w:eastAsia="zh-CN"/>
        </w:rPr>
      </w:pPr>
      <w:r w:rsidRPr="00A35268">
        <w:rPr>
          <w:rFonts w:eastAsia="SimSun"/>
          <w:lang w:val="en-GB" w:eastAsia="zh-CN"/>
        </w:rPr>
        <w:t>频谱利用率是通过使用频率带宽、空间和时间，</w:t>
      </w:r>
      <w:r w:rsidRPr="00A35268">
        <w:rPr>
          <w:rFonts w:eastAsia="SimSun" w:hint="eastAsia"/>
          <w:lang w:val="en-GB" w:eastAsia="zh-CN"/>
        </w:rPr>
        <w:t>依托</w:t>
      </w:r>
      <w:r w:rsidRPr="00A35268">
        <w:rPr>
          <w:rFonts w:eastAsia="SimSun"/>
          <w:lang w:val="en-GB" w:eastAsia="zh-CN"/>
        </w:rPr>
        <w:t>发射机和接收机传送有用信息的量化程度。频谱利用涉及发射机和接收机的使用，这些发射机和接收机</w:t>
      </w:r>
      <w:r w:rsidR="00D92D39" w:rsidRPr="00A35268">
        <w:rPr>
          <w:rFonts w:eastAsia="SimSun"/>
          <w:lang w:val="en-GB" w:eastAsia="zh-CN"/>
        </w:rPr>
        <w:t>阻塞</w:t>
      </w:r>
      <w:r w:rsidRPr="00A35268">
        <w:rPr>
          <w:rFonts w:eastAsia="SimSun"/>
          <w:lang w:val="en-GB" w:eastAsia="zh-CN"/>
        </w:rPr>
        <w:t>或限制其他接收机和发射机使用频谱。因此，任何频谱利用都不可避免地导致一些可量化的频谱</w:t>
      </w:r>
      <w:r w:rsidR="00D92D39" w:rsidRPr="00A35268">
        <w:rPr>
          <w:rFonts w:eastAsia="SimSun"/>
          <w:lang w:val="en-GB" w:eastAsia="zh-CN"/>
        </w:rPr>
        <w:t>阻塞</w:t>
      </w:r>
      <w:r w:rsidRPr="00A35268">
        <w:rPr>
          <w:rFonts w:eastAsia="SimSun"/>
          <w:lang w:val="en-GB" w:eastAsia="zh-CN"/>
        </w:rPr>
        <w:t>。</w:t>
      </w:r>
    </w:p>
    <w:p w14:paraId="0205988A" w14:textId="090688C5" w:rsidR="0044066E" w:rsidRPr="00A35268" w:rsidRDefault="0044066E" w:rsidP="0044066E">
      <w:pPr>
        <w:ind w:firstLineChars="200" w:firstLine="480"/>
        <w:rPr>
          <w:rFonts w:eastAsia="SimSun"/>
          <w:lang w:val="en-GB" w:eastAsia="zh-CN"/>
        </w:rPr>
      </w:pPr>
      <w:r w:rsidRPr="00A35268">
        <w:rPr>
          <w:rFonts w:eastAsia="SimSun" w:hint="eastAsia"/>
          <w:lang w:val="en-GB" w:eastAsia="zh-CN"/>
        </w:rPr>
        <w:t>由于</w:t>
      </w:r>
      <w:r w:rsidRPr="00A35268">
        <w:rPr>
          <w:rFonts w:eastAsia="SimSun"/>
          <w:lang w:val="en-GB" w:eastAsia="zh-CN"/>
        </w:rPr>
        <w:t>任何用户的任何频谱利用都会</w:t>
      </w:r>
      <w:r w:rsidR="00D92D39" w:rsidRPr="00A35268">
        <w:rPr>
          <w:rFonts w:eastAsia="SimSun"/>
          <w:lang w:val="en-GB" w:eastAsia="zh-CN"/>
        </w:rPr>
        <w:t>阻塞</w:t>
      </w:r>
      <w:r w:rsidRPr="00A35268">
        <w:rPr>
          <w:rFonts w:eastAsia="SimSun"/>
          <w:lang w:val="en-GB" w:eastAsia="zh-CN"/>
        </w:rPr>
        <w:t>（即拒绝或限制）其他用户</w:t>
      </w:r>
      <w:r w:rsidRPr="00A35268">
        <w:rPr>
          <w:rFonts w:eastAsia="SimSun" w:hint="eastAsia"/>
          <w:lang w:val="en-GB" w:eastAsia="zh-CN"/>
        </w:rPr>
        <w:t>对</w:t>
      </w:r>
      <w:r w:rsidRPr="00A35268">
        <w:rPr>
          <w:rFonts w:eastAsia="SimSun"/>
          <w:lang w:val="en-GB" w:eastAsia="zh-CN"/>
        </w:rPr>
        <w:t>频谱</w:t>
      </w:r>
      <w:r w:rsidRPr="00A35268">
        <w:rPr>
          <w:rFonts w:eastAsia="SimSun" w:hint="eastAsia"/>
          <w:lang w:val="en-GB" w:eastAsia="zh-CN"/>
        </w:rPr>
        <w:t>的</w:t>
      </w:r>
      <w:r w:rsidRPr="00A35268">
        <w:rPr>
          <w:rFonts w:eastAsia="SimSun"/>
          <w:lang w:val="en-GB" w:eastAsia="zh-CN"/>
        </w:rPr>
        <w:t>利用，</w:t>
      </w:r>
      <w:r w:rsidRPr="00A35268">
        <w:rPr>
          <w:rFonts w:eastAsia="SimSun" w:hint="eastAsia"/>
          <w:lang w:val="en-GB" w:eastAsia="zh-CN"/>
        </w:rPr>
        <w:t>因此</w:t>
      </w:r>
      <w:r w:rsidRPr="00A35268">
        <w:rPr>
          <w:rFonts w:eastAsia="SimSun"/>
          <w:lang w:val="en-GB" w:eastAsia="zh-CN"/>
        </w:rPr>
        <w:t>显而易见且令人信服的</w:t>
      </w:r>
      <w:r w:rsidRPr="00A35268">
        <w:rPr>
          <w:rFonts w:eastAsia="SimSun" w:hint="eastAsia"/>
          <w:lang w:val="en-GB" w:eastAsia="zh-CN"/>
        </w:rPr>
        <w:t>是，可</w:t>
      </w:r>
      <w:r w:rsidRPr="00A35268">
        <w:rPr>
          <w:rFonts w:eastAsia="SimSun"/>
          <w:lang w:val="en-GB" w:eastAsia="zh-CN"/>
        </w:rPr>
        <w:t>通过了解这种</w:t>
      </w:r>
      <w:r w:rsidR="00D92D39" w:rsidRPr="00A35268">
        <w:rPr>
          <w:rFonts w:eastAsia="SimSun"/>
          <w:lang w:val="en-GB" w:eastAsia="zh-CN"/>
        </w:rPr>
        <w:t>阻塞</w:t>
      </w:r>
      <w:r w:rsidRPr="00A35268">
        <w:rPr>
          <w:rFonts w:eastAsia="SimSun"/>
          <w:lang w:val="en-GB" w:eastAsia="zh-CN"/>
        </w:rPr>
        <w:t>可以减少到什么程度</w:t>
      </w:r>
      <w:r w:rsidRPr="00A35268">
        <w:rPr>
          <w:rFonts w:eastAsia="SimSun" w:hint="eastAsia"/>
          <w:lang w:val="en-GB" w:eastAsia="zh-CN"/>
        </w:rPr>
        <w:t>，</w:t>
      </w:r>
      <w:r w:rsidRPr="00A35268">
        <w:rPr>
          <w:rFonts w:eastAsia="SimSun"/>
          <w:lang w:val="en-GB" w:eastAsia="zh-CN"/>
        </w:rPr>
        <w:t>来研究</w:t>
      </w:r>
      <w:r w:rsidRPr="00A35268">
        <w:rPr>
          <w:rFonts w:eastAsia="SimSun" w:hint="eastAsia"/>
          <w:lang w:val="en-GB" w:eastAsia="zh-CN"/>
        </w:rPr>
        <w:t>一般</w:t>
      </w:r>
      <w:r w:rsidRPr="00A35268">
        <w:rPr>
          <w:rFonts w:eastAsia="SimSun"/>
          <w:lang w:val="en-GB" w:eastAsia="zh-CN"/>
        </w:rPr>
        <w:t>用户可以更多利用频谱的程度。</w:t>
      </w:r>
      <w:r w:rsidRPr="00A35268">
        <w:rPr>
          <w:rFonts w:eastAsia="SimSun" w:hint="eastAsia"/>
          <w:lang w:val="en-GB" w:eastAsia="zh-CN"/>
        </w:rPr>
        <w:t>由</w:t>
      </w:r>
      <w:r w:rsidRPr="00A35268">
        <w:rPr>
          <w:rFonts w:eastAsia="SimSun"/>
          <w:lang w:val="en-GB" w:eastAsia="zh-CN"/>
        </w:rPr>
        <w:t>无线电链路、系统或网络</w:t>
      </w:r>
      <w:r w:rsidRPr="00A35268">
        <w:rPr>
          <w:rFonts w:eastAsia="SimSun" w:hint="eastAsia"/>
          <w:lang w:val="en-GB" w:eastAsia="zh-CN"/>
        </w:rPr>
        <w:t>传送</w:t>
      </w:r>
      <w:r w:rsidRPr="00A35268">
        <w:rPr>
          <w:rFonts w:eastAsia="SimSun"/>
          <w:lang w:val="en-GB" w:eastAsia="zh-CN"/>
        </w:rPr>
        <w:t>的有用信息量与由相同信息</w:t>
      </w:r>
      <w:r w:rsidRPr="00A35268">
        <w:rPr>
          <w:rFonts w:eastAsia="SimSun" w:hint="eastAsia"/>
          <w:lang w:val="en-GB" w:eastAsia="zh-CN"/>
        </w:rPr>
        <w:t>传送</w:t>
      </w:r>
      <w:r w:rsidRPr="00A35268">
        <w:rPr>
          <w:rFonts w:eastAsia="SimSun"/>
          <w:lang w:val="en-GB" w:eastAsia="zh-CN"/>
        </w:rPr>
        <w:t>引起的</w:t>
      </w:r>
      <w:r w:rsidR="00D92D39" w:rsidRPr="00A35268">
        <w:rPr>
          <w:rFonts w:eastAsia="SimSun"/>
          <w:lang w:val="en-GB" w:eastAsia="zh-CN"/>
        </w:rPr>
        <w:t>阻塞</w:t>
      </w:r>
      <w:r w:rsidRPr="00A35268">
        <w:rPr>
          <w:rFonts w:eastAsia="SimSun"/>
          <w:lang w:val="en-GB" w:eastAsia="zh-CN"/>
        </w:rPr>
        <w:t>量之比</w:t>
      </w:r>
      <w:r w:rsidRPr="00A35268">
        <w:rPr>
          <w:rFonts w:eastAsia="SimSun" w:hint="eastAsia"/>
          <w:lang w:val="en-GB" w:eastAsia="zh-CN"/>
        </w:rPr>
        <w:t>，</w:t>
      </w:r>
      <w:r w:rsidRPr="00A35268">
        <w:rPr>
          <w:rFonts w:eastAsia="SimSun"/>
          <w:lang w:val="en-GB" w:eastAsia="zh-CN"/>
        </w:rPr>
        <w:t>就是该系统或网络的频谱使用（或利用）效率（</w:t>
      </w:r>
      <w:r w:rsidRPr="00A35268">
        <w:rPr>
          <w:rFonts w:eastAsia="SimSun"/>
          <w:lang w:val="en-GB" w:eastAsia="zh-CN"/>
        </w:rPr>
        <w:t>SUE</w:t>
      </w:r>
      <w:r w:rsidRPr="00A35268">
        <w:rPr>
          <w:rFonts w:eastAsia="SimSun"/>
          <w:lang w:val="en-GB" w:eastAsia="zh-CN"/>
        </w:rPr>
        <w:t>）。</w:t>
      </w:r>
      <w:r w:rsidRPr="00A35268">
        <w:rPr>
          <w:rFonts w:eastAsia="SimSun" w:hint="eastAsia"/>
          <w:lang w:val="en-GB" w:eastAsia="zh-CN"/>
        </w:rPr>
        <w:t>该</w:t>
      </w:r>
      <w:r w:rsidRPr="00A35268">
        <w:rPr>
          <w:rFonts w:eastAsia="SimSun"/>
          <w:lang w:val="en-GB" w:eastAsia="zh-CN"/>
        </w:rPr>
        <w:t>比率也被称为频谱效率。它通常是一个绝对量。然而，至少可以通过三种方式来计算</w:t>
      </w:r>
      <w:r w:rsidR="00D92D39" w:rsidRPr="00A35268">
        <w:rPr>
          <w:rFonts w:eastAsia="SimSun"/>
          <w:lang w:val="en-GB" w:eastAsia="zh-CN"/>
        </w:rPr>
        <w:t>阻塞</w:t>
      </w:r>
      <w:r w:rsidRPr="00A35268">
        <w:rPr>
          <w:rFonts w:eastAsia="SimSun"/>
          <w:lang w:val="en-GB" w:eastAsia="zh-CN"/>
        </w:rPr>
        <w:t>：</w:t>
      </w:r>
    </w:p>
    <w:p w14:paraId="79A58FD4" w14:textId="1CF40539" w:rsidR="00D27B00" w:rsidRPr="00A35268" w:rsidRDefault="00D27B00" w:rsidP="007E6001">
      <w:pPr>
        <w:pStyle w:val="enumlev1"/>
        <w:rPr>
          <w:rFonts w:eastAsia="Times New Roman"/>
          <w:lang w:val="en-GB" w:eastAsia="zh-CN"/>
        </w:rPr>
      </w:pPr>
      <w:r w:rsidRPr="00A35268">
        <w:rPr>
          <w:rFonts w:eastAsia="Times New Roman"/>
          <w:lang w:val="en-GB" w:eastAsia="zh-CN"/>
        </w:rPr>
        <w:t>1)</w:t>
      </w:r>
      <w:r w:rsidRPr="00A35268">
        <w:rPr>
          <w:rFonts w:eastAsia="Times New Roman"/>
          <w:lang w:val="en-GB" w:eastAsia="zh-CN"/>
        </w:rPr>
        <w:tab/>
      </w:r>
      <w:r w:rsidR="0001194D" w:rsidRPr="00A35268">
        <w:rPr>
          <w:rFonts w:hint="eastAsia"/>
          <w:lang w:val="en-GB" w:eastAsia="zh-CN"/>
        </w:rPr>
        <w:t>相比</w:t>
      </w:r>
      <w:r w:rsidR="0001194D" w:rsidRPr="00A35268">
        <w:rPr>
          <w:lang w:val="en-GB" w:eastAsia="zh-CN"/>
        </w:rPr>
        <w:t>理论最小</w:t>
      </w:r>
      <w:r w:rsidR="00D92D39" w:rsidRPr="00A35268">
        <w:rPr>
          <w:lang w:val="en-GB" w:eastAsia="zh-CN"/>
        </w:rPr>
        <w:t>阻塞</w:t>
      </w:r>
      <w:r w:rsidR="0001194D" w:rsidRPr="00A35268">
        <w:rPr>
          <w:rFonts w:hint="eastAsia"/>
          <w:lang w:val="en-GB" w:eastAsia="zh-CN"/>
        </w:rPr>
        <w:t>数量</w:t>
      </w:r>
      <w:r w:rsidR="0001194D" w:rsidRPr="00A35268">
        <w:rPr>
          <w:lang w:val="en-GB" w:eastAsia="zh-CN"/>
        </w:rPr>
        <w:t>的绝对值。</w:t>
      </w:r>
    </w:p>
    <w:p w14:paraId="5F8BAA81" w14:textId="3AD2AC2A" w:rsidR="00D27B00" w:rsidRPr="00A35268" w:rsidRDefault="00D27B00" w:rsidP="007E6001">
      <w:pPr>
        <w:pStyle w:val="enumlev1"/>
        <w:rPr>
          <w:rFonts w:eastAsia="Times New Roman"/>
          <w:lang w:val="en-GB" w:eastAsia="zh-CN"/>
        </w:rPr>
      </w:pPr>
      <w:r w:rsidRPr="00A35268">
        <w:rPr>
          <w:rFonts w:eastAsia="Times New Roman"/>
          <w:lang w:val="en-GB" w:eastAsia="zh-CN"/>
        </w:rPr>
        <w:t>2)</w:t>
      </w:r>
      <w:r w:rsidRPr="00A35268">
        <w:rPr>
          <w:rFonts w:eastAsia="Times New Roman"/>
          <w:lang w:val="en-GB" w:eastAsia="zh-CN"/>
        </w:rPr>
        <w:tab/>
      </w:r>
      <w:r w:rsidR="0001194D" w:rsidRPr="00A35268">
        <w:rPr>
          <w:rFonts w:eastAsia="SimSun"/>
          <w:lang w:val="en-GB" w:eastAsia="zh-CN"/>
        </w:rPr>
        <w:t>作为</w:t>
      </w:r>
      <w:r w:rsidR="00D92D39" w:rsidRPr="00A35268">
        <w:rPr>
          <w:rFonts w:eastAsia="SimSun" w:hint="eastAsia"/>
          <w:lang w:val="en-GB" w:eastAsia="zh-CN"/>
        </w:rPr>
        <w:t>阻塞</w:t>
      </w:r>
      <w:r w:rsidR="0001194D" w:rsidRPr="00A35268">
        <w:rPr>
          <w:rFonts w:eastAsia="SimSun" w:hint="eastAsia"/>
          <w:lang w:val="en-GB" w:eastAsia="zh-CN"/>
        </w:rPr>
        <w:t>一个</w:t>
      </w:r>
      <w:r w:rsidR="0001194D" w:rsidRPr="00A35268">
        <w:rPr>
          <w:rFonts w:eastAsia="SimSun"/>
          <w:lang w:val="en-GB" w:eastAsia="zh-CN"/>
        </w:rPr>
        <w:t>真实世界无线电系统</w:t>
      </w:r>
      <w:r w:rsidR="0001194D" w:rsidRPr="00A35268">
        <w:rPr>
          <w:rFonts w:eastAsia="SimSun" w:hint="eastAsia"/>
          <w:lang w:val="en-GB" w:eastAsia="zh-CN"/>
        </w:rPr>
        <w:t>与</w:t>
      </w:r>
      <w:r w:rsidR="00D92D39" w:rsidRPr="00A35268">
        <w:rPr>
          <w:rFonts w:eastAsia="SimSun" w:hint="eastAsia"/>
          <w:lang w:val="en-GB" w:eastAsia="zh-CN"/>
        </w:rPr>
        <w:t>阻塞</w:t>
      </w:r>
      <w:r w:rsidR="0001194D" w:rsidRPr="00A35268">
        <w:rPr>
          <w:rFonts w:eastAsia="SimSun" w:hint="eastAsia"/>
          <w:lang w:val="en-GB" w:eastAsia="zh-CN"/>
        </w:rPr>
        <w:t>一个</w:t>
      </w:r>
      <w:r w:rsidR="0001194D" w:rsidRPr="00A35268">
        <w:rPr>
          <w:rFonts w:eastAsia="SimSun"/>
          <w:lang w:val="en-GB" w:eastAsia="zh-CN"/>
        </w:rPr>
        <w:t>任意参考无线电系统</w:t>
      </w:r>
      <w:r w:rsidR="0001194D" w:rsidRPr="00A35268">
        <w:rPr>
          <w:rFonts w:eastAsia="SimSun" w:hint="eastAsia"/>
          <w:lang w:val="en-GB" w:eastAsia="zh-CN"/>
        </w:rPr>
        <w:t>之间</w:t>
      </w:r>
      <w:r w:rsidR="0001194D" w:rsidRPr="00A35268">
        <w:rPr>
          <w:rFonts w:eastAsia="SimSun"/>
          <w:lang w:val="en-GB" w:eastAsia="zh-CN"/>
        </w:rPr>
        <w:t>的</w:t>
      </w:r>
      <w:r w:rsidR="0001194D" w:rsidRPr="00A35268">
        <w:rPr>
          <w:rFonts w:eastAsia="SimSun" w:hint="eastAsia"/>
          <w:lang w:val="en-GB" w:eastAsia="zh-CN"/>
        </w:rPr>
        <w:t>一个</w:t>
      </w:r>
      <w:r w:rsidR="0001194D" w:rsidRPr="00A35268">
        <w:rPr>
          <w:rFonts w:eastAsia="SimSun"/>
          <w:lang w:val="en-GB" w:eastAsia="zh-CN"/>
        </w:rPr>
        <w:t>比较。</w:t>
      </w:r>
    </w:p>
    <w:p w14:paraId="0C19113A" w14:textId="54865226" w:rsidR="00D27B00" w:rsidRPr="00A35268" w:rsidRDefault="00D27B00" w:rsidP="007E6001">
      <w:pPr>
        <w:pStyle w:val="enumlev1"/>
        <w:rPr>
          <w:rFonts w:eastAsia="Times New Roman"/>
          <w:lang w:val="en-GB" w:eastAsia="zh-CN"/>
        </w:rPr>
      </w:pPr>
      <w:r w:rsidRPr="00A35268">
        <w:rPr>
          <w:rFonts w:eastAsia="Times New Roman"/>
          <w:lang w:val="en-GB" w:eastAsia="zh-CN"/>
        </w:rPr>
        <w:t>3)</w:t>
      </w:r>
      <w:r w:rsidRPr="00A35268">
        <w:rPr>
          <w:rFonts w:eastAsia="Times New Roman"/>
          <w:lang w:val="en-GB" w:eastAsia="zh-CN"/>
        </w:rPr>
        <w:tab/>
      </w:r>
      <w:r w:rsidR="0001194D" w:rsidRPr="007E6001">
        <w:rPr>
          <w:lang w:val="en-GB" w:eastAsia="zh-CN"/>
        </w:rPr>
        <w:t>作为</w:t>
      </w:r>
      <w:r w:rsidR="00D92D39" w:rsidRPr="00A35268">
        <w:rPr>
          <w:rFonts w:eastAsia="SimSun" w:hint="eastAsia"/>
          <w:lang w:val="en-GB" w:eastAsia="zh-CN"/>
        </w:rPr>
        <w:t>阻塞</w:t>
      </w:r>
      <w:r w:rsidR="0001194D" w:rsidRPr="00A35268">
        <w:rPr>
          <w:rFonts w:eastAsia="SimSun"/>
          <w:lang w:val="en-GB" w:eastAsia="zh-CN"/>
        </w:rPr>
        <w:t>两个真实世界无线电系统之间的</w:t>
      </w:r>
      <w:r w:rsidR="0001194D" w:rsidRPr="00A35268">
        <w:rPr>
          <w:rFonts w:eastAsia="SimSun" w:hint="eastAsia"/>
          <w:lang w:val="en-GB" w:eastAsia="zh-CN"/>
        </w:rPr>
        <w:t>一个</w:t>
      </w:r>
      <w:r w:rsidR="0001194D" w:rsidRPr="00A35268">
        <w:rPr>
          <w:rFonts w:eastAsia="SimSun"/>
          <w:lang w:val="en-GB" w:eastAsia="zh-CN"/>
        </w:rPr>
        <w:t>比较。</w:t>
      </w:r>
    </w:p>
    <w:p w14:paraId="62E8CA73" w14:textId="360F9268" w:rsidR="00D639FD" w:rsidRPr="00A35268" w:rsidRDefault="00D639FD" w:rsidP="00D639FD">
      <w:pPr>
        <w:ind w:firstLineChars="200" w:firstLine="480"/>
        <w:rPr>
          <w:rFonts w:eastAsia="SimSun"/>
          <w:lang w:val="en-GB" w:eastAsia="zh-CN"/>
        </w:rPr>
      </w:pPr>
      <w:r w:rsidRPr="00A35268">
        <w:rPr>
          <w:rFonts w:eastAsia="SimSun"/>
          <w:lang w:val="en-GB" w:eastAsia="zh-CN"/>
        </w:rPr>
        <w:lastRenderedPageBreak/>
        <w:t>因此，</w:t>
      </w:r>
      <w:r w:rsidR="00D92D39" w:rsidRPr="00A35268">
        <w:rPr>
          <w:rFonts w:eastAsia="SimSun"/>
          <w:lang w:val="en-GB" w:eastAsia="zh-CN"/>
        </w:rPr>
        <w:t>阻塞</w:t>
      </w:r>
      <w:r w:rsidRPr="00A35268">
        <w:rPr>
          <w:rFonts w:eastAsia="SimSun"/>
          <w:lang w:val="en-GB" w:eastAsia="zh-CN"/>
        </w:rPr>
        <w:t>，以及因此</w:t>
      </w:r>
      <w:r w:rsidRPr="00A35268">
        <w:rPr>
          <w:rFonts w:eastAsia="SimSun" w:hint="eastAsia"/>
          <w:lang w:val="en-GB" w:eastAsia="zh-CN"/>
        </w:rPr>
        <w:t>而</w:t>
      </w:r>
      <w:r w:rsidRPr="00A35268">
        <w:rPr>
          <w:rFonts w:eastAsia="SimSun"/>
          <w:lang w:val="en-GB" w:eastAsia="zh-CN"/>
        </w:rPr>
        <w:t>包括</w:t>
      </w:r>
      <w:r w:rsidR="00D92D39" w:rsidRPr="00A35268">
        <w:rPr>
          <w:rFonts w:eastAsia="SimSun"/>
          <w:lang w:val="en-GB" w:eastAsia="zh-CN"/>
        </w:rPr>
        <w:t>阻塞</w:t>
      </w:r>
      <w:r w:rsidRPr="00A35268">
        <w:rPr>
          <w:rFonts w:eastAsia="SimSun"/>
          <w:lang w:val="en-GB" w:eastAsia="zh-CN"/>
        </w:rPr>
        <w:t>项的任何总体</w:t>
      </w:r>
      <w:r w:rsidRPr="00A35268">
        <w:rPr>
          <w:rFonts w:eastAsia="SimSun"/>
          <w:lang w:val="en-GB" w:eastAsia="zh-CN"/>
        </w:rPr>
        <w:t>SE</w:t>
      </w:r>
      <w:r w:rsidRPr="00A35268">
        <w:rPr>
          <w:rFonts w:eastAsia="SimSun"/>
          <w:lang w:val="en-GB" w:eastAsia="zh-CN"/>
        </w:rPr>
        <w:t>比率，可以是相对的，也可以是绝对的。但是，由于</w:t>
      </w:r>
      <w:r w:rsidRPr="00A35268">
        <w:rPr>
          <w:rFonts w:eastAsia="SimSun" w:hint="eastAsia"/>
          <w:lang w:val="en-GB" w:eastAsia="zh-CN"/>
        </w:rPr>
        <w:t>S</w:t>
      </w:r>
      <w:r w:rsidRPr="00A35268">
        <w:rPr>
          <w:rFonts w:eastAsia="SimSun"/>
          <w:lang w:val="en-GB" w:eastAsia="zh-CN"/>
        </w:rPr>
        <w:t>E</w:t>
      </w:r>
      <w:r w:rsidRPr="00A35268">
        <w:rPr>
          <w:rFonts w:eastAsia="SimSun"/>
          <w:lang w:val="en-GB" w:eastAsia="zh-CN"/>
        </w:rPr>
        <w:t>比率只有在允许在相似系统之间或者在给定系统</w:t>
      </w:r>
      <w:r w:rsidRPr="00A35268">
        <w:rPr>
          <w:rFonts w:eastAsia="SimSun" w:hint="eastAsia"/>
          <w:lang w:val="en-GB" w:eastAsia="zh-CN"/>
        </w:rPr>
        <w:t>与</w:t>
      </w:r>
      <w:r w:rsidRPr="00A35268">
        <w:rPr>
          <w:rFonts w:eastAsia="SimSun"/>
          <w:lang w:val="en-GB" w:eastAsia="zh-CN"/>
        </w:rPr>
        <w:t>理论</w:t>
      </w:r>
      <w:r w:rsidRPr="00A35268">
        <w:rPr>
          <w:rFonts w:eastAsia="SimSun" w:hint="eastAsia"/>
          <w:lang w:val="en-GB" w:eastAsia="zh-CN"/>
        </w:rPr>
        <w:t>构件</w:t>
      </w:r>
      <w:r w:rsidRPr="00A35268">
        <w:rPr>
          <w:rFonts w:eastAsia="SimSun"/>
          <w:lang w:val="en-GB" w:eastAsia="zh-CN"/>
        </w:rPr>
        <w:t>之间进行比较时才有意义（</w:t>
      </w:r>
      <w:r w:rsidRPr="00A35268">
        <w:rPr>
          <w:rFonts w:eastAsia="SimSun" w:hint="eastAsia"/>
          <w:lang w:val="en-GB" w:eastAsia="zh-CN"/>
        </w:rPr>
        <w:t>如</w:t>
      </w:r>
      <w:r w:rsidRPr="00A35268">
        <w:rPr>
          <w:rFonts w:eastAsia="SimSun"/>
          <w:lang w:val="en-GB" w:eastAsia="zh-CN"/>
        </w:rPr>
        <w:t>与理论上的最大</w:t>
      </w:r>
      <w:r w:rsidRPr="00A35268">
        <w:rPr>
          <w:rFonts w:eastAsia="SimSun" w:hint="eastAsia"/>
          <w:lang w:val="en-GB" w:eastAsia="zh-CN"/>
        </w:rPr>
        <w:t>S</w:t>
      </w:r>
      <w:r w:rsidRPr="00A35268">
        <w:rPr>
          <w:rFonts w:eastAsia="SimSun"/>
          <w:lang w:val="en-GB" w:eastAsia="zh-CN"/>
        </w:rPr>
        <w:t>E</w:t>
      </w:r>
      <w:r w:rsidRPr="00A35268">
        <w:rPr>
          <w:rFonts w:eastAsia="SimSun"/>
          <w:lang w:val="en-GB" w:eastAsia="zh-CN"/>
        </w:rPr>
        <w:t>进行比较），</w:t>
      </w:r>
      <w:r w:rsidRPr="00A35268">
        <w:rPr>
          <w:rFonts w:eastAsia="SimSun" w:hint="eastAsia"/>
          <w:lang w:val="en-GB" w:eastAsia="zh-CN"/>
        </w:rPr>
        <w:t>因此</w:t>
      </w:r>
      <w:r w:rsidRPr="00A35268">
        <w:rPr>
          <w:rFonts w:eastAsia="SimSun"/>
          <w:lang w:val="en-GB" w:eastAsia="zh-CN"/>
        </w:rPr>
        <w:t>所有</w:t>
      </w:r>
      <w:r w:rsidRPr="00A35268">
        <w:rPr>
          <w:rFonts w:eastAsia="SimSun"/>
          <w:lang w:val="en-GB" w:eastAsia="zh-CN"/>
        </w:rPr>
        <w:t>SE</w:t>
      </w:r>
      <w:r w:rsidRPr="00A35268">
        <w:rPr>
          <w:rFonts w:eastAsia="SimSun"/>
          <w:lang w:val="en-GB" w:eastAsia="zh-CN"/>
        </w:rPr>
        <w:t>结果在某种意义上总是相对的。</w:t>
      </w:r>
    </w:p>
    <w:p w14:paraId="17AB907F" w14:textId="77777777" w:rsidR="00D639FD" w:rsidRPr="00A35268" w:rsidRDefault="00D639FD" w:rsidP="00D639FD">
      <w:pPr>
        <w:ind w:firstLineChars="200" w:firstLine="480"/>
        <w:rPr>
          <w:rFonts w:eastAsia="SimSun"/>
          <w:lang w:val="en-GB" w:eastAsia="zh-CN"/>
        </w:rPr>
      </w:pPr>
      <w:r w:rsidRPr="00A35268">
        <w:rPr>
          <w:rFonts w:eastAsia="SimSun"/>
          <w:lang w:val="en-GB" w:eastAsia="zh-CN"/>
        </w:rPr>
        <w:t>换句话说，</w:t>
      </w:r>
      <w:r w:rsidRPr="00A35268">
        <w:rPr>
          <w:rFonts w:eastAsia="SimSun"/>
          <w:lang w:val="en-GB" w:eastAsia="zh-CN"/>
        </w:rPr>
        <w:t>SE</w:t>
      </w:r>
      <w:r w:rsidRPr="00A35268">
        <w:rPr>
          <w:rFonts w:eastAsia="SimSun"/>
          <w:lang w:val="en-GB" w:eastAsia="zh-CN"/>
        </w:rPr>
        <w:t>原则上可以是</w:t>
      </w:r>
      <w:r w:rsidRPr="00A35268">
        <w:rPr>
          <w:rFonts w:eastAsia="SimSun" w:hint="eastAsia"/>
          <w:lang w:val="en-GB" w:eastAsia="zh-CN"/>
        </w:rPr>
        <w:t>相比于</w:t>
      </w:r>
      <w:r w:rsidRPr="00A35268">
        <w:rPr>
          <w:rFonts w:eastAsia="SimSun"/>
          <w:lang w:val="en-GB" w:eastAsia="zh-CN"/>
        </w:rPr>
        <w:t>另一个任意数（</w:t>
      </w:r>
      <w:r w:rsidRPr="00A35268">
        <w:rPr>
          <w:rFonts w:eastAsia="SimSun"/>
          <w:lang w:val="en-GB" w:eastAsia="zh-CN"/>
        </w:rPr>
        <w:t>1032</w:t>
      </w:r>
      <w:r w:rsidRPr="00A35268">
        <w:rPr>
          <w:rFonts w:eastAsia="SimSun"/>
          <w:lang w:val="en-GB" w:eastAsia="zh-CN"/>
        </w:rPr>
        <w:t>）的任意数（</w:t>
      </w:r>
      <w:r w:rsidRPr="00A35268">
        <w:rPr>
          <w:rFonts w:eastAsia="SimSun" w:hint="eastAsia"/>
          <w:lang w:val="en-GB" w:eastAsia="zh-CN"/>
        </w:rPr>
        <w:t>如</w:t>
      </w:r>
      <w:r w:rsidRPr="00A35268">
        <w:rPr>
          <w:rFonts w:eastAsia="SimSun"/>
          <w:lang w:val="en-GB" w:eastAsia="zh-CN"/>
        </w:rPr>
        <w:t>225</w:t>
      </w:r>
      <w:r w:rsidRPr="00A35268">
        <w:rPr>
          <w:rFonts w:eastAsia="SimSun"/>
          <w:lang w:val="en-GB" w:eastAsia="zh-CN"/>
        </w:rPr>
        <w:t>）。这样的</w:t>
      </w:r>
      <w:r w:rsidRPr="00A35268">
        <w:rPr>
          <w:rFonts w:eastAsia="SimSun"/>
          <w:lang w:val="en-GB" w:eastAsia="zh-CN"/>
        </w:rPr>
        <w:t>SE</w:t>
      </w:r>
      <w:r w:rsidRPr="00A35268">
        <w:rPr>
          <w:rFonts w:eastAsia="SimSun"/>
          <w:lang w:val="en-GB" w:eastAsia="zh-CN"/>
        </w:rPr>
        <w:t>对可以作为它们的任意值的比率进行比较（</w:t>
      </w:r>
      <w:r w:rsidRPr="00A35268">
        <w:rPr>
          <w:rFonts w:eastAsia="SimSun" w:hint="eastAsia"/>
          <w:lang w:val="en-GB" w:eastAsia="zh-CN"/>
        </w:rPr>
        <w:t>此处为</w:t>
      </w:r>
      <w:r w:rsidRPr="00A35268">
        <w:rPr>
          <w:rFonts w:eastAsia="SimSun"/>
          <w:lang w:val="en-GB" w:eastAsia="zh-CN"/>
        </w:rPr>
        <w:t>225/1032</w:t>
      </w:r>
      <w:r w:rsidRPr="00A35268">
        <w:rPr>
          <w:rFonts w:eastAsia="SimSun"/>
          <w:lang w:val="en-GB" w:eastAsia="zh-CN"/>
        </w:rPr>
        <w:t>）。或者，每个</w:t>
      </w:r>
      <w:r w:rsidRPr="00A35268">
        <w:rPr>
          <w:rFonts w:eastAsia="SimSun"/>
          <w:lang w:val="en-GB" w:eastAsia="zh-CN"/>
        </w:rPr>
        <w:t>SE</w:t>
      </w:r>
      <w:r w:rsidRPr="00A35268">
        <w:rPr>
          <w:rFonts w:eastAsia="SimSun"/>
          <w:lang w:val="en-GB" w:eastAsia="zh-CN"/>
        </w:rPr>
        <w:t>可以参考一个理论极限，该理论极限本身可以归一化为</w:t>
      </w:r>
      <w:r w:rsidRPr="00A35268">
        <w:rPr>
          <w:rFonts w:eastAsia="SimSun"/>
          <w:lang w:val="en-GB" w:eastAsia="zh-CN"/>
        </w:rPr>
        <w:t>1</w:t>
      </w:r>
      <w:r w:rsidRPr="00A35268">
        <w:rPr>
          <w:rFonts w:eastAsia="SimSun"/>
          <w:lang w:val="en-GB" w:eastAsia="zh-CN"/>
        </w:rPr>
        <w:t>；在这种情况下，所有</w:t>
      </w:r>
      <w:r w:rsidRPr="00A35268">
        <w:rPr>
          <w:rFonts w:eastAsia="SimSun"/>
          <w:lang w:val="en-GB" w:eastAsia="zh-CN"/>
        </w:rPr>
        <w:t>SE</w:t>
      </w:r>
      <w:r w:rsidRPr="00A35268">
        <w:rPr>
          <w:rFonts w:eastAsia="SimSun"/>
          <w:lang w:val="en-GB" w:eastAsia="zh-CN"/>
        </w:rPr>
        <w:t>的值总是在</w:t>
      </w:r>
      <w:r w:rsidRPr="00A35268">
        <w:rPr>
          <w:rFonts w:eastAsia="SimSun"/>
          <w:lang w:val="en-GB" w:eastAsia="zh-CN"/>
        </w:rPr>
        <w:t>0</w:t>
      </w:r>
      <w:r w:rsidRPr="00A35268">
        <w:rPr>
          <w:rFonts w:eastAsia="SimSun" w:hint="eastAsia"/>
          <w:lang w:val="en-GB" w:eastAsia="zh-CN"/>
        </w:rPr>
        <w:t>与</w:t>
      </w:r>
      <w:r w:rsidRPr="00A35268">
        <w:rPr>
          <w:rFonts w:eastAsia="SimSun"/>
          <w:lang w:val="en-GB" w:eastAsia="zh-CN"/>
        </w:rPr>
        <w:t>1</w:t>
      </w:r>
      <w:r w:rsidRPr="00A35268">
        <w:rPr>
          <w:rFonts w:eastAsia="SimSun"/>
          <w:lang w:val="en-GB" w:eastAsia="zh-CN"/>
        </w:rPr>
        <w:t>之间。但即使是这两种情况，</w:t>
      </w:r>
      <w:r w:rsidRPr="00A35268">
        <w:rPr>
          <w:rFonts w:eastAsia="SimSun"/>
          <w:lang w:val="en-GB" w:eastAsia="zh-CN"/>
        </w:rPr>
        <w:t>SE</w:t>
      </w:r>
      <w:proofErr w:type="gramStart"/>
      <w:r w:rsidRPr="00A35268">
        <w:rPr>
          <w:rFonts w:eastAsia="SimSun"/>
          <w:lang w:val="en-GB" w:eastAsia="zh-CN"/>
        </w:rPr>
        <w:t>值最终</w:t>
      </w:r>
      <w:proofErr w:type="gramEnd"/>
      <w:r w:rsidRPr="00A35268">
        <w:rPr>
          <w:rFonts w:eastAsia="SimSun"/>
          <w:lang w:val="en-GB" w:eastAsia="zh-CN"/>
        </w:rPr>
        <w:t>也会在系统之间进行比较。</w:t>
      </w:r>
      <w:r w:rsidRPr="00A35268">
        <w:rPr>
          <w:rFonts w:eastAsia="SimSun"/>
          <w:lang w:val="en-GB" w:eastAsia="zh-CN"/>
        </w:rPr>
        <w:t>SE</w:t>
      </w:r>
      <w:r w:rsidRPr="00A35268">
        <w:rPr>
          <w:rFonts w:eastAsia="SimSun"/>
          <w:lang w:val="en-GB" w:eastAsia="zh-CN"/>
        </w:rPr>
        <w:t>，即使以绝对值来表示，实际上也总是相对的，因为必须总是在成对的</w:t>
      </w:r>
      <w:r w:rsidRPr="00A35268">
        <w:rPr>
          <w:rFonts w:eastAsia="SimSun"/>
          <w:lang w:val="en-GB" w:eastAsia="zh-CN"/>
        </w:rPr>
        <w:t>SE</w:t>
      </w:r>
      <w:r w:rsidRPr="00A35268">
        <w:rPr>
          <w:rFonts w:eastAsia="SimSun"/>
          <w:lang w:val="en-GB" w:eastAsia="zh-CN"/>
        </w:rPr>
        <w:t>之间进行比较。</w:t>
      </w:r>
    </w:p>
    <w:p w14:paraId="2BD30F23" w14:textId="77777777" w:rsidR="00D639FD" w:rsidRPr="00A35268" w:rsidRDefault="00D639FD" w:rsidP="00D639FD">
      <w:pPr>
        <w:ind w:firstLineChars="200" w:firstLine="480"/>
        <w:rPr>
          <w:rFonts w:eastAsia="SimSun"/>
          <w:lang w:val="en-GB" w:eastAsia="zh-CN"/>
        </w:rPr>
      </w:pPr>
      <w:r w:rsidRPr="00A35268">
        <w:rPr>
          <w:rFonts w:eastAsia="SimSun"/>
          <w:lang w:val="en-GB" w:eastAsia="zh-CN"/>
        </w:rPr>
        <w:t>SE</w:t>
      </w:r>
      <w:r w:rsidRPr="00A35268">
        <w:rPr>
          <w:rFonts w:eastAsia="SimSun"/>
          <w:lang w:val="en-GB" w:eastAsia="zh-CN"/>
        </w:rPr>
        <w:t>是</w:t>
      </w:r>
      <w:r w:rsidRPr="00A35268">
        <w:rPr>
          <w:rFonts w:eastAsia="SimSun" w:hint="eastAsia"/>
          <w:lang w:val="en-GB" w:eastAsia="zh-CN"/>
        </w:rPr>
        <w:t>一种</w:t>
      </w:r>
      <w:r w:rsidRPr="00A35268">
        <w:rPr>
          <w:rFonts w:eastAsia="SimSun"/>
          <w:lang w:val="en-GB" w:eastAsia="zh-CN"/>
        </w:rPr>
        <w:t>数值量化；</w:t>
      </w:r>
      <w:r w:rsidRPr="00A35268">
        <w:rPr>
          <w:rFonts w:eastAsia="SimSun" w:hint="eastAsia"/>
          <w:lang w:val="en-GB" w:eastAsia="zh-CN"/>
        </w:rPr>
        <w:t>它</w:t>
      </w:r>
      <w:r w:rsidRPr="00A35268">
        <w:rPr>
          <w:rFonts w:eastAsia="SimSun"/>
          <w:lang w:val="en-GB" w:eastAsia="zh-CN"/>
        </w:rPr>
        <w:t>是基于无线电系统可能</w:t>
      </w:r>
      <w:r w:rsidRPr="00A35268">
        <w:rPr>
          <w:rFonts w:eastAsia="SimSun" w:hint="eastAsia"/>
          <w:lang w:val="en-GB" w:eastAsia="zh-CN"/>
        </w:rPr>
        <w:t>特性</w:t>
      </w:r>
      <w:r w:rsidRPr="00A35268">
        <w:rPr>
          <w:rFonts w:eastAsia="SimSun"/>
          <w:lang w:val="en-GB" w:eastAsia="zh-CN"/>
        </w:rPr>
        <w:t>的</w:t>
      </w:r>
      <w:r w:rsidRPr="00A35268">
        <w:rPr>
          <w:rFonts w:eastAsia="SimSun" w:hint="eastAsia"/>
          <w:lang w:val="en-GB" w:eastAsia="zh-CN"/>
        </w:rPr>
        <w:t>一种</w:t>
      </w:r>
      <w:r w:rsidRPr="00A35268">
        <w:rPr>
          <w:rFonts w:eastAsia="SimSun"/>
          <w:lang w:val="en-GB" w:eastAsia="zh-CN"/>
        </w:rPr>
        <w:t>度量。</w:t>
      </w:r>
    </w:p>
    <w:p w14:paraId="16B65BCC" w14:textId="40E563A8" w:rsidR="00D27B00" w:rsidRPr="00A35268" w:rsidRDefault="00D27B00" w:rsidP="00B50018">
      <w:pPr>
        <w:pStyle w:val="Heading3"/>
        <w:rPr>
          <w:lang w:val="en-GB" w:eastAsia="zh-CN"/>
        </w:rPr>
      </w:pPr>
      <w:bookmarkStart w:id="29" w:name="_Toc69395654"/>
      <w:bookmarkStart w:id="30" w:name="_Toc57675397"/>
      <w:bookmarkStart w:id="31" w:name="_Toc31316"/>
      <w:bookmarkStart w:id="32" w:name="_Toc10123615"/>
      <w:r w:rsidRPr="00A35268">
        <w:rPr>
          <w:lang w:val="en-GB" w:eastAsia="zh-CN"/>
        </w:rPr>
        <w:t>3.1.1</w:t>
      </w:r>
      <w:r w:rsidRPr="00A35268">
        <w:rPr>
          <w:lang w:val="en-GB" w:eastAsia="zh-CN"/>
        </w:rPr>
        <w:tab/>
      </w:r>
      <w:bookmarkEnd w:id="29"/>
      <w:bookmarkEnd w:id="30"/>
      <w:bookmarkEnd w:id="31"/>
      <w:bookmarkEnd w:id="32"/>
      <w:r w:rsidR="00762AA3" w:rsidRPr="00A35268">
        <w:rPr>
          <w:rFonts w:ascii="SimSun" w:eastAsia="SimSun" w:hAnsi="SimSun" w:cs="SimSun" w:hint="eastAsia"/>
          <w:lang w:val="en-GB" w:eastAsia="zh-CN"/>
        </w:rPr>
        <w:t>目标和目的</w:t>
      </w:r>
    </w:p>
    <w:p w14:paraId="46578EB3" w14:textId="77777777" w:rsidR="00085D04" w:rsidRPr="00A35268" w:rsidRDefault="00085D04" w:rsidP="00085D04">
      <w:pPr>
        <w:ind w:firstLineChars="200" w:firstLine="480"/>
        <w:rPr>
          <w:rFonts w:eastAsia="SimSun"/>
          <w:lang w:val="en-GB" w:eastAsia="zh-CN"/>
        </w:rPr>
      </w:pPr>
      <w:r w:rsidRPr="00A35268">
        <w:rPr>
          <w:rFonts w:eastAsia="SimSun"/>
          <w:lang w:val="en-GB" w:eastAsia="zh-CN"/>
        </w:rPr>
        <w:t>定义术语后，在未来可能的</w:t>
      </w:r>
      <w:r w:rsidRPr="00A35268">
        <w:rPr>
          <w:rFonts w:eastAsia="SimSun"/>
          <w:lang w:val="en-GB" w:eastAsia="zh-CN"/>
        </w:rPr>
        <w:t>SE</w:t>
      </w:r>
      <w:r w:rsidRPr="00A35268">
        <w:rPr>
          <w:rFonts w:eastAsia="SimSun"/>
          <w:lang w:val="en-GB" w:eastAsia="zh-CN"/>
        </w:rPr>
        <w:t>工作中需要解决的问题：</w:t>
      </w:r>
    </w:p>
    <w:p w14:paraId="08A0D055" w14:textId="3E70E69E" w:rsidR="004D333C" w:rsidRPr="00A10FB4" w:rsidRDefault="004D333C" w:rsidP="00A10FB4">
      <w:pPr>
        <w:pStyle w:val="enumlev1"/>
        <w:rPr>
          <w:lang w:eastAsia="zh-CN"/>
        </w:rPr>
      </w:pPr>
      <w:r w:rsidRPr="00A10FB4">
        <w:rPr>
          <w:lang w:eastAsia="zh-CN"/>
        </w:rPr>
        <w:t>–</w:t>
      </w:r>
      <w:r w:rsidRPr="00A10FB4">
        <w:rPr>
          <w:lang w:eastAsia="zh-CN"/>
        </w:rPr>
        <w:tab/>
      </w:r>
      <w:r w:rsidRPr="00A10FB4">
        <w:rPr>
          <w:lang w:eastAsia="zh-CN"/>
        </w:rPr>
        <w:t>考虑过去和现在</w:t>
      </w:r>
      <w:r w:rsidRPr="00A10FB4">
        <w:rPr>
          <w:rFonts w:hint="eastAsia"/>
          <w:lang w:eastAsia="zh-CN"/>
        </w:rPr>
        <w:t>的</w:t>
      </w:r>
      <w:r w:rsidRPr="00A10FB4">
        <w:rPr>
          <w:lang w:eastAsia="zh-CN"/>
        </w:rPr>
        <w:t>SE</w:t>
      </w:r>
      <w:r w:rsidRPr="00A10FB4">
        <w:rPr>
          <w:lang w:eastAsia="zh-CN"/>
        </w:rPr>
        <w:t>研究结果和建议</w:t>
      </w:r>
      <w:r w:rsidRPr="00A10FB4">
        <w:rPr>
          <w:rFonts w:hint="eastAsia"/>
          <w:lang w:eastAsia="zh-CN"/>
        </w:rPr>
        <w:t>书</w:t>
      </w:r>
      <w:r w:rsidR="00524A6D" w:rsidRPr="00A10FB4">
        <w:rPr>
          <w:rFonts w:hint="eastAsia"/>
          <w:lang w:eastAsia="zh-CN"/>
        </w:rPr>
        <w:t>。</w:t>
      </w:r>
    </w:p>
    <w:p w14:paraId="1C650C92" w14:textId="5DBAD820" w:rsidR="004D333C" w:rsidRPr="00A10FB4" w:rsidRDefault="004D333C" w:rsidP="00A10FB4">
      <w:pPr>
        <w:pStyle w:val="enumlev1"/>
        <w:rPr>
          <w:lang w:eastAsia="zh-CN"/>
        </w:rPr>
      </w:pPr>
      <w:r w:rsidRPr="00A10FB4">
        <w:rPr>
          <w:lang w:eastAsia="zh-CN"/>
        </w:rPr>
        <w:t>–</w:t>
      </w:r>
      <w:r w:rsidRPr="00A10FB4">
        <w:rPr>
          <w:lang w:eastAsia="zh-CN"/>
        </w:rPr>
        <w:tab/>
      </w:r>
      <w:r w:rsidRPr="00A10FB4">
        <w:rPr>
          <w:lang w:eastAsia="zh-CN"/>
        </w:rPr>
        <w:t>考虑可能影响无线电系统</w:t>
      </w:r>
      <w:r w:rsidRPr="00A10FB4">
        <w:rPr>
          <w:lang w:eastAsia="zh-CN"/>
        </w:rPr>
        <w:t>SE</w:t>
      </w:r>
      <w:r w:rsidRPr="00A10FB4">
        <w:rPr>
          <w:lang w:eastAsia="zh-CN"/>
        </w:rPr>
        <w:t>的</w:t>
      </w:r>
      <w:r w:rsidRPr="00A10FB4">
        <w:rPr>
          <w:rFonts w:hint="eastAsia"/>
          <w:lang w:eastAsia="zh-CN"/>
        </w:rPr>
        <w:t>、</w:t>
      </w:r>
      <w:r w:rsidRPr="00A10FB4">
        <w:rPr>
          <w:lang w:eastAsia="zh-CN"/>
        </w:rPr>
        <w:t>当前可用</w:t>
      </w:r>
      <w:r w:rsidRPr="00A10FB4">
        <w:rPr>
          <w:rFonts w:hint="eastAsia"/>
          <w:lang w:eastAsia="zh-CN"/>
        </w:rPr>
        <w:t>的无线电技术</w:t>
      </w:r>
      <w:r w:rsidRPr="00A10FB4">
        <w:rPr>
          <w:lang w:eastAsia="zh-CN"/>
        </w:rPr>
        <w:t>和近期</w:t>
      </w:r>
      <w:r w:rsidRPr="00A10FB4">
        <w:rPr>
          <w:rFonts w:hint="eastAsia"/>
          <w:lang w:eastAsia="zh-CN"/>
        </w:rPr>
        <w:t>可能的</w:t>
      </w:r>
      <w:r w:rsidRPr="00A10FB4">
        <w:rPr>
          <w:lang w:eastAsia="zh-CN"/>
        </w:rPr>
        <w:t>无线电技术（包括</w:t>
      </w:r>
      <w:r w:rsidRPr="00A10FB4">
        <w:rPr>
          <w:rFonts w:hint="eastAsia"/>
          <w:lang w:eastAsia="zh-CN"/>
        </w:rPr>
        <w:t>有关</w:t>
      </w:r>
      <w:r w:rsidRPr="00A10FB4">
        <w:rPr>
          <w:lang w:eastAsia="zh-CN"/>
        </w:rPr>
        <w:t>频谱</w:t>
      </w:r>
      <w:r w:rsidRPr="00A10FB4">
        <w:rPr>
          <w:rFonts w:hint="eastAsia"/>
          <w:lang w:eastAsia="zh-CN"/>
        </w:rPr>
        <w:t>共用的一些</w:t>
      </w:r>
      <w:r w:rsidRPr="00A10FB4">
        <w:rPr>
          <w:lang w:eastAsia="zh-CN"/>
        </w:rPr>
        <w:t>系统的潜力）</w:t>
      </w:r>
      <w:r w:rsidR="00524A6D" w:rsidRPr="00A10FB4">
        <w:rPr>
          <w:rFonts w:hint="eastAsia"/>
          <w:lang w:eastAsia="zh-CN"/>
        </w:rPr>
        <w:t>。</w:t>
      </w:r>
    </w:p>
    <w:p w14:paraId="6B9FFFA6" w14:textId="77777777" w:rsidR="004D333C" w:rsidRPr="00A35268" w:rsidRDefault="004D333C" w:rsidP="00A10FB4">
      <w:pPr>
        <w:pStyle w:val="enumlev1"/>
        <w:rPr>
          <w:lang w:val="en-GB" w:eastAsia="zh-CN"/>
        </w:rPr>
      </w:pPr>
      <w:r w:rsidRPr="00A10FB4">
        <w:rPr>
          <w:lang w:eastAsia="zh-CN"/>
        </w:rPr>
        <w:t>–</w:t>
      </w:r>
      <w:r w:rsidRPr="00A10FB4">
        <w:rPr>
          <w:lang w:eastAsia="zh-CN"/>
        </w:rPr>
        <w:tab/>
      </w:r>
      <w:r w:rsidRPr="00A10FB4">
        <w:rPr>
          <w:lang w:eastAsia="zh-CN"/>
        </w:rPr>
        <w:t>开发一种方法来确定任何给定无线电系统的</w:t>
      </w:r>
      <w:r w:rsidRPr="00A10FB4">
        <w:rPr>
          <w:lang w:eastAsia="zh-CN"/>
        </w:rPr>
        <w:t>SE</w:t>
      </w:r>
      <w:r w:rsidRPr="00A10FB4">
        <w:rPr>
          <w:lang w:eastAsia="zh-CN"/>
        </w:rPr>
        <w:t>，以便</w:t>
      </w:r>
      <w:r w:rsidRPr="00A10FB4">
        <w:rPr>
          <w:rFonts w:hint="eastAsia"/>
          <w:lang w:eastAsia="zh-CN"/>
        </w:rPr>
        <w:t>可对</w:t>
      </w:r>
      <w:r w:rsidRPr="00A10FB4">
        <w:rPr>
          <w:lang w:eastAsia="zh-CN"/>
        </w:rPr>
        <w:t>任何两个类似无线电系统的相对</w:t>
      </w:r>
      <w:r w:rsidRPr="00A10FB4">
        <w:rPr>
          <w:lang w:eastAsia="zh-CN"/>
        </w:rPr>
        <w:t>SE</w:t>
      </w:r>
      <w:r w:rsidRPr="00A10FB4">
        <w:rPr>
          <w:lang w:eastAsia="zh-CN"/>
        </w:rPr>
        <w:t>指标</w:t>
      </w:r>
      <w:r w:rsidRPr="00A10FB4">
        <w:rPr>
          <w:rFonts w:hint="eastAsia"/>
          <w:lang w:eastAsia="zh-CN"/>
        </w:rPr>
        <w:t>做</w:t>
      </w:r>
      <w:r w:rsidRPr="00A10FB4">
        <w:rPr>
          <w:lang w:eastAsia="zh-CN"/>
        </w:rPr>
        <w:t>相互比较。</w:t>
      </w:r>
    </w:p>
    <w:p w14:paraId="741F6F80" w14:textId="77777777" w:rsidR="004D333C" w:rsidRPr="00A35268" w:rsidRDefault="004D333C" w:rsidP="004D333C">
      <w:pPr>
        <w:ind w:firstLineChars="200" w:firstLine="480"/>
        <w:rPr>
          <w:rFonts w:eastAsia="SimSun"/>
          <w:lang w:val="en-GB" w:eastAsia="zh-CN"/>
        </w:rPr>
      </w:pPr>
      <w:r w:rsidRPr="00A35268">
        <w:rPr>
          <w:rFonts w:eastAsia="SimSun"/>
          <w:lang w:val="en-GB" w:eastAsia="zh-CN"/>
        </w:rPr>
        <w:t>SE</w:t>
      </w:r>
      <w:r w:rsidRPr="00A35268">
        <w:rPr>
          <w:rFonts w:eastAsia="SimSun"/>
          <w:lang w:val="en-GB" w:eastAsia="zh-CN"/>
        </w:rPr>
        <w:t>指标应该是现实的</w:t>
      </w:r>
      <w:r w:rsidRPr="00A35268">
        <w:rPr>
          <w:rFonts w:eastAsia="SimSun" w:hint="eastAsia"/>
          <w:lang w:val="en-GB" w:eastAsia="zh-CN"/>
        </w:rPr>
        <w:t>、</w:t>
      </w:r>
      <w:r w:rsidRPr="00A35268">
        <w:rPr>
          <w:rFonts w:eastAsia="SimSun"/>
          <w:lang w:val="en-GB" w:eastAsia="zh-CN"/>
        </w:rPr>
        <w:t>非专业人员可以理解的，并且对于适用的无线电系统和频段效率研究是可实施的。</w:t>
      </w:r>
      <w:r w:rsidRPr="00A35268">
        <w:rPr>
          <w:rFonts w:eastAsia="SimSun" w:hint="eastAsia"/>
          <w:lang w:val="en-GB" w:eastAsia="zh-CN"/>
        </w:rPr>
        <w:t>实施方案</w:t>
      </w:r>
      <w:r w:rsidRPr="00A35268">
        <w:rPr>
          <w:rFonts w:eastAsia="SimSun"/>
          <w:lang w:val="en-GB" w:eastAsia="zh-CN"/>
        </w:rPr>
        <w:t>可能包括软件工具。</w:t>
      </w:r>
    </w:p>
    <w:p w14:paraId="7505666D" w14:textId="77777777" w:rsidR="004D333C" w:rsidRPr="00A35268" w:rsidRDefault="004D333C" w:rsidP="004D333C">
      <w:pPr>
        <w:ind w:firstLineChars="200" w:firstLine="480"/>
        <w:rPr>
          <w:rFonts w:eastAsia="SimSun"/>
          <w:lang w:val="en-GB" w:eastAsia="zh-CN"/>
        </w:rPr>
      </w:pPr>
      <w:r w:rsidRPr="00A35268">
        <w:rPr>
          <w:rFonts w:eastAsia="SimSun"/>
          <w:lang w:val="en-GB" w:eastAsia="zh-CN"/>
        </w:rPr>
        <w:t>未来可能的</w:t>
      </w:r>
      <w:r w:rsidRPr="00A35268">
        <w:rPr>
          <w:rFonts w:eastAsia="SimSun"/>
          <w:lang w:val="en-GB" w:eastAsia="zh-CN"/>
        </w:rPr>
        <w:t>SE</w:t>
      </w:r>
      <w:r w:rsidRPr="00A35268">
        <w:rPr>
          <w:rFonts w:eastAsia="SimSun"/>
          <w:lang w:val="en-GB" w:eastAsia="zh-CN"/>
        </w:rPr>
        <w:t>工作可包括为各种无线电</w:t>
      </w:r>
      <w:r w:rsidRPr="00A35268">
        <w:rPr>
          <w:rFonts w:eastAsia="SimSun" w:hint="eastAsia"/>
          <w:lang w:val="en-GB" w:eastAsia="zh-CN"/>
        </w:rPr>
        <w:t>业务</w:t>
      </w:r>
      <w:r w:rsidRPr="00A35268">
        <w:rPr>
          <w:rFonts w:eastAsia="SimSun"/>
          <w:lang w:val="en-GB" w:eastAsia="zh-CN"/>
        </w:rPr>
        <w:t>开发</w:t>
      </w:r>
      <w:r w:rsidRPr="00A35268">
        <w:rPr>
          <w:rFonts w:eastAsia="SimSun"/>
          <w:lang w:val="en-GB" w:eastAsia="zh-CN"/>
        </w:rPr>
        <w:t>SE</w:t>
      </w:r>
      <w:r w:rsidRPr="00A35268">
        <w:rPr>
          <w:rFonts w:eastAsia="SimSun"/>
          <w:lang w:val="en-GB" w:eastAsia="zh-CN"/>
        </w:rPr>
        <w:t>指标。这项工作不包括实施各种</w:t>
      </w:r>
      <w:r w:rsidRPr="00A35268">
        <w:rPr>
          <w:rFonts w:eastAsia="SimSun" w:hint="eastAsia"/>
          <w:lang w:val="en-GB" w:eastAsia="zh-CN"/>
        </w:rPr>
        <w:t>S</w:t>
      </w:r>
      <w:r w:rsidRPr="00A35268">
        <w:rPr>
          <w:rFonts w:eastAsia="SimSun"/>
          <w:lang w:val="en-GB" w:eastAsia="zh-CN"/>
        </w:rPr>
        <w:t>E</w:t>
      </w:r>
      <w:r w:rsidRPr="00A35268">
        <w:rPr>
          <w:rFonts w:eastAsia="SimSun"/>
          <w:lang w:val="en-GB" w:eastAsia="zh-CN"/>
        </w:rPr>
        <w:t>方法的经济</w:t>
      </w:r>
      <w:r w:rsidRPr="00A35268">
        <w:rPr>
          <w:rFonts w:eastAsia="SimSun" w:hint="eastAsia"/>
          <w:lang w:val="en-GB" w:eastAsia="zh-CN"/>
        </w:rPr>
        <w:t>学问题</w:t>
      </w:r>
      <w:r w:rsidRPr="00A35268">
        <w:rPr>
          <w:rFonts w:eastAsia="SimSun"/>
          <w:lang w:val="en-GB" w:eastAsia="zh-CN"/>
        </w:rPr>
        <w:t>及其对任务有效性的影响（无线电系统工作的好坏或效率）。</w:t>
      </w:r>
    </w:p>
    <w:p w14:paraId="6B375736" w14:textId="77777777" w:rsidR="004D333C" w:rsidRPr="00A35268" w:rsidRDefault="004D333C" w:rsidP="004D333C">
      <w:pPr>
        <w:ind w:firstLineChars="200" w:firstLine="480"/>
        <w:rPr>
          <w:rFonts w:eastAsia="SimSun"/>
          <w:lang w:val="en-GB" w:eastAsia="zh-CN"/>
        </w:rPr>
      </w:pPr>
      <w:r w:rsidRPr="00A35268">
        <w:rPr>
          <w:rFonts w:eastAsia="SimSun"/>
          <w:lang w:val="en-GB" w:eastAsia="zh-CN"/>
        </w:rPr>
        <w:t>SE</w:t>
      </w:r>
      <w:r w:rsidRPr="00A35268">
        <w:rPr>
          <w:rFonts w:eastAsia="SimSun"/>
          <w:lang w:val="en-GB" w:eastAsia="zh-CN"/>
        </w:rPr>
        <w:t>指标应以允许应用于特定类型的无线电系统和</w:t>
      </w:r>
      <w:r w:rsidRPr="00A35268">
        <w:rPr>
          <w:rFonts w:eastAsia="SimSun" w:hint="eastAsia"/>
          <w:lang w:val="en-GB" w:eastAsia="zh-CN"/>
        </w:rPr>
        <w:t>业务</w:t>
      </w:r>
      <w:r w:rsidRPr="00A35268">
        <w:rPr>
          <w:rFonts w:eastAsia="SimSun"/>
          <w:lang w:val="en-GB" w:eastAsia="zh-CN"/>
        </w:rPr>
        <w:t>的形式</w:t>
      </w:r>
      <w:r w:rsidRPr="00A35268">
        <w:rPr>
          <w:rFonts w:eastAsia="SimSun" w:hint="eastAsia"/>
          <w:lang w:val="en-GB" w:eastAsia="zh-CN"/>
        </w:rPr>
        <w:t>进行</w:t>
      </w:r>
      <w:r w:rsidRPr="00A35268">
        <w:rPr>
          <w:rFonts w:eastAsia="SimSun"/>
          <w:lang w:val="en-GB" w:eastAsia="zh-CN"/>
        </w:rPr>
        <w:t>开发。</w:t>
      </w:r>
    </w:p>
    <w:p w14:paraId="5F347CA4" w14:textId="7E9DD78A" w:rsidR="00D27B00" w:rsidRPr="00A35268" w:rsidRDefault="00D27B00" w:rsidP="00B50018">
      <w:pPr>
        <w:pStyle w:val="Heading3"/>
        <w:rPr>
          <w:lang w:val="en-GB" w:eastAsia="zh-CN"/>
        </w:rPr>
      </w:pPr>
      <w:bookmarkStart w:id="33" w:name="_Toc10123616"/>
      <w:bookmarkStart w:id="34" w:name="_Toc57675398"/>
      <w:bookmarkStart w:id="35" w:name="_Toc69395655"/>
      <w:bookmarkStart w:id="36" w:name="_Toc449"/>
      <w:r w:rsidRPr="00A35268">
        <w:rPr>
          <w:lang w:val="en-GB" w:eastAsia="zh-CN"/>
        </w:rPr>
        <w:t>3.1.2</w:t>
      </w:r>
      <w:r w:rsidRPr="00A35268">
        <w:rPr>
          <w:lang w:val="en-GB" w:eastAsia="zh-CN"/>
        </w:rPr>
        <w:tab/>
      </w:r>
      <w:bookmarkEnd w:id="33"/>
      <w:bookmarkEnd w:id="34"/>
      <w:bookmarkEnd w:id="35"/>
      <w:bookmarkEnd w:id="36"/>
      <w:r w:rsidR="00762AA3" w:rsidRPr="00A35268">
        <w:rPr>
          <w:rFonts w:ascii="SimSun" w:eastAsia="SimSun" w:hAnsi="SimSun" w:cs="SimSun" w:hint="eastAsia"/>
          <w:lang w:val="en-GB" w:eastAsia="ko-KR"/>
        </w:rPr>
        <w:t>频谱效率方法</w:t>
      </w:r>
    </w:p>
    <w:p w14:paraId="4E2E31F7" w14:textId="77777777" w:rsidR="00ED0FD2" w:rsidRPr="00A35268" w:rsidRDefault="00ED0FD2" w:rsidP="00ED0FD2">
      <w:pPr>
        <w:ind w:firstLineChars="200" w:firstLine="480"/>
        <w:rPr>
          <w:rFonts w:eastAsia="SimSun"/>
          <w:lang w:val="en-GB" w:eastAsia="zh-CN"/>
        </w:rPr>
      </w:pPr>
      <w:r w:rsidRPr="00A35268">
        <w:rPr>
          <w:rFonts w:eastAsia="SimSun"/>
          <w:lang w:val="en-GB" w:eastAsia="zh-CN"/>
        </w:rPr>
        <w:t>需要重新处理在整个频段中系统</w:t>
      </w:r>
      <w:r w:rsidRPr="00A35268">
        <w:rPr>
          <w:rFonts w:eastAsia="SimSun" w:hint="eastAsia"/>
          <w:lang w:val="en-GB" w:eastAsia="zh-CN"/>
        </w:rPr>
        <w:t>与业务</w:t>
      </w:r>
      <w:r w:rsidRPr="00A35268">
        <w:rPr>
          <w:rFonts w:eastAsia="SimSun"/>
          <w:lang w:val="en-GB" w:eastAsia="zh-CN"/>
        </w:rPr>
        <w:t>之间存在</w:t>
      </w:r>
      <w:r w:rsidRPr="00A35268">
        <w:rPr>
          <w:rFonts w:eastAsia="SimSun" w:hint="eastAsia"/>
          <w:lang w:val="en-GB" w:eastAsia="zh-CN"/>
        </w:rPr>
        <w:t>共用</w:t>
      </w:r>
      <w:r w:rsidRPr="00A35268">
        <w:rPr>
          <w:rFonts w:eastAsia="SimSun"/>
          <w:lang w:val="en-GB" w:eastAsia="zh-CN"/>
        </w:rPr>
        <w:t>情况下的</w:t>
      </w:r>
      <w:r w:rsidRPr="00A35268">
        <w:rPr>
          <w:rFonts w:eastAsia="SimSun"/>
          <w:lang w:val="en-GB" w:eastAsia="zh-CN"/>
        </w:rPr>
        <w:t>SE</w:t>
      </w:r>
      <w:r w:rsidRPr="00A35268">
        <w:rPr>
          <w:rFonts w:eastAsia="SimSun"/>
          <w:lang w:val="en-GB" w:eastAsia="zh-CN"/>
        </w:rPr>
        <w:t>评估</w:t>
      </w:r>
      <w:r w:rsidRPr="00A35268">
        <w:rPr>
          <w:rFonts w:eastAsia="SimSun" w:hint="eastAsia"/>
          <w:lang w:val="en-GB" w:eastAsia="zh-CN"/>
        </w:rPr>
        <w:t>问题</w:t>
      </w:r>
      <w:r w:rsidRPr="00A35268">
        <w:rPr>
          <w:rFonts w:eastAsia="SimSun"/>
          <w:lang w:val="en-GB" w:eastAsia="zh-CN"/>
        </w:rPr>
        <w:t>。日益增长的对无线电频谱</w:t>
      </w:r>
      <w:r w:rsidRPr="00A35268">
        <w:rPr>
          <w:rFonts w:eastAsia="SimSun" w:hint="eastAsia"/>
          <w:lang w:val="en-GB" w:eastAsia="zh-CN"/>
        </w:rPr>
        <w:t>接入</w:t>
      </w:r>
      <w:r w:rsidRPr="00A35268">
        <w:rPr>
          <w:rFonts w:eastAsia="SimSun"/>
          <w:lang w:val="en-GB" w:eastAsia="zh-CN"/>
        </w:rPr>
        <w:t>的需求重新激起了国家</w:t>
      </w:r>
      <w:r w:rsidRPr="00A35268">
        <w:rPr>
          <w:rFonts w:eastAsia="SimSun" w:hint="eastAsia"/>
          <w:lang w:val="en-GB" w:eastAsia="zh-CN"/>
        </w:rPr>
        <w:t>层面</w:t>
      </w:r>
      <w:r w:rsidRPr="00A35268">
        <w:rPr>
          <w:rFonts w:eastAsia="SimSun"/>
          <w:lang w:val="en-GB" w:eastAsia="zh-CN"/>
        </w:rPr>
        <w:t>对提高频谱使用效率和提供更全面频谱接入的兴趣。为了建立一套可接受的</w:t>
      </w:r>
      <w:r w:rsidRPr="00A35268">
        <w:rPr>
          <w:rFonts w:eastAsia="SimSun"/>
          <w:lang w:val="en-GB" w:eastAsia="zh-CN"/>
        </w:rPr>
        <w:t>SE</w:t>
      </w:r>
      <w:r w:rsidRPr="00A35268">
        <w:rPr>
          <w:rFonts w:eastAsia="SimSun" w:hint="eastAsia"/>
          <w:lang w:val="en-GB" w:eastAsia="zh-CN"/>
        </w:rPr>
        <w:t>准则</w:t>
      </w:r>
      <w:r w:rsidRPr="00A35268">
        <w:rPr>
          <w:rFonts w:eastAsia="SimSun"/>
          <w:lang w:val="en-GB" w:eastAsia="zh-CN"/>
        </w:rPr>
        <w:t>，</w:t>
      </w:r>
      <w:r w:rsidRPr="00A35268">
        <w:rPr>
          <w:rFonts w:eastAsia="SimSun" w:hint="eastAsia"/>
          <w:lang w:val="en-GB" w:eastAsia="zh-CN"/>
        </w:rPr>
        <w:t>需要</w:t>
      </w:r>
      <w:r w:rsidRPr="00A35268">
        <w:rPr>
          <w:rFonts w:eastAsia="SimSun"/>
          <w:lang w:val="en-GB" w:eastAsia="zh-CN"/>
        </w:rPr>
        <w:t>对频谱相关系统的特性、频谱管理</w:t>
      </w:r>
      <w:r w:rsidRPr="00A35268">
        <w:rPr>
          <w:rFonts w:eastAsia="SimSun" w:hint="eastAsia"/>
          <w:lang w:val="en-GB" w:eastAsia="zh-CN"/>
        </w:rPr>
        <w:t>的做法</w:t>
      </w:r>
      <w:r w:rsidRPr="00A35268">
        <w:rPr>
          <w:rFonts w:eastAsia="SimSun"/>
          <w:lang w:val="en-GB" w:eastAsia="zh-CN"/>
        </w:rPr>
        <w:t>和政策</w:t>
      </w:r>
      <w:r w:rsidRPr="00A35268">
        <w:rPr>
          <w:rFonts w:eastAsia="SimSun" w:hint="eastAsia"/>
          <w:lang w:val="en-GB" w:eastAsia="zh-CN"/>
        </w:rPr>
        <w:t>做一</w:t>
      </w:r>
      <w:r w:rsidRPr="00A35268">
        <w:rPr>
          <w:rFonts w:eastAsia="SimSun"/>
          <w:lang w:val="en-GB" w:eastAsia="zh-CN"/>
        </w:rPr>
        <w:t>全面的审查和评估。该审查尤其需要关注可应用于频谱</w:t>
      </w:r>
      <w:r w:rsidRPr="00A35268">
        <w:rPr>
          <w:rFonts w:eastAsia="SimSun" w:hint="eastAsia"/>
          <w:lang w:val="en-GB" w:eastAsia="zh-CN"/>
        </w:rPr>
        <w:t>用途</w:t>
      </w:r>
      <w:r w:rsidRPr="00A35268">
        <w:rPr>
          <w:rFonts w:eastAsia="SimSun"/>
          <w:lang w:val="en-GB" w:eastAsia="zh-CN"/>
        </w:rPr>
        <w:t>的新</w:t>
      </w:r>
      <w:r w:rsidRPr="00A35268">
        <w:rPr>
          <w:rFonts w:eastAsia="SimSun" w:hint="eastAsia"/>
          <w:lang w:val="en-GB" w:eastAsia="zh-CN"/>
        </w:rPr>
        <w:t>的</w:t>
      </w:r>
      <w:r w:rsidRPr="00A35268">
        <w:rPr>
          <w:rFonts w:eastAsia="SimSun"/>
          <w:lang w:val="en-GB" w:eastAsia="zh-CN"/>
        </w:rPr>
        <w:t>SE</w:t>
      </w:r>
      <w:r w:rsidRPr="00A35268">
        <w:rPr>
          <w:rFonts w:eastAsia="SimSun"/>
          <w:lang w:val="en-GB" w:eastAsia="zh-CN"/>
        </w:rPr>
        <w:t>方法和指标。它还应包括</w:t>
      </w:r>
      <w:r w:rsidRPr="00A35268">
        <w:rPr>
          <w:rFonts w:eastAsia="SimSun" w:hint="eastAsia"/>
          <w:lang w:val="en-GB" w:eastAsia="zh-CN"/>
        </w:rPr>
        <w:t>对有可能</w:t>
      </w:r>
      <w:r w:rsidRPr="00A35268">
        <w:rPr>
          <w:rFonts w:eastAsia="SimSun"/>
          <w:lang w:val="en-GB" w:eastAsia="zh-CN"/>
        </w:rPr>
        <w:t>提高效率</w:t>
      </w:r>
      <w:r w:rsidRPr="00A35268">
        <w:rPr>
          <w:rFonts w:eastAsia="SimSun" w:hint="eastAsia"/>
          <w:lang w:val="en-GB" w:eastAsia="zh-CN"/>
        </w:rPr>
        <w:t>之</w:t>
      </w:r>
      <w:r w:rsidRPr="00A35268">
        <w:rPr>
          <w:rFonts w:eastAsia="SimSun"/>
          <w:lang w:val="en-GB" w:eastAsia="zh-CN"/>
        </w:rPr>
        <w:t>新技术和新兴技术的效率</w:t>
      </w:r>
      <w:r w:rsidRPr="00A35268">
        <w:rPr>
          <w:rFonts w:eastAsia="SimSun" w:hint="eastAsia"/>
          <w:lang w:val="en-GB" w:eastAsia="zh-CN"/>
        </w:rPr>
        <w:t>做一审查</w:t>
      </w:r>
      <w:r w:rsidRPr="00A35268">
        <w:rPr>
          <w:rFonts w:eastAsia="SimSun"/>
          <w:lang w:val="en-GB" w:eastAsia="zh-CN"/>
        </w:rPr>
        <w:t>。这需要</w:t>
      </w:r>
      <w:r w:rsidRPr="00A35268">
        <w:rPr>
          <w:rFonts w:eastAsia="SimSun" w:hint="eastAsia"/>
          <w:lang w:val="en-GB" w:eastAsia="zh-CN"/>
        </w:rPr>
        <w:t>将</w:t>
      </w:r>
      <w:r w:rsidRPr="00A35268">
        <w:rPr>
          <w:rFonts w:eastAsia="SimSun"/>
          <w:lang w:val="en-GB" w:eastAsia="zh-CN"/>
        </w:rPr>
        <w:t>频谱</w:t>
      </w:r>
      <w:r w:rsidRPr="00A35268">
        <w:rPr>
          <w:rFonts w:eastAsia="SimSun" w:hint="eastAsia"/>
          <w:lang w:val="en-GB" w:eastAsia="zh-CN"/>
        </w:rPr>
        <w:t>共用纳</w:t>
      </w:r>
      <w:r w:rsidRPr="00A35268">
        <w:rPr>
          <w:rFonts w:eastAsia="SimSun"/>
          <w:lang w:val="en-GB" w:eastAsia="zh-CN"/>
        </w:rPr>
        <w:t>为一个重要的新组成部分。</w:t>
      </w:r>
    </w:p>
    <w:p w14:paraId="5D3FBEE0" w14:textId="77777777" w:rsidR="00ED0FD2" w:rsidRPr="00A35268" w:rsidRDefault="00ED0FD2" w:rsidP="00ED0FD2">
      <w:pPr>
        <w:ind w:firstLineChars="200" w:firstLine="480"/>
        <w:rPr>
          <w:rFonts w:eastAsia="SimSun"/>
          <w:lang w:val="en-GB" w:eastAsia="zh-CN"/>
        </w:rPr>
      </w:pPr>
      <w:r w:rsidRPr="00A35268">
        <w:rPr>
          <w:rFonts w:eastAsia="SimSun"/>
          <w:lang w:val="en-GB" w:eastAsia="zh-CN"/>
        </w:rPr>
        <w:t>应该开发一组通用的频谱效率指标，并针对特定类型的无线电系统和频段进行实施，这些指标对于频谱用户的监管实施</w:t>
      </w:r>
      <w:r w:rsidRPr="00A35268">
        <w:rPr>
          <w:rFonts w:eastAsia="SimSun" w:hint="eastAsia"/>
          <w:lang w:val="en-GB" w:eastAsia="zh-CN"/>
        </w:rPr>
        <w:t>方案</w:t>
      </w:r>
      <w:r w:rsidRPr="00A35268">
        <w:rPr>
          <w:rFonts w:eastAsia="SimSun"/>
          <w:lang w:val="en-GB" w:eastAsia="zh-CN"/>
        </w:rPr>
        <w:t>来说是</w:t>
      </w:r>
      <w:r w:rsidRPr="00A35268">
        <w:rPr>
          <w:rFonts w:eastAsia="SimSun" w:hint="eastAsia"/>
          <w:lang w:val="en-GB" w:eastAsia="zh-CN"/>
        </w:rPr>
        <w:t>高效费比和</w:t>
      </w:r>
      <w:r w:rsidRPr="00A35268">
        <w:rPr>
          <w:rFonts w:eastAsia="SimSun"/>
          <w:lang w:val="en-GB" w:eastAsia="zh-CN"/>
        </w:rPr>
        <w:t>实用的。需要制定具体的</w:t>
      </w:r>
      <w:r w:rsidRPr="00A35268">
        <w:rPr>
          <w:rFonts w:eastAsia="SimSun"/>
          <w:lang w:val="en-GB" w:eastAsia="zh-CN"/>
        </w:rPr>
        <w:t>SE</w:t>
      </w:r>
      <w:r w:rsidRPr="00A35268">
        <w:rPr>
          <w:rFonts w:eastAsia="SimSun"/>
          <w:lang w:val="en-GB" w:eastAsia="zh-CN"/>
        </w:rPr>
        <w:t>指标，以便</w:t>
      </w:r>
      <w:r w:rsidRPr="00A35268">
        <w:rPr>
          <w:rFonts w:eastAsia="SimSun" w:hint="eastAsia"/>
          <w:lang w:val="en-GB" w:eastAsia="zh-CN"/>
        </w:rPr>
        <w:t>将之</w:t>
      </w:r>
      <w:r w:rsidRPr="00A35268">
        <w:rPr>
          <w:rFonts w:eastAsia="SimSun"/>
          <w:lang w:val="en-GB" w:eastAsia="zh-CN"/>
        </w:rPr>
        <w:t>应用于各机构</w:t>
      </w:r>
      <w:r w:rsidRPr="00A35268">
        <w:rPr>
          <w:rFonts w:eastAsia="SimSun" w:hint="eastAsia"/>
          <w:lang w:val="en-GB" w:eastAsia="zh-CN"/>
        </w:rPr>
        <w:t>所用</w:t>
      </w:r>
      <w:r w:rsidRPr="00A35268">
        <w:rPr>
          <w:rFonts w:eastAsia="SimSun"/>
          <w:lang w:val="en-GB" w:eastAsia="zh-CN"/>
        </w:rPr>
        <w:t>的无线电系统的技术标准。</w:t>
      </w:r>
    </w:p>
    <w:p w14:paraId="718A71A9" w14:textId="77777777" w:rsidR="00ED0FD2" w:rsidRPr="00A35268" w:rsidRDefault="00ED0FD2" w:rsidP="00ED0FD2">
      <w:pPr>
        <w:ind w:firstLineChars="200" w:firstLine="480"/>
        <w:rPr>
          <w:rFonts w:eastAsia="SimSun"/>
          <w:lang w:val="en-GB" w:eastAsia="zh-CN"/>
        </w:rPr>
      </w:pPr>
      <w:r w:rsidRPr="00A35268">
        <w:rPr>
          <w:rFonts w:eastAsia="SimSun"/>
          <w:lang w:val="en-GB" w:eastAsia="zh-CN"/>
        </w:rPr>
        <w:t>公认的是，</w:t>
      </w:r>
      <w:r w:rsidRPr="00A35268">
        <w:rPr>
          <w:rFonts w:eastAsia="SimSun"/>
          <w:lang w:val="en-GB" w:eastAsia="zh-CN"/>
        </w:rPr>
        <w:t>SE</w:t>
      </w:r>
      <w:r w:rsidRPr="00A35268">
        <w:rPr>
          <w:rFonts w:eastAsia="SimSun" w:hint="eastAsia"/>
          <w:lang w:val="en-GB" w:eastAsia="zh-CN"/>
        </w:rPr>
        <w:t>指标</w:t>
      </w:r>
      <w:r w:rsidRPr="00A35268">
        <w:rPr>
          <w:rFonts w:eastAsia="SimSun"/>
          <w:lang w:val="en-GB" w:eastAsia="zh-CN"/>
        </w:rPr>
        <w:t>仅占据无线电系统效率、任务有效性和成本</w:t>
      </w:r>
      <w:r w:rsidRPr="00A35268">
        <w:rPr>
          <w:rFonts w:eastAsia="SimSun" w:hint="eastAsia"/>
          <w:lang w:val="en-GB" w:eastAsia="zh-CN"/>
        </w:rPr>
        <w:t>这</w:t>
      </w:r>
      <w:r w:rsidRPr="00A35268">
        <w:rPr>
          <w:rFonts w:eastAsia="SimSun"/>
          <w:lang w:val="en-GB" w:eastAsia="zh-CN"/>
        </w:rPr>
        <w:t>三个空间中的一个轴。最终，</w:t>
      </w:r>
      <w:r w:rsidRPr="00A35268">
        <w:rPr>
          <w:rFonts w:eastAsia="SimSun" w:hint="eastAsia"/>
          <w:lang w:val="en-GB" w:eastAsia="zh-CN"/>
        </w:rPr>
        <w:t>对</w:t>
      </w:r>
      <w:r w:rsidRPr="00A35268">
        <w:rPr>
          <w:rFonts w:eastAsia="SimSun"/>
          <w:lang w:val="en-GB" w:eastAsia="zh-CN"/>
        </w:rPr>
        <w:t>所有无线电系统都必须考虑</w:t>
      </w:r>
      <w:r w:rsidRPr="00A35268">
        <w:rPr>
          <w:rFonts w:eastAsia="SimSun" w:hint="eastAsia"/>
          <w:lang w:val="en-GB" w:eastAsia="zh-CN"/>
        </w:rPr>
        <w:t>到</w:t>
      </w:r>
      <w:r w:rsidRPr="00A35268">
        <w:rPr>
          <w:rFonts w:eastAsia="SimSun"/>
          <w:lang w:val="en-GB" w:eastAsia="zh-CN"/>
        </w:rPr>
        <w:t>所有三个组成部分，因为设计和开发具有高</w:t>
      </w:r>
      <w:r w:rsidRPr="00A35268">
        <w:rPr>
          <w:rFonts w:eastAsia="SimSun"/>
          <w:lang w:val="en-GB" w:eastAsia="zh-CN"/>
        </w:rPr>
        <w:t>SE</w:t>
      </w:r>
      <w:r w:rsidRPr="00A35268">
        <w:rPr>
          <w:rFonts w:eastAsia="SimSun"/>
          <w:lang w:val="en-GB" w:eastAsia="zh-CN"/>
        </w:rPr>
        <w:t>的无线电系统是完全可能的，但这可能要么实施起来成本过高，要么任务</w:t>
      </w:r>
      <w:r w:rsidRPr="00A35268">
        <w:rPr>
          <w:rFonts w:eastAsia="SimSun" w:hint="eastAsia"/>
          <w:lang w:val="en-GB" w:eastAsia="zh-CN"/>
        </w:rPr>
        <w:t>效果不是太好</w:t>
      </w:r>
      <w:r w:rsidRPr="00A35268">
        <w:rPr>
          <w:rFonts w:eastAsia="SimSun"/>
          <w:lang w:val="en-GB" w:eastAsia="zh-CN"/>
        </w:rPr>
        <w:t>。</w:t>
      </w:r>
    </w:p>
    <w:p w14:paraId="1B074129" w14:textId="77777777" w:rsidR="00085D04" w:rsidRPr="00A35268" w:rsidRDefault="00085D04" w:rsidP="00085D04">
      <w:pPr>
        <w:ind w:firstLineChars="200" w:firstLine="480"/>
        <w:rPr>
          <w:rFonts w:eastAsia="SimSun"/>
          <w:lang w:val="en-GB" w:eastAsia="zh-CN"/>
        </w:rPr>
      </w:pPr>
      <w:r w:rsidRPr="00A35268">
        <w:rPr>
          <w:rFonts w:eastAsia="SimSun"/>
          <w:lang w:val="en-GB" w:eastAsia="zh-CN"/>
        </w:rPr>
        <w:t>所有任务</w:t>
      </w:r>
      <w:r w:rsidRPr="00A35268">
        <w:rPr>
          <w:rFonts w:eastAsia="SimSun" w:hint="eastAsia"/>
          <w:lang w:val="en-GB" w:eastAsia="zh-CN"/>
        </w:rPr>
        <w:t>都</w:t>
      </w:r>
      <w:r w:rsidRPr="00A35268">
        <w:rPr>
          <w:rFonts w:eastAsia="SimSun"/>
          <w:lang w:val="en-GB" w:eastAsia="zh-CN"/>
        </w:rPr>
        <w:t>应包括：</w:t>
      </w:r>
    </w:p>
    <w:p w14:paraId="6A8954E0" w14:textId="77777777" w:rsidR="002B7B52" w:rsidRPr="00A35268" w:rsidRDefault="002B7B52" w:rsidP="007E6001">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对于每个研究领域，详细的建议包括以下</w:t>
      </w:r>
      <w:r w:rsidRPr="00A35268">
        <w:rPr>
          <w:rFonts w:eastAsia="SimSun" w:hint="eastAsia"/>
          <w:lang w:val="en-GB" w:eastAsia="zh-CN"/>
        </w:rPr>
        <w:t>要素</w:t>
      </w:r>
      <w:r w:rsidRPr="00A35268">
        <w:rPr>
          <w:rFonts w:eastAsia="SimSun"/>
          <w:lang w:val="en-GB" w:eastAsia="zh-CN"/>
        </w:rPr>
        <w:t>。</w:t>
      </w:r>
    </w:p>
    <w:p w14:paraId="3189FF66" w14:textId="77777777" w:rsidR="002B7B52" w:rsidRPr="00A35268" w:rsidRDefault="002B7B52" w:rsidP="007E6001">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与各机构</w:t>
      </w:r>
      <w:r w:rsidRPr="00A35268">
        <w:rPr>
          <w:rFonts w:eastAsia="SimSun" w:hint="eastAsia"/>
          <w:lang w:val="en-GB" w:eastAsia="zh-CN"/>
        </w:rPr>
        <w:t>开展</w:t>
      </w:r>
      <w:r w:rsidRPr="00A35268">
        <w:rPr>
          <w:rFonts w:eastAsia="SimSun"/>
          <w:lang w:val="en-GB" w:eastAsia="zh-CN"/>
        </w:rPr>
        <w:t>合作，</w:t>
      </w:r>
      <w:r w:rsidRPr="00A35268">
        <w:rPr>
          <w:rFonts w:eastAsia="SimSun" w:hint="eastAsia"/>
          <w:lang w:val="en-GB" w:eastAsia="zh-CN"/>
        </w:rPr>
        <w:t>以</w:t>
      </w:r>
      <w:r w:rsidRPr="00A35268">
        <w:rPr>
          <w:rFonts w:eastAsia="SimSun"/>
          <w:lang w:val="en-GB" w:eastAsia="zh-CN"/>
        </w:rPr>
        <w:t>确定提高频谱效率的方法，包括与这些机构各自无线电系统和</w:t>
      </w:r>
      <w:r w:rsidRPr="00A35268">
        <w:rPr>
          <w:rFonts w:eastAsia="SimSun" w:hint="eastAsia"/>
          <w:lang w:val="en-GB" w:eastAsia="zh-CN"/>
        </w:rPr>
        <w:t>业务有关</w:t>
      </w:r>
      <w:r w:rsidRPr="00A35268">
        <w:rPr>
          <w:rFonts w:eastAsia="SimSun"/>
          <w:lang w:val="en-GB" w:eastAsia="zh-CN"/>
        </w:rPr>
        <w:t>的先前工作</w:t>
      </w:r>
      <w:r w:rsidRPr="00A35268">
        <w:rPr>
          <w:rFonts w:eastAsia="SimSun" w:hint="eastAsia"/>
          <w:lang w:val="en-GB" w:eastAsia="zh-CN"/>
        </w:rPr>
        <w:t>相关</w:t>
      </w:r>
      <w:r w:rsidRPr="00A35268">
        <w:rPr>
          <w:rFonts w:eastAsia="SimSun"/>
          <w:lang w:val="en-GB" w:eastAsia="zh-CN"/>
        </w:rPr>
        <w:t>的机构信息。</w:t>
      </w:r>
    </w:p>
    <w:p w14:paraId="1617C6B9" w14:textId="77777777" w:rsidR="002B7B52" w:rsidRPr="00A35268" w:rsidRDefault="002B7B52" w:rsidP="007E6001">
      <w:pPr>
        <w:pStyle w:val="enumlev1"/>
        <w:rPr>
          <w:rFonts w:eastAsia="SimSun"/>
          <w:lang w:val="en-GB" w:eastAsia="zh-CN"/>
        </w:rPr>
      </w:pPr>
      <w:r w:rsidRPr="00A35268">
        <w:rPr>
          <w:rFonts w:eastAsia="SimSun"/>
          <w:lang w:val="en-GB" w:eastAsia="zh-CN"/>
        </w:rPr>
        <w:lastRenderedPageBreak/>
        <w:t>–</w:t>
      </w:r>
      <w:r w:rsidRPr="00A35268">
        <w:rPr>
          <w:rFonts w:eastAsia="SimSun"/>
          <w:lang w:val="en-GB" w:eastAsia="zh-CN"/>
        </w:rPr>
        <w:tab/>
      </w:r>
      <w:r w:rsidRPr="00A35268">
        <w:rPr>
          <w:rFonts w:eastAsia="SimSun"/>
          <w:lang w:val="en-GB" w:eastAsia="zh-CN"/>
        </w:rPr>
        <w:t>发布包含以下</w:t>
      </w:r>
      <w:r w:rsidRPr="00A35268">
        <w:rPr>
          <w:rFonts w:eastAsia="SimSun" w:hint="eastAsia"/>
          <w:lang w:val="en-GB" w:eastAsia="zh-CN"/>
        </w:rPr>
        <w:t>要素</w:t>
      </w:r>
      <w:r w:rsidRPr="00A35268">
        <w:rPr>
          <w:rFonts w:eastAsia="SimSun"/>
          <w:lang w:val="en-GB" w:eastAsia="zh-CN"/>
        </w:rPr>
        <w:t>的技术报告：</w:t>
      </w:r>
    </w:p>
    <w:p w14:paraId="292F5271" w14:textId="682D2785" w:rsidR="002B7B52" w:rsidRPr="00A35268" w:rsidRDefault="002B7B52" w:rsidP="007E6001">
      <w:pPr>
        <w:pStyle w:val="enumlev2"/>
        <w:rPr>
          <w:lang w:val="en-GB" w:eastAsia="zh-CN"/>
        </w:rPr>
      </w:pPr>
      <w:r w:rsidRPr="00A35268">
        <w:rPr>
          <w:lang w:val="en-GB" w:eastAsia="zh-CN"/>
        </w:rPr>
        <w:t>•</w:t>
      </w:r>
      <w:r w:rsidRPr="00A35268">
        <w:rPr>
          <w:lang w:val="en-GB" w:eastAsia="zh-CN"/>
        </w:rPr>
        <w:tab/>
      </w:r>
      <w:r w:rsidRPr="00A35268">
        <w:rPr>
          <w:lang w:val="en-GB" w:eastAsia="zh-CN"/>
        </w:rPr>
        <w:t>已开展的</w:t>
      </w:r>
      <w:r w:rsidRPr="00A35268">
        <w:rPr>
          <w:lang w:val="en-GB" w:eastAsia="zh-CN"/>
        </w:rPr>
        <w:t>SE</w:t>
      </w:r>
      <w:r w:rsidRPr="00A35268">
        <w:rPr>
          <w:lang w:val="en-GB" w:eastAsia="zh-CN"/>
        </w:rPr>
        <w:t>工作</w:t>
      </w:r>
      <w:r w:rsidRPr="00A35268">
        <w:rPr>
          <w:rFonts w:hint="eastAsia"/>
          <w:lang w:val="en-GB" w:eastAsia="zh-CN"/>
        </w:rPr>
        <w:t>的</w:t>
      </w:r>
      <w:r w:rsidRPr="00A35268">
        <w:rPr>
          <w:lang w:val="en-GB" w:eastAsia="zh-CN"/>
        </w:rPr>
        <w:t>概述</w:t>
      </w:r>
      <w:r w:rsidR="00524A6D" w:rsidRPr="00A35268">
        <w:rPr>
          <w:lang w:val="en-GB" w:eastAsia="zh-CN"/>
        </w:rPr>
        <w:t>。</w:t>
      </w:r>
    </w:p>
    <w:p w14:paraId="177A8B7A" w14:textId="136A97D6" w:rsidR="002B7B52" w:rsidRPr="00A35268" w:rsidRDefault="002B7B52" w:rsidP="007E6001">
      <w:pPr>
        <w:pStyle w:val="enumlev2"/>
        <w:rPr>
          <w:lang w:val="en-GB" w:eastAsia="zh-CN"/>
        </w:rPr>
      </w:pPr>
      <w:r w:rsidRPr="00A35268">
        <w:rPr>
          <w:lang w:val="en-GB" w:eastAsia="zh-CN"/>
        </w:rPr>
        <w:t>•</w:t>
      </w:r>
      <w:r w:rsidRPr="00A35268">
        <w:rPr>
          <w:lang w:val="en-GB" w:eastAsia="zh-CN"/>
        </w:rPr>
        <w:tab/>
      </w:r>
      <w:r w:rsidRPr="00A35268">
        <w:rPr>
          <w:lang w:val="en-GB" w:eastAsia="zh-CN"/>
        </w:rPr>
        <w:t>对先前</w:t>
      </w:r>
      <w:r w:rsidRPr="00A35268">
        <w:rPr>
          <w:lang w:val="en-GB" w:eastAsia="zh-CN"/>
        </w:rPr>
        <w:t>SE</w:t>
      </w:r>
      <w:r w:rsidRPr="00A35268">
        <w:rPr>
          <w:lang w:val="en-GB" w:eastAsia="zh-CN"/>
        </w:rPr>
        <w:t>研究结果的可用文献进行彻底审查</w:t>
      </w:r>
      <w:r w:rsidR="00524A6D" w:rsidRPr="00A35268">
        <w:rPr>
          <w:lang w:val="en-GB" w:eastAsia="zh-CN"/>
        </w:rPr>
        <w:t>。</w:t>
      </w:r>
    </w:p>
    <w:p w14:paraId="5345734D" w14:textId="77777777" w:rsidR="002B7B52" w:rsidRPr="00A35268" w:rsidRDefault="002B7B52" w:rsidP="007E6001">
      <w:pPr>
        <w:pStyle w:val="enumlev2"/>
        <w:rPr>
          <w:lang w:val="en-GB" w:eastAsia="zh-CN"/>
        </w:rPr>
      </w:pPr>
      <w:r w:rsidRPr="00A35268">
        <w:rPr>
          <w:lang w:val="en-GB" w:eastAsia="zh-CN"/>
        </w:rPr>
        <w:t>•</w:t>
      </w:r>
      <w:r w:rsidRPr="00A35268">
        <w:rPr>
          <w:lang w:val="en-GB" w:eastAsia="zh-CN"/>
        </w:rPr>
        <w:tab/>
      </w:r>
      <w:r w:rsidRPr="00A35268">
        <w:rPr>
          <w:rFonts w:hint="eastAsia"/>
          <w:lang w:val="en-GB" w:eastAsia="zh-CN"/>
        </w:rPr>
        <w:t>对先前</w:t>
      </w:r>
      <w:r w:rsidRPr="00A35268">
        <w:rPr>
          <w:lang w:val="en-GB" w:eastAsia="zh-CN"/>
        </w:rPr>
        <w:t>SE</w:t>
      </w:r>
      <w:r w:rsidRPr="00A35268">
        <w:rPr>
          <w:lang w:val="en-GB" w:eastAsia="zh-CN"/>
        </w:rPr>
        <w:t>研究结果</w:t>
      </w:r>
      <w:r w:rsidRPr="00A35268">
        <w:rPr>
          <w:rFonts w:hint="eastAsia"/>
          <w:lang w:val="en-GB" w:eastAsia="zh-CN"/>
        </w:rPr>
        <w:t>进行分析</w:t>
      </w:r>
      <w:r w:rsidRPr="00A35268">
        <w:rPr>
          <w:lang w:val="en-GB" w:eastAsia="zh-CN"/>
        </w:rPr>
        <w:t>。</w:t>
      </w:r>
    </w:p>
    <w:p w14:paraId="5608F5CA" w14:textId="693D6491" w:rsidR="00D27B00" w:rsidRPr="00A35268" w:rsidRDefault="00D27B00" w:rsidP="00B50018">
      <w:pPr>
        <w:pStyle w:val="Heading3"/>
        <w:rPr>
          <w:lang w:val="en-GB" w:eastAsia="zh-CN"/>
        </w:rPr>
      </w:pPr>
      <w:bookmarkStart w:id="37" w:name="_Toc57675399"/>
      <w:bookmarkStart w:id="38" w:name="_Toc21528"/>
      <w:bookmarkStart w:id="39" w:name="_Toc10123617"/>
      <w:bookmarkStart w:id="40" w:name="_Toc69395656"/>
      <w:r w:rsidRPr="00A35268">
        <w:rPr>
          <w:lang w:val="en-GB" w:eastAsia="zh-CN"/>
        </w:rPr>
        <w:t>3.1.3</w:t>
      </w:r>
      <w:r w:rsidRPr="00A35268">
        <w:rPr>
          <w:lang w:val="en-GB" w:eastAsia="zh-CN"/>
        </w:rPr>
        <w:tab/>
      </w:r>
      <w:bookmarkEnd w:id="37"/>
      <w:bookmarkEnd w:id="38"/>
      <w:bookmarkEnd w:id="39"/>
      <w:bookmarkEnd w:id="40"/>
      <w:r w:rsidR="00762AA3" w:rsidRPr="00A35268">
        <w:rPr>
          <w:rFonts w:ascii="SimSun" w:eastAsia="SimSun" w:hAnsi="SimSun" w:cs="SimSun" w:hint="eastAsia"/>
          <w:lang w:val="en-GB" w:eastAsia="zh-CN"/>
        </w:rPr>
        <w:t>构建技术</w:t>
      </w:r>
      <w:r w:rsidR="00762AA3" w:rsidRPr="00A35268">
        <w:rPr>
          <w:rFonts w:hint="eastAsia"/>
          <w:lang w:val="en-GB" w:eastAsia="zh-CN"/>
        </w:rPr>
        <w:t>SE</w:t>
      </w:r>
      <w:r w:rsidR="00762AA3" w:rsidRPr="00A35268">
        <w:rPr>
          <w:rFonts w:ascii="SimSun" w:eastAsia="SimSun" w:hAnsi="SimSun" w:cs="SimSun" w:hint="eastAsia"/>
          <w:lang w:val="en-GB" w:eastAsia="zh-CN"/>
        </w:rPr>
        <w:t>指标的示例</w:t>
      </w:r>
    </w:p>
    <w:p w14:paraId="78220AC0" w14:textId="77777777" w:rsidR="00524A6D" w:rsidRPr="00A35268" w:rsidRDefault="00524A6D" w:rsidP="00524A6D">
      <w:pPr>
        <w:ind w:firstLineChars="200" w:firstLine="480"/>
        <w:rPr>
          <w:rFonts w:eastAsia="SimSun"/>
          <w:lang w:val="en-GB" w:eastAsia="zh-CN"/>
        </w:rPr>
      </w:pPr>
      <w:r w:rsidRPr="00A35268">
        <w:rPr>
          <w:rFonts w:eastAsia="SimSun"/>
          <w:lang w:val="en-GB" w:eastAsia="zh-CN"/>
        </w:rPr>
        <w:t>如</w:t>
      </w:r>
      <w:r w:rsidRPr="00A35268">
        <w:rPr>
          <w:rFonts w:eastAsia="SimSun"/>
          <w:lang w:val="en-GB" w:eastAsia="zh-CN"/>
        </w:rPr>
        <w:t>SE</w:t>
      </w:r>
      <w:r w:rsidRPr="00A35268">
        <w:rPr>
          <w:rFonts w:eastAsia="SimSun"/>
          <w:lang w:val="en-GB" w:eastAsia="zh-CN"/>
        </w:rPr>
        <w:t>文献所示，编写</w:t>
      </w:r>
      <w:r w:rsidRPr="00A35268">
        <w:rPr>
          <w:rFonts w:eastAsia="SimSun"/>
          <w:lang w:val="en-GB" w:eastAsia="zh-CN"/>
        </w:rPr>
        <w:t>SE</w:t>
      </w:r>
      <w:r w:rsidRPr="00A35268">
        <w:rPr>
          <w:rFonts w:eastAsia="SimSun"/>
          <w:lang w:val="en-GB" w:eastAsia="zh-CN"/>
        </w:rPr>
        <w:t>指标相当容易，但为单个无线电系统和</w:t>
      </w:r>
      <w:r w:rsidRPr="00A35268">
        <w:rPr>
          <w:rFonts w:eastAsia="SimSun" w:hint="eastAsia"/>
          <w:lang w:val="en-GB" w:eastAsia="zh-CN"/>
        </w:rPr>
        <w:t>业务</w:t>
      </w:r>
      <w:r w:rsidRPr="00A35268">
        <w:rPr>
          <w:rFonts w:eastAsia="SimSun"/>
          <w:lang w:val="en-GB" w:eastAsia="zh-CN"/>
        </w:rPr>
        <w:t>实现它们却一点也不容易。</w:t>
      </w:r>
      <w:r w:rsidR="000A751E">
        <w:fldChar w:fldCharType="begin"/>
      </w:r>
      <w:r w:rsidR="000A751E">
        <w:rPr>
          <w:lang w:eastAsia="zh-CN"/>
        </w:rPr>
        <w:instrText>HYPERLINK "https://www.itu.int/rec/R-REC-SM.1046/en"</w:instrText>
      </w:r>
      <w:r w:rsidR="000A751E">
        <w:fldChar w:fldCharType="separate"/>
      </w:r>
      <w:r w:rsidRPr="00A35268">
        <w:rPr>
          <w:rFonts w:eastAsia="SimSun"/>
          <w:lang w:val="en-GB" w:eastAsia="zh-CN"/>
        </w:rPr>
        <w:t>ITU-R SM.1046</w:t>
      </w:r>
      <w:r w:rsidR="000A751E">
        <w:rPr>
          <w:rFonts w:eastAsia="SimSun"/>
          <w:lang w:val="en-GB" w:eastAsia="zh-CN"/>
        </w:rPr>
        <w:fldChar w:fldCharType="end"/>
      </w:r>
      <w:r w:rsidRPr="00A35268">
        <w:rPr>
          <w:rFonts w:eastAsia="SimSun" w:hint="eastAsia"/>
          <w:lang w:val="en-GB" w:eastAsia="zh-CN"/>
        </w:rPr>
        <w:t>建议书</w:t>
      </w:r>
      <w:r w:rsidRPr="00A35268">
        <w:rPr>
          <w:rFonts w:eastAsia="SimSun"/>
          <w:lang w:val="en-GB" w:eastAsia="zh-CN"/>
        </w:rPr>
        <w:t>以</w:t>
      </w:r>
      <w:r w:rsidRPr="00A35268">
        <w:rPr>
          <w:rFonts w:eastAsia="SimSun" w:hint="eastAsia"/>
          <w:lang w:val="en-GB" w:eastAsia="zh-CN"/>
        </w:rPr>
        <w:t>指南</w:t>
      </w:r>
      <w:r w:rsidRPr="00A35268">
        <w:rPr>
          <w:rFonts w:eastAsia="SimSun"/>
          <w:lang w:val="en-GB" w:eastAsia="zh-CN"/>
        </w:rPr>
        <w:t>的形式为</w:t>
      </w:r>
      <w:r w:rsidRPr="00A35268">
        <w:rPr>
          <w:rFonts w:eastAsia="SimSun"/>
          <w:lang w:val="en-GB" w:eastAsia="zh-CN"/>
        </w:rPr>
        <w:t>SE</w:t>
      </w:r>
      <w:r w:rsidRPr="00A35268">
        <w:rPr>
          <w:rFonts w:eastAsia="SimSun" w:hint="eastAsia"/>
          <w:lang w:val="en-GB" w:eastAsia="zh-CN"/>
        </w:rPr>
        <w:t>基础</w:t>
      </w:r>
      <w:r w:rsidRPr="00A35268">
        <w:rPr>
          <w:rFonts w:eastAsia="SimSun"/>
          <w:lang w:val="en-GB" w:eastAsia="zh-CN"/>
        </w:rPr>
        <w:t>指标构建提供了一个起点。</w:t>
      </w:r>
      <w:r w:rsidRPr="00A35268">
        <w:rPr>
          <w:rFonts w:eastAsia="SimSun" w:hint="eastAsia"/>
          <w:lang w:val="en-GB" w:eastAsia="zh-CN"/>
        </w:rPr>
        <w:t>当开始</w:t>
      </w:r>
      <w:r w:rsidRPr="00A35268">
        <w:rPr>
          <w:rFonts w:eastAsia="SimSun"/>
          <w:lang w:val="en-GB" w:eastAsia="zh-CN"/>
        </w:rPr>
        <w:t>构建系统和</w:t>
      </w:r>
      <w:r w:rsidRPr="00A35268">
        <w:rPr>
          <w:rFonts w:eastAsia="SimSun" w:hint="eastAsia"/>
          <w:lang w:val="en-GB" w:eastAsia="zh-CN"/>
        </w:rPr>
        <w:t>业务</w:t>
      </w:r>
      <w:r w:rsidRPr="00A35268">
        <w:rPr>
          <w:rFonts w:eastAsia="SimSun"/>
          <w:lang w:val="en-GB" w:eastAsia="zh-CN"/>
        </w:rPr>
        <w:t>的实际</w:t>
      </w:r>
      <w:r w:rsidRPr="00A35268">
        <w:rPr>
          <w:rFonts w:eastAsia="SimSun"/>
          <w:lang w:val="en-GB" w:eastAsia="zh-CN"/>
        </w:rPr>
        <w:t>SE</w:t>
      </w:r>
      <w:r w:rsidRPr="00A35268">
        <w:rPr>
          <w:rFonts w:eastAsia="SimSun"/>
          <w:lang w:val="en-GB" w:eastAsia="zh-CN"/>
        </w:rPr>
        <w:t>评估时，包括在</w:t>
      </w:r>
      <w:r w:rsidRPr="00A35268">
        <w:rPr>
          <w:rFonts w:eastAsia="SimSun" w:hint="eastAsia"/>
          <w:lang w:val="en-GB" w:eastAsia="zh-CN"/>
        </w:rPr>
        <w:t>业务</w:t>
      </w:r>
      <w:r w:rsidRPr="00A35268">
        <w:rPr>
          <w:rFonts w:eastAsia="SimSun"/>
          <w:lang w:val="en-GB" w:eastAsia="zh-CN"/>
        </w:rPr>
        <w:t>频段的基础上，以下无线电系统参数将用于未来的</w:t>
      </w:r>
      <w:r w:rsidRPr="00A35268">
        <w:rPr>
          <w:rFonts w:eastAsia="SimSun"/>
          <w:lang w:val="en-GB" w:eastAsia="zh-CN"/>
        </w:rPr>
        <w:t>SE</w:t>
      </w:r>
      <w:r w:rsidRPr="00A35268">
        <w:rPr>
          <w:rFonts w:eastAsia="SimSun"/>
          <w:lang w:val="en-GB" w:eastAsia="zh-CN"/>
        </w:rPr>
        <w:t>指标：</w:t>
      </w:r>
    </w:p>
    <w:p w14:paraId="4D0369C0"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发射机功率和功率控制</w:t>
      </w:r>
      <w:r w:rsidRPr="00A35268">
        <w:rPr>
          <w:rFonts w:hint="eastAsia"/>
          <w:lang w:val="en-GB" w:eastAsia="zh-CN"/>
        </w:rPr>
        <w:t>。</w:t>
      </w:r>
    </w:p>
    <w:p w14:paraId="16FCD5D3"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发射机频率</w:t>
      </w:r>
      <w:r w:rsidRPr="00A35268">
        <w:rPr>
          <w:rFonts w:hint="eastAsia"/>
          <w:lang w:val="en-GB" w:eastAsia="zh-CN"/>
        </w:rPr>
        <w:t>捷变</w:t>
      </w:r>
      <w:r w:rsidRPr="00A35268">
        <w:rPr>
          <w:lang w:val="en-GB" w:eastAsia="zh-CN"/>
        </w:rPr>
        <w:t>和多频段操作特性</w:t>
      </w:r>
      <w:r w:rsidRPr="00A35268">
        <w:rPr>
          <w:rFonts w:hint="eastAsia"/>
          <w:lang w:val="en-GB" w:eastAsia="zh-CN"/>
        </w:rPr>
        <w:t>。</w:t>
      </w:r>
    </w:p>
    <w:p w14:paraId="7CA3C8C7"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发射机带宽</w:t>
      </w:r>
      <w:r w:rsidRPr="00A35268">
        <w:rPr>
          <w:rFonts w:hint="eastAsia"/>
          <w:lang w:val="en-GB" w:eastAsia="zh-CN"/>
        </w:rPr>
        <w:t>。</w:t>
      </w:r>
    </w:p>
    <w:p w14:paraId="325A8549"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发射机调制</w:t>
      </w:r>
      <w:r w:rsidRPr="00A35268">
        <w:rPr>
          <w:rFonts w:hint="eastAsia"/>
          <w:lang w:val="en-GB" w:eastAsia="zh-CN"/>
        </w:rPr>
        <w:t>。</w:t>
      </w:r>
    </w:p>
    <w:p w14:paraId="55B81942"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脉冲系统的发射机脉冲宽度和脉冲重复频率（即占空比）</w:t>
      </w:r>
      <w:r w:rsidRPr="00A35268">
        <w:rPr>
          <w:rFonts w:hint="eastAsia"/>
          <w:lang w:val="en-GB" w:eastAsia="zh-CN"/>
        </w:rPr>
        <w:t>。</w:t>
      </w:r>
    </w:p>
    <w:p w14:paraId="12ADEDB8"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发射机带外（</w:t>
      </w:r>
      <w:proofErr w:type="spellStart"/>
      <w:r w:rsidRPr="00A35268">
        <w:rPr>
          <w:lang w:val="en-GB" w:eastAsia="zh-CN"/>
        </w:rPr>
        <w:t>OoB</w:t>
      </w:r>
      <w:proofErr w:type="spellEnd"/>
      <w:r w:rsidRPr="00A35268">
        <w:rPr>
          <w:lang w:val="en-GB" w:eastAsia="zh-CN"/>
        </w:rPr>
        <w:t>）、杂散和谐波辐射</w:t>
      </w:r>
      <w:r w:rsidRPr="00A35268">
        <w:rPr>
          <w:rFonts w:hint="eastAsia"/>
          <w:lang w:val="en-GB" w:eastAsia="zh-CN"/>
        </w:rPr>
        <w:t>。</w:t>
      </w:r>
    </w:p>
    <w:p w14:paraId="35855F2C"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发射机天线配置和性能</w:t>
      </w:r>
      <w:r w:rsidRPr="00A35268">
        <w:rPr>
          <w:rFonts w:hint="eastAsia"/>
          <w:lang w:val="en-GB" w:eastAsia="zh-CN"/>
        </w:rPr>
        <w:t>。</w:t>
      </w:r>
    </w:p>
    <w:p w14:paraId="58A0DEB8"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发射机软件定义控制</w:t>
      </w:r>
      <w:r w:rsidRPr="00A35268">
        <w:rPr>
          <w:rFonts w:hint="eastAsia"/>
          <w:lang w:val="en-GB" w:eastAsia="zh-CN"/>
        </w:rPr>
        <w:t>。</w:t>
      </w:r>
    </w:p>
    <w:p w14:paraId="2E8D1A7A"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发射机动态控制频谱</w:t>
      </w:r>
      <w:r w:rsidRPr="00A35268">
        <w:rPr>
          <w:rFonts w:hint="eastAsia"/>
          <w:lang w:val="en-GB" w:eastAsia="zh-CN"/>
        </w:rPr>
        <w:t>共用。</w:t>
      </w:r>
    </w:p>
    <w:p w14:paraId="763D87CB"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接收机过载特性</w:t>
      </w:r>
      <w:r w:rsidRPr="00A35268">
        <w:rPr>
          <w:rFonts w:hint="eastAsia"/>
          <w:lang w:val="en-GB" w:eastAsia="zh-CN"/>
        </w:rPr>
        <w:t>。</w:t>
      </w:r>
    </w:p>
    <w:p w14:paraId="318F6FE8"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接收机带宽</w:t>
      </w:r>
      <w:r w:rsidRPr="00A35268">
        <w:rPr>
          <w:rFonts w:hint="eastAsia"/>
          <w:lang w:val="en-GB" w:eastAsia="zh-CN"/>
        </w:rPr>
        <w:t>。</w:t>
      </w:r>
    </w:p>
    <w:p w14:paraId="66C4E62E"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接收机灵敏度</w:t>
      </w:r>
      <w:r w:rsidRPr="00A35268">
        <w:rPr>
          <w:rFonts w:hint="eastAsia"/>
          <w:lang w:val="en-GB" w:eastAsia="zh-CN"/>
        </w:rPr>
        <w:t>。</w:t>
      </w:r>
    </w:p>
    <w:p w14:paraId="2ABF56D1"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接收机</w:t>
      </w:r>
      <w:r w:rsidRPr="00A35268">
        <w:rPr>
          <w:rFonts w:hint="eastAsia"/>
          <w:lang w:val="en-GB" w:eastAsia="zh-CN"/>
        </w:rPr>
        <w:t>捷变。</w:t>
      </w:r>
    </w:p>
    <w:p w14:paraId="09725D2E"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接收机干扰抑制能力</w:t>
      </w:r>
      <w:r w:rsidRPr="00A35268">
        <w:rPr>
          <w:rFonts w:hint="eastAsia"/>
          <w:lang w:val="en-GB" w:eastAsia="zh-CN"/>
        </w:rPr>
        <w:t>。</w:t>
      </w:r>
    </w:p>
    <w:p w14:paraId="036D6B9B"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接收机天线性能</w:t>
      </w:r>
      <w:r w:rsidRPr="00A35268">
        <w:rPr>
          <w:rFonts w:hint="eastAsia"/>
          <w:lang w:val="en-GB" w:eastAsia="zh-CN"/>
        </w:rPr>
        <w:t>。</w:t>
      </w:r>
    </w:p>
    <w:p w14:paraId="17C5CE23" w14:textId="77777777" w:rsidR="00524A6D" w:rsidRPr="00A35268" w:rsidRDefault="00524A6D" w:rsidP="005F5D6A">
      <w:pPr>
        <w:pStyle w:val="enumlev1"/>
        <w:rPr>
          <w:lang w:val="en-GB" w:eastAsia="zh-CN"/>
        </w:rPr>
      </w:pPr>
      <w:r w:rsidRPr="00A35268">
        <w:rPr>
          <w:lang w:val="en-GB" w:eastAsia="zh-CN"/>
        </w:rPr>
        <w:t>–</w:t>
      </w:r>
      <w:r w:rsidRPr="00A35268">
        <w:rPr>
          <w:lang w:val="en-GB" w:eastAsia="zh-CN"/>
        </w:rPr>
        <w:tab/>
      </w:r>
      <w:r w:rsidRPr="00A35268">
        <w:rPr>
          <w:lang w:val="en-GB" w:eastAsia="zh-CN"/>
        </w:rPr>
        <w:t>接收机软件定义控制，包括位置感知、环境感应和数据库信息等因素。</w:t>
      </w:r>
    </w:p>
    <w:p w14:paraId="0426CAFE" w14:textId="2438CBDF" w:rsidR="00D27B00" w:rsidRPr="00A35268" w:rsidRDefault="00D27B00" w:rsidP="00B50018">
      <w:pPr>
        <w:pStyle w:val="Heading4"/>
        <w:rPr>
          <w:rFonts w:eastAsia="Times New Roman"/>
          <w:lang w:val="en-GB" w:eastAsia="zh-CN"/>
        </w:rPr>
      </w:pPr>
      <w:bookmarkStart w:id="41" w:name="_Toc107147303"/>
      <w:bookmarkStart w:id="42" w:name="_Toc10123618"/>
      <w:bookmarkStart w:id="43" w:name="_Toc107146897"/>
      <w:bookmarkStart w:id="44" w:name="_Toc57675400"/>
      <w:r w:rsidRPr="00A35268">
        <w:rPr>
          <w:rFonts w:eastAsia="Times New Roman"/>
          <w:lang w:val="en-GB" w:eastAsia="zh-CN"/>
        </w:rPr>
        <w:t>3.1.3.1</w:t>
      </w:r>
      <w:r w:rsidRPr="00A35268">
        <w:rPr>
          <w:rFonts w:eastAsia="Times New Roman"/>
          <w:lang w:val="en-GB" w:eastAsia="zh-CN"/>
        </w:rPr>
        <w:tab/>
      </w:r>
      <w:bookmarkEnd w:id="41"/>
      <w:bookmarkEnd w:id="42"/>
      <w:bookmarkEnd w:id="43"/>
      <w:bookmarkEnd w:id="44"/>
      <w:r w:rsidR="00115E29" w:rsidRPr="00A35268">
        <w:rPr>
          <w:lang w:val="en-GB" w:eastAsia="zh-CN"/>
        </w:rPr>
        <w:t>SE</w:t>
      </w:r>
      <w:r w:rsidR="00115E29" w:rsidRPr="00A35268">
        <w:rPr>
          <w:lang w:val="en-GB" w:eastAsia="zh-CN"/>
        </w:rPr>
        <w:t>指标中要考虑的发射机参数</w:t>
      </w:r>
    </w:p>
    <w:p w14:paraId="17BB0AEE" w14:textId="1F37870B" w:rsidR="00D553D1" w:rsidRPr="00A35268" w:rsidRDefault="00D553D1" w:rsidP="00D553D1">
      <w:pPr>
        <w:ind w:firstLineChars="200" w:firstLine="476"/>
        <w:rPr>
          <w:rFonts w:eastAsia="SimSun"/>
          <w:spacing w:val="-2"/>
          <w:lang w:val="en-GB" w:eastAsia="zh-CN"/>
        </w:rPr>
      </w:pPr>
      <w:r w:rsidRPr="00A35268">
        <w:rPr>
          <w:rFonts w:eastAsia="SimSun"/>
          <w:spacing w:val="-2"/>
          <w:lang w:val="en-GB" w:eastAsia="zh-CN"/>
        </w:rPr>
        <w:t>发射机和接收机在</w:t>
      </w:r>
      <w:r w:rsidR="00D92D39" w:rsidRPr="00A35268">
        <w:rPr>
          <w:rFonts w:eastAsia="SimSun"/>
          <w:spacing w:val="-2"/>
          <w:lang w:val="en-GB" w:eastAsia="zh-CN"/>
        </w:rPr>
        <w:t>阻塞</w:t>
      </w:r>
      <w:r w:rsidRPr="00A35268">
        <w:rPr>
          <w:rFonts w:eastAsia="SimSun"/>
          <w:spacing w:val="-2"/>
          <w:lang w:val="en-GB" w:eastAsia="zh-CN"/>
        </w:rPr>
        <w:t>频谱和降低</w:t>
      </w:r>
      <w:r w:rsidRPr="00A35268">
        <w:rPr>
          <w:rFonts w:eastAsia="SimSun"/>
          <w:spacing w:val="-2"/>
          <w:lang w:val="en-GB" w:eastAsia="zh-CN"/>
        </w:rPr>
        <w:t>SE</w:t>
      </w:r>
      <w:r w:rsidRPr="00A35268">
        <w:rPr>
          <w:rFonts w:eastAsia="SimSun"/>
          <w:spacing w:val="-2"/>
          <w:lang w:val="en-GB" w:eastAsia="zh-CN"/>
        </w:rPr>
        <w:t>方面起着同等作用。</w:t>
      </w:r>
      <w:r w:rsidRPr="00A35268">
        <w:rPr>
          <w:rFonts w:eastAsia="SimSun"/>
          <w:spacing w:val="-2"/>
          <w:lang w:val="en-GB" w:eastAsia="zh-CN"/>
        </w:rPr>
        <w:t>SE</w:t>
      </w:r>
      <w:r w:rsidRPr="00A35268">
        <w:rPr>
          <w:rFonts w:eastAsia="SimSun"/>
          <w:spacing w:val="-2"/>
          <w:lang w:val="en-GB" w:eastAsia="zh-CN"/>
        </w:rPr>
        <w:t>指标开发中可能包括的发射机和接收机特性如下所述。</w:t>
      </w:r>
    </w:p>
    <w:p w14:paraId="21E67FA1" w14:textId="0AC1DB20" w:rsidR="00D27B00" w:rsidRPr="00A35268" w:rsidRDefault="00D27B00" w:rsidP="00B50018">
      <w:pPr>
        <w:pStyle w:val="Heading5"/>
        <w:rPr>
          <w:lang w:val="en-GB" w:eastAsia="zh-CN"/>
        </w:rPr>
      </w:pPr>
      <w:bookmarkStart w:id="45" w:name="_Toc10123619"/>
      <w:r w:rsidRPr="00A35268">
        <w:rPr>
          <w:lang w:val="en-GB" w:eastAsia="zh-CN"/>
        </w:rPr>
        <w:t>3.1.3.1.1</w:t>
      </w:r>
      <w:r w:rsidRPr="00A35268">
        <w:rPr>
          <w:lang w:val="en-GB" w:eastAsia="zh-CN"/>
        </w:rPr>
        <w:tab/>
      </w:r>
      <w:bookmarkEnd w:id="45"/>
      <w:r w:rsidR="00115E29" w:rsidRPr="00A35268">
        <w:rPr>
          <w:rFonts w:eastAsia="SimSun"/>
          <w:lang w:val="en-GB" w:eastAsia="zh-CN"/>
        </w:rPr>
        <w:t>发射机功率和功率控制</w:t>
      </w:r>
    </w:p>
    <w:p w14:paraId="3B7ECFDD" w14:textId="77777777" w:rsidR="00F27748" w:rsidRPr="00A35268" w:rsidRDefault="00F27748" w:rsidP="00F27748">
      <w:pPr>
        <w:ind w:firstLineChars="200" w:firstLine="480"/>
        <w:rPr>
          <w:rFonts w:eastAsia="SimSun"/>
          <w:lang w:val="en-GB" w:eastAsia="zh-CN"/>
        </w:rPr>
      </w:pPr>
      <w:r w:rsidRPr="00A35268">
        <w:rPr>
          <w:rFonts w:eastAsia="SimSun"/>
          <w:lang w:val="en-GB" w:eastAsia="zh-CN"/>
        </w:rPr>
        <w:t>发射机功率阻塞其他用户；如果所有其他因素保持不变，</w:t>
      </w:r>
      <w:r w:rsidRPr="00A35268">
        <w:rPr>
          <w:rFonts w:eastAsia="SimSun" w:hint="eastAsia"/>
          <w:lang w:val="en-GB" w:eastAsia="zh-CN"/>
        </w:rPr>
        <w:t>那么</w:t>
      </w:r>
      <w:r w:rsidRPr="00A35268">
        <w:rPr>
          <w:rFonts w:eastAsia="SimSun"/>
          <w:lang w:val="en-GB" w:eastAsia="zh-CN"/>
        </w:rPr>
        <w:t>较低的功率往往与较少的阻塞和较高的</w:t>
      </w:r>
      <w:r w:rsidRPr="00A35268">
        <w:rPr>
          <w:rFonts w:eastAsia="SimSun"/>
          <w:lang w:val="en-GB" w:eastAsia="zh-CN"/>
        </w:rPr>
        <w:t>SE</w:t>
      </w:r>
      <w:r w:rsidRPr="00A35268">
        <w:rPr>
          <w:rFonts w:eastAsia="SimSun"/>
          <w:lang w:val="en-GB" w:eastAsia="zh-CN"/>
        </w:rPr>
        <w:t>相关联。功率控制</w:t>
      </w:r>
      <w:r w:rsidRPr="00A35268">
        <w:rPr>
          <w:rFonts w:eastAsia="SimSun" w:hint="eastAsia"/>
          <w:lang w:val="en-GB" w:eastAsia="zh-CN"/>
        </w:rPr>
        <w:t>可以</w:t>
      </w:r>
      <w:r w:rsidRPr="00A35268">
        <w:rPr>
          <w:rFonts w:eastAsia="SimSun"/>
          <w:lang w:val="en-GB" w:eastAsia="zh-CN"/>
        </w:rPr>
        <w:t>是</w:t>
      </w:r>
      <w:r w:rsidRPr="00A35268">
        <w:rPr>
          <w:rFonts w:eastAsia="SimSun" w:hint="eastAsia"/>
          <w:lang w:val="en-GB" w:eastAsia="zh-CN"/>
        </w:rPr>
        <w:t>总体</w:t>
      </w:r>
      <w:r w:rsidRPr="00A35268">
        <w:rPr>
          <w:rFonts w:eastAsia="SimSun"/>
          <w:lang w:val="en-GB" w:eastAsia="zh-CN"/>
        </w:rPr>
        <w:t>SE</w:t>
      </w:r>
      <w:r w:rsidRPr="00A35268">
        <w:rPr>
          <w:rFonts w:eastAsia="SimSun"/>
          <w:lang w:val="en-GB" w:eastAsia="zh-CN"/>
        </w:rPr>
        <w:t>中的一个重要因素，并应在未来的</w:t>
      </w:r>
      <w:r w:rsidRPr="00A35268">
        <w:rPr>
          <w:rFonts w:eastAsia="SimSun"/>
          <w:lang w:val="en-GB" w:eastAsia="zh-CN"/>
        </w:rPr>
        <w:t>SE</w:t>
      </w:r>
      <w:r w:rsidRPr="00A35268">
        <w:rPr>
          <w:rFonts w:eastAsia="SimSun" w:hint="eastAsia"/>
          <w:lang w:val="en-GB" w:eastAsia="zh-CN"/>
        </w:rPr>
        <w:t>指标开发</w:t>
      </w:r>
      <w:r w:rsidRPr="00A35268">
        <w:rPr>
          <w:rFonts w:eastAsia="SimSun"/>
          <w:lang w:val="en-GB" w:eastAsia="zh-CN"/>
        </w:rPr>
        <w:t>中</w:t>
      </w:r>
      <w:r w:rsidRPr="00A35268">
        <w:rPr>
          <w:rFonts w:eastAsia="SimSun" w:hint="eastAsia"/>
          <w:lang w:val="en-GB" w:eastAsia="zh-CN"/>
        </w:rPr>
        <w:t>加以</w:t>
      </w:r>
      <w:r w:rsidRPr="00A35268">
        <w:rPr>
          <w:rFonts w:eastAsia="SimSun"/>
          <w:lang w:val="en-GB" w:eastAsia="zh-CN"/>
        </w:rPr>
        <w:t>考虑。</w:t>
      </w:r>
    </w:p>
    <w:p w14:paraId="7D8F4623" w14:textId="1E339379" w:rsidR="00D27B00" w:rsidRPr="00A35268" w:rsidRDefault="00D27B00" w:rsidP="007E4B3C">
      <w:pPr>
        <w:pStyle w:val="Heading5"/>
        <w:rPr>
          <w:rFonts w:eastAsia="Times New Roman"/>
          <w:lang w:val="en-GB" w:eastAsia="zh-CN"/>
        </w:rPr>
      </w:pPr>
      <w:bookmarkStart w:id="46" w:name="_Toc10123620"/>
      <w:r w:rsidRPr="00A35268">
        <w:rPr>
          <w:rFonts w:eastAsia="Times New Roman"/>
          <w:lang w:val="en-GB" w:eastAsia="zh-CN"/>
        </w:rPr>
        <w:t>3.1.3.1.2</w:t>
      </w:r>
      <w:r w:rsidRPr="00A35268">
        <w:rPr>
          <w:rFonts w:eastAsia="Times New Roman"/>
          <w:lang w:val="en-GB" w:eastAsia="zh-CN"/>
        </w:rPr>
        <w:tab/>
      </w:r>
      <w:bookmarkEnd w:id="46"/>
      <w:r w:rsidR="00115E29" w:rsidRPr="00A35268">
        <w:rPr>
          <w:lang w:val="en-GB" w:eastAsia="zh-CN"/>
        </w:rPr>
        <w:t>发射机频率</w:t>
      </w:r>
      <w:r w:rsidR="00115E29" w:rsidRPr="00A35268">
        <w:rPr>
          <w:rFonts w:hint="eastAsia"/>
          <w:lang w:val="en-GB" w:eastAsia="zh-CN"/>
        </w:rPr>
        <w:t>捷变</w:t>
      </w:r>
      <w:r w:rsidR="00115E29" w:rsidRPr="00A35268">
        <w:rPr>
          <w:lang w:val="en-GB" w:eastAsia="zh-CN"/>
        </w:rPr>
        <w:t>和多频段操作特性</w:t>
      </w:r>
    </w:p>
    <w:p w14:paraId="2A0FE7C8" w14:textId="77777777" w:rsidR="00F27748" w:rsidRPr="00A35268" w:rsidRDefault="00F27748" w:rsidP="00F27748">
      <w:pPr>
        <w:ind w:firstLineChars="200" w:firstLine="480"/>
        <w:rPr>
          <w:rFonts w:eastAsia="SimSun"/>
          <w:lang w:val="en-GB" w:eastAsia="zh-CN"/>
        </w:rPr>
      </w:pPr>
      <w:r w:rsidRPr="00A35268">
        <w:rPr>
          <w:rFonts w:eastAsia="SimSun"/>
          <w:lang w:val="en-GB" w:eastAsia="zh-CN"/>
        </w:rPr>
        <w:t>频率捷变</w:t>
      </w:r>
      <w:r w:rsidRPr="00A35268">
        <w:rPr>
          <w:rFonts w:eastAsia="SimSun" w:hint="eastAsia"/>
          <w:lang w:val="en-GB" w:eastAsia="zh-CN"/>
        </w:rPr>
        <w:t>指的是</w:t>
      </w:r>
      <w:r w:rsidRPr="00A35268">
        <w:rPr>
          <w:rFonts w:eastAsia="SimSun"/>
          <w:lang w:val="en-GB" w:eastAsia="zh-CN"/>
        </w:rPr>
        <w:t>响应无线电系统内变化的条件和响应外部无线电环境因素而改变频率的能力。频率捷变可以提高</w:t>
      </w:r>
      <w:r w:rsidRPr="00A35268">
        <w:rPr>
          <w:rFonts w:eastAsia="SimSun"/>
          <w:lang w:val="en-GB" w:eastAsia="zh-CN"/>
        </w:rPr>
        <w:t>SE</w:t>
      </w:r>
      <w:r w:rsidRPr="00A35268">
        <w:rPr>
          <w:rFonts w:eastAsia="SimSun"/>
          <w:lang w:val="en-GB" w:eastAsia="zh-CN"/>
        </w:rPr>
        <w:t>。一些系统可以工作</w:t>
      </w:r>
      <w:r w:rsidRPr="00A35268">
        <w:rPr>
          <w:rFonts w:eastAsia="SimSun" w:hint="eastAsia"/>
          <w:lang w:val="en-GB" w:eastAsia="zh-CN"/>
        </w:rPr>
        <w:t>于</w:t>
      </w:r>
      <w:r w:rsidRPr="00A35268">
        <w:rPr>
          <w:rFonts w:eastAsia="SimSun"/>
          <w:lang w:val="en-GB" w:eastAsia="zh-CN"/>
        </w:rPr>
        <w:t>多个无线电频段，</w:t>
      </w:r>
      <w:r w:rsidRPr="00A35268">
        <w:rPr>
          <w:rFonts w:eastAsia="SimSun" w:hint="eastAsia"/>
          <w:lang w:val="en-GB" w:eastAsia="zh-CN"/>
        </w:rPr>
        <w:t>通过</w:t>
      </w:r>
      <w:r w:rsidRPr="00A35268">
        <w:rPr>
          <w:rFonts w:eastAsia="SimSun"/>
          <w:lang w:val="en-GB" w:eastAsia="zh-CN"/>
        </w:rPr>
        <w:t>改变频段</w:t>
      </w:r>
      <w:r w:rsidRPr="00A35268">
        <w:rPr>
          <w:rFonts w:eastAsia="SimSun" w:hint="eastAsia"/>
          <w:lang w:val="en-GB" w:eastAsia="zh-CN"/>
        </w:rPr>
        <w:t>来</w:t>
      </w:r>
      <w:r w:rsidRPr="00A35268">
        <w:rPr>
          <w:rFonts w:eastAsia="SimSun"/>
          <w:lang w:val="en-GB" w:eastAsia="zh-CN"/>
        </w:rPr>
        <w:t>避免</w:t>
      </w:r>
      <w:r w:rsidRPr="00A35268">
        <w:rPr>
          <w:rFonts w:eastAsia="SimSun"/>
          <w:lang w:val="en-GB" w:eastAsia="zh-CN"/>
        </w:rPr>
        <w:lastRenderedPageBreak/>
        <w:t>对一些接收机系统的干扰。多频段操作</w:t>
      </w:r>
      <w:r w:rsidRPr="00A35268">
        <w:rPr>
          <w:rFonts w:eastAsia="SimSun" w:hint="eastAsia"/>
          <w:lang w:val="en-GB" w:eastAsia="zh-CN"/>
        </w:rPr>
        <w:t>方案</w:t>
      </w:r>
      <w:r w:rsidRPr="00A35268">
        <w:rPr>
          <w:rFonts w:eastAsia="SimSun"/>
          <w:lang w:val="en-GB" w:eastAsia="zh-CN"/>
        </w:rPr>
        <w:t>可以提高</w:t>
      </w:r>
      <w:r w:rsidRPr="00A35268">
        <w:rPr>
          <w:rFonts w:eastAsia="SimSun"/>
          <w:lang w:val="en-GB" w:eastAsia="zh-CN"/>
        </w:rPr>
        <w:t>SE</w:t>
      </w:r>
      <w:r w:rsidRPr="00A35268">
        <w:rPr>
          <w:rFonts w:eastAsia="SimSun"/>
          <w:lang w:val="en-GB" w:eastAsia="zh-CN"/>
        </w:rPr>
        <w:t>，需要</w:t>
      </w:r>
      <w:r w:rsidRPr="00A35268">
        <w:rPr>
          <w:rFonts w:eastAsia="SimSun" w:hint="eastAsia"/>
          <w:lang w:val="en-GB" w:eastAsia="zh-CN"/>
        </w:rPr>
        <w:t>将之</w:t>
      </w:r>
      <w:r w:rsidRPr="00A35268">
        <w:rPr>
          <w:rFonts w:eastAsia="SimSun"/>
          <w:lang w:val="en-GB" w:eastAsia="zh-CN"/>
        </w:rPr>
        <w:t>纳入未来的</w:t>
      </w:r>
      <w:r w:rsidRPr="00A35268">
        <w:rPr>
          <w:rFonts w:eastAsia="SimSun"/>
          <w:lang w:val="en-GB" w:eastAsia="zh-CN"/>
        </w:rPr>
        <w:t>SE</w:t>
      </w:r>
      <w:r w:rsidRPr="00A35268">
        <w:rPr>
          <w:rFonts w:eastAsia="SimSun"/>
          <w:lang w:val="en-GB" w:eastAsia="zh-CN"/>
        </w:rPr>
        <w:t>指标开发中。</w:t>
      </w:r>
    </w:p>
    <w:p w14:paraId="38AFAD78" w14:textId="69E0E57F" w:rsidR="00D27B00" w:rsidRPr="00A35268" w:rsidRDefault="00D27B00" w:rsidP="007E4B3C">
      <w:pPr>
        <w:pStyle w:val="Heading5"/>
        <w:rPr>
          <w:rFonts w:eastAsia="Times New Roman"/>
          <w:b w:val="0"/>
          <w:lang w:val="en-GB" w:eastAsia="zh-CN"/>
        </w:rPr>
      </w:pPr>
      <w:bookmarkStart w:id="47" w:name="_Toc10123621"/>
      <w:r w:rsidRPr="00A35268">
        <w:rPr>
          <w:rFonts w:eastAsia="Times New Roman"/>
          <w:lang w:val="en-GB" w:eastAsia="zh-CN"/>
        </w:rPr>
        <w:t>3.1.3.1.3</w:t>
      </w:r>
      <w:r w:rsidRPr="00A35268">
        <w:rPr>
          <w:rFonts w:eastAsia="Times New Roman"/>
          <w:lang w:val="en-GB" w:eastAsia="zh-CN"/>
        </w:rPr>
        <w:tab/>
      </w:r>
      <w:bookmarkEnd w:id="47"/>
      <w:r w:rsidR="00115E29" w:rsidRPr="007E4B3C">
        <w:rPr>
          <w:rFonts w:ascii="SimSun" w:eastAsia="SimSun" w:hAnsi="SimSun" w:cs="SimSun" w:hint="eastAsia"/>
          <w:lang w:val="en-GB" w:eastAsia="zh-CN"/>
        </w:rPr>
        <w:t>发射机</w:t>
      </w:r>
      <w:r w:rsidR="00115E29" w:rsidRPr="00A35268">
        <w:rPr>
          <w:rFonts w:eastAsia="SimSun"/>
          <w:lang w:val="en-GB" w:eastAsia="zh-CN"/>
        </w:rPr>
        <w:t>带宽</w:t>
      </w:r>
    </w:p>
    <w:p w14:paraId="32B0C7AE" w14:textId="5FC878D6" w:rsidR="00F27748" w:rsidRPr="00A35268" w:rsidRDefault="00F27748" w:rsidP="00F27748">
      <w:pPr>
        <w:ind w:firstLineChars="200" w:firstLine="480"/>
        <w:rPr>
          <w:rFonts w:eastAsia="SimSun"/>
          <w:lang w:val="en-GB" w:eastAsia="zh-CN"/>
        </w:rPr>
      </w:pPr>
      <w:r w:rsidRPr="00A35268">
        <w:rPr>
          <w:rFonts w:eastAsia="SimSun"/>
          <w:lang w:val="en-GB" w:eastAsia="zh-CN"/>
        </w:rPr>
        <w:t>在公认的频谱效率定义中，带宽是一个主要的阻塞因素。为了获得更好的</w:t>
      </w:r>
      <w:r w:rsidRPr="00A35268">
        <w:rPr>
          <w:rFonts w:eastAsia="SimSun"/>
          <w:lang w:val="en-GB" w:eastAsia="zh-CN"/>
        </w:rPr>
        <w:t>SE</w:t>
      </w:r>
      <w:r w:rsidRPr="00A35268">
        <w:rPr>
          <w:rFonts w:eastAsia="SimSun"/>
          <w:lang w:val="en-GB" w:eastAsia="zh-CN"/>
        </w:rPr>
        <w:t>，通常优选更窄的带宽。但是许多现代系统需要相当大的带宽来</w:t>
      </w:r>
      <w:r w:rsidRPr="00A35268">
        <w:rPr>
          <w:rFonts w:eastAsia="SimSun" w:hint="eastAsia"/>
          <w:lang w:val="en-GB" w:eastAsia="zh-CN"/>
        </w:rPr>
        <w:t>操作</w:t>
      </w:r>
      <w:r w:rsidRPr="00A35268">
        <w:rPr>
          <w:rFonts w:eastAsia="SimSun"/>
          <w:lang w:val="en-GB" w:eastAsia="zh-CN"/>
        </w:rPr>
        <w:t>。然而，在这些宽带宽中，有机会</w:t>
      </w:r>
      <w:r w:rsidRPr="00A35268">
        <w:rPr>
          <w:rFonts w:eastAsia="SimSun" w:hint="eastAsia"/>
          <w:lang w:val="en-GB" w:eastAsia="zh-CN"/>
        </w:rPr>
        <w:t>工作于较</w:t>
      </w:r>
      <w:r w:rsidRPr="00A35268">
        <w:rPr>
          <w:rFonts w:eastAsia="SimSun"/>
          <w:lang w:val="en-GB" w:eastAsia="zh-CN"/>
        </w:rPr>
        <w:t>低</w:t>
      </w:r>
      <w:r w:rsidRPr="00A35268">
        <w:rPr>
          <w:rFonts w:eastAsia="SimSun" w:hint="eastAsia"/>
          <w:lang w:val="en-GB" w:eastAsia="zh-CN"/>
        </w:rPr>
        <w:t>的</w:t>
      </w:r>
      <w:r w:rsidRPr="00A35268">
        <w:rPr>
          <w:rFonts w:eastAsia="SimSun"/>
          <w:lang w:val="en-GB" w:eastAsia="zh-CN"/>
        </w:rPr>
        <w:t>占空比和相对窄的资源块</w:t>
      </w:r>
      <w:r w:rsidRPr="00A35268">
        <w:rPr>
          <w:rFonts w:eastAsia="SimSun" w:hint="eastAsia"/>
          <w:lang w:val="en-GB" w:eastAsia="zh-CN"/>
        </w:rPr>
        <w:t>中</w:t>
      </w:r>
      <w:r w:rsidRPr="00A35268">
        <w:rPr>
          <w:rFonts w:eastAsia="SimSun"/>
          <w:lang w:val="en-GB" w:eastAsia="zh-CN"/>
        </w:rPr>
        <w:t>，这允许更多的用户在时间相关的覆盖中</w:t>
      </w:r>
      <w:r w:rsidRPr="00A35268">
        <w:rPr>
          <w:rFonts w:eastAsia="SimSun" w:hint="eastAsia"/>
          <w:lang w:val="en-GB" w:eastAsia="zh-CN"/>
        </w:rPr>
        <w:t>共用</w:t>
      </w:r>
      <w:r w:rsidRPr="00A35268">
        <w:rPr>
          <w:rFonts w:eastAsia="SimSun"/>
          <w:lang w:val="en-GB" w:eastAsia="zh-CN"/>
        </w:rPr>
        <w:t>。未来的</w:t>
      </w:r>
      <w:r w:rsidRPr="00A35268">
        <w:rPr>
          <w:rFonts w:eastAsia="SimSun"/>
          <w:lang w:val="en-GB" w:eastAsia="zh-CN"/>
        </w:rPr>
        <w:t>SE</w:t>
      </w:r>
      <w:r w:rsidRPr="00A35268">
        <w:rPr>
          <w:rFonts w:eastAsia="SimSun" w:hint="eastAsia"/>
          <w:lang w:val="en-GB" w:eastAsia="zh-CN"/>
        </w:rPr>
        <w:t>指标开发</w:t>
      </w:r>
      <w:r w:rsidRPr="00A35268">
        <w:rPr>
          <w:rFonts w:eastAsia="SimSun"/>
          <w:lang w:val="en-GB" w:eastAsia="zh-CN"/>
        </w:rPr>
        <w:t>应考虑</w:t>
      </w:r>
      <w:r w:rsidRPr="00A35268">
        <w:rPr>
          <w:rFonts w:eastAsia="SimSun" w:hint="eastAsia"/>
          <w:lang w:val="en-GB" w:eastAsia="zh-CN"/>
        </w:rPr>
        <w:t>到</w:t>
      </w:r>
      <w:r w:rsidRPr="00A35268">
        <w:rPr>
          <w:rFonts w:eastAsia="SimSun"/>
          <w:lang w:val="en-GB" w:eastAsia="zh-CN"/>
        </w:rPr>
        <w:t>这些</w:t>
      </w:r>
      <w:r w:rsidRPr="00A35268">
        <w:rPr>
          <w:rFonts w:eastAsia="SimSun" w:hint="eastAsia"/>
          <w:lang w:val="en-GB" w:eastAsia="zh-CN"/>
        </w:rPr>
        <w:t>更</w:t>
      </w:r>
      <w:r w:rsidRPr="00A35268">
        <w:rPr>
          <w:rFonts w:eastAsia="SimSun"/>
          <w:lang w:val="en-GB" w:eastAsia="zh-CN"/>
        </w:rPr>
        <w:t>宽带无线电系统的机会。</w:t>
      </w:r>
    </w:p>
    <w:p w14:paraId="4ECABEB0" w14:textId="21DD3958" w:rsidR="00D27B00" w:rsidRPr="00A35268" w:rsidRDefault="00D27B00" w:rsidP="007E4B3C">
      <w:pPr>
        <w:pStyle w:val="Heading5"/>
        <w:rPr>
          <w:rFonts w:eastAsia="Times New Roman"/>
          <w:b w:val="0"/>
          <w:lang w:val="en-GB" w:eastAsia="zh-CN"/>
        </w:rPr>
      </w:pPr>
      <w:bookmarkStart w:id="48" w:name="_Toc10123622"/>
      <w:r w:rsidRPr="00A35268">
        <w:rPr>
          <w:rFonts w:eastAsia="Times New Roman"/>
          <w:lang w:val="en-GB" w:eastAsia="zh-CN"/>
        </w:rPr>
        <w:t>3.1.3.1.4</w:t>
      </w:r>
      <w:r w:rsidRPr="00A35268">
        <w:rPr>
          <w:rFonts w:eastAsia="Times New Roman"/>
          <w:lang w:val="en-GB" w:eastAsia="zh-CN"/>
        </w:rPr>
        <w:tab/>
      </w:r>
      <w:bookmarkEnd w:id="48"/>
      <w:r w:rsidR="00115E29" w:rsidRPr="00A35268">
        <w:rPr>
          <w:rFonts w:eastAsia="SimSun"/>
          <w:lang w:val="en-GB" w:eastAsia="zh-CN"/>
        </w:rPr>
        <w:t>发射机调制</w:t>
      </w:r>
    </w:p>
    <w:p w14:paraId="5B059147" w14:textId="77777777" w:rsidR="00A43DB6" w:rsidRPr="00A35268" w:rsidRDefault="00A43DB6" w:rsidP="00A43DB6">
      <w:pPr>
        <w:ind w:firstLineChars="200" w:firstLine="480"/>
        <w:rPr>
          <w:rFonts w:eastAsia="SimSun"/>
          <w:lang w:val="en-GB" w:eastAsia="zh-CN"/>
        </w:rPr>
      </w:pPr>
      <w:r w:rsidRPr="00A35268">
        <w:rPr>
          <w:rFonts w:eastAsia="SimSun"/>
          <w:lang w:val="en-GB" w:eastAsia="zh-CN"/>
        </w:rPr>
        <w:t>调制与带宽</w:t>
      </w:r>
      <w:r w:rsidRPr="00A35268">
        <w:rPr>
          <w:rFonts w:eastAsia="SimSun" w:hint="eastAsia"/>
          <w:lang w:val="en-GB" w:eastAsia="zh-CN"/>
        </w:rPr>
        <w:t>有关</w:t>
      </w:r>
      <w:r w:rsidRPr="00A35268">
        <w:rPr>
          <w:rFonts w:eastAsia="SimSun"/>
          <w:lang w:val="en-GB" w:eastAsia="zh-CN"/>
        </w:rPr>
        <w:t>但</w:t>
      </w:r>
      <w:r w:rsidRPr="00A35268">
        <w:rPr>
          <w:rFonts w:eastAsia="SimSun" w:hint="eastAsia"/>
          <w:lang w:val="en-GB" w:eastAsia="zh-CN"/>
        </w:rPr>
        <w:t>并</w:t>
      </w:r>
      <w:r w:rsidRPr="00A35268">
        <w:rPr>
          <w:rFonts w:eastAsia="SimSun"/>
          <w:lang w:val="en-GB" w:eastAsia="zh-CN"/>
        </w:rPr>
        <w:t>不等同；在任何</w:t>
      </w:r>
      <w:r w:rsidRPr="00A35268">
        <w:rPr>
          <w:rFonts w:eastAsia="SimSun"/>
          <w:lang w:val="en-GB" w:eastAsia="zh-CN"/>
        </w:rPr>
        <w:t>SE</w:t>
      </w:r>
      <w:r w:rsidRPr="00A35268">
        <w:rPr>
          <w:rFonts w:eastAsia="SimSun" w:hint="eastAsia"/>
          <w:lang w:val="en-GB" w:eastAsia="zh-CN"/>
        </w:rPr>
        <w:t>指标</w:t>
      </w:r>
      <w:r w:rsidRPr="00A35268">
        <w:rPr>
          <w:rFonts w:eastAsia="SimSun"/>
          <w:lang w:val="en-GB" w:eastAsia="zh-CN"/>
        </w:rPr>
        <w:t>中，调制都应该是一个重要的考虑因素。尽管一些调制方案可能表面上比其他方案更有效，但在调制方案的</w:t>
      </w:r>
      <w:r w:rsidRPr="00A35268">
        <w:rPr>
          <w:rFonts w:eastAsia="SimSun"/>
          <w:lang w:val="en-GB" w:eastAsia="zh-CN"/>
        </w:rPr>
        <w:t>SE</w:t>
      </w:r>
      <w:r w:rsidRPr="00A35268">
        <w:rPr>
          <w:rFonts w:eastAsia="SimSun" w:hint="eastAsia"/>
          <w:lang w:val="en-GB" w:eastAsia="zh-CN"/>
        </w:rPr>
        <w:t>与</w:t>
      </w:r>
      <w:r w:rsidRPr="00A35268">
        <w:rPr>
          <w:rFonts w:eastAsia="SimSun"/>
          <w:lang w:val="en-GB" w:eastAsia="zh-CN"/>
        </w:rPr>
        <w:t>调制对干扰的鲁棒性之间可能存在反比关系。这种</w:t>
      </w:r>
      <w:r w:rsidRPr="00A35268">
        <w:rPr>
          <w:rFonts w:eastAsia="SimSun" w:hint="eastAsia"/>
          <w:lang w:val="en-GB" w:eastAsia="zh-CN"/>
        </w:rPr>
        <w:t>反比</w:t>
      </w:r>
      <w:r w:rsidRPr="00A35268">
        <w:rPr>
          <w:rFonts w:eastAsia="SimSun"/>
          <w:lang w:val="en-GB" w:eastAsia="zh-CN"/>
        </w:rPr>
        <w:t>关系意味着更有效的调制方案需要更高的发射功率电平来</w:t>
      </w:r>
      <w:r w:rsidRPr="00A35268">
        <w:rPr>
          <w:rFonts w:eastAsia="SimSun" w:hint="eastAsia"/>
          <w:lang w:val="en-GB" w:eastAsia="zh-CN"/>
        </w:rPr>
        <w:t>缓解</w:t>
      </w:r>
      <w:r w:rsidRPr="00A35268">
        <w:rPr>
          <w:rFonts w:eastAsia="SimSun"/>
          <w:lang w:val="en-GB" w:eastAsia="zh-CN"/>
        </w:rPr>
        <w:t>或防止干扰，这往往会降低</w:t>
      </w:r>
      <w:r w:rsidRPr="00A35268">
        <w:rPr>
          <w:rFonts w:eastAsia="SimSun"/>
          <w:lang w:val="en-GB" w:eastAsia="zh-CN"/>
        </w:rPr>
        <w:t>SE</w:t>
      </w:r>
      <w:r w:rsidRPr="00A35268">
        <w:rPr>
          <w:rFonts w:eastAsia="SimSun"/>
          <w:lang w:val="en-GB" w:eastAsia="zh-CN"/>
        </w:rPr>
        <w:t>。与调制选择相关的权衡问题应在未来的</w:t>
      </w:r>
      <w:r w:rsidRPr="00A35268">
        <w:rPr>
          <w:rFonts w:eastAsia="SimSun"/>
          <w:lang w:val="en-GB" w:eastAsia="zh-CN"/>
        </w:rPr>
        <w:t>SE</w:t>
      </w:r>
      <w:r w:rsidRPr="00A35268">
        <w:rPr>
          <w:rFonts w:eastAsia="SimSun" w:hint="eastAsia"/>
          <w:lang w:val="en-GB" w:eastAsia="zh-CN"/>
        </w:rPr>
        <w:t>指标</w:t>
      </w:r>
      <w:r w:rsidRPr="00A35268">
        <w:rPr>
          <w:rFonts w:eastAsia="SimSun"/>
          <w:lang w:val="en-GB" w:eastAsia="zh-CN"/>
        </w:rPr>
        <w:t>开发中</w:t>
      </w:r>
      <w:r w:rsidRPr="00A35268">
        <w:rPr>
          <w:rFonts w:eastAsia="SimSun" w:hint="eastAsia"/>
          <w:lang w:val="en-GB" w:eastAsia="zh-CN"/>
        </w:rPr>
        <w:t>予以</w:t>
      </w:r>
      <w:r w:rsidRPr="00A35268">
        <w:rPr>
          <w:rFonts w:eastAsia="SimSun"/>
          <w:lang w:val="en-GB" w:eastAsia="zh-CN"/>
        </w:rPr>
        <w:t>解决。</w:t>
      </w:r>
    </w:p>
    <w:p w14:paraId="19583B54" w14:textId="495DE1D4" w:rsidR="00D27B00" w:rsidRPr="00A35268" w:rsidRDefault="00D27B00" w:rsidP="007E4B3C">
      <w:pPr>
        <w:pStyle w:val="Heading5"/>
        <w:rPr>
          <w:rFonts w:eastAsia="Times New Roman"/>
          <w:b w:val="0"/>
          <w:lang w:val="en-GB" w:eastAsia="zh-CN"/>
        </w:rPr>
      </w:pPr>
      <w:bookmarkStart w:id="49" w:name="_Toc10123623"/>
      <w:r w:rsidRPr="00A35268">
        <w:rPr>
          <w:rFonts w:eastAsia="Times New Roman"/>
          <w:lang w:val="en-GB" w:eastAsia="zh-CN"/>
        </w:rPr>
        <w:t>3.1.3.1.5</w:t>
      </w:r>
      <w:r w:rsidRPr="00A35268">
        <w:rPr>
          <w:rFonts w:eastAsia="Times New Roman"/>
          <w:lang w:val="en-GB" w:eastAsia="zh-CN"/>
        </w:rPr>
        <w:tab/>
      </w:r>
      <w:bookmarkEnd w:id="49"/>
      <w:r w:rsidR="00115E29" w:rsidRPr="00A35268">
        <w:rPr>
          <w:rFonts w:eastAsia="SimSun"/>
          <w:lang w:val="en-GB" w:eastAsia="zh-CN"/>
        </w:rPr>
        <w:t>脉冲系统的发射机脉冲宽度和脉冲重复频率（占空比）</w:t>
      </w:r>
    </w:p>
    <w:p w14:paraId="17EA82BF" w14:textId="77777777" w:rsidR="00A43DB6" w:rsidRPr="00A35268" w:rsidRDefault="00A43DB6" w:rsidP="00A43DB6">
      <w:pPr>
        <w:ind w:firstLineChars="200" w:firstLine="480"/>
        <w:rPr>
          <w:rFonts w:eastAsia="SimSun"/>
          <w:lang w:val="en-GB" w:eastAsia="zh-CN"/>
        </w:rPr>
      </w:pPr>
      <w:r w:rsidRPr="00A35268">
        <w:rPr>
          <w:rFonts w:eastAsia="SimSun"/>
          <w:lang w:val="en-GB" w:eastAsia="zh-CN"/>
        </w:rPr>
        <w:t>脉冲系统（通常是雷达，但有时是信标）使用脉冲宽度和脉冲重复频率的组合；脉冲宽度与脉冲重复频率</w:t>
      </w:r>
      <w:r w:rsidRPr="00A35268">
        <w:rPr>
          <w:rFonts w:eastAsia="SimSun" w:hint="eastAsia"/>
          <w:lang w:val="en-GB" w:eastAsia="zh-CN"/>
        </w:rPr>
        <w:t>之比</w:t>
      </w:r>
      <w:r w:rsidRPr="00A35268">
        <w:rPr>
          <w:rFonts w:eastAsia="SimSun"/>
          <w:lang w:val="en-GB" w:eastAsia="zh-CN"/>
        </w:rPr>
        <w:t>称为占空比。较低的占空比往往</w:t>
      </w:r>
      <w:r w:rsidRPr="00A35268">
        <w:rPr>
          <w:rFonts w:eastAsia="SimSun" w:hint="eastAsia"/>
          <w:lang w:val="en-GB" w:eastAsia="zh-CN"/>
        </w:rPr>
        <w:t>能</w:t>
      </w:r>
      <w:r w:rsidRPr="00A35268">
        <w:rPr>
          <w:rFonts w:eastAsia="SimSun"/>
          <w:lang w:val="en-GB" w:eastAsia="zh-CN"/>
        </w:rPr>
        <w:t>比较高的占空比更好地与其他无线电设备</w:t>
      </w:r>
      <w:r w:rsidRPr="00A35268">
        <w:rPr>
          <w:rFonts w:eastAsia="SimSun" w:hint="eastAsia"/>
          <w:lang w:val="en-GB" w:eastAsia="zh-CN"/>
        </w:rPr>
        <w:t>的共用</w:t>
      </w:r>
      <w:r w:rsidRPr="00A35268">
        <w:rPr>
          <w:rFonts w:eastAsia="SimSun"/>
          <w:lang w:val="en-GB" w:eastAsia="zh-CN"/>
        </w:rPr>
        <w:t>。但近年来的主要设计趋势是使用</w:t>
      </w:r>
      <w:r w:rsidRPr="00A35268">
        <w:rPr>
          <w:rFonts w:eastAsia="SimSun" w:hint="eastAsia"/>
          <w:lang w:val="en-GB" w:eastAsia="zh-CN"/>
        </w:rPr>
        <w:t>较</w:t>
      </w:r>
      <w:r w:rsidRPr="00A35268">
        <w:rPr>
          <w:rFonts w:eastAsia="SimSun"/>
          <w:lang w:val="en-GB" w:eastAsia="zh-CN"/>
        </w:rPr>
        <w:t>高的占空比，因为固态发射机不能很好地管理低占空比传输的任务要求；使用较低占空比的旧式大功率电子管发射机通常</w:t>
      </w:r>
      <w:r w:rsidRPr="00A35268">
        <w:rPr>
          <w:rFonts w:eastAsia="SimSun" w:hint="eastAsia"/>
          <w:lang w:val="en-GB" w:eastAsia="zh-CN"/>
        </w:rPr>
        <w:t>能</w:t>
      </w:r>
      <w:r w:rsidRPr="00A35268">
        <w:rPr>
          <w:rFonts w:eastAsia="SimSun"/>
          <w:lang w:val="en-GB" w:eastAsia="zh-CN"/>
        </w:rPr>
        <w:t>比新型固态发射机更好地</w:t>
      </w:r>
      <w:r w:rsidRPr="00A35268">
        <w:rPr>
          <w:rFonts w:eastAsia="SimSun" w:hint="eastAsia"/>
          <w:lang w:val="en-GB" w:eastAsia="zh-CN"/>
        </w:rPr>
        <w:t>共用</w:t>
      </w:r>
      <w:r w:rsidRPr="00A35268">
        <w:rPr>
          <w:rFonts w:eastAsia="SimSun"/>
          <w:lang w:val="en-GB" w:eastAsia="zh-CN"/>
        </w:rPr>
        <w:t>频谱。</w:t>
      </w:r>
      <w:r w:rsidRPr="00A35268">
        <w:rPr>
          <w:rFonts w:eastAsia="SimSun" w:hint="eastAsia"/>
          <w:lang w:val="en-GB" w:eastAsia="zh-CN"/>
        </w:rPr>
        <w:t>检查</w:t>
      </w:r>
      <w:r w:rsidRPr="00A35268">
        <w:rPr>
          <w:rFonts w:eastAsia="SimSun"/>
          <w:lang w:val="en-GB" w:eastAsia="zh-CN"/>
        </w:rPr>
        <w:t>占空比因子应该是未来</w:t>
      </w:r>
      <w:r w:rsidRPr="00A35268">
        <w:rPr>
          <w:rFonts w:eastAsia="SimSun"/>
          <w:lang w:val="en-GB" w:eastAsia="zh-CN"/>
        </w:rPr>
        <w:t>SE</w:t>
      </w:r>
      <w:r w:rsidRPr="00A35268">
        <w:rPr>
          <w:rFonts w:eastAsia="SimSun" w:hint="eastAsia"/>
          <w:lang w:val="en-GB" w:eastAsia="zh-CN"/>
        </w:rPr>
        <w:t>指标开发</w:t>
      </w:r>
      <w:r w:rsidRPr="00A35268">
        <w:rPr>
          <w:rFonts w:eastAsia="SimSun"/>
          <w:lang w:val="en-GB" w:eastAsia="zh-CN"/>
        </w:rPr>
        <w:t>的一个特征。</w:t>
      </w:r>
    </w:p>
    <w:p w14:paraId="44E524BC" w14:textId="26484A45" w:rsidR="00D27B00" w:rsidRPr="00A35268" w:rsidRDefault="00D27B00" w:rsidP="007E4B3C">
      <w:pPr>
        <w:pStyle w:val="Heading5"/>
        <w:rPr>
          <w:rFonts w:eastAsia="Times New Roman"/>
          <w:b w:val="0"/>
          <w:lang w:val="en-GB" w:eastAsia="zh-CN"/>
        </w:rPr>
      </w:pPr>
      <w:bookmarkStart w:id="50" w:name="_Toc10123624"/>
      <w:r w:rsidRPr="00A35268">
        <w:rPr>
          <w:rFonts w:eastAsia="Times New Roman"/>
          <w:lang w:val="en-GB" w:eastAsia="zh-CN"/>
        </w:rPr>
        <w:t>3.1.3.1.6</w:t>
      </w:r>
      <w:r w:rsidRPr="00A35268">
        <w:rPr>
          <w:rFonts w:eastAsia="Times New Roman"/>
          <w:lang w:val="en-GB" w:eastAsia="zh-CN"/>
        </w:rPr>
        <w:tab/>
      </w:r>
      <w:bookmarkEnd w:id="50"/>
      <w:r w:rsidR="00115E29" w:rsidRPr="007E4B3C">
        <w:rPr>
          <w:rFonts w:ascii="SimSun" w:eastAsia="SimSun" w:hAnsi="SimSun" w:cs="SimSun" w:hint="eastAsia"/>
          <w:lang w:val="en-GB" w:eastAsia="zh-CN"/>
        </w:rPr>
        <w:t>发射机</w:t>
      </w:r>
      <w:r w:rsidR="00115E29" w:rsidRPr="00A35268">
        <w:rPr>
          <w:rFonts w:eastAsia="SimSun"/>
          <w:lang w:val="en-GB" w:eastAsia="zh-CN"/>
        </w:rPr>
        <w:t>带外、杂散和谐波发射</w:t>
      </w:r>
    </w:p>
    <w:p w14:paraId="5F86B31B" w14:textId="77777777" w:rsidR="00A43DB6" w:rsidRPr="00A35268" w:rsidRDefault="00A43DB6" w:rsidP="00A43DB6">
      <w:pPr>
        <w:ind w:firstLineChars="200" w:firstLine="480"/>
        <w:rPr>
          <w:rFonts w:eastAsia="SimSun"/>
          <w:lang w:val="en-GB" w:eastAsia="zh-CN"/>
        </w:rPr>
      </w:pPr>
      <w:r w:rsidRPr="00A35268">
        <w:rPr>
          <w:rFonts w:eastAsia="SimSun"/>
          <w:lang w:val="en-GB" w:eastAsia="zh-CN"/>
        </w:rPr>
        <w:t>在信息论中，带宽</w:t>
      </w:r>
      <w:r w:rsidRPr="00A35268">
        <w:rPr>
          <w:rFonts w:eastAsia="SimSun" w:hint="eastAsia"/>
          <w:lang w:val="en-GB" w:eastAsia="zh-CN"/>
        </w:rPr>
        <w:t>指的是</w:t>
      </w:r>
      <w:r w:rsidRPr="00A35268">
        <w:rPr>
          <w:rFonts w:eastAsia="SimSun"/>
          <w:lang w:val="en-GB" w:eastAsia="zh-CN"/>
        </w:rPr>
        <w:t>在单位时间内推送一定量数据所需的任何</w:t>
      </w:r>
      <w:r w:rsidRPr="00A35268">
        <w:rPr>
          <w:rFonts w:eastAsia="SimSun" w:hint="eastAsia"/>
          <w:lang w:val="en-GB" w:eastAsia="zh-CN"/>
        </w:rPr>
        <w:t>频道</w:t>
      </w:r>
      <w:r w:rsidRPr="00A35268">
        <w:rPr>
          <w:rFonts w:eastAsia="SimSun"/>
          <w:lang w:val="en-GB" w:eastAsia="zh-CN"/>
        </w:rPr>
        <w:t>宽度。</w:t>
      </w:r>
      <w:r w:rsidRPr="00A35268">
        <w:rPr>
          <w:rFonts w:eastAsia="SimSun" w:hint="eastAsia"/>
          <w:lang w:val="en-GB" w:eastAsia="zh-CN"/>
        </w:rPr>
        <w:t>该</w:t>
      </w:r>
      <w:r w:rsidRPr="00A35268">
        <w:rPr>
          <w:rFonts w:eastAsia="SimSun"/>
          <w:lang w:val="en-GB" w:eastAsia="zh-CN"/>
        </w:rPr>
        <w:t>定义可以（而且确实）应用于无线电系统。但</w:t>
      </w:r>
      <w:r w:rsidRPr="00A35268">
        <w:rPr>
          <w:rFonts w:eastAsia="SimSun"/>
          <w:lang w:val="en-GB" w:eastAsia="zh-CN"/>
        </w:rPr>
        <w:t>SE</w:t>
      </w:r>
      <w:r w:rsidRPr="00A35268">
        <w:rPr>
          <w:rFonts w:eastAsia="SimSun"/>
          <w:lang w:val="en-GB" w:eastAsia="zh-CN"/>
        </w:rPr>
        <w:t>应该解决的不仅仅是数据带宽。它还必须解决在另一个系统（甚至同一系统中的另一个</w:t>
      </w:r>
      <w:r w:rsidRPr="00A35268">
        <w:rPr>
          <w:rFonts w:eastAsia="SimSun" w:hint="eastAsia"/>
          <w:lang w:val="en-GB" w:eastAsia="zh-CN"/>
        </w:rPr>
        <w:t>频道</w:t>
      </w:r>
      <w:r w:rsidRPr="00A35268">
        <w:rPr>
          <w:rFonts w:eastAsia="SimSun"/>
          <w:lang w:val="en-GB" w:eastAsia="zh-CN"/>
        </w:rPr>
        <w:t>）可以使用另一个相邻</w:t>
      </w:r>
      <w:r w:rsidRPr="00A35268">
        <w:rPr>
          <w:rFonts w:eastAsia="SimSun" w:hint="eastAsia"/>
          <w:lang w:val="en-GB" w:eastAsia="zh-CN"/>
        </w:rPr>
        <w:t>频道</w:t>
      </w:r>
      <w:r w:rsidRPr="00A35268">
        <w:rPr>
          <w:rFonts w:eastAsia="SimSun"/>
          <w:lang w:val="en-GB" w:eastAsia="zh-CN"/>
        </w:rPr>
        <w:t>之前，一个系统抢占了多少带宽的问题。</w:t>
      </w:r>
      <w:r w:rsidRPr="00A35268">
        <w:rPr>
          <w:rFonts w:eastAsia="SimSun" w:hint="eastAsia"/>
          <w:lang w:val="en-GB" w:eastAsia="zh-CN"/>
        </w:rPr>
        <w:t>该</w:t>
      </w:r>
      <w:r w:rsidRPr="00A35268">
        <w:rPr>
          <w:rFonts w:eastAsia="SimSun"/>
          <w:lang w:val="en-GB" w:eastAsia="zh-CN"/>
        </w:rPr>
        <w:t>带宽和香农极限并没有真正的</w:t>
      </w:r>
      <w:r w:rsidRPr="00A35268">
        <w:rPr>
          <w:rFonts w:eastAsia="SimSun" w:hint="eastAsia"/>
          <w:lang w:val="en-GB" w:eastAsia="zh-CN"/>
        </w:rPr>
        <w:t>关系</w:t>
      </w:r>
      <w:r w:rsidRPr="00A35268">
        <w:rPr>
          <w:rFonts w:eastAsia="SimSun"/>
          <w:lang w:val="en-GB" w:eastAsia="zh-CN"/>
        </w:rPr>
        <w:t>，或者至少</w:t>
      </w:r>
      <w:r w:rsidRPr="00A35268">
        <w:rPr>
          <w:rFonts w:eastAsia="SimSun" w:hint="eastAsia"/>
          <w:lang w:val="en-GB" w:eastAsia="zh-CN"/>
        </w:rPr>
        <w:t>只是一种</w:t>
      </w:r>
      <w:r w:rsidRPr="00A35268">
        <w:rPr>
          <w:rFonts w:eastAsia="SimSun"/>
          <w:lang w:val="en-GB" w:eastAsia="zh-CN"/>
        </w:rPr>
        <w:t>松散的</w:t>
      </w:r>
      <w:r w:rsidRPr="00A35268">
        <w:rPr>
          <w:rFonts w:eastAsia="SimSun" w:hint="eastAsia"/>
          <w:lang w:val="en-GB" w:eastAsia="zh-CN"/>
        </w:rPr>
        <w:t>关系</w:t>
      </w:r>
      <w:r w:rsidRPr="00A35268">
        <w:rPr>
          <w:rFonts w:eastAsia="SimSun"/>
          <w:lang w:val="en-GB" w:eastAsia="zh-CN"/>
        </w:rPr>
        <w:t>。这是无线电系统的带外和杂散发射带宽。虽然这不是大多数无线电系统的常见</w:t>
      </w:r>
      <w:r w:rsidRPr="00A35268">
        <w:rPr>
          <w:rFonts w:eastAsia="SimSun" w:hint="eastAsia"/>
          <w:lang w:val="en-GB" w:eastAsia="zh-CN"/>
        </w:rPr>
        <w:t>特性</w:t>
      </w:r>
      <w:r w:rsidRPr="00A35268">
        <w:rPr>
          <w:rFonts w:eastAsia="SimSun"/>
          <w:lang w:val="en-GB" w:eastAsia="zh-CN"/>
        </w:rPr>
        <w:t>，但它可能是确定任何给定无线电系统</w:t>
      </w:r>
      <w:r w:rsidRPr="00A35268">
        <w:rPr>
          <w:rFonts w:eastAsia="SimSun" w:hint="eastAsia"/>
          <w:lang w:val="en-GB" w:eastAsia="zh-CN"/>
        </w:rPr>
        <w:t>的</w:t>
      </w:r>
      <w:r w:rsidRPr="00A35268">
        <w:rPr>
          <w:rFonts w:eastAsia="SimSun"/>
          <w:lang w:val="en-GB" w:eastAsia="zh-CN"/>
        </w:rPr>
        <w:t>SE</w:t>
      </w:r>
      <w:r w:rsidRPr="00A35268">
        <w:rPr>
          <w:rFonts w:eastAsia="SimSun"/>
          <w:lang w:val="en-GB" w:eastAsia="zh-CN"/>
        </w:rPr>
        <w:t>的</w:t>
      </w:r>
      <w:r w:rsidRPr="00A35268">
        <w:rPr>
          <w:rFonts w:eastAsia="SimSun" w:hint="eastAsia"/>
          <w:lang w:val="en-GB" w:eastAsia="zh-CN"/>
        </w:rPr>
        <w:t>一个</w:t>
      </w:r>
      <w:r w:rsidRPr="00A35268">
        <w:rPr>
          <w:rFonts w:eastAsia="SimSun"/>
          <w:lang w:val="en-GB" w:eastAsia="zh-CN"/>
        </w:rPr>
        <w:t>关键因素。谐波发射同样在</w:t>
      </w:r>
      <w:r w:rsidRPr="00A35268">
        <w:rPr>
          <w:rFonts w:eastAsia="SimSun"/>
          <w:lang w:val="en-GB" w:eastAsia="zh-CN"/>
        </w:rPr>
        <w:t>SE</w:t>
      </w:r>
      <w:r w:rsidRPr="00A35268">
        <w:rPr>
          <w:rFonts w:eastAsia="SimSun"/>
          <w:lang w:val="en-GB" w:eastAsia="zh-CN"/>
        </w:rPr>
        <w:t>中起作用。</w:t>
      </w:r>
    </w:p>
    <w:p w14:paraId="4D9204A0" w14:textId="77777777" w:rsidR="00A43DB6" w:rsidRPr="00A35268" w:rsidRDefault="00A43DB6" w:rsidP="00A43DB6">
      <w:pPr>
        <w:ind w:firstLineChars="200" w:firstLine="480"/>
        <w:rPr>
          <w:rFonts w:eastAsia="SimSun"/>
          <w:lang w:val="en-GB" w:eastAsia="zh-CN"/>
        </w:rPr>
      </w:pPr>
      <w:r w:rsidRPr="00A35268">
        <w:rPr>
          <w:rFonts w:eastAsia="SimSun"/>
          <w:lang w:val="en-GB" w:eastAsia="zh-CN"/>
        </w:rPr>
        <w:t>了解</w:t>
      </w:r>
      <w:proofErr w:type="spellStart"/>
      <w:r w:rsidRPr="00A35268">
        <w:rPr>
          <w:rFonts w:eastAsia="SimSun"/>
          <w:lang w:val="en-GB" w:eastAsia="zh-CN"/>
        </w:rPr>
        <w:t>OoB</w:t>
      </w:r>
      <w:proofErr w:type="spellEnd"/>
      <w:r w:rsidRPr="00A35268">
        <w:rPr>
          <w:rFonts w:eastAsia="SimSun"/>
          <w:lang w:val="en-GB" w:eastAsia="zh-CN"/>
        </w:rPr>
        <w:t>、杂散和谐波发射</w:t>
      </w:r>
      <w:r w:rsidRPr="00A35268">
        <w:rPr>
          <w:rFonts w:eastAsia="SimSun" w:hint="eastAsia"/>
          <w:lang w:val="en-GB" w:eastAsia="zh-CN"/>
        </w:rPr>
        <w:t>电平不同于</w:t>
      </w:r>
      <w:r w:rsidRPr="00A35268">
        <w:rPr>
          <w:rFonts w:eastAsia="SimSun"/>
          <w:lang w:val="en-GB" w:eastAsia="zh-CN"/>
        </w:rPr>
        <w:t>针对这些</w:t>
      </w:r>
      <w:r w:rsidRPr="00A35268">
        <w:rPr>
          <w:rFonts w:eastAsia="SimSun" w:hint="eastAsia"/>
          <w:lang w:val="en-GB" w:eastAsia="zh-CN"/>
        </w:rPr>
        <w:t>电平</w:t>
      </w:r>
      <w:r w:rsidRPr="00A35268">
        <w:rPr>
          <w:rFonts w:eastAsia="SimSun"/>
          <w:lang w:val="en-GB" w:eastAsia="zh-CN"/>
        </w:rPr>
        <w:t>的监管</w:t>
      </w:r>
      <w:r w:rsidRPr="00A35268">
        <w:rPr>
          <w:rFonts w:eastAsia="SimSun" w:hint="eastAsia"/>
          <w:lang w:val="en-GB" w:eastAsia="zh-CN"/>
        </w:rPr>
        <w:t>掩膜</w:t>
      </w:r>
      <w:r w:rsidRPr="00A35268">
        <w:rPr>
          <w:rFonts w:eastAsia="SimSun"/>
          <w:lang w:val="en-GB" w:eastAsia="zh-CN"/>
        </w:rPr>
        <w:t>限值，这一点非常重要。大多数无线电系统的</w:t>
      </w:r>
      <w:proofErr w:type="spellStart"/>
      <w:r w:rsidRPr="00A35268">
        <w:rPr>
          <w:rFonts w:eastAsia="SimSun"/>
          <w:lang w:val="en-GB" w:eastAsia="zh-CN"/>
        </w:rPr>
        <w:t>OoB</w:t>
      </w:r>
      <w:proofErr w:type="spellEnd"/>
      <w:r w:rsidRPr="00A35268">
        <w:rPr>
          <w:rFonts w:eastAsia="SimSun"/>
          <w:lang w:val="en-GB" w:eastAsia="zh-CN"/>
        </w:rPr>
        <w:t>、杂散和谐波</w:t>
      </w:r>
      <w:r w:rsidRPr="00A35268">
        <w:rPr>
          <w:rFonts w:eastAsia="SimSun" w:hint="eastAsia"/>
          <w:lang w:val="en-GB" w:eastAsia="zh-CN"/>
        </w:rPr>
        <w:t>电平</w:t>
      </w:r>
      <w:r w:rsidRPr="00A35268">
        <w:rPr>
          <w:rFonts w:eastAsia="SimSun"/>
          <w:lang w:val="en-GB" w:eastAsia="zh-CN"/>
        </w:rPr>
        <w:t>远低于（通常为几十分贝）适用的</w:t>
      </w:r>
      <w:r w:rsidRPr="00A35268">
        <w:rPr>
          <w:rFonts w:eastAsia="SimSun" w:hint="eastAsia"/>
          <w:lang w:val="en-GB" w:eastAsia="zh-CN"/>
        </w:rPr>
        <w:t>掩膜</w:t>
      </w:r>
      <w:r w:rsidRPr="00A35268">
        <w:rPr>
          <w:rFonts w:eastAsia="SimSun"/>
          <w:lang w:val="en-GB" w:eastAsia="zh-CN"/>
        </w:rPr>
        <w:t>限值。因此，在</w:t>
      </w:r>
      <w:r w:rsidRPr="00A35268">
        <w:rPr>
          <w:rFonts w:eastAsia="SimSun"/>
          <w:lang w:val="en-GB" w:eastAsia="zh-CN"/>
        </w:rPr>
        <w:t>SE</w:t>
      </w:r>
      <w:r w:rsidRPr="00A35268">
        <w:rPr>
          <w:rFonts w:eastAsia="SimSun"/>
          <w:lang w:val="en-GB" w:eastAsia="zh-CN"/>
        </w:rPr>
        <w:t>研究中不应使用</w:t>
      </w:r>
      <w:r w:rsidRPr="00A35268">
        <w:rPr>
          <w:rFonts w:eastAsia="SimSun" w:hint="eastAsia"/>
          <w:lang w:val="en-GB" w:eastAsia="zh-CN"/>
        </w:rPr>
        <w:t>掩膜</w:t>
      </w:r>
      <w:r w:rsidRPr="00A35268">
        <w:rPr>
          <w:rFonts w:eastAsia="SimSun"/>
          <w:lang w:val="en-GB" w:eastAsia="zh-CN"/>
        </w:rPr>
        <w:t>限值。需要确定实际</w:t>
      </w:r>
      <w:r w:rsidRPr="00A35268">
        <w:rPr>
          <w:rFonts w:eastAsia="SimSun" w:hint="eastAsia"/>
          <w:lang w:val="en-GB" w:eastAsia="zh-CN"/>
        </w:rPr>
        <w:t>的</w:t>
      </w:r>
      <w:proofErr w:type="spellStart"/>
      <w:r w:rsidRPr="00A35268">
        <w:rPr>
          <w:rFonts w:eastAsia="SimSun"/>
          <w:lang w:val="en-GB" w:eastAsia="zh-CN"/>
        </w:rPr>
        <w:t>OoB</w:t>
      </w:r>
      <w:proofErr w:type="spellEnd"/>
      <w:r w:rsidRPr="00A35268">
        <w:rPr>
          <w:rFonts w:eastAsia="SimSun"/>
          <w:lang w:val="en-GB" w:eastAsia="zh-CN"/>
        </w:rPr>
        <w:t>、杂散和谐波</w:t>
      </w:r>
      <w:r w:rsidRPr="00A35268">
        <w:rPr>
          <w:rFonts w:eastAsia="SimSun" w:hint="eastAsia"/>
          <w:lang w:val="en-GB" w:eastAsia="zh-CN"/>
        </w:rPr>
        <w:t>电平</w:t>
      </w:r>
      <w:r w:rsidRPr="00A35268">
        <w:rPr>
          <w:rFonts w:eastAsia="SimSun"/>
          <w:lang w:val="en-GB" w:eastAsia="zh-CN"/>
        </w:rPr>
        <w:t>，并尽可能在未来</w:t>
      </w:r>
      <w:r w:rsidRPr="00A35268">
        <w:rPr>
          <w:rFonts w:eastAsia="SimSun" w:hint="eastAsia"/>
          <w:lang w:val="en-GB" w:eastAsia="zh-CN"/>
        </w:rPr>
        <w:t>的</w:t>
      </w:r>
      <w:r w:rsidRPr="00A35268">
        <w:rPr>
          <w:rFonts w:eastAsia="SimSun"/>
          <w:lang w:val="en-GB" w:eastAsia="zh-CN"/>
        </w:rPr>
        <w:t>SE</w:t>
      </w:r>
      <w:r w:rsidRPr="00A35268">
        <w:rPr>
          <w:rFonts w:eastAsia="SimSun"/>
          <w:lang w:val="en-GB" w:eastAsia="zh-CN"/>
        </w:rPr>
        <w:t>指标开发中</w:t>
      </w:r>
      <w:r w:rsidRPr="00A35268">
        <w:rPr>
          <w:rFonts w:eastAsia="SimSun" w:hint="eastAsia"/>
          <w:lang w:val="en-GB" w:eastAsia="zh-CN"/>
        </w:rPr>
        <w:t>予以</w:t>
      </w:r>
      <w:r w:rsidRPr="00A35268">
        <w:rPr>
          <w:rFonts w:eastAsia="SimSun"/>
          <w:lang w:val="en-GB" w:eastAsia="zh-CN"/>
        </w:rPr>
        <w:t>使用。</w:t>
      </w:r>
    </w:p>
    <w:p w14:paraId="168B8095" w14:textId="0E95C72F" w:rsidR="00D27B00" w:rsidRPr="00A35268" w:rsidRDefault="00D27B00" w:rsidP="007E4B3C">
      <w:pPr>
        <w:pStyle w:val="Heading5"/>
        <w:rPr>
          <w:rFonts w:eastAsia="Times New Roman"/>
          <w:b w:val="0"/>
          <w:lang w:val="en-GB" w:eastAsia="zh-CN"/>
        </w:rPr>
      </w:pPr>
      <w:bookmarkStart w:id="51" w:name="_Toc10123625"/>
      <w:r w:rsidRPr="00A35268">
        <w:rPr>
          <w:rFonts w:eastAsia="Times New Roman"/>
          <w:lang w:val="en-GB" w:eastAsia="zh-CN"/>
        </w:rPr>
        <w:t>3.1.3.1.7</w:t>
      </w:r>
      <w:r w:rsidRPr="00A35268">
        <w:rPr>
          <w:rFonts w:eastAsia="Times New Roman"/>
          <w:lang w:val="en-GB" w:eastAsia="zh-CN"/>
        </w:rPr>
        <w:tab/>
      </w:r>
      <w:bookmarkEnd w:id="51"/>
      <w:r w:rsidR="00115E29" w:rsidRPr="007E4B3C">
        <w:rPr>
          <w:rFonts w:ascii="SimSun" w:eastAsia="SimSun" w:hAnsi="SimSun" w:cs="SimSun" w:hint="eastAsia"/>
          <w:lang w:val="en-GB" w:eastAsia="zh-CN"/>
        </w:rPr>
        <w:t>发射机</w:t>
      </w:r>
      <w:r w:rsidR="00115E29" w:rsidRPr="00A35268">
        <w:rPr>
          <w:rFonts w:eastAsia="SimSun"/>
          <w:lang w:val="en-GB" w:eastAsia="zh-CN"/>
        </w:rPr>
        <w:t>天线配置和性能</w:t>
      </w:r>
    </w:p>
    <w:p w14:paraId="0BF6AF3D" w14:textId="77777777" w:rsidR="00A43DB6" w:rsidRPr="00A35268" w:rsidRDefault="00A43DB6" w:rsidP="00A43DB6">
      <w:pPr>
        <w:ind w:firstLineChars="200" w:firstLine="480"/>
        <w:rPr>
          <w:rFonts w:eastAsia="SimSun"/>
          <w:lang w:val="en-GB" w:eastAsia="zh-CN"/>
        </w:rPr>
      </w:pPr>
      <w:r w:rsidRPr="00A35268">
        <w:rPr>
          <w:rFonts w:eastAsia="SimSun"/>
          <w:lang w:val="en-GB" w:eastAsia="zh-CN"/>
        </w:rPr>
        <w:t>具有更高增益</w:t>
      </w:r>
      <w:r w:rsidRPr="00A35268">
        <w:rPr>
          <w:rFonts w:eastAsia="SimSun" w:hint="eastAsia"/>
          <w:lang w:val="en-GB" w:eastAsia="zh-CN"/>
        </w:rPr>
        <w:t>电平</w:t>
      </w:r>
      <w:r w:rsidRPr="00A35268">
        <w:rPr>
          <w:rFonts w:eastAsia="SimSun"/>
          <w:lang w:val="en-GB" w:eastAsia="zh-CN"/>
        </w:rPr>
        <w:t>的更紧密的天线波束往往与更好的</w:t>
      </w:r>
      <w:r w:rsidRPr="00A35268">
        <w:rPr>
          <w:rFonts w:eastAsia="SimSun"/>
          <w:lang w:val="en-GB" w:eastAsia="zh-CN"/>
        </w:rPr>
        <w:t>SE</w:t>
      </w:r>
      <w:r w:rsidRPr="00A35268">
        <w:rPr>
          <w:rFonts w:eastAsia="SimSun"/>
          <w:lang w:val="en-GB" w:eastAsia="zh-CN"/>
        </w:rPr>
        <w:t>相关联。电子形成和控制的天线方向图可以提供比静态天线方向图更多的</w:t>
      </w:r>
      <w:r w:rsidRPr="00A35268">
        <w:rPr>
          <w:rFonts w:eastAsia="SimSun"/>
          <w:lang w:val="en-GB" w:eastAsia="zh-CN"/>
        </w:rPr>
        <w:t>SE</w:t>
      </w:r>
      <w:r w:rsidRPr="00A35268">
        <w:rPr>
          <w:rFonts w:eastAsia="SimSun"/>
          <w:lang w:val="en-GB" w:eastAsia="zh-CN"/>
        </w:rPr>
        <w:t>。天线方向图的精确表征应该是未来</w:t>
      </w:r>
      <w:r w:rsidRPr="00A35268">
        <w:rPr>
          <w:rFonts w:eastAsia="SimSun"/>
          <w:lang w:val="en-GB" w:eastAsia="zh-CN"/>
        </w:rPr>
        <w:t>SE</w:t>
      </w:r>
      <w:r w:rsidRPr="00A35268">
        <w:rPr>
          <w:rFonts w:eastAsia="SimSun" w:hint="eastAsia"/>
          <w:lang w:val="en-GB" w:eastAsia="zh-CN"/>
        </w:rPr>
        <w:t>指标开发</w:t>
      </w:r>
      <w:r w:rsidRPr="00A35268">
        <w:rPr>
          <w:rFonts w:eastAsia="SimSun"/>
          <w:lang w:val="en-GB" w:eastAsia="zh-CN"/>
        </w:rPr>
        <w:t>的一个重要部分。</w:t>
      </w:r>
    </w:p>
    <w:p w14:paraId="5E1C9261" w14:textId="34856C11" w:rsidR="00D27B00" w:rsidRPr="00A35268" w:rsidRDefault="00D27B00" w:rsidP="007E4B3C">
      <w:pPr>
        <w:pStyle w:val="Heading5"/>
        <w:rPr>
          <w:rFonts w:eastAsia="Times New Roman"/>
          <w:b w:val="0"/>
          <w:lang w:val="en-GB" w:eastAsia="zh-CN"/>
        </w:rPr>
      </w:pPr>
      <w:bookmarkStart w:id="52" w:name="_Toc10123626"/>
      <w:r w:rsidRPr="00A35268">
        <w:rPr>
          <w:rFonts w:eastAsia="Times New Roman"/>
          <w:lang w:val="en-GB" w:eastAsia="zh-CN"/>
        </w:rPr>
        <w:t>3.1.3.1.8</w:t>
      </w:r>
      <w:r w:rsidRPr="00A35268">
        <w:rPr>
          <w:rFonts w:eastAsia="Times New Roman"/>
          <w:lang w:val="en-GB" w:eastAsia="zh-CN"/>
        </w:rPr>
        <w:tab/>
      </w:r>
      <w:bookmarkEnd w:id="52"/>
      <w:r w:rsidR="00115E29" w:rsidRPr="007E4B3C">
        <w:rPr>
          <w:rFonts w:ascii="SimSun" w:eastAsia="SimSun" w:hAnsi="SimSun" w:cs="SimSun" w:hint="eastAsia"/>
          <w:lang w:val="en-GB" w:eastAsia="zh-CN"/>
        </w:rPr>
        <w:t>发射机</w:t>
      </w:r>
      <w:r w:rsidR="00115E29" w:rsidRPr="00A35268">
        <w:rPr>
          <w:rFonts w:eastAsia="SimSun"/>
          <w:lang w:val="en-GB" w:eastAsia="zh-CN"/>
        </w:rPr>
        <w:t>软件定义控制</w:t>
      </w:r>
    </w:p>
    <w:p w14:paraId="7FE06A33" w14:textId="77777777" w:rsidR="00A43DB6" w:rsidRPr="00A35268" w:rsidRDefault="00A43DB6" w:rsidP="00A43DB6">
      <w:pPr>
        <w:ind w:firstLineChars="200" w:firstLine="480"/>
        <w:rPr>
          <w:rFonts w:eastAsia="SimSun"/>
          <w:lang w:val="en-GB" w:eastAsia="zh-CN"/>
        </w:rPr>
      </w:pPr>
      <w:r w:rsidRPr="00A35268">
        <w:rPr>
          <w:rFonts w:eastAsia="SimSun"/>
          <w:lang w:val="en-GB" w:eastAsia="zh-CN"/>
        </w:rPr>
        <w:t>发射机的软件定义控制（</w:t>
      </w:r>
      <w:r w:rsidRPr="00A35268">
        <w:rPr>
          <w:rFonts w:eastAsia="SimSun"/>
          <w:lang w:val="en-GB" w:eastAsia="zh-CN"/>
        </w:rPr>
        <w:t>SDC</w:t>
      </w:r>
      <w:r w:rsidRPr="00A35268">
        <w:rPr>
          <w:rFonts w:eastAsia="SimSun"/>
          <w:lang w:val="en-GB" w:eastAsia="zh-CN"/>
        </w:rPr>
        <w:t>）可以允许</w:t>
      </w:r>
      <w:r w:rsidRPr="00A35268">
        <w:rPr>
          <w:rFonts w:eastAsia="SimSun" w:hint="eastAsia"/>
          <w:lang w:val="en-GB" w:eastAsia="zh-CN"/>
        </w:rPr>
        <w:t>动态修改</w:t>
      </w:r>
      <w:r w:rsidRPr="00A35268">
        <w:rPr>
          <w:rFonts w:eastAsia="SimSun"/>
          <w:lang w:val="en-GB" w:eastAsia="zh-CN"/>
        </w:rPr>
        <w:t>发射机</w:t>
      </w:r>
      <w:r w:rsidRPr="00A35268">
        <w:rPr>
          <w:rFonts w:eastAsia="SimSun" w:hint="eastAsia"/>
          <w:lang w:val="en-GB" w:eastAsia="zh-CN"/>
        </w:rPr>
        <w:t>的</w:t>
      </w:r>
      <w:r w:rsidRPr="00A35268">
        <w:rPr>
          <w:rFonts w:eastAsia="SimSun"/>
          <w:lang w:val="en-GB" w:eastAsia="zh-CN"/>
        </w:rPr>
        <w:t>配置，这又可以改善发射机的</w:t>
      </w:r>
      <w:r w:rsidRPr="00A35268">
        <w:rPr>
          <w:rFonts w:eastAsia="SimSun"/>
          <w:lang w:val="en-GB" w:eastAsia="zh-CN"/>
        </w:rPr>
        <w:t>SE</w:t>
      </w:r>
      <w:r w:rsidRPr="00A35268">
        <w:rPr>
          <w:rFonts w:eastAsia="SimSun"/>
          <w:lang w:val="en-GB" w:eastAsia="zh-CN"/>
        </w:rPr>
        <w:t>。发射机模式的</w:t>
      </w:r>
      <w:r w:rsidRPr="00A35268">
        <w:rPr>
          <w:rFonts w:eastAsia="SimSun"/>
          <w:lang w:val="en-GB" w:eastAsia="zh-CN"/>
        </w:rPr>
        <w:t>SDC</w:t>
      </w:r>
      <w:r w:rsidRPr="00A35268">
        <w:rPr>
          <w:rFonts w:eastAsia="SimSun"/>
          <w:lang w:val="en-GB" w:eastAsia="zh-CN"/>
        </w:rPr>
        <w:t>可以在</w:t>
      </w:r>
      <w:r w:rsidRPr="00A35268">
        <w:rPr>
          <w:rFonts w:eastAsia="SimSun" w:hint="eastAsia"/>
          <w:lang w:val="en-GB" w:eastAsia="zh-CN"/>
        </w:rPr>
        <w:t>促成</w:t>
      </w:r>
      <w:r w:rsidRPr="00A35268">
        <w:rPr>
          <w:rFonts w:eastAsia="SimSun"/>
          <w:lang w:val="en-GB" w:eastAsia="zh-CN"/>
        </w:rPr>
        <w:t>无线电系统之间更好</w:t>
      </w:r>
      <w:r w:rsidRPr="00A35268">
        <w:rPr>
          <w:rFonts w:eastAsia="SimSun" w:hint="eastAsia"/>
          <w:lang w:val="en-GB" w:eastAsia="zh-CN"/>
        </w:rPr>
        <w:t>的共用</w:t>
      </w:r>
      <w:r w:rsidRPr="00A35268">
        <w:rPr>
          <w:rFonts w:eastAsia="SimSun"/>
          <w:lang w:val="en-GB" w:eastAsia="zh-CN"/>
        </w:rPr>
        <w:t>中发挥重要</w:t>
      </w:r>
      <w:r w:rsidRPr="00A35268">
        <w:rPr>
          <w:rFonts w:eastAsia="SimSun" w:hint="eastAsia"/>
          <w:lang w:val="en-GB" w:eastAsia="zh-CN"/>
        </w:rPr>
        <w:t>的</w:t>
      </w:r>
      <w:r w:rsidRPr="00A35268">
        <w:rPr>
          <w:rFonts w:eastAsia="SimSun"/>
          <w:lang w:val="en-GB" w:eastAsia="zh-CN"/>
        </w:rPr>
        <w:t>作用，并应在任何适用的情况下包括在未来的</w:t>
      </w:r>
      <w:r w:rsidRPr="00A35268">
        <w:rPr>
          <w:rFonts w:eastAsia="SimSun"/>
          <w:lang w:val="en-GB" w:eastAsia="zh-CN"/>
        </w:rPr>
        <w:t>SE</w:t>
      </w:r>
      <w:r w:rsidRPr="00A35268">
        <w:rPr>
          <w:rFonts w:eastAsia="SimSun" w:hint="eastAsia"/>
          <w:lang w:val="en-GB" w:eastAsia="zh-CN"/>
        </w:rPr>
        <w:t>指标</w:t>
      </w:r>
      <w:r w:rsidRPr="00A35268">
        <w:rPr>
          <w:rFonts w:eastAsia="SimSun"/>
          <w:lang w:val="en-GB" w:eastAsia="zh-CN"/>
        </w:rPr>
        <w:t>开发中。</w:t>
      </w:r>
    </w:p>
    <w:p w14:paraId="724EAE79" w14:textId="16829A78" w:rsidR="00D27B00" w:rsidRPr="00A35268" w:rsidRDefault="00D27B00" w:rsidP="007E4B3C">
      <w:pPr>
        <w:pStyle w:val="Heading5"/>
        <w:rPr>
          <w:rFonts w:eastAsia="Times New Roman"/>
          <w:b w:val="0"/>
          <w:lang w:val="en-GB" w:eastAsia="zh-CN"/>
        </w:rPr>
      </w:pPr>
      <w:bookmarkStart w:id="53" w:name="_Toc10123627"/>
      <w:r w:rsidRPr="00A35268">
        <w:rPr>
          <w:rFonts w:eastAsia="Times New Roman"/>
          <w:lang w:val="en-GB" w:eastAsia="zh-CN"/>
        </w:rPr>
        <w:lastRenderedPageBreak/>
        <w:t>3.1.3.1.9</w:t>
      </w:r>
      <w:r w:rsidRPr="00A35268">
        <w:rPr>
          <w:rFonts w:eastAsia="Times New Roman"/>
          <w:lang w:val="en-GB" w:eastAsia="zh-CN"/>
        </w:rPr>
        <w:tab/>
      </w:r>
      <w:bookmarkEnd w:id="53"/>
      <w:r w:rsidR="00115E29" w:rsidRPr="00A35268">
        <w:rPr>
          <w:rFonts w:ascii="SimSun" w:eastAsia="SimSun" w:hAnsi="SimSun" w:cs="SimSun" w:hint="eastAsia"/>
          <w:lang w:val="en-GB" w:eastAsia="zh-CN"/>
        </w:rPr>
        <w:t>用于频谱共用的发射机动态控制</w:t>
      </w:r>
    </w:p>
    <w:p w14:paraId="1A38DE72" w14:textId="47D7FAF4" w:rsidR="00B850D4" w:rsidRPr="00A35268" w:rsidRDefault="00B850D4" w:rsidP="00B850D4">
      <w:pPr>
        <w:ind w:firstLineChars="200" w:firstLine="480"/>
        <w:rPr>
          <w:rFonts w:eastAsia="SimSun"/>
          <w:lang w:val="en-GB" w:eastAsia="zh-CN"/>
        </w:rPr>
      </w:pPr>
      <w:r w:rsidRPr="00A35268">
        <w:rPr>
          <w:rFonts w:eastAsia="SimSun"/>
          <w:lang w:val="en-GB" w:eastAsia="zh-CN"/>
        </w:rPr>
        <w:t>SE</w:t>
      </w:r>
      <w:r w:rsidRPr="00A35268">
        <w:rPr>
          <w:rFonts w:eastAsia="SimSun"/>
          <w:lang w:val="en-GB" w:eastAsia="zh-CN"/>
        </w:rPr>
        <w:t>指标传统上包括诸如每单位服务区域的每用户带宽等因素。它们还包括</w:t>
      </w:r>
      <w:r w:rsidRPr="00A35268">
        <w:rPr>
          <w:rFonts w:eastAsia="SimSun" w:hint="eastAsia"/>
          <w:lang w:val="en-GB" w:eastAsia="zh-CN"/>
        </w:rPr>
        <w:t>有关频道到频道</w:t>
      </w:r>
      <w:r w:rsidRPr="00A35268">
        <w:rPr>
          <w:rFonts w:eastAsia="SimSun"/>
          <w:lang w:val="en-GB" w:eastAsia="zh-CN"/>
        </w:rPr>
        <w:t>带宽的因素（例如，通信</w:t>
      </w:r>
      <w:r w:rsidRPr="00A35268">
        <w:rPr>
          <w:rFonts w:eastAsia="SimSun" w:hint="eastAsia"/>
          <w:lang w:val="en-GB" w:eastAsia="zh-CN"/>
        </w:rPr>
        <w:t>频道</w:t>
      </w:r>
      <w:r w:rsidRPr="00A35268">
        <w:rPr>
          <w:rFonts w:eastAsia="SimSun"/>
          <w:lang w:val="en-GB" w:eastAsia="zh-CN"/>
        </w:rPr>
        <w:t>可以有多窄，</w:t>
      </w:r>
      <w:r w:rsidRPr="00A35268">
        <w:rPr>
          <w:rFonts w:eastAsia="SimSun" w:hint="eastAsia"/>
          <w:lang w:val="en-GB" w:eastAsia="zh-CN"/>
        </w:rPr>
        <w:t>一个频道到另一个频道</w:t>
      </w:r>
      <w:r w:rsidRPr="00A35268">
        <w:rPr>
          <w:rFonts w:eastAsia="SimSun"/>
          <w:lang w:val="en-GB" w:eastAsia="zh-CN"/>
        </w:rPr>
        <w:t>的</w:t>
      </w:r>
      <w:r w:rsidRPr="00A35268">
        <w:rPr>
          <w:rFonts w:eastAsia="SimSun" w:hint="eastAsia"/>
          <w:lang w:val="en-GB" w:eastAsia="zh-CN"/>
        </w:rPr>
        <w:t>间隔</w:t>
      </w:r>
      <w:r w:rsidRPr="00A35268">
        <w:rPr>
          <w:rFonts w:eastAsia="SimSun"/>
          <w:lang w:val="en-GB" w:eastAsia="zh-CN"/>
        </w:rPr>
        <w:t>可以有多近）。但在这个时代，需要考虑一个全新的因素：不同类型的系统之间</w:t>
      </w:r>
      <w:r w:rsidRPr="00A35268">
        <w:rPr>
          <w:rFonts w:eastAsia="SimSun" w:hint="eastAsia"/>
          <w:lang w:val="en-GB" w:eastAsia="zh-CN"/>
        </w:rPr>
        <w:t>可能的共用</w:t>
      </w:r>
      <w:r w:rsidRPr="00A35268">
        <w:rPr>
          <w:rFonts w:eastAsia="SimSun"/>
          <w:lang w:val="en-GB" w:eastAsia="zh-CN"/>
        </w:rPr>
        <w:t>（或不</w:t>
      </w:r>
      <w:r w:rsidRPr="00A35268">
        <w:rPr>
          <w:rFonts w:eastAsia="SimSun" w:hint="eastAsia"/>
          <w:lang w:val="en-GB" w:eastAsia="zh-CN"/>
        </w:rPr>
        <w:t>共用</w:t>
      </w:r>
      <w:r w:rsidRPr="00A35268">
        <w:rPr>
          <w:rFonts w:eastAsia="SimSun"/>
          <w:lang w:val="en-GB" w:eastAsia="zh-CN"/>
        </w:rPr>
        <w:t>）。例如，可以想象，在某种意义上具有高频谱效率的系统</w:t>
      </w:r>
      <w:r w:rsidRPr="00A35268">
        <w:rPr>
          <w:rFonts w:eastAsia="SimSun"/>
          <w:lang w:val="en-GB" w:eastAsia="zh-CN"/>
        </w:rPr>
        <w:t>A</w:t>
      </w:r>
      <w:r w:rsidRPr="00A35268">
        <w:rPr>
          <w:rFonts w:eastAsia="SimSun"/>
          <w:lang w:val="en-GB" w:eastAsia="zh-CN"/>
        </w:rPr>
        <w:t>不与另一种类型的系统</w:t>
      </w:r>
      <w:r w:rsidRPr="00A35268">
        <w:rPr>
          <w:rFonts w:eastAsia="SimSun"/>
          <w:lang w:val="en-GB" w:eastAsia="zh-CN"/>
        </w:rPr>
        <w:t>B</w:t>
      </w:r>
      <w:r w:rsidRPr="00A35268">
        <w:rPr>
          <w:rFonts w:eastAsia="SimSun" w:hint="eastAsia"/>
          <w:lang w:val="en-GB" w:eastAsia="zh-CN"/>
        </w:rPr>
        <w:t>共用</w:t>
      </w:r>
      <w:r w:rsidRPr="00A35268">
        <w:rPr>
          <w:rFonts w:eastAsia="SimSun"/>
          <w:lang w:val="en-GB" w:eastAsia="zh-CN"/>
        </w:rPr>
        <w:t>，或者不能很好地</w:t>
      </w:r>
      <w:r w:rsidRPr="00A35268">
        <w:rPr>
          <w:rFonts w:eastAsia="SimSun" w:hint="eastAsia"/>
          <w:lang w:val="en-GB" w:eastAsia="zh-CN"/>
        </w:rPr>
        <w:t>共用</w:t>
      </w:r>
      <w:r w:rsidRPr="00A35268">
        <w:rPr>
          <w:rFonts w:eastAsia="SimSun"/>
          <w:lang w:val="en-GB" w:eastAsia="zh-CN"/>
        </w:rPr>
        <w:t>。因此，系统</w:t>
      </w:r>
      <w:r w:rsidRPr="00A35268">
        <w:rPr>
          <w:rFonts w:eastAsia="SimSun"/>
          <w:lang w:val="en-GB" w:eastAsia="zh-CN"/>
        </w:rPr>
        <w:t>A</w:t>
      </w:r>
      <w:r w:rsidRPr="00A35268">
        <w:rPr>
          <w:rFonts w:eastAsia="SimSun"/>
          <w:lang w:val="en-GB" w:eastAsia="zh-CN"/>
        </w:rPr>
        <w:t>本身在使用频谱方面做得很好，但为了做到这一点，它需要为自己进行</w:t>
      </w:r>
      <w:r w:rsidRPr="00A35268">
        <w:rPr>
          <w:rFonts w:eastAsia="SimSun" w:hint="eastAsia"/>
          <w:lang w:val="en-GB" w:eastAsia="zh-CN"/>
        </w:rPr>
        <w:t>排他性</w:t>
      </w:r>
      <w:r w:rsidRPr="00A35268">
        <w:rPr>
          <w:rFonts w:eastAsia="SimSun"/>
          <w:lang w:val="en-GB" w:eastAsia="zh-CN"/>
        </w:rPr>
        <w:t>或近</w:t>
      </w:r>
      <w:r w:rsidRPr="00A35268">
        <w:rPr>
          <w:rFonts w:eastAsia="SimSun" w:hint="eastAsia"/>
          <w:lang w:val="en-GB" w:eastAsia="zh-CN"/>
        </w:rPr>
        <w:t>排他性</w:t>
      </w:r>
      <w:r w:rsidRPr="00A35268">
        <w:rPr>
          <w:rFonts w:eastAsia="SimSun"/>
          <w:lang w:val="en-GB" w:eastAsia="zh-CN"/>
        </w:rPr>
        <w:t>的频谱</w:t>
      </w:r>
      <w:r w:rsidRPr="00A35268">
        <w:rPr>
          <w:rFonts w:eastAsia="SimSun" w:hint="eastAsia"/>
          <w:lang w:val="en-GB" w:eastAsia="zh-CN"/>
        </w:rPr>
        <w:t>划分</w:t>
      </w:r>
      <w:r w:rsidRPr="00A35268">
        <w:rPr>
          <w:rFonts w:eastAsia="SimSun"/>
          <w:lang w:val="en-GB" w:eastAsia="zh-CN"/>
        </w:rPr>
        <w:t>。然而，考虑第三个系统</w:t>
      </w:r>
      <w:r w:rsidRPr="00A35268">
        <w:rPr>
          <w:rFonts w:eastAsia="SimSun" w:hint="eastAsia"/>
          <w:lang w:val="en-GB" w:eastAsia="zh-CN"/>
        </w:rPr>
        <w:t xml:space="preserve"> </w:t>
      </w:r>
      <w:r w:rsidR="007E6001" w:rsidRPr="007E6001">
        <w:rPr>
          <w:rFonts w:eastAsia="SimSun"/>
          <w:lang w:val="en-GB" w:eastAsia="zh-CN"/>
        </w:rPr>
        <w:t>–</w:t>
      </w:r>
      <w:r w:rsidRPr="00A35268">
        <w:rPr>
          <w:rFonts w:eastAsia="SimSun"/>
          <w:lang w:val="en-GB" w:eastAsia="zh-CN"/>
        </w:rPr>
        <w:t xml:space="preserve"> </w:t>
      </w:r>
      <w:r w:rsidRPr="00A35268">
        <w:rPr>
          <w:rFonts w:eastAsia="SimSun"/>
          <w:lang w:val="en-GB" w:eastAsia="zh-CN"/>
        </w:rPr>
        <w:t>系统</w:t>
      </w:r>
      <w:r w:rsidRPr="00A35268">
        <w:rPr>
          <w:rFonts w:eastAsia="SimSun"/>
          <w:lang w:val="en-GB" w:eastAsia="zh-CN"/>
        </w:rPr>
        <w:t>C</w:t>
      </w:r>
      <w:r w:rsidRPr="00A35268">
        <w:rPr>
          <w:rFonts w:eastAsia="SimSun"/>
          <w:lang w:val="en-GB" w:eastAsia="zh-CN"/>
        </w:rPr>
        <w:t>，相对来说</w:t>
      </w:r>
      <w:r w:rsidRPr="00A35268">
        <w:rPr>
          <w:rFonts w:eastAsia="SimSun" w:hint="eastAsia"/>
          <w:lang w:val="en-GB" w:eastAsia="zh-CN"/>
        </w:rPr>
        <w:t>其</w:t>
      </w:r>
      <w:r w:rsidRPr="00A35268">
        <w:rPr>
          <w:rFonts w:eastAsia="SimSun"/>
          <w:lang w:val="en-GB" w:eastAsia="zh-CN"/>
        </w:rPr>
        <w:t>效率不如系统</w:t>
      </w:r>
      <w:r w:rsidRPr="00A35268">
        <w:rPr>
          <w:rFonts w:eastAsia="SimSun"/>
          <w:lang w:val="en-GB" w:eastAsia="zh-CN"/>
        </w:rPr>
        <w:t>A</w:t>
      </w:r>
      <w:r w:rsidRPr="00A35268">
        <w:rPr>
          <w:rFonts w:eastAsia="SimSun"/>
          <w:lang w:val="en-GB" w:eastAsia="zh-CN"/>
        </w:rPr>
        <w:t>，但系统</w:t>
      </w:r>
      <w:r w:rsidRPr="00A35268">
        <w:rPr>
          <w:rFonts w:eastAsia="SimSun"/>
          <w:lang w:val="en-GB" w:eastAsia="zh-CN"/>
        </w:rPr>
        <w:t>B</w:t>
      </w:r>
      <w:r w:rsidRPr="00A35268">
        <w:rPr>
          <w:rFonts w:eastAsia="SimSun"/>
          <w:lang w:val="en-GB" w:eastAsia="zh-CN"/>
        </w:rPr>
        <w:t>和</w:t>
      </w:r>
      <w:r w:rsidRPr="00A35268">
        <w:rPr>
          <w:rFonts w:eastAsia="SimSun" w:hint="eastAsia"/>
          <w:lang w:val="en-GB" w:eastAsia="zh-CN"/>
        </w:rPr>
        <w:t>系统</w:t>
      </w:r>
      <w:r w:rsidRPr="00A35268">
        <w:rPr>
          <w:rFonts w:eastAsia="SimSun"/>
          <w:lang w:val="en-GB" w:eastAsia="zh-CN"/>
        </w:rPr>
        <w:t>C</w:t>
      </w:r>
      <w:r w:rsidRPr="00A35268">
        <w:rPr>
          <w:rFonts w:eastAsia="SimSun"/>
          <w:lang w:val="en-GB" w:eastAsia="zh-CN"/>
        </w:rPr>
        <w:t>可以很好地相互</w:t>
      </w:r>
      <w:r w:rsidRPr="00A35268">
        <w:rPr>
          <w:rFonts w:eastAsia="SimSun" w:hint="eastAsia"/>
          <w:lang w:val="en-GB" w:eastAsia="zh-CN"/>
        </w:rPr>
        <w:t>共用</w:t>
      </w:r>
      <w:r w:rsidRPr="00A35268">
        <w:rPr>
          <w:rFonts w:eastAsia="SimSun"/>
          <w:lang w:val="en-GB" w:eastAsia="zh-CN"/>
        </w:rPr>
        <w:t>。它们不</w:t>
      </w:r>
      <w:r w:rsidRPr="00A35268">
        <w:rPr>
          <w:rFonts w:eastAsia="SimSun" w:hint="eastAsia"/>
          <w:lang w:val="en-GB" w:eastAsia="zh-CN"/>
        </w:rPr>
        <w:t>需要</w:t>
      </w:r>
      <w:r w:rsidRPr="00A35268">
        <w:rPr>
          <w:rFonts w:eastAsia="SimSun"/>
          <w:lang w:val="en-GB" w:eastAsia="zh-CN"/>
        </w:rPr>
        <w:t>为自己</w:t>
      </w:r>
      <w:r w:rsidRPr="00A35268">
        <w:rPr>
          <w:rFonts w:eastAsia="SimSun" w:hint="eastAsia"/>
          <w:lang w:val="en-GB" w:eastAsia="zh-CN"/>
        </w:rPr>
        <w:t>划分排他性</w:t>
      </w:r>
      <w:r w:rsidRPr="00A35268">
        <w:rPr>
          <w:rFonts w:eastAsia="SimSun"/>
          <w:lang w:val="en-GB" w:eastAsia="zh-CN"/>
        </w:rPr>
        <w:t>的频谱，因为它们彼此</w:t>
      </w:r>
      <w:r w:rsidRPr="00A35268">
        <w:rPr>
          <w:rFonts w:eastAsia="SimSun" w:hint="eastAsia"/>
          <w:lang w:val="en-GB" w:eastAsia="zh-CN"/>
        </w:rPr>
        <w:t>共用</w:t>
      </w:r>
      <w:r w:rsidRPr="00A35268">
        <w:rPr>
          <w:rFonts w:eastAsia="SimSun"/>
          <w:lang w:val="en-GB" w:eastAsia="zh-CN"/>
        </w:rPr>
        <w:t>。对于系统</w:t>
      </w:r>
      <w:r w:rsidRPr="00A35268">
        <w:rPr>
          <w:rFonts w:eastAsia="SimSun"/>
          <w:lang w:val="en-GB" w:eastAsia="zh-CN"/>
        </w:rPr>
        <w:t>B</w:t>
      </w:r>
      <w:r w:rsidRPr="00A35268">
        <w:rPr>
          <w:rFonts w:eastAsia="SimSun"/>
          <w:lang w:val="en-GB" w:eastAsia="zh-CN"/>
        </w:rPr>
        <w:t>和</w:t>
      </w:r>
      <w:r w:rsidRPr="00A35268">
        <w:rPr>
          <w:rFonts w:eastAsia="SimSun" w:hint="eastAsia"/>
          <w:lang w:val="en-GB" w:eastAsia="zh-CN"/>
        </w:rPr>
        <w:t>系统</w:t>
      </w:r>
      <w:r w:rsidRPr="00A35268">
        <w:rPr>
          <w:rFonts w:eastAsia="SimSun"/>
          <w:lang w:val="en-GB" w:eastAsia="zh-CN"/>
        </w:rPr>
        <w:t>C</w:t>
      </w:r>
      <w:r w:rsidRPr="00A35268">
        <w:rPr>
          <w:rFonts w:eastAsia="SimSun" w:hint="eastAsia"/>
          <w:lang w:val="en-GB" w:eastAsia="zh-CN"/>
        </w:rPr>
        <w:t>（</w:t>
      </w:r>
      <w:r w:rsidRPr="00A35268">
        <w:rPr>
          <w:rFonts w:eastAsia="SimSun"/>
          <w:lang w:val="en-GB" w:eastAsia="zh-CN"/>
        </w:rPr>
        <w:t>系统</w:t>
      </w:r>
      <w:r w:rsidRPr="00A35268">
        <w:rPr>
          <w:rFonts w:eastAsia="SimSun"/>
          <w:lang w:val="en-GB" w:eastAsia="zh-CN"/>
        </w:rPr>
        <w:t>B</w:t>
      </w:r>
      <w:r w:rsidRPr="00A35268">
        <w:rPr>
          <w:rFonts w:eastAsia="SimSun"/>
          <w:lang w:val="en-GB" w:eastAsia="zh-CN"/>
        </w:rPr>
        <w:t>和</w:t>
      </w:r>
      <w:r w:rsidRPr="00A35268">
        <w:rPr>
          <w:rFonts w:eastAsia="SimSun" w:hint="eastAsia"/>
          <w:lang w:val="en-GB" w:eastAsia="zh-CN"/>
        </w:rPr>
        <w:t>系统</w:t>
      </w:r>
      <w:r w:rsidRPr="00A35268">
        <w:rPr>
          <w:rFonts w:eastAsia="SimSun"/>
          <w:lang w:val="en-GB" w:eastAsia="zh-CN"/>
        </w:rPr>
        <w:t>C</w:t>
      </w:r>
      <w:r w:rsidRPr="00A35268">
        <w:rPr>
          <w:rFonts w:eastAsia="SimSun"/>
          <w:lang w:val="en-GB" w:eastAsia="zh-CN"/>
        </w:rPr>
        <w:t>各自效率较低，但彼此</w:t>
      </w:r>
      <w:r w:rsidRPr="00A35268">
        <w:rPr>
          <w:rFonts w:eastAsia="SimSun" w:hint="eastAsia"/>
          <w:lang w:val="en-GB" w:eastAsia="zh-CN"/>
        </w:rPr>
        <w:t>共用</w:t>
      </w:r>
      <w:r w:rsidRPr="00A35268">
        <w:rPr>
          <w:rFonts w:eastAsia="SimSun"/>
          <w:lang w:val="en-GB" w:eastAsia="zh-CN"/>
        </w:rPr>
        <w:t>良好</w:t>
      </w:r>
      <w:r w:rsidRPr="00A35268">
        <w:rPr>
          <w:rFonts w:eastAsia="SimSun" w:hint="eastAsia"/>
          <w:lang w:val="en-GB" w:eastAsia="zh-CN"/>
        </w:rPr>
        <w:t>）</w:t>
      </w:r>
      <w:r w:rsidRPr="00A35268">
        <w:rPr>
          <w:rFonts w:eastAsia="SimSun"/>
          <w:lang w:val="en-GB" w:eastAsia="zh-CN"/>
        </w:rPr>
        <w:t>，如何看待系统</w:t>
      </w:r>
      <w:r w:rsidRPr="00A35268">
        <w:rPr>
          <w:rFonts w:eastAsia="SimSun"/>
          <w:lang w:val="en-GB" w:eastAsia="zh-CN"/>
        </w:rPr>
        <w:t>A</w:t>
      </w:r>
      <w:r w:rsidRPr="00A35268">
        <w:rPr>
          <w:rFonts w:eastAsia="SimSun"/>
          <w:lang w:val="en-GB" w:eastAsia="zh-CN"/>
        </w:rPr>
        <w:t>的效率（单独考虑时效率较高，但</w:t>
      </w:r>
      <w:r w:rsidRPr="00A35268">
        <w:rPr>
          <w:rFonts w:eastAsia="SimSun" w:hint="eastAsia"/>
          <w:lang w:val="en-GB" w:eastAsia="zh-CN"/>
        </w:rPr>
        <w:t>共用</w:t>
      </w:r>
      <w:r w:rsidRPr="00A35268">
        <w:rPr>
          <w:rFonts w:eastAsia="SimSun"/>
          <w:lang w:val="en-GB" w:eastAsia="zh-CN"/>
        </w:rPr>
        <w:t>潜力小或</w:t>
      </w:r>
      <w:r w:rsidRPr="00A35268">
        <w:rPr>
          <w:rFonts w:eastAsia="SimSun" w:hint="eastAsia"/>
          <w:lang w:val="en-GB" w:eastAsia="zh-CN"/>
        </w:rPr>
        <w:t>无</w:t>
      </w:r>
      <w:r w:rsidRPr="00A35268">
        <w:rPr>
          <w:rFonts w:eastAsia="SimSun"/>
          <w:lang w:val="en-GB" w:eastAsia="zh-CN"/>
        </w:rPr>
        <w:t>）？如何解决不同种类的无线电系统之间频谱</w:t>
      </w:r>
      <w:r w:rsidRPr="00A35268">
        <w:rPr>
          <w:rFonts w:eastAsia="SimSun" w:hint="eastAsia"/>
          <w:lang w:val="en-GB" w:eastAsia="zh-CN"/>
        </w:rPr>
        <w:t>共用</w:t>
      </w:r>
      <w:r w:rsidRPr="00A35268">
        <w:rPr>
          <w:rFonts w:eastAsia="SimSun"/>
          <w:lang w:val="en-GB" w:eastAsia="zh-CN"/>
        </w:rPr>
        <w:t>的动态控制问题</w:t>
      </w:r>
      <w:r w:rsidRPr="00A35268">
        <w:rPr>
          <w:rFonts w:eastAsia="SimSun" w:hint="eastAsia"/>
          <w:lang w:val="en-GB" w:eastAsia="zh-CN"/>
        </w:rPr>
        <w:t>，</w:t>
      </w:r>
      <w:r w:rsidRPr="00A35268">
        <w:rPr>
          <w:rFonts w:eastAsia="SimSun"/>
          <w:lang w:val="en-GB" w:eastAsia="zh-CN"/>
        </w:rPr>
        <w:t>需要在未来的</w:t>
      </w:r>
      <w:r w:rsidRPr="00A35268">
        <w:rPr>
          <w:rFonts w:eastAsia="SimSun" w:hint="eastAsia"/>
          <w:lang w:val="en-GB" w:eastAsia="zh-CN"/>
        </w:rPr>
        <w:t>S</w:t>
      </w:r>
      <w:r w:rsidRPr="00A35268">
        <w:rPr>
          <w:rFonts w:eastAsia="SimSun"/>
          <w:lang w:val="en-GB" w:eastAsia="zh-CN"/>
        </w:rPr>
        <w:t>E</w:t>
      </w:r>
      <w:r w:rsidRPr="00A35268">
        <w:rPr>
          <w:rFonts w:eastAsia="SimSun" w:hint="eastAsia"/>
          <w:lang w:val="en-GB" w:eastAsia="zh-CN"/>
        </w:rPr>
        <w:t>指标开发</w:t>
      </w:r>
      <w:r w:rsidRPr="00A35268">
        <w:rPr>
          <w:rFonts w:eastAsia="SimSun"/>
          <w:lang w:val="en-GB" w:eastAsia="zh-CN"/>
        </w:rPr>
        <w:t>中</w:t>
      </w:r>
      <w:r w:rsidRPr="00A35268">
        <w:rPr>
          <w:rFonts w:eastAsia="SimSun" w:hint="eastAsia"/>
          <w:lang w:val="en-GB" w:eastAsia="zh-CN"/>
        </w:rPr>
        <w:t>予以</w:t>
      </w:r>
      <w:r w:rsidRPr="00A35268">
        <w:rPr>
          <w:rFonts w:eastAsia="SimSun"/>
          <w:lang w:val="en-GB" w:eastAsia="zh-CN"/>
        </w:rPr>
        <w:t>解决。</w:t>
      </w:r>
    </w:p>
    <w:p w14:paraId="397A935F" w14:textId="1C818BCA" w:rsidR="00D27B00" w:rsidRPr="00A35268" w:rsidRDefault="00D27B00" w:rsidP="007E4B3C">
      <w:pPr>
        <w:pStyle w:val="Heading4"/>
        <w:rPr>
          <w:rFonts w:eastAsia="Times New Roman"/>
          <w:lang w:val="en-GB" w:eastAsia="zh-CN"/>
        </w:rPr>
      </w:pPr>
      <w:bookmarkStart w:id="54" w:name="_Toc57675401"/>
      <w:bookmarkStart w:id="55" w:name="_Toc10123628"/>
      <w:r w:rsidRPr="00A35268">
        <w:rPr>
          <w:rFonts w:eastAsia="Times New Roman"/>
          <w:lang w:val="en-GB" w:eastAsia="zh-CN"/>
        </w:rPr>
        <w:t>3.1.3.2</w:t>
      </w:r>
      <w:r w:rsidRPr="00A35268">
        <w:rPr>
          <w:rFonts w:eastAsia="Times New Roman"/>
          <w:lang w:val="en-GB" w:eastAsia="zh-CN"/>
        </w:rPr>
        <w:tab/>
      </w:r>
      <w:bookmarkEnd w:id="54"/>
      <w:bookmarkEnd w:id="55"/>
      <w:r w:rsidR="00115E29" w:rsidRPr="00A35268">
        <w:rPr>
          <w:lang w:val="en-GB" w:eastAsia="zh-CN"/>
        </w:rPr>
        <w:t>SE</w:t>
      </w:r>
      <w:r w:rsidR="00115E29" w:rsidRPr="00A35268">
        <w:rPr>
          <w:lang w:val="en-GB" w:eastAsia="zh-CN"/>
        </w:rPr>
        <w:t>指标中要考虑的接收机参数</w:t>
      </w:r>
    </w:p>
    <w:p w14:paraId="2F8A2161" w14:textId="77777777" w:rsidR="009F5EEF" w:rsidRPr="00A35268" w:rsidRDefault="009F5EEF" w:rsidP="009F5EEF">
      <w:pPr>
        <w:ind w:firstLineChars="200" w:firstLine="480"/>
        <w:rPr>
          <w:rFonts w:eastAsia="SimSun"/>
          <w:lang w:val="en-GB" w:eastAsia="zh-CN"/>
        </w:rPr>
      </w:pPr>
      <w:r w:rsidRPr="00A35268">
        <w:rPr>
          <w:rFonts w:eastAsia="SimSun"/>
          <w:lang w:val="en-GB" w:eastAsia="zh-CN"/>
        </w:rPr>
        <w:t>对于</w:t>
      </w:r>
      <w:r w:rsidRPr="00A35268">
        <w:rPr>
          <w:rFonts w:eastAsia="SimSun"/>
          <w:lang w:val="en-GB" w:eastAsia="zh-CN"/>
        </w:rPr>
        <w:t>SE</w:t>
      </w:r>
      <w:r w:rsidRPr="00A35268">
        <w:rPr>
          <w:rFonts w:eastAsia="SimSun"/>
          <w:lang w:val="en-GB" w:eastAsia="zh-CN"/>
        </w:rPr>
        <w:t>评估，接收机与发射机同样重要。</w:t>
      </w:r>
      <w:r w:rsidRPr="00A35268">
        <w:rPr>
          <w:rFonts w:eastAsia="SimSun"/>
          <w:lang w:val="en-GB" w:eastAsia="zh-CN"/>
        </w:rPr>
        <w:t>SE</w:t>
      </w:r>
      <w:r w:rsidRPr="00A35268">
        <w:rPr>
          <w:rFonts w:eastAsia="SimSun"/>
          <w:lang w:val="en-GB" w:eastAsia="zh-CN"/>
        </w:rPr>
        <w:t>研究中应评估的大多数发射机特性都反映在类似（或</w:t>
      </w:r>
      <w:r w:rsidRPr="00A35268">
        <w:rPr>
          <w:rFonts w:eastAsia="SimSun" w:hint="eastAsia"/>
          <w:lang w:val="en-GB" w:eastAsia="zh-CN"/>
        </w:rPr>
        <w:t>反向</w:t>
      </w:r>
      <w:r w:rsidRPr="00A35268">
        <w:rPr>
          <w:rFonts w:eastAsia="SimSun"/>
          <w:lang w:val="en-GB" w:eastAsia="zh-CN"/>
        </w:rPr>
        <w:t>类似）的接收机</w:t>
      </w:r>
      <w:r w:rsidRPr="00A35268">
        <w:rPr>
          <w:rFonts w:eastAsia="SimSun"/>
          <w:lang w:val="en-GB" w:eastAsia="zh-CN"/>
        </w:rPr>
        <w:t>SE</w:t>
      </w:r>
      <w:r w:rsidRPr="00A35268">
        <w:rPr>
          <w:rFonts w:eastAsia="SimSun"/>
          <w:lang w:val="en-GB" w:eastAsia="zh-CN"/>
        </w:rPr>
        <w:t>特性中。这些在下面描述。</w:t>
      </w:r>
    </w:p>
    <w:p w14:paraId="441F6CB5" w14:textId="50783B1A" w:rsidR="00D27B00" w:rsidRPr="00A35268" w:rsidRDefault="00D27B00" w:rsidP="005F5D6A">
      <w:pPr>
        <w:pStyle w:val="Heading5"/>
        <w:rPr>
          <w:lang w:val="en-GB" w:eastAsia="zh-CN"/>
        </w:rPr>
      </w:pPr>
      <w:bookmarkStart w:id="56" w:name="_Toc10123629"/>
      <w:r w:rsidRPr="00A35268">
        <w:rPr>
          <w:lang w:val="en-GB" w:eastAsia="zh-CN"/>
        </w:rPr>
        <w:t>3.1.3.2.1</w:t>
      </w:r>
      <w:r w:rsidRPr="00A35268">
        <w:rPr>
          <w:lang w:val="en-GB" w:eastAsia="zh-CN"/>
        </w:rPr>
        <w:tab/>
      </w:r>
      <w:bookmarkEnd w:id="56"/>
      <w:r w:rsidR="00115E29" w:rsidRPr="00A35268">
        <w:rPr>
          <w:rFonts w:eastAsia="SimSun"/>
          <w:lang w:val="en-GB" w:eastAsia="zh-CN"/>
        </w:rPr>
        <w:t>接收机过载特性</w:t>
      </w:r>
    </w:p>
    <w:p w14:paraId="4689BE45" w14:textId="77777777" w:rsidR="009F5EEF" w:rsidRPr="00A35268" w:rsidRDefault="009F5EEF" w:rsidP="009F5EEF">
      <w:pPr>
        <w:ind w:firstLineChars="200" w:firstLine="480"/>
        <w:rPr>
          <w:rFonts w:eastAsia="SimSun"/>
          <w:lang w:val="en-GB" w:eastAsia="zh-CN"/>
        </w:rPr>
      </w:pPr>
      <w:r w:rsidRPr="00A35268">
        <w:rPr>
          <w:rFonts w:eastAsia="SimSun"/>
          <w:lang w:val="en-GB" w:eastAsia="zh-CN"/>
        </w:rPr>
        <w:t>每个接收机在某个输入功率</w:t>
      </w:r>
      <w:r w:rsidRPr="00A35268">
        <w:rPr>
          <w:rFonts w:eastAsia="SimSun" w:hint="eastAsia"/>
          <w:lang w:val="en-GB" w:eastAsia="zh-CN"/>
        </w:rPr>
        <w:t>电平下</w:t>
      </w:r>
      <w:r w:rsidRPr="00A35268">
        <w:rPr>
          <w:rFonts w:eastAsia="SimSun"/>
          <w:lang w:val="en-GB" w:eastAsia="zh-CN"/>
        </w:rPr>
        <w:t>过载。较低的过载阈值可能与较小的</w:t>
      </w:r>
      <w:r w:rsidRPr="00A35268">
        <w:rPr>
          <w:rFonts w:eastAsia="SimSun"/>
          <w:lang w:val="en-GB" w:eastAsia="zh-CN"/>
        </w:rPr>
        <w:t>SE</w:t>
      </w:r>
      <w:r w:rsidRPr="00A35268">
        <w:rPr>
          <w:rFonts w:eastAsia="SimSun"/>
          <w:lang w:val="en-GB" w:eastAsia="zh-CN"/>
        </w:rPr>
        <w:t>相关联。在未来的</w:t>
      </w:r>
      <w:r w:rsidRPr="00A35268">
        <w:rPr>
          <w:rFonts w:eastAsia="SimSun"/>
          <w:lang w:val="en-GB" w:eastAsia="zh-CN"/>
        </w:rPr>
        <w:t>SE</w:t>
      </w:r>
      <w:r w:rsidRPr="00A35268">
        <w:rPr>
          <w:rFonts w:eastAsia="SimSun"/>
          <w:lang w:val="en-GB" w:eastAsia="zh-CN"/>
        </w:rPr>
        <w:t>研究中，应对所有接收机的过载特性（</w:t>
      </w:r>
      <w:r w:rsidRPr="00A35268">
        <w:rPr>
          <w:rFonts w:eastAsia="SimSun" w:hint="eastAsia"/>
          <w:lang w:val="en-GB" w:eastAsia="zh-CN"/>
        </w:rPr>
        <w:t>例如，</w:t>
      </w:r>
      <w:r w:rsidRPr="00A35268">
        <w:rPr>
          <w:rFonts w:eastAsia="SimSun"/>
          <w:lang w:val="en-GB" w:eastAsia="zh-CN"/>
        </w:rPr>
        <w:t>1 dB</w:t>
      </w:r>
      <w:r w:rsidRPr="00A35268">
        <w:rPr>
          <w:rFonts w:eastAsia="SimSun"/>
          <w:lang w:val="en-GB" w:eastAsia="zh-CN"/>
        </w:rPr>
        <w:t>压缩和极限动态饱和功率</w:t>
      </w:r>
      <w:r w:rsidRPr="00A35268">
        <w:rPr>
          <w:rFonts w:eastAsia="SimSun" w:hint="eastAsia"/>
          <w:lang w:val="en-GB" w:eastAsia="zh-CN"/>
        </w:rPr>
        <w:t>电平</w:t>
      </w:r>
      <w:r w:rsidRPr="00A35268">
        <w:rPr>
          <w:rFonts w:eastAsia="SimSun"/>
          <w:lang w:val="en-GB" w:eastAsia="zh-CN"/>
        </w:rPr>
        <w:t>）进行评估。由于这些通常是未知的，</w:t>
      </w:r>
      <w:r w:rsidRPr="00A35268">
        <w:rPr>
          <w:rFonts w:eastAsia="SimSun" w:hint="eastAsia"/>
          <w:lang w:val="en-GB" w:eastAsia="zh-CN"/>
        </w:rPr>
        <w:t>因此它们</w:t>
      </w:r>
      <w:r w:rsidRPr="00A35268">
        <w:rPr>
          <w:rFonts w:eastAsia="SimSun"/>
          <w:lang w:val="en-GB" w:eastAsia="zh-CN"/>
        </w:rPr>
        <w:t>可能需要通过支持未来</w:t>
      </w:r>
      <w:r w:rsidRPr="00A35268">
        <w:rPr>
          <w:rFonts w:eastAsia="SimSun"/>
          <w:lang w:val="en-GB" w:eastAsia="zh-CN"/>
        </w:rPr>
        <w:t>SE</w:t>
      </w:r>
      <w:r w:rsidRPr="00A35268">
        <w:rPr>
          <w:rFonts w:eastAsia="SimSun"/>
          <w:lang w:val="en-GB" w:eastAsia="zh-CN"/>
        </w:rPr>
        <w:t>指标开发的测量活动来确定。</w:t>
      </w:r>
    </w:p>
    <w:p w14:paraId="29604CE7" w14:textId="00EE7927" w:rsidR="00D27B00" w:rsidRPr="00A35268" w:rsidRDefault="00D27B00" w:rsidP="005F5D6A">
      <w:pPr>
        <w:pStyle w:val="Heading5"/>
        <w:rPr>
          <w:lang w:val="en-GB" w:eastAsia="zh-CN"/>
        </w:rPr>
      </w:pPr>
      <w:bookmarkStart w:id="57" w:name="_Toc10123630"/>
      <w:bookmarkStart w:id="58" w:name="_Hlk144332906"/>
      <w:r w:rsidRPr="00A35268">
        <w:rPr>
          <w:lang w:val="en-GB" w:eastAsia="zh-CN"/>
        </w:rPr>
        <w:t>3.1.3.2.2</w:t>
      </w:r>
      <w:r w:rsidRPr="00A35268">
        <w:rPr>
          <w:lang w:val="en-GB" w:eastAsia="zh-CN"/>
        </w:rPr>
        <w:tab/>
      </w:r>
      <w:bookmarkEnd w:id="57"/>
      <w:r w:rsidR="00115E29" w:rsidRPr="00A35268">
        <w:rPr>
          <w:rFonts w:eastAsia="SimSun"/>
          <w:lang w:val="en-GB" w:eastAsia="zh-CN"/>
        </w:rPr>
        <w:t>接收机带宽</w:t>
      </w:r>
    </w:p>
    <w:bookmarkEnd w:id="58"/>
    <w:p w14:paraId="0CD340C9" w14:textId="77777777" w:rsidR="00EF5CCE" w:rsidRPr="00A35268" w:rsidRDefault="00EF5CCE" w:rsidP="00EF5CCE">
      <w:pPr>
        <w:ind w:firstLineChars="200" w:firstLine="480"/>
        <w:rPr>
          <w:rFonts w:eastAsia="SimSun"/>
          <w:lang w:val="en-GB" w:eastAsia="zh-CN"/>
        </w:rPr>
      </w:pPr>
      <w:r w:rsidRPr="00A35268">
        <w:rPr>
          <w:rFonts w:eastAsia="SimSun"/>
          <w:lang w:val="en-GB" w:eastAsia="zh-CN"/>
        </w:rPr>
        <w:t>在基本电气工程理论中，接收机带宽应与发射机带宽相匹配，以实现最佳</w:t>
      </w:r>
      <w:r w:rsidRPr="00A35268">
        <w:rPr>
          <w:rFonts w:eastAsia="SimSun"/>
          <w:lang w:val="en-GB" w:eastAsia="zh-CN"/>
        </w:rPr>
        <w:t>SE</w:t>
      </w:r>
      <w:r w:rsidRPr="00A35268">
        <w:rPr>
          <w:rFonts w:eastAsia="SimSun"/>
          <w:lang w:val="en-GB" w:eastAsia="zh-CN"/>
        </w:rPr>
        <w:t>操作。然而，在某些情况下，接收机带宽必须大大超过给定调制的表面</w:t>
      </w:r>
      <w:r w:rsidRPr="00A35268">
        <w:rPr>
          <w:rFonts w:eastAsia="SimSun" w:hint="eastAsia"/>
          <w:lang w:val="en-GB" w:eastAsia="zh-CN"/>
        </w:rPr>
        <w:t>需求</w:t>
      </w:r>
      <w:r w:rsidRPr="00A35268">
        <w:rPr>
          <w:rFonts w:eastAsia="SimSun"/>
          <w:lang w:val="en-GB" w:eastAsia="zh-CN"/>
        </w:rPr>
        <w:t>。一个例子是接收机必须实现</w:t>
      </w:r>
      <w:r w:rsidRPr="00A35268">
        <w:rPr>
          <w:rFonts w:eastAsia="SimSun" w:hint="eastAsia"/>
          <w:lang w:val="en-GB" w:eastAsia="zh-CN"/>
        </w:rPr>
        <w:t>卓越</w:t>
      </w:r>
      <w:r w:rsidRPr="00A35268">
        <w:rPr>
          <w:rFonts w:eastAsia="SimSun"/>
          <w:lang w:val="en-GB" w:eastAsia="zh-CN"/>
        </w:rPr>
        <w:t>的相位特性；这样</w:t>
      </w:r>
      <w:proofErr w:type="gramStart"/>
      <w:r w:rsidRPr="00A35268">
        <w:rPr>
          <w:rFonts w:eastAsia="SimSun"/>
          <w:lang w:val="en-GB" w:eastAsia="zh-CN"/>
        </w:rPr>
        <w:t>做要求</w:t>
      </w:r>
      <w:proofErr w:type="gramEnd"/>
      <w:r w:rsidRPr="00A35268">
        <w:rPr>
          <w:rFonts w:eastAsia="SimSun"/>
          <w:lang w:val="en-GB" w:eastAsia="zh-CN"/>
        </w:rPr>
        <w:t>不得使用尖锐的砖墙式滤波，并且接收机带宽必须超过</w:t>
      </w:r>
      <w:r w:rsidRPr="00A35268">
        <w:rPr>
          <w:rFonts w:eastAsia="SimSun" w:hint="eastAsia"/>
          <w:lang w:val="en-GB" w:eastAsia="zh-CN"/>
        </w:rPr>
        <w:t>所</w:t>
      </w:r>
      <w:r w:rsidRPr="00A35268">
        <w:rPr>
          <w:rFonts w:eastAsia="SimSun"/>
          <w:lang w:val="en-GB" w:eastAsia="zh-CN"/>
        </w:rPr>
        <w:t>接收信号的带宽。</w:t>
      </w:r>
      <w:r w:rsidRPr="00A35268">
        <w:rPr>
          <w:rFonts w:eastAsia="SimSun" w:hint="eastAsia"/>
          <w:lang w:val="en-GB" w:eastAsia="zh-CN"/>
        </w:rPr>
        <w:t>这种特性</w:t>
      </w:r>
      <w:r w:rsidRPr="00A35268">
        <w:rPr>
          <w:rFonts w:eastAsia="SimSun"/>
          <w:lang w:val="en-GB" w:eastAsia="zh-CN"/>
        </w:rPr>
        <w:t>和要求应在未来的</w:t>
      </w:r>
      <w:r w:rsidRPr="00A35268">
        <w:rPr>
          <w:rFonts w:eastAsia="SimSun"/>
          <w:lang w:val="en-GB" w:eastAsia="zh-CN"/>
        </w:rPr>
        <w:t>SE</w:t>
      </w:r>
      <w:r w:rsidRPr="00A35268">
        <w:rPr>
          <w:rFonts w:eastAsia="SimSun"/>
          <w:lang w:val="en-GB" w:eastAsia="zh-CN"/>
        </w:rPr>
        <w:t>指标开发中进行评估、报告和使用。</w:t>
      </w:r>
    </w:p>
    <w:p w14:paraId="4E84F9C3" w14:textId="7DE8FD69" w:rsidR="00D27B00" w:rsidRPr="00A35268" w:rsidRDefault="00D27B00" w:rsidP="005F5D6A">
      <w:pPr>
        <w:pStyle w:val="Heading5"/>
        <w:rPr>
          <w:lang w:val="en-GB" w:eastAsia="zh-CN"/>
        </w:rPr>
      </w:pPr>
      <w:bookmarkStart w:id="59" w:name="_Toc10123631"/>
      <w:r w:rsidRPr="00A35268">
        <w:rPr>
          <w:lang w:val="en-GB" w:eastAsia="zh-CN"/>
        </w:rPr>
        <w:t>3.1.3.2.3</w:t>
      </w:r>
      <w:r w:rsidRPr="00A35268">
        <w:rPr>
          <w:lang w:val="en-GB" w:eastAsia="zh-CN"/>
        </w:rPr>
        <w:tab/>
      </w:r>
      <w:bookmarkEnd w:id="59"/>
      <w:r w:rsidR="00115E29" w:rsidRPr="00A35268">
        <w:rPr>
          <w:rFonts w:eastAsia="SimSun"/>
          <w:lang w:val="en-GB" w:eastAsia="zh-CN"/>
        </w:rPr>
        <w:t>接收机灵敏度</w:t>
      </w:r>
    </w:p>
    <w:p w14:paraId="1380A023" w14:textId="77777777" w:rsidR="00012CE7" w:rsidRPr="00A35268" w:rsidRDefault="00012CE7" w:rsidP="00012CE7">
      <w:pPr>
        <w:ind w:firstLineChars="200" w:firstLine="480"/>
        <w:rPr>
          <w:rFonts w:eastAsia="SimSun"/>
          <w:lang w:val="en-GB" w:eastAsia="zh-CN"/>
        </w:rPr>
      </w:pPr>
      <w:r w:rsidRPr="00A35268">
        <w:rPr>
          <w:rFonts w:eastAsia="SimSun"/>
          <w:lang w:val="en-GB" w:eastAsia="zh-CN"/>
        </w:rPr>
        <w:t>接收机灵敏度</w:t>
      </w:r>
      <w:r w:rsidRPr="00A35268">
        <w:rPr>
          <w:rFonts w:eastAsia="SimSun" w:hint="eastAsia"/>
          <w:lang w:val="en-GB" w:eastAsia="zh-CN"/>
        </w:rPr>
        <w:t>指的是</w:t>
      </w:r>
      <w:r w:rsidRPr="00A35268">
        <w:rPr>
          <w:rFonts w:eastAsia="SimSun"/>
          <w:lang w:val="en-GB" w:eastAsia="zh-CN"/>
        </w:rPr>
        <w:t>接收机噪声接近热力学定律所施加</w:t>
      </w:r>
      <w:r w:rsidRPr="00A35268">
        <w:rPr>
          <w:rFonts w:eastAsia="SimSun" w:hint="eastAsia"/>
          <w:lang w:val="en-GB" w:eastAsia="zh-CN"/>
        </w:rPr>
        <w:t>之</w:t>
      </w:r>
      <w:r w:rsidRPr="00A35268">
        <w:rPr>
          <w:rFonts w:eastAsia="SimSun"/>
          <w:lang w:val="en-GB" w:eastAsia="zh-CN"/>
        </w:rPr>
        <w:t>理论极限的接近程度。虽然高灵敏度（接近热力学极限）在无线电设计中通常被认为是一件好事，但它也可能导致不需要的信号和噪声，在相对较低的接收功率</w:t>
      </w:r>
      <w:r w:rsidRPr="00A35268">
        <w:rPr>
          <w:rFonts w:eastAsia="SimSun" w:hint="eastAsia"/>
          <w:lang w:val="en-GB" w:eastAsia="zh-CN"/>
        </w:rPr>
        <w:t>电平</w:t>
      </w:r>
      <w:r w:rsidRPr="00A35268">
        <w:rPr>
          <w:rFonts w:eastAsia="SimSun"/>
          <w:lang w:val="en-GB" w:eastAsia="zh-CN"/>
        </w:rPr>
        <w:t>下对接收机设计产生不利影响。（但请注意，有时接收机灵敏度不如所需信号功率与接收机固有内部噪声</w:t>
      </w:r>
      <w:r w:rsidRPr="00A35268">
        <w:rPr>
          <w:rFonts w:eastAsia="SimSun" w:hint="eastAsia"/>
          <w:lang w:val="en-GB" w:eastAsia="zh-CN"/>
        </w:rPr>
        <w:t>电平</w:t>
      </w:r>
      <w:r w:rsidRPr="00A35268">
        <w:rPr>
          <w:rFonts w:eastAsia="SimSun"/>
          <w:lang w:val="en-GB" w:eastAsia="zh-CN"/>
        </w:rPr>
        <w:t>之</w:t>
      </w:r>
      <w:proofErr w:type="gramStart"/>
      <w:r w:rsidRPr="00A35268">
        <w:rPr>
          <w:rFonts w:eastAsia="SimSun"/>
          <w:lang w:val="en-GB" w:eastAsia="zh-CN"/>
        </w:rPr>
        <w:t>比</w:t>
      </w:r>
      <w:r w:rsidRPr="00A35268">
        <w:rPr>
          <w:rFonts w:eastAsia="SimSun" w:hint="eastAsia"/>
          <w:lang w:val="en-GB" w:eastAsia="zh-CN"/>
        </w:rPr>
        <w:t>那样</w:t>
      </w:r>
      <w:proofErr w:type="gramEnd"/>
      <w:r w:rsidRPr="00A35268">
        <w:rPr>
          <w:rFonts w:eastAsia="SimSun"/>
          <w:lang w:val="en-GB" w:eastAsia="zh-CN"/>
        </w:rPr>
        <w:t>重要。接收机灵敏度是了解来自</w:t>
      </w:r>
      <w:r w:rsidRPr="00A35268">
        <w:rPr>
          <w:rFonts w:eastAsia="SimSun" w:hint="eastAsia"/>
          <w:lang w:val="en-GB" w:eastAsia="zh-CN"/>
        </w:rPr>
        <w:t>不需要</w:t>
      </w:r>
      <w:r w:rsidRPr="00A35268">
        <w:rPr>
          <w:rFonts w:eastAsia="SimSun"/>
          <w:lang w:val="en-GB" w:eastAsia="zh-CN"/>
        </w:rPr>
        <w:t>信号和噪声的有害干扰将出现在什么</w:t>
      </w:r>
      <w:r w:rsidRPr="00A35268">
        <w:rPr>
          <w:rFonts w:eastAsia="SimSun" w:hint="eastAsia"/>
          <w:lang w:val="en-GB" w:eastAsia="zh-CN"/>
        </w:rPr>
        <w:t>电平上</w:t>
      </w:r>
      <w:r w:rsidRPr="00A35268">
        <w:rPr>
          <w:rFonts w:eastAsia="SimSun"/>
          <w:lang w:val="en-GB" w:eastAsia="zh-CN"/>
        </w:rPr>
        <w:t>的</w:t>
      </w:r>
      <w:r w:rsidRPr="00A35268">
        <w:rPr>
          <w:rFonts w:eastAsia="SimSun" w:hint="eastAsia"/>
          <w:lang w:val="en-GB" w:eastAsia="zh-CN"/>
        </w:rPr>
        <w:t>一个非常</w:t>
      </w:r>
      <w:r w:rsidRPr="00A35268">
        <w:rPr>
          <w:rFonts w:eastAsia="SimSun"/>
          <w:lang w:val="en-GB" w:eastAsia="zh-CN"/>
        </w:rPr>
        <w:t>重要</w:t>
      </w:r>
      <w:r w:rsidRPr="00A35268">
        <w:rPr>
          <w:rFonts w:eastAsia="SimSun" w:hint="eastAsia"/>
          <w:lang w:val="en-GB" w:eastAsia="zh-CN"/>
        </w:rPr>
        <w:t>的</w:t>
      </w:r>
      <w:r w:rsidRPr="00A35268">
        <w:rPr>
          <w:rFonts w:eastAsia="SimSun"/>
          <w:lang w:val="en-GB" w:eastAsia="zh-CN"/>
        </w:rPr>
        <w:t>因素。在许多情况下</w:t>
      </w:r>
      <w:r w:rsidRPr="00A35268">
        <w:rPr>
          <w:rFonts w:eastAsia="SimSun" w:hint="eastAsia"/>
          <w:lang w:val="en-GB" w:eastAsia="zh-CN"/>
        </w:rPr>
        <w:t>都</w:t>
      </w:r>
      <w:r w:rsidRPr="00A35268">
        <w:rPr>
          <w:rFonts w:eastAsia="SimSun"/>
          <w:lang w:val="en-GB" w:eastAsia="zh-CN"/>
        </w:rPr>
        <w:t>可能需要</w:t>
      </w:r>
      <w:r w:rsidRPr="00A35268">
        <w:rPr>
          <w:rFonts w:eastAsia="SimSun" w:hint="eastAsia"/>
          <w:lang w:val="en-GB" w:eastAsia="zh-CN"/>
        </w:rPr>
        <w:t>对之进行</w:t>
      </w:r>
      <w:r w:rsidRPr="00A35268">
        <w:rPr>
          <w:rFonts w:eastAsia="SimSun"/>
          <w:lang w:val="en-GB" w:eastAsia="zh-CN"/>
        </w:rPr>
        <w:t>测量，因为并不总是所有接收机系统</w:t>
      </w:r>
      <w:r w:rsidRPr="00A35268">
        <w:rPr>
          <w:rFonts w:eastAsia="SimSun" w:hint="eastAsia"/>
          <w:lang w:val="en-GB" w:eastAsia="zh-CN"/>
        </w:rPr>
        <w:t>都了解它</w:t>
      </w:r>
      <w:r w:rsidRPr="00A35268">
        <w:rPr>
          <w:rFonts w:eastAsia="SimSun"/>
          <w:lang w:val="en-GB" w:eastAsia="zh-CN"/>
        </w:rPr>
        <w:t>。在任何情况下，在开发未来</w:t>
      </w:r>
      <w:r w:rsidRPr="00A35268">
        <w:rPr>
          <w:rFonts w:eastAsia="SimSun"/>
          <w:lang w:val="en-GB" w:eastAsia="zh-CN"/>
        </w:rPr>
        <w:t>SE</w:t>
      </w:r>
      <w:r w:rsidRPr="00A35268">
        <w:rPr>
          <w:rFonts w:eastAsia="SimSun"/>
          <w:lang w:val="en-GB" w:eastAsia="zh-CN"/>
        </w:rPr>
        <w:t>指标的过程中，都需要对所有</w:t>
      </w:r>
      <w:r w:rsidRPr="00A35268">
        <w:rPr>
          <w:rFonts w:eastAsia="SimSun" w:hint="eastAsia"/>
          <w:lang w:val="en-GB" w:eastAsia="zh-CN"/>
        </w:rPr>
        <w:t>对象接收机</w:t>
      </w:r>
      <w:r w:rsidRPr="00A35268">
        <w:rPr>
          <w:rFonts w:eastAsia="SimSun"/>
          <w:lang w:val="en-GB" w:eastAsia="zh-CN"/>
        </w:rPr>
        <w:t>的该参数进行表征。</w:t>
      </w:r>
    </w:p>
    <w:p w14:paraId="5215A759" w14:textId="13E25266" w:rsidR="00D27B00" w:rsidRPr="00A35268" w:rsidRDefault="00D27B00" w:rsidP="005F5D6A">
      <w:pPr>
        <w:pStyle w:val="Heading5"/>
        <w:rPr>
          <w:lang w:val="en-GB" w:eastAsia="zh-CN"/>
        </w:rPr>
      </w:pPr>
      <w:bookmarkStart w:id="60" w:name="_Toc10123632"/>
      <w:r w:rsidRPr="00A35268">
        <w:rPr>
          <w:lang w:val="en-GB" w:eastAsia="zh-CN"/>
        </w:rPr>
        <w:t>3.1.3.2.4</w:t>
      </w:r>
      <w:r w:rsidRPr="00A35268">
        <w:rPr>
          <w:lang w:val="en-GB" w:eastAsia="zh-CN"/>
        </w:rPr>
        <w:tab/>
      </w:r>
      <w:bookmarkEnd w:id="60"/>
      <w:r w:rsidR="00115E29" w:rsidRPr="00A35268">
        <w:rPr>
          <w:rFonts w:eastAsia="SimSun"/>
          <w:lang w:val="en-GB" w:eastAsia="zh-CN"/>
        </w:rPr>
        <w:t>接收机频率</w:t>
      </w:r>
      <w:r w:rsidR="00115E29" w:rsidRPr="00A35268">
        <w:rPr>
          <w:rFonts w:eastAsia="SimSun" w:hint="eastAsia"/>
          <w:lang w:val="en-GB" w:eastAsia="zh-CN"/>
        </w:rPr>
        <w:t>捷变</w:t>
      </w:r>
    </w:p>
    <w:p w14:paraId="19C72760" w14:textId="77777777" w:rsidR="00B61DD2" w:rsidRPr="00A35268" w:rsidRDefault="00B61DD2" w:rsidP="00B61DD2">
      <w:pPr>
        <w:ind w:firstLineChars="200" w:firstLine="480"/>
        <w:rPr>
          <w:rFonts w:eastAsia="SimSun"/>
          <w:lang w:val="en-GB" w:eastAsia="zh-CN"/>
        </w:rPr>
      </w:pPr>
      <w:r w:rsidRPr="00A35268">
        <w:rPr>
          <w:rFonts w:eastAsia="SimSun"/>
          <w:lang w:val="en-GB" w:eastAsia="zh-CN"/>
        </w:rPr>
        <w:t>接收机频率捷变应反映发射机捷变；更高的敏捷性与更高的</w:t>
      </w:r>
      <w:r w:rsidRPr="00A35268">
        <w:rPr>
          <w:rFonts w:eastAsia="SimSun"/>
          <w:lang w:val="en-GB" w:eastAsia="zh-CN"/>
        </w:rPr>
        <w:t>SE</w:t>
      </w:r>
      <w:r w:rsidRPr="00A35268">
        <w:rPr>
          <w:rFonts w:eastAsia="SimSun"/>
          <w:lang w:val="en-GB" w:eastAsia="zh-CN"/>
        </w:rPr>
        <w:t>相关。在未来</w:t>
      </w:r>
      <w:r w:rsidRPr="00A35268">
        <w:rPr>
          <w:rFonts w:eastAsia="SimSun"/>
          <w:lang w:val="en-GB" w:eastAsia="zh-CN"/>
        </w:rPr>
        <w:t>SE</w:t>
      </w:r>
      <w:r w:rsidRPr="00A35268">
        <w:rPr>
          <w:rFonts w:eastAsia="SimSun"/>
          <w:lang w:val="en-GB" w:eastAsia="zh-CN"/>
        </w:rPr>
        <w:t>指标的开发中，每个无线电系统都应包括频率捷变能力。</w:t>
      </w:r>
    </w:p>
    <w:p w14:paraId="5E6C7F61" w14:textId="76BDF34E" w:rsidR="00D27B00" w:rsidRPr="00A35268" w:rsidRDefault="00D27B00" w:rsidP="005F5D6A">
      <w:pPr>
        <w:pStyle w:val="Heading5"/>
        <w:rPr>
          <w:lang w:val="en-GB" w:eastAsia="zh-CN"/>
        </w:rPr>
      </w:pPr>
      <w:bookmarkStart w:id="61" w:name="_Toc10123633"/>
      <w:r w:rsidRPr="00A35268">
        <w:rPr>
          <w:lang w:val="en-GB" w:eastAsia="zh-CN"/>
        </w:rPr>
        <w:lastRenderedPageBreak/>
        <w:t>3.1.3.2.5</w:t>
      </w:r>
      <w:r w:rsidRPr="00A35268">
        <w:rPr>
          <w:lang w:val="en-GB" w:eastAsia="zh-CN"/>
        </w:rPr>
        <w:tab/>
      </w:r>
      <w:bookmarkEnd w:id="61"/>
      <w:r w:rsidR="00115E29" w:rsidRPr="00A35268">
        <w:rPr>
          <w:rFonts w:eastAsia="SimSun"/>
          <w:lang w:val="en-GB" w:eastAsia="zh-CN"/>
        </w:rPr>
        <w:t>接收机干扰抑制能力</w:t>
      </w:r>
    </w:p>
    <w:p w14:paraId="59DA258B" w14:textId="77777777" w:rsidR="00B61DD2" w:rsidRPr="00A35268" w:rsidRDefault="00B61DD2" w:rsidP="00B61DD2">
      <w:pPr>
        <w:ind w:firstLineChars="200" w:firstLine="480"/>
        <w:rPr>
          <w:rFonts w:eastAsia="SimSun"/>
          <w:lang w:val="en-GB" w:eastAsia="zh-CN"/>
        </w:rPr>
      </w:pPr>
      <w:r w:rsidRPr="00A35268">
        <w:rPr>
          <w:rFonts w:eastAsia="SimSun"/>
          <w:lang w:val="en-GB" w:eastAsia="zh-CN"/>
        </w:rPr>
        <w:t>接收机</w:t>
      </w:r>
      <w:r w:rsidRPr="00A35268">
        <w:rPr>
          <w:rFonts w:eastAsia="SimSun"/>
          <w:lang w:val="en-GB" w:eastAsia="zh-CN"/>
        </w:rPr>
        <w:t>RF</w:t>
      </w:r>
      <w:r w:rsidRPr="00A35268">
        <w:rPr>
          <w:rFonts w:eastAsia="SimSun"/>
          <w:lang w:val="en-GB" w:eastAsia="zh-CN"/>
        </w:rPr>
        <w:t>前端和中频（</w:t>
      </w:r>
      <w:r w:rsidRPr="00A35268">
        <w:rPr>
          <w:rFonts w:eastAsia="SimSun"/>
          <w:lang w:val="en-GB" w:eastAsia="zh-CN"/>
        </w:rPr>
        <w:t>IF</w:t>
      </w:r>
      <w:r w:rsidRPr="00A35268">
        <w:rPr>
          <w:rFonts w:eastAsia="SimSun"/>
          <w:lang w:val="en-GB" w:eastAsia="zh-CN"/>
        </w:rPr>
        <w:t>）响应曲线会显著影响抗干扰能力，从而影响</w:t>
      </w:r>
      <w:r w:rsidRPr="00A35268">
        <w:rPr>
          <w:rFonts w:eastAsia="SimSun"/>
          <w:lang w:val="en-GB" w:eastAsia="zh-CN"/>
        </w:rPr>
        <w:t>SE</w:t>
      </w:r>
      <w:r w:rsidRPr="00A35268">
        <w:rPr>
          <w:rFonts w:eastAsia="SimSun"/>
          <w:lang w:val="en-GB" w:eastAsia="zh-CN"/>
        </w:rPr>
        <w:t>。不幸的是，这些响应曲线通常不适用于许多（也许是大多数）无线电接收机。在未来</w:t>
      </w:r>
      <w:r w:rsidRPr="00A35268">
        <w:rPr>
          <w:rFonts w:eastAsia="SimSun"/>
          <w:lang w:val="en-GB" w:eastAsia="zh-CN"/>
        </w:rPr>
        <w:t>SE</w:t>
      </w:r>
      <w:r w:rsidRPr="00A35268">
        <w:rPr>
          <w:rFonts w:eastAsia="SimSun"/>
          <w:lang w:val="en-GB" w:eastAsia="zh-CN"/>
        </w:rPr>
        <w:t>指标开发中，应尽可能使用实际响应曲线。</w:t>
      </w:r>
    </w:p>
    <w:p w14:paraId="05F498EB" w14:textId="4B149DC4" w:rsidR="00D27B00" w:rsidRPr="00A35268" w:rsidRDefault="00D27B00" w:rsidP="005F5D6A">
      <w:pPr>
        <w:pStyle w:val="Heading5"/>
        <w:rPr>
          <w:rFonts w:eastAsia="Times New Roman"/>
          <w:lang w:val="en-GB" w:eastAsia="zh-CN"/>
        </w:rPr>
      </w:pPr>
      <w:bookmarkStart w:id="62" w:name="_Toc10123634"/>
      <w:r w:rsidRPr="00A35268">
        <w:rPr>
          <w:rFonts w:eastAsia="Times New Roman"/>
          <w:lang w:val="en-GB" w:eastAsia="zh-CN"/>
        </w:rPr>
        <w:t>3.1.3.2.6</w:t>
      </w:r>
      <w:r w:rsidRPr="00A35268">
        <w:rPr>
          <w:rFonts w:eastAsia="Times New Roman"/>
          <w:lang w:val="en-GB" w:eastAsia="zh-CN"/>
        </w:rPr>
        <w:tab/>
      </w:r>
      <w:bookmarkEnd w:id="62"/>
      <w:r w:rsidR="00115E29" w:rsidRPr="00A35268">
        <w:rPr>
          <w:lang w:val="en-GB" w:eastAsia="zh-CN"/>
        </w:rPr>
        <w:t>接收机相邻</w:t>
      </w:r>
      <w:r w:rsidR="00182103" w:rsidRPr="00A35268">
        <w:rPr>
          <w:lang w:val="en-GB" w:eastAsia="zh-CN"/>
        </w:rPr>
        <w:t>频道</w:t>
      </w:r>
      <w:r w:rsidR="00115E29" w:rsidRPr="00A35268">
        <w:rPr>
          <w:lang w:val="en-GB" w:eastAsia="zh-CN"/>
        </w:rPr>
        <w:t>滤波和抑制特性</w:t>
      </w:r>
    </w:p>
    <w:p w14:paraId="1B9E9D39" w14:textId="77777777" w:rsidR="00B61DD2" w:rsidRPr="00A35268" w:rsidRDefault="00B61DD2" w:rsidP="00B61DD2">
      <w:pPr>
        <w:ind w:firstLineChars="200" w:firstLine="480"/>
        <w:rPr>
          <w:rFonts w:eastAsia="SimSun"/>
          <w:lang w:val="en-GB" w:eastAsia="zh-CN"/>
        </w:rPr>
      </w:pPr>
      <w:r w:rsidRPr="00A35268">
        <w:rPr>
          <w:rFonts w:eastAsia="SimSun"/>
          <w:lang w:val="en-GB" w:eastAsia="zh-CN"/>
        </w:rPr>
        <w:t>在某种程度上，接收机的相邻频道滤波和抑制特性越好（越紧密），其</w:t>
      </w:r>
      <w:r w:rsidRPr="00A35268">
        <w:rPr>
          <w:rFonts w:eastAsia="SimSun"/>
          <w:lang w:val="en-GB" w:eastAsia="zh-CN"/>
        </w:rPr>
        <w:t>SE</w:t>
      </w:r>
      <w:r w:rsidRPr="00A35268">
        <w:rPr>
          <w:rFonts w:eastAsia="SimSun"/>
          <w:lang w:val="en-GB" w:eastAsia="zh-CN"/>
        </w:rPr>
        <w:t>就越好。但是，在有些情况下，较窄带宽的接收机性能（例如，</w:t>
      </w:r>
      <w:r w:rsidRPr="00A35268">
        <w:rPr>
          <w:rFonts w:eastAsia="SimSun"/>
          <w:lang w:val="en-GB" w:eastAsia="zh-CN"/>
        </w:rPr>
        <w:t>12.5 kHz LMR</w:t>
      </w:r>
      <w:r w:rsidRPr="00A35268">
        <w:rPr>
          <w:rFonts w:eastAsia="SimSun"/>
          <w:lang w:val="en-GB" w:eastAsia="zh-CN"/>
        </w:rPr>
        <w:t>频道被</w:t>
      </w:r>
      <w:r w:rsidRPr="00A35268">
        <w:rPr>
          <w:rFonts w:eastAsia="SimSun"/>
          <w:lang w:val="en-GB" w:eastAsia="zh-CN"/>
        </w:rPr>
        <w:t>6.25 kHz</w:t>
      </w:r>
      <w:r w:rsidRPr="00A35268">
        <w:rPr>
          <w:rFonts w:eastAsia="SimSun"/>
          <w:lang w:val="en-GB" w:eastAsia="zh-CN"/>
        </w:rPr>
        <w:t>频道</w:t>
      </w:r>
      <w:r w:rsidRPr="00A35268">
        <w:rPr>
          <w:rFonts w:eastAsia="SimSun" w:hint="eastAsia"/>
          <w:lang w:val="en-GB" w:eastAsia="zh-CN"/>
        </w:rPr>
        <w:t>所</w:t>
      </w:r>
      <w:r w:rsidRPr="00A35268">
        <w:rPr>
          <w:rFonts w:eastAsia="SimSun"/>
          <w:lang w:val="en-GB" w:eastAsia="zh-CN"/>
        </w:rPr>
        <w:t>取代）提供了虚幻的</w:t>
      </w:r>
      <w:r w:rsidRPr="00A35268">
        <w:rPr>
          <w:rFonts w:eastAsia="SimSun"/>
          <w:lang w:val="en-GB" w:eastAsia="zh-CN"/>
        </w:rPr>
        <w:t>SE</w:t>
      </w:r>
      <w:r w:rsidRPr="00A35268">
        <w:rPr>
          <w:rFonts w:eastAsia="SimSun"/>
          <w:lang w:val="en-GB" w:eastAsia="zh-CN"/>
        </w:rPr>
        <w:t>优势，因为此类无线电的</w:t>
      </w:r>
      <w:r w:rsidRPr="00A35268">
        <w:rPr>
          <w:rFonts w:eastAsia="SimSun" w:hint="eastAsia"/>
          <w:lang w:val="en-GB" w:eastAsia="zh-CN"/>
        </w:rPr>
        <w:t>相邻频道</w:t>
      </w:r>
      <w:r w:rsidRPr="00A35268">
        <w:rPr>
          <w:rFonts w:eastAsia="SimSun"/>
          <w:lang w:val="en-GB" w:eastAsia="zh-CN"/>
        </w:rPr>
        <w:t>抑制非常差，以至于无线电的实际</w:t>
      </w:r>
      <w:r w:rsidRPr="00A35268">
        <w:rPr>
          <w:rFonts w:eastAsia="SimSun" w:hint="eastAsia"/>
          <w:lang w:val="en-GB" w:eastAsia="zh-CN"/>
        </w:rPr>
        <w:t>信道</w:t>
      </w:r>
      <w:r w:rsidRPr="00A35268">
        <w:rPr>
          <w:rFonts w:eastAsia="SimSun"/>
          <w:lang w:val="en-GB" w:eastAsia="zh-CN"/>
        </w:rPr>
        <w:t>化实施</w:t>
      </w:r>
      <w:r w:rsidRPr="00A35268">
        <w:rPr>
          <w:rFonts w:eastAsia="SimSun" w:hint="eastAsia"/>
          <w:lang w:val="en-GB" w:eastAsia="zh-CN"/>
        </w:rPr>
        <w:t>方案</w:t>
      </w:r>
      <w:r w:rsidRPr="00A35268">
        <w:rPr>
          <w:rFonts w:eastAsia="SimSun"/>
          <w:lang w:val="en-GB" w:eastAsia="zh-CN"/>
        </w:rPr>
        <w:t>不得不限制</w:t>
      </w:r>
      <w:r w:rsidRPr="00A35268">
        <w:rPr>
          <w:rFonts w:eastAsia="SimSun" w:hint="eastAsia"/>
          <w:lang w:val="en-GB" w:eastAsia="zh-CN"/>
        </w:rPr>
        <w:t>于</w:t>
      </w:r>
      <w:r w:rsidRPr="00A35268">
        <w:rPr>
          <w:rFonts w:eastAsia="SimSun"/>
          <w:lang w:val="en-GB" w:eastAsia="zh-CN"/>
        </w:rPr>
        <w:t>12.5 kHz</w:t>
      </w:r>
      <w:r w:rsidRPr="00A35268">
        <w:rPr>
          <w:rFonts w:eastAsia="SimSun"/>
          <w:lang w:val="en-GB" w:eastAsia="zh-CN"/>
        </w:rPr>
        <w:t>的频道间隔。因此，尽管该参数应</w:t>
      </w:r>
      <w:r w:rsidRPr="00A35268">
        <w:rPr>
          <w:rFonts w:eastAsia="SimSun" w:hint="eastAsia"/>
          <w:lang w:val="en-GB" w:eastAsia="zh-CN"/>
        </w:rPr>
        <w:t>包括</w:t>
      </w:r>
      <w:r w:rsidRPr="00A35268">
        <w:rPr>
          <w:rFonts w:eastAsia="SimSun"/>
          <w:lang w:val="en-GB" w:eastAsia="zh-CN"/>
        </w:rPr>
        <w:t>在未来的</w:t>
      </w:r>
      <w:r w:rsidRPr="00A35268">
        <w:rPr>
          <w:rFonts w:eastAsia="SimSun"/>
          <w:lang w:val="en-GB" w:eastAsia="zh-CN"/>
        </w:rPr>
        <w:t>SE</w:t>
      </w:r>
      <w:r w:rsidRPr="00A35268">
        <w:rPr>
          <w:rFonts w:eastAsia="SimSun"/>
          <w:lang w:val="en-GB" w:eastAsia="zh-CN"/>
        </w:rPr>
        <w:t>指标开发中，但不应以其表面价值</w:t>
      </w:r>
      <w:r w:rsidRPr="00A35268">
        <w:rPr>
          <w:rFonts w:eastAsia="SimSun" w:hint="eastAsia"/>
          <w:lang w:val="en-GB" w:eastAsia="zh-CN"/>
        </w:rPr>
        <w:t>而包括</w:t>
      </w:r>
      <w:r w:rsidRPr="00A35268">
        <w:rPr>
          <w:rFonts w:eastAsia="SimSun"/>
          <w:lang w:val="en-GB" w:eastAsia="zh-CN"/>
        </w:rPr>
        <w:t>在内。它应与等于或大于</w:t>
      </w:r>
      <w:r w:rsidRPr="00A35268">
        <w:rPr>
          <w:rFonts w:eastAsia="SimSun"/>
          <w:lang w:val="en-GB" w:eastAsia="zh-CN"/>
        </w:rPr>
        <w:t>1</w:t>
      </w:r>
      <w:r w:rsidRPr="00A35268">
        <w:rPr>
          <w:rFonts w:eastAsia="SimSun"/>
          <w:lang w:val="en-GB" w:eastAsia="zh-CN"/>
        </w:rPr>
        <w:t>的</w:t>
      </w:r>
      <w:r w:rsidRPr="00A35268">
        <w:rPr>
          <w:rFonts w:eastAsia="SimSun" w:hint="eastAsia"/>
          <w:lang w:val="en-GB" w:eastAsia="zh-CN"/>
        </w:rPr>
        <w:t>降级因子</w:t>
      </w:r>
      <w:r w:rsidRPr="00A35268">
        <w:rPr>
          <w:rFonts w:eastAsia="SimSun"/>
          <w:lang w:val="en-GB" w:eastAsia="zh-CN"/>
        </w:rPr>
        <w:t>（例如，</w:t>
      </w:r>
      <w:r w:rsidRPr="00A35268">
        <w:rPr>
          <w:rFonts w:eastAsia="SimSun"/>
          <w:lang w:val="en-GB" w:eastAsia="zh-CN"/>
        </w:rPr>
        <w:t>1.8</w:t>
      </w:r>
      <w:r w:rsidRPr="00A35268">
        <w:rPr>
          <w:rFonts w:eastAsia="SimSun"/>
          <w:lang w:val="en-GB" w:eastAsia="zh-CN"/>
        </w:rPr>
        <w:t>乘以</w:t>
      </w:r>
      <w:r w:rsidRPr="00A35268">
        <w:rPr>
          <w:rFonts w:eastAsia="SimSun" w:hint="eastAsia"/>
          <w:lang w:val="en-GB" w:eastAsia="zh-CN"/>
        </w:rPr>
        <w:t>频道</w:t>
      </w:r>
      <w:r w:rsidRPr="00A35268">
        <w:rPr>
          <w:rFonts w:eastAsia="SimSun"/>
          <w:lang w:val="en-GB" w:eastAsia="zh-CN"/>
        </w:rPr>
        <w:t>宽度的</w:t>
      </w:r>
      <w:r w:rsidRPr="00A35268">
        <w:rPr>
          <w:rFonts w:eastAsia="SimSun" w:hint="eastAsia"/>
          <w:lang w:val="en-GB" w:eastAsia="zh-CN"/>
        </w:rPr>
        <w:t>降级因子</w:t>
      </w:r>
      <w:r w:rsidRPr="00A35268">
        <w:rPr>
          <w:rFonts w:eastAsia="SimSun"/>
          <w:lang w:val="en-GB" w:eastAsia="zh-CN"/>
        </w:rPr>
        <w:t>）一起包括在内，以反映可以实现的实际</w:t>
      </w:r>
      <w:r w:rsidRPr="00A35268">
        <w:rPr>
          <w:rFonts w:eastAsia="SimSun" w:hint="eastAsia"/>
          <w:lang w:val="en-GB" w:eastAsia="zh-CN"/>
        </w:rPr>
        <w:t>频道</w:t>
      </w:r>
      <w:r w:rsidRPr="00A35268">
        <w:rPr>
          <w:rFonts w:eastAsia="SimSun"/>
          <w:lang w:val="en-GB" w:eastAsia="zh-CN"/>
        </w:rPr>
        <w:t>间距。</w:t>
      </w:r>
    </w:p>
    <w:p w14:paraId="43EA959B" w14:textId="4353487F" w:rsidR="00D27B00" w:rsidRPr="00A35268" w:rsidRDefault="00D27B00" w:rsidP="005F5D6A">
      <w:pPr>
        <w:pStyle w:val="Heading5"/>
        <w:rPr>
          <w:lang w:val="en-GB" w:eastAsia="zh-CN"/>
        </w:rPr>
      </w:pPr>
      <w:bookmarkStart w:id="63" w:name="_Toc10123635"/>
      <w:r w:rsidRPr="00A35268">
        <w:rPr>
          <w:lang w:val="en-GB" w:eastAsia="zh-CN"/>
        </w:rPr>
        <w:t>3.1.3.2.7</w:t>
      </w:r>
      <w:r w:rsidRPr="00A35268">
        <w:rPr>
          <w:lang w:val="en-GB" w:eastAsia="zh-CN"/>
        </w:rPr>
        <w:tab/>
      </w:r>
      <w:bookmarkEnd w:id="63"/>
      <w:r w:rsidR="00115E29" w:rsidRPr="00A35268">
        <w:rPr>
          <w:rFonts w:eastAsia="SimSun"/>
          <w:lang w:val="en-GB" w:eastAsia="zh-CN"/>
        </w:rPr>
        <w:t>接收机天线性能</w:t>
      </w:r>
    </w:p>
    <w:p w14:paraId="652B28F0" w14:textId="37F4F93F" w:rsidR="00B61DD2" w:rsidRPr="00A35268" w:rsidRDefault="00B61DD2" w:rsidP="00B61DD2">
      <w:pPr>
        <w:ind w:firstLineChars="200" w:firstLine="480"/>
        <w:rPr>
          <w:rFonts w:eastAsia="SimSun"/>
          <w:lang w:val="en-GB" w:eastAsia="zh-CN"/>
        </w:rPr>
      </w:pPr>
      <w:r w:rsidRPr="00A35268">
        <w:rPr>
          <w:rFonts w:eastAsia="SimSun"/>
          <w:lang w:val="en-GB" w:eastAsia="zh-CN"/>
        </w:rPr>
        <w:t>接收</w:t>
      </w:r>
      <w:r w:rsidRPr="00A35268">
        <w:rPr>
          <w:rFonts w:eastAsia="SimSun" w:hint="eastAsia"/>
          <w:lang w:val="en-GB" w:eastAsia="zh-CN"/>
        </w:rPr>
        <w:t>机</w:t>
      </w:r>
      <w:r w:rsidRPr="00A35268">
        <w:rPr>
          <w:rFonts w:eastAsia="SimSun"/>
          <w:lang w:val="en-GB" w:eastAsia="zh-CN"/>
        </w:rPr>
        <w:t>天线的增益</w:t>
      </w:r>
      <w:r w:rsidRPr="00A35268">
        <w:rPr>
          <w:rFonts w:eastAsia="SimSun" w:hint="eastAsia"/>
          <w:lang w:val="en-GB" w:eastAsia="zh-CN"/>
        </w:rPr>
        <w:t>越大</w:t>
      </w:r>
      <w:r w:rsidRPr="00A35268">
        <w:rPr>
          <w:rFonts w:eastAsia="SimSun"/>
          <w:lang w:val="en-GB" w:eastAsia="zh-CN"/>
        </w:rPr>
        <w:t>（方向性</w:t>
      </w:r>
      <w:r w:rsidRPr="00A35268">
        <w:rPr>
          <w:rFonts w:eastAsia="SimSun" w:hint="eastAsia"/>
          <w:lang w:val="en-GB" w:eastAsia="zh-CN"/>
        </w:rPr>
        <w:t>越强</w:t>
      </w:r>
      <w:r w:rsidRPr="00A35268">
        <w:rPr>
          <w:rFonts w:eastAsia="SimSun"/>
          <w:lang w:val="en-GB" w:eastAsia="zh-CN"/>
        </w:rPr>
        <w:t>），系统的</w:t>
      </w:r>
      <w:r w:rsidRPr="00A35268">
        <w:rPr>
          <w:rFonts w:eastAsia="SimSun"/>
          <w:lang w:val="en-GB" w:eastAsia="zh-CN"/>
        </w:rPr>
        <w:t>SE</w:t>
      </w:r>
      <w:r w:rsidRPr="00A35268">
        <w:rPr>
          <w:rFonts w:eastAsia="SimSun"/>
          <w:lang w:val="en-GB" w:eastAsia="zh-CN"/>
        </w:rPr>
        <w:t>通常就越好。</w:t>
      </w:r>
      <w:r w:rsidRPr="00A35268">
        <w:rPr>
          <w:rFonts w:eastAsia="SimSun" w:hint="eastAsia"/>
          <w:lang w:val="en-GB" w:eastAsia="zh-CN"/>
        </w:rPr>
        <w:t>形成</w:t>
      </w:r>
      <w:r w:rsidRPr="00A35268">
        <w:rPr>
          <w:rFonts w:eastAsia="SimSun"/>
          <w:lang w:val="en-GB" w:eastAsia="zh-CN"/>
        </w:rPr>
        <w:t>和</w:t>
      </w:r>
      <w:r w:rsidRPr="00A35268">
        <w:rPr>
          <w:rFonts w:eastAsia="SimSun" w:hint="eastAsia"/>
          <w:lang w:val="en-GB" w:eastAsia="zh-CN"/>
        </w:rPr>
        <w:t>控制</w:t>
      </w:r>
      <w:r w:rsidRPr="00A35268">
        <w:rPr>
          <w:rFonts w:eastAsia="SimSun"/>
          <w:lang w:val="en-GB" w:eastAsia="zh-CN"/>
        </w:rPr>
        <w:t>电子</w:t>
      </w:r>
      <w:r w:rsidRPr="00A35268">
        <w:rPr>
          <w:rFonts w:eastAsia="SimSun" w:hint="eastAsia"/>
          <w:lang w:val="en-GB" w:eastAsia="zh-CN"/>
        </w:rPr>
        <w:t>波束以</w:t>
      </w:r>
      <w:r w:rsidRPr="00A35268">
        <w:rPr>
          <w:rFonts w:eastAsia="SimSun"/>
          <w:lang w:val="en-GB" w:eastAsia="zh-CN"/>
        </w:rPr>
        <w:t>跟踪</w:t>
      </w:r>
      <w:r w:rsidRPr="00A35268">
        <w:rPr>
          <w:rFonts w:eastAsia="SimSun" w:hint="eastAsia"/>
          <w:lang w:val="en-GB" w:eastAsia="zh-CN"/>
        </w:rPr>
        <w:t>所</w:t>
      </w:r>
      <w:r w:rsidRPr="00A35268">
        <w:rPr>
          <w:rFonts w:eastAsia="SimSun"/>
          <w:lang w:val="en-GB" w:eastAsia="zh-CN"/>
        </w:rPr>
        <w:t>发射信号可以提供更好的</w:t>
      </w:r>
      <w:r w:rsidRPr="00A35268">
        <w:rPr>
          <w:rFonts w:eastAsia="SimSun"/>
          <w:lang w:val="en-GB" w:eastAsia="zh-CN"/>
        </w:rPr>
        <w:t>SE</w:t>
      </w:r>
      <w:r w:rsidRPr="00A35268">
        <w:rPr>
          <w:rFonts w:eastAsia="SimSun"/>
          <w:lang w:val="en-GB" w:eastAsia="zh-CN"/>
        </w:rPr>
        <w:t>，尽管代价是系统</w:t>
      </w:r>
      <w:r w:rsidRPr="00A35268">
        <w:rPr>
          <w:rFonts w:eastAsia="SimSun" w:hint="eastAsia"/>
          <w:lang w:val="en-GB" w:eastAsia="zh-CN"/>
        </w:rPr>
        <w:t>将变得</w:t>
      </w:r>
      <w:r w:rsidRPr="00A35268">
        <w:rPr>
          <w:rFonts w:eastAsia="SimSun"/>
          <w:lang w:val="en-GB" w:eastAsia="zh-CN"/>
        </w:rPr>
        <w:t>更加复杂。电子控制的波束控制和增益控制可以通过在所需信号上提供更大的增益，同时抑制来自</w:t>
      </w:r>
      <w:r w:rsidRPr="00A35268">
        <w:rPr>
          <w:rFonts w:eastAsia="SimSun" w:hint="eastAsia"/>
          <w:lang w:val="en-GB" w:eastAsia="zh-CN"/>
        </w:rPr>
        <w:t>有害</w:t>
      </w:r>
      <w:r w:rsidRPr="00A35268">
        <w:rPr>
          <w:rFonts w:eastAsia="SimSun"/>
          <w:lang w:val="en-GB" w:eastAsia="zh-CN"/>
        </w:rPr>
        <w:t>信号和噪声的能量，</w:t>
      </w:r>
      <w:proofErr w:type="gramStart"/>
      <w:r w:rsidRPr="00A35268">
        <w:rPr>
          <w:rFonts w:eastAsia="SimSun" w:hint="eastAsia"/>
          <w:lang w:val="en-GB" w:eastAsia="zh-CN"/>
        </w:rPr>
        <w:t>来</w:t>
      </w:r>
      <w:r w:rsidRPr="00A35268">
        <w:rPr>
          <w:rFonts w:eastAsia="SimSun"/>
          <w:lang w:val="en-GB" w:eastAsia="zh-CN"/>
        </w:rPr>
        <w:t>显著</w:t>
      </w:r>
      <w:proofErr w:type="gramEnd"/>
      <w:r w:rsidRPr="00A35268">
        <w:rPr>
          <w:rFonts w:eastAsia="SimSun"/>
          <w:lang w:val="en-GB" w:eastAsia="zh-CN"/>
        </w:rPr>
        <w:t>改善接收机的</w:t>
      </w:r>
      <w:r w:rsidRPr="00A35268">
        <w:rPr>
          <w:rFonts w:eastAsia="SimSun"/>
          <w:lang w:val="en-GB" w:eastAsia="zh-CN"/>
        </w:rPr>
        <w:t>SE</w:t>
      </w:r>
      <w:r w:rsidRPr="00A35268">
        <w:rPr>
          <w:rFonts w:eastAsia="SimSun"/>
          <w:lang w:val="en-GB" w:eastAsia="zh-CN"/>
        </w:rPr>
        <w:t>。未来的</w:t>
      </w:r>
      <w:r w:rsidRPr="00A35268">
        <w:rPr>
          <w:rFonts w:eastAsia="SimSun"/>
          <w:lang w:val="en-GB" w:eastAsia="zh-CN"/>
        </w:rPr>
        <w:t>SE</w:t>
      </w:r>
      <w:r w:rsidRPr="00A35268">
        <w:rPr>
          <w:rFonts w:eastAsia="SimSun"/>
          <w:lang w:val="en-GB" w:eastAsia="zh-CN"/>
        </w:rPr>
        <w:t>指标应包括</w:t>
      </w:r>
      <w:r w:rsidRPr="00A35268">
        <w:rPr>
          <w:rFonts w:eastAsia="SimSun" w:hint="eastAsia"/>
          <w:lang w:val="en-GB" w:eastAsia="zh-CN"/>
        </w:rPr>
        <w:t>考虑到</w:t>
      </w:r>
      <w:r w:rsidRPr="00A35268">
        <w:rPr>
          <w:rFonts w:eastAsia="SimSun"/>
          <w:lang w:val="en-GB" w:eastAsia="zh-CN"/>
        </w:rPr>
        <w:t>天线波束形成和性能因素，并应</w:t>
      </w:r>
      <w:r w:rsidRPr="00A35268">
        <w:rPr>
          <w:rFonts w:eastAsia="SimSun" w:hint="eastAsia"/>
          <w:lang w:val="en-GB" w:eastAsia="zh-CN"/>
        </w:rPr>
        <w:t>考虑到</w:t>
      </w:r>
      <w:r w:rsidRPr="00A35268">
        <w:rPr>
          <w:rFonts w:eastAsia="SimSun"/>
          <w:lang w:val="en-GB" w:eastAsia="zh-CN"/>
        </w:rPr>
        <w:t>电子天线波束控制的优点。</w:t>
      </w:r>
    </w:p>
    <w:p w14:paraId="7E4A9C03" w14:textId="7A975BF8" w:rsidR="00D27B00" w:rsidRPr="00A35268" w:rsidRDefault="00D27B00" w:rsidP="005F5D6A">
      <w:pPr>
        <w:pStyle w:val="Heading5"/>
        <w:rPr>
          <w:rFonts w:eastAsia="Times New Roman"/>
          <w:lang w:val="en-GB" w:eastAsia="zh-CN"/>
        </w:rPr>
      </w:pPr>
      <w:bookmarkStart w:id="64" w:name="_Toc10123636"/>
      <w:bookmarkStart w:id="65" w:name="_Hlk144333331"/>
      <w:r w:rsidRPr="00A35268">
        <w:rPr>
          <w:rFonts w:eastAsia="Times New Roman"/>
          <w:lang w:val="en-GB" w:eastAsia="zh-CN"/>
        </w:rPr>
        <w:t>3.1.3.2.8</w:t>
      </w:r>
      <w:r w:rsidRPr="00A35268">
        <w:rPr>
          <w:rFonts w:eastAsia="Times New Roman"/>
          <w:lang w:val="en-GB" w:eastAsia="zh-CN"/>
        </w:rPr>
        <w:tab/>
      </w:r>
      <w:bookmarkEnd w:id="64"/>
      <w:r w:rsidR="007D41B0" w:rsidRPr="00A35268">
        <w:rPr>
          <w:lang w:val="en-GB" w:eastAsia="zh-CN"/>
        </w:rPr>
        <w:t>接收机软件定义控制，包括位置感知、环境感应和数据库信息等因素</w:t>
      </w:r>
    </w:p>
    <w:bookmarkEnd w:id="65"/>
    <w:p w14:paraId="2F70093B" w14:textId="77777777" w:rsidR="00561785" w:rsidRPr="00A35268" w:rsidRDefault="00561785" w:rsidP="00561785">
      <w:pPr>
        <w:ind w:firstLineChars="200" w:firstLine="480"/>
        <w:rPr>
          <w:rFonts w:eastAsia="SimSun"/>
          <w:lang w:val="en-GB" w:eastAsia="zh-CN"/>
        </w:rPr>
      </w:pPr>
      <w:r w:rsidRPr="00A35268">
        <w:rPr>
          <w:rFonts w:eastAsia="SimSun"/>
          <w:lang w:val="en-GB" w:eastAsia="zh-CN"/>
        </w:rPr>
        <w:t>接收机的</w:t>
      </w:r>
      <w:r w:rsidRPr="00A35268">
        <w:rPr>
          <w:rFonts w:eastAsia="SimSun"/>
          <w:lang w:val="en-GB" w:eastAsia="zh-CN"/>
        </w:rPr>
        <w:t>SDC</w:t>
      </w:r>
      <w:r w:rsidRPr="00A35268">
        <w:rPr>
          <w:rFonts w:eastAsia="SimSun"/>
          <w:lang w:val="en-GB" w:eastAsia="zh-CN"/>
        </w:rPr>
        <w:t>可以允许动态控制的配置修改，这可以改善发射机的</w:t>
      </w:r>
      <w:r w:rsidRPr="00A35268">
        <w:rPr>
          <w:rFonts w:eastAsia="SimSun"/>
          <w:lang w:val="en-GB" w:eastAsia="zh-CN"/>
        </w:rPr>
        <w:t>SE</w:t>
      </w:r>
      <w:r w:rsidRPr="00A35268">
        <w:rPr>
          <w:rFonts w:eastAsia="SimSun"/>
          <w:lang w:val="en-GB" w:eastAsia="zh-CN"/>
        </w:rPr>
        <w:t>。一些现代接收机的这一特征可能具有</w:t>
      </w:r>
      <w:r w:rsidRPr="00A35268">
        <w:rPr>
          <w:rFonts w:eastAsia="SimSun" w:hint="eastAsia"/>
          <w:lang w:val="en-GB" w:eastAsia="zh-CN"/>
        </w:rPr>
        <w:t>改善</w:t>
      </w:r>
      <w:r w:rsidRPr="00A35268">
        <w:rPr>
          <w:rFonts w:eastAsia="SimSun"/>
          <w:lang w:val="en-GB" w:eastAsia="zh-CN"/>
        </w:rPr>
        <w:t>SE</w:t>
      </w:r>
      <w:r w:rsidRPr="00A35268">
        <w:rPr>
          <w:rFonts w:eastAsia="SimSun"/>
          <w:lang w:val="en-GB" w:eastAsia="zh-CN"/>
        </w:rPr>
        <w:t>的巨大潜力。有两种基本的</w:t>
      </w:r>
      <w:r w:rsidRPr="00A35268">
        <w:rPr>
          <w:rFonts w:eastAsia="SimSun"/>
          <w:lang w:val="en-GB" w:eastAsia="zh-CN"/>
        </w:rPr>
        <w:t>SDC</w:t>
      </w:r>
      <w:r w:rsidRPr="00A35268">
        <w:rPr>
          <w:rFonts w:eastAsia="SimSun"/>
          <w:lang w:val="en-GB" w:eastAsia="zh-CN"/>
        </w:rPr>
        <w:t>环境需要考虑：</w:t>
      </w:r>
      <w:r w:rsidRPr="00A35268">
        <w:rPr>
          <w:rFonts w:eastAsia="SimSun" w:hint="eastAsia"/>
          <w:lang w:val="en-GB" w:eastAsia="zh-CN"/>
        </w:rPr>
        <w:t>在</w:t>
      </w:r>
      <w:r w:rsidRPr="00A35268">
        <w:rPr>
          <w:rFonts w:eastAsia="SimSun"/>
          <w:lang w:val="en-GB" w:eastAsia="zh-CN"/>
        </w:rPr>
        <w:t>无线电</w:t>
      </w:r>
      <w:r w:rsidRPr="00A35268">
        <w:rPr>
          <w:rFonts w:eastAsia="SimSun" w:hint="eastAsia"/>
          <w:lang w:val="en-GB" w:eastAsia="zh-CN"/>
        </w:rPr>
        <w:t>与业务</w:t>
      </w:r>
      <w:r w:rsidRPr="00A35268">
        <w:rPr>
          <w:rFonts w:eastAsia="SimSun"/>
          <w:lang w:val="en-GB" w:eastAsia="zh-CN"/>
        </w:rPr>
        <w:t>之间的</w:t>
      </w:r>
      <w:r w:rsidRPr="00A35268">
        <w:rPr>
          <w:rFonts w:eastAsia="SimSun" w:hint="eastAsia"/>
          <w:lang w:val="en-GB" w:eastAsia="zh-CN"/>
        </w:rPr>
        <w:t>共用中</w:t>
      </w:r>
      <w:r w:rsidRPr="00A35268">
        <w:rPr>
          <w:rFonts w:eastAsia="SimSun"/>
          <w:lang w:val="en-GB" w:eastAsia="zh-CN"/>
        </w:rPr>
        <w:t>，</w:t>
      </w:r>
      <w:r w:rsidRPr="00A35268">
        <w:rPr>
          <w:rFonts w:eastAsia="SimSun" w:hint="eastAsia"/>
          <w:lang w:val="en-GB" w:eastAsia="zh-CN"/>
        </w:rPr>
        <w:t>共用</w:t>
      </w:r>
      <w:r w:rsidRPr="00A35268">
        <w:rPr>
          <w:rFonts w:eastAsia="SimSun"/>
          <w:lang w:val="en-GB" w:eastAsia="zh-CN"/>
        </w:rPr>
        <w:t>安排的双方都使用</w:t>
      </w:r>
      <w:r w:rsidRPr="00A35268">
        <w:rPr>
          <w:rFonts w:eastAsia="SimSun"/>
          <w:lang w:val="en-GB" w:eastAsia="zh-CN"/>
        </w:rPr>
        <w:t>SDC</w:t>
      </w:r>
      <w:r w:rsidRPr="00A35268">
        <w:rPr>
          <w:rFonts w:eastAsia="SimSun"/>
          <w:lang w:val="en-GB" w:eastAsia="zh-CN"/>
        </w:rPr>
        <w:t>，</w:t>
      </w:r>
      <w:r w:rsidRPr="00A35268">
        <w:rPr>
          <w:rFonts w:eastAsia="SimSun" w:hint="eastAsia"/>
          <w:lang w:val="en-GB" w:eastAsia="zh-CN"/>
        </w:rPr>
        <w:t>对共用</w:t>
      </w:r>
      <w:r w:rsidRPr="00A35268">
        <w:rPr>
          <w:rFonts w:eastAsia="SimSun"/>
          <w:lang w:val="en-GB" w:eastAsia="zh-CN"/>
        </w:rPr>
        <w:t>中只有一方使用</w:t>
      </w:r>
      <w:r w:rsidRPr="00A35268">
        <w:rPr>
          <w:rFonts w:eastAsia="SimSun"/>
          <w:lang w:val="en-GB" w:eastAsia="zh-CN"/>
        </w:rPr>
        <w:t>SDC</w:t>
      </w:r>
      <w:r w:rsidRPr="00A35268">
        <w:rPr>
          <w:rFonts w:eastAsia="SimSun"/>
          <w:lang w:val="en-GB" w:eastAsia="zh-CN"/>
        </w:rPr>
        <w:t>无线电。第一种情况</w:t>
      </w:r>
      <w:r w:rsidRPr="00A35268">
        <w:rPr>
          <w:rFonts w:eastAsia="SimSun" w:hint="eastAsia"/>
          <w:lang w:val="en-GB" w:eastAsia="zh-CN"/>
        </w:rPr>
        <w:t>将</w:t>
      </w:r>
      <w:r w:rsidRPr="00A35268">
        <w:rPr>
          <w:rFonts w:eastAsia="SimSun"/>
          <w:lang w:val="en-GB" w:eastAsia="zh-CN"/>
        </w:rPr>
        <w:t>适用于没有</w:t>
      </w:r>
      <w:r w:rsidRPr="00A35268">
        <w:rPr>
          <w:rFonts w:eastAsia="SimSun" w:hint="eastAsia"/>
          <w:lang w:val="en-GB" w:eastAsia="zh-CN"/>
        </w:rPr>
        <w:t>旧</w:t>
      </w:r>
      <w:r w:rsidRPr="00A35268">
        <w:rPr>
          <w:rFonts w:eastAsia="SimSun"/>
          <w:lang w:val="en-GB" w:eastAsia="zh-CN"/>
        </w:rPr>
        <w:t>系统且</w:t>
      </w:r>
      <w:r w:rsidRPr="00A35268">
        <w:rPr>
          <w:rFonts w:eastAsia="SimSun" w:hint="eastAsia"/>
          <w:lang w:val="en-GB" w:eastAsia="zh-CN"/>
        </w:rPr>
        <w:t>共用</w:t>
      </w:r>
      <w:r w:rsidRPr="00A35268">
        <w:rPr>
          <w:rFonts w:eastAsia="SimSun"/>
          <w:lang w:val="en-GB" w:eastAsia="zh-CN"/>
        </w:rPr>
        <w:t>工程从头开始的频段。第二种情况更有可能发生，在这种情况下，不具备</w:t>
      </w:r>
      <w:r w:rsidRPr="00A35268">
        <w:rPr>
          <w:rFonts w:eastAsia="SimSun"/>
          <w:lang w:val="en-GB" w:eastAsia="zh-CN"/>
        </w:rPr>
        <w:t>SDC</w:t>
      </w:r>
      <w:r w:rsidRPr="00A35268">
        <w:rPr>
          <w:rFonts w:eastAsia="SimSun" w:hint="eastAsia"/>
          <w:lang w:val="en-GB" w:eastAsia="zh-CN"/>
        </w:rPr>
        <w:t>特征</w:t>
      </w:r>
      <w:r w:rsidRPr="00A35268">
        <w:rPr>
          <w:rFonts w:eastAsia="SimSun"/>
          <w:lang w:val="en-GB" w:eastAsia="zh-CN"/>
        </w:rPr>
        <w:t>的</w:t>
      </w:r>
      <w:r w:rsidRPr="00A35268">
        <w:rPr>
          <w:rFonts w:eastAsia="SimSun" w:hint="eastAsia"/>
          <w:lang w:val="en-GB" w:eastAsia="zh-CN"/>
        </w:rPr>
        <w:t>旧</w:t>
      </w:r>
      <w:r w:rsidRPr="00A35268">
        <w:rPr>
          <w:rFonts w:eastAsia="SimSun"/>
          <w:lang w:val="en-GB" w:eastAsia="zh-CN"/>
        </w:rPr>
        <w:t>系统将与具备</w:t>
      </w:r>
      <w:r w:rsidRPr="00A35268">
        <w:rPr>
          <w:rFonts w:eastAsia="SimSun"/>
          <w:lang w:val="en-GB" w:eastAsia="zh-CN"/>
        </w:rPr>
        <w:t>SDC</w:t>
      </w:r>
      <w:r w:rsidRPr="00A35268">
        <w:rPr>
          <w:rFonts w:eastAsia="SimSun" w:hint="eastAsia"/>
          <w:lang w:val="en-GB" w:eastAsia="zh-CN"/>
        </w:rPr>
        <w:t>特征</w:t>
      </w:r>
      <w:r w:rsidRPr="00A35268">
        <w:rPr>
          <w:rFonts w:eastAsia="SimSun"/>
          <w:lang w:val="en-GB" w:eastAsia="zh-CN"/>
        </w:rPr>
        <w:t>的新系统</w:t>
      </w:r>
      <w:r w:rsidRPr="00A35268">
        <w:rPr>
          <w:rFonts w:eastAsia="SimSun" w:hint="eastAsia"/>
          <w:lang w:val="en-GB" w:eastAsia="zh-CN"/>
        </w:rPr>
        <w:t>共用</w:t>
      </w:r>
      <w:r w:rsidRPr="00A35268">
        <w:rPr>
          <w:rFonts w:eastAsia="SimSun"/>
          <w:lang w:val="en-GB" w:eastAsia="zh-CN"/>
        </w:rPr>
        <w:t>。在这种更常见的情况下，可以使用较新无线电的</w:t>
      </w:r>
      <w:r w:rsidRPr="00A35268">
        <w:rPr>
          <w:rFonts w:eastAsia="SimSun"/>
          <w:lang w:val="en-GB" w:eastAsia="zh-CN"/>
        </w:rPr>
        <w:t>SDC</w:t>
      </w:r>
      <w:r w:rsidRPr="00A35268">
        <w:rPr>
          <w:rFonts w:eastAsia="SimSun" w:hint="eastAsia"/>
          <w:lang w:val="en-GB" w:eastAsia="zh-CN"/>
        </w:rPr>
        <w:t>特征</w:t>
      </w:r>
      <w:r w:rsidRPr="00A35268">
        <w:rPr>
          <w:rFonts w:eastAsia="SimSun"/>
          <w:lang w:val="en-GB" w:eastAsia="zh-CN"/>
        </w:rPr>
        <w:t>，使它们能够在同一频段</w:t>
      </w:r>
      <w:r w:rsidRPr="00A35268">
        <w:rPr>
          <w:rFonts w:eastAsia="SimSun" w:hint="eastAsia"/>
          <w:lang w:val="en-GB" w:eastAsia="zh-CN"/>
        </w:rPr>
        <w:t>中</w:t>
      </w:r>
      <w:r w:rsidRPr="00A35268">
        <w:rPr>
          <w:rFonts w:eastAsia="SimSun"/>
          <w:lang w:val="en-GB" w:eastAsia="zh-CN"/>
        </w:rPr>
        <w:t>工作于</w:t>
      </w:r>
      <w:r w:rsidRPr="00A35268">
        <w:rPr>
          <w:rFonts w:eastAsia="SimSun" w:hint="eastAsia"/>
          <w:lang w:val="en-GB" w:eastAsia="zh-CN"/>
        </w:rPr>
        <w:t>旧</w:t>
      </w:r>
      <w:r w:rsidRPr="00A35268">
        <w:rPr>
          <w:rFonts w:eastAsia="SimSun"/>
          <w:lang w:val="en-GB" w:eastAsia="zh-CN"/>
        </w:rPr>
        <w:t>系统周围。在这两种情况下，</w:t>
      </w:r>
      <w:r w:rsidRPr="00A35268">
        <w:rPr>
          <w:rFonts w:eastAsia="SimSun"/>
          <w:lang w:val="en-GB" w:eastAsia="zh-CN"/>
        </w:rPr>
        <w:t>SDC</w:t>
      </w:r>
      <w:r w:rsidRPr="00A35268">
        <w:rPr>
          <w:rFonts w:eastAsia="SimSun"/>
          <w:lang w:val="en-GB" w:eastAsia="zh-CN"/>
        </w:rPr>
        <w:t>可以包括位置感知、环境</w:t>
      </w:r>
      <w:r w:rsidRPr="00A35268">
        <w:rPr>
          <w:rFonts w:eastAsia="SimSun" w:hint="eastAsia"/>
          <w:lang w:val="en-GB" w:eastAsia="zh-CN"/>
        </w:rPr>
        <w:t>感应</w:t>
      </w:r>
      <w:r w:rsidRPr="00A35268">
        <w:rPr>
          <w:rFonts w:eastAsia="SimSun"/>
          <w:lang w:val="en-GB" w:eastAsia="zh-CN"/>
        </w:rPr>
        <w:t>和数据库信息等因素。未来的</w:t>
      </w:r>
      <w:r w:rsidRPr="00A35268">
        <w:rPr>
          <w:rFonts w:eastAsia="SimSun"/>
          <w:lang w:val="en-GB" w:eastAsia="zh-CN"/>
        </w:rPr>
        <w:t>SE</w:t>
      </w:r>
      <w:r w:rsidRPr="00A35268">
        <w:rPr>
          <w:rFonts w:eastAsia="SimSun"/>
          <w:lang w:val="en-GB" w:eastAsia="zh-CN"/>
        </w:rPr>
        <w:t>指标应该</w:t>
      </w:r>
      <w:r w:rsidRPr="00A35268">
        <w:rPr>
          <w:rFonts w:eastAsia="SimSun" w:hint="eastAsia"/>
          <w:lang w:val="en-GB" w:eastAsia="zh-CN"/>
        </w:rPr>
        <w:t>着重</w:t>
      </w:r>
      <w:r w:rsidRPr="00A35268">
        <w:rPr>
          <w:rFonts w:eastAsia="SimSun"/>
          <w:lang w:val="en-GB" w:eastAsia="zh-CN"/>
        </w:rPr>
        <w:t>考虑使用</w:t>
      </w:r>
      <w:r w:rsidRPr="00A35268">
        <w:rPr>
          <w:rFonts w:eastAsia="SimSun"/>
          <w:lang w:val="en-GB" w:eastAsia="zh-CN"/>
        </w:rPr>
        <w:t>SDC</w:t>
      </w:r>
      <w:r w:rsidRPr="00A35268">
        <w:rPr>
          <w:rFonts w:eastAsia="SimSun"/>
          <w:lang w:val="en-GB" w:eastAsia="zh-CN"/>
        </w:rPr>
        <w:t>作为一个因素，尤其</w:t>
      </w:r>
      <w:r w:rsidRPr="00A35268">
        <w:rPr>
          <w:rFonts w:eastAsia="SimSun" w:hint="eastAsia"/>
          <w:lang w:val="en-GB" w:eastAsia="zh-CN"/>
        </w:rPr>
        <w:t>是对共用</w:t>
      </w:r>
      <w:r w:rsidRPr="00A35268">
        <w:rPr>
          <w:rFonts w:eastAsia="SimSun"/>
          <w:lang w:val="en-GB" w:eastAsia="zh-CN"/>
        </w:rPr>
        <w:t>场景。</w:t>
      </w:r>
    </w:p>
    <w:p w14:paraId="0D26F084" w14:textId="77FF7DA5" w:rsidR="00D27B00" w:rsidRPr="00A35268" w:rsidRDefault="00D27B00" w:rsidP="005F5D6A">
      <w:pPr>
        <w:pStyle w:val="Heading2"/>
        <w:rPr>
          <w:lang w:val="en-GB" w:eastAsia="ko-KR"/>
        </w:rPr>
      </w:pPr>
      <w:bookmarkStart w:id="66" w:name="_Toc6955"/>
      <w:bookmarkStart w:id="67" w:name="_Toc136367350"/>
      <w:bookmarkStart w:id="68" w:name="_Toc136368759"/>
      <w:bookmarkStart w:id="69" w:name="_Toc146187630"/>
      <w:bookmarkStart w:id="70" w:name="_Toc25562"/>
      <w:bookmarkStart w:id="71" w:name="_Toc10123637"/>
      <w:bookmarkStart w:id="72" w:name="_Toc69395657"/>
      <w:bookmarkStart w:id="73" w:name="_Toc57675402"/>
      <w:r w:rsidRPr="00A35268">
        <w:rPr>
          <w:lang w:val="en-GB" w:eastAsia="ko-KR"/>
        </w:rPr>
        <w:t>3.2</w:t>
      </w:r>
      <w:r w:rsidRPr="00A35268">
        <w:rPr>
          <w:lang w:val="en-GB" w:eastAsia="ko-KR"/>
        </w:rPr>
        <w:tab/>
      </w:r>
      <w:bookmarkEnd w:id="66"/>
      <w:bookmarkEnd w:id="67"/>
      <w:bookmarkEnd w:id="68"/>
      <w:r w:rsidR="007D41B0" w:rsidRPr="00A35268">
        <w:rPr>
          <w:rFonts w:eastAsia="SimSun"/>
          <w:lang w:val="en-GB" w:eastAsia="ko-KR"/>
        </w:rPr>
        <w:t>案例研究</w:t>
      </w:r>
      <w:r w:rsidR="007D41B0" w:rsidRPr="00A35268">
        <w:rPr>
          <w:rFonts w:eastAsia="SimSun"/>
          <w:lang w:val="en-GB" w:eastAsia="ko-KR"/>
        </w:rPr>
        <w:t>2</w:t>
      </w:r>
      <w:bookmarkEnd w:id="69"/>
    </w:p>
    <w:p w14:paraId="155732C5" w14:textId="7F00BECC" w:rsidR="0012171F" w:rsidRPr="00A35268" w:rsidRDefault="0012171F" w:rsidP="0012171F">
      <w:pPr>
        <w:ind w:firstLineChars="200" w:firstLine="480"/>
        <w:textAlignment w:val="auto"/>
        <w:rPr>
          <w:rFonts w:eastAsia="SimSun"/>
          <w:lang w:val="en-GB" w:eastAsia="zh-CN"/>
        </w:rPr>
      </w:pPr>
      <w:r w:rsidRPr="00A35268">
        <w:rPr>
          <w:rFonts w:eastAsia="SimSun"/>
          <w:lang w:val="en-GB" w:eastAsia="zh-CN"/>
        </w:rPr>
        <w:t>正如</w:t>
      </w:r>
      <w:r w:rsidRPr="00A35268">
        <w:rPr>
          <w:rFonts w:eastAsia="SimSun"/>
          <w:lang w:val="en-GB" w:eastAsia="zh-CN"/>
        </w:rPr>
        <w:t>ITU-R SM.1046-3</w:t>
      </w:r>
      <w:r w:rsidRPr="00A35268">
        <w:rPr>
          <w:rFonts w:eastAsia="SimSun" w:hint="eastAsia"/>
          <w:lang w:val="en-GB" w:eastAsia="zh-CN"/>
        </w:rPr>
        <w:t>建议书</w:t>
      </w:r>
      <w:r w:rsidRPr="00A35268">
        <w:rPr>
          <w:rFonts w:eastAsia="SimSun"/>
          <w:lang w:val="en-GB" w:eastAsia="zh-CN"/>
        </w:rPr>
        <w:t>所建议的那样，复合带宽</w:t>
      </w:r>
      <w:r w:rsidRPr="00A35268">
        <w:rPr>
          <w:rFonts w:eastAsia="SimSun"/>
          <w:lang w:val="en-GB" w:eastAsia="zh-CN"/>
        </w:rPr>
        <w:t>-</w:t>
      </w:r>
      <w:r w:rsidRPr="00A35268">
        <w:rPr>
          <w:rFonts w:eastAsia="SimSun"/>
          <w:lang w:val="en-GB" w:eastAsia="zh-CN"/>
        </w:rPr>
        <w:t>空间</w:t>
      </w:r>
      <w:r w:rsidRPr="00A35268">
        <w:rPr>
          <w:rFonts w:eastAsia="SimSun"/>
          <w:lang w:val="en-GB" w:eastAsia="zh-CN"/>
        </w:rPr>
        <w:t>-</w:t>
      </w:r>
      <w:r w:rsidRPr="00A35268">
        <w:rPr>
          <w:rFonts w:eastAsia="SimSun"/>
          <w:lang w:val="en-GB" w:eastAsia="zh-CN"/>
        </w:rPr>
        <w:t>时间域应被用作频谱利用率的一种度量</w:t>
      </w:r>
      <w:r w:rsidRPr="00A35268">
        <w:rPr>
          <w:rFonts w:eastAsia="SimSun" w:hint="eastAsia"/>
          <w:lang w:val="en-GB" w:eastAsia="zh-CN"/>
        </w:rPr>
        <w:t xml:space="preserve"> </w:t>
      </w:r>
      <w:proofErr w:type="gramStart"/>
      <w:r w:rsidR="007E6001" w:rsidRPr="007E6001">
        <w:rPr>
          <w:rFonts w:eastAsia="SimSun"/>
          <w:lang w:val="en-GB" w:eastAsia="zh-CN"/>
        </w:rPr>
        <w:t>–</w:t>
      </w:r>
      <w:r w:rsidRPr="00A35268">
        <w:rPr>
          <w:rFonts w:eastAsia="SimSun" w:hint="eastAsia"/>
          <w:lang w:val="en-GB" w:eastAsia="zh-CN"/>
        </w:rPr>
        <w:t>“</w:t>
      </w:r>
      <w:proofErr w:type="gramEnd"/>
      <w:r w:rsidRPr="00A35268">
        <w:rPr>
          <w:rFonts w:eastAsia="SimSun"/>
          <w:lang w:val="en-GB" w:eastAsia="zh-CN"/>
        </w:rPr>
        <w:t>频谱利用</w:t>
      </w:r>
      <w:r w:rsidRPr="00A35268">
        <w:rPr>
          <w:rFonts w:eastAsia="SimSun" w:hint="eastAsia"/>
          <w:lang w:val="en-GB" w:eastAsia="zh-CN"/>
        </w:rPr>
        <w:t>因子”；</w:t>
      </w:r>
      <w:r w:rsidRPr="00A35268">
        <w:rPr>
          <w:rFonts w:eastAsia="SimSun"/>
          <w:lang w:val="en-GB" w:eastAsia="zh-CN"/>
        </w:rPr>
        <w:t>计算频谱利用效率（</w:t>
      </w:r>
      <w:r w:rsidRPr="00A35268">
        <w:rPr>
          <w:rFonts w:eastAsia="SimSun"/>
          <w:lang w:val="en-GB" w:eastAsia="zh-CN"/>
        </w:rPr>
        <w:t>SUE</w:t>
      </w:r>
      <w:r w:rsidRPr="00A35268">
        <w:rPr>
          <w:rFonts w:eastAsia="SimSun"/>
          <w:lang w:val="en-GB" w:eastAsia="zh-CN"/>
        </w:rPr>
        <w:t>）或简称为频谱效率的基础应是确定无线电系统通过利用频谱和频谱利用因子所获得的有用效果。显然，频谱（利用）效率与有用效果有关。一些</w:t>
      </w:r>
      <w:r w:rsidRPr="00A35268">
        <w:rPr>
          <w:rFonts w:eastAsia="SimSun" w:hint="eastAsia"/>
          <w:lang w:val="en-GB" w:eastAsia="zh-CN"/>
        </w:rPr>
        <w:t>主管部门</w:t>
      </w:r>
      <w:r w:rsidRPr="00A35268">
        <w:rPr>
          <w:rFonts w:eastAsia="SimSun"/>
          <w:lang w:val="en-GB" w:eastAsia="zh-CN"/>
        </w:rPr>
        <w:t>对频谱效率评估的关键因素进行了研究，更多详情见本报告</w:t>
      </w:r>
      <w:r w:rsidRPr="00A35268">
        <w:rPr>
          <w:rFonts w:eastAsia="SimSun" w:hint="eastAsia"/>
          <w:lang w:val="en-GB" w:eastAsia="zh-CN"/>
        </w:rPr>
        <w:t>的</w:t>
      </w:r>
      <w:r w:rsidRPr="00A35268">
        <w:rPr>
          <w:rFonts w:eastAsia="SimSun"/>
          <w:lang w:val="en-GB" w:eastAsia="zh-CN"/>
        </w:rPr>
        <w:t>附件</w:t>
      </w:r>
      <w:r w:rsidRPr="00A35268">
        <w:rPr>
          <w:rFonts w:eastAsia="SimSun"/>
          <w:lang w:val="en-GB" w:eastAsia="zh-CN"/>
        </w:rPr>
        <w:t>4</w:t>
      </w:r>
      <w:r w:rsidRPr="00A35268">
        <w:rPr>
          <w:rFonts w:eastAsia="SimSun"/>
          <w:lang w:val="en-GB" w:eastAsia="zh-CN"/>
        </w:rPr>
        <w:t>。</w:t>
      </w:r>
    </w:p>
    <w:p w14:paraId="6DEDEA1A" w14:textId="4AB3EF98" w:rsidR="00D27B00" w:rsidRPr="00A35268" w:rsidRDefault="00D27B00" w:rsidP="005F5D6A">
      <w:pPr>
        <w:pStyle w:val="Heading1"/>
        <w:rPr>
          <w:rFonts w:eastAsia="Times New Roman"/>
          <w:lang w:val="en-GB" w:eastAsia="zh-CN"/>
        </w:rPr>
      </w:pPr>
      <w:bookmarkStart w:id="74" w:name="_Toc136367351"/>
      <w:bookmarkStart w:id="75" w:name="_Toc136368760"/>
      <w:bookmarkStart w:id="76" w:name="_Toc146187631"/>
      <w:r w:rsidRPr="00A35268">
        <w:rPr>
          <w:rFonts w:eastAsia="Times New Roman"/>
          <w:lang w:val="en-GB" w:eastAsia="zh-CN"/>
        </w:rPr>
        <w:t>4</w:t>
      </w:r>
      <w:r w:rsidRPr="00A35268">
        <w:rPr>
          <w:rFonts w:eastAsia="Times New Roman"/>
          <w:lang w:val="en-GB" w:eastAsia="zh-CN"/>
        </w:rPr>
        <w:tab/>
      </w:r>
      <w:bookmarkEnd w:id="70"/>
      <w:bookmarkEnd w:id="74"/>
      <w:bookmarkEnd w:id="75"/>
      <w:r w:rsidR="007D41B0" w:rsidRPr="00A35268">
        <w:rPr>
          <w:lang w:val="en-GB" w:eastAsia="zh-CN"/>
        </w:rPr>
        <w:t>频谱经济价值</w:t>
      </w:r>
      <w:r w:rsidR="007D41B0" w:rsidRPr="00A35268">
        <w:rPr>
          <w:rFonts w:hint="eastAsia"/>
          <w:lang w:val="en-GB" w:eastAsia="zh-CN"/>
        </w:rPr>
        <w:t>的评估</w:t>
      </w:r>
      <w:bookmarkEnd w:id="76"/>
    </w:p>
    <w:p w14:paraId="4DFBD04A" w14:textId="77777777" w:rsidR="0012171F" w:rsidRPr="00A35268" w:rsidRDefault="0012171F" w:rsidP="0012171F">
      <w:pPr>
        <w:ind w:firstLineChars="200" w:firstLine="480"/>
        <w:rPr>
          <w:rFonts w:eastAsia="SimSun"/>
          <w:lang w:val="en-GB" w:eastAsia="zh-CN"/>
        </w:rPr>
      </w:pPr>
      <w:r w:rsidRPr="00A35268">
        <w:rPr>
          <w:rFonts w:eastAsia="SimSun"/>
          <w:lang w:val="en-GB" w:eastAsia="zh-CN"/>
        </w:rPr>
        <w:t>在本节中，简要分析了可能影响频谱</w:t>
      </w:r>
      <w:r w:rsidRPr="00A35268">
        <w:rPr>
          <w:rFonts w:eastAsia="SimSun" w:hint="eastAsia"/>
          <w:lang w:val="en-GB" w:eastAsia="zh-CN"/>
        </w:rPr>
        <w:t>价值</w:t>
      </w:r>
      <w:r w:rsidRPr="00A35268">
        <w:rPr>
          <w:rFonts w:eastAsia="SimSun"/>
          <w:lang w:val="en-GB" w:eastAsia="zh-CN"/>
        </w:rPr>
        <w:t>的因素示例。一些案例研究仅供参考，已列入本报告</w:t>
      </w:r>
      <w:r w:rsidRPr="00A35268">
        <w:rPr>
          <w:rFonts w:eastAsia="SimSun" w:hint="eastAsia"/>
          <w:lang w:val="en-GB" w:eastAsia="zh-CN"/>
        </w:rPr>
        <w:t>的</w:t>
      </w:r>
      <w:r w:rsidRPr="00A35268">
        <w:rPr>
          <w:rFonts w:eastAsia="SimSun"/>
          <w:lang w:val="en-GB" w:eastAsia="zh-CN"/>
        </w:rPr>
        <w:t>附件</w:t>
      </w:r>
      <w:r w:rsidRPr="00A35268">
        <w:rPr>
          <w:rFonts w:eastAsia="SimSun" w:hint="eastAsia"/>
          <w:lang w:val="en-GB" w:eastAsia="zh-CN"/>
        </w:rPr>
        <w:t>2</w:t>
      </w:r>
      <w:r w:rsidRPr="00A35268">
        <w:rPr>
          <w:rFonts w:eastAsia="SimSun" w:hint="eastAsia"/>
          <w:lang w:val="en-GB" w:eastAsia="zh-CN"/>
        </w:rPr>
        <w:t>中</w:t>
      </w:r>
      <w:r w:rsidRPr="00A35268">
        <w:rPr>
          <w:rFonts w:eastAsia="SimSun"/>
          <w:lang w:val="en-GB" w:eastAsia="zh-CN"/>
        </w:rPr>
        <w:t>。</w:t>
      </w:r>
    </w:p>
    <w:p w14:paraId="50728ECF" w14:textId="5F425E88" w:rsidR="0012171F" w:rsidRPr="00A35268" w:rsidRDefault="0012171F" w:rsidP="0012171F">
      <w:pPr>
        <w:ind w:firstLineChars="200" w:firstLine="480"/>
        <w:rPr>
          <w:rFonts w:eastAsia="SimSun"/>
          <w:lang w:val="en-GB" w:eastAsia="zh-CN"/>
        </w:rPr>
      </w:pPr>
      <w:r w:rsidRPr="00A35268">
        <w:rPr>
          <w:rFonts w:eastAsia="SimSun"/>
          <w:lang w:val="en-GB" w:eastAsia="zh-CN"/>
        </w:rPr>
        <w:t>无线电频谱资源是促进社会发展的</w:t>
      </w:r>
      <w:r w:rsidRPr="00A35268">
        <w:rPr>
          <w:rFonts w:eastAsia="SimSun" w:hint="eastAsia"/>
          <w:lang w:val="en-GB" w:eastAsia="zh-CN"/>
        </w:rPr>
        <w:t>一种</w:t>
      </w:r>
      <w:r w:rsidRPr="00A35268">
        <w:rPr>
          <w:rFonts w:eastAsia="SimSun"/>
          <w:lang w:val="en-GB" w:eastAsia="zh-CN"/>
        </w:rPr>
        <w:t>重要</w:t>
      </w:r>
      <w:r w:rsidRPr="00A35268">
        <w:rPr>
          <w:rFonts w:eastAsia="SimSun" w:hint="eastAsia"/>
          <w:lang w:val="en-GB" w:eastAsia="zh-CN"/>
        </w:rPr>
        <w:t>的</w:t>
      </w:r>
      <w:r w:rsidRPr="00A35268">
        <w:rPr>
          <w:rFonts w:eastAsia="SimSun"/>
          <w:lang w:val="en-GB" w:eastAsia="zh-CN"/>
        </w:rPr>
        <w:t>生产要素。随着各国经济改革的深入和无线电</w:t>
      </w:r>
      <w:r w:rsidR="00EF5CCE" w:rsidRPr="00A35268">
        <w:rPr>
          <w:rFonts w:eastAsia="SimSun" w:hint="eastAsia"/>
          <w:lang w:val="en-GB" w:eastAsia="zh-CN"/>
        </w:rPr>
        <w:t>行业</w:t>
      </w:r>
      <w:r w:rsidRPr="00A35268">
        <w:rPr>
          <w:rFonts w:eastAsia="SimSun"/>
          <w:lang w:val="en-GB" w:eastAsia="zh-CN"/>
        </w:rPr>
        <w:t>的快速发展，无线电频率具有资源价值的观念逐渐被大众所认识。通过行政干预手段进行频谱资源管理的方式存在频谱利用效率不均衡、业务</w:t>
      </w:r>
      <w:r w:rsidRPr="00A35268">
        <w:rPr>
          <w:rFonts w:eastAsia="SimSun" w:hint="eastAsia"/>
          <w:lang w:val="en-GB" w:eastAsia="zh-CN"/>
        </w:rPr>
        <w:t>分布</w:t>
      </w:r>
      <w:r w:rsidRPr="00A35268">
        <w:rPr>
          <w:rFonts w:eastAsia="SimSun"/>
          <w:lang w:val="en-GB" w:eastAsia="zh-CN"/>
        </w:rPr>
        <w:t>不合理等问题。矛盾</w:t>
      </w:r>
      <w:r w:rsidRPr="00A35268">
        <w:rPr>
          <w:rFonts w:eastAsia="SimSun" w:hint="eastAsia"/>
          <w:lang w:val="en-GB" w:eastAsia="zh-CN"/>
        </w:rPr>
        <w:t>已变得</w:t>
      </w:r>
      <w:r w:rsidRPr="00A35268">
        <w:rPr>
          <w:rFonts w:eastAsia="SimSun"/>
          <w:lang w:val="en-GB" w:eastAsia="zh-CN"/>
        </w:rPr>
        <w:lastRenderedPageBreak/>
        <w:t>越来越突出，严重影响了相关</w:t>
      </w:r>
      <w:r w:rsidR="00EF5CCE" w:rsidRPr="00A35268">
        <w:rPr>
          <w:rFonts w:eastAsia="SimSun" w:hint="eastAsia"/>
          <w:lang w:val="en-GB" w:eastAsia="zh-CN"/>
        </w:rPr>
        <w:t>行业</w:t>
      </w:r>
      <w:r w:rsidRPr="00A35268">
        <w:rPr>
          <w:rFonts w:eastAsia="SimSun"/>
          <w:lang w:val="en-GB" w:eastAsia="zh-CN"/>
        </w:rPr>
        <w:t>的发展。一些国家早在</w:t>
      </w:r>
      <w:r w:rsidRPr="00A35268">
        <w:rPr>
          <w:rFonts w:eastAsia="SimSun"/>
          <w:lang w:val="en-GB" w:eastAsia="zh-CN"/>
        </w:rPr>
        <w:t>20</w:t>
      </w:r>
      <w:r w:rsidRPr="00A35268">
        <w:rPr>
          <w:rFonts w:eastAsia="SimSun"/>
          <w:lang w:val="en-GB" w:eastAsia="zh-CN"/>
        </w:rPr>
        <w:t>世纪</w:t>
      </w:r>
      <w:r w:rsidRPr="00A35268">
        <w:rPr>
          <w:rFonts w:eastAsia="SimSun"/>
          <w:lang w:val="en-GB" w:eastAsia="zh-CN"/>
        </w:rPr>
        <w:t>70</w:t>
      </w:r>
      <w:r w:rsidRPr="00A35268">
        <w:rPr>
          <w:rFonts w:eastAsia="SimSun"/>
          <w:lang w:val="en-GB" w:eastAsia="zh-CN"/>
        </w:rPr>
        <w:t>年代就</w:t>
      </w:r>
      <w:r w:rsidRPr="00A35268">
        <w:rPr>
          <w:rFonts w:eastAsia="SimSun" w:hint="eastAsia"/>
          <w:lang w:val="en-GB" w:eastAsia="zh-CN"/>
        </w:rPr>
        <w:t>已着手</w:t>
      </w:r>
      <w:r w:rsidRPr="00A35268">
        <w:rPr>
          <w:rFonts w:eastAsia="SimSun"/>
          <w:lang w:val="en-GB" w:eastAsia="zh-CN"/>
        </w:rPr>
        <w:t>研究频谱资源的市场化理论和方法，现在</w:t>
      </w:r>
      <w:r w:rsidRPr="00A35268">
        <w:rPr>
          <w:rFonts w:eastAsia="SimSun" w:hint="eastAsia"/>
          <w:lang w:val="en-GB" w:eastAsia="zh-CN"/>
        </w:rPr>
        <w:t>它们</w:t>
      </w:r>
      <w:r w:rsidRPr="00A35268">
        <w:rPr>
          <w:rFonts w:eastAsia="SimSun"/>
          <w:lang w:val="en-GB" w:eastAsia="zh-CN"/>
        </w:rPr>
        <w:t>已形成</w:t>
      </w:r>
      <w:r w:rsidRPr="00A35268">
        <w:rPr>
          <w:rFonts w:eastAsia="SimSun" w:hint="eastAsia"/>
          <w:lang w:val="en-GB" w:eastAsia="zh-CN"/>
        </w:rPr>
        <w:t>一种</w:t>
      </w:r>
      <w:r w:rsidRPr="00A35268">
        <w:rPr>
          <w:rFonts w:eastAsia="SimSun"/>
          <w:lang w:val="en-GB" w:eastAsia="zh-CN"/>
        </w:rPr>
        <w:t>高效的频谱资源拍卖机制。</w:t>
      </w:r>
    </w:p>
    <w:p w14:paraId="72A24A7C" w14:textId="0366FE09" w:rsidR="007E4B3C" w:rsidRPr="00A35268" w:rsidRDefault="0012171F" w:rsidP="0012171F">
      <w:pPr>
        <w:ind w:firstLineChars="200" w:firstLine="480"/>
        <w:rPr>
          <w:rFonts w:eastAsia="SimSun"/>
          <w:lang w:val="en-GB" w:eastAsia="zh-CN"/>
        </w:rPr>
      </w:pPr>
      <w:r w:rsidRPr="00A35268">
        <w:rPr>
          <w:rFonts w:eastAsia="SimSun"/>
          <w:lang w:val="en-GB" w:eastAsia="zh-CN"/>
        </w:rPr>
        <w:t>频谱经济价值的评估</w:t>
      </w:r>
      <w:r w:rsidRPr="00A35268">
        <w:rPr>
          <w:rFonts w:eastAsia="SimSun" w:hint="eastAsia"/>
          <w:lang w:val="en-GB" w:eastAsia="zh-CN"/>
        </w:rPr>
        <w:t>是</w:t>
      </w:r>
      <w:r w:rsidRPr="00A35268">
        <w:rPr>
          <w:rFonts w:eastAsia="SimSun"/>
          <w:lang w:val="en-GB" w:eastAsia="zh-CN"/>
        </w:rPr>
        <w:t>非常复杂的。评估频谱经济价值的方法很多，但没有一个标准可以适用于所有国家。影响频谱价值的因素有很多。本</w:t>
      </w:r>
      <w:r w:rsidRPr="00A35268">
        <w:rPr>
          <w:rFonts w:eastAsia="SimSun" w:hint="eastAsia"/>
          <w:lang w:val="en-GB" w:eastAsia="zh-CN"/>
        </w:rPr>
        <w:t>节</w:t>
      </w:r>
      <w:r w:rsidRPr="00A35268">
        <w:rPr>
          <w:rFonts w:eastAsia="SimSun"/>
          <w:lang w:val="en-GB" w:eastAsia="zh-CN"/>
        </w:rPr>
        <w:t>重点介绍</w:t>
      </w:r>
      <w:r w:rsidRPr="00A35268">
        <w:rPr>
          <w:rFonts w:eastAsia="SimSun" w:hint="eastAsia"/>
          <w:lang w:val="en-GB" w:eastAsia="zh-CN"/>
        </w:rPr>
        <w:t>基于</w:t>
      </w:r>
      <w:r w:rsidRPr="00A35268">
        <w:rPr>
          <w:rFonts w:eastAsia="SimSun"/>
          <w:lang w:val="en-GB" w:eastAsia="zh-CN"/>
        </w:rPr>
        <w:t>市场</w:t>
      </w:r>
      <w:r w:rsidRPr="00A35268">
        <w:rPr>
          <w:rFonts w:eastAsia="SimSun" w:hint="eastAsia"/>
          <w:lang w:val="en-GB" w:eastAsia="zh-CN"/>
        </w:rPr>
        <w:t>的</w:t>
      </w:r>
      <w:r w:rsidRPr="00A35268">
        <w:rPr>
          <w:rFonts w:eastAsia="SimSun"/>
          <w:lang w:val="en-GB" w:eastAsia="zh-CN"/>
        </w:rPr>
        <w:t>影响因素和非</w:t>
      </w:r>
      <w:r w:rsidRPr="00A35268">
        <w:rPr>
          <w:rFonts w:eastAsia="SimSun" w:hint="eastAsia"/>
          <w:lang w:val="en-GB" w:eastAsia="zh-CN"/>
        </w:rPr>
        <w:t>基于</w:t>
      </w:r>
      <w:r w:rsidRPr="00A35268">
        <w:rPr>
          <w:rFonts w:eastAsia="SimSun"/>
          <w:lang w:val="en-GB" w:eastAsia="zh-CN"/>
        </w:rPr>
        <w:t>市场</w:t>
      </w:r>
      <w:r w:rsidRPr="00A35268">
        <w:rPr>
          <w:rFonts w:eastAsia="SimSun" w:hint="eastAsia"/>
          <w:lang w:val="en-GB" w:eastAsia="zh-CN"/>
        </w:rPr>
        <w:t>的</w:t>
      </w:r>
      <w:r w:rsidRPr="00A35268">
        <w:rPr>
          <w:rFonts w:eastAsia="SimSun"/>
          <w:lang w:val="en-GB" w:eastAsia="zh-CN"/>
        </w:rPr>
        <w:t>影响因素两个方面。基于市场的影响因素主要考虑</w:t>
      </w:r>
      <w:r w:rsidRPr="00A35268">
        <w:rPr>
          <w:rFonts w:eastAsia="SimSun" w:hint="eastAsia"/>
          <w:lang w:val="en-GB" w:eastAsia="zh-CN"/>
        </w:rPr>
        <w:t>现有</w:t>
      </w:r>
      <w:r w:rsidRPr="00A35268">
        <w:rPr>
          <w:rFonts w:eastAsia="SimSun"/>
          <w:lang w:val="en-GB" w:eastAsia="zh-CN"/>
        </w:rPr>
        <w:t>用户、清算费用、许可</w:t>
      </w:r>
      <w:r w:rsidRPr="00A35268">
        <w:rPr>
          <w:rFonts w:eastAsia="SimSun" w:hint="eastAsia"/>
          <w:lang w:val="en-GB" w:eastAsia="zh-CN"/>
        </w:rPr>
        <w:t>证的</w:t>
      </w:r>
      <w:r w:rsidRPr="00A35268">
        <w:rPr>
          <w:rFonts w:eastAsia="SimSun"/>
          <w:lang w:val="en-GB" w:eastAsia="zh-CN"/>
        </w:rPr>
        <w:t>期限、位置、无线电</w:t>
      </w:r>
      <w:r w:rsidRPr="00A35268">
        <w:rPr>
          <w:rFonts w:eastAsia="SimSun" w:hint="eastAsia"/>
          <w:lang w:val="en-GB" w:eastAsia="zh-CN"/>
        </w:rPr>
        <w:t>频段</w:t>
      </w:r>
      <w:r w:rsidRPr="00A35268">
        <w:rPr>
          <w:rFonts w:eastAsia="SimSun"/>
          <w:lang w:val="en-GB" w:eastAsia="zh-CN"/>
        </w:rPr>
        <w:t>和</w:t>
      </w:r>
      <w:r w:rsidRPr="00A35268">
        <w:rPr>
          <w:rFonts w:eastAsia="SimSun" w:hint="eastAsia"/>
          <w:lang w:val="en-GB" w:eastAsia="zh-CN"/>
        </w:rPr>
        <w:t>用途</w:t>
      </w:r>
      <w:r w:rsidRPr="00A35268">
        <w:rPr>
          <w:rFonts w:eastAsia="SimSun"/>
          <w:lang w:val="en-GB" w:eastAsia="zh-CN"/>
        </w:rPr>
        <w:t>。非</w:t>
      </w:r>
      <w:r w:rsidRPr="00A35268">
        <w:rPr>
          <w:rFonts w:eastAsia="SimSun" w:hint="eastAsia"/>
          <w:lang w:val="en-GB" w:eastAsia="zh-CN"/>
        </w:rPr>
        <w:t>基于</w:t>
      </w:r>
      <w:r w:rsidRPr="00A35268">
        <w:rPr>
          <w:rFonts w:eastAsia="SimSun"/>
          <w:lang w:val="en-GB" w:eastAsia="zh-CN"/>
        </w:rPr>
        <w:t>市场</w:t>
      </w:r>
      <w:r w:rsidRPr="00A35268">
        <w:rPr>
          <w:rFonts w:eastAsia="SimSun" w:hint="eastAsia"/>
          <w:lang w:val="en-GB" w:eastAsia="zh-CN"/>
        </w:rPr>
        <w:t>的</w:t>
      </w:r>
      <w:r w:rsidRPr="00A35268">
        <w:rPr>
          <w:rFonts w:eastAsia="SimSun"/>
          <w:lang w:val="en-GB" w:eastAsia="zh-CN"/>
        </w:rPr>
        <w:t>影响因素主要考虑政策因素、频率</w:t>
      </w:r>
      <w:r w:rsidRPr="00A35268">
        <w:rPr>
          <w:rFonts w:eastAsia="SimSun" w:hint="eastAsia"/>
          <w:lang w:val="en-GB" w:eastAsia="zh-CN"/>
        </w:rPr>
        <w:t>特性</w:t>
      </w:r>
      <w:r w:rsidRPr="00A35268">
        <w:rPr>
          <w:rFonts w:eastAsia="SimSun"/>
          <w:lang w:val="en-GB" w:eastAsia="zh-CN"/>
        </w:rPr>
        <w:t>因素、</w:t>
      </w:r>
      <w:r w:rsidR="00EF5CCE" w:rsidRPr="00A35268">
        <w:rPr>
          <w:rFonts w:eastAsia="SimSun" w:hint="eastAsia"/>
          <w:lang w:val="en-GB" w:eastAsia="zh-CN"/>
        </w:rPr>
        <w:t>产业</w:t>
      </w:r>
      <w:r w:rsidRPr="00A35268">
        <w:rPr>
          <w:rFonts w:eastAsia="SimSun"/>
          <w:lang w:val="en-GB" w:eastAsia="zh-CN"/>
        </w:rPr>
        <w:t>成熟度因素、</w:t>
      </w:r>
      <w:r w:rsidR="00EF5CCE" w:rsidRPr="00A35268">
        <w:rPr>
          <w:rFonts w:eastAsia="SimSun" w:hint="eastAsia"/>
          <w:lang w:val="en-GB" w:eastAsia="zh-CN"/>
        </w:rPr>
        <w:t>行业</w:t>
      </w:r>
      <w:r w:rsidRPr="00A35268">
        <w:rPr>
          <w:rFonts w:eastAsia="SimSun"/>
          <w:lang w:val="en-GB" w:eastAsia="zh-CN"/>
        </w:rPr>
        <w:t>类型和用户规模，以及社会效益和间接效益。同时列举了主管部门提出的一些频谱经济价值模型。</w:t>
      </w:r>
    </w:p>
    <w:p w14:paraId="464C3A03" w14:textId="0DDC4085" w:rsidR="00D27B00" w:rsidRPr="00A35268" w:rsidRDefault="00D27B00" w:rsidP="005F5D6A">
      <w:pPr>
        <w:pStyle w:val="Heading2"/>
        <w:rPr>
          <w:rFonts w:eastAsia="Times New Roman"/>
          <w:lang w:val="en-GB" w:eastAsia="ko-KR"/>
        </w:rPr>
      </w:pPr>
      <w:bookmarkStart w:id="77" w:name="_Toc291852822"/>
      <w:bookmarkStart w:id="78" w:name="_Toc289933259"/>
      <w:bookmarkStart w:id="79" w:name="_Toc459792545"/>
      <w:bookmarkStart w:id="80" w:name="_Toc459970356"/>
      <w:bookmarkStart w:id="81" w:name="_Toc289932213"/>
      <w:bookmarkStart w:id="82" w:name="_Toc395503148"/>
      <w:bookmarkStart w:id="83" w:name="_Toc392515814"/>
      <w:bookmarkStart w:id="84" w:name="_Toc394385957"/>
      <w:bookmarkStart w:id="85" w:name="_Toc459793716"/>
      <w:bookmarkStart w:id="86" w:name="_Toc289868905"/>
      <w:bookmarkStart w:id="87" w:name="_Toc497033093"/>
      <w:bookmarkStart w:id="88" w:name="_Toc462233970"/>
      <w:bookmarkStart w:id="89" w:name="_Toc394386044"/>
      <w:bookmarkStart w:id="90" w:name="_Toc289868745"/>
      <w:bookmarkStart w:id="91" w:name="_Toc497033891"/>
      <w:bookmarkStart w:id="92" w:name="_Toc459746617"/>
      <w:bookmarkStart w:id="93" w:name="_Toc459793858"/>
      <w:bookmarkStart w:id="94" w:name="_Toc26504"/>
      <w:bookmarkStart w:id="95" w:name="_Toc10123638"/>
      <w:bookmarkStart w:id="96" w:name="_Toc69395658"/>
      <w:bookmarkStart w:id="97" w:name="_Toc57675403"/>
      <w:bookmarkStart w:id="98" w:name="_Toc136367352"/>
      <w:bookmarkStart w:id="99" w:name="_Toc136368761"/>
      <w:bookmarkStart w:id="100" w:name="_Toc146187632"/>
      <w:bookmarkEnd w:id="71"/>
      <w:bookmarkEnd w:id="72"/>
      <w:bookmarkEnd w:id="73"/>
      <w:r w:rsidRPr="00A35268">
        <w:rPr>
          <w:rFonts w:eastAsia="Times New Roman"/>
          <w:lang w:val="en-GB" w:eastAsia="ko-KR"/>
        </w:rPr>
        <w:t>4.1</w:t>
      </w:r>
      <w:r w:rsidRPr="00A35268">
        <w:rPr>
          <w:rFonts w:eastAsia="Times New Roman"/>
          <w:lang w:val="en-GB" w:eastAsia="ko-KR"/>
        </w:rPr>
        <w:tab/>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7D41B0" w:rsidRPr="00A35268">
        <w:rPr>
          <w:lang w:val="en-GB" w:eastAsia="zh-CN"/>
        </w:rPr>
        <w:t>影响频谱</w:t>
      </w:r>
      <w:r w:rsidR="007D41B0" w:rsidRPr="00A35268">
        <w:rPr>
          <w:rFonts w:hint="eastAsia"/>
          <w:lang w:val="en-GB" w:eastAsia="zh-CN"/>
        </w:rPr>
        <w:t>价值</w:t>
      </w:r>
      <w:r w:rsidR="007D41B0" w:rsidRPr="00A35268">
        <w:rPr>
          <w:lang w:val="en-GB" w:eastAsia="zh-CN"/>
        </w:rPr>
        <w:t>的因素示例</w:t>
      </w:r>
      <w:bookmarkEnd w:id="100"/>
    </w:p>
    <w:p w14:paraId="755A4EF7" w14:textId="765E7741" w:rsidR="00D27B00" w:rsidRPr="00A35268" w:rsidRDefault="00D27B00" w:rsidP="005F5D6A">
      <w:pPr>
        <w:pStyle w:val="Heading3"/>
        <w:rPr>
          <w:rFonts w:eastAsia="Times New Roman"/>
          <w:lang w:val="en-GB" w:eastAsia="zh-CN"/>
        </w:rPr>
      </w:pPr>
      <w:bookmarkStart w:id="101" w:name="_Toc10123639"/>
      <w:bookmarkStart w:id="102" w:name="_Toc69395659"/>
      <w:bookmarkStart w:id="103" w:name="_Toc57675404"/>
      <w:r w:rsidRPr="00A35268">
        <w:rPr>
          <w:rFonts w:eastAsia="Times New Roman"/>
          <w:lang w:val="en-GB" w:eastAsia="zh-CN"/>
        </w:rPr>
        <w:t>4.1.1</w:t>
      </w:r>
      <w:r w:rsidRPr="00A35268">
        <w:rPr>
          <w:rFonts w:eastAsia="Times New Roman"/>
          <w:lang w:val="en-GB" w:eastAsia="zh-CN"/>
        </w:rPr>
        <w:tab/>
      </w:r>
      <w:bookmarkEnd w:id="101"/>
      <w:bookmarkEnd w:id="102"/>
      <w:bookmarkEnd w:id="103"/>
      <w:r w:rsidR="007D41B0" w:rsidRPr="00A35268">
        <w:rPr>
          <w:rFonts w:hint="eastAsia"/>
          <w:lang w:val="en-GB" w:eastAsia="zh-CN"/>
        </w:rPr>
        <w:t>基于市场的影响因素</w:t>
      </w:r>
    </w:p>
    <w:p w14:paraId="24ED0679" w14:textId="77777777" w:rsidR="0040390A" w:rsidRPr="00A35268" w:rsidRDefault="0040390A" w:rsidP="0040390A">
      <w:pPr>
        <w:ind w:firstLineChars="200" w:firstLine="480"/>
        <w:rPr>
          <w:rFonts w:eastAsia="SimSun"/>
          <w:lang w:val="en-GB" w:eastAsia="zh-CN"/>
        </w:rPr>
      </w:pPr>
      <w:r w:rsidRPr="00A35268">
        <w:rPr>
          <w:rFonts w:eastAsia="SimSun"/>
          <w:lang w:val="en-GB" w:eastAsia="zh-CN"/>
        </w:rPr>
        <w:t>一种资源在</w:t>
      </w:r>
      <w:r w:rsidRPr="00A35268">
        <w:rPr>
          <w:rFonts w:eastAsia="SimSun" w:hint="eastAsia"/>
          <w:lang w:val="en-GB" w:eastAsia="zh-CN"/>
        </w:rPr>
        <w:t>开放</w:t>
      </w:r>
      <w:r w:rsidRPr="00A35268">
        <w:rPr>
          <w:rFonts w:eastAsia="SimSun"/>
          <w:lang w:val="en-GB" w:eastAsia="zh-CN"/>
        </w:rPr>
        <w:t>市场上的价格由对它的需和</w:t>
      </w:r>
      <w:proofErr w:type="gramStart"/>
      <w:r w:rsidRPr="00A35268">
        <w:rPr>
          <w:rFonts w:eastAsia="SimSun"/>
          <w:lang w:val="en-GB" w:eastAsia="zh-CN"/>
        </w:rPr>
        <w:t>可</w:t>
      </w:r>
      <w:proofErr w:type="gramEnd"/>
      <w:r w:rsidRPr="00A35268">
        <w:rPr>
          <w:rFonts w:eastAsia="SimSun"/>
          <w:lang w:val="en-GB" w:eastAsia="zh-CN"/>
        </w:rPr>
        <w:t>获得的供决定。</w:t>
      </w:r>
    </w:p>
    <w:p w14:paraId="341E03E2" w14:textId="77777777" w:rsidR="0040390A" w:rsidRPr="00A35268" w:rsidRDefault="0040390A" w:rsidP="0040390A">
      <w:pPr>
        <w:ind w:firstLineChars="200" w:firstLine="480"/>
        <w:rPr>
          <w:rFonts w:eastAsia="SimSun"/>
          <w:lang w:val="en-GB" w:eastAsia="zh-CN"/>
        </w:rPr>
      </w:pPr>
      <w:r w:rsidRPr="00A35268">
        <w:rPr>
          <w:rFonts w:eastAsia="SimSun"/>
          <w:lang w:val="en-GB" w:eastAsia="zh-CN"/>
        </w:rPr>
        <w:t>在考虑是否重新划分频谱时，必须考虑现有用途、</w:t>
      </w:r>
      <w:r w:rsidRPr="00A35268">
        <w:rPr>
          <w:rFonts w:eastAsia="SimSun" w:hint="eastAsia"/>
          <w:lang w:val="en-GB" w:eastAsia="zh-CN"/>
        </w:rPr>
        <w:t>清算费用</w:t>
      </w:r>
      <w:r w:rsidRPr="00A35268">
        <w:rPr>
          <w:rFonts w:eastAsia="SimSun"/>
          <w:lang w:val="en-GB" w:eastAsia="zh-CN"/>
        </w:rPr>
        <w:t>、频段和潜在新用途等因素。这些因素描述如下。</w:t>
      </w:r>
    </w:p>
    <w:p w14:paraId="62C92AEE" w14:textId="47BBEC3E" w:rsidR="00D27B00" w:rsidRPr="00A35268" w:rsidRDefault="00D27B00" w:rsidP="005F5D6A">
      <w:pPr>
        <w:pStyle w:val="Heading4"/>
        <w:rPr>
          <w:lang w:val="en-GB" w:eastAsia="zh-CN"/>
        </w:rPr>
      </w:pPr>
      <w:bookmarkStart w:id="104" w:name="_Toc57675405"/>
      <w:bookmarkStart w:id="105" w:name="_Toc10123640"/>
      <w:r w:rsidRPr="00A35268">
        <w:rPr>
          <w:lang w:val="en-GB" w:eastAsia="zh-CN"/>
        </w:rPr>
        <w:t>4.1.1.1</w:t>
      </w:r>
      <w:r w:rsidRPr="00A35268">
        <w:rPr>
          <w:lang w:val="en-GB" w:eastAsia="zh-CN"/>
        </w:rPr>
        <w:tab/>
      </w:r>
      <w:bookmarkEnd w:id="104"/>
      <w:bookmarkEnd w:id="105"/>
      <w:r w:rsidR="007D41B0" w:rsidRPr="00A35268">
        <w:rPr>
          <w:rFonts w:ascii="SimSun" w:eastAsia="SimSun" w:hAnsi="SimSun" w:cs="SimSun" w:hint="eastAsia"/>
          <w:lang w:val="en-GB" w:eastAsia="zh-CN"/>
        </w:rPr>
        <w:t>现有用途</w:t>
      </w:r>
    </w:p>
    <w:p w14:paraId="16BFB887" w14:textId="77777777" w:rsidR="007D41B0" w:rsidRPr="00A35268" w:rsidRDefault="007D41B0" w:rsidP="007D41B0">
      <w:pPr>
        <w:ind w:firstLineChars="200" w:firstLine="480"/>
        <w:rPr>
          <w:rFonts w:eastAsia="SimSun"/>
          <w:lang w:val="en-GB" w:eastAsia="zh-CN"/>
        </w:rPr>
      </w:pPr>
      <w:r w:rsidRPr="00A35268">
        <w:rPr>
          <w:rFonts w:eastAsia="SimSun" w:hint="eastAsia"/>
          <w:lang w:val="en-GB" w:eastAsia="zh-CN"/>
        </w:rPr>
        <w:t>现有用途</w:t>
      </w:r>
      <w:r w:rsidRPr="00A35268">
        <w:rPr>
          <w:rFonts w:eastAsia="SimSun"/>
          <w:lang w:val="en-GB" w:eastAsia="zh-CN"/>
        </w:rPr>
        <w:t>是指已</w:t>
      </w:r>
      <w:r w:rsidRPr="00A35268">
        <w:rPr>
          <w:rFonts w:eastAsia="SimSun" w:hint="eastAsia"/>
          <w:lang w:val="en-GB" w:eastAsia="zh-CN"/>
        </w:rPr>
        <w:t>工作于</w:t>
      </w:r>
      <w:r w:rsidRPr="00A35268">
        <w:rPr>
          <w:rFonts w:eastAsia="SimSun"/>
          <w:lang w:val="en-GB" w:eastAsia="zh-CN"/>
        </w:rPr>
        <w:t>所考虑</w:t>
      </w:r>
      <w:r w:rsidRPr="00A35268">
        <w:rPr>
          <w:rFonts w:eastAsia="SimSun" w:hint="eastAsia"/>
          <w:lang w:val="en-GB" w:eastAsia="zh-CN"/>
        </w:rPr>
        <w:t>之频段</w:t>
      </w:r>
      <w:r w:rsidRPr="00A35268">
        <w:rPr>
          <w:rFonts w:eastAsia="SimSun"/>
          <w:lang w:val="en-GB" w:eastAsia="zh-CN"/>
        </w:rPr>
        <w:t>中的系统。在考虑是否重新</w:t>
      </w:r>
      <w:r w:rsidRPr="00A35268">
        <w:rPr>
          <w:rFonts w:eastAsia="SimSun" w:hint="eastAsia"/>
          <w:lang w:val="en-GB" w:eastAsia="zh-CN"/>
        </w:rPr>
        <w:t>划分</w:t>
      </w:r>
      <w:r w:rsidRPr="00A35268">
        <w:rPr>
          <w:rFonts w:eastAsia="SimSun"/>
          <w:lang w:val="en-GB" w:eastAsia="zh-CN"/>
        </w:rPr>
        <w:t>频谱时，必须评估</w:t>
      </w:r>
      <w:r w:rsidRPr="00A35268">
        <w:rPr>
          <w:rFonts w:eastAsia="SimSun" w:hint="eastAsia"/>
          <w:lang w:val="en-GB" w:eastAsia="zh-CN"/>
        </w:rPr>
        <w:t>其</w:t>
      </w:r>
      <w:r w:rsidRPr="00A35268">
        <w:rPr>
          <w:rFonts w:eastAsia="SimSun"/>
          <w:lang w:val="en-GB" w:eastAsia="zh-CN"/>
        </w:rPr>
        <w:t>当前</w:t>
      </w:r>
      <w:r w:rsidRPr="00A35268">
        <w:rPr>
          <w:rFonts w:eastAsia="SimSun" w:hint="eastAsia"/>
          <w:lang w:val="en-GB" w:eastAsia="zh-CN"/>
        </w:rPr>
        <w:t>用途中频段</w:t>
      </w:r>
      <w:r w:rsidRPr="00A35268">
        <w:rPr>
          <w:rFonts w:eastAsia="SimSun"/>
          <w:lang w:val="en-GB" w:eastAsia="zh-CN"/>
        </w:rPr>
        <w:t>相对于其他可能用途的价值。</w:t>
      </w:r>
    </w:p>
    <w:p w14:paraId="19B74479" w14:textId="45C828EF" w:rsidR="00D27B00" w:rsidRPr="00A35268" w:rsidRDefault="00D27B00" w:rsidP="007E6001">
      <w:pPr>
        <w:pStyle w:val="Heading4"/>
        <w:rPr>
          <w:lang w:val="en-GB" w:eastAsia="zh-CN"/>
        </w:rPr>
      </w:pPr>
      <w:bookmarkStart w:id="106" w:name="_Toc57675406"/>
      <w:bookmarkStart w:id="107" w:name="_Toc10123641"/>
      <w:r w:rsidRPr="00A35268">
        <w:rPr>
          <w:lang w:val="en-GB" w:eastAsia="zh-CN"/>
        </w:rPr>
        <w:t>4.1.1.2</w:t>
      </w:r>
      <w:r w:rsidRPr="00A35268">
        <w:rPr>
          <w:lang w:val="en-GB" w:eastAsia="zh-CN"/>
        </w:rPr>
        <w:tab/>
      </w:r>
      <w:bookmarkEnd w:id="106"/>
      <w:bookmarkEnd w:id="107"/>
      <w:r w:rsidR="001419D5" w:rsidRPr="00A35268">
        <w:rPr>
          <w:rFonts w:eastAsia="SimSun" w:hint="eastAsia"/>
          <w:lang w:val="en-GB" w:eastAsia="zh-CN"/>
        </w:rPr>
        <w:t>清算费用</w:t>
      </w:r>
    </w:p>
    <w:p w14:paraId="2F2F825C" w14:textId="760DC621" w:rsidR="001419D5" w:rsidRPr="00A35268" w:rsidRDefault="001419D5" w:rsidP="001419D5">
      <w:pPr>
        <w:ind w:firstLineChars="200" w:firstLine="480"/>
        <w:rPr>
          <w:rFonts w:eastAsia="SimSun"/>
          <w:color w:val="000000" w:themeColor="text1"/>
          <w:lang w:val="en-GB" w:eastAsia="zh-CN"/>
        </w:rPr>
      </w:pPr>
      <w:r w:rsidRPr="00A35268">
        <w:rPr>
          <w:rFonts w:eastAsia="SimSun" w:hint="eastAsia"/>
          <w:color w:val="000000" w:themeColor="text1"/>
          <w:lang w:val="en-GB" w:eastAsia="zh-CN"/>
        </w:rPr>
        <w:t>在考虑是否重新划分某个频段时，必须虑及清算费用，无论是重新安置现任者还是向其支付终止运营的费用。</w:t>
      </w:r>
    </w:p>
    <w:p w14:paraId="4700CB37" w14:textId="6A1E675B" w:rsidR="00D27B00" w:rsidRPr="00A35268" w:rsidRDefault="00D27B00" w:rsidP="007E6001">
      <w:pPr>
        <w:pStyle w:val="Heading4"/>
        <w:rPr>
          <w:lang w:val="en-GB" w:eastAsia="zh-CN"/>
        </w:rPr>
      </w:pPr>
      <w:bookmarkStart w:id="108" w:name="_Toc10123642"/>
      <w:bookmarkStart w:id="109" w:name="_Toc57675407"/>
      <w:r w:rsidRPr="00A35268">
        <w:rPr>
          <w:lang w:val="en-GB" w:eastAsia="zh-CN"/>
        </w:rPr>
        <w:t>4.1.1.3</w:t>
      </w:r>
      <w:r w:rsidRPr="00A35268">
        <w:rPr>
          <w:lang w:val="en-GB" w:eastAsia="zh-CN"/>
        </w:rPr>
        <w:tab/>
      </w:r>
      <w:bookmarkEnd w:id="108"/>
      <w:bookmarkEnd w:id="109"/>
      <w:r w:rsidR="00090F7F" w:rsidRPr="00A35268">
        <w:rPr>
          <w:rFonts w:eastAsia="SimSun"/>
          <w:lang w:val="en-GB" w:eastAsia="zh-CN"/>
        </w:rPr>
        <w:t>许可</w:t>
      </w:r>
      <w:r w:rsidR="00A432A1" w:rsidRPr="00A35268">
        <w:rPr>
          <w:rFonts w:eastAsia="SimSun" w:hint="eastAsia"/>
          <w:lang w:val="en-GB" w:eastAsia="zh-CN"/>
        </w:rPr>
        <w:t>证的</w:t>
      </w:r>
      <w:r w:rsidR="00090F7F" w:rsidRPr="00A35268">
        <w:rPr>
          <w:rFonts w:eastAsia="SimSun"/>
          <w:lang w:val="en-GB" w:eastAsia="zh-CN"/>
        </w:rPr>
        <w:t>期限</w:t>
      </w:r>
    </w:p>
    <w:p w14:paraId="36E925A5" w14:textId="77777777" w:rsidR="0040390A" w:rsidRPr="00A35268" w:rsidRDefault="0040390A" w:rsidP="0040390A">
      <w:pPr>
        <w:ind w:firstLineChars="200" w:firstLine="480"/>
        <w:rPr>
          <w:rFonts w:eastAsia="SimSun"/>
          <w:lang w:val="en-GB" w:eastAsia="zh-CN"/>
        </w:rPr>
      </w:pPr>
      <w:r w:rsidRPr="00A35268">
        <w:rPr>
          <w:rFonts w:eastAsia="SimSun"/>
          <w:lang w:val="en-GB" w:eastAsia="zh-CN"/>
        </w:rPr>
        <w:t>时间因素包括频谱许可</w:t>
      </w:r>
      <w:r w:rsidRPr="00A35268">
        <w:rPr>
          <w:rFonts w:eastAsia="SimSun" w:hint="eastAsia"/>
          <w:lang w:val="en-GB" w:eastAsia="zh-CN"/>
        </w:rPr>
        <w:t>证的</w:t>
      </w:r>
      <w:r w:rsidRPr="00A35268">
        <w:rPr>
          <w:rFonts w:eastAsia="SimSun"/>
          <w:lang w:val="en-GB" w:eastAsia="zh-CN"/>
        </w:rPr>
        <w:t>期限。不同的无线电技术有不同的最佳许可</w:t>
      </w:r>
      <w:r w:rsidRPr="00A35268">
        <w:rPr>
          <w:rFonts w:eastAsia="SimSun" w:hint="eastAsia"/>
          <w:lang w:val="en-GB" w:eastAsia="zh-CN"/>
        </w:rPr>
        <w:t>证</w:t>
      </w:r>
      <w:r w:rsidRPr="00A35268">
        <w:rPr>
          <w:rFonts w:eastAsia="SimSun"/>
          <w:lang w:val="en-GB" w:eastAsia="zh-CN"/>
        </w:rPr>
        <w:t>周期。在许可</w:t>
      </w:r>
      <w:r w:rsidRPr="00A35268">
        <w:rPr>
          <w:rFonts w:eastAsia="SimSun" w:hint="eastAsia"/>
          <w:lang w:val="en-GB" w:eastAsia="zh-CN"/>
        </w:rPr>
        <w:t>证周期内</w:t>
      </w:r>
      <w:r w:rsidRPr="00A35268">
        <w:rPr>
          <w:rFonts w:eastAsia="SimSun"/>
          <w:lang w:val="en-GB" w:eastAsia="zh-CN"/>
        </w:rPr>
        <w:t>，持续时间越长，由于技术相对稳定，频谱利用将</w:t>
      </w:r>
      <w:r w:rsidRPr="00A35268">
        <w:rPr>
          <w:rFonts w:eastAsia="SimSun" w:hint="eastAsia"/>
          <w:lang w:val="en-GB" w:eastAsia="zh-CN"/>
        </w:rPr>
        <w:t>越充分</w:t>
      </w:r>
      <w:r w:rsidRPr="00A35268">
        <w:rPr>
          <w:rFonts w:eastAsia="SimSun"/>
          <w:lang w:val="en-GB" w:eastAsia="zh-CN"/>
        </w:rPr>
        <w:t>。在这种情况下，</w:t>
      </w:r>
      <w:r w:rsidRPr="00A35268">
        <w:rPr>
          <w:rFonts w:eastAsia="SimSun" w:hint="eastAsia"/>
          <w:lang w:val="en-GB" w:eastAsia="zh-CN"/>
        </w:rPr>
        <w:t>频谱</w:t>
      </w:r>
      <w:r w:rsidRPr="00A35268">
        <w:rPr>
          <w:rFonts w:eastAsia="SimSun"/>
          <w:lang w:val="en-GB" w:eastAsia="zh-CN"/>
        </w:rPr>
        <w:t>将显示更大的</w:t>
      </w:r>
      <w:r w:rsidRPr="00A35268">
        <w:rPr>
          <w:rFonts w:eastAsia="SimSun" w:hint="eastAsia"/>
          <w:lang w:val="en-GB" w:eastAsia="zh-CN"/>
        </w:rPr>
        <w:t>价值</w:t>
      </w:r>
      <w:r w:rsidRPr="00A35268">
        <w:rPr>
          <w:rFonts w:eastAsia="SimSun"/>
          <w:lang w:val="en-GB" w:eastAsia="zh-CN"/>
        </w:rPr>
        <w:t>。</w:t>
      </w:r>
    </w:p>
    <w:p w14:paraId="5D848A8C" w14:textId="419D7EE4" w:rsidR="00D27B00" w:rsidRPr="00A35268" w:rsidRDefault="00D27B00" w:rsidP="007E6001">
      <w:pPr>
        <w:pStyle w:val="Heading4"/>
        <w:rPr>
          <w:lang w:val="en-GB" w:eastAsia="zh-CN"/>
        </w:rPr>
      </w:pPr>
      <w:bookmarkStart w:id="110" w:name="_Toc57675408"/>
      <w:bookmarkStart w:id="111" w:name="_Toc10123643"/>
      <w:bookmarkStart w:id="112" w:name="_Toc516061116"/>
      <w:r w:rsidRPr="00A35268">
        <w:rPr>
          <w:lang w:val="en-GB" w:eastAsia="zh-CN"/>
        </w:rPr>
        <w:t>4.1.1.4</w:t>
      </w:r>
      <w:r w:rsidRPr="00A35268">
        <w:rPr>
          <w:lang w:val="en-GB" w:eastAsia="zh-CN"/>
        </w:rPr>
        <w:tab/>
      </w:r>
      <w:bookmarkEnd w:id="110"/>
      <w:bookmarkEnd w:id="111"/>
      <w:r w:rsidR="00090F7F" w:rsidRPr="00A35268">
        <w:rPr>
          <w:rFonts w:ascii="SimSun" w:eastAsia="SimSun" w:hAnsi="SimSun" w:cs="SimSun" w:hint="eastAsia"/>
          <w:lang w:val="en-GB" w:eastAsia="zh-CN"/>
        </w:rPr>
        <w:t>位置</w:t>
      </w:r>
    </w:p>
    <w:p w14:paraId="17150C53" w14:textId="77777777" w:rsidR="00DF70B5" w:rsidRPr="00A35268" w:rsidRDefault="00DF70B5" w:rsidP="00DF70B5">
      <w:pPr>
        <w:ind w:firstLineChars="200" w:firstLine="476"/>
        <w:rPr>
          <w:rFonts w:eastAsia="SimSun"/>
          <w:spacing w:val="-2"/>
          <w:lang w:val="en-GB" w:eastAsia="zh-CN"/>
        </w:rPr>
      </w:pPr>
      <w:r w:rsidRPr="00A35268">
        <w:rPr>
          <w:rFonts w:eastAsia="SimSun"/>
          <w:spacing w:val="-2"/>
          <w:lang w:val="en-GB" w:eastAsia="zh-CN"/>
        </w:rPr>
        <w:t>在许可区域内，无线电</w:t>
      </w:r>
      <w:r w:rsidRPr="00A35268">
        <w:rPr>
          <w:rFonts w:eastAsia="SimSun" w:hint="eastAsia"/>
          <w:spacing w:val="-2"/>
          <w:lang w:val="en-GB" w:eastAsia="zh-CN"/>
        </w:rPr>
        <w:t>业务</w:t>
      </w:r>
      <w:r w:rsidRPr="00A35268">
        <w:rPr>
          <w:rFonts w:eastAsia="SimSun"/>
          <w:spacing w:val="-2"/>
          <w:lang w:val="en-GB" w:eastAsia="zh-CN"/>
        </w:rPr>
        <w:t>的潜在用户数量是决定该区域</w:t>
      </w:r>
      <w:r w:rsidRPr="00A35268">
        <w:rPr>
          <w:rFonts w:eastAsia="SimSun" w:hint="eastAsia"/>
          <w:spacing w:val="-2"/>
          <w:lang w:val="en-GB" w:eastAsia="zh-CN"/>
        </w:rPr>
        <w:t>内</w:t>
      </w:r>
      <w:r w:rsidRPr="00A35268">
        <w:rPr>
          <w:rFonts w:eastAsia="SimSun"/>
          <w:spacing w:val="-2"/>
          <w:lang w:val="en-GB" w:eastAsia="zh-CN"/>
        </w:rPr>
        <w:t>频谱需求的主要因素之一。人口结构和经济发展水平也很重要。</w:t>
      </w:r>
      <w:proofErr w:type="gramStart"/>
      <w:r w:rsidRPr="00A35268">
        <w:rPr>
          <w:rFonts w:eastAsia="SimSun"/>
          <w:spacing w:val="-2"/>
          <w:lang w:val="en-GB" w:eastAsia="zh-CN"/>
        </w:rPr>
        <w:t>在供</w:t>
      </w:r>
      <w:r w:rsidRPr="00A35268">
        <w:rPr>
          <w:rFonts w:eastAsia="SimSun" w:hint="eastAsia"/>
          <w:spacing w:val="-2"/>
          <w:lang w:val="en-GB" w:eastAsia="zh-CN"/>
        </w:rPr>
        <w:t>这一侧</w:t>
      </w:r>
      <w:proofErr w:type="gramEnd"/>
      <w:r w:rsidRPr="00A35268">
        <w:rPr>
          <w:rFonts w:eastAsia="SimSun"/>
          <w:spacing w:val="-2"/>
          <w:lang w:val="en-GB" w:eastAsia="zh-CN"/>
        </w:rPr>
        <w:t>，系统部署的</w:t>
      </w:r>
      <w:r w:rsidRPr="00A35268">
        <w:rPr>
          <w:rFonts w:eastAsia="SimSun" w:hint="eastAsia"/>
          <w:spacing w:val="-2"/>
          <w:lang w:val="en-GB" w:eastAsia="zh-CN"/>
        </w:rPr>
        <w:t>费用</w:t>
      </w:r>
      <w:r w:rsidRPr="00A35268">
        <w:rPr>
          <w:rFonts w:eastAsia="SimSun"/>
          <w:spacing w:val="-2"/>
          <w:lang w:val="en-GB" w:eastAsia="zh-CN"/>
        </w:rPr>
        <w:t>取决于地形、光纤和电力等投入的可用性，以及</w:t>
      </w:r>
      <w:proofErr w:type="gramStart"/>
      <w:r w:rsidRPr="00A35268">
        <w:rPr>
          <w:rFonts w:eastAsia="SimSun"/>
          <w:spacing w:val="-2"/>
          <w:lang w:val="en-GB" w:eastAsia="zh-CN"/>
        </w:rPr>
        <w:t>获得</w:t>
      </w:r>
      <w:r w:rsidRPr="00A35268">
        <w:rPr>
          <w:rFonts w:eastAsia="SimSun" w:hint="eastAsia"/>
          <w:spacing w:val="-2"/>
          <w:lang w:val="en-GB" w:eastAsia="zh-CN"/>
        </w:rPr>
        <w:t>塔站</w:t>
      </w:r>
      <w:r w:rsidRPr="00A35268">
        <w:rPr>
          <w:rFonts w:eastAsia="SimSun"/>
          <w:spacing w:val="-2"/>
          <w:lang w:val="en-GB" w:eastAsia="zh-CN"/>
        </w:rPr>
        <w:t>的</w:t>
      </w:r>
      <w:proofErr w:type="gramEnd"/>
      <w:r w:rsidRPr="00A35268">
        <w:rPr>
          <w:rFonts w:eastAsia="SimSun" w:hint="eastAsia"/>
          <w:spacing w:val="-2"/>
          <w:lang w:val="en-GB" w:eastAsia="zh-CN"/>
        </w:rPr>
        <w:t>费用</w:t>
      </w:r>
      <w:r w:rsidRPr="00A35268">
        <w:rPr>
          <w:rFonts w:eastAsia="SimSun"/>
          <w:spacing w:val="-2"/>
          <w:lang w:val="en-GB" w:eastAsia="zh-CN"/>
        </w:rPr>
        <w:t>。</w:t>
      </w:r>
    </w:p>
    <w:p w14:paraId="39A539A6" w14:textId="73B07383" w:rsidR="00D27B00" w:rsidRPr="00A35268" w:rsidRDefault="00D27B00" w:rsidP="007E6001">
      <w:pPr>
        <w:pStyle w:val="Heading4"/>
        <w:rPr>
          <w:lang w:val="en-GB" w:eastAsia="zh-CN"/>
        </w:rPr>
      </w:pPr>
      <w:bookmarkStart w:id="113" w:name="_Toc10123644"/>
      <w:bookmarkStart w:id="114" w:name="_Toc57675409"/>
      <w:r w:rsidRPr="00A35268">
        <w:rPr>
          <w:lang w:val="en-GB" w:eastAsia="zh-CN"/>
        </w:rPr>
        <w:t>4.1.1.5</w:t>
      </w:r>
      <w:r w:rsidRPr="00A35268">
        <w:rPr>
          <w:lang w:val="en-GB" w:eastAsia="zh-CN"/>
        </w:rPr>
        <w:tab/>
      </w:r>
      <w:bookmarkEnd w:id="112"/>
      <w:bookmarkEnd w:id="113"/>
      <w:bookmarkEnd w:id="114"/>
      <w:r w:rsidR="00090F7F" w:rsidRPr="00A35268">
        <w:rPr>
          <w:rFonts w:eastAsia="SimSun"/>
          <w:lang w:val="en-GB" w:eastAsia="zh-CN"/>
        </w:rPr>
        <w:t>无线电频段</w:t>
      </w:r>
    </w:p>
    <w:p w14:paraId="3E6AFE99" w14:textId="77777777" w:rsidR="00DF70B5" w:rsidRPr="00A35268" w:rsidRDefault="00DF70B5" w:rsidP="00DF70B5">
      <w:pPr>
        <w:ind w:firstLineChars="200" w:firstLine="480"/>
        <w:rPr>
          <w:rFonts w:eastAsia="SimSun"/>
          <w:lang w:val="en-GB" w:eastAsia="zh-CN"/>
        </w:rPr>
      </w:pPr>
      <w:r w:rsidRPr="00A35268">
        <w:rPr>
          <w:rFonts w:eastAsia="SimSun"/>
          <w:lang w:val="en-GB" w:eastAsia="zh-CN"/>
        </w:rPr>
        <w:t>不同的频段具有不同的覆盖范围、</w:t>
      </w:r>
      <w:r w:rsidRPr="00A35268">
        <w:rPr>
          <w:rFonts w:eastAsia="SimSun" w:hint="eastAsia"/>
          <w:lang w:val="en-GB" w:eastAsia="zh-CN"/>
        </w:rPr>
        <w:t>穿墙</w:t>
      </w:r>
      <w:r w:rsidRPr="00A35268">
        <w:rPr>
          <w:rFonts w:eastAsia="SimSun"/>
          <w:lang w:val="en-GB" w:eastAsia="zh-CN"/>
        </w:rPr>
        <w:t>能力和不同用途</w:t>
      </w:r>
      <w:r w:rsidRPr="00A35268">
        <w:rPr>
          <w:rFonts w:eastAsia="SimSun" w:hint="eastAsia"/>
          <w:lang w:val="en-GB" w:eastAsia="zh-CN"/>
        </w:rPr>
        <w:t>适用性等</w:t>
      </w:r>
      <w:r w:rsidRPr="00A35268">
        <w:rPr>
          <w:rFonts w:eastAsia="SimSun"/>
          <w:lang w:val="en-GB" w:eastAsia="zh-CN"/>
        </w:rPr>
        <w:t>特性。</w:t>
      </w:r>
    </w:p>
    <w:p w14:paraId="29B6069B" w14:textId="77777777" w:rsidR="00DF70B5" w:rsidRPr="00A35268" w:rsidRDefault="00DF70B5" w:rsidP="00DF70B5">
      <w:pPr>
        <w:ind w:firstLineChars="200" w:firstLine="476"/>
        <w:rPr>
          <w:rFonts w:eastAsia="SimSun"/>
          <w:color w:val="000000" w:themeColor="text1"/>
          <w:spacing w:val="-2"/>
          <w:lang w:val="en-GB" w:eastAsia="zh-CN"/>
        </w:rPr>
      </w:pPr>
      <w:r w:rsidRPr="00A35268">
        <w:rPr>
          <w:rFonts w:eastAsia="SimSun"/>
          <w:color w:val="000000" w:themeColor="text1"/>
          <w:spacing w:val="-2"/>
          <w:lang w:val="en-GB" w:eastAsia="zh-CN"/>
        </w:rPr>
        <w:t>此外，每个频段</w:t>
      </w:r>
      <w:r w:rsidRPr="00A35268">
        <w:rPr>
          <w:rFonts w:eastAsia="SimSun" w:hint="eastAsia"/>
          <w:color w:val="000000" w:themeColor="text1"/>
          <w:spacing w:val="-2"/>
          <w:lang w:val="en-GB" w:eastAsia="zh-CN"/>
        </w:rPr>
        <w:t>都有</w:t>
      </w:r>
      <w:r w:rsidRPr="00A35268">
        <w:rPr>
          <w:rFonts w:eastAsia="SimSun"/>
          <w:color w:val="000000" w:themeColor="text1"/>
          <w:spacing w:val="-2"/>
          <w:lang w:val="en-GB" w:eastAsia="zh-CN"/>
        </w:rPr>
        <w:t>自己的无线电波传播特性。较低的频段允许无线电系统</w:t>
      </w:r>
      <w:r w:rsidRPr="00A35268">
        <w:rPr>
          <w:rFonts w:eastAsia="SimSun" w:hint="eastAsia"/>
          <w:color w:val="000000" w:themeColor="text1"/>
          <w:spacing w:val="-2"/>
          <w:lang w:val="en-GB" w:eastAsia="zh-CN"/>
        </w:rPr>
        <w:t>拥有</w:t>
      </w:r>
      <w:r w:rsidRPr="00A35268">
        <w:rPr>
          <w:rFonts w:eastAsia="SimSun"/>
          <w:color w:val="000000" w:themeColor="text1"/>
          <w:spacing w:val="-2"/>
          <w:lang w:val="en-GB" w:eastAsia="zh-CN"/>
        </w:rPr>
        <w:t>较大</w:t>
      </w:r>
      <w:r w:rsidRPr="00A35268">
        <w:rPr>
          <w:rFonts w:eastAsia="SimSun" w:hint="eastAsia"/>
          <w:color w:val="000000" w:themeColor="text1"/>
          <w:spacing w:val="-2"/>
          <w:lang w:val="en-GB" w:eastAsia="zh-CN"/>
        </w:rPr>
        <w:t>的业务</w:t>
      </w:r>
      <w:r w:rsidRPr="00A35268">
        <w:rPr>
          <w:rFonts w:eastAsia="SimSun"/>
          <w:color w:val="000000" w:themeColor="text1"/>
          <w:spacing w:val="-2"/>
          <w:lang w:val="en-GB" w:eastAsia="zh-CN"/>
        </w:rPr>
        <w:t>区域，因此，</w:t>
      </w:r>
      <w:r w:rsidRPr="00A35268">
        <w:rPr>
          <w:rFonts w:eastAsia="SimSun" w:hint="eastAsia"/>
          <w:color w:val="000000" w:themeColor="text1"/>
          <w:spacing w:val="-2"/>
          <w:lang w:val="en-GB" w:eastAsia="zh-CN"/>
        </w:rPr>
        <w:t>相比</w:t>
      </w:r>
      <w:r w:rsidRPr="00A35268">
        <w:rPr>
          <w:rFonts w:eastAsia="SimSun"/>
          <w:color w:val="000000" w:themeColor="text1"/>
          <w:spacing w:val="-2"/>
          <w:lang w:val="en-GB" w:eastAsia="zh-CN"/>
        </w:rPr>
        <w:t>较高的频段，运营商需要较少</w:t>
      </w:r>
      <w:proofErr w:type="gramStart"/>
      <w:r w:rsidRPr="00A35268">
        <w:rPr>
          <w:rFonts w:eastAsia="SimSun"/>
          <w:color w:val="000000" w:themeColor="text1"/>
          <w:spacing w:val="-2"/>
          <w:lang w:val="en-GB" w:eastAsia="zh-CN"/>
        </w:rPr>
        <w:t>的塔站来</w:t>
      </w:r>
      <w:proofErr w:type="gramEnd"/>
      <w:r w:rsidRPr="00A35268">
        <w:rPr>
          <w:rFonts w:eastAsia="SimSun"/>
          <w:color w:val="000000" w:themeColor="text1"/>
          <w:spacing w:val="-2"/>
          <w:lang w:val="en-GB" w:eastAsia="zh-CN"/>
        </w:rPr>
        <w:t>覆盖区域。频率带宽越宽，在给定成本下可传输的信息越多，</w:t>
      </w:r>
      <w:r w:rsidRPr="00A35268">
        <w:rPr>
          <w:rFonts w:eastAsia="SimSun" w:hint="eastAsia"/>
          <w:color w:val="000000" w:themeColor="text1"/>
          <w:spacing w:val="-2"/>
          <w:lang w:val="en-GB" w:eastAsia="zh-CN"/>
        </w:rPr>
        <w:t>从而</w:t>
      </w:r>
      <w:r w:rsidRPr="00A35268">
        <w:rPr>
          <w:rFonts w:eastAsia="SimSun"/>
          <w:color w:val="000000" w:themeColor="text1"/>
          <w:spacing w:val="-2"/>
          <w:lang w:val="en-GB" w:eastAsia="zh-CN"/>
        </w:rPr>
        <w:t>带来更多的价值。</w:t>
      </w:r>
    </w:p>
    <w:p w14:paraId="472825AD" w14:textId="77777777" w:rsidR="00DF70B5" w:rsidRPr="00A35268" w:rsidRDefault="00DF70B5" w:rsidP="00DF70B5">
      <w:pPr>
        <w:ind w:firstLineChars="200" w:firstLine="480"/>
        <w:rPr>
          <w:rFonts w:eastAsia="SimSun"/>
          <w:lang w:val="en-GB" w:eastAsia="zh-CN"/>
        </w:rPr>
      </w:pPr>
      <w:r w:rsidRPr="00A35268">
        <w:rPr>
          <w:rFonts w:eastAsia="SimSun"/>
          <w:lang w:val="en-GB" w:eastAsia="zh-CN"/>
        </w:rPr>
        <w:t>频率</w:t>
      </w:r>
      <w:r w:rsidRPr="00A35268">
        <w:rPr>
          <w:rFonts w:eastAsia="SimSun" w:hint="eastAsia"/>
          <w:lang w:val="en-GB" w:eastAsia="zh-CN"/>
        </w:rPr>
        <w:t>因素</w:t>
      </w:r>
      <w:r w:rsidRPr="00A35268">
        <w:rPr>
          <w:rFonts w:eastAsia="SimSun"/>
          <w:lang w:val="en-GB" w:eastAsia="zh-CN"/>
        </w:rPr>
        <w:t>可以通过频率、带宽和相邻频道干扰来</w:t>
      </w:r>
      <w:r w:rsidRPr="00A35268">
        <w:rPr>
          <w:rFonts w:eastAsia="SimSun" w:hint="eastAsia"/>
          <w:lang w:val="en-GB" w:eastAsia="zh-CN"/>
        </w:rPr>
        <w:t>度量</w:t>
      </w:r>
      <w:r w:rsidRPr="00A35268">
        <w:rPr>
          <w:rFonts w:eastAsia="SimSun"/>
          <w:lang w:val="en-GB" w:eastAsia="zh-CN"/>
        </w:rPr>
        <w:t>。</w:t>
      </w:r>
    </w:p>
    <w:p w14:paraId="2893182C" w14:textId="776FDE2A" w:rsidR="00D27B00" w:rsidRPr="00A35268" w:rsidRDefault="00D27B00" w:rsidP="007E6001">
      <w:pPr>
        <w:pStyle w:val="Heading4"/>
        <w:rPr>
          <w:lang w:val="en-GB" w:eastAsia="zh-CN"/>
        </w:rPr>
      </w:pPr>
      <w:bookmarkStart w:id="115" w:name="_Toc57675410"/>
      <w:bookmarkStart w:id="116" w:name="_Toc10123645"/>
      <w:r w:rsidRPr="00A35268">
        <w:rPr>
          <w:lang w:val="en-GB" w:eastAsia="zh-CN"/>
        </w:rPr>
        <w:t>4.1.1.6</w:t>
      </w:r>
      <w:r w:rsidRPr="00A35268">
        <w:rPr>
          <w:lang w:val="en-GB" w:eastAsia="zh-CN"/>
        </w:rPr>
        <w:tab/>
      </w:r>
      <w:bookmarkEnd w:id="115"/>
      <w:bookmarkEnd w:id="116"/>
      <w:r w:rsidR="00090F7F" w:rsidRPr="00A35268">
        <w:rPr>
          <w:rFonts w:ascii="SimSun" w:eastAsia="SimSun" w:hAnsi="SimSun" w:cs="SimSun" w:hint="eastAsia"/>
          <w:lang w:val="en-GB" w:eastAsia="zh-CN"/>
        </w:rPr>
        <w:t>用途</w:t>
      </w:r>
    </w:p>
    <w:p w14:paraId="7CB2134B" w14:textId="77777777" w:rsidR="009F5EEF" w:rsidRPr="00A35268" w:rsidRDefault="009F5EEF" w:rsidP="009F5EEF">
      <w:pPr>
        <w:ind w:firstLineChars="200" w:firstLine="476"/>
        <w:rPr>
          <w:rFonts w:eastAsia="SimSun"/>
          <w:spacing w:val="-2"/>
          <w:lang w:val="en-GB" w:eastAsia="zh-CN"/>
        </w:rPr>
      </w:pPr>
      <w:r w:rsidRPr="00A35268">
        <w:rPr>
          <w:rFonts w:eastAsia="SimSun"/>
          <w:spacing w:val="-2"/>
          <w:lang w:val="en-GB" w:eastAsia="zh-CN"/>
        </w:rPr>
        <w:t>除了频率和带宽之外，频段的潜在用途还取决于监管和商业问题。频谱</w:t>
      </w:r>
      <w:r w:rsidRPr="00A35268">
        <w:rPr>
          <w:rFonts w:eastAsia="SimSun" w:hint="eastAsia"/>
          <w:spacing w:val="-2"/>
          <w:lang w:val="en-GB" w:eastAsia="zh-CN"/>
        </w:rPr>
        <w:t>规则</w:t>
      </w:r>
      <w:r w:rsidRPr="00A35268">
        <w:rPr>
          <w:rFonts w:eastAsia="SimSun"/>
          <w:spacing w:val="-2"/>
          <w:lang w:val="en-GB" w:eastAsia="zh-CN"/>
        </w:rPr>
        <w:t>可以</w:t>
      </w:r>
      <w:r w:rsidRPr="00A35268">
        <w:rPr>
          <w:rFonts w:eastAsia="SimSun" w:hint="eastAsia"/>
          <w:spacing w:val="-2"/>
          <w:lang w:val="en-GB" w:eastAsia="zh-CN"/>
        </w:rPr>
        <w:t>划分</w:t>
      </w:r>
      <w:r w:rsidRPr="00A35268">
        <w:rPr>
          <w:rFonts w:eastAsia="SimSun"/>
          <w:spacing w:val="-2"/>
          <w:lang w:val="en-GB" w:eastAsia="zh-CN"/>
        </w:rPr>
        <w:t>频谱用于灵活的用途（允许移动和固定</w:t>
      </w:r>
      <w:r w:rsidRPr="00A35268">
        <w:rPr>
          <w:rFonts w:eastAsia="SimSun" w:hint="eastAsia"/>
          <w:spacing w:val="-2"/>
          <w:lang w:val="en-GB" w:eastAsia="zh-CN"/>
        </w:rPr>
        <w:t>业务</w:t>
      </w:r>
      <w:r w:rsidRPr="00A35268">
        <w:rPr>
          <w:rFonts w:eastAsia="SimSun"/>
          <w:spacing w:val="-2"/>
          <w:lang w:val="en-GB" w:eastAsia="zh-CN"/>
        </w:rPr>
        <w:t>）</w:t>
      </w:r>
      <w:r w:rsidRPr="00A35268">
        <w:rPr>
          <w:rFonts w:eastAsia="SimSun" w:hint="eastAsia"/>
          <w:spacing w:val="-2"/>
          <w:lang w:val="en-GB" w:eastAsia="zh-CN"/>
        </w:rPr>
        <w:t>或者</w:t>
      </w:r>
      <w:r w:rsidRPr="00A35268">
        <w:rPr>
          <w:rFonts w:eastAsia="SimSun"/>
          <w:spacing w:val="-2"/>
          <w:lang w:val="en-GB" w:eastAsia="zh-CN"/>
        </w:rPr>
        <w:t>狭义的单一用途，如电视广播。在其他条件</w:t>
      </w:r>
      <w:r w:rsidRPr="00A35268">
        <w:rPr>
          <w:rFonts w:eastAsia="SimSun"/>
          <w:spacing w:val="-2"/>
          <w:lang w:val="en-GB" w:eastAsia="zh-CN"/>
        </w:rPr>
        <w:lastRenderedPageBreak/>
        <w:t>相同的情况下，更广泛的许可</w:t>
      </w:r>
      <w:r w:rsidRPr="00A35268">
        <w:rPr>
          <w:rFonts w:eastAsia="SimSun" w:hint="eastAsia"/>
          <w:spacing w:val="-2"/>
          <w:lang w:val="en-GB" w:eastAsia="zh-CN"/>
        </w:rPr>
        <w:t>用途</w:t>
      </w:r>
      <w:r w:rsidRPr="00A35268">
        <w:rPr>
          <w:rFonts w:eastAsia="SimSun"/>
          <w:spacing w:val="-2"/>
          <w:lang w:val="en-GB" w:eastAsia="zh-CN"/>
        </w:rPr>
        <w:t>增加了频谱</w:t>
      </w:r>
      <w:r w:rsidRPr="00A35268">
        <w:rPr>
          <w:rFonts w:eastAsia="SimSun" w:hint="eastAsia"/>
          <w:spacing w:val="-2"/>
          <w:lang w:val="en-GB" w:eastAsia="zh-CN"/>
        </w:rPr>
        <w:t>的</w:t>
      </w:r>
      <w:r w:rsidRPr="00A35268">
        <w:rPr>
          <w:rFonts w:eastAsia="SimSun"/>
          <w:spacing w:val="-2"/>
          <w:lang w:val="en-GB" w:eastAsia="zh-CN"/>
        </w:rPr>
        <w:t>价值。</w:t>
      </w:r>
      <w:r w:rsidRPr="00A35268">
        <w:rPr>
          <w:rFonts w:eastAsia="SimSun" w:hint="eastAsia"/>
          <w:spacing w:val="-2"/>
          <w:lang w:val="en-GB" w:eastAsia="zh-CN"/>
        </w:rPr>
        <w:t>可以在某</w:t>
      </w:r>
      <w:r w:rsidRPr="00A35268">
        <w:rPr>
          <w:rFonts w:eastAsia="SimSun"/>
          <w:spacing w:val="-2"/>
          <w:lang w:val="en-GB" w:eastAsia="zh-CN"/>
        </w:rPr>
        <w:t>个频段上工作的设备的可用性和成本也会影响其价值。例如，如果</w:t>
      </w:r>
      <w:r w:rsidRPr="00A35268">
        <w:rPr>
          <w:rFonts w:eastAsia="SimSun" w:hint="eastAsia"/>
          <w:spacing w:val="-2"/>
          <w:lang w:val="en-GB" w:eastAsia="zh-CN"/>
        </w:rPr>
        <w:t>某</w:t>
      </w:r>
      <w:r w:rsidRPr="00A35268">
        <w:rPr>
          <w:rFonts w:eastAsia="SimSun"/>
          <w:spacing w:val="-2"/>
          <w:lang w:val="en-GB" w:eastAsia="zh-CN"/>
        </w:rPr>
        <w:t>个频段在国际上被用于移动</w:t>
      </w:r>
      <w:r w:rsidRPr="00A35268">
        <w:rPr>
          <w:rFonts w:eastAsia="SimSun" w:hint="eastAsia"/>
          <w:spacing w:val="-2"/>
          <w:lang w:val="en-GB" w:eastAsia="zh-CN"/>
        </w:rPr>
        <w:t>业务</w:t>
      </w:r>
      <w:r w:rsidRPr="00A35268">
        <w:rPr>
          <w:rFonts w:eastAsia="SimSun"/>
          <w:spacing w:val="-2"/>
          <w:lang w:val="en-GB" w:eastAsia="zh-CN"/>
        </w:rPr>
        <w:t>，</w:t>
      </w:r>
      <w:r w:rsidRPr="00A35268">
        <w:rPr>
          <w:rFonts w:eastAsia="SimSun" w:hint="eastAsia"/>
          <w:spacing w:val="-2"/>
          <w:lang w:val="en-GB" w:eastAsia="zh-CN"/>
        </w:rPr>
        <w:t>并且可以以</w:t>
      </w:r>
      <w:r w:rsidRPr="00A35268">
        <w:rPr>
          <w:rFonts w:eastAsia="SimSun"/>
          <w:spacing w:val="-2"/>
          <w:lang w:val="en-GB" w:eastAsia="zh-CN"/>
        </w:rPr>
        <w:t>低成本广泛</w:t>
      </w:r>
      <w:r w:rsidRPr="00A35268">
        <w:rPr>
          <w:rFonts w:eastAsia="SimSun" w:hint="eastAsia"/>
          <w:spacing w:val="-2"/>
          <w:lang w:val="en-GB" w:eastAsia="zh-CN"/>
        </w:rPr>
        <w:t>获得移动设备，那么</w:t>
      </w:r>
      <w:r w:rsidRPr="00A35268">
        <w:rPr>
          <w:rFonts w:eastAsia="SimSun"/>
          <w:spacing w:val="-2"/>
          <w:lang w:val="en-GB" w:eastAsia="zh-CN"/>
        </w:rPr>
        <w:t>该频段的价值会更大。新的无线电技术可以提高频谱利用率，</w:t>
      </w:r>
      <w:r w:rsidRPr="00A35268">
        <w:rPr>
          <w:rFonts w:eastAsia="SimSun" w:hint="eastAsia"/>
          <w:spacing w:val="-2"/>
          <w:lang w:val="en-GB" w:eastAsia="zh-CN"/>
        </w:rPr>
        <w:t>提高</w:t>
      </w:r>
      <w:r w:rsidRPr="00A35268">
        <w:rPr>
          <w:rFonts w:eastAsia="SimSun"/>
          <w:spacing w:val="-2"/>
          <w:lang w:val="en-GB" w:eastAsia="zh-CN"/>
        </w:rPr>
        <w:t>频谱效率，或者可以创造新的</w:t>
      </w:r>
      <w:r w:rsidRPr="00A35268">
        <w:rPr>
          <w:rFonts w:eastAsia="SimSun" w:hint="eastAsia"/>
          <w:spacing w:val="-2"/>
          <w:lang w:val="en-GB" w:eastAsia="zh-CN"/>
        </w:rPr>
        <w:t>、可</w:t>
      </w:r>
      <w:r w:rsidRPr="00A35268">
        <w:rPr>
          <w:rFonts w:eastAsia="SimSun"/>
          <w:spacing w:val="-2"/>
          <w:lang w:val="en-GB" w:eastAsia="zh-CN"/>
        </w:rPr>
        <w:t>产生高经济价值</w:t>
      </w:r>
      <w:r w:rsidRPr="00A35268">
        <w:rPr>
          <w:rFonts w:eastAsia="SimSun" w:hint="eastAsia"/>
          <w:spacing w:val="-2"/>
          <w:lang w:val="en-GB" w:eastAsia="zh-CN"/>
        </w:rPr>
        <w:t>的</w:t>
      </w:r>
      <w:r w:rsidRPr="00A35268">
        <w:rPr>
          <w:rFonts w:eastAsia="SimSun"/>
          <w:spacing w:val="-2"/>
          <w:lang w:val="en-GB" w:eastAsia="zh-CN"/>
        </w:rPr>
        <w:t>创新</w:t>
      </w:r>
      <w:r w:rsidRPr="00A35268">
        <w:rPr>
          <w:rFonts w:eastAsia="SimSun" w:hint="eastAsia"/>
          <w:spacing w:val="-2"/>
          <w:lang w:val="en-GB" w:eastAsia="zh-CN"/>
        </w:rPr>
        <w:t>业务</w:t>
      </w:r>
      <w:r w:rsidRPr="00A35268">
        <w:rPr>
          <w:rFonts w:eastAsia="SimSun"/>
          <w:spacing w:val="-2"/>
          <w:lang w:val="en-GB" w:eastAsia="zh-CN"/>
        </w:rPr>
        <w:t>。技术因素在频谱效率和频谱经济价值的评估中</w:t>
      </w:r>
      <w:r w:rsidRPr="00A35268">
        <w:rPr>
          <w:rFonts w:eastAsia="SimSun" w:hint="eastAsia"/>
          <w:spacing w:val="-2"/>
          <w:lang w:val="en-GB" w:eastAsia="zh-CN"/>
        </w:rPr>
        <w:t>发挥着</w:t>
      </w:r>
      <w:r w:rsidRPr="00A35268">
        <w:rPr>
          <w:rFonts w:eastAsia="SimSun"/>
          <w:spacing w:val="-2"/>
          <w:lang w:val="en-GB" w:eastAsia="zh-CN"/>
        </w:rPr>
        <w:t>作用。</w:t>
      </w:r>
    </w:p>
    <w:p w14:paraId="2DEDEFB5" w14:textId="4C4EE8C7" w:rsidR="00D27B00" w:rsidRPr="00A35268" w:rsidRDefault="00D27B00" w:rsidP="007E6001">
      <w:pPr>
        <w:pStyle w:val="Heading4"/>
        <w:rPr>
          <w:lang w:val="en-GB" w:eastAsia="zh-CN"/>
        </w:rPr>
      </w:pPr>
      <w:bookmarkStart w:id="117" w:name="_Hlk144334029"/>
      <w:r w:rsidRPr="00A35268">
        <w:rPr>
          <w:lang w:val="en-GB" w:eastAsia="zh-CN"/>
        </w:rPr>
        <w:t>4.1.1.7</w:t>
      </w:r>
      <w:r w:rsidRPr="00A35268">
        <w:rPr>
          <w:lang w:val="en-GB" w:eastAsia="zh-CN"/>
        </w:rPr>
        <w:tab/>
      </w:r>
      <w:r w:rsidR="00090F7F" w:rsidRPr="00A35268">
        <w:rPr>
          <w:rFonts w:eastAsia="SimSun"/>
          <w:lang w:val="en-GB" w:eastAsia="zh-CN"/>
        </w:rPr>
        <w:t>频谱放弃</w:t>
      </w:r>
      <w:r w:rsidR="00090F7F" w:rsidRPr="00A35268">
        <w:rPr>
          <w:rFonts w:eastAsia="SimSun" w:hint="eastAsia"/>
          <w:lang w:val="en-GB" w:eastAsia="zh-CN"/>
        </w:rPr>
        <w:t>方案</w:t>
      </w:r>
    </w:p>
    <w:bookmarkEnd w:id="117"/>
    <w:p w14:paraId="34C03BFB" w14:textId="77777777" w:rsidR="00702EF2" w:rsidRPr="00A35268" w:rsidRDefault="00702EF2" w:rsidP="00702EF2">
      <w:pPr>
        <w:ind w:firstLineChars="200" w:firstLine="480"/>
        <w:rPr>
          <w:rFonts w:eastAsia="SimSun"/>
          <w:lang w:val="en-GB" w:eastAsia="zh-CN"/>
        </w:rPr>
      </w:pPr>
      <w:r w:rsidRPr="00A35268">
        <w:rPr>
          <w:rFonts w:eastAsia="SimSun"/>
          <w:lang w:val="en-GB" w:eastAsia="zh-CN"/>
        </w:rPr>
        <w:t>各个国家的频谱拍卖都采用分期付款，因为它为运营商提供了增加资本支出的范围。随着技术的快速变化，长期预测频段的效用变得困难</w:t>
      </w:r>
      <w:r w:rsidRPr="00A35268">
        <w:rPr>
          <w:rFonts w:eastAsia="SimSun" w:hint="eastAsia"/>
          <w:lang w:val="en-GB" w:eastAsia="zh-CN"/>
        </w:rPr>
        <w:t>起来</w:t>
      </w:r>
      <w:r w:rsidRPr="00A35268">
        <w:rPr>
          <w:rFonts w:eastAsia="SimSun"/>
          <w:lang w:val="en-GB" w:eastAsia="zh-CN"/>
        </w:rPr>
        <w:t>。这就产生了一个</w:t>
      </w:r>
      <w:r w:rsidRPr="00A35268">
        <w:rPr>
          <w:rFonts w:eastAsia="SimSun" w:hint="eastAsia"/>
          <w:lang w:val="en-GB" w:eastAsia="zh-CN"/>
        </w:rPr>
        <w:t>需求</w:t>
      </w:r>
      <w:r w:rsidRPr="00A35268">
        <w:rPr>
          <w:rFonts w:eastAsia="SimSun"/>
          <w:lang w:val="en-GB" w:eastAsia="zh-CN"/>
        </w:rPr>
        <w:t>，</w:t>
      </w:r>
      <w:r w:rsidRPr="00A35268">
        <w:rPr>
          <w:rFonts w:eastAsia="SimSun" w:hint="eastAsia"/>
          <w:lang w:val="en-GB" w:eastAsia="zh-CN"/>
        </w:rPr>
        <w:t>即</w:t>
      </w:r>
      <w:r w:rsidRPr="00A35268">
        <w:rPr>
          <w:rFonts w:eastAsia="SimSun"/>
          <w:lang w:val="en-GB" w:eastAsia="zh-CN"/>
        </w:rPr>
        <w:t>运营商可以退出已获得的频谱，并节省未来的分期付款。此类</w:t>
      </w:r>
      <w:r w:rsidRPr="00A35268">
        <w:rPr>
          <w:rFonts w:eastAsia="SimSun" w:hint="eastAsia"/>
          <w:lang w:val="en-GB" w:eastAsia="zh-CN"/>
        </w:rPr>
        <w:t>规定</w:t>
      </w:r>
      <w:r w:rsidRPr="00A35268">
        <w:rPr>
          <w:rFonts w:eastAsia="SimSun"/>
          <w:lang w:val="en-GB" w:eastAsia="zh-CN"/>
        </w:rPr>
        <w:t>可能会影响频谱的经济价值。</w:t>
      </w:r>
    </w:p>
    <w:p w14:paraId="7152FB5B" w14:textId="0A45043F" w:rsidR="00D27B00" w:rsidRPr="00A35268" w:rsidRDefault="00D27B00" w:rsidP="007E6001">
      <w:pPr>
        <w:pStyle w:val="Heading4"/>
        <w:rPr>
          <w:lang w:val="en-GB" w:eastAsia="zh-CN"/>
        </w:rPr>
      </w:pPr>
      <w:r w:rsidRPr="00A35268">
        <w:rPr>
          <w:lang w:val="en-GB" w:eastAsia="zh-CN"/>
        </w:rPr>
        <w:t>4.1.1.8</w:t>
      </w:r>
      <w:r w:rsidRPr="00A35268">
        <w:rPr>
          <w:lang w:val="en-GB" w:eastAsia="zh-CN"/>
        </w:rPr>
        <w:tab/>
      </w:r>
      <w:r w:rsidR="00090F7F" w:rsidRPr="00A35268">
        <w:rPr>
          <w:rFonts w:eastAsia="SimSun"/>
          <w:lang w:val="en-GB" w:eastAsia="zh-CN"/>
        </w:rPr>
        <w:t>频谱</w:t>
      </w:r>
      <w:r w:rsidR="00090F7F" w:rsidRPr="00A35268">
        <w:rPr>
          <w:rFonts w:eastAsia="SimSun" w:hint="eastAsia"/>
          <w:lang w:val="en-GB" w:eastAsia="zh-CN"/>
        </w:rPr>
        <w:t>租赁方案</w:t>
      </w:r>
    </w:p>
    <w:p w14:paraId="2A09C267" w14:textId="77777777" w:rsidR="00CA7F2E" w:rsidRPr="00A35268" w:rsidRDefault="00CA7F2E" w:rsidP="00CA7F2E">
      <w:pPr>
        <w:ind w:firstLineChars="200" w:firstLine="480"/>
        <w:rPr>
          <w:rFonts w:eastAsia="SimSun"/>
          <w:spacing w:val="-2"/>
          <w:lang w:val="en-GB" w:eastAsia="zh-CN"/>
        </w:rPr>
      </w:pPr>
      <w:r w:rsidRPr="00A35268">
        <w:rPr>
          <w:rFonts w:eastAsia="SimSun"/>
          <w:lang w:val="en-GB" w:eastAsia="zh-CN"/>
        </w:rPr>
        <w:t>随着</w:t>
      </w:r>
      <w:r w:rsidRPr="00A35268">
        <w:rPr>
          <w:rFonts w:eastAsia="SimSun"/>
          <w:lang w:val="en-GB" w:eastAsia="zh-CN"/>
        </w:rPr>
        <w:t>5G</w:t>
      </w:r>
      <w:r w:rsidRPr="00A35268">
        <w:rPr>
          <w:rFonts w:eastAsia="SimSun"/>
          <w:lang w:val="en-GB" w:eastAsia="zh-CN"/>
        </w:rPr>
        <w:t>技术的到来，行业对</w:t>
      </w:r>
      <w:r w:rsidRPr="00A35268">
        <w:rPr>
          <w:rFonts w:eastAsia="SimSun" w:hint="eastAsia"/>
          <w:lang w:val="en-GB" w:eastAsia="zh-CN"/>
        </w:rPr>
        <w:t>专用</w:t>
      </w:r>
      <w:r w:rsidRPr="00A35268">
        <w:rPr>
          <w:rFonts w:eastAsia="SimSun"/>
          <w:lang w:val="en-GB" w:eastAsia="zh-CN"/>
        </w:rPr>
        <w:t>的频谱需求增加。电信服务提供商（移动网络运营商）对</w:t>
      </w:r>
      <w:r w:rsidRPr="00A35268">
        <w:rPr>
          <w:rFonts w:eastAsia="SimSun" w:hint="eastAsia"/>
          <w:lang w:val="en-GB" w:eastAsia="zh-CN"/>
        </w:rPr>
        <w:t>行业专用</w:t>
      </w:r>
      <w:r w:rsidRPr="00A35268">
        <w:rPr>
          <w:rFonts w:eastAsia="SimSun"/>
          <w:lang w:val="en-GB" w:eastAsia="zh-CN"/>
        </w:rPr>
        <w:t>用户的频谱租赁</w:t>
      </w:r>
      <w:r w:rsidRPr="00A35268">
        <w:rPr>
          <w:rFonts w:eastAsia="SimSun" w:hint="eastAsia"/>
          <w:lang w:val="en-GB" w:eastAsia="zh-CN"/>
        </w:rPr>
        <w:t>方案</w:t>
      </w:r>
      <w:r w:rsidRPr="00A35268">
        <w:rPr>
          <w:rFonts w:eastAsia="SimSun"/>
          <w:lang w:val="en-GB" w:eastAsia="zh-CN"/>
        </w:rPr>
        <w:t>将为电信服务提供商开辟额外的收入流。</w:t>
      </w:r>
      <w:r w:rsidRPr="00A35268">
        <w:rPr>
          <w:rFonts w:eastAsia="SimSun" w:hint="eastAsia"/>
          <w:lang w:val="en-GB" w:eastAsia="zh-CN"/>
        </w:rPr>
        <w:t>该</w:t>
      </w:r>
      <w:r w:rsidRPr="00A35268">
        <w:rPr>
          <w:rFonts w:eastAsia="SimSun"/>
          <w:lang w:val="en-GB" w:eastAsia="zh-CN"/>
        </w:rPr>
        <w:t>方案也将有利于</w:t>
      </w:r>
      <w:r w:rsidRPr="00A35268">
        <w:rPr>
          <w:rFonts w:eastAsia="SimSun" w:hint="eastAsia"/>
          <w:lang w:val="en-GB" w:eastAsia="zh-CN"/>
        </w:rPr>
        <w:t>行业专用</w:t>
      </w:r>
      <w:r w:rsidRPr="00A35268">
        <w:rPr>
          <w:rFonts w:eastAsia="SimSun"/>
          <w:lang w:val="en-GB" w:eastAsia="zh-CN"/>
        </w:rPr>
        <w:t>用户满足其自动化等方面的频谱需求。</w:t>
      </w:r>
      <w:r w:rsidRPr="00A35268">
        <w:rPr>
          <w:rFonts w:eastAsia="SimSun" w:hint="eastAsia"/>
          <w:lang w:val="en-GB" w:eastAsia="zh-CN"/>
        </w:rPr>
        <w:t>这种</w:t>
      </w:r>
      <w:r w:rsidRPr="00A35268">
        <w:rPr>
          <w:rFonts w:eastAsia="SimSun"/>
          <w:lang w:val="en-GB" w:eastAsia="zh-CN"/>
        </w:rPr>
        <w:t>规定可能会影响频谱效率和频谱的经济价值。</w:t>
      </w:r>
    </w:p>
    <w:p w14:paraId="66BD5081" w14:textId="66450C1E" w:rsidR="00D27B00" w:rsidRPr="00A35268" w:rsidRDefault="00D27B00" w:rsidP="005F5D6A">
      <w:pPr>
        <w:pStyle w:val="Heading3"/>
        <w:rPr>
          <w:rFonts w:eastAsia="Times New Roman"/>
          <w:lang w:val="en-GB" w:eastAsia="zh-CN"/>
        </w:rPr>
      </w:pPr>
      <w:bookmarkStart w:id="118" w:name="_Toc57675412"/>
      <w:bookmarkStart w:id="119" w:name="_Toc69395660"/>
      <w:bookmarkStart w:id="120" w:name="_Toc10123647"/>
      <w:r w:rsidRPr="00A35268">
        <w:rPr>
          <w:rFonts w:eastAsia="Times New Roman"/>
          <w:lang w:val="en-GB" w:eastAsia="zh-CN"/>
        </w:rPr>
        <w:t>4.1.2</w:t>
      </w:r>
      <w:r w:rsidRPr="00A35268">
        <w:rPr>
          <w:rFonts w:eastAsia="Times New Roman"/>
          <w:lang w:val="en-GB" w:eastAsia="zh-CN"/>
        </w:rPr>
        <w:tab/>
      </w:r>
      <w:bookmarkEnd w:id="118"/>
      <w:bookmarkEnd w:id="119"/>
      <w:bookmarkEnd w:id="120"/>
      <w:r w:rsidR="00090F7F" w:rsidRPr="00A35268">
        <w:rPr>
          <w:lang w:val="en-GB" w:eastAsia="zh-CN"/>
        </w:rPr>
        <w:t>非</w:t>
      </w:r>
      <w:r w:rsidR="00090F7F" w:rsidRPr="00A35268">
        <w:rPr>
          <w:rFonts w:hint="eastAsia"/>
          <w:lang w:val="en-GB" w:eastAsia="zh-CN"/>
        </w:rPr>
        <w:t>基于</w:t>
      </w:r>
      <w:r w:rsidR="00090F7F" w:rsidRPr="00A35268">
        <w:rPr>
          <w:lang w:val="en-GB" w:eastAsia="zh-CN"/>
        </w:rPr>
        <w:t>市场</w:t>
      </w:r>
      <w:r w:rsidR="00090F7F" w:rsidRPr="00A35268">
        <w:rPr>
          <w:rFonts w:hint="eastAsia"/>
          <w:lang w:val="en-GB" w:eastAsia="zh-CN"/>
        </w:rPr>
        <w:t>的</w:t>
      </w:r>
      <w:r w:rsidR="00090F7F" w:rsidRPr="00A35268">
        <w:rPr>
          <w:lang w:val="en-GB" w:eastAsia="zh-CN"/>
        </w:rPr>
        <w:t>影响因素</w:t>
      </w:r>
      <w:r w:rsidR="00090F7F" w:rsidRPr="00A35268">
        <w:rPr>
          <w:lang w:val="en-GB" w:eastAsia="zh-CN"/>
        </w:rPr>
        <w:t>/</w:t>
      </w:r>
      <w:r w:rsidR="00090F7F" w:rsidRPr="00A35268">
        <w:rPr>
          <w:lang w:val="en-GB" w:eastAsia="zh-CN"/>
        </w:rPr>
        <w:t>选美比赛或比较听证</w:t>
      </w:r>
    </w:p>
    <w:p w14:paraId="6EC9C862" w14:textId="77777777" w:rsidR="00702EF2" w:rsidRPr="00A35268" w:rsidRDefault="00702EF2" w:rsidP="00702EF2">
      <w:pPr>
        <w:ind w:firstLineChars="200" w:firstLine="480"/>
        <w:rPr>
          <w:rFonts w:eastAsia="SimSun"/>
          <w:lang w:val="en-GB" w:eastAsia="zh-CN"/>
        </w:rPr>
      </w:pPr>
      <w:r w:rsidRPr="00A35268">
        <w:rPr>
          <w:rFonts w:eastAsia="SimSun"/>
          <w:lang w:val="en-GB" w:eastAsia="zh-CN"/>
        </w:rPr>
        <w:t>在比较过程中，根据既定和公布的国家</w:t>
      </w:r>
      <w:r w:rsidRPr="00A35268">
        <w:rPr>
          <w:rFonts w:eastAsia="SimSun" w:hint="eastAsia"/>
          <w:lang w:val="en-GB" w:eastAsia="zh-CN"/>
        </w:rPr>
        <w:t>准则</w:t>
      </w:r>
      <w:r w:rsidRPr="00A35268">
        <w:rPr>
          <w:rFonts w:eastAsia="SimSun"/>
          <w:lang w:val="en-GB" w:eastAsia="zh-CN"/>
        </w:rPr>
        <w:t>，对每个竞争频谱</w:t>
      </w:r>
      <w:r w:rsidRPr="00A35268">
        <w:rPr>
          <w:rFonts w:eastAsia="SimSun" w:hint="eastAsia"/>
          <w:lang w:val="en-GB" w:eastAsia="zh-CN"/>
        </w:rPr>
        <w:t>的</w:t>
      </w:r>
      <w:r w:rsidRPr="00A35268">
        <w:rPr>
          <w:rFonts w:eastAsia="SimSun"/>
          <w:lang w:val="en-GB" w:eastAsia="zh-CN"/>
        </w:rPr>
        <w:t>申请</w:t>
      </w:r>
      <w:r w:rsidRPr="00A35268">
        <w:rPr>
          <w:rFonts w:eastAsia="SimSun" w:hint="eastAsia"/>
          <w:lang w:val="en-GB" w:eastAsia="zh-CN"/>
        </w:rPr>
        <w:t>者</w:t>
      </w:r>
      <w:r w:rsidRPr="00A35268">
        <w:rPr>
          <w:rFonts w:eastAsia="SimSun"/>
          <w:lang w:val="en-GB" w:eastAsia="zh-CN"/>
        </w:rPr>
        <w:t>的</w:t>
      </w:r>
      <w:r w:rsidRPr="00A35268">
        <w:rPr>
          <w:rFonts w:eastAsia="SimSun" w:hint="eastAsia"/>
          <w:lang w:val="en-GB" w:eastAsia="zh-CN"/>
        </w:rPr>
        <w:t>资质</w:t>
      </w:r>
      <w:r w:rsidRPr="00A35268">
        <w:rPr>
          <w:rFonts w:eastAsia="SimSun"/>
          <w:lang w:val="en-GB" w:eastAsia="zh-CN"/>
        </w:rPr>
        <w:t>进行正式比较。（通常，这些</w:t>
      </w:r>
      <w:r w:rsidRPr="00A35268">
        <w:rPr>
          <w:rFonts w:eastAsia="SimSun" w:hint="eastAsia"/>
          <w:lang w:val="en-GB" w:eastAsia="zh-CN"/>
        </w:rPr>
        <w:t>准备</w:t>
      </w:r>
      <w:r w:rsidRPr="00A35268">
        <w:rPr>
          <w:rFonts w:eastAsia="SimSun"/>
          <w:lang w:val="en-GB" w:eastAsia="zh-CN"/>
        </w:rPr>
        <w:t>可能包括要服务的人群、服务质量和</w:t>
      </w:r>
      <w:r w:rsidRPr="00A35268">
        <w:rPr>
          <w:rFonts w:eastAsia="SimSun" w:hint="eastAsia"/>
          <w:lang w:val="en-GB" w:eastAsia="zh-CN"/>
        </w:rPr>
        <w:t>业务实施</w:t>
      </w:r>
      <w:r w:rsidRPr="00A35268">
        <w:rPr>
          <w:rFonts w:eastAsia="SimSun"/>
          <w:lang w:val="en-GB" w:eastAsia="zh-CN"/>
        </w:rPr>
        <w:t>的速度。</w:t>
      </w:r>
      <w:r w:rsidRPr="00A35268">
        <w:rPr>
          <w:rFonts w:eastAsia="SimSun" w:hint="eastAsia"/>
          <w:lang w:val="en-GB" w:eastAsia="zh-CN"/>
        </w:rPr>
        <w:t>）</w:t>
      </w:r>
      <w:r w:rsidRPr="00A35268">
        <w:rPr>
          <w:rFonts w:eastAsia="SimSun"/>
          <w:lang w:val="en-GB" w:eastAsia="zh-CN"/>
        </w:rPr>
        <w:t>频谱管理</w:t>
      </w:r>
      <w:r w:rsidRPr="00A35268">
        <w:rPr>
          <w:rFonts w:eastAsia="SimSun" w:hint="eastAsia"/>
          <w:lang w:val="en-GB" w:eastAsia="zh-CN"/>
        </w:rPr>
        <w:t>部门</w:t>
      </w:r>
      <w:r w:rsidRPr="00A35268">
        <w:rPr>
          <w:rFonts w:eastAsia="SimSun"/>
          <w:lang w:val="en-GB" w:eastAsia="zh-CN"/>
        </w:rPr>
        <w:t>决定谁是最有资格使用频谱的申请</w:t>
      </w:r>
      <w:r w:rsidRPr="00A35268">
        <w:rPr>
          <w:rFonts w:eastAsia="SimSun" w:hint="eastAsia"/>
          <w:lang w:val="en-GB" w:eastAsia="zh-CN"/>
        </w:rPr>
        <w:t>者</w:t>
      </w:r>
      <w:r w:rsidRPr="00A35268">
        <w:rPr>
          <w:rFonts w:eastAsia="SimSun"/>
          <w:lang w:val="en-GB" w:eastAsia="zh-CN"/>
        </w:rPr>
        <w:t>，并颁发许可证。</w:t>
      </w:r>
    </w:p>
    <w:p w14:paraId="4E195B06" w14:textId="77777777" w:rsidR="00702EF2" w:rsidRPr="00A35268" w:rsidRDefault="00702EF2" w:rsidP="00702EF2">
      <w:pPr>
        <w:ind w:firstLineChars="200" w:firstLine="480"/>
        <w:rPr>
          <w:rFonts w:eastAsia="SimSun"/>
          <w:lang w:val="en-GB" w:eastAsia="zh-CN"/>
        </w:rPr>
      </w:pPr>
      <w:r w:rsidRPr="00A35268">
        <w:rPr>
          <w:rFonts w:eastAsia="SimSun"/>
          <w:lang w:val="en-GB" w:eastAsia="zh-CN"/>
        </w:rPr>
        <w:t>通过频谱奖励，最重要的工作是由国家</w:t>
      </w:r>
      <w:r w:rsidRPr="00A35268">
        <w:rPr>
          <w:rFonts w:eastAsia="SimSun" w:hint="eastAsia"/>
          <w:lang w:val="en-GB" w:eastAsia="zh-CN"/>
        </w:rPr>
        <w:t>主管</w:t>
      </w:r>
      <w:r w:rsidRPr="00A35268">
        <w:rPr>
          <w:rFonts w:eastAsia="SimSun"/>
          <w:lang w:val="en-GB" w:eastAsia="zh-CN"/>
        </w:rPr>
        <w:t>部门决定许可</w:t>
      </w:r>
      <w:r w:rsidRPr="00A35268">
        <w:rPr>
          <w:rFonts w:eastAsia="SimSun" w:hint="eastAsia"/>
          <w:lang w:val="en-GB" w:eastAsia="zh-CN"/>
        </w:rPr>
        <w:t>证费用</w:t>
      </w:r>
      <w:r w:rsidRPr="00A35268">
        <w:rPr>
          <w:rFonts w:eastAsia="SimSun"/>
          <w:lang w:val="en-GB" w:eastAsia="zh-CN"/>
        </w:rPr>
        <w:t>。有</w:t>
      </w:r>
      <w:r w:rsidRPr="00A35268">
        <w:rPr>
          <w:rFonts w:eastAsia="SimSun" w:hint="eastAsia"/>
          <w:lang w:val="en-GB" w:eastAsia="zh-CN"/>
        </w:rPr>
        <w:t>干扰</w:t>
      </w:r>
      <w:r w:rsidRPr="00A35268">
        <w:rPr>
          <w:rFonts w:eastAsia="SimSun"/>
          <w:lang w:val="en-GB" w:eastAsia="zh-CN"/>
        </w:rPr>
        <w:t>个影响因素。</w:t>
      </w:r>
    </w:p>
    <w:p w14:paraId="44024B92" w14:textId="0124CE3B" w:rsidR="00D27B00" w:rsidRPr="00A35268" w:rsidRDefault="00D27B00" w:rsidP="005F5D6A">
      <w:pPr>
        <w:pStyle w:val="Heading4"/>
        <w:rPr>
          <w:lang w:val="en-GB" w:eastAsia="zh-CN"/>
        </w:rPr>
      </w:pPr>
      <w:bookmarkStart w:id="121" w:name="_Toc57675413"/>
      <w:bookmarkStart w:id="122" w:name="_Toc10123648"/>
      <w:r w:rsidRPr="00A35268">
        <w:rPr>
          <w:lang w:val="en-GB" w:eastAsia="zh-CN"/>
        </w:rPr>
        <w:t>4.1.2.1</w:t>
      </w:r>
      <w:r w:rsidRPr="00A35268">
        <w:rPr>
          <w:lang w:val="en-GB" w:eastAsia="zh-CN"/>
        </w:rPr>
        <w:tab/>
      </w:r>
      <w:bookmarkEnd w:id="121"/>
      <w:bookmarkEnd w:id="122"/>
      <w:r w:rsidR="00090F7F" w:rsidRPr="00A35268">
        <w:rPr>
          <w:rFonts w:ascii="SimSun" w:eastAsia="SimSun" w:hAnsi="SimSun" w:cs="SimSun" w:hint="eastAsia"/>
          <w:lang w:val="en-GB" w:eastAsia="zh-CN"/>
        </w:rPr>
        <w:t>政策</w:t>
      </w:r>
    </w:p>
    <w:p w14:paraId="743819B8" w14:textId="7323C751" w:rsidR="00702EF2" w:rsidRPr="00A35268" w:rsidRDefault="00702EF2" w:rsidP="00702EF2">
      <w:pPr>
        <w:ind w:firstLineChars="200" w:firstLine="480"/>
        <w:rPr>
          <w:rFonts w:eastAsia="SimSun"/>
          <w:lang w:val="en-GB" w:eastAsia="zh-CN"/>
        </w:rPr>
      </w:pPr>
      <w:r w:rsidRPr="00A35268">
        <w:rPr>
          <w:rFonts w:eastAsia="SimSun"/>
          <w:lang w:val="en-GB" w:eastAsia="zh-CN"/>
        </w:rPr>
        <w:t>频谱</w:t>
      </w:r>
      <w:r w:rsidRPr="00A35268">
        <w:rPr>
          <w:rFonts w:eastAsia="SimSun" w:hint="eastAsia"/>
          <w:lang w:val="en-GB" w:eastAsia="zh-CN"/>
        </w:rPr>
        <w:t>许可证费用将</w:t>
      </w:r>
      <w:r w:rsidRPr="00A35268">
        <w:rPr>
          <w:rFonts w:eastAsia="SimSun"/>
          <w:lang w:val="en-GB" w:eastAsia="zh-CN"/>
        </w:rPr>
        <w:t>受到政策因素的影响。许可</w:t>
      </w:r>
      <w:r w:rsidRPr="00A35268">
        <w:rPr>
          <w:rFonts w:eastAsia="SimSun" w:hint="eastAsia"/>
          <w:lang w:val="en-GB" w:eastAsia="zh-CN"/>
        </w:rPr>
        <w:t>证</w:t>
      </w:r>
      <w:r w:rsidRPr="00A35268">
        <w:rPr>
          <w:rFonts w:eastAsia="SimSun"/>
          <w:lang w:val="en-GB" w:eastAsia="zh-CN"/>
        </w:rPr>
        <w:t>条件的</w:t>
      </w:r>
      <w:r w:rsidRPr="00A35268">
        <w:rPr>
          <w:rFonts w:ascii="STKaiti" w:eastAsia="STKaiti" w:hAnsi="STKaiti"/>
          <w:lang w:val="en-GB" w:eastAsia="zh-CN"/>
        </w:rPr>
        <w:t>灵活性</w:t>
      </w:r>
      <w:r w:rsidRPr="00A35268">
        <w:rPr>
          <w:rFonts w:eastAsia="SimSun"/>
          <w:lang w:val="en-GB" w:eastAsia="zh-CN"/>
        </w:rPr>
        <w:t>越大或越高，频谱的价值就越高。许可证持有者在应用新技术和启动新应用方面获得的灵活性越大，许可证（和频谱）的价值就越高。</w:t>
      </w:r>
    </w:p>
    <w:p w14:paraId="28F61109" w14:textId="214AFB6A" w:rsidR="00D27B00" w:rsidRPr="00A35268" w:rsidRDefault="00D27B00" w:rsidP="005F5D6A">
      <w:pPr>
        <w:pStyle w:val="Heading4"/>
        <w:rPr>
          <w:lang w:val="en-GB" w:eastAsia="zh-CN"/>
        </w:rPr>
      </w:pPr>
      <w:bookmarkStart w:id="123" w:name="_Toc57675414"/>
      <w:bookmarkStart w:id="124" w:name="_Toc10123649"/>
      <w:r w:rsidRPr="00A35268">
        <w:rPr>
          <w:lang w:val="en-GB" w:eastAsia="zh-CN"/>
        </w:rPr>
        <w:t>4.1.2.2</w:t>
      </w:r>
      <w:r w:rsidRPr="00A35268">
        <w:rPr>
          <w:lang w:val="en-GB" w:eastAsia="zh-CN"/>
        </w:rPr>
        <w:tab/>
      </w:r>
      <w:bookmarkEnd w:id="123"/>
      <w:bookmarkEnd w:id="124"/>
      <w:r w:rsidR="00090F7F" w:rsidRPr="00A35268">
        <w:rPr>
          <w:rFonts w:ascii="SimSun" w:eastAsia="SimSun" w:hAnsi="SimSun" w:cs="SimSun" w:hint="eastAsia"/>
          <w:lang w:val="en-GB" w:eastAsia="zh-CN"/>
        </w:rPr>
        <w:t>频率特性</w:t>
      </w:r>
    </w:p>
    <w:p w14:paraId="7D95D15F" w14:textId="77777777" w:rsidR="00702EF2" w:rsidRPr="00A35268" w:rsidRDefault="00702EF2" w:rsidP="00702EF2">
      <w:pPr>
        <w:ind w:firstLineChars="200" w:firstLine="480"/>
        <w:rPr>
          <w:rFonts w:eastAsia="SimSun"/>
          <w:lang w:val="en-GB" w:eastAsia="zh-CN"/>
        </w:rPr>
      </w:pPr>
      <w:r w:rsidRPr="00A35268">
        <w:rPr>
          <w:rFonts w:eastAsia="SimSun"/>
          <w:lang w:val="en-GB" w:eastAsia="zh-CN"/>
        </w:rPr>
        <w:t>不同频段具有不同的特性，例如</w:t>
      </w:r>
      <w:r w:rsidRPr="00A35268">
        <w:rPr>
          <w:rFonts w:eastAsia="SimSun" w:hint="eastAsia"/>
          <w:lang w:val="en-GB" w:eastAsia="zh-CN"/>
        </w:rPr>
        <w:t>，</w:t>
      </w:r>
      <w:r w:rsidRPr="00A35268">
        <w:rPr>
          <w:rFonts w:eastAsia="SimSun"/>
          <w:lang w:val="en-GB" w:eastAsia="zh-CN"/>
        </w:rPr>
        <w:t>不同的传播和不同的路径损耗。对于不同的</w:t>
      </w:r>
      <w:r w:rsidRPr="00A35268">
        <w:rPr>
          <w:rFonts w:eastAsia="SimSun" w:hint="eastAsia"/>
          <w:lang w:val="en-GB" w:eastAsia="zh-CN"/>
        </w:rPr>
        <w:t>业务</w:t>
      </w:r>
      <w:r w:rsidRPr="00A35268">
        <w:rPr>
          <w:rFonts w:eastAsia="SimSun"/>
          <w:lang w:val="en-GB" w:eastAsia="zh-CN"/>
        </w:rPr>
        <w:t>，有不同的影响费用计算</w:t>
      </w:r>
      <w:r w:rsidRPr="00A35268">
        <w:rPr>
          <w:rFonts w:eastAsia="SimSun" w:hint="eastAsia"/>
          <w:lang w:val="en-GB" w:eastAsia="zh-CN"/>
        </w:rPr>
        <w:t>的特性</w:t>
      </w:r>
      <w:r w:rsidRPr="00A35268">
        <w:rPr>
          <w:rFonts w:eastAsia="SimSun"/>
          <w:lang w:val="en-GB" w:eastAsia="zh-CN"/>
        </w:rPr>
        <w:t>。</w:t>
      </w:r>
    </w:p>
    <w:p w14:paraId="0A6CC7CD" w14:textId="54A7F14E" w:rsidR="00D27B00" w:rsidRPr="00A35268" w:rsidRDefault="00D27B00" w:rsidP="005F5D6A">
      <w:pPr>
        <w:pStyle w:val="Heading4"/>
        <w:rPr>
          <w:lang w:val="en-GB" w:eastAsia="zh-CN"/>
        </w:rPr>
      </w:pPr>
      <w:bookmarkStart w:id="125" w:name="_Toc10123650"/>
      <w:bookmarkStart w:id="126" w:name="_Toc57675415"/>
      <w:r w:rsidRPr="00A35268">
        <w:rPr>
          <w:lang w:val="en-GB" w:eastAsia="zh-CN"/>
        </w:rPr>
        <w:t>4.1.2.3</w:t>
      </w:r>
      <w:r w:rsidRPr="00A35268">
        <w:rPr>
          <w:lang w:val="en-GB" w:eastAsia="zh-CN"/>
        </w:rPr>
        <w:tab/>
      </w:r>
      <w:bookmarkEnd w:id="125"/>
      <w:bookmarkEnd w:id="126"/>
      <w:r w:rsidR="00EF5CCE" w:rsidRPr="00A35268">
        <w:rPr>
          <w:rFonts w:eastAsia="SimSun" w:hint="eastAsia"/>
          <w:lang w:val="en-GB" w:eastAsia="zh-CN"/>
        </w:rPr>
        <w:t>产业</w:t>
      </w:r>
      <w:r w:rsidR="00090F7F" w:rsidRPr="00A35268">
        <w:rPr>
          <w:rFonts w:eastAsia="SimSun"/>
          <w:lang w:val="en-GB" w:eastAsia="zh-CN"/>
        </w:rPr>
        <w:t>成熟度</w:t>
      </w:r>
    </w:p>
    <w:p w14:paraId="4EBBDFD1" w14:textId="77777777" w:rsidR="00702EF2" w:rsidRPr="00A35268" w:rsidRDefault="00702EF2" w:rsidP="00702EF2">
      <w:pPr>
        <w:ind w:firstLineChars="200" w:firstLine="480"/>
        <w:rPr>
          <w:rFonts w:eastAsia="SimSun"/>
          <w:lang w:val="en-GB" w:eastAsia="zh-CN"/>
        </w:rPr>
      </w:pPr>
      <w:r w:rsidRPr="00A35268">
        <w:rPr>
          <w:rFonts w:eastAsia="SimSun"/>
          <w:lang w:val="en-GB" w:eastAsia="zh-CN"/>
        </w:rPr>
        <w:t>在授予频谱许可证期间，应考虑</w:t>
      </w:r>
      <w:r w:rsidRPr="00A35268">
        <w:rPr>
          <w:rFonts w:eastAsia="SimSun" w:hint="eastAsia"/>
          <w:lang w:val="en-GB" w:eastAsia="zh-CN"/>
        </w:rPr>
        <w:t>到产业</w:t>
      </w:r>
      <w:r w:rsidRPr="00A35268">
        <w:rPr>
          <w:rFonts w:eastAsia="SimSun"/>
          <w:lang w:val="en-GB" w:eastAsia="zh-CN"/>
        </w:rPr>
        <w:t>成熟度因素，以确定适当的许可证费用。</w:t>
      </w:r>
    </w:p>
    <w:p w14:paraId="2945EC8F" w14:textId="77777777" w:rsidR="00EF5CCE" w:rsidRPr="00A35268" w:rsidRDefault="00EF5CCE" w:rsidP="00EF5CCE">
      <w:pPr>
        <w:ind w:firstLineChars="200" w:firstLine="480"/>
        <w:rPr>
          <w:rFonts w:eastAsia="SimSun"/>
          <w:lang w:val="en-GB" w:eastAsia="zh-CN"/>
        </w:rPr>
      </w:pPr>
      <w:r w:rsidRPr="00A35268">
        <w:rPr>
          <w:rFonts w:eastAsia="SimSun"/>
          <w:lang w:val="en-GB" w:eastAsia="zh-CN"/>
        </w:rPr>
        <w:t>产业成熟度反映了产业发展的完备性，可分为四个阶段，即萌芽阶段、孵化阶段、发展阶段和成熟阶段。萌芽阶段是以技术研发为主导的</w:t>
      </w:r>
      <w:r w:rsidRPr="00A35268">
        <w:rPr>
          <w:rFonts w:eastAsia="SimSun" w:hint="eastAsia"/>
          <w:lang w:val="en-GB" w:eastAsia="zh-CN"/>
        </w:rPr>
        <w:t>产业</w:t>
      </w:r>
      <w:r w:rsidRPr="00A35268">
        <w:rPr>
          <w:rFonts w:eastAsia="SimSun"/>
          <w:lang w:val="en-GB" w:eastAsia="zh-CN"/>
        </w:rPr>
        <w:t>阶段。主要活动是开展基础研究和技术开发；孵化阶段是技术主导的产业培育阶段，</w:t>
      </w:r>
      <w:r w:rsidRPr="00A35268">
        <w:rPr>
          <w:rFonts w:eastAsia="SimSun" w:hint="eastAsia"/>
          <w:lang w:val="en-GB" w:eastAsia="zh-CN"/>
        </w:rPr>
        <w:t>指明</w:t>
      </w:r>
      <w:r w:rsidRPr="00A35268">
        <w:rPr>
          <w:rFonts w:eastAsia="SimSun"/>
          <w:lang w:val="en-GB" w:eastAsia="zh-CN"/>
        </w:rPr>
        <w:t>产业的产品或</w:t>
      </w:r>
      <w:r w:rsidRPr="00A35268">
        <w:rPr>
          <w:rFonts w:eastAsia="SimSun" w:hint="eastAsia"/>
          <w:lang w:val="en-GB" w:eastAsia="zh-CN"/>
        </w:rPr>
        <w:t>业务</w:t>
      </w:r>
      <w:r w:rsidRPr="00A35268">
        <w:rPr>
          <w:rFonts w:eastAsia="SimSun"/>
          <w:lang w:val="en-GB" w:eastAsia="zh-CN"/>
        </w:rPr>
        <w:t>是否实现了商业应用。随着商业应用的推广，产品或</w:t>
      </w:r>
      <w:r w:rsidRPr="00A35268">
        <w:rPr>
          <w:rFonts w:eastAsia="SimSun" w:hint="eastAsia"/>
          <w:lang w:val="en-GB" w:eastAsia="zh-CN"/>
        </w:rPr>
        <w:t>业务</w:t>
      </w:r>
      <w:r w:rsidRPr="00A35268">
        <w:rPr>
          <w:rFonts w:eastAsia="SimSun"/>
          <w:lang w:val="en-GB" w:eastAsia="zh-CN"/>
        </w:rPr>
        <w:t>在性能和成本方面的优势得到</w:t>
      </w:r>
      <w:r w:rsidRPr="00A35268">
        <w:rPr>
          <w:rFonts w:eastAsia="SimSun" w:hint="eastAsia"/>
          <w:lang w:val="en-GB" w:eastAsia="zh-CN"/>
        </w:rPr>
        <w:t>证实</w:t>
      </w:r>
      <w:r w:rsidRPr="00A35268">
        <w:rPr>
          <w:rFonts w:eastAsia="SimSun"/>
          <w:lang w:val="en-GB" w:eastAsia="zh-CN"/>
        </w:rPr>
        <w:t>；发展阶段是市场主导的</w:t>
      </w:r>
      <w:r w:rsidRPr="00A35268">
        <w:rPr>
          <w:rFonts w:eastAsia="SimSun" w:hint="eastAsia"/>
          <w:lang w:val="en-GB" w:eastAsia="zh-CN"/>
        </w:rPr>
        <w:t>产业</w:t>
      </w:r>
      <w:r w:rsidRPr="00A35268">
        <w:rPr>
          <w:rFonts w:eastAsia="SimSun"/>
          <w:lang w:val="en-GB" w:eastAsia="zh-CN"/>
        </w:rPr>
        <w:t>快速发展阶段。经过成功的大规模市场推广和示范，在吸引大量竞争对手进入市场时，产品或</w:t>
      </w:r>
      <w:r w:rsidRPr="00A35268">
        <w:rPr>
          <w:rFonts w:eastAsia="SimSun" w:hint="eastAsia"/>
          <w:lang w:val="en-GB" w:eastAsia="zh-CN"/>
        </w:rPr>
        <w:t>业务</w:t>
      </w:r>
      <w:r w:rsidRPr="00A35268">
        <w:rPr>
          <w:rFonts w:eastAsia="SimSun"/>
          <w:lang w:val="en-GB" w:eastAsia="zh-CN"/>
        </w:rPr>
        <w:t>的销售量能在一段时间内保持较高的增长速度；成熟阶段是以产业链为主导的产业发展阶段，标志着产业链</w:t>
      </w:r>
      <w:r w:rsidRPr="00A35268">
        <w:rPr>
          <w:rFonts w:eastAsia="SimSun" w:hint="eastAsia"/>
          <w:lang w:val="en-GB" w:eastAsia="zh-CN"/>
        </w:rPr>
        <w:t>的基本形成</w:t>
      </w:r>
      <w:r w:rsidRPr="00A35268">
        <w:rPr>
          <w:rFonts w:eastAsia="SimSun"/>
          <w:lang w:val="en-GB" w:eastAsia="zh-CN"/>
        </w:rPr>
        <w:t>、</w:t>
      </w:r>
      <w:r w:rsidRPr="00A35268">
        <w:rPr>
          <w:rFonts w:eastAsia="SimSun" w:hint="eastAsia"/>
          <w:lang w:val="en-GB" w:eastAsia="zh-CN"/>
        </w:rPr>
        <w:t>行业</w:t>
      </w:r>
      <w:r w:rsidRPr="00A35268">
        <w:rPr>
          <w:rFonts w:eastAsia="SimSun"/>
          <w:lang w:val="en-GB" w:eastAsia="zh-CN"/>
        </w:rPr>
        <w:t>标准的应用和产业链的完善。</w:t>
      </w:r>
    </w:p>
    <w:p w14:paraId="0A963455" w14:textId="77777777" w:rsidR="00702EF2" w:rsidRPr="00A35268" w:rsidRDefault="00702EF2" w:rsidP="00702EF2">
      <w:pPr>
        <w:ind w:firstLineChars="200" w:firstLine="480"/>
        <w:rPr>
          <w:rFonts w:eastAsia="SimSun"/>
          <w:lang w:val="en-GB" w:eastAsia="zh-CN"/>
        </w:rPr>
      </w:pPr>
      <w:bookmarkStart w:id="127" w:name="_Hlk144334360"/>
      <w:r w:rsidRPr="00A35268">
        <w:rPr>
          <w:rFonts w:eastAsia="SimSun"/>
          <w:lang w:val="en-GB" w:eastAsia="zh-CN"/>
        </w:rPr>
        <w:t>在</w:t>
      </w:r>
      <w:r w:rsidRPr="00A35268">
        <w:rPr>
          <w:rFonts w:eastAsia="SimSun" w:hint="eastAsia"/>
          <w:lang w:val="en-GB" w:eastAsia="zh-CN"/>
        </w:rPr>
        <w:t>产业</w:t>
      </w:r>
      <w:r w:rsidRPr="00A35268">
        <w:rPr>
          <w:rFonts w:eastAsia="SimSun"/>
          <w:lang w:val="en-GB" w:eastAsia="zh-CN"/>
        </w:rPr>
        <w:t>萌芽阶段，主要是开展技术研究工作，可以考虑通过使用测试频率来推动技术的发展。在产业孵化阶段，产业规模相对较小。为了促进产业的形成，可以适当降低频谱许可</w:t>
      </w:r>
      <w:r w:rsidRPr="00A35268">
        <w:rPr>
          <w:rFonts w:eastAsia="SimSun" w:hint="eastAsia"/>
          <w:lang w:val="en-GB" w:eastAsia="zh-CN"/>
        </w:rPr>
        <w:t>证的费用</w:t>
      </w:r>
      <w:r w:rsidRPr="00A35268">
        <w:rPr>
          <w:rFonts w:eastAsia="SimSun"/>
          <w:lang w:val="en-GB" w:eastAsia="zh-CN"/>
        </w:rPr>
        <w:t>，以刺激产业的发展。在产业发展阶段，产业的快速发展增加了频谱的经济价值，</w:t>
      </w:r>
      <w:r w:rsidRPr="00A35268">
        <w:rPr>
          <w:rFonts w:eastAsia="SimSun"/>
          <w:lang w:val="en-GB" w:eastAsia="zh-CN"/>
        </w:rPr>
        <w:lastRenderedPageBreak/>
        <w:t>可以适当提高频谱许可</w:t>
      </w:r>
      <w:r w:rsidRPr="00A35268">
        <w:rPr>
          <w:rFonts w:eastAsia="SimSun" w:hint="eastAsia"/>
          <w:lang w:val="en-GB" w:eastAsia="zh-CN"/>
        </w:rPr>
        <w:t>证的费用</w:t>
      </w:r>
      <w:r w:rsidRPr="00A35268">
        <w:rPr>
          <w:rFonts w:eastAsia="SimSun"/>
          <w:lang w:val="en-GB" w:eastAsia="zh-CN"/>
        </w:rPr>
        <w:t>，</w:t>
      </w:r>
      <w:r w:rsidRPr="00A35268">
        <w:rPr>
          <w:rFonts w:eastAsia="SimSun" w:hint="eastAsia"/>
          <w:lang w:val="en-GB" w:eastAsia="zh-CN"/>
        </w:rPr>
        <w:t>以</w:t>
      </w:r>
      <w:r w:rsidRPr="00A35268">
        <w:rPr>
          <w:rFonts w:eastAsia="SimSun"/>
          <w:lang w:val="en-GB" w:eastAsia="zh-CN"/>
        </w:rPr>
        <w:t>提高频谱利用效率。在产业成熟阶段，应用</w:t>
      </w:r>
      <w:r w:rsidRPr="00A35268">
        <w:rPr>
          <w:rFonts w:eastAsia="SimSun" w:hint="eastAsia"/>
          <w:lang w:val="en-GB" w:eastAsia="zh-CN"/>
        </w:rPr>
        <w:t>行业</w:t>
      </w:r>
      <w:r w:rsidRPr="00A35268">
        <w:rPr>
          <w:rFonts w:eastAsia="SimSun"/>
          <w:lang w:val="en-GB" w:eastAsia="zh-CN"/>
        </w:rPr>
        <w:t>标准，频谱与产品或</w:t>
      </w:r>
      <w:r w:rsidRPr="00A35268">
        <w:rPr>
          <w:rFonts w:eastAsia="SimSun" w:hint="eastAsia"/>
          <w:lang w:val="en-GB" w:eastAsia="zh-CN"/>
        </w:rPr>
        <w:t>业务</w:t>
      </w:r>
      <w:r w:rsidRPr="00A35268">
        <w:rPr>
          <w:rFonts w:eastAsia="SimSun"/>
          <w:lang w:val="en-GB" w:eastAsia="zh-CN"/>
        </w:rPr>
        <w:t>的</w:t>
      </w:r>
      <w:r w:rsidRPr="00A35268">
        <w:rPr>
          <w:rFonts w:eastAsia="SimSun" w:hint="eastAsia"/>
          <w:lang w:val="en-GB" w:eastAsia="zh-CN"/>
        </w:rPr>
        <w:t>供需</w:t>
      </w:r>
      <w:r w:rsidRPr="00A35268">
        <w:rPr>
          <w:rFonts w:eastAsia="SimSun"/>
          <w:lang w:val="en-GB" w:eastAsia="zh-CN"/>
        </w:rPr>
        <w:t>密切</w:t>
      </w:r>
      <w:r w:rsidRPr="00A35268">
        <w:rPr>
          <w:rFonts w:eastAsia="SimSun" w:hint="eastAsia"/>
          <w:lang w:val="en-GB" w:eastAsia="zh-CN"/>
        </w:rPr>
        <w:t>相关</w:t>
      </w:r>
      <w:r w:rsidRPr="00A35268">
        <w:rPr>
          <w:rFonts w:eastAsia="SimSun"/>
          <w:lang w:val="en-GB" w:eastAsia="zh-CN"/>
        </w:rPr>
        <w:t>，通过考虑产业价值来确定频谱的经济价值。</w:t>
      </w:r>
    </w:p>
    <w:p w14:paraId="04850626" w14:textId="4CB59ACE" w:rsidR="00D27B00" w:rsidRPr="00A35268" w:rsidRDefault="00D27B00" w:rsidP="007E6001">
      <w:pPr>
        <w:pStyle w:val="Heading4"/>
        <w:rPr>
          <w:lang w:val="en-GB" w:eastAsia="zh-CN"/>
        </w:rPr>
      </w:pPr>
      <w:bookmarkStart w:id="128" w:name="_Toc57675416"/>
      <w:bookmarkStart w:id="129" w:name="_Toc10123651"/>
      <w:bookmarkEnd w:id="127"/>
      <w:r w:rsidRPr="00A35268">
        <w:rPr>
          <w:lang w:val="en-GB" w:eastAsia="zh-CN"/>
        </w:rPr>
        <w:t>4.1.2.4</w:t>
      </w:r>
      <w:r w:rsidRPr="00A35268">
        <w:rPr>
          <w:lang w:val="en-GB" w:eastAsia="zh-CN"/>
        </w:rPr>
        <w:tab/>
      </w:r>
      <w:bookmarkEnd w:id="128"/>
      <w:bookmarkEnd w:id="129"/>
      <w:r w:rsidR="00EF5CCE" w:rsidRPr="00A35268">
        <w:rPr>
          <w:rFonts w:eastAsia="SimSun" w:hint="eastAsia"/>
          <w:lang w:val="en-GB" w:eastAsia="zh-CN"/>
        </w:rPr>
        <w:t>行业</w:t>
      </w:r>
      <w:r w:rsidR="00F60AEC" w:rsidRPr="00A35268">
        <w:rPr>
          <w:rFonts w:eastAsia="SimSun"/>
          <w:lang w:val="en-GB" w:eastAsia="zh-CN"/>
        </w:rPr>
        <w:t>类型和用户规模</w:t>
      </w:r>
    </w:p>
    <w:p w14:paraId="0FCEB19E" w14:textId="77777777" w:rsidR="005520C9" w:rsidRPr="00A35268" w:rsidRDefault="005520C9" w:rsidP="005520C9">
      <w:pPr>
        <w:ind w:firstLineChars="200" w:firstLine="480"/>
        <w:rPr>
          <w:rFonts w:eastAsia="SimSun"/>
          <w:lang w:val="en-GB" w:eastAsia="zh-CN"/>
        </w:rPr>
      </w:pPr>
      <w:r w:rsidRPr="00A35268">
        <w:rPr>
          <w:rFonts w:eastAsia="SimSun"/>
          <w:lang w:val="en-GB" w:eastAsia="zh-CN"/>
        </w:rPr>
        <w:t>不同的行业对频谱资源有不同的需求和应用。一些行业对频谱资源的依赖程度较高，如</w:t>
      </w:r>
      <w:r w:rsidRPr="00A35268">
        <w:rPr>
          <w:rFonts w:eastAsia="SimSun" w:hint="eastAsia"/>
          <w:lang w:val="en-GB" w:eastAsia="zh-CN"/>
        </w:rPr>
        <w:t>公共</w:t>
      </w:r>
      <w:r w:rsidRPr="00A35268">
        <w:rPr>
          <w:rFonts w:eastAsia="SimSun"/>
          <w:lang w:val="en-GB" w:eastAsia="zh-CN"/>
        </w:rPr>
        <w:t>移动通信、民航和航运船只等。这些行业的一个显著特点是与无线电频率高度相关。其他行业使用</w:t>
      </w:r>
      <w:r w:rsidRPr="00A35268">
        <w:rPr>
          <w:rFonts w:eastAsia="SimSun" w:hint="eastAsia"/>
          <w:lang w:val="en-GB" w:eastAsia="zh-CN"/>
        </w:rPr>
        <w:t>的</w:t>
      </w:r>
      <w:r w:rsidRPr="00A35268">
        <w:rPr>
          <w:rFonts w:eastAsia="SimSun"/>
          <w:lang w:val="en-GB" w:eastAsia="zh-CN"/>
        </w:rPr>
        <w:t>频谱资源较少，拥有无线电通信以外的有线通信手段，</w:t>
      </w:r>
      <w:r w:rsidRPr="00A35268">
        <w:rPr>
          <w:rFonts w:eastAsia="SimSun" w:hint="eastAsia"/>
          <w:lang w:val="en-GB" w:eastAsia="zh-CN"/>
        </w:rPr>
        <w:t>且</w:t>
      </w:r>
      <w:r w:rsidRPr="00A35268">
        <w:rPr>
          <w:rFonts w:eastAsia="SimSun"/>
          <w:lang w:val="en-GB" w:eastAsia="zh-CN"/>
        </w:rPr>
        <w:t>关联</w:t>
      </w:r>
      <w:r w:rsidRPr="00A35268">
        <w:rPr>
          <w:rFonts w:eastAsia="SimSun" w:hint="eastAsia"/>
          <w:lang w:val="en-GB" w:eastAsia="zh-CN"/>
        </w:rPr>
        <w:t>度</w:t>
      </w:r>
      <w:r w:rsidRPr="00A35268">
        <w:rPr>
          <w:rFonts w:eastAsia="SimSun"/>
          <w:lang w:val="en-GB" w:eastAsia="zh-CN"/>
        </w:rPr>
        <w:t>不高。在无线电应用领域，不同的</w:t>
      </w:r>
      <w:r w:rsidRPr="00A35268">
        <w:rPr>
          <w:rFonts w:eastAsia="SimSun" w:hint="eastAsia"/>
          <w:lang w:val="en-GB" w:eastAsia="zh-CN"/>
        </w:rPr>
        <w:t>竞标者</w:t>
      </w:r>
      <w:r w:rsidRPr="00A35268">
        <w:rPr>
          <w:rFonts w:eastAsia="SimSun"/>
          <w:lang w:val="en-GB" w:eastAsia="zh-CN"/>
        </w:rPr>
        <w:t>可能来自不同的行业。</w:t>
      </w:r>
    </w:p>
    <w:p w14:paraId="0045BFBF" w14:textId="77777777" w:rsidR="001F20E6" w:rsidRPr="00A35268" w:rsidRDefault="001F20E6" w:rsidP="001F20E6">
      <w:pPr>
        <w:ind w:firstLineChars="200" w:firstLine="480"/>
        <w:rPr>
          <w:rFonts w:eastAsia="SimSun"/>
          <w:lang w:val="en-GB" w:eastAsia="zh-CN"/>
        </w:rPr>
      </w:pPr>
      <w:r w:rsidRPr="00A35268">
        <w:rPr>
          <w:rFonts w:eastAsia="SimSun"/>
          <w:lang w:val="en-GB" w:eastAsia="zh-CN"/>
        </w:rPr>
        <w:t>因此，用户的规模也不同。有些竞标者只有较少的用户，</w:t>
      </w:r>
      <w:r w:rsidRPr="00A35268">
        <w:rPr>
          <w:rFonts w:eastAsia="SimSun" w:hint="eastAsia"/>
          <w:lang w:val="en-GB" w:eastAsia="zh-CN"/>
        </w:rPr>
        <w:t>但</w:t>
      </w:r>
      <w:r w:rsidRPr="00A35268">
        <w:rPr>
          <w:rFonts w:eastAsia="SimSun"/>
          <w:lang w:val="en-GB" w:eastAsia="zh-CN"/>
        </w:rPr>
        <w:t>需要</w:t>
      </w:r>
      <w:r w:rsidRPr="00A35268">
        <w:rPr>
          <w:rFonts w:eastAsia="SimSun" w:hint="eastAsia"/>
          <w:lang w:val="en-GB" w:eastAsia="zh-CN"/>
        </w:rPr>
        <w:t>较多</w:t>
      </w:r>
      <w:r w:rsidRPr="00A35268">
        <w:rPr>
          <w:rFonts w:eastAsia="SimSun"/>
          <w:lang w:val="en-GB" w:eastAsia="zh-CN"/>
        </w:rPr>
        <w:t>的频谱资源。在这种情况下，需要考虑</w:t>
      </w:r>
      <w:r w:rsidRPr="00A35268">
        <w:rPr>
          <w:rFonts w:eastAsia="SimSun" w:hint="eastAsia"/>
          <w:lang w:val="en-GB" w:eastAsia="zh-CN"/>
        </w:rPr>
        <w:t>到</w:t>
      </w:r>
      <w:r w:rsidRPr="00A35268">
        <w:rPr>
          <w:rFonts w:eastAsia="SimSun"/>
          <w:lang w:val="en-GB" w:eastAsia="zh-CN"/>
        </w:rPr>
        <w:t>用户的规模</w:t>
      </w:r>
      <w:r w:rsidRPr="00A35268">
        <w:rPr>
          <w:rFonts w:eastAsia="SimSun" w:hint="eastAsia"/>
          <w:lang w:val="en-GB" w:eastAsia="zh-CN"/>
        </w:rPr>
        <w:t>，以</w:t>
      </w:r>
      <w:r w:rsidRPr="00A35268">
        <w:rPr>
          <w:rFonts w:eastAsia="SimSun"/>
          <w:lang w:val="en-GB" w:eastAsia="zh-CN"/>
        </w:rPr>
        <w:t>确定其竞争优势。</w:t>
      </w:r>
    </w:p>
    <w:p w14:paraId="0CBD1C1C" w14:textId="3F9F0C03" w:rsidR="00D27B00" w:rsidRPr="00A35268" w:rsidRDefault="00D27B00" w:rsidP="007E6001">
      <w:pPr>
        <w:pStyle w:val="Heading4"/>
        <w:rPr>
          <w:lang w:val="en-GB" w:eastAsia="zh-CN"/>
        </w:rPr>
      </w:pPr>
      <w:bookmarkStart w:id="130" w:name="_Toc10123652"/>
      <w:bookmarkStart w:id="131" w:name="_Toc57675417"/>
      <w:r w:rsidRPr="00A35268">
        <w:rPr>
          <w:lang w:val="en-GB" w:eastAsia="zh-CN"/>
        </w:rPr>
        <w:t>4.1.2.5</w:t>
      </w:r>
      <w:r w:rsidRPr="00A35268">
        <w:rPr>
          <w:lang w:val="en-GB" w:eastAsia="zh-CN"/>
        </w:rPr>
        <w:tab/>
      </w:r>
      <w:bookmarkEnd w:id="130"/>
      <w:bookmarkEnd w:id="131"/>
      <w:r w:rsidR="00F60AEC" w:rsidRPr="00A35268">
        <w:rPr>
          <w:rFonts w:eastAsia="SimSun"/>
          <w:lang w:val="en-GB" w:eastAsia="zh-CN"/>
        </w:rPr>
        <w:t>社会</w:t>
      </w:r>
      <w:r w:rsidR="00F60AEC" w:rsidRPr="00A35268">
        <w:rPr>
          <w:rFonts w:eastAsia="SimSun" w:hint="eastAsia"/>
          <w:lang w:val="en-GB" w:eastAsia="zh-CN"/>
        </w:rPr>
        <w:t>效益</w:t>
      </w:r>
      <w:r w:rsidR="00F60AEC" w:rsidRPr="00A35268">
        <w:rPr>
          <w:rFonts w:eastAsia="SimSun"/>
          <w:lang w:val="en-GB" w:eastAsia="zh-CN"/>
        </w:rPr>
        <w:t>和间接</w:t>
      </w:r>
      <w:r w:rsidR="00F60AEC" w:rsidRPr="00A35268">
        <w:rPr>
          <w:rFonts w:eastAsia="SimSun" w:hint="eastAsia"/>
          <w:lang w:val="en-GB" w:eastAsia="zh-CN"/>
        </w:rPr>
        <w:t>效益</w:t>
      </w:r>
    </w:p>
    <w:p w14:paraId="1541F86C" w14:textId="77777777" w:rsidR="00561785" w:rsidRPr="00A35268" w:rsidRDefault="00561785" w:rsidP="00561785">
      <w:pPr>
        <w:ind w:firstLineChars="200" w:firstLine="480"/>
        <w:rPr>
          <w:rFonts w:eastAsia="SimSun"/>
          <w:lang w:val="en-GB" w:eastAsia="zh-CN"/>
        </w:rPr>
      </w:pPr>
      <w:r w:rsidRPr="00A35268">
        <w:rPr>
          <w:rFonts w:eastAsia="SimSun"/>
          <w:lang w:val="en-GB" w:eastAsia="zh-CN"/>
        </w:rPr>
        <w:t>社会效益和间接效益是评估无线电频谱授权重要性的重要因素。这些因素反映在社会经济发展、人民的幸福感和便利性上。但是</w:t>
      </w:r>
      <w:r w:rsidRPr="00A35268">
        <w:rPr>
          <w:rFonts w:eastAsia="SimSun" w:hint="eastAsia"/>
          <w:lang w:val="en-GB" w:eastAsia="zh-CN"/>
        </w:rPr>
        <w:t>，对</w:t>
      </w:r>
      <w:r w:rsidRPr="00A35268">
        <w:rPr>
          <w:rFonts w:eastAsia="SimSun"/>
          <w:lang w:val="en-GB" w:eastAsia="zh-CN"/>
        </w:rPr>
        <w:t>这些</w:t>
      </w:r>
      <w:r w:rsidRPr="00A35268">
        <w:rPr>
          <w:rFonts w:eastAsia="SimSun" w:hint="eastAsia"/>
          <w:lang w:val="en-GB" w:eastAsia="zh-CN"/>
        </w:rPr>
        <w:t>益处</w:t>
      </w:r>
      <w:r w:rsidRPr="00A35268">
        <w:rPr>
          <w:rFonts w:eastAsia="SimSun"/>
          <w:lang w:val="en-GB" w:eastAsia="zh-CN"/>
        </w:rPr>
        <w:t>很难计算，也很难用量化指标来表示。众所周知，社会效益和间接效益是无线电</w:t>
      </w:r>
      <w:r w:rsidRPr="00A35268">
        <w:rPr>
          <w:rFonts w:eastAsia="SimSun" w:hint="eastAsia"/>
          <w:lang w:val="en-GB" w:eastAsia="zh-CN"/>
        </w:rPr>
        <w:t>主管</w:t>
      </w:r>
      <w:r w:rsidRPr="00A35268">
        <w:rPr>
          <w:rFonts w:eastAsia="SimSun"/>
          <w:lang w:val="en-GB" w:eastAsia="zh-CN"/>
        </w:rPr>
        <w:t>部门授权频谱的重要参考因素。</w:t>
      </w:r>
      <w:r w:rsidRPr="00A35268">
        <w:rPr>
          <w:rFonts w:eastAsia="SimSun" w:hint="eastAsia"/>
          <w:lang w:val="en-GB" w:eastAsia="zh-CN"/>
        </w:rPr>
        <w:t>尤其</w:t>
      </w:r>
      <w:r w:rsidRPr="00A35268">
        <w:rPr>
          <w:rFonts w:eastAsia="SimSun"/>
          <w:lang w:val="en-GB" w:eastAsia="zh-CN"/>
        </w:rPr>
        <w:t>是在</w:t>
      </w:r>
      <w:r w:rsidRPr="00A35268">
        <w:rPr>
          <w:rFonts w:eastAsia="SimSun" w:hint="eastAsia"/>
          <w:lang w:val="en-GB" w:eastAsia="zh-CN"/>
        </w:rPr>
        <w:t>“</w:t>
      </w:r>
      <w:r w:rsidRPr="00A35268">
        <w:rPr>
          <w:rFonts w:eastAsia="SimSun"/>
          <w:lang w:val="en-GB" w:eastAsia="zh-CN"/>
        </w:rPr>
        <w:t>选美</w:t>
      </w:r>
      <w:r w:rsidRPr="00A35268">
        <w:rPr>
          <w:rFonts w:eastAsia="SimSun" w:hint="eastAsia"/>
          <w:lang w:val="en-GB" w:eastAsia="zh-CN"/>
        </w:rPr>
        <w:t>”</w:t>
      </w:r>
      <w:r w:rsidRPr="00A35268">
        <w:rPr>
          <w:rFonts w:eastAsia="SimSun"/>
          <w:lang w:val="en-GB" w:eastAsia="zh-CN"/>
        </w:rPr>
        <w:t>或竞标的情况下，管理部门需要对</w:t>
      </w:r>
      <w:r w:rsidRPr="00A35268">
        <w:rPr>
          <w:rFonts w:eastAsia="SimSun" w:hint="eastAsia"/>
          <w:lang w:val="en-GB" w:eastAsia="zh-CN"/>
        </w:rPr>
        <w:t>所划分</w:t>
      </w:r>
      <w:r w:rsidRPr="00A35268">
        <w:rPr>
          <w:rFonts w:eastAsia="SimSun"/>
          <w:lang w:val="en-GB" w:eastAsia="zh-CN"/>
        </w:rPr>
        <w:t>频谱资源的社会效益和间接效益进行评估。</w:t>
      </w:r>
    </w:p>
    <w:p w14:paraId="77E05745" w14:textId="145361BD" w:rsidR="00D27B00" w:rsidRPr="00A35268" w:rsidRDefault="00D27B00" w:rsidP="005F5D6A">
      <w:pPr>
        <w:pStyle w:val="Heading2"/>
        <w:rPr>
          <w:rFonts w:eastAsia="Times New Roman"/>
          <w:lang w:val="en-GB" w:eastAsia="zh-CN"/>
        </w:rPr>
      </w:pPr>
      <w:bookmarkStart w:id="132" w:name="_Toc23806"/>
      <w:bookmarkStart w:id="133" w:name="_Toc136367353"/>
      <w:bookmarkStart w:id="134" w:name="_Toc136368762"/>
      <w:bookmarkStart w:id="135" w:name="_Toc146187633"/>
      <w:r w:rsidRPr="00A35268">
        <w:rPr>
          <w:rFonts w:eastAsia="Times New Roman"/>
          <w:lang w:val="en-GB" w:eastAsia="ko-KR"/>
        </w:rPr>
        <w:t>4.</w:t>
      </w:r>
      <w:r w:rsidRPr="00A35268">
        <w:rPr>
          <w:rFonts w:eastAsia="Times New Roman"/>
          <w:lang w:val="en-GB" w:eastAsia="zh-CN"/>
        </w:rPr>
        <w:t>2</w:t>
      </w:r>
      <w:r w:rsidRPr="00A35268">
        <w:rPr>
          <w:rFonts w:eastAsia="Times New Roman"/>
          <w:lang w:val="en-GB" w:eastAsia="ko-KR"/>
        </w:rPr>
        <w:tab/>
      </w:r>
      <w:bookmarkEnd w:id="132"/>
      <w:bookmarkEnd w:id="133"/>
      <w:bookmarkEnd w:id="134"/>
      <w:r w:rsidR="00F60AEC" w:rsidRPr="00A35268">
        <w:rPr>
          <w:lang w:val="en-GB" w:eastAsia="zh-CN"/>
        </w:rPr>
        <w:t>模型可用于评估频谱的价值（仅供参考）</w:t>
      </w:r>
      <w:bookmarkEnd w:id="135"/>
    </w:p>
    <w:p w14:paraId="4C096E74" w14:textId="77777777" w:rsidR="003D4A1C" w:rsidRPr="00A35268" w:rsidRDefault="003D4A1C" w:rsidP="003D4A1C">
      <w:pPr>
        <w:ind w:firstLineChars="200" w:firstLine="480"/>
        <w:rPr>
          <w:rFonts w:eastAsia="SimSun"/>
          <w:lang w:val="en-GB" w:eastAsia="zh-CN"/>
        </w:rPr>
      </w:pPr>
      <w:r w:rsidRPr="00A35268">
        <w:rPr>
          <w:rFonts w:eastAsia="SimSun"/>
          <w:lang w:val="en-GB" w:eastAsia="zh-CN"/>
        </w:rPr>
        <w:t>在研究过程中，</w:t>
      </w:r>
      <w:r w:rsidRPr="00A35268">
        <w:rPr>
          <w:rFonts w:eastAsia="SimSun" w:hint="eastAsia"/>
          <w:lang w:val="en-GB" w:eastAsia="zh-CN"/>
        </w:rPr>
        <w:t>主管</w:t>
      </w:r>
      <w:r w:rsidRPr="00A35268">
        <w:rPr>
          <w:rFonts w:eastAsia="SimSun"/>
          <w:lang w:val="en-GB" w:eastAsia="zh-CN"/>
        </w:rPr>
        <w:t>部门提出了一些模型（更多详细信息，请参见本报告附件）</w:t>
      </w:r>
      <w:r w:rsidRPr="00A35268">
        <w:rPr>
          <w:rFonts w:eastAsia="SimSun" w:hint="eastAsia"/>
          <w:lang w:val="en-GB" w:eastAsia="zh-CN"/>
        </w:rPr>
        <w:t>，</w:t>
      </w:r>
      <w:r w:rsidRPr="00A35268">
        <w:rPr>
          <w:rFonts w:eastAsia="SimSun"/>
          <w:lang w:val="en-GB" w:eastAsia="zh-CN"/>
        </w:rPr>
        <w:t>可用于评估频谱的价值。</w:t>
      </w:r>
    </w:p>
    <w:p w14:paraId="20DF2BEA" w14:textId="77777777" w:rsidR="003D4A1C" w:rsidRPr="00A35268" w:rsidRDefault="003D4A1C" w:rsidP="003D4A1C">
      <w:pPr>
        <w:ind w:firstLineChars="200" w:firstLine="480"/>
        <w:rPr>
          <w:rFonts w:eastAsia="SimSun"/>
          <w:lang w:val="en-GB" w:eastAsia="zh-CN"/>
        </w:rPr>
      </w:pPr>
      <w:r w:rsidRPr="00A35268">
        <w:rPr>
          <w:rFonts w:eastAsia="SimSun"/>
          <w:lang w:val="en-GB" w:eastAsia="zh-CN"/>
        </w:rPr>
        <w:t>然而，用于评估频谱经济价值的模型取决于许多不同的因素（例如</w:t>
      </w:r>
      <w:r w:rsidRPr="00A35268">
        <w:rPr>
          <w:rFonts w:eastAsia="SimSun" w:hint="eastAsia"/>
          <w:lang w:val="en-GB" w:eastAsia="zh-CN"/>
        </w:rPr>
        <w:t>，</w:t>
      </w:r>
      <w:r w:rsidRPr="00A35268">
        <w:rPr>
          <w:rFonts w:eastAsia="SimSun"/>
          <w:lang w:val="en-GB" w:eastAsia="zh-CN"/>
        </w:rPr>
        <w:t>无线电</w:t>
      </w:r>
      <w:r w:rsidRPr="00A35268">
        <w:rPr>
          <w:rFonts w:eastAsia="SimSun" w:hint="eastAsia"/>
          <w:lang w:val="en-GB" w:eastAsia="zh-CN"/>
        </w:rPr>
        <w:t>业务</w:t>
      </w:r>
      <w:r w:rsidRPr="00A35268">
        <w:rPr>
          <w:rFonts w:eastAsia="SimSun"/>
          <w:lang w:val="en-GB" w:eastAsia="zh-CN"/>
        </w:rPr>
        <w:t>、带宽、</w:t>
      </w:r>
      <w:r w:rsidRPr="00A35268">
        <w:rPr>
          <w:rFonts w:eastAsia="SimSun" w:hint="eastAsia"/>
          <w:lang w:val="en-GB" w:eastAsia="zh-CN"/>
        </w:rPr>
        <w:t>服务区域</w:t>
      </w:r>
      <w:r w:rsidRPr="00A35268">
        <w:rPr>
          <w:rFonts w:eastAsia="SimSun"/>
          <w:lang w:val="en-GB" w:eastAsia="zh-CN"/>
        </w:rPr>
        <w:t>、频段、频段的位置、将要进行评估的国家的经济状况等）</w:t>
      </w:r>
      <w:r w:rsidRPr="00A35268">
        <w:rPr>
          <w:rFonts w:eastAsia="SimSun" w:hint="eastAsia"/>
          <w:lang w:val="en-GB" w:eastAsia="zh-CN"/>
        </w:rPr>
        <w:t>，</w:t>
      </w:r>
      <w:r w:rsidRPr="00A35268">
        <w:rPr>
          <w:rFonts w:eastAsia="SimSun"/>
          <w:lang w:val="en-GB" w:eastAsia="zh-CN"/>
        </w:rPr>
        <w:t>以及难以以适用于所有国家的</w:t>
      </w:r>
      <w:r w:rsidRPr="00A35268">
        <w:rPr>
          <w:rFonts w:eastAsia="SimSun" w:hint="eastAsia"/>
          <w:lang w:val="en-GB" w:eastAsia="zh-CN"/>
        </w:rPr>
        <w:t>总体</w:t>
      </w:r>
      <w:r w:rsidRPr="00A35268">
        <w:rPr>
          <w:rFonts w:eastAsia="SimSun"/>
          <w:lang w:val="en-GB" w:eastAsia="zh-CN"/>
        </w:rPr>
        <w:t>方式纳入的</w:t>
      </w:r>
      <w:r w:rsidRPr="00A35268">
        <w:rPr>
          <w:rFonts w:eastAsia="SimSun" w:hint="eastAsia"/>
          <w:lang w:val="en-GB" w:eastAsia="zh-CN"/>
        </w:rPr>
        <w:t>准则</w:t>
      </w:r>
      <w:r w:rsidRPr="00A35268">
        <w:rPr>
          <w:rFonts w:eastAsia="SimSun"/>
          <w:lang w:val="en-GB" w:eastAsia="zh-CN"/>
        </w:rPr>
        <w:t>。因此，这些要素和信息仅仅反映</w:t>
      </w:r>
      <w:r w:rsidRPr="00A35268">
        <w:rPr>
          <w:rFonts w:eastAsia="SimSun" w:hint="eastAsia"/>
          <w:lang w:val="en-GB" w:eastAsia="zh-CN"/>
        </w:rPr>
        <w:t>起作用</w:t>
      </w:r>
      <w:r w:rsidRPr="00A35268">
        <w:rPr>
          <w:rFonts w:eastAsia="SimSun"/>
          <w:lang w:val="en-GB" w:eastAsia="zh-CN"/>
        </w:rPr>
        <w:t>的成员的观点，</w:t>
      </w:r>
      <w:r w:rsidRPr="00A35268">
        <w:rPr>
          <w:rFonts w:eastAsia="SimSun" w:hint="eastAsia"/>
          <w:lang w:val="en-GB" w:eastAsia="zh-CN"/>
        </w:rPr>
        <w:t>故而</w:t>
      </w:r>
      <w:r w:rsidRPr="00A35268">
        <w:rPr>
          <w:rFonts w:eastAsia="SimSun"/>
          <w:lang w:val="en-GB" w:eastAsia="zh-CN"/>
        </w:rPr>
        <w:t>可能没有必要涵盖其他国家的情况。</w:t>
      </w:r>
    </w:p>
    <w:p w14:paraId="1476AAC0" w14:textId="245C8B26" w:rsidR="00B60955" w:rsidRPr="00A35268" w:rsidRDefault="00B60955" w:rsidP="00B60955">
      <w:pPr>
        <w:ind w:firstLineChars="200" w:firstLine="480"/>
        <w:rPr>
          <w:rFonts w:eastAsia="SimSun"/>
          <w:lang w:val="en-GB" w:eastAsia="zh-CN"/>
        </w:rPr>
      </w:pPr>
      <w:r w:rsidRPr="00A35268">
        <w:rPr>
          <w:rFonts w:eastAsia="SimSun" w:hint="eastAsia"/>
          <w:lang w:val="en-GB" w:eastAsia="zh-CN"/>
        </w:rPr>
        <w:t>因此，本报告的这些附件仅供参考。</w:t>
      </w:r>
    </w:p>
    <w:p w14:paraId="55574FD5" w14:textId="7CB19593" w:rsidR="00D27B00" w:rsidRPr="00A35268" w:rsidRDefault="00D27B00" w:rsidP="005F5D6A">
      <w:pPr>
        <w:pStyle w:val="Heading1"/>
        <w:rPr>
          <w:lang w:val="en-GB" w:eastAsia="zh-CN"/>
        </w:rPr>
      </w:pPr>
      <w:bookmarkStart w:id="136" w:name="_Toc28171"/>
      <w:bookmarkStart w:id="137" w:name="_Toc136367354"/>
      <w:bookmarkStart w:id="138" w:name="_Toc136368763"/>
      <w:bookmarkStart w:id="139" w:name="_Toc146187634"/>
      <w:r w:rsidRPr="00A35268">
        <w:rPr>
          <w:lang w:val="en-GB" w:eastAsia="zh-CN"/>
        </w:rPr>
        <w:t>5</w:t>
      </w:r>
      <w:r w:rsidRPr="00A35268">
        <w:rPr>
          <w:lang w:val="en-GB" w:eastAsia="zh-CN"/>
        </w:rPr>
        <w:tab/>
      </w:r>
      <w:bookmarkEnd w:id="136"/>
      <w:bookmarkEnd w:id="137"/>
      <w:bookmarkEnd w:id="138"/>
      <w:r w:rsidR="00F60AEC" w:rsidRPr="00A35268">
        <w:rPr>
          <w:rFonts w:ascii="SimSun" w:eastAsia="SimSun" w:hAnsi="SimSun" w:cs="SimSun" w:hint="eastAsia"/>
          <w:lang w:val="en-GB" w:eastAsia="zh-CN"/>
        </w:rPr>
        <w:t>小结</w:t>
      </w:r>
      <w:bookmarkEnd w:id="139"/>
    </w:p>
    <w:p w14:paraId="47F5BB97" w14:textId="1AFC4B82" w:rsidR="00B60955" w:rsidRPr="00A35268" w:rsidRDefault="00B60955" w:rsidP="00B60955">
      <w:pPr>
        <w:overflowPunct/>
        <w:autoSpaceDE/>
        <w:autoSpaceDN/>
        <w:adjustRightInd/>
        <w:spacing w:before="0"/>
        <w:ind w:firstLineChars="200" w:firstLine="480"/>
        <w:textAlignment w:val="auto"/>
        <w:rPr>
          <w:rFonts w:eastAsia="SimSun"/>
          <w:lang w:val="en-GB" w:eastAsia="zh-CN"/>
        </w:rPr>
      </w:pPr>
      <w:bookmarkStart w:id="140" w:name="_Hlk144334596"/>
      <w:r w:rsidRPr="00A35268">
        <w:rPr>
          <w:rFonts w:eastAsia="SimSun" w:hint="eastAsia"/>
          <w:lang w:val="en-GB" w:eastAsia="zh-CN"/>
        </w:rPr>
        <w:t>本报告就频谱效率评估和频谱经济价值评估问题开展了相关的案例研究，旨在为各主管部门提供信息，以改善其对稀缺频谱资源的利用，衡量频谱对国民经济的促进作用，并制定和规划国家频谱。当然有必要考虑到不同国家对频谱效率和频谱经济价值可能有不同的评估机制。</w:t>
      </w:r>
    </w:p>
    <w:p w14:paraId="19245921" w14:textId="77777777" w:rsidR="00D27B00" w:rsidRDefault="00D27B00" w:rsidP="00D27B00">
      <w:pPr>
        <w:rPr>
          <w:rFonts w:eastAsia="Times New Roman"/>
          <w:lang w:val="en-GB" w:eastAsia="zh-CN"/>
        </w:rPr>
      </w:pPr>
      <w:bookmarkStart w:id="141" w:name="_Toc69395662"/>
      <w:bookmarkEnd w:id="140"/>
    </w:p>
    <w:p w14:paraId="7F07A083" w14:textId="46658742" w:rsidR="00610593" w:rsidRDefault="00610593" w:rsidP="00D27B00">
      <w:pPr>
        <w:rPr>
          <w:rFonts w:eastAsia="Times New Roman"/>
          <w:lang w:val="en-GB" w:eastAsia="zh-CN"/>
        </w:rPr>
      </w:pPr>
      <w:r>
        <w:rPr>
          <w:rFonts w:eastAsia="Times New Roman"/>
          <w:lang w:val="en-GB" w:eastAsia="zh-CN"/>
        </w:rPr>
        <w:br w:type="page"/>
      </w:r>
    </w:p>
    <w:p w14:paraId="227BFB97" w14:textId="522EC95E" w:rsidR="00D27B00" w:rsidRPr="00A35268" w:rsidRDefault="00F60AEC" w:rsidP="005F5D6A">
      <w:pPr>
        <w:pStyle w:val="AnnexNoTitle"/>
        <w:rPr>
          <w:rFonts w:eastAsia="Times New Roman"/>
          <w:lang w:val="en-GB" w:eastAsia="zh-CN"/>
        </w:rPr>
      </w:pPr>
      <w:bookmarkStart w:id="142" w:name="_Toc136367355"/>
      <w:bookmarkStart w:id="143" w:name="_Toc136368764"/>
      <w:bookmarkStart w:id="144" w:name="_Toc146187635"/>
      <w:r w:rsidRPr="00A35268">
        <w:rPr>
          <w:rFonts w:hint="eastAsia"/>
          <w:lang w:val="en-GB" w:eastAsia="zh-CN"/>
        </w:rPr>
        <w:lastRenderedPageBreak/>
        <w:t>附件</w:t>
      </w:r>
      <w:r w:rsidR="00D27B00" w:rsidRPr="00A35268">
        <w:rPr>
          <w:rFonts w:eastAsia="Times New Roman"/>
          <w:lang w:val="en-GB" w:eastAsia="zh-CN"/>
        </w:rPr>
        <w:t>1</w:t>
      </w:r>
      <w:r w:rsidR="00D27B00" w:rsidRPr="00A35268">
        <w:rPr>
          <w:rFonts w:eastAsia="Times New Roman"/>
          <w:lang w:val="en-GB" w:eastAsia="zh-CN"/>
        </w:rPr>
        <w:br/>
      </w:r>
      <w:r w:rsidR="00D27B00" w:rsidRPr="00A35268">
        <w:rPr>
          <w:rFonts w:eastAsia="Times New Roman"/>
          <w:lang w:val="en-GB" w:eastAsia="zh-CN"/>
        </w:rPr>
        <w:br/>
      </w:r>
      <w:bookmarkEnd w:id="141"/>
      <w:bookmarkEnd w:id="142"/>
      <w:bookmarkEnd w:id="143"/>
      <w:r w:rsidR="00234DAE" w:rsidRPr="00A35268">
        <w:rPr>
          <w:rFonts w:hint="eastAsia"/>
          <w:lang w:val="en-GB" w:eastAsia="zh-CN"/>
        </w:rPr>
        <w:t>通过</w:t>
      </w:r>
      <w:r w:rsidRPr="00A35268">
        <w:rPr>
          <w:rFonts w:eastAsia="Times New Roman" w:hint="eastAsia"/>
          <w:lang w:val="en-GB" w:eastAsia="zh-CN"/>
        </w:rPr>
        <w:t>GDP</w:t>
      </w:r>
      <w:r w:rsidR="00234DAE" w:rsidRPr="00A35268">
        <w:rPr>
          <w:rFonts w:hint="eastAsia"/>
          <w:lang w:val="en-GB" w:eastAsia="zh-CN"/>
        </w:rPr>
        <w:t>评估</w:t>
      </w:r>
      <w:r w:rsidRPr="00A35268">
        <w:rPr>
          <w:rFonts w:hint="eastAsia"/>
          <w:lang w:val="en-GB" w:eastAsia="zh-CN"/>
        </w:rPr>
        <w:t>频谱价值</w:t>
      </w:r>
      <w:r w:rsidR="00234DAE" w:rsidRPr="00A35268">
        <w:rPr>
          <w:rFonts w:hint="eastAsia"/>
          <w:lang w:val="en-GB" w:eastAsia="zh-CN"/>
        </w:rPr>
        <w:t>的</w:t>
      </w:r>
      <w:r w:rsidRPr="00A35268">
        <w:rPr>
          <w:rFonts w:hint="eastAsia"/>
          <w:lang w:val="en-GB" w:eastAsia="zh-CN"/>
        </w:rPr>
        <w:t>案例研究</w:t>
      </w:r>
      <w:bookmarkEnd w:id="144"/>
    </w:p>
    <w:p w14:paraId="096F96F7" w14:textId="532716F6" w:rsidR="00D27B00" w:rsidRPr="00A35268" w:rsidRDefault="00D27B00" w:rsidP="005F5D6A">
      <w:pPr>
        <w:pStyle w:val="Heading1"/>
        <w:rPr>
          <w:rFonts w:eastAsia="Times New Roman"/>
          <w:lang w:val="en-GB" w:eastAsia="zh-CN"/>
        </w:rPr>
      </w:pPr>
      <w:bookmarkStart w:id="145" w:name="_Toc19910"/>
      <w:bookmarkStart w:id="146" w:name="_Toc136367356"/>
      <w:bookmarkStart w:id="147" w:name="_Toc136368765"/>
      <w:bookmarkStart w:id="148" w:name="_Toc146187636"/>
      <w:r w:rsidRPr="00A35268">
        <w:rPr>
          <w:rFonts w:eastAsia="Times New Roman"/>
          <w:lang w:val="en-GB" w:eastAsia="zh-CN"/>
        </w:rPr>
        <w:t>1</w:t>
      </w:r>
      <w:r w:rsidRPr="00A35268">
        <w:rPr>
          <w:rFonts w:eastAsia="Times New Roman"/>
          <w:lang w:val="en-GB" w:eastAsia="zh-CN"/>
        </w:rPr>
        <w:tab/>
      </w:r>
      <w:bookmarkEnd w:id="145"/>
      <w:bookmarkEnd w:id="146"/>
      <w:bookmarkEnd w:id="147"/>
      <w:r w:rsidR="00F60AEC" w:rsidRPr="00A35268">
        <w:rPr>
          <w:lang w:val="en-GB" w:eastAsia="zh-CN"/>
        </w:rPr>
        <w:t>GDP</w:t>
      </w:r>
      <w:r w:rsidR="00F60AEC" w:rsidRPr="00A35268">
        <w:rPr>
          <w:lang w:val="en-GB" w:eastAsia="zh-CN"/>
        </w:rPr>
        <w:t>直接经济贡献分析</w:t>
      </w:r>
      <w:bookmarkEnd w:id="148"/>
    </w:p>
    <w:p w14:paraId="3F41BAFF" w14:textId="1AC2E159" w:rsidR="000C5020" w:rsidRPr="00A35268" w:rsidRDefault="000C5020" w:rsidP="00AF7147">
      <w:pPr>
        <w:ind w:firstLineChars="200" w:firstLine="480"/>
        <w:rPr>
          <w:rFonts w:eastAsia="SimSun"/>
          <w:lang w:val="en-GB" w:eastAsia="zh-CN"/>
        </w:rPr>
      </w:pPr>
      <w:r w:rsidRPr="00A35268">
        <w:rPr>
          <w:rFonts w:eastAsia="SimSun"/>
          <w:lang w:val="en-GB" w:eastAsia="zh-CN"/>
        </w:rPr>
        <w:t>由于通信</w:t>
      </w:r>
      <w:r w:rsidR="00AF7147" w:rsidRPr="00A35268">
        <w:rPr>
          <w:rFonts w:eastAsia="SimSun" w:hint="eastAsia"/>
          <w:lang w:val="en-GB" w:eastAsia="zh-CN"/>
        </w:rPr>
        <w:t>业务</w:t>
      </w:r>
      <w:r w:rsidRPr="00A35268">
        <w:rPr>
          <w:rFonts w:eastAsia="SimSun"/>
          <w:lang w:val="en-GB" w:eastAsia="zh-CN"/>
        </w:rPr>
        <w:t>和广播</w:t>
      </w:r>
      <w:r w:rsidR="00AF7147" w:rsidRPr="00A35268">
        <w:rPr>
          <w:rFonts w:eastAsia="SimSun" w:hint="eastAsia"/>
          <w:lang w:val="en-GB" w:eastAsia="zh-CN"/>
        </w:rPr>
        <w:t>业务</w:t>
      </w:r>
      <w:r w:rsidRPr="00A35268">
        <w:rPr>
          <w:rFonts w:eastAsia="SimSun"/>
          <w:lang w:val="en-GB" w:eastAsia="zh-CN"/>
        </w:rPr>
        <w:t>可以</w:t>
      </w:r>
      <w:r w:rsidR="00AF7147" w:rsidRPr="00A35268">
        <w:rPr>
          <w:rFonts w:eastAsia="SimSun" w:hint="eastAsia"/>
          <w:lang w:val="en-GB" w:eastAsia="zh-CN"/>
        </w:rPr>
        <w:t>获得</w:t>
      </w:r>
      <w:r w:rsidRPr="00A35268">
        <w:rPr>
          <w:rFonts w:eastAsia="SimSun"/>
          <w:lang w:val="en-GB" w:eastAsia="zh-CN"/>
        </w:rPr>
        <w:t>营业额，</w:t>
      </w:r>
      <w:r w:rsidR="00AF7147" w:rsidRPr="00A35268">
        <w:rPr>
          <w:rFonts w:eastAsia="SimSun" w:hint="eastAsia"/>
          <w:lang w:val="en-GB" w:eastAsia="zh-CN"/>
        </w:rPr>
        <w:t>因此</w:t>
      </w:r>
      <w:r w:rsidRPr="00A35268">
        <w:rPr>
          <w:rFonts w:eastAsia="SimSun"/>
          <w:lang w:val="en-GB" w:eastAsia="zh-CN"/>
        </w:rPr>
        <w:t>GDP</w:t>
      </w:r>
      <w:r w:rsidRPr="00A35268">
        <w:rPr>
          <w:rFonts w:eastAsia="SimSun"/>
          <w:lang w:val="en-GB" w:eastAsia="zh-CN"/>
        </w:rPr>
        <w:t>直接经济贡献主要</w:t>
      </w:r>
      <w:r w:rsidR="00AF7147" w:rsidRPr="00A35268">
        <w:rPr>
          <w:rFonts w:eastAsia="SimSun" w:hint="eastAsia"/>
          <w:lang w:val="en-GB" w:eastAsia="zh-CN"/>
        </w:rPr>
        <w:t>指</w:t>
      </w:r>
      <w:r w:rsidRPr="00A35268">
        <w:rPr>
          <w:rFonts w:eastAsia="SimSun"/>
          <w:lang w:val="en-GB" w:eastAsia="zh-CN"/>
        </w:rPr>
        <w:t>这两项</w:t>
      </w:r>
      <w:r w:rsidR="00AF7147" w:rsidRPr="00A35268">
        <w:rPr>
          <w:rFonts w:eastAsia="SimSun" w:hint="eastAsia"/>
          <w:lang w:val="en-GB" w:eastAsia="zh-CN"/>
        </w:rPr>
        <w:t>业务</w:t>
      </w:r>
      <w:r w:rsidRPr="00A35268">
        <w:rPr>
          <w:rFonts w:eastAsia="SimSun"/>
          <w:lang w:val="en-GB" w:eastAsia="zh-CN"/>
        </w:rPr>
        <w:t>。</w:t>
      </w:r>
    </w:p>
    <w:p w14:paraId="152B36CC" w14:textId="5A104909" w:rsidR="000C5020" w:rsidRPr="00A35268" w:rsidRDefault="001F0308" w:rsidP="00AF7147">
      <w:pPr>
        <w:ind w:firstLineChars="200" w:firstLine="480"/>
        <w:rPr>
          <w:rFonts w:eastAsia="SimSun"/>
          <w:lang w:val="en-GB" w:eastAsia="zh-CN"/>
        </w:rPr>
      </w:pPr>
      <w:r w:rsidRPr="00A35268">
        <w:rPr>
          <w:rFonts w:eastAsia="SimSun" w:hint="eastAsia"/>
          <w:lang w:val="en-GB" w:eastAsia="zh-CN"/>
        </w:rPr>
        <w:t>对</w:t>
      </w:r>
      <w:r w:rsidR="000C5020" w:rsidRPr="00A35268">
        <w:rPr>
          <w:rFonts w:eastAsia="SimSun"/>
          <w:lang w:val="en-GB" w:eastAsia="zh-CN"/>
        </w:rPr>
        <w:t>通信</w:t>
      </w:r>
      <w:r w:rsidR="00AF7147" w:rsidRPr="00A35268">
        <w:rPr>
          <w:rFonts w:eastAsia="SimSun" w:hint="eastAsia"/>
          <w:lang w:val="en-GB" w:eastAsia="zh-CN"/>
        </w:rPr>
        <w:t>业务</w:t>
      </w:r>
      <w:r w:rsidR="000C5020" w:rsidRPr="00A35268">
        <w:rPr>
          <w:rFonts w:eastAsia="SimSun"/>
          <w:lang w:val="en-GB" w:eastAsia="zh-CN"/>
        </w:rPr>
        <w:t>，公司的收入包括固定本地通信</w:t>
      </w:r>
      <w:r w:rsidR="00AF7147" w:rsidRPr="00A35268">
        <w:rPr>
          <w:rFonts w:eastAsia="SimSun" w:hint="eastAsia"/>
          <w:lang w:val="en-GB" w:eastAsia="zh-CN"/>
        </w:rPr>
        <w:t>业务</w:t>
      </w:r>
      <w:r w:rsidR="000C5020" w:rsidRPr="00A35268">
        <w:rPr>
          <w:rFonts w:eastAsia="SimSun"/>
          <w:lang w:val="en-GB" w:eastAsia="zh-CN"/>
        </w:rPr>
        <w:t>、移动通信</w:t>
      </w:r>
      <w:r w:rsidR="00AF7147" w:rsidRPr="00A35268">
        <w:rPr>
          <w:rFonts w:eastAsia="SimSun" w:hint="eastAsia"/>
          <w:lang w:val="en-GB" w:eastAsia="zh-CN"/>
        </w:rPr>
        <w:t>业务</w:t>
      </w:r>
      <w:r w:rsidR="000C5020" w:rsidRPr="00A35268">
        <w:rPr>
          <w:rFonts w:eastAsia="SimSun"/>
          <w:lang w:val="en-GB" w:eastAsia="zh-CN"/>
        </w:rPr>
        <w:t>和卫星通信</w:t>
      </w:r>
      <w:r w:rsidR="00AF7147" w:rsidRPr="00A35268">
        <w:rPr>
          <w:rFonts w:eastAsia="SimSun" w:hint="eastAsia"/>
          <w:lang w:val="en-GB" w:eastAsia="zh-CN"/>
        </w:rPr>
        <w:t>业务</w:t>
      </w:r>
      <w:r w:rsidR="000C5020" w:rsidRPr="00A35268">
        <w:rPr>
          <w:rFonts w:eastAsia="SimSun"/>
          <w:lang w:val="en-GB" w:eastAsia="zh-CN"/>
        </w:rPr>
        <w:t>。</w:t>
      </w:r>
      <w:r w:rsidR="00AF7147" w:rsidRPr="00A35268">
        <w:rPr>
          <w:rFonts w:eastAsia="SimSun" w:hint="eastAsia"/>
          <w:lang w:val="en-GB" w:eastAsia="zh-CN"/>
        </w:rPr>
        <w:t>当中</w:t>
      </w:r>
      <w:r w:rsidR="000C5020" w:rsidRPr="00A35268">
        <w:rPr>
          <w:rFonts w:eastAsia="SimSun"/>
          <w:lang w:val="en-GB" w:eastAsia="zh-CN"/>
        </w:rPr>
        <w:t>，移动通信</w:t>
      </w:r>
      <w:r w:rsidR="00AF7147" w:rsidRPr="00A35268">
        <w:rPr>
          <w:rFonts w:eastAsia="SimSun" w:hint="eastAsia"/>
          <w:lang w:val="en-GB" w:eastAsia="zh-CN"/>
        </w:rPr>
        <w:t>业务</w:t>
      </w:r>
      <w:r w:rsidR="000C5020" w:rsidRPr="00A35268">
        <w:rPr>
          <w:rFonts w:eastAsia="SimSun"/>
          <w:lang w:val="en-GB" w:eastAsia="zh-CN"/>
        </w:rPr>
        <w:t>和卫星</w:t>
      </w:r>
      <w:r w:rsidR="00AF7147" w:rsidRPr="00A35268">
        <w:rPr>
          <w:rFonts w:eastAsia="SimSun" w:hint="eastAsia"/>
          <w:lang w:val="en-GB" w:eastAsia="zh-CN"/>
        </w:rPr>
        <w:t>业务是</w:t>
      </w:r>
      <w:r w:rsidR="000C5020" w:rsidRPr="00A35268">
        <w:rPr>
          <w:rFonts w:eastAsia="SimSun"/>
          <w:lang w:val="en-GB" w:eastAsia="zh-CN"/>
        </w:rPr>
        <w:t>基于无线电频谱的。</w:t>
      </w:r>
      <w:r w:rsidR="00AF7147" w:rsidRPr="00A35268">
        <w:rPr>
          <w:rFonts w:eastAsia="SimSun" w:hint="eastAsia"/>
          <w:lang w:val="en-GB" w:eastAsia="zh-CN"/>
        </w:rPr>
        <w:t>针对</w:t>
      </w:r>
      <w:r w:rsidR="000C5020" w:rsidRPr="00A35268">
        <w:rPr>
          <w:rFonts w:eastAsia="SimSun"/>
          <w:lang w:val="en-GB" w:eastAsia="zh-CN"/>
        </w:rPr>
        <w:t>GDP</w:t>
      </w:r>
      <w:r w:rsidR="000C5020" w:rsidRPr="00A35268">
        <w:rPr>
          <w:rFonts w:eastAsia="SimSun"/>
          <w:lang w:val="en-GB" w:eastAsia="zh-CN"/>
        </w:rPr>
        <w:t>直接经济贡献的通信</w:t>
      </w:r>
      <w:r w:rsidR="00AF7147" w:rsidRPr="00A35268">
        <w:rPr>
          <w:rFonts w:eastAsia="SimSun" w:hint="eastAsia"/>
          <w:lang w:val="en-GB" w:eastAsia="zh-CN"/>
        </w:rPr>
        <w:t>业务</w:t>
      </w:r>
      <w:r w:rsidR="000C5020" w:rsidRPr="00A35268">
        <w:rPr>
          <w:rFonts w:eastAsia="SimSun"/>
          <w:lang w:val="en-GB" w:eastAsia="zh-CN"/>
        </w:rPr>
        <w:t>定义如下：</w:t>
      </w:r>
    </w:p>
    <w:p w14:paraId="3F1E4963" w14:textId="5D20922D" w:rsidR="00D27B00" w:rsidRPr="00A35268" w:rsidRDefault="00AF7147" w:rsidP="005F5D6A">
      <w:pPr>
        <w:pStyle w:val="Equation"/>
        <w:rPr>
          <w:lang w:val="en-GB" w:eastAsia="zh-CN"/>
        </w:rPr>
      </w:pPr>
      <w:r w:rsidRPr="00A35268">
        <w:rPr>
          <w:i/>
          <w:iCs/>
          <w:lang w:val="en-GB" w:eastAsia="zh-CN"/>
        </w:rPr>
        <w:tab/>
      </w:r>
      <w:r w:rsidRPr="00A35268">
        <w:rPr>
          <w:i/>
          <w:iCs/>
          <w:lang w:val="en-GB" w:eastAsia="zh-CN"/>
        </w:rPr>
        <w:tab/>
      </w:r>
      <w:r w:rsidR="00D27B00" w:rsidRPr="00A35268">
        <w:rPr>
          <w:i/>
          <w:iCs/>
          <w:lang w:val="en-GB" w:eastAsia="zh-CN"/>
        </w:rPr>
        <w:t>C1</w:t>
      </w:r>
      <w:r w:rsidR="007E6001">
        <w:rPr>
          <w:rFonts w:hint="eastAsia"/>
          <w:lang w:val="en-GB" w:eastAsia="zh-CN"/>
        </w:rPr>
        <w:t>：</w:t>
      </w:r>
      <w:r w:rsidRPr="00A35268">
        <w:rPr>
          <w:rFonts w:hint="eastAsia"/>
          <w:lang w:val="en-GB" w:eastAsia="zh-CN"/>
        </w:rPr>
        <w:t>（移动通信业务收入</w:t>
      </w:r>
      <w:r w:rsidR="00D27B00" w:rsidRPr="00A35268">
        <w:rPr>
          <w:lang w:val="en-GB" w:eastAsia="zh-CN"/>
        </w:rPr>
        <w:t xml:space="preserve"> + </w:t>
      </w:r>
      <w:r w:rsidRPr="00A35268">
        <w:rPr>
          <w:rFonts w:hint="eastAsia"/>
          <w:lang w:val="en-GB" w:eastAsia="zh-CN"/>
        </w:rPr>
        <w:t>卫星通信业务收入）</w:t>
      </w:r>
      <w:r w:rsidR="00D27B00" w:rsidRPr="00A35268">
        <w:rPr>
          <w:lang w:val="en-GB" w:eastAsia="zh-CN"/>
        </w:rPr>
        <w:t>/</w:t>
      </w:r>
      <w:r w:rsidRPr="00A35268">
        <w:rPr>
          <w:rFonts w:hint="eastAsia"/>
          <w:lang w:val="en-GB" w:eastAsia="zh-CN"/>
        </w:rPr>
        <w:t>同年</w:t>
      </w:r>
      <w:r w:rsidRPr="00A35268">
        <w:rPr>
          <w:rFonts w:hint="eastAsia"/>
          <w:lang w:val="en-GB" w:eastAsia="zh-CN"/>
        </w:rPr>
        <w:t>G</w:t>
      </w:r>
      <w:r w:rsidRPr="00A35268">
        <w:rPr>
          <w:lang w:val="en-GB" w:eastAsia="zh-CN"/>
        </w:rPr>
        <w:t xml:space="preserve">DP </w:t>
      </w:r>
      <w:r w:rsidR="00D27B00" w:rsidRPr="00A35268">
        <w:rPr>
          <w:lang w:val="en-GB" w:eastAsia="zh-CN"/>
        </w:rPr>
        <w:t>X 100%</w:t>
      </w:r>
      <w:r w:rsidRPr="00A35268">
        <w:rPr>
          <w:lang w:val="en-GB" w:eastAsia="zh-CN"/>
        </w:rPr>
        <w:tab/>
      </w:r>
      <w:r w:rsidR="00D27B00" w:rsidRPr="00A35268">
        <w:rPr>
          <w:lang w:val="en-GB" w:eastAsia="zh-CN"/>
        </w:rPr>
        <w:t>(A1-1)</w:t>
      </w:r>
    </w:p>
    <w:p w14:paraId="07F224C6" w14:textId="3F353C9D" w:rsidR="00D27B00" w:rsidRPr="00A35268" w:rsidRDefault="007E6E0D" w:rsidP="00D27B00">
      <w:pPr>
        <w:rPr>
          <w:rFonts w:eastAsia="Times New Roman"/>
          <w:lang w:val="en-GB" w:eastAsia="zh-CN"/>
        </w:rPr>
      </w:pPr>
      <w:r w:rsidRPr="00A35268">
        <w:rPr>
          <w:rFonts w:ascii="SimSun" w:eastAsia="SimSun" w:hAnsi="SimSun" w:cs="SimSun" w:hint="eastAsia"/>
          <w:lang w:val="en-GB" w:eastAsia="zh-CN"/>
        </w:rPr>
        <w:t>其中：</w:t>
      </w:r>
    </w:p>
    <w:p w14:paraId="6F79702E" w14:textId="75691737" w:rsidR="00D27B00" w:rsidRPr="00A35268" w:rsidRDefault="00D27B00" w:rsidP="005F5D6A">
      <w:pPr>
        <w:pStyle w:val="Equationlegend"/>
        <w:rPr>
          <w:rFonts w:eastAsia="Times New Roman"/>
          <w:lang w:eastAsia="zh-CN"/>
        </w:rPr>
      </w:pPr>
      <w:r w:rsidRPr="00A35268">
        <w:rPr>
          <w:rFonts w:eastAsia="Times New Roman"/>
          <w:lang w:eastAsia="zh-CN"/>
        </w:rPr>
        <w:tab/>
      </w:r>
      <w:r w:rsidRPr="00A35268">
        <w:rPr>
          <w:rFonts w:eastAsia="Times New Roman"/>
          <w:i/>
          <w:iCs/>
          <w:lang w:eastAsia="zh-CN"/>
        </w:rPr>
        <w:t>C1</w:t>
      </w:r>
      <w:r w:rsidR="007E6001">
        <w:rPr>
          <w:rFonts w:asciiTheme="minorEastAsia" w:hAnsiTheme="minorEastAsia" w:cs="MS Mincho" w:hint="eastAsia"/>
          <w:lang w:eastAsia="zh-CN"/>
        </w:rPr>
        <w:t>：</w:t>
      </w:r>
      <w:r w:rsidRPr="00A35268">
        <w:rPr>
          <w:lang w:eastAsia="zh-CN"/>
        </w:rPr>
        <w:tab/>
      </w:r>
      <w:r w:rsidR="00AF7147" w:rsidRPr="00A35268">
        <w:rPr>
          <w:rFonts w:hint="eastAsia"/>
          <w:lang w:eastAsia="zh-CN"/>
        </w:rPr>
        <w:t>有关通信业务的</w:t>
      </w:r>
      <w:r w:rsidRPr="00A35268">
        <w:rPr>
          <w:rFonts w:eastAsia="Times New Roman"/>
          <w:lang w:eastAsia="zh-CN"/>
        </w:rPr>
        <w:t>GDP</w:t>
      </w:r>
      <w:r w:rsidR="00AF7147" w:rsidRPr="00A35268">
        <w:rPr>
          <w:rFonts w:hint="eastAsia"/>
          <w:lang w:eastAsia="zh-CN"/>
        </w:rPr>
        <w:t>直接贡献</w:t>
      </w:r>
    </w:p>
    <w:p w14:paraId="46373E2C" w14:textId="398AAC36" w:rsidR="00AF7147" w:rsidRPr="00A35268" w:rsidRDefault="001F0308" w:rsidP="00AF7147">
      <w:pPr>
        <w:ind w:firstLineChars="200" w:firstLine="480"/>
        <w:rPr>
          <w:rFonts w:eastAsia="SimSun"/>
          <w:lang w:val="en-GB" w:eastAsia="zh-CN"/>
        </w:rPr>
      </w:pPr>
      <w:r w:rsidRPr="00A35268">
        <w:rPr>
          <w:rFonts w:eastAsia="SimSun" w:hint="eastAsia"/>
          <w:lang w:val="en-GB" w:eastAsia="zh-CN"/>
        </w:rPr>
        <w:t>对</w:t>
      </w:r>
      <w:r w:rsidR="00AF7147" w:rsidRPr="00A35268">
        <w:rPr>
          <w:rFonts w:eastAsia="SimSun" w:hint="eastAsia"/>
          <w:lang w:val="en-GB" w:eastAsia="zh-CN"/>
        </w:rPr>
        <w:t>广播业务</w:t>
      </w:r>
      <w:r w:rsidR="00AF7147" w:rsidRPr="00A35268">
        <w:rPr>
          <w:rFonts w:eastAsia="SimSun"/>
          <w:lang w:val="en-GB" w:eastAsia="zh-CN"/>
        </w:rPr>
        <w:t>，</w:t>
      </w:r>
      <w:r w:rsidR="00AF7147" w:rsidRPr="00A35268">
        <w:rPr>
          <w:rFonts w:eastAsia="SimSun"/>
          <w:lang w:val="en-GB" w:eastAsia="zh-CN"/>
        </w:rPr>
        <w:t>GDP</w:t>
      </w:r>
      <w:r w:rsidR="00AF7147" w:rsidRPr="00A35268">
        <w:rPr>
          <w:rFonts w:eastAsia="SimSun"/>
          <w:lang w:val="en-GB" w:eastAsia="zh-CN"/>
        </w:rPr>
        <w:t>直接经济贡献定义如下：</w:t>
      </w:r>
    </w:p>
    <w:p w14:paraId="2328284F" w14:textId="04B1B21A" w:rsidR="00D27B00" w:rsidRPr="00A35268" w:rsidRDefault="00D27B00" w:rsidP="005F5D6A">
      <w:pPr>
        <w:pStyle w:val="Equation"/>
        <w:rPr>
          <w:rFonts w:eastAsia="SimSun"/>
          <w:lang w:val="en-GB" w:eastAsia="zh-CN"/>
        </w:rPr>
      </w:pPr>
      <w:r w:rsidRPr="00A35268">
        <w:rPr>
          <w:rFonts w:eastAsia="SimSun"/>
          <w:lang w:val="en-GB" w:eastAsia="zh-CN"/>
        </w:rPr>
        <w:tab/>
      </w:r>
      <w:r w:rsidRPr="00A35268">
        <w:rPr>
          <w:rFonts w:eastAsia="SimSun"/>
          <w:lang w:val="en-GB" w:eastAsia="zh-CN"/>
        </w:rPr>
        <w:tab/>
      </w:r>
      <w:r w:rsidRPr="00A35268">
        <w:rPr>
          <w:rFonts w:eastAsia="SimSun"/>
          <w:i/>
          <w:iCs/>
          <w:lang w:val="en-GB" w:eastAsia="zh-CN"/>
        </w:rPr>
        <w:t>C2</w:t>
      </w:r>
      <w:r w:rsidR="007E6001">
        <w:rPr>
          <w:rFonts w:eastAsia="SimSun" w:hint="eastAsia"/>
          <w:lang w:val="en-GB" w:eastAsia="zh-CN"/>
        </w:rPr>
        <w:t>：</w:t>
      </w:r>
      <w:r w:rsidR="00AF7147" w:rsidRPr="00A35268">
        <w:rPr>
          <w:rFonts w:eastAsia="SimSun" w:hint="eastAsia"/>
          <w:lang w:val="en-GB" w:eastAsia="zh-CN"/>
        </w:rPr>
        <w:t>广播收入</w:t>
      </w:r>
      <w:r w:rsidR="00AF7147" w:rsidRPr="00A35268">
        <w:rPr>
          <w:rFonts w:eastAsia="SimSun" w:hint="eastAsia"/>
          <w:lang w:val="en-GB" w:eastAsia="zh-CN"/>
        </w:rPr>
        <w:t>/</w:t>
      </w:r>
      <w:r w:rsidR="00AF7147" w:rsidRPr="00A35268">
        <w:rPr>
          <w:rFonts w:eastAsia="SimSun" w:hint="eastAsia"/>
          <w:lang w:val="en-GB" w:eastAsia="zh-CN"/>
        </w:rPr>
        <w:t>同年</w:t>
      </w:r>
      <w:r w:rsidR="00AF7147" w:rsidRPr="00A35268">
        <w:rPr>
          <w:rFonts w:eastAsia="SimSun" w:hint="eastAsia"/>
          <w:lang w:val="en-GB" w:eastAsia="zh-CN"/>
        </w:rPr>
        <w:t>G</w:t>
      </w:r>
      <w:r w:rsidR="00AF7147" w:rsidRPr="00A35268">
        <w:rPr>
          <w:rFonts w:eastAsia="SimSun"/>
          <w:lang w:val="en-GB" w:eastAsia="zh-CN"/>
        </w:rPr>
        <w:t>DP</w:t>
      </w:r>
      <w:r w:rsidRPr="00A35268">
        <w:rPr>
          <w:rFonts w:eastAsia="SimSun"/>
          <w:lang w:val="en-GB" w:eastAsia="zh-CN"/>
        </w:rPr>
        <w:t xml:space="preserve"> X 100%</w:t>
      </w:r>
      <w:r w:rsidR="00AF7147" w:rsidRPr="00A35268">
        <w:rPr>
          <w:rFonts w:eastAsia="SimSun"/>
          <w:lang w:val="en-GB" w:eastAsia="zh-CN"/>
        </w:rPr>
        <w:tab/>
      </w:r>
      <w:r w:rsidRPr="00A35268">
        <w:rPr>
          <w:rFonts w:eastAsia="SimSun"/>
          <w:lang w:val="en-GB" w:eastAsia="zh-CN"/>
        </w:rPr>
        <w:t>(A1-2)</w:t>
      </w:r>
    </w:p>
    <w:p w14:paraId="569F23C8" w14:textId="1D34E3BB" w:rsidR="00D27B00" w:rsidRPr="00A35268" w:rsidRDefault="007E6E0D" w:rsidP="00D27B00">
      <w:pPr>
        <w:rPr>
          <w:rFonts w:eastAsia="Times New Roman"/>
          <w:lang w:val="en-GB" w:eastAsia="zh-CN"/>
        </w:rPr>
      </w:pPr>
      <w:r w:rsidRPr="00A35268">
        <w:rPr>
          <w:rFonts w:ascii="SimSun" w:eastAsia="SimSun" w:hAnsi="SimSun" w:cs="SimSun" w:hint="eastAsia"/>
          <w:lang w:val="en-GB" w:eastAsia="zh-CN"/>
        </w:rPr>
        <w:t>其中：</w:t>
      </w:r>
    </w:p>
    <w:p w14:paraId="322C9BA1" w14:textId="1548C2D0" w:rsidR="00D27B00" w:rsidRPr="00A35268" w:rsidRDefault="00D27B00" w:rsidP="005F5D6A">
      <w:pPr>
        <w:pStyle w:val="Equationlegend"/>
        <w:rPr>
          <w:rFonts w:eastAsia="Times New Roman"/>
          <w:lang w:eastAsia="zh-CN"/>
        </w:rPr>
      </w:pPr>
      <w:r w:rsidRPr="00A35268">
        <w:rPr>
          <w:rFonts w:eastAsia="Times New Roman"/>
          <w:lang w:eastAsia="zh-CN"/>
        </w:rPr>
        <w:tab/>
      </w:r>
      <w:r w:rsidRPr="00A35268">
        <w:rPr>
          <w:rFonts w:eastAsia="Times New Roman"/>
          <w:i/>
          <w:iCs/>
          <w:lang w:eastAsia="zh-CN"/>
        </w:rPr>
        <w:t>C2</w:t>
      </w:r>
      <w:r w:rsidR="007E6001">
        <w:rPr>
          <w:rFonts w:asciiTheme="minorEastAsia" w:hAnsiTheme="minorEastAsia" w:cs="MS Mincho" w:hint="eastAsia"/>
          <w:lang w:eastAsia="zh-CN"/>
        </w:rPr>
        <w:t>：</w:t>
      </w:r>
      <w:r w:rsidRPr="00A35268">
        <w:rPr>
          <w:rFonts w:eastAsia="Times New Roman"/>
          <w:lang w:eastAsia="zh-CN"/>
        </w:rPr>
        <w:tab/>
      </w:r>
      <w:r w:rsidR="00AF7147" w:rsidRPr="00A35268">
        <w:rPr>
          <w:rFonts w:ascii="SimSun" w:eastAsia="SimSun" w:hAnsi="SimSun" w:cs="SimSun" w:hint="eastAsia"/>
          <w:lang w:eastAsia="zh-CN"/>
        </w:rPr>
        <w:t>有关广播业务的</w:t>
      </w:r>
      <w:r w:rsidR="00AF7147" w:rsidRPr="00A35268">
        <w:rPr>
          <w:rFonts w:eastAsia="Times New Roman"/>
          <w:lang w:eastAsia="zh-CN"/>
        </w:rPr>
        <w:t>GDP</w:t>
      </w:r>
      <w:r w:rsidR="00AF7147" w:rsidRPr="00A35268">
        <w:rPr>
          <w:rFonts w:ascii="SimSun" w:eastAsia="SimSun" w:hAnsi="SimSun" w:cs="SimSun" w:hint="eastAsia"/>
          <w:lang w:eastAsia="zh-CN"/>
        </w:rPr>
        <w:t>直接贡献</w:t>
      </w:r>
    </w:p>
    <w:p w14:paraId="745B3F82" w14:textId="16CD016C" w:rsidR="00D27B00" w:rsidRPr="00A35268" w:rsidRDefault="00D27B00" w:rsidP="005F5D6A">
      <w:pPr>
        <w:pStyle w:val="Heading1"/>
        <w:rPr>
          <w:rFonts w:eastAsia="Times New Roman"/>
          <w:lang w:val="en-GB" w:eastAsia="zh-CN"/>
        </w:rPr>
      </w:pPr>
      <w:bookmarkStart w:id="149" w:name="_Toc100"/>
      <w:bookmarkStart w:id="150" w:name="_Toc136367357"/>
      <w:bookmarkStart w:id="151" w:name="_Toc136368766"/>
      <w:bookmarkStart w:id="152" w:name="_Toc146187637"/>
      <w:r w:rsidRPr="00A35268">
        <w:rPr>
          <w:rFonts w:eastAsia="Times New Roman"/>
          <w:lang w:val="en-GB" w:eastAsia="zh-CN"/>
        </w:rPr>
        <w:t>2</w:t>
      </w:r>
      <w:r w:rsidRPr="00A35268">
        <w:rPr>
          <w:rFonts w:eastAsia="Times New Roman"/>
          <w:lang w:val="en-GB" w:eastAsia="zh-CN"/>
        </w:rPr>
        <w:tab/>
      </w:r>
      <w:bookmarkEnd w:id="149"/>
      <w:bookmarkEnd w:id="150"/>
      <w:bookmarkEnd w:id="151"/>
      <w:r w:rsidR="00595692" w:rsidRPr="00A35268">
        <w:rPr>
          <w:lang w:val="en-GB" w:eastAsia="zh-CN"/>
        </w:rPr>
        <w:t>GDP</w:t>
      </w:r>
      <w:r w:rsidR="00595692" w:rsidRPr="00A35268">
        <w:rPr>
          <w:rFonts w:hint="eastAsia"/>
          <w:lang w:val="en-GB" w:eastAsia="zh-CN"/>
        </w:rPr>
        <w:t>额外</w:t>
      </w:r>
      <w:r w:rsidR="00595692" w:rsidRPr="00A35268">
        <w:rPr>
          <w:lang w:val="en-GB" w:eastAsia="zh-CN"/>
        </w:rPr>
        <w:t>经济贡献分析</w:t>
      </w:r>
      <w:bookmarkEnd w:id="152"/>
    </w:p>
    <w:p w14:paraId="2C60BF9B" w14:textId="1358B1FF" w:rsidR="001F0308" w:rsidRPr="00A35268" w:rsidRDefault="001A1116" w:rsidP="001F0308">
      <w:pPr>
        <w:ind w:firstLineChars="200" w:firstLine="480"/>
        <w:rPr>
          <w:rFonts w:eastAsia="SimSun"/>
          <w:lang w:val="en-GB" w:eastAsia="zh-CN"/>
        </w:rPr>
      </w:pPr>
      <w:r w:rsidRPr="00A35268">
        <w:rPr>
          <w:rFonts w:eastAsia="SimSun" w:hint="eastAsia"/>
          <w:lang w:val="en-GB" w:eastAsia="zh-CN"/>
        </w:rPr>
        <w:t>对于</w:t>
      </w:r>
      <w:r w:rsidR="001F0308" w:rsidRPr="00A35268">
        <w:rPr>
          <w:rFonts w:eastAsia="SimSun" w:hint="eastAsia"/>
          <w:lang w:val="en-GB" w:eastAsia="zh-CN"/>
        </w:rPr>
        <w:t>通信和广播业务，假设行业对</w:t>
      </w:r>
      <w:r w:rsidR="001F0308" w:rsidRPr="00A35268">
        <w:rPr>
          <w:rFonts w:eastAsia="SimSun" w:hint="eastAsia"/>
          <w:lang w:val="en-GB" w:eastAsia="zh-CN"/>
        </w:rPr>
        <w:t>GDP</w:t>
      </w:r>
      <w:r w:rsidR="001F0308" w:rsidRPr="00A35268">
        <w:rPr>
          <w:rFonts w:eastAsia="SimSun" w:hint="eastAsia"/>
          <w:lang w:val="en-GB" w:eastAsia="zh-CN"/>
        </w:rPr>
        <w:t>的贡献影响函数为</w:t>
      </w:r>
      <w:r w:rsidR="001F0308" w:rsidRPr="00A35268">
        <w:rPr>
          <w:rFonts w:eastAsia="Times New Roman"/>
          <w:i/>
          <w:iCs/>
          <w:lang w:val="en-GB" w:eastAsia="zh-CN"/>
        </w:rPr>
        <w:t>Y </w:t>
      </w:r>
      <w:r w:rsidR="001F0308" w:rsidRPr="00A35268">
        <w:rPr>
          <w:rFonts w:eastAsia="Times New Roman"/>
          <w:lang w:val="en-GB" w:eastAsia="zh-CN"/>
        </w:rPr>
        <w:t>= </w:t>
      </w:r>
      <w:r w:rsidR="001F0308" w:rsidRPr="00A35268">
        <w:rPr>
          <w:rFonts w:eastAsia="Times New Roman"/>
          <w:i/>
          <w:iCs/>
          <w:lang w:val="en-GB" w:eastAsia="zh-CN"/>
        </w:rPr>
        <w:t>f</w:t>
      </w:r>
      <w:r w:rsidR="001F0308" w:rsidRPr="00A35268">
        <w:rPr>
          <w:rFonts w:eastAsia="Times New Roman"/>
          <w:lang w:val="en-GB" w:eastAsia="zh-CN"/>
        </w:rPr>
        <w:t>(</w:t>
      </w:r>
      <w:r w:rsidR="001F0308" w:rsidRPr="00A35268">
        <w:rPr>
          <w:rFonts w:eastAsia="Times New Roman"/>
          <w:i/>
          <w:iCs/>
          <w:lang w:val="en-GB" w:eastAsia="zh-CN"/>
        </w:rPr>
        <w:t>X</w:t>
      </w:r>
      <w:r w:rsidR="001F0308" w:rsidRPr="00A35268">
        <w:rPr>
          <w:rFonts w:eastAsia="Times New Roman"/>
          <w:lang w:val="en-GB" w:eastAsia="zh-CN"/>
        </w:rPr>
        <w:t>, Con)</w:t>
      </w:r>
      <w:r w:rsidR="001F0308" w:rsidRPr="00A35268">
        <w:rPr>
          <w:rFonts w:eastAsia="SimSun" w:hint="eastAsia"/>
          <w:lang w:val="en-GB" w:eastAsia="zh-CN"/>
        </w:rPr>
        <w:t>。在该函数中，</w:t>
      </w:r>
      <w:r w:rsidR="001F0308" w:rsidRPr="00A35268">
        <w:rPr>
          <w:rFonts w:eastAsia="Times New Roman"/>
          <w:i/>
          <w:iCs/>
          <w:lang w:val="en-GB" w:eastAsia="zh-CN"/>
        </w:rPr>
        <w:t>Y</w:t>
      </w:r>
      <w:r w:rsidR="001F0308" w:rsidRPr="00A35268">
        <w:rPr>
          <w:rFonts w:eastAsia="SimSun" w:hint="eastAsia"/>
          <w:lang w:val="en-GB" w:eastAsia="zh-CN"/>
        </w:rPr>
        <w:t>表示</w:t>
      </w:r>
      <w:r w:rsidR="001F0308" w:rsidRPr="00A35268">
        <w:rPr>
          <w:rFonts w:eastAsia="SimSun" w:hint="eastAsia"/>
          <w:lang w:val="en-GB" w:eastAsia="zh-CN"/>
        </w:rPr>
        <w:t>GDP</w:t>
      </w:r>
      <w:r w:rsidR="001F0308" w:rsidRPr="00A35268">
        <w:rPr>
          <w:rFonts w:eastAsia="SimSun" w:hint="eastAsia"/>
          <w:lang w:val="en-GB" w:eastAsia="zh-CN"/>
        </w:rPr>
        <w:t>，</w:t>
      </w:r>
      <w:r w:rsidR="001F0308" w:rsidRPr="00A35268">
        <w:rPr>
          <w:rFonts w:eastAsia="SimSun" w:hint="eastAsia"/>
          <w:lang w:val="en-GB" w:eastAsia="zh-CN"/>
        </w:rPr>
        <w:t>Con</w:t>
      </w:r>
      <w:r w:rsidR="001F0308" w:rsidRPr="00A35268">
        <w:rPr>
          <w:rFonts w:eastAsia="SimSun" w:hint="eastAsia"/>
          <w:lang w:val="en-GB" w:eastAsia="zh-CN"/>
        </w:rPr>
        <w:t>表示除通信和广播业务以外的</w:t>
      </w:r>
      <w:r w:rsidR="001F0308" w:rsidRPr="00A35268">
        <w:rPr>
          <w:rFonts w:eastAsia="SimSun" w:hint="eastAsia"/>
          <w:lang w:val="en-GB" w:eastAsia="zh-CN"/>
        </w:rPr>
        <w:t>GDP</w:t>
      </w:r>
      <w:r w:rsidR="001F0308" w:rsidRPr="00A35268">
        <w:rPr>
          <w:rFonts w:eastAsia="SimSun" w:hint="eastAsia"/>
          <w:lang w:val="en-GB" w:eastAsia="zh-CN"/>
        </w:rPr>
        <w:t>影响因子，</w:t>
      </w:r>
      <w:r w:rsidR="001F0308" w:rsidRPr="00A35268">
        <w:rPr>
          <w:rFonts w:eastAsia="Times New Roman"/>
          <w:i/>
          <w:iCs/>
          <w:lang w:val="en-GB" w:eastAsia="zh-CN"/>
        </w:rPr>
        <w:t>X</w:t>
      </w:r>
      <w:r w:rsidR="001F0308" w:rsidRPr="00A35268">
        <w:rPr>
          <w:rFonts w:eastAsia="SimSun" w:hint="eastAsia"/>
          <w:lang w:val="en-GB" w:eastAsia="zh-CN"/>
        </w:rPr>
        <w:t>表示通信和广播业务对</w:t>
      </w:r>
      <w:r w:rsidR="001F0308" w:rsidRPr="00A35268">
        <w:rPr>
          <w:rFonts w:eastAsia="SimSun" w:hint="eastAsia"/>
          <w:lang w:val="en-GB" w:eastAsia="zh-CN"/>
        </w:rPr>
        <w:t>GDP</w:t>
      </w:r>
      <w:r w:rsidR="001F0308" w:rsidRPr="00A35268">
        <w:rPr>
          <w:rFonts w:eastAsia="SimSun" w:hint="eastAsia"/>
          <w:lang w:val="en-GB" w:eastAsia="zh-CN"/>
        </w:rPr>
        <w:t>的贡献。可以使用下面给出的数学公式</w:t>
      </w:r>
      <w:r w:rsidR="00445905" w:rsidRPr="00A35268">
        <w:rPr>
          <w:rFonts w:eastAsia="SimSun" w:hint="eastAsia"/>
          <w:lang w:val="en-GB" w:eastAsia="zh-CN"/>
        </w:rPr>
        <w:t>：</w:t>
      </w:r>
    </w:p>
    <w:p w14:paraId="55344187" w14:textId="77777777" w:rsidR="005F5D6A" w:rsidRPr="005F5D6A" w:rsidRDefault="005F5D6A" w:rsidP="005F5D6A">
      <w:pPr>
        <w:pStyle w:val="Equation"/>
        <w:rPr>
          <w:lang w:val="en-GB" w:eastAsia="zh-CN"/>
        </w:rPr>
      </w:pPr>
      <w:r>
        <w:rPr>
          <w:lang w:eastAsia="zh-CN"/>
        </w:rPr>
        <w:tab/>
      </w:r>
      <w:r w:rsidRPr="008E5AEB">
        <w:rPr>
          <w:lang w:eastAsia="zh-CN"/>
        </w:rPr>
        <w:tab/>
      </w:r>
      <m:oMath>
        <m:func>
          <m:funcPr>
            <m:ctrlPr>
              <w:rPr>
                <w:rFonts w:ascii="Cambria Math" w:hAnsi="Cambria Math"/>
                <w:i/>
                <w:lang w:eastAsia="zh-CN"/>
              </w:rPr>
            </m:ctrlPr>
          </m:funcPr>
          <m:fName>
            <m:r>
              <m:rPr>
                <m:sty m:val="p"/>
              </m:rPr>
              <w:rPr>
                <w:rFonts w:ascii="Cambria Math" w:hAnsi="Cambria Math"/>
                <w:lang w:val="en-GB" w:eastAsia="zh-CN"/>
              </w:rPr>
              <m:t>ln</m:t>
            </m:r>
          </m:fName>
          <m:e>
            <m:r>
              <w:rPr>
                <w:rFonts w:ascii="Cambria Math" w:hAnsi="Cambria Math"/>
                <w:lang w:eastAsia="zh-CN"/>
              </w:rPr>
              <m:t>Y</m:t>
            </m:r>
          </m:e>
        </m:func>
        <m:r>
          <w:rPr>
            <w:rFonts w:ascii="Cambria Math" w:hAnsi="Cambria Math"/>
            <w:lang w:val="en-GB" w:eastAsia="zh-CN"/>
          </w:rPr>
          <m:t>=</m:t>
        </m:r>
        <m:r>
          <m:rPr>
            <m:sty m:val="p"/>
          </m:rPr>
          <w:rPr>
            <w:rFonts w:ascii="Cambria Math" w:hAnsi="Cambria Math"/>
            <w:lang w:val="en-GB" w:eastAsia="zh-CN"/>
          </w:rPr>
          <m:t>Con</m:t>
        </m:r>
        <m:r>
          <w:rPr>
            <w:rFonts w:ascii="Cambria Math" w:hAnsi="Cambria Math"/>
            <w:lang w:val="en-GB" w:eastAsia="zh-CN"/>
          </w:rPr>
          <m:t>+</m:t>
        </m:r>
        <m:r>
          <m:rPr>
            <m:sty m:val="p"/>
          </m:rPr>
          <w:rPr>
            <w:rFonts w:ascii="Cambria Math" w:hAnsi="Cambria Math"/>
            <w:lang w:eastAsia="zh-CN"/>
          </w:rPr>
          <m:t>β</m:t>
        </m:r>
        <m:func>
          <m:funcPr>
            <m:ctrlPr>
              <w:rPr>
                <w:rFonts w:ascii="Cambria Math" w:hAnsi="Cambria Math"/>
                <w:i/>
                <w:lang w:eastAsia="zh-CN"/>
              </w:rPr>
            </m:ctrlPr>
          </m:funcPr>
          <m:fName>
            <m:r>
              <m:rPr>
                <m:sty m:val="p"/>
              </m:rPr>
              <w:rPr>
                <w:rFonts w:ascii="Cambria Math" w:hAnsi="Cambria Math"/>
                <w:lang w:val="en-GB" w:eastAsia="zh-CN"/>
              </w:rPr>
              <m:t>ln</m:t>
            </m:r>
          </m:fName>
          <m:e>
            <m:r>
              <w:rPr>
                <w:rFonts w:ascii="Cambria Math" w:hAnsi="Cambria Math"/>
                <w:lang w:eastAsia="zh-CN"/>
              </w:rPr>
              <m:t>X</m:t>
            </m:r>
          </m:e>
        </m:func>
        <m:r>
          <w:rPr>
            <w:rFonts w:ascii="Cambria Math" w:hAnsi="Cambria Math"/>
            <w:lang w:val="en-GB" w:eastAsia="zh-CN"/>
          </w:rPr>
          <m:t>+</m:t>
        </m:r>
        <m:r>
          <m:rPr>
            <m:sty m:val="p"/>
          </m:rPr>
          <w:rPr>
            <w:rFonts w:ascii="Cambria Math" w:hAnsi="Cambria Math"/>
            <w:lang w:eastAsia="zh-CN"/>
          </w:rPr>
          <m:t>ε</m:t>
        </m:r>
      </m:oMath>
      <w:r w:rsidRPr="005F5D6A">
        <w:rPr>
          <w:lang w:val="en-GB" w:eastAsia="zh-CN"/>
        </w:rPr>
        <w:tab/>
        <w:t>(A1-3)</w:t>
      </w:r>
    </w:p>
    <w:p w14:paraId="22C7FB55" w14:textId="5D4383BF" w:rsidR="00445905" w:rsidRPr="00A35268" w:rsidRDefault="00445905" w:rsidP="00445905">
      <w:pPr>
        <w:ind w:firstLineChars="200" w:firstLine="480"/>
        <w:rPr>
          <w:rFonts w:eastAsia="SimSun"/>
          <w:lang w:val="en-GB" w:eastAsia="zh-CN"/>
        </w:rPr>
      </w:pPr>
      <w:r w:rsidRPr="00A35268">
        <w:rPr>
          <w:rFonts w:eastAsia="SimSun" w:hint="eastAsia"/>
          <w:lang w:val="en-GB" w:eastAsia="zh-CN"/>
        </w:rPr>
        <w:t>通过一元线性回归分析，利用当年通信和广播业务收入及</w:t>
      </w:r>
      <w:r w:rsidRPr="00A35268">
        <w:rPr>
          <w:rFonts w:eastAsia="SimSun" w:hint="eastAsia"/>
          <w:lang w:val="en-GB" w:eastAsia="zh-CN"/>
        </w:rPr>
        <w:t>GDP</w:t>
      </w:r>
      <w:r w:rsidRPr="00A35268">
        <w:rPr>
          <w:rFonts w:eastAsia="SimSun" w:hint="eastAsia"/>
          <w:lang w:val="en-GB" w:eastAsia="zh-CN"/>
        </w:rPr>
        <w:t>的年度数据，可得到系数</w:t>
      </w:r>
      <w:r w:rsidRPr="00A35268">
        <w:rPr>
          <w:rFonts w:eastAsia="Times New Roman"/>
          <w:lang w:val="en-GB" w:eastAsia="zh-CN"/>
        </w:rPr>
        <w:t>β</w:t>
      </w:r>
      <w:r w:rsidRPr="00A35268">
        <w:rPr>
          <w:rFonts w:ascii="SimSun" w:eastAsia="SimSun" w:hAnsi="SimSun" w:cs="SimSun" w:hint="eastAsia"/>
          <w:lang w:val="en-GB" w:eastAsia="zh-CN"/>
        </w:rPr>
        <w:t>和</w:t>
      </w:r>
      <w:r w:rsidRPr="00A35268">
        <w:rPr>
          <w:rFonts w:eastAsia="Times New Roman"/>
          <w:lang w:val="en-GB" w:eastAsia="zh-CN"/>
        </w:rPr>
        <w:t>ε</w:t>
      </w:r>
      <w:r w:rsidRPr="00A35268">
        <w:rPr>
          <w:rFonts w:eastAsia="SimSun" w:hint="eastAsia"/>
          <w:lang w:val="en-GB" w:eastAsia="zh-CN"/>
        </w:rPr>
        <w:t>。通过一元线性回归分析，可揭示通信和广播业与</w:t>
      </w:r>
      <w:r w:rsidRPr="00A35268">
        <w:rPr>
          <w:rFonts w:eastAsia="SimSun" w:hint="eastAsia"/>
          <w:lang w:val="en-GB" w:eastAsia="zh-CN"/>
        </w:rPr>
        <w:t>GDP</w:t>
      </w:r>
      <w:r w:rsidRPr="00A35268">
        <w:rPr>
          <w:rFonts w:eastAsia="SimSun" w:hint="eastAsia"/>
          <w:lang w:val="en-GB" w:eastAsia="zh-CN"/>
        </w:rPr>
        <w:t>之间的关系。</w:t>
      </w:r>
    </w:p>
    <w:p w14:paraId="7A4CC092" w14:textId="246AE252" w:rsidR="00445905" w:rsidRPr="00A35268" w:rsidRDefault="00445905" w:rsidP="00445905">
      <w:pPr>
        <w:ind w:firstLineChars="200" w:firstLine="480"/>
        <w:rPr>
          <w:rFonts w:eastAsia="SimSun"/>
          <w:lang w:val="en-GB" w:eastAsia="zh-CN"/>
        </w:rPr>
      </w:pPr>
      <w:r w:rsidRPr="00A35268">
        <w:rPr>
          <w:rFonts w:eastAsia="SimSun" w:hint="eastAsia"/>
          <w:lang w:val="en-GB" w:eastAsia="zh-CN"/>
        </w:rPr>
        <w:t>为了计算在</w:t>
      </w:r>
      <w:r w:rsidR="00D3788A" w:rsidRPr="00A35268">
        <w:rPr>
          <w:rFonts w:eastAsia="SimSun" w:hint="eastAsia"/>
          <w:lang w:val="en-GB" w:eastAsia="zh-CN"/>
        </w:rPr>
        <w:t>传统行业</w:t>
      </w:r>
      <w:r w:rsidRPr="00A35268">
        <w:rPr>
          <w:rFonts w:eastAsia="SimSun" w:hint="eastAsia"/>
          <w:lang w:val="en-GB" w:eastAsia="zh-CN"/>
        </w:rPr>
        <w:t>中实施新的无线技术所贡献的经济效益，可以评估已实施新无线技术的这些</w:t>
      </w:r>
      <w:r w:rsidR="00D3788A" w:rsidRPr="00A35268">
        <w:rPr>
          <w:rFonts w:eastAsia="SimSun" w:hint="eastAsia"/>
          <w:lang w:val="en-GB" w:eastAsia="zh-CN"/>
        </w:rPr>
        <w:t>传统行业</w:t>
      </w:r>
      <w:r w:rsidRPr="00A35268">
        <w:rPr>
          <w:rFonts w:eastAsia="SimSun" w:hint="eastAsia"/>
          <w:lang w:val="en-GB" w:eastAsia="zh-CN"/>
        </w:rPr>
        <w:t>的产量提升。详细方法如下所述：</w:t>
      </w:r>
    </w:p>
    <w:p w14:paraId="3973B1CB" w14:textId="07CCC379" w:rsidR="00133958" w:rsidRPr="00A35268" w:rsidRDefault="00133958" w:rsidP="00133958">
      <w:pPr>
        <w:ind w:firstLineChars="200" w:firstLine="480"/>
        <w:rPr>
          <w:rFonts w:eastAsia="SimSun"/>
          <w:lang w:val="en-GB" w:eastAsia="zh-CN"/>
        </w:rPr>
      </w:pPr>
      <w:bookmarkStart w:id="153" w:name="_Hlk144369929"/>
      <w:r w:rsidRPr="00A35268">
        <w:rPr>
          <w:rFonts w:eastAsia="SimSun" w:hint="eastAsia"/>
          <w:lang w:val="en-GB" w:eastAsia="zh-CN"/>
        </w:rPr>
        <w:t>在经济领域中经常使用一个通用方程</w:t>
      </w:r>
      <w:r w:rsidRPr="00A35268">
        <w:rPr>
          <w:rFonts w:eastAsia="Times New Roman"/>
          <w:position w:val="6"/>
          <w:sz w:val="18"/>
          <w:szCs w:val="24"/>
          <w:lang w:val="en-GB"/>
        </w:rPr>
        <w:footnoteReference w:id="2"/>
      </w:r>
      <w:r w:rsidRPr="00A35268">
        <w:rPr>
          <w:rFonts w:eastAsia="SimSun" w:hint="eastAsia"/>
          <w:lang w:val="en-GB" w:eastAsia="zh-CN"/>
        </w:rPr>
        <w:t>来计算产量，即周期</w:t>
      </w:r>
      <w:r w:rsidRPr="00A35268">
        <w:rPr>
          <w:rFonts w:eastAsia="Times New Roman"/>
          <w:i/>
          <w:iCs/>
          <w:lang w:val="en-GB" w:eastAsia="zh-CN"/>
        </w:rPr>
        <w:t>t</w:t>
      </w:r>
      <w:r w:rsidRPr="00A35268">
        <w:rPr>
          <w:rFonts w:eastAsia="SimSun" w:hint="eastAsia"/>
          <w:lang w:val="en-GB" w:eastAsia="zh-CN"/>
        </w:rPr>
        <w:t>内的产量可以表示为：</w:t>
      </w:r>
    </w:p>
    <w:bookmarkEnd w:id="153"/>
    <w:p w14:paraId="0C0CCACE" w14:textId="77777777" w:rsidR="005F5D6A" w:rsidRPr="00085D81" w:rsidRDefault="005F5D6A" w:rsidP="005F5D6A">
      <w:pPr>
        <w:pStyle w:val="Equation"/>
        <w:rPr>
          <w:lang w:eastAsia="zh-CN"/>
        </w:rPr>
      </w:pPr>
      <w:r>
        <w:rPr>
          <w:lang w:eastAsia="zh-CN"/>
        </w:rPr>
        <w:tab/>
      </w:r>
      <w:r w:rsidRPr="008E5AEB">
        <w:rPr>
          <w:lang w:eastAsia="zh-CN"/>
        </w:rPr>
        <w:tab/>
      </w:r>
      <m:oMath>
        <m:sSub>
          <m:sSubPr>
            <m:ctrlPr>
              <w:rPr>
                <w:rFonts w:ascii="Cambria Math" w:eastAsia="FangSong_GB2312" w:hAnsi="Cambria Math"/>
              </w:rPr>
            </m:ctrlPr>
          </m:sSubPr>
          <m:e>
            <m:r>
              <w:rPr>
                <w:rFonts w:ascii="Cambria Math" w:eastAsia="FangSong_GB2312" w:hAnsi="Cambria Math"/>
              </w:rPr>
              <m:t>OTP</m:t>
            </m:r>
          </m:e>
          <m:sub>
            <m:r>
              <w:rPr>
                <w:rFonts w:ascii="Cambria Math" w:eastAsia="FangSong_GB2312" w:hAnsi="Cambria Math"/>
              </w:rPr>
              <m:t>t</m:t>
            </m:r>
          </m:sub>
        </m:sSub>
        <m:r>
          <w:rPr>
            <w:rFonts w:ascii="Cambria Math" w:eastAsia="FangSong_GB2312" w:hAnsi="Cambria Math"/>
          </w:rPr>
          <m:t>=</m:t>
        </m:r>
        <m:sSub>
          <m:sSubPr>
            <m:ctrlPr>
              <w:rPr>
                <w:rFonts w:ascii="Cambria Math" w:eastAsia="FangSong_GB2312" w:hAnsi="Cambria Math"/>
              </w:rPr>
            </m:ctrlPr>
          </m:sSubPr>
          <m:e>
            <m:r>
              <w:rPr>
                <w:rFonts w:ascii="Cambria Math" w:eastAsia="FangSong_GB2312" w:hAnsi="Cambria Math"/>
              </w:rPr>
              <m:t>HA</m:t>
            </m:r>
          </m:e>
          <m:sub>
            <m:r>
              <w:rPr>
                <w:rFonts w:ascii="Cambria Math" w:eastAsia="FangSong_GB2312" w:hAnsi="Cambria Math"/>
              </w:rPr>
              <m:t>t</m:t>
            </m:r>
          </m:sub>
        </m:sSub>
        <m:r>
          <m:rPr>
            <m:sty m:val="p"/>
          </m:rPr>
          <w:rPr>
            <w:rFonts w:ascii="Cambria Math" w:eastAsia="FangSong_GB2312" w:hAnsi="Cambria Math"/>
          </w:rPr>
          <m:t>×</m:t>
        </m:r>
        <m:r>
          <w:rPr>
            <w:rFonts w:ascii="Cambria Math" w:eastAsia="FangSong_GB2312" w:hAnsi="Cambria Math"/>
          </w:rPr>
          <m:t>f(</m:t>
        </m:r>
        <m:sSubSup>
          <m:sSubSupPr>
            <m:ctrlPr>
              <w:rPr>
                <w:rFonts w:ascii="Cambria Math" w:eastAsia="FangSong_GB2312" w:hAnsi="Cambria Math" w:cs="Cambria Math"/>
              </w:rPr>
            </m:ctrlPr>
          </m:sSubSupPr>
          <m:e>
            <m:r>
              <w:rPr>
                <w:rFonts w:ascii="Cambria Math" w:eastAsia="FangSong_GB2312" w:hAnsi="Cambria Math" w:cs="Cambria Math"/>
              </w:rPr>
              <m:t>CAP</m:t>
            </m:r>
          </m:e>
          <m:sub>
            <m:r>
              <w:rPr>
                <w:rFonts w:ascii="Cambria Math" w:eastAsia="FangSong_GB2312" w:hAnsi="Cambria Math" w:cs="Cambria Math"/>
              </w:rPr>
              <m:t>t</m:t>
            </m:r>
          </m:sub>
          <m:sup>
            <m:r>
              <w:rPr>
                <w:rFonts w:ascii="Cambria Math" w:eastAsia="FangSong_GB2312" w:hAnsi="Cambria Math"/>
              </w:rPr>
              <m:t>WTA</m:t>
            </m:r>
          </m:sup>
        </m:sSubSup>
        <m:r>
          <w:rPr>
            <w:rFonts w:ascii="Cambria Math" w:eastAsia="FangSong_GB2312" w:hAnsi="Cambria Math" w:cs="Cambria Math"/>
          </w:rPr>
          <m:t xml:space="preserve">, </m:t>
        </m:r>
        <m:sSubSup>
          <m:sSubSupPr>
            <m:ctrlPr>
              <w:rPr>
                <w:rFonts w:ascii="Cambria Math" w:eastAsia="FangSong_GB2312" w:hAnsi="Cambria Math" w:cs="Cambria Math"/>
              </w:rPr>
            </m:ctrlPr>
          </m:sSubSupPr>
          <m:e>
            <m:r>
              <w:rPr>
                <w:rFonts w:ascii="Cambria Math" w:eastAsia="FangSong_GB2312" w:hAnsi="Cambria Math" w:cs="Cambria Math"/>
              </w:rPr>
              <m:t>CAP</m:t>
            </m:r>
          </m:e>
          <m:sub>
            <m:r>
              <w:rPr>
                <w:rFonts w:ascii="Cambria Math" w:eastAsia="FangSong_GB2312" w:hAnsi="Cambria Math" w:cs="Cambria Math"/>
              </w:rPr>
              <m:t>t</m:t>
            </m:r>
          </m:sub>
          <m:sup>
            <m:r>
              <w:rPr>
                <w:rFonts w:ascii="Cambria Math" w:eastAsia="FangSong_GB2312" w:hAnsi="Cambria Math" w:cs="Cambria Math"/>
              </w:rPr>
              <m:t>N</m:t>
            </m:r>
            <m:r>
              <w:rPr>
                <w:rFonts w:ascii="Cambria Math" w:eastAsia="FangSong_GB2312" w:hAnsi="Cambria Math"/>
              </w:rPr>
              <m:t>WTA</m:t>
            </m:r>
          </m:sup>
        </m:sSubSup>
        <m:r>
          <w:rPr>
            <w:rFonts w:ascii="Cambria Math" w:eastAsia="FangSong_GB2312" w:hAnsi="Cambria Math" w:cs="Cambria Math"/>
          </w:rPr>
          <m:t xml:space="preserve">, </m:t>
        </m:r>
        <m:sSub>
          <m:sSubPr>
            <m:ctrlPr>
              <w:rPr>
                <w:rFonts w:ascii="Cambria Math" w:eastAsia="FangSong_GB2312" w:hAnsi="Cambria Math"/>
              </w:rPr>
            </m:ctrlPr>
          </m:sSubPr>
          <m:e>
            <m:r>
              <w:rPr>
                <w:rFonts w:ascii="Cambria Math" w:eastAsia="FangSong_GB2312" w:hAnsi="Cambria Math"/>
              </w:rPr>
              <m:t>LAB</m:t>
            </m:r>
          </m:e>
          <m:sub>
            <m:r>
              <w:rPr>
                <w:rFonts w:ascii="Cambria Math" w:eastAsia="FangSong_GB2312" w:hAnsi="Cambria Math"/>
              </w:rPr>
              <m:t>t</m:t>
            </m:r>
          </m:sub>
        </m:sSub>
        <m:r>
          <w:rPr>
            <w:rFonts w:ascii="Cambria Math" w:eastAsia="FangSong_GB2312" w:hAnsi="Cambria Math"/>
          </w:rPr>
          <m:t xml:space="preserve">, </m:t>
        </m:r>
        <m:sSub>
          <m:sSubPr>
            <m:ctrlPr>
              <w:rPr>
                <w:rFonts w:ascii="Cambria Math" w:eastAsia="FangSong_GB2312" w:hAnsi="Cambria Math"/>
              </w:rPr>
            </m:ctrlPr>
          </m:sSubPr>
          <m:e>
            <m:r>
              <w:rPr>
                <w:rFonts w:ascii="Cambria Math" w:eastAsia="FangSong_GB2312" w:hAnsi="Cambria Math"/>
              </w:rPr>
              <m:t>MID</m:t>
            </m:r>
          </m:e>
          <m:sub>
            <m:r>
              <w:rPr>
                <w:rFonts w:ascii="Cambria Math" w:eastAsia="FangSong_GB2312" w:hAnsi="Cambria Math"/>
              </w:rPr>
              <m:t>t</m:t>
            </m:r>
          </m:sub>
        </m:sSub>
        <m:r>
          <w:rPr>
            <w:rFonts w:ascii="Cambria Math" w:eastAsia="FangSong_GB2312" w:hAnsi="Cambria Math"/>
          </w:rPr>
          <m:t>)</m:t>
        </m:r>
      </m:oMath>
      <w:r w:rsidRPr="00085D81">
        <w:tab/>
      </w:r>
      <w:r w:rsidRPr="00085D81">
        <w:rPr>
          <w:rFonts w:eastAsia="FangSong_GB2312"/>
        </w:rPr>
        <w:t>(</w:t>
      </w:r>
      <w:r w:rsidRPr="00085D81">
        <w:rPr>
          <w:rFonts w:eastAsia="FangSong_GB2312"/>
          <w:lang w:eastAsia="zh-CN"/>
        </w:rPr>
        <w:t>A1-4</w:t>
      </w:r>
      <w:r w:rsidRPr="00085D81">
        <w:rPr>
          <w:rFonts w:eastAsia="FangSong_GB2312"/>
        </w:rPr>
        <w:t>)</w:t>
      </w:r>
    </w:p>
    <w:p w14:paraId="5380B714" w14:textId="6BA9BAA3" w:rsidR="00D27B00" w:rsidRPr="00085D81" w:rsidRDefault="00133958" w:rsidP="00D27B00">
      <w:pPr>
        <w:keepNext/>
        <w:rPr>
          <w:rFonts w:eastAsia="Times New Roman"/>
          <w:lang w:eastAsia="zh-CN"/>
        </w:rPr>
      </w:pPr>
      <w:r w:rsidRPr="00A35268">
        <w:rPr>
          <w:rFonts w:ascii="SimSun" w:eastAsia="SimSun" w:hAnsi="SimSun" w:cs="SimSun" w:hint="eastAsia"/>
          <w:lang w:val="en-GB" w:eastAsia="zh-CN"/>
        </w:rPr>
        <w:t>其中</w:t>
      </w:r>
      <w:r w:rsidRPr="00085D81">
        <w:rPr>
          <w:rFonts w:ascii="SimSun" w:eastAsia="SimSun" w:hAnsi="SimSun" w:cs="SimSun" w:hint="eastAsia"/>
          <w:lang w:eastAsia="zh-CN"/>
        </w:rPr>
        <w:t>：</w:t>
      </w:r>
    </w:p>
    <w:p w14:paraId="0BFC5C0D" w14:textId="30C82285" w:rsidR="00D27B00" w:rsidRPr="00085D81" w:rsidRDefault="00D27B00" w:rsidP="005F5D6A">
      <w:pPr>
        <w:pStyle w:val="Equationlegend"/>
        <w:rPr>
          <w:rFonts w:eastAsia="Times New Roman"/>
          <w:lang w:val="fr-FR" w:eastAsia="zh-CN"/>
        </w:rPr>
      </w:pPr>
      <w:r w:rsidRPr="00085D81">
        <w:rPr>
          <w:rFonts w:eastAsia="Times New Roman"/>
          <w:lang w:val="fr-FR" w:eastAsia="zh-CN"/>
        </w:rPr>
        <w:tab/>
      </w:r>
      <m:oMath>
        <m:sSub>
          <m:sSubPr>
            <m:ctrlPr>
              <w:rPr>
                <w:rFonts w:ascii="Cambria Math" w:hAnsi="Cambria Math"/>
              </w:rPr>
            </m:ctrlPr>
          </m:sSubPr>
          <m:e>
            <m:r>
              <w:rPr>
                <w:rFonts w:ascii="Cambria Math" w:hAnsi="Cambria Math"/>
                <w:lang w:eastAsia="zh-CN"/>
              </w:rPr>
              <m:t>OTP</m:t>
            </m:r>
          </m:e>
          <m:sub>
            <m:r>
              <w:rPr>
                <w:rFonts w:ascii="Cambria Math" w:hAnsi="Cambria Math"/>
                <w:lang w:eastAsia="zh-CN"/>
              </w:rPr>
              <m:t>t</m:t>
            </m:r>
          </m:sub>
        </m:sSub>
      </m:oMath>
      <w:r w:rsidRPr="00085D81">
        <w:rPr>
          <w:rFonts w:eastAsia="Times New Roman"/>
          <w:lang w:val="fr-FR" w:eastAsia="zh-CN"/>
        </w:rPr>
        <w:t xml:space="preserve">: </w:t>
      </w:r>
      <w:r w:rsidRPr="00085D81">
        <w:rPr>
          <w:rFonts w:eastAsia="Times New Roman"/>
          <w:lang w:val="fr-FR" w:eastAsia="zh-CN"/>
        </w:rPr>
        <w:tab/>
      </w:r>
      <w:r w:rsidRPr="00085D81">
        <w:rPr>
          <w:rFonts w:eastAsia="Times New Roman"/>
          <w:i/>
          <w:iCs/>
          <w:lang w:val="fr-FR" w:eastAsia="zh-CN"/>
        </w:rPr>
        <w:t>t</w:t>
      </w:r>
      <w:r w:rsidR="00445905" w:rsidRPr="00A35268">
        <w:rPr>
          <w:rFonts w:ascii="SimSun" w:eastAsia="SimSun" w:hAnsi="SimSun" w:cs="SimSun" w:hint="eastAsia"/>
          <w:lang w:eastAsia="zh-CN"/>
        </w:rPr>
        <w:t>期间的输出</w:t>
      </w:r>
    </w:p>
    <w:p w14:paraId="6B6413C5" w14:textId="14AB640B" w:rsidR="00D27B00" w:rsidRPr="00A35268" w:rsidRDefault="00D27B00" w:rsidP="005F5D6A">
      <w:pPr>
        <w:pStyle w:val="Equationlegend"/>
        <w:rPr>
          <w:rFonts w:eastAsia="Times New Roman"/>
          <w:szCs w:val="24"/>
          <w:lang w:eastAsia="zh-CN"/>
        </w:rPr>
      </w:pPr>
      <w:r w:rsidRPr="00085D81">
        <w:rPr>
          <w:rFonts w:eastAsia="FangSong_GB2312"/>
          <w:szCs w:val="24"/>
          <w:lang w:val="fr-FR" w:eastAsia="zh-CN"/>
        </w:rPr>
        <w:tab/>
      </w:r>
      <w:r w:rsidRPr="00A35268">
        <w:rPr>
          <w:rFonts w:eastAsia="FangSong_GB2312"/>
          <w:i/>
          <w:iCs/>
          <w:szCs w:val="24"/>
          <w:lang w:eastAsia="zh-CN"/>
        </w:rPr>
        <w:t>WTA</w:t>
      </w:r>
      <w:r w:rsidRPr="00A35268">
        <w:rPr>
          <w:rFonts w:eastAsia="Times New Roman"/>
          <w:szCs w:val="24"/>
          <w:lang w:eastAsia="zh-CN"/>
        </w:rPr>
        <w:t xml:space="preserve">: </w:t>
      </w:r>
      <w:r w:rsidRPr="00A35268">
        <w:rPr>
          <w:rFonts w:eastAsia="Times New Roman"/>
          <w:szCs w:val="24"/>
          <w:lang w:eastAsia="zh-CN"/>
        </w:rPr>
        <w:tab/>
      </w:r>
      <w:r w:rsidR="00445905" w:rsidRPr="00A35268">
        <w:rPr>
          <w:rFonts w:ascii="SimSun" w:eastAsia="SimSun" w:hAnsi="SimSun" w:cs="SimSun" w:hint="eastAsia"/>
          <w:szCs w:val="24"/>
          <w:lang w:eastAsia="zh-CN"/>
        </w:rPr>
        <w:t>无线技术应用</w:t>
      </w:r>
    </w:p>
    <w:p w14:paraId="79575D7B" w14:textId="2A520788" w:rsidR="00D27B00" w:rsidRPr="00A35268" w:rsidRDefault="00D27B00" w:rsidP="005F5D6A">
      <w:pPr>
        <w:pStyle w:val="Equationlegend"/>
        <w:rPr>
          <w:rFonts w:eastAsia="Times New Roman"/>
          <w:szCs w:val="24"/>
          <w:lang w:eastAsia="zh-CN"/>
        </w:rPr>
      </w:pPr>
      <w:r w:rsidRPr="00A35268">
        <w:rPr>
          <w:rFonts w:eastAsia="Times New Roman"/>
          <w:szCs w:val="24"/>
          <w:lang w:eastAsia="zh-CN"/>
        </w:rPr>
        <w:tab/>
      </w:r>
      <m:oMath>
        <m:sSub>
          <m:sSubPr>
            <m:ctrlPr>
              <w:rPr>
                <w:rFonts w:ascii="Cambria Math" w:eastAsia="FangSong_GB2312" w:hAnsi="Cambria Math"/>
                <w:szCs w:val="24"/>
              </w:rPr>
            </m:ctrlPr>
          </m:sSubPr>
          <m:e>
            <m:r>
              <w:rPr>
                <w:rFonts w:ascii="Cambria Math" w:eastAsia="FangSong_GB2312" w:hAnsi="Cambria Math"/>
                <w:szCs w:val="24"/>
                <w:lang w:eastAsia="zh-CN"/>
              </w:rPr>
              <m:t>HA</m:t>
            </m:r>
          </m:e>
          <m:sub>
            <m:r>
              <w:rPr>
                <w:rFonts w:ascii="Cambria Math" w:eastAsia="FangSong_GB2312" w:hAnsi="Cambria Math"/>
                <w:szCs w:val="24"/>
                <w:lang w:eastAsia="zh-CN"/>
              </w:rPr>
              <m:t>t</m:t>
            </m:r>
          </m:sub>
        </m:sSub>
      </m:oMath>
      <w:r w:rsidRPr="00A35268">
        <w:rPr>
          <w:rFonts w:eastAsia="Times New Roman"/>
          <w:szCs w:val="24"/>
          <w:lang w:eastAsia="zh-CN"/>
        </w:rPr>
        <w:t xml:space="preserve">: </w:t>
      </w:r>
      <w:r w:rsidRPr="00A35268">
        <w:rPr>
          <w:rFonts w:eastAsia="Times New Roman"/>
          <w:szCs w:val="24"/>
          <w:lang w:eastAsia="zh-CN"/>
        </w:rPr>
        <w:tab/>
      </w:r>
      <w:r w:rsidR="00445905" w:rsidRPr="00A35268">
        <w:rPr>
          <w:rFonts w:eastAsia="Times New Roman"/>
          <w:i/>
          <w:iCs/>
          <w:lang w:eastAsia="zh-CN"/>
        </w:rPr>
        <w:t>t</w:t>
      </w:r>
      <w:r w:rsidR="00445905" w:rsidRPr="00A35268">
        <w:rPr>
          <w:rFonts w:ascii="SimSun" w:eastAsia="SimSun" w:hAnsi="SimSun" w:cs="SimSun" w:hint="eastAsia"/>
          <w:lang w:eastAsia="zh-CN"/>
        </w:rPr>
        <w:t>期间的技术进步因子</w:t>
      </w:r>
    </w:p>
    <w:p w14:paraId="27AA2DB3" w14:textId="490B0B87" w:rsidR="00D27B00" w:rsidRPr="00A35268" w:rsidRDefault="00D27B00" w:rsidP="005F5D6A">
      <w:pPr>
        <w:pStyle w:val="Equationlegend"/>
        <w:rPr>
          <w:rFonts w:eastAsia="SimSun"/>
          <w:szCs w:val="24"/>
          <w:lang w:eastAsia="zh-CN"/>
        </w:rPr>
      </w:pPr>
      <w:r w:rsidRPr="00A35268">
        <w:rPr>
          <w:rFonts w:eastAsia="Times New Roman"/>
          <w:szCs w:val="24"/>
          <w:lang w:eastAsia="zh-CN"/>
        </w:rPr>
        <w:lastRenderedPageBreak/>
        <w:tab/>
      </w:r>
      <m:oMath>
        <m:sSubSup>
          <m:sSubSupPr>
            <m:ctrlPr>
              <w:rPr>
                <w:rFonts w:ascii="Cambria Math" w:eastAsia="FangSong_GB2312" w:hAnsi="Cambria Math" w:cs="Cambria Math"/>
                <w:szCs w:val="24"/>
              </w:rPr>
            </m:ctrlPr>
          </m:sSubSupPr>
          <m:e>
            <m:r>
              <w:rPr>
                <w:rFonts w:ascii="Cambria Math" w:eastAsia="FangSong_GB2312" w:hAnsi="Cambria Math" w:cs="Cambria Math"/>
                <w:szCs w:val="24"/>
                <w:lang w:eastAsia="zh-CN"/>
              </w:rPr>
              <m:t>CAP</m:t>
            </m:r>
          </m:e>
          <m:sub>
            <m:r>
              <w:rPr>
                <w:rFonts w:ascii="Cambria Math" w:eastAsia="FangSong_GB2312" w:hAnsi="Cambria Math" w:cs="Cambria Math"/>
                <w:szCs w:val="24"/>
                <w:lang w:eastAsia="zh-CN"/>
              </w:rPr>
              <m:t>t</m:t>
            </m:r>
          </m:sub>
          <m:sup>
            <m:r>
              <w:rPr>
                <w:rFonts w:ascii="Cambria Math" w:eastAsia="FangSong_GB2312" w:hAnsi="Cambria Math"/>
                <w:szCs w:val="24"/>
                <w:lang w:eastAsia="zh-CN"/>
              </w:rPr>
              <m:t>WTA</m:t>
            </m:r>
          </m:sup>
        </m:sSubSup>
      </m:oMath>
      <w:r w:rsidRPr="00A35268">
        <w:rPr>
          <w:rFonts w:eastAsia="FangSong_GB2312"/>
          <w:szCs w:val="24"/>
          <w:lang w:eastAsia="zh-CN"/>
        </w:rPr>
        <w:t xml:space="preserve">: </w:t>
      </w:r>
      <w:r w:rsidRPr="00A35268">
        <w:rPr>
          <w:rFonts w:eastAsia="FangSong_GB2312"/>
          <w:szCs w:val="24"/>
          <w:lang w:eastAsia="zh-CN"/>
        </w:rPr>
        <w:tab/>
      </w:r>
      <w:r w:rsidR="00445905" w:rsidRPr="00A35268">
        <w:rPr>
          <w:rFonts w:eastAsia="FangSong_GB2312"/>
          <w:i/>
          <w:iCs/>
          <w:szCs w:val="24"/>
          <w:lang w:eastAsia="zh-CN"/>
        </w:rPr>
        <w:t>t</w:t>
      </w:r>
      <w:r w:rsidR="00445905" w:rsidRPr="00A35268">
        <w:rPr>
          <w:rFonts w:eastAsia="SimSun" w:hint="eastAsia"/>
          <w:szCs w:val="24"/>
          <w:lang w:eastAsia="zh-CN"/>
        </w:rPr>
        <w:t>期间投资于</w:t>
      </w:r>
      <w:r w:rsidR="00D3788A" w:rsidRPr="00A35268">
        <w:rPr>
          <w:rFonts w:eastAsia="SimSun" w:hint="eastAsia"/>
          <w:szCs w:val="24"/>
          <w:lang w:eastAsia="zh-CN"/>
        </w:rPr>
        <w:t>传统行业</w:t>
      </w:r>
      <w:r w:rsidR="00445905" w:rsidRPr="00A35268">
        <w:rPr>
          <w:rFonts w:eastAsia="SimSun" w:hint="eastAsia"/>
          <w:szCs w:val="24"/>
          <w:lang w:eastAsia="zh-CN"/>
        </w:rPr>
        <w:t>的</w:t>
      </w:r>
      <w:r w:rsidR="00445905" w:rsidRPr="00A35268">
        <w:rPr>
          <w:rFonts w:eastAsia="FangSong_GB2312"/>
          <w:i/>
          <w:iCs/>
          <w:szCs w:val="24"/>
          <w:lang w:eastAsia="zh-CN"/>
        </w:rPr>
        <w:t>WTA</w:t>
      </w:r>
      <w:r w:rsidR="00445905" w:rsidRPr="00A35268">
        <w:rPr>
          <w:rFonts w:eastAsia="SimSun" w:hint="eastAsia"/>
          <w:szCs w:val="24"/>
          <w:lang w:eastAsia="zh-CN"/>
        </w:rPr>
        <w:t>方面资本（详细金额以人民币元、美元、瑞士法郎等为单位）</w:t>
      </w:r>
    </w:p>
    <w:p w14:paraId="46A7E2CD" w14:textId="15E70BEA" w:rsidR="00D27B00" w:rsidRPr="00A35268" w:rsidRDefault="00D27B00" w:rsidP="005F5D6A">
      <w:pPr>
        <w:pStyle w:val="Equationlegend"/>
        <w:rPr>
          <w:rFonts w:eastAsia="FangSong_GB2312"/>
          <w:szCs w:val="24"/>
          <w:lang w:eastAsia="zh-CN"/>
        </w:rPr>
      </w:pPr>
      <w:r w:rsidRPr="00A35268">
        <w:rPr>
          <w:rFonts w:eastAsia="FangSong_GB2312"/>
          <w:szCs w:val="24"/>
          <w:lang w:eastAsia="zh-CN"/>
        </w:rPr>
        <w:tab/>
      </w:r>
      <m:oMath>
        <m:sSubSup>
          <m:sSubSupPr>
            <m:ctrlPr>
              <w:rPr>
                <w:rFonts w:ascii="Cambria Math" w:eastAsia="FangSong_GB2312" w:hAnsi="Cambria Math" w:cs="Cambria Math"/>
                <w:szCs w:val="24"/>
              </w:rPr>
            </m:ctrlPr>
          </m:sSubSupPr>
          <m:e>
            <m:r>
              <w:rPr>
                <w:rFonts w:ascii="Cambria Math" w:eastAsia="FangSong_GB2312" w:hAnsi="Cambria Math" w:cs="Cambria Math"/>
                <w:szCs w:val="24"/>
                <w:lang w:eastAsia="zh-CN"/>
              </w:rPr>
              <m:t>CAP</m:t>
            </m:r>
          </m:e>
          <m:sub>
            <m:r>
              <w:rPr>
                <w:rFonts w:ascii="Cambria Math" w:eastAsia="FangSong_GB2312" w:hAnsi="Cambria Math" w:cs="Cambria Math"/>
                <w:szCs w:val="24"/>
                <w:lang w:eastAsia="zh-CN"/>
              </w:rPr>
              <m:t>t</m:t>
            </m:r>
          </m:sub>
          <m:sup>
            <m:r>
              <w:rPr>
                <w:rFonts w:ascii="Cambria Math" w:eastAsia="FangSong_GB2312" w:hAnsi="Cambria Math" w:cs="Cambria Math"/>
                <w:szCs w:val="24"/>
                <w:lang w:eastAsia="zh-CN"/>
              </w:rPr>
              <m:t>N</m:t>
            </m:r>
            <m:r>
              <w:rPr>
                <w:rFonts w:ascii="Cambria Math" w:eastAsia="FangSong_GB2312" w:hAnsi="Cambria Math"/>
                <w:szCs w:val="24"/>
                <w:lang w:eastAsia="zh-CN"/>
              </w:rPr>
              <m:t>WTA</m:t>
            </m:r>
          </m:sup>
        </m:sSubSup>
      </m:oMath>
      <w:r w:rsidRPr="00A35268">
        <w:rPr>
          <w:rFonts w:eastAsia="FangSong_GB2312"/>
          <w:szCs w:val="24"/>
          <w:lang w:eastAsia="zh-CN"/>
        </w:rPr>
        <w:t xml:space="preserve">: </w:t>
      </w:r>
      <w:r w:rsidRPr="00A35268">
        <w:rPr>
          <w:rFonts w:eastAsia="FangSong_GB2312"/>
          <w:szCs w:val="24"/>
          <w:lang w:eastAsia="zh-CN"/>
        </w:rPr>
        <w:tab/>
      </w:r>
      <w:r w:rsidR="00445905" w:rsidRPr="00A35268">
        <w:rPr>
          <w:rFonts w:eastAsia="FangSong_GB2312"/>
          <w:i/>
          <w:iCs/>
          <w:szCs w:val="24"/>
          <w:lang w:eastAsia="zh-CN"/>
        </w:rPr>
        <w:t>t</w:t>
      </w:r>
      <w:r w:rsidR="00445905" w:rsidRPr="00A35268">
        <w:rPr>
          <w:rFonts w:eastAsia="SimSun" w:hint="eastAsia"/>
          <w:szCs w:val="24"/>
          <w:lang w:eastAsia="zh-CN"/>
        </w:rPr>
        <w:t>期间投资于</w:t>
      </w:r>
      <w:r w:rsidR="00D3788A" w:rsidRPr="00A35268">
        <w:rPr>
          <w:rFonts w:eastAsia="SimSun" w:hint="eastAsia"/>
          <w:szCs w:val="24"/>
          <w:lang w:eastAsia="zh-CN"/>
        </w:rPr>
        <w:t>传统行业</w:t>
      </w:r>
      <w:r w:rsidR="00445905" w:rsidRPr="00A35268">
        <w:rPr>
          <w:rFonts w:eastAsia="SimSun" w:hint="eastAsia"/>
          <w:szCs w:val="24"/>
          <w:lang w:eastAsia="zh-CN"/>
        </w:rPr>
        <w:t>的非</w:t>
      </w:r>
      <w:r w:rsidR="00445905" w:rsidRPr="00A35268">
        <w:rPr>
          <w:rFonts w:eastAsia="FangSong_GB2312"/>
          <w:i/>
          <w:iCs/>
          <w:szCs w:val="24"/>
          <w:lang w:eastAsia="zh-CN"/>
        </w:rPr>
        <w:t>WTA</w:t>
      </w:r>
      <w:r w:rsidR="00445905" w:rsidRPr="00A35268">
        <w:rPr>
          <w:rFonts w:eastAsia="SimSun" w:hint="eastAsia"/>
          <w:szCs w:val="24"/>
          <w:lang w:eastAsia="zh-CN"/>
        </w:rPr>
        <w:t>方面资本</w:t>
      </w:r>
    </w:p>
    <w:p w14:paraId="31B4A3D9" w14:textId="0CE4800D" w:rsidR="00D27B00" w:rsidRPr="00A35268" w:rsidRDefault="00D27B00" w:rsidP="005F5D6A">
      <w:pPr>
        <w:pStyle w:val="Equationlegend"/>
        <w:rPr>
          <w:rFonts w:eastAsia="FangSong_GB2312"/>
          <w:szCs w:val="24"/>
          <w:lang w:eastAsia="zh-CN"/>
        </w:rPr>
      </w:pPr>
      <w:r w:rsidRPr="00A35268">
        <w:rPr>
          <w:rFonts w:eastAsia="FangSong_GB2312"/>
          <w:szCs w:val="24"/>
          <w:lang w:eastAsia="zh-CN"/>
        </w:rPr>
        <w:tab/>
      </w:r>
      <m:oMath>
        <m:sSub>
          <m:sSubPr>
            <m:ctrlPr>
              <w:rPr>
                <w:rFonts w:ascii="Cambria Math" w:eastAsia="FangSong_GB2312" w:hAnsi="Cambria Math"/>
                <w:szCs w:val="24"/>
              </w:rPr>
            </m:ctrlPr>
          </m:sSubPr>
          <m:e>
            <m:r>
              <w:rPr>
                <w:rFonts w:ascii="Cambria Math" w:eastAsia="FangSong_GB2312" w:hAnsi="Cambria Math"/>
                <w:szCs w:val="24"/>
                <w:lang w:eastAsia="zh-CN"/>
              </w:rPr>
              <m:t>LAB</m:t>
            </m:r>
          </m:e>
          <m:sub>
            <m:r>
              <w:rPr>
                <w:rFonts w:ascii="Cambria Math" w:eastAsia="FangSong_GB2312" w:hAnsi="Cambria Math"/>
                <w:szCs w:val="24"/>
                <w:lang w:eastAsia="zh-CN"/>
              </w:rPr>
              <m:t>t</m:t>
            </m:r>
          </m:sub>
        </m:sSub>
      </m:oMath>
      <w:r w:rsidRPr="00A35268">
        <w:rPr>
          <w:rFonts w:eastAsia="FangSong_GB2312"/>
          <w:szCs w:val="24"/>
          <w:lang w:eastAsia="zh-CN"/>
        </w:rPr>
        <w:t xml:space="preserve">: </w:t>
      </w:r>
      <w:r w:rsidRPr="00A35268">
        <w:rPr>
          <w:rFonts w:eastAsia="FangSong_GB2312"/>
          <w:szCs w:val="24"/>
          <w:lang w:eastAsia="zh-CN"/>
        </w:rPr>
        <w:tab/>
      </w:r>
      <w:r w:rsidR="00445905" w:rsidRPr="00A35268">
        <w:rPr>
          <w:rFonts w:eastAsia="SimSun" w:hint="eastAsia"/>
          <w:szCs w:val="24"/>
          <w:lang w:eastAsia="zh-CN"/>
        </w:rPr>
        <w:t>投资于</w:t>
      </w:r>
      <w:r w:rsidR="00D3788A" w:rsidRPr="00A35268">
        <w:rPr>
          <w:rFonts w:eastAsia="SimSun" w:hint="eastAsia"/>
          <w:szCs w:val="24"/>
          <w:lang w:eastAsia="zh-CN"/>
        </w:rPr>
        <w:t>传统行业</w:t>
      </w:r>
      <w:r w:rsidR="00445905" w:rsidRPr="00A35268">
        <w:rPr>
          <w:rFonts w:eastAsia="SimSun" w:hint="eastAsia"/>
          <w:szCs w:val="24"/>
          <w:lang w:eastAsia="zh-CN"/>
        </w:rPr>
        <w:t>的</w:t>
      </w:r>
      <w:r w:rsidR="00D3788A" w:rsidRPr="00A35268">
        <w:rPr>
          <w:rFonts w:eastAsia="SimSun" w:hint="eastAsia"/>
          <w:szCs w:val="24"/>
          <w:lang w:eastAsia="zh-CN"/>
        </w:rPr>
        <w:t>劳动力</w:t>
      </w:r>
      <w:r w:rsidR="00445905" w:rsidRPr="00A35268">
        <w:rPr>
          <w:rFonts w:eastAsia="SimSun" w:hint="eastAsia"/>
          <w:szCs w:val="24"/>
          <w:lang w:eastAsia="zh-CN"/>
        </w:rPr>
        <w:t>方面资本</w:t>
      </w:r>
    </w:p>
    <w:p w14:paraId="79FE7958" w14:textId="6D80495F" w:rsidR="00D27B00" w:rsidRPr="00A35268" w:rsidRDefault="00D27B00" w:rsidP="005F5D6A">
      <w:pPr>
        <w:pStyle w:val="Equationlegend"/>
        <w:rPr>
          <w:rFonts w:eastAsia="FangSong_GB2312"/>
          <w:szCs w:val="24"/>
          <w:lang w:eastAsia="zh-CN"/>
        </w:rPr>
      </w:pPr>
      <w:r w:rsidRPr="00A35268">
        <w:rPr>
          <w:rFonts w:eastAsia="FangSong_GB2312"/>
          <w:szCs w:val="24"/>
          <w:lang w:eastAsia="zh-CN"/>
        </w:rPr>
        <w:tab/>
      </w:r>
      <m:oMath>
        <m:sSub>
          <m:sSubPr>
            <m:ctrlPr>
              <w:rPr>
                <w:rFonts w:ascii="Cambria Math" w:eastAsia="FangSong_GB2312" w:hAnsi="Cambria Math"/>
                <w:szCs w:val="24"/>
              </w:rPr>
            </m:ctrlPr>
          </m:sSubPr>
          <m:e>
            <m:r>
              <w:rPr>
                <w:rFonts w:ascii="Cambria Math" w:eastAsia="FangSong_GB2312" w:hAnsi="Cambria Math"/>
                <w:szCs w:val="24"/>
                <w:lang w:eastAsia="zh-CN"/>
              </w:rPr>
              <m:t>MID</m:t>
            </m:r>
          </m:e>
          <m:sub>
            <m:r>
              <w:rPr>
                <w:rFonts w:ascii="Cambria Math" w:eastAsia="FangSong_GB2312" w:hAnsi="Cambria Math"/>
                <w:szCs w:val="24"/>
                <w:lang w:eastAsia="zh-CN"/>
              </w:rPr>
              <m:t>t</m:t>
            </m:r>
          </m:sub>
        </m:sSub>
      </m:oMath>
      <w:r w:rsidRPr="00A35268">
        <w:rPr>
          <w:rFonts w:eastAsia="FangSong_GB2312"/>
          <w:szCs w:val="24"/>
          <w:lang w:eastAsia="zh-CN"/>
        </w:rPr>
        <w:t xml:space="preserve">: </w:t>
      </w:r>
      <w:r w:rsidRPr="00A35268">
        <w:rPr>
          <w:rFonts w:eastAsia="FangSong_GB2312"/>
          <w:szCs w:val="24"/>
          <w:lang w:eastAsia="zh-CN"/>
        </w:rPr>
        <w:tab/>
      </w:r>
      <w:r w:rsidR="00D3788A" w:rsidRPr="00A35268">
        <w:rPr>
          <w:rFonts w:eastAsia="SimSun" w:hint="eastAsia"/>
          <w:szCs w:val="24"/>
          <w:lang w:eastAsia="zh-CN"/>
        </w:rPr>
        <w:t>投资于传统行业的中间产品方面资本</w:t>
      </w:r>
    </w:p>
    <w:p w14:paraId="488AB624" w14:textId="1C83921D" w:rsidR="00B15586" w:rsidRPr="00A35268" w:rsidRDefault="00B15586" w:rsidP="00B15586">
      <w:pPr>
        <w:ind w:firstLineChars="200" w:firstLine="480"/>
        <w:rPr>
          <w:rFonts w:eastAsia="SimSun"/>
          <w:lang w:val="en-GB" w:eastAsia="zh-CN"/>
        </w:rPr>
      </w:pPr>
      <w:bookmarkStart w:id="155" w:name="_Hlk144369953"/>
      <w:r w:rsidRPr="00A35268">
        <w:rPr>
          <w:rFonts w:eastAsia="SimSun" w:hint="eastAsia"/>
          <w:lang w:val="en-GB" w:eastAsia="zh-CN"/>
        </w:rPr>
        <w:t>经过相应的数学方程变换后</w:t>
      </w:r>
      <w:r w:rsidRPr="00A35268">
        <w:rPr>
          <w:rFonts w:eastAsia="FangSong_GB2312"/>
          <w:position w:val="6"/>
          <w:sz w:val="18"/>
          <w:szCs w:val="24"/>
          <w:lang w:val="en-GB"/>
        </w:rPr>
        <w:footnoteReference w:id="3"/>
      </w:r>
      <w:r w:rsidRPr="00A35268">
        <w:rPr>
          <w:rFonts w:eastAsia="SimSun" w:hint="eastAsia"/>
          <w:lang w:val="en-GB" w:eastAsia="zh-CN"/>
        </w:rPr>
        <w:t>，方程</w:t>
      </w:r>
      <w:r w:rsidRPr="00A35268">
        <w:rPr>
          <w:rFonts w:eastAsia="SimSun" w:hint="eastAsia"/>
          <w:lang w:val="en-GB" w:eastAsia="zh-CN"/>
        </w:rPr>
        <w:t>(A1-4)</w:t>
      </w:r>
      <w:r w:rsidRPr="00A35268">
        <w:rPr>
          <w:rFonts w:eastAsia="SimSun" w:hint="eastAsia"/>
          <w:lang w:val="en-GB" w:eastAsia="zh-CN"/>
        </w:rPr>
        <w:t>变为：</w:t>
      </w:r>
    </w:p>
    <w:bookmarkEnd w:id="155"/>
    <w:p w14:paraId="1DEA6B2A" w14:textId="77777777" w:rsidR="005F5D6A" w:rsidRPr="00085D81" w:rsidRDefault="005F5D6A" w:rsidP="005F5D6A">
      <w:pPr>
        <w:pStyle w:val="Equation"/>
        <w:rPr>
          <w:szCs w:val="24"/>
        </w:rPr>
      </w:pPr>
      <w:r>
        <w:rPr>
          <w:rFonts w:eastAsia="FangSong_GB2312"/>
          <w:lang w:eastAsia="zh-CN"/>
        </w:rPr>
        <w:tab/>
      </w:r>
      <m:oMath>
        <m:sSub>
          <m:sSubPr>
            <m:ctrlPr>
              <w:rPr>
                <w:rFonts w:ascii="Cambria Math" w:hAnsi="Cambria Math"/>
              </w:rPr>
            </m:ctrlPr>
          </m:sSubPr>
          <m:e>
            <m:r>
              <w:rPr>
                <w:rFonts w:ascii="Cambria Math" w:hAnsi="Cambria Math"/>
              </w:rPr>
              <m:t>d</m:t>
            </m:r>
            <m:r>
              <m:rPr>
                <m:sty m:val="p"/>
              </m:rPr>
              <w:rPr>
                <w:rFonts w:ascii="Cambria Math" w:hAnsi="Cambria Math"/>
              </w:rPr>
              <m:t>(</m:t>
            </m:r>
            <m:r>
              <w:rPr>
                <w:rFonts w:ascii="Cambria Math" w:hAnsi="Cambria Math"/>
              </w:rPr>
              <m:t>OTP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d</m:t>
            </m:r>
            <m:r>
              <m:rPr>
                <m:sty m:val="p"/>
              </m:rPr>
              <w:rPr>
                <w:rFonts w:ascii="Cambria Math" w:hAnsi="Cambria Math"/>
              </w:rPr>
              <m:t>(</m:t>
            </m:r>
            <m:r>
              <w:rPr>
                <w:rFonts w:ascii="Cambria Math" w:hAnsi="Cambria Math"/>
              </w:rPr>
              <m:t>HA</m:t>
            </m:r>
          </m:e>
          <m:sub>
            <m:r>
              <w:rPr>
                <w:rFonts w:ascii="Cambria Math" w:hAnsi="Cambria Math"/>
              </w:rPr>
              <m:t>t</m:t>
            </m:r>
          </m:sub>
        </m:sSub>
        <m:r>
          <m:rPr>
            <m:sty m:val="p"/>
          </m:rPr>
          <w:rPr>
            <w:rFonts w:ascii="Cambria Math" w:hAnsi="Cambria Math"/>
          </w:rPr>
          <m:t xml:space="preserve">)+ </m:t>
        </m:r>
        <m:sSubSup>
          <m:sSubSupPr>
            <m:ctrlPr>
              <w:rPr>
                <w:rFonts w:ascii="Cambria Math" w:hAnsi="Cambria Math"/>
              </w:rPr>
            </m:ctrlPr>
          </m:sSubSupPr>
          <m:e>
            <m:sSub>
              <m:sSubPr>
                <m:ctrlPr>
                  <w:rPr>
                    <w:rFonts w:ascii="Cambria Math" w:hAnsi="Cambria Math"/>
                  </w:rPr>
                </m:ctrlPr>
              </m:sSubPr>
              <m:e>
                <m:r>
                  <m:rPr>
                    <m:sty m:val="b"/>
                  </m:rPr>
                  <w:rPr>
                    <w:rFonts w:ascii="Cambria Math" w:hAnsi="Cambria Math" w:cs="Cambria Math"/>
                  </w:rPr>
                  <m:t>α</m:t>
                </m:r>
              </m:e>
              <m:sub>
                <m:sSubSup>
                  <m:sSubSupPr>
                    <m:ctrlPr>
                      <w:rPr>
                        <w:rFonts w:ascii="Cambria Math" w:hAnsi="Cambria Math"/>
                      </w:rPr>
                    </m:ctrlPr>
                  </m:sSubSupPr>
                  <m:e>
                    <m:r>
                      <w:rPr>
                        <w:rFonts w:ascii="Cambria Math" w:hAnsi="Cambria Math"/>
                      </w:rPr>
                      <m:t>CAP</m:t>
                    </m:r>
                  </m:e>
                  <m:sub>
                    <m:r>
                      <w:rPr>
                        <w:rFonts w:ascii="Cambria Math" w:hAnsi="Cambria Math"/>
                      </w:rPr>
                      <m:t>t</m:t>
                    </m:r>
                  </m:sub>
                  <m:sup>
                    <m:r>
                      <w:rPr>
                        <w:rFonts w:ascii="Cambria Math" w:hAnsi="Cambria Math"/>
                      </w:rPr>
                      <m:t>WTA</m:t>
                    </m:r>
                  </m:sup>
                </m:sSubSup>
              </m:sub>
            </m:sSub>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CAP</m:t>
            </m:r>
          </m:e>
          <m:sub>
            <m:r>
              <w:rPr>
                <w:rFonts w:ascii="Cambria Math" w:hAnsi="Cambria Math"/>
              </w:rPr>
              <m:t>t</m:t>
            </m:r>
          </m:sub>
          <m:sup>
            <m:r>
              <w:rPr>
                <w:rFonts w:ascii="Cambria Math" w:hAnsi="Cambria Math"/>
              </w:rPr>
              <m:t>WTA</m:t>
            </m:r>
          </m:sup>
        </m:sSubSup>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b"/>
                  </m:rPr>
                  <w:rPr>
                    <w:rFonts w:ascii="Cambria Math" w:hAnsi="Cambria Math" w:cs="Cambria Math"/>
                  </w:rPr>
                  <m:t>α</m:t>
                </m:r>
              </m:e>
              <m:sub>
                <m:sSubSup>
                  <m:sSubSupPr>
                    <m:ctrlPr>
                      <w:rPr>
                        <w:rFonts w:ascii="Cambria Math" w:hAnsi="Cambria Math"/>
                      </w:rPr>
                    </m:ctrlPr>
                  </m:sSubSupPr>
                  <m:e>
                    <m:r>
                      <w:rPr>
                        <w:rFonts w:ascii="Cambria Math" w:hAnsi="Cambria Math"/>
                      </w:rPr>
                      <m:t>CAP</m:t>
                    </m:r>
                  </m:e>
                  <m:sub>
                    <m:r>
                      <w:rPr>
                        <w:rFonts w:ascii="Cambria Math" w:hAnsi="Cambria Math"/>
                      </w:rPr>
                      <m:t>t</m:t>
                    </m:r>
                  </m:sub>
                  <m:sup>
                    <m:r>
                      <w:rPr>
                        <w:rFonts w:ascii="Cambria Math" w:hAnsi="Cambria Math"/>
                      </w:rPr>
                      <m:t>NWTA</m:t>
                    </m:r>
                  </m:sup>
                </m:sSubSup>
              </m:sub>
            </m:sSub>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CAP</m:t>
            </m:r>
          </m:e>
          <m:sub>
            <m:r>
              <w:rPr>
                <w:rFonts w:ascii="Cambria Math" w:hAnsi="Cambria Math"/>
              </w:rPr>
              <m:t>t</m:t>
            </m:r>
          </m:sub>
          <m:sup>
            <m:r>
              <w:rPr>
                <w:rFonts w:ascii="Cambria Math" w:hAnsi="Cambria Math"/>
              </w:rPr>
              <m:t>NWTA</m:t>
            </m:r>
          </m:sup>
        </m:sSubSup>
        <m:r>
          <m:rPr>
            <m:sty m:val="p"/>
          </m:rPr>
          <w:rPr>
            <w:rFonts w:ascii="Cambria Math" w:hAnsi="Cambria Math"/>
          </w:rPr>
          <m:t>)</m:t>
        </m:r>
        <m:r>
          <m:rPr>
            <m:sty m:val="p"/>
          </m:rPr>
          <w:rPr>
            <w:rFonts w:ascii="Cambria Math" w:eastAsia="FangSong_GB2312" w:hAnsi="Cambria Math"/>
            <w:spacing w:val="-18"/>
            <w:sz w:val="21"/>
            <w:szCs w:val="21"/>
          </w:rPr>
          <m:t>+</m:t>
        </m:r>
        <m:sSub>
          <m:sSubPr>
            <m:ctrlPr>
              <w:rPr>
                <w:rFonts w:ascii="Cambria Math" w:hAnsi="Cambria Math"/>
              </w:rPr>
            </m:ctrlPr>
          </m:sSubPr>
          <m:e>
            <m:r>
              <m:rPr>
                <m:sty m:val="b"/>
              </m:rPr>
              <w:rPr>
                <w:rFonts w:ascii="Cambria Math" w:hAnsi="Cambria Math" w:cs="Cambria Math"/>
              </w:rPr>
              <m:t>α</m:t>
            </m:r>
          </m:e>
          <m:sub>
            <m:sSub>
              <m:sSubPr>
                <m:ctrlPr>
                  <w:rPr>
                    <w:rFonts w:ascii="Cambria Math" w:hAnsi="Cambria Math"/>
                  </w:rPr>
                </m:ctrlPr>
              </m:sSubPr>
              <m:e>
                <m:r>
                  <w:rPr>
                    <w:rFonts w:ascii="Cambria Math" w:hAnsi="Cambria Math"/>
                  </w:rPr>
                  <m:t>MID</m:t>
                </m:r>
              </m:e>
              <m:sub>
                <m:r>
                  <w:rPr>
                    <w:rFonts w:ascii="Cambria Math" w:hAnsi="Cambria Math"/>
                  </w:rPr>
                  <m:t>t</m:t>
                </m:r>
              </m:sub>
            </m:sSub>
          </m:sub>
        </m:sSub>
        <m:sSub>
          <m:sSubPr>
            <m:ctrlPr>
              <w:rPr>
                <w:rFonts w:ascii="Cambria Math" w:hAnsi="Cambria Math"/>
              </w:rPr>
            </m:ctrlPr>
          </m:sSubPr>
          <m:e>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MID</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cs="Cambria Math"/>
              </w:rPr>
              <m:t>α</m:t>
            </m:r>
          </m:e>
          <m:sub>
            <m:sSub>
              <m:sSubPr>
                <m:ctrlPr>
                  <w:rPr>
                    <w:rFonts w:ascii="Cambria Math" w:hAnsi="Cambria Math"/>
                  </w:rPr>
                </m:ctrlPr>
              </m:sSubPr>
              <m:e>
                <m:r>
                  <w:rPr>
                    <w:rFonts w:ascii="Cambria Math" w:hAnsi="Cambria Math"/>
                  </w:rPr>
                  <m:t>LAB</m:t>
                </m:r>
              </m:e>
              <m:sub>
                <m:r>
                  <w:rPr>
                    <w:rFonts w:ascii="Cambria Math" w:hAnsi="Cambria Math"/>
                  </w:rPr>
                  <m:t>t</m:t>
                </m:r>
              </m:sub>
            </m:sSub>
          </m:sub>
        </m:sSub>
        <m:sSub>
          <m:sSubPr>
            <m:ctrlPr>
              <w:rPr>
                <w:rFonts w:ascii="Cambria Math" w:hAnsi="Cambria Math"/>
              </w:rPr>
            </m:ctrlPr>
          </m:sSubPr>
          <m:e>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LAB</m:t>
            </m:r>
          </m:e>
          <m:sub>
            <m:r>
              <w:rPr>
                <w:rFonts w:ascii="Cambria Math" w:hAnsi="Cambria Math"/>
              </w:rPr>
              <m:t>t</m:t>
            </m:r>
          </m:sub>
        </m:sSub>
        <m:r>
          <m:rPr>
            <m:sty m:val="p"/>
          </m:rPr>
          <w:rPr>
            <w:rFonts w:ascii="Cambria Math" w:hAnsi="Cambria Math"/>
          </w:rPr>
          <m:t>)</m:t>
        </m:r>
      </m:oMath>
      <w:r w:rsidRPr="00085D81">
        <w:tab/>
      </w:r>
      <w:r w:rsidRPr="00085D81">
        <w:tab/>
      </w:r>
      <w:r w:rsidRPr="00085D81">
        <w:rPr>
          <w:rFonts w:eastAsia="FangSong_GB2312"/>
          <w:spacing w:val="-18"/>
          <w:szCs w:val="24"/>
        </w:rPr>
        <w:t>(</w:t>
      </w:r>
      <w:r w:rsidRPr="00085D81">
        <w:rPr>
          <w:rFonts w:eastAsia="FangSong_GB2312"/>
          <w:spacing w:val="-18"/>
          <w:szCs w:val="24"/>
          <w:lang w:eastAsia="zh-CN"/>
        </w:rPr>
        <w:t>A1-5</w:t>
      </w:r>
      <w:r w:rsidRPr="00085D81">
        <w:rPr>
          <w:rFonts w:eastAsia="FangSong_GB2312"/>
          <w:spacing w:val="-18"/>
          <w:szCs w:val="24"/>
        </w:rPr>
        <w:t>)</w:t>
      </w:r>
    </w:p>
    <w:p w14:paraId="2B2A1B51" w14:textId="40B1F850" w:rsidR="00D27B00" w:rsidRPr="00A35268" w:rsidRDefault="007E6E0D" w:rsidP="00D27B00">
      <w:pPr>
        <w:rPr>
          <w:rFonts w:eastAsia="SimSun"/>
          <w:lang w:val="en-GB" w:eastAsia="zh-CN"/>
        </w:rPr>
      </w:pPr>
      <w:r w:rsidRPr="00A35268">
        <w:rPr>
          <w:rFonts w:eastAsia="SimSun" w:hint="eastAsia"/>
          <w:lang w:val="en-GB" w:eastAsia="zh-CN"/>
        </w:rPr>
        <w:t>其中：</w:t>
      </w:r>
    </w:p>
    <w:p w14:paraId="0966B2A5" w14:textId="3EC12230" w:rsidR="00D27B00" w:rsidRPr="00A35268" w:rsidRDefault="00D27B00" w:rsidP="005F5D6A">
      <w:pPr>
        <w:pStyle w:val="Equationlegend"/>
        <w:rPr>
          <w:rFonts w:eastAsia="Times New Roman"/>
          <w:lang w:eastAsia="zh-CN"/>
        </w:rPr>
      </w:pPr>
      <w:r w:rsidRPr="00A35268">
        <w:rPr>
          <w:lang w:eastAsia="zh-CN"/>
        </w:rPr>
        <w:tab/>
      </w:r>
      <m:oMath>
        <m:sSub>
          <m:sSubPr>
            <m:ctrlPr>
              <w:rPr>
                <w:rFonts w:ascii="Cambria Math" w:hAnsi="Cambria Math"/>
              </w:rPr>
            </m:ctrlPr>
          </m:sSubPr>
          <m:e>
            <m:r>
              <w:rPr>
                <w:rFonts w:ascii="Cambria Math" w:hAnsi="Cambria Math"/>
                <w:lang w:eastAsia="zh-CN"/>
              </w:rPr>
              <m:t>d(OTP</m:t>
            </m:r>
          </m:e>
          <m:sub>
            <m:r>
              <w:rPr>
                <w:rFonts w:ascii="Cambria Math" w:hAnsi="Cambria Math"/>
                <w:lang w:eastAsia="zh-CN"/>
              </w:rPr>
              <m:t>t</m:t>
            </m:r>
          </m:sub>
        </m:sSub>
        <m:r>
          <w:rPr>
            <w:rFonts w:ascii="Cambria Math" w:hAnsi="Cambria Math"/>
            <w:lang w:eastAsia="zh-CN"/>
          </w:rPr>
          <m:t xml:space="preserve">) </m:t>
        </m:r>
      </m:oMath>
      <w:r w:rsidRPr="00A35268">
        <w:rPr>
          <w:rFonts w:eastAsia="Times New Roman"/>
          <w:lang w:eastAsia="zh-CN"/>
        </w:rPr>
        <w:t xml:space="preserve">: </w:t>
      </w:r>
      <w:r w:rsidRPr="00A35268">
        <w:rPr>
          <w:rFonts w:eastAsia="Times New Roman"/>
          <w:lang w:eastAsia="zh-CN"/>
        </w:rPr>
        <w:tab/>
      </w:r>
      <w:r w:rsidR="00D3788A" w:rsidRPr="00A35268">
        <w:rPr>
          <w:i/>
          <w:iCs/>
          <w:szCs w:val="24"/>
          <w:lang w:eastAsia="zh-CN"/>
        </w:rPr>
        <w:t>t</w:t>
      </w:r>
      <w:r w:rsidR="00D3788A" w:rsidRPr="00A35268">
        <w:rPr>
          <w:rFonts w:eastAsia="SimSun" w:hint="eastAsia"/>
          <w:szCs w:val="24"/>
          <w:lang w:eastAsia="zh-CN"/>
        </w:rPr>
        <w:t>期间</w:t>
      </w:r>
      <w:r w:rsidR="00D3788A" w:rsidRPr="00A35268">
        <w:rPr>
          <w:rFonts w:ascii="SimSun" w:eastAsia="SimSun" w:hAnsi="SimSun" w:cs="SimSun" w:hint="eastAsia"/>
          <w:lang w:eastAsia="zh-CN"/>
        </w:rPr>
        <w:t>全社会经济产出规模的差异</w:t>
      </w:r>
    </w:p>
    <w:p w14:paraId="43E00A9B" w14:textId="73A3C8FC" w:rsidR="00D27B00" w:rsidRPr="00A35268" w:rsidRDefault="00D27B00" w:rsidP="005F5D6A">
      <w:pPr>
        <w:pStyle w:val="Equationlegend"/>
        <w:rPr>
          <w:rFonts w:eastAsia="Times New Roman"/>
          <w:lang w:eastAsia="zh-CN"/>
        </w:rPr>
      </w:pPr>
      <w:r w:rsidRPr="00A35268">
        <w:rPr>
          <w:rFonts w:eastAsia="Times New Roman"/>
          <w:iCs/>
          <w:lang w:eastAsia="zh-CN"/>
        </w:rPr>
        <w:tab/>
      </w:r>
      <m:oMath>
        <m:sSub>
          <m:sSubPr>
            <m:ctrlPr>
              <w:rPr>
                <w:rFonts w:ascii="Cambria Math" w:eastAsia="FangSong_GB2312" w:hAnsi="Cambria Math"/>
                <w:i/>
                <w:iCs/>
              </w:rPr>
            </m:ctrlPr>
          </m:sSubPr>
          <m:e>
            <m:r>
              <m:rPr>
                <m:sty m:val="b"/>
              </m:rPr>
              <w:rPr>
                <w:rFonts w:ascii="Cambria Math" w:eastAsia="FangSong_GB2312" w:hAnsi="Cambria Math" w:cs="Cambria Math"/>
                <w:lang w:eastAsia="zh-CN"/>
              </w:rPr>
              <m:t>α</m:t>
            </m:r>
          </m:e>
          <m:sub>
            <m:r>
              <w:rPr>
                <w:rFonts w:ascii="Cambria Math" w:eastAsia="FangSong_GB2312" w:hAnsi="Cambria Math"/>
                <w:lang w:eastAsia="zh-CN"/>
              </w:rPr>
              <m:t>xx</m:t>
            </m:r>
          </m:sub>
        </m:sSub>
      </m:oMath>
      <w:r w:rsidRPr="00A35268">
        <w:rPr>
          <w:rFonts w:eastAsia="Times New Roman"/>
          <w:lang w:eastAsia="zh-CN"/>
        </w:rPr>
        <w:t xml:space="preserve">: </w:t>
      </w:r>
      <w:r w:rsidRPr="00A35268">
        <w:rPr>
          <w:rFonts w:eastAsia="Times New Roman"/>
          <w:lang w:eastAsia="zh-CN"/>
        </w:rPr>
        <w:tab/>
      </w:r>
      <w:r w:rsidR="00D3788A" w:rsidRPr="00A35268">
        <w:rPr>
          <w:rFonts w:ascii="SimSun" w:eastAsia="SimSun" w:hAnsi="SimSun" w:cs="SimSun" w:hint="eastAsia"/>
          <w:lang w:eastAsia="zh-CN"/>
        </w:rPr>
        <w:t>贡献因子，表示在生产因子的</w:t>
      </w:r>
      <w:r w:rsidR="00D3788A" w:rsidRPr="00A35268">
        <w:rPr>
          <w:rFonts w:eastAsia="Times New Roman"/>
          <w:i/>
          <w:iCs/>
          <w:lang w:eastAsia="zh-CN"/>
        </w:rPr>
        <w:t>xx</w:t>
      </w:r>
      <w:r w:rsidR="00D3788A" w:rsidRPr="00A35268">
        <w:rPr>
          <w:rFonts w:ascii="SimSun" w:eastAsia="SimSun" w:hAnsi="SimSun" w:cs="SimSun" w:hint="eastAsia"/>
          <w:lang w:eastAsia="zh-CN"/>
        </w:rPr>
        <w:t>方面，每单位资本的投入转移所引起的总产出量的变化。</w:t>
      </w:r>
    </w:p>
    <w:p w14:paraId="425752D3" w14:textId="127DB8A6" w:rsidR="00D3788A" w:rsidRPr="00A35268" w:rsidRDefault="00D3788A" w:rsidP="00D3788A">
      <w:pPr>
        <w:ind w:firstLineChars="200" w:firstLine="480"/>
        <w:rPr>
          <w:rFonts w:eastAsia="SimSun"/>
          <w:lang w:val="en-GB" w:eastAsia="zh-CN"/>
        </w:rPr>
      </w:pPr>
      <w:r w:rsidRPr="00A35268">
        <w:rPr>
          <w:rFonts w:eastAsia="SimSun" w:hint="eastAsia"/>
          <w:lang w:val="en-GB" w:eastAsia="zh-CN"/>
        </w:rPr>
        <w:t>例如，</w:t>
      </w:r>
      <m:oMath>
        <m:sSub>
          <m:sSubPr>
            <m:ctrlPr>
              <w:rPr>
                <w:rFonts w:ascii="Cambria Math" w:eastAsia="FangSong_GB2312" w:hAnsi="Cambria Math"/>
                <w:lang w:val="en-GB"/>
              </w:rPr>
            </m:ctrlPr>
          </m:sSubPr>
          <m:e>
            <m:r>
              <m:rPr>
                <m:sty m:val="b"/>
              </m:rPr>
              <w:rPr>
                <w:rFonts w:ascii="Cambria Math" w:eastAsia="FangSong_GB2312" w:hAnsi="Cambria Math" w:cs="Cambria Math"/>
                <w:lang w:val="en-GB" w:eastAsia="zh-CN"/>
              </w:rPr>
              <m:t>α</m:t>
            </m:r>
          </m:e>
          <m:sub>
            <m:sSubSup>
              <m:sSubSupPr>
                <m:ctrlPr>
                  <w:rPr>
                    <w:rFonts w:ascii="Cambria Math" w:eastAsia="FangSong_GB2312" w:hAnsi="Cambria Math"/>
                    <w:lang w:val="en-GB"/>
                  </w:rPr>
                </m:ctrlPr>
              </m:sSubSupPr>
              <m:e>
                <m:r>
                  <w:rPr>
                    <w:rFonts w:ascii="Cambria Math" w:eastAsia="FangSong_GB2312" w:hAnsi="Cambria Math"/>
                    <w:lang w:val="en-GB" w:eastAsia="zh-CN"/>
                  </w:rPr>
                  <m:t>CAP</m:t>
                </m:r>
              </m:e>
              <m:sub>
                <m:r>
                  <w:rPr>
                    <w:rFonts w:ascii="Cambria Math" w:eastAsia="FangSong_GB2312" w:hAnsi="Cambria Math"/>
                    <w:lang w:val="en-GB" w:eastAsia="zh-CN"/>
                  </w:rPr>
                  <m:t>t</m:t>
                </m:r>
              </m:sub>
              <m:sup>
                <m:r>
                  <w:rPr>
                    <w:rFonts w:ascii="Cambria Math" w:eastAsia="FangSong_GB2312" w:hAnsi="Cambria Math"/>
                    <w:lang w:val="en-GB" w:eastAsia="zh-CN"/>
                  </w:rPr>
                  <m:t>WTA</m:t>
                </m:r>
              </m:sup>
            </m:sSubSup>
          </m:sub>
        </m:sSub>
      </m:oMath>
      <w:r w:rsidRPr="00A35268">
        <w:rPr>
          <w:rFonts w:eastAsia="SimSun" w:hint="eastAsia"/>
          <w:lang w:val="en-GB" w:eastAsia="zh-CN"/>
        </w:rPr>
        <w:t>表示在</w:t>
      </w:r>
      <w:r w:rsidRPr="00A35268">
        <w:rPr>
          <w:rFonts w:eastAsia="SimSun" w:hint="eastAsia"/>
          <w:lang w:val="en-GB" w:eastAsia="zh-CN"/>
        </w:rPr>
        <w:t>WTA</w:t>
      </w:r>
      <w:r w:rsidRPr="00A35268">
        <w:rPr>
          <w:rFonts w:eastAsia="SimSun" w:hint="eastAsia"/>
          <w:lang w:val="en-GB" w:eastAsia="zh-CN"/>
        </w:rPr>
        <w:t>方面，每单位资本的投入转移所引起的总产出量的变化。</w:t>
      </w:r>
    </w:p>
    <w:p w14:paraId="78DD3394" w14:textId="62E4D0F5" w:rsidR="00D27B00" w:rsidRPr="00A35268" w:rsidRDefault="00D27B00" w:rsidP="005F5D6A">
      <w:pPr>
        <w:pStyle w:val="Equationlegend"/>
        <w:rPr>
          <w:rFonts w:eastAsia="Times New Roman"/>
          <w:lang w:eastAsia="zh-CN"/>
        </w:rPr>
      </w:pPr>
      <w:bookmarkStart w:id="156" w:name="_Hlk144369972"/>
      <w:r w:rsidRPr="00A35268">
        <w:rPr>
          <w:rFonts w:eastAsia="Times New Roman"/>
          <w:iCs/>
          <w:lang w:eastAsia="zh-CN"/>
        </w:rPr>
        <w:tab/>
      </w:r>
      <m:oMath>
        <m:sSub>
          <m:sSubPr>
            <m:ctrlPr>
              <w:rPr>
                <w:rFonts w:ascii="Cambria Math" w:eastAsia="FangSong_GB2312" w:hAnsi="Cambria Math"/>
                <w:i/>
                <w:iCs/>
              </w:rPr>
            </m:ctrlPr>
          </m:sSubPr>
          <m:e>
            <m:r>
              <m:rPr>
                <m:sty m:val="b"/>
              </m:rPr>
              <w:rPr>
                <w:rFonts w:ascii="Cambria Math" w:eastAsia="FangSong_GB2312" w:hAnsi="Cambria Math" w:cs="Cambria Math"/>
                <w:lang w:eastAsia="zh-CN"/>
              </w:rPr>
              <m:t>α</m:t>
            </m:r>
          </m:e>
          <m:sub>
            <m:r>
              <w:rPr>
                <w:rFonts w:ascii="Cambria Math" w:eastAsia="FangSong_GB2312" w:hAnsi="Cambria Math"/>
                <w:lang w:eastAsia="zh-CN"/>
              </w:rPr>
              <m:t>xx</m:t>
            </m:r>
          </m:sub>
        </m:sSub>
      </m:oMath>
      <w:r w:rsidRPr="00A35268">
        <w:rPr>
          <w:rFonts w:eastAsia="Times New Roman"/>
          <w:lang w:eastAsia="zh-CN"/>
        </w:rPr>
        <w:t xml:space="preserve">: </w:t>
      </w:r>
      <w:r w:rsidRPr="00A35268">
        <w:rPr>
          <w:rFonts w:eastAsia="Times New Roman"/>
          <w:lang w:eastAsia="zh-CN"/>
        </w:rPr>
        <w:tab/>
      </w:r>
      <w:r w:rsidR="00B15586" w:rsidRPr="00A35268">
        <w:rPr>
          <w:rFonts w:ascii="SimSun" w:eastAsia="SimSun" w:hAnsi="SimSun" w:cs="SimSun" w:hint="eastAsia"/>
          <w:lang w:eastAsia="zh-CN"/>
        </w:rPr>
        <w:t>可以通过投入-产出表</w:t>
      </w:r>
      <w:r w:rsidR="00B15586" w:rsidRPr="00A35268">
        <w:rPr>
          <w:rFonts w:eastAsia="Times New Roman"/>
          <w:position w:val="6"/>
          <w:sz w:val="18"/>
          <w:szCs w:val="24"/>
        </w:rPr>
        <w:footnoteReference w:id="4"/>
      </w:r>
      <w:r w:rsidR="00B15586" w:rsidRPr="00A35268">
        <w:rPr>
          <w:rFonts w:ascii="SimSun" w:eastAsia="SimSun" w:hAnsi="SimSun" w:cs="SimSun" w:hint="eastAsia"/>
          <w:lang w:eastAsia="zh-CN"/>
        </w:rPr>
        <w:t>中的</w:t>
      </w:r>
      <w:r w:rsidR="00B15586" w:rsidRPr="00A35268">
        <w:rPr>
          <w:rFonts w:eastAsia="Times New Roman"/>
          <w:lang w:eastAsia="zh-CN"/>
        </w:rPr>
        <w:t>Leontief</w:t>
      </w:r>
      <w:r w:rsidR="00B15586" w:rsidRPr="00A35268">
        <w:rPr>
          <w:rFonts w:ascii="SimSun" w:eastAsia="SimSun" w:hAnsi="SimSun" w:cs="SimSun" w:hint="eastAsia"/>
          <w:lang w:eastAsia="zh-CN"/>
        </w:rPr>
        <w:t>逆矩阵</w:t>
      </w:r>
      <w:r w:rsidR="00B15586" w:rsidRPr="00A35268">
        <w:rPr>
          <w:rFonts w:eastAsia="Times New Roman"/>
          <w:position w:val="6"/>
          <w:sz w:val="18"/>
          <w:szCs w:val="24"/>
        </w:rPr>
        <w:footnoteReference w:id="5"/>
      </w:r>
      <w:r w:rsidR="00B15586" w:rsidRPr="00A35268">
        <w:rPr>
          <w:rFonts w:ascii="SimSun" w:eastAsia="SimSun" w:hAnsi="SimSun" w:cs="SimSun" w:hint="eastAsia"/>
          <w:lang w:eastAsia="zh-CN"/>
        </w:rPr>
        <w:t>的变换来得到。</w:t>
      </w:r>
    </w:p>
    <w:bookmarkEnd w:id="156"/>
    <w:p w14:paraId="2F037E72" w14:textId="4ECB4962" w:rsidR="00D3788A" w:rsidRPr="00A35268" w:rsidRDefault="00D3788A" w:rsidP="00D3788A">
      <w:pPr>
        <w:ind w:firstLineChars="200" w:firstLine="476"/>
        <w:rPr>
          <w:rFonts w:eastAsia="SimSun"/>
          <w:spacing w:val="-2"/>
          <w:lang w:val="en-GB" w:eastAsia="zh-CN"/>
        </w:rPr>
      </w:pPr>
      <w:r w:rsidRPr="00A35268">
        <w:rPr>
          <w:rFonts w:eastAsia="SimSun" w:hint="eastAsia"/>
          <w:spacing w:val="-2"/>
          <w:lang w:val="en-GB" w:eastAsia="zh-CN"/>
        </w:rPr>
        <w:t>对方程</w:t>
      </w:r>
      <w:r w:rsidRPr="00A35268">
        <w:rPr>
          <w:rFonts w:eastAsia="SimSun" w:hint="eastAsia"/>
          <w:spacing w:val="-2"/>
          <w:lang w:val="en-GB" w:eastAsia="zh-CN"/>
        </w:rPr>
        <w:t>(A1-5)</w:t>
      </w:r>
      <w:r w:rsidRPr="00A35268">
        <w:rPr>
          <w:rFonts w:eastAsia="SimSun" w:hint="eastAsia"/>
          <w:spacing w:val="-2"/>
          <w:lang w:val="en-GB" w:eastAsia="zh-CN"/>
        </w:rPr>
        <w:t>进行离散积分后，可以得到传统行业实施</w:t>
      </w:r>
      <w:r w:rsidRPr="00A35268">
        <w:rPr>
          <w:rFonts w:eastAsia="SimSun" w:hint="eastAsia"/>
          <w:spacing w:val="-2"/>
          <w:lang w:val="en-GB" w:eastAsia="zh-CN"/>
        </w:rPr>
        <w:t>WTA</w:t>
      </w:r>
      <w:r w:rsidRPr="00A35268">
        <w:rPr>
          <w:rFonts w:eastAsia="SimSun" w:hint="eastAsia"/>
          <w:spacing w:val="-2"/>
          <w:lang w:val="en-GB" w:eastAsia="zh-CN"/>
        </w:rPr>
        <w:t>所引起的总产出</w:t>
      </w:r>
      <w:r w:rsidR="0044078F" w:rsidRPr="00A35268">
        <w:rPr>
          <w:rFonts w:eastAsia="SimSun" w:hint="eastAsia"/>
          <w:spacing w:val="-2"/>
          <w:lang w:val="en-GB" w:eastAsia="zh-CN"/>
        </w:rPr>
        <w:t>量</w:t>
      </w:r>
      <w:r w:rsidRPr="00A35268">
        <w:rPr>
          <w:rFonts w:eastAsia="SimSun" w:hint="eastAsia"/>
          <w:spacing w:val="-2"/>
          <w:lang w:val="en-GB" w:eastAsia="zh-CN"/>
        </w:rPr>
        <w:t>的相应变化，</w:t>
      </w:r>
      <w:r w:rsidR="0044078F" w:rsidRPr="00A35268">
        <w:rPr>
          <w:rFonts w:eastAsia="SimSun" w:hint="eastAsia"/>
          <w:spacing w:val="-2"/>
          <w:lang w:val="en-GB" w:eastAsia="zh-CN"/>
        </w:rPr>
        <w:t>这</w:t>
      </w:r>
      <w:r w:rsidRPr="00A35268">
        <w:rPr>
          <w:rFonts w:eastAsia="SimSun" w:hint="eastAsia"/>
          <w:spacing w:val="-2"/>
          <w:lang w:val="en-GB" w:eastAsia="zh-CN"/>
        </w:rPr>
        <w:t>可表示为</w:t>
      </w:r>
      <w:r w:rsidR="0044078F" w:rsidRPr="00A35268">
        <w:rPr>
          <w:rFonts w:eastAsia="SimSun" w:hint="eastAsia"/>
          <w:spacing w:val="-2"/>
          <w:lang w:val="en-GB" w:eastAsia="zh-CN"/>
        </w:rPr>
        <w:t>：</w:t>
      </w:r>
    </w:p>
    <w:p w14:paraId="71239E07" w14:textId="77777777" w:rsidR="00D27B00" w:rsidRPr="00A35268" w:rsidRDefault="00D27B00" w:rsidP="005F5D6A">
      <w:pPr>
        <w:pStyle w:val="Equation"/>
        <w:rPr>
          <w:lang w:val="en-GB" w:eastAsia="zh-CN"/>
        </w:rPr>
      </w:pPr>
      <w:r w:rsidRPr="00A35268">
        <w:rPr>
          <w:rFonts w:eastAsia="Times New Roman"/>
          <w:lang w:val="en-GB" w:eastAsia="zh-CN"/>
        </w:rPr>
        <w:tab/>
      </w:r>
      <w:r w:rsidRPr="00A35268">
        <w:rPr>
          <w:rFonts w:eastAsia="Times New Roman"/>
          <w:lang w:val="en-GB" w:eastAsia="zh-CN"/>
        </w:rPr>
        <w:tab/>
      </w:r>
      <m:oMath>
        <m:sSubSup>
          <m:sSubSupPr>
            <m:ctrlPr>
              <w:rPr>
                <w:rFonts w:ascii="Cambria Math" w:hAnsi="Cambria Math"/>
                <w:lang w:val="en-GB"/>
              </w:rPr>
            </m:ctrlPr>
          </m:sSubSupPr>
          <m:e>
            <m:r>
              <w:rPr>
                <w:rFonts w:ascii="Cambria Math" w:hAnsi="Cambria Math"/>
                <w:lang w:val="en-GB" w:eastAsia="zh-CN"/>
              </w:rPr>
              <m:t>OTP</m:t>
            </m:r>
          </m:e>
          <m:sub>
            <m:r>
              <w:rPr>
                <w:rFonts w:ascii="Cambria Math" w:hAnsi="Cambria Math"/>
                <w:lang w:val="en-GB" w:eastAsia="zh-CN"/>
              </w:rPr>
              <m:t>t</m:t>
            </m:r>
          </m:sub>
          <m:sup>
            <m:r>
              <w:rPr>
                <w:rFonts w:ascii="Cambria Math" w:hAnsi="Cambria Math"/>
                <w:lang w:val="en-GB" w:eastAsia="zh-CN"/>
              </w:rPr>
              <m:t>WTA</m:t>
            </m:r>
          </m:sup>
        </m:sSubSup>
        <m:r>
          <m:rPr>
            <m:sty m:val="p"/>
          </m:rPr>
          <w:rPr>
            <w:rFonts w:ascii="Cambria Math" w:eastAsia="Times New Roman" w:hAnsi="Cambria Math"/>
            <w:lang w:val="en-GB" w:eastAsia="zh-CN"/>
          </w:rPr>
          <m:t>=</m:t>
        </m:r>
        <m:nary>
          <m:naryPr>
            <m:chr m:val="∑"/>
            <m:limLoc m:val="undOvr"/>
            <m:ctrlPr>
              <w:rPr>
                <w:rFonts w:ascii="Cambria Math" w:eastAsia="Times New Roman" w:hAnsi="Cambria Math"/>
                <w:lang w:val="en-GB"/>
              </w:rPr>
            </m:ctrlPr>
          </m:naryPr>
          <m:sub>
            <m:r>
              <w:rPr>
                <w:rFonts w:ascii="Cambria Math" w:eastAsia="Times New Roman" w:hAnsi="Cambria Math"/>
                <w:lang w:val="en-GB" w:eastAsia="zh-CN"/>
              </w:rPr>
              <m:t>t</m:t>
            </m:r>
          </m:sub>
          <m:sup>
            <m:r>
              <w:rPr>
                <w:rFonts w:ascii="Cambria Math" w:eastAsia="Times New Roman" w:hAnsi="Cambria Math"/>
                <w:lang w:val="en-GB" w:eastAsia="zh-CN"/>
              </w:rPr>
              <m:t>T</m:t>
            </m:r>
          </m:sup>
          <m:e>
            <m:sSubSup>
              <m:sSubSupPr>
                <m:ctrlPr>
                  <w:rPr>
                    <w:rFonts w:ascii="Cambria Math" w:hAnsi="Cambria Math"/>
                    <w:lang w:val="en-GB"/>
                  </w:rPr>
                </m:ctrlPr>
              </m:sSubSupPr>
              <m:e>
                <m:r>
                  <w:rPr>
                    <w:rFonts w:ascii="Cambria Math" w:hAnsi="Cambria Math"/>
                    <w:lang w:val="en-GB" w:eastAsia="zh-CN"/>
                  </w:rPr>
                  <m:t>CAP</m:t>
                </m:r>
              </m:e>
              <m:sub>
                <m:r>
                  <w:rPr>
                    <w:rFonts w:ascii="Cambria Math" w:hAnsi="Cambria Math"/>
                    <w:lang w:val="en-GB" w:eastAsia="zh-CN"/>
                  </w:rPr>
                  <m:t>t</m:t>
                </m:r>
              </m:sub>
              <m:sup>
                <m:r>
                  <w:rPr>
                    <w:rFonts w:ascii="Cambria Math" w:hAnsi="Cambria Math"/>
                    <w:lang w:val="en-GB" w:eastAsia="zh-CN"/>
                  </w:rPr>
                  <m:t>WTA</m:t>
                </m:r>
              </m:sup>
            </m:sSubSup>
            <m:r>
              <m:rPr>
                <m:sty m:val="p"/>
              </m:rPr>
              <w:rPr>
                <w:rFonts w:ascii="Cambria Math" w:hAnsi="Cambria Math"/>
                <w:lang w:val="en-GB" w:eastAsia="zh-CN"/>
              </w:rPr>
              <m:t>×</m:t>
            </m:r>
            <m:sSub>
              <m:sSubPr>
                <m:ctrlPr>
                  <w:rPr>
                    <w:rFonts w:ascii="Cambria Math" w:hAnsi="Cambria Math"/>
                    <w:lang w:val="en-GB"/>
                  </w:rPr>
                </m:ctrlPr>
              </m:sSubPr>
              <m:e>
                <m:r>
                  <m:rPr>
                    <m:sty m:val="b"/>
                  </m:rPr>
                  <w:rPr>
                    <w:rFonts w:ascii="Cambria Math" w:hAnsi="Cambria Math" w:cs="Cambria Math"/>
                    <w:lang w:val="en-GB" w:eastAsia="zh-CN"/>
                  </w:rPr>
                  <m:t>α</m:t>
                </m:r>
              </m:e>
              <m:sub>
                <m:sSubSup>
                  <m:sSubSupPr>
                    <m:ctrlPr>
                      <w:rPr>
                        <w:rFonts w:ascii="Cambria Math" w:hAnsi="Cambria Math"/>
                        <w:lang w:val="en-GB"/>
                      </w:rPr>
                    </m:ctrlPr>
                  </m:sSubSupPr>
                  <m:e>
                    <m:r>
                      <w:rPr>
                        <w:rFonts w:ascii="Cambria Math" w:hAnsi="Cambria Math"/>
                        <w:lang w:val="en-GB" w:eastAsia="zh-CN"/>
                      </w:rPr>
                      <m:t>CAP</m:t>
                    </m:r>
                  </m:e>
                  <m:sub>
                    <m:r>
                      <w:rPr>
                        <w:rFonts w:ascii="Cambria Math" w:hAnsi="Cambria Math"/>
                        <w:lang w:val="en-GB" w:eastAsia="zh-CN"/>
                      </w:rPr>
                      <m:t>t</m:t>
                    </m:r>
                  </m:sub>
                  <m:sup>
                    <m:r>
                      <w:rPr>
                        <w:rFonts w:ascii="Cambria Math" w:hAnsi="Cambria Math"/>
                        <w:lang w:val="en-GB" w:eastAsia="zh-CN"/>
                      </w:rPr>
                      <m:t>WTA</m:t>
                    </m:r>
                  </m:sup>
                </m:sSubSup>
              </m:sub>
            </m:sSub>
            <m:r>
              <m:rPr>
                <m:sty m:val="p"/>
              </m:rPr>
              <w:rPr>
                <w:rFonts w:ascii="Cambria Math" w:hAnsi="Cambria Math"/>
                <w:lang w:val="en-GB" w:eastAsia="zh-CN"/>
              </w:rPr>
              <m:t>×</m:t>
            </m:r>
            <m:r>
              <w:rPr>
                <w:rFonts w:ascii="Cambria Math" w:hAnsi="Cambria Math"/>
                <w:lang w:val="en-GB" w:eastAsia="zh-CN"/>
              </w:rPr>
              <m:t>PPI</m:t>
            </m:r>
          </m:e>
        </m:nary>
      </m:oMath>
      <w:r w:rsidRPr="00A35268">
        <w:rPr>
          <w:rFonts w:eastAsia="Times New Roman"/>
          <w:lang w:val="en-GB" w:eastAsia="zh-CN"/>
        </w:rPr>
        <w:t xml:space="preserve">  </w:t>
      </w:r>
      <w:r w:rsidRPr="00A35268">
        <w:rPr>
          <w:rFonts w:eastAsia="Times New Roman"/>
          <w:lang w:val="en-GB" w:eastAsia="zh-CN"/>
        </w:rPr>
        <w:tab/>
      </w:r>
      <w:r w:rsidRPr="00A35268">
        <w:rPr>
          <w:lang w:val="en-GB" w:eastAsia="zh-CN"/>
        </w:rPr>
        <w:t>(A1-6)</w:t>
      </w:r>
    </w:p>
    <w:p w14:paraId="4DBC3957" w14:textId="36369C09" w:rsidR="00B15586" w:rsidRPr="00A35268" w:rsidRDefault="00B15586" w:rsidP="00B15586">
      <w:pPr>
        <w:ind w:firstLineChars="200" w:firstLine="480"/>
        <w:rPr>
          <w:rFonts w:eastAsia="SimSun"/>
          <w:szCs w:val="24"/>
          <w:lang w:val="en-GB" w:eastAsia="zh-CN"/>
        </w:rPr>
      </w:pPr>
      <w:bookmarkStart w:id="157" w:name="_Hlk144370025"/>
      <w:r w:rsidRPr="00A35268">
        <w:rPr>
          <w:rFonts w:eastAsia="SimSun" w:hint="eastAsia"/>
          <w:szCs w:val="24"/>
          <w:lang w:val="en-GB" w:eastAsia="zh-CN"/>
        </w:rPr>
        <w:t>此处，在方程</w:t>
      </w:r>
      <w:r w:rsidRPr="00A35268">
        <w:rPr>
          <w:rFonts w:eastAsia="SimSun" w:hint="eastAsia"/>
          <w:szCs w:val="24"/>
          <w:lang w:val="en-GB" w:eastAsia="zh-CN"/>
        </w:rPr>
        <w:t>(A1-6)</w:t>
      </w:r>
      <w:r w:rsidRPr="00A35268">
        <w:rPr>
          <w:rFonts w:eastAsia="SimSun" w:hint="eastAsia"/>
          <w:szCs w:val="24"/>
          <w:lang w:val="en-GB" w:eastAsia="zh-CN"/>
        </w:rPr>
        <w:t>中，生产价格指数（</w:t>
      </w:r>
      <w:r w:rsidRPr="00A35268">
        <w:rPr>
          <w:rFonts w:eastAsia="SimSun" w:hint="eastAsia"/>
          <w:szCs w:val="24"/>
          <w:lang w:val="en-GB" w:eastAsia="zh-CN"/>
        </w:rPr>
        <w:t>PPI</w:t>
      </w:r>
      <w:r w:rsidRPr="00A35268">
        <w:rPr>
          <w:rFonts w:eastAsia="SimSun" w:hint="eastAsia"/>
          <w:szCs w:val="24"/>
          <w:lang w:val="en-GB" w:eastAsia="zh-CN"/>
        </w:rPr>
        <w:t>）</w:t>
      </w:r>
      <w:r w:rsidRPr="00A35268">
        <w:rPr>
          <w:rFonts w:eastAsia="Times New Roman"/>
          <w:position w:val="6"/>
          <w:sz w:val="18"/>
          <w:szCs w:val="24"/>
          <w:lang w:val="en-GB"/>
        </w:rPr>
        <w:footnoteReference w:id="6"/>
      </w:r>
      <w:r w:rsidRPr="00A35268">
        <w:rPr>
          <w:rFonts w:eastAsia="SimSun" w:hint="eastAsia"/>
          <w:szCs w:val="24"/>
          <w:lang w:val="en-GB" w:eastAsia="zh-CN"/>
        </w:rPr>
        <w:t>被认为反映了通货膨胀因素的实际情况。</w:t>
      </w:r>
    </w:p>
    <w:bookmarkEnd w:id="157"/>
    <w:p w14:paraId="05BD512D" w14:textId="7CBDEF66" w:rsidR="00D27B00" w:rsidRPr="00A35268" w:rsidRDefault="00D27B00" w:rsidP="005F5D6A">
      <w:pPr>
        <w:pStyle w:val="Equationlegend"/>
        <w:rPr>
          <w:rFonts w:eastAsia="Times New Roman"/>
          <w:lang w:eastAsia="zh-CN"/>
        </w:rPr>
      </w:pPr>
      <w:r w:rsidRPr="00A35268">
        <w:rPr>
          <w:rFonts w:eastAsia="Times New Roman"/>
          <w:iCs/>
          <w:lang w:eastAsia="zh-CN"/>
        </w:rPr>
        <w:tab/>
      </w:r>
      <m:oMath>
        <m:sSubSup>
          <m:sSubSupPr>
            <m:ctrlPr>
              <w:rPr>
                <w:rFonts w:ascii="Cambria Math" w:eastAsia="FangSong_GB2312" w:hAnsi="Cambria Math"/>
                <w:i/>
                <w:iCs/>
              </w:rPr>
            </m:ctrlPr>
          </m:sSubSupPr>
          <m:e>
            <m:r>
              <w:rPr>
                <w:rFonts w:ascii="Cambria Math" w:eastAsia="FangSong_GB2312" w:hAnsi="Cambria Math"/>
                <w:lang w:eastAsia="zh-CN"/>
              </w:rPr>
              <m:t>OTP</m:t>
            </m:r>
          </m:e>
          <m:sub>
            <m:r>
              <w:rPr>
                <w:rFonts w:ascii="Cambria Math" w:eastAsia="FangSong_GB2312" w:hAnsi="Cambria Math"/>
                <w:lang w:eastAsia="zh-CN"/>
              </w:rPr>
              <m:t>t</m:t>
            </m:r>
          </m:sub>
          <m:sup>
            <m:r>
              <w:rPr>
                <w:rFonts w:ascii="Cambria Math" w:eastAsia="FangSong_GB2312" w:hAnsi="Cambria Math"/>
                <w:lang w:eastAsia="zh-CN"/>
              </w:rPr>
              <m:t>WTA</m:t>
            </m:r>
          </m:sup>
        </m:sSubSup>
      </m:oMath>
      <w:r w:rsidRPr="00A35268">
        <w:rPr>
          <w:rFonts w:eastAsia="Times New Roman"/>
          <w:iCs/>
          <w:lang w:eastAsia="zh-CN"/>
        </w:rPr>
        <w:t xml:space="preserve"> :</w:t>
      </w:r>
      <w:r w:rsidRPr="00A35268">
        <w:rPr>
          <w:rFonts w:eastAsia="Times New Roman"/>
          <w:lang w:eastAsia="zh-CN"/>
        </w:rPr>
        <w:t xml:space="preserve"> </w:t>
      </w:r>
      <w:r w:rsidRPr="00A35268">
        <w:rPr>
          <w:rFonts w:eastAsia="Times New Roman"/>
          <w:lang w:eastAsia="zh-CN"/>
        </w:rPr>
        <w:tab/>
      </w:r>
      <w:r w:rsidR="0044078F" w:rsidRPr="00A35268">
        <w:rPr>
          <w:rFonts w:eastAsia="SimSun" w:hint="eastAsia"/>
          <w:spacing w:val="-2"/>
          <w:lang w:val="en-GB" w:eastAsia="zh-CN"/>
        </w:rPr>
        <w:t>传统行业实施</w:t>
      </w:r>
      <w:r w:rsidR="0044078F" w:rsidRPr="00A35268">
        <w:rPr>
          <w:rFonts w:eastAsia="SimSun" w:hint="eastAsia"/>
          <w:spacing w:val="-2"/>
          <w:lang w:val="en-GB" w:eastAsia="zh-CN"/>
        </w:rPr>
        <w:t>WTA</w:t>
      </w:r>
      <w:r w:rsidR="0044078F" w:rsidRPr="00A35268">
        <w:rPr>
          <w:rFonts w:eastAsia="SimSun" w:hint="eastAsia"/>
          <w:spacing w:val="-2"/>
          <w:lang w:val="en-GB" w:eastAsia="zh-CN"/>
        </w:rPr>
        <w:t>所引起的总产出量的相应变化</w:t>
      </w:r>
    </w:p>
    <w:p w14:paraId="4ADFEC9C" w14:textId="0835753D" w:rsidR="00D27B00" w:rsidRPr="00A35268" w:rsidRDefault="00D27B00" w:rsidP="005F5D6A">
      <w:pPr>
        <w:pStyle w:val="Equationlegend"/>
        <w:rPr>
          <w:rFonts w:eastAsia="Times New Roman"/>
          <w:lang w:eastAsia="zh-CN"/>
        </w:rPr>
      </w:pPr>
      <w:r w:rsidRPr="00A35268">
        <w:rPr>
          <w:rFonts w:eastAsia="Times New Roman"/>
          <w:lang w:eastAsia="zh-CN"/>
        </w:rPr>
        <w:tab/>
      </w:r>
      <w:r w:rsidRPr="00A35268">
        <w:rPr>
          <w:rFonts w:eastAsia="Times New Roman"/>
          <w:i/>
          <w:iCs/>
          <w:lang w:eastAsia="zh-CN"/>
        </w:rPr>
        <w:t>T</w:t>
      </w:r>
      <w:r w:rsidRPr="00A35268">
        <w:rPr>
          <w:rFonts w:eastAsia="Times New Roman"/>
          <w:lang w:eastAsia="zh-CN"/>
        </w:rPr>
        <w:t xml:space="preserve">: </w:t>
      </w:r>
      <w:r w:rsidRPr="00A35268">
        <w:rPr>
          <w:rFonts w:eastAsia="Times New Roman"/>
          <w:lang w:eastAsia="zh-CN"/>
        </w:rPr>
        <w:tab/>
      </w:r>
      <w:r w:rsidR="0044078F" w:rsidRPr="00A35268">
        <w:rPr>
          <w:rFonts w:ascii="SimSun" w:eastAsia="SimSun" w:hAnsi="SimSun" w:cs="SimSun" w:hint="eastAsia"/>
          <w:lang w:eastAsia="zh-CN"/>
        </w:rPr>
        <w:t>属于所投入资本的设备的最大使用寿命</w:t>
      </w:r>
    </w:p>
    <w:p w14:paraId="036D18CC" w14:textId="17656C94" w:rsidR="0044078F" w:rsidRPr="00A35268" w:rsidRDefault="0044078F" w:rsidP="0044078F">
      <w:pPr>
        <w:ind w:firstLineChars="200" w:firstLine="480"/>
        <w:rPr>
          <w:rFonts w:eastAsia="SimSun"/>
          <w:szCs w:val="24"/>
          <w:lang w:val="en-GB" w:eastAsia="zh-CN"/>
        </w:rPr>
      </w:pPr>
      <w:r w:rsidRPr="00A35268">
        <w:rPr>
          <w:rFonts w:eastAsia="SimSun" w:hint="eastAsia"/>
          <w:szCs w:val="24"/>
          <w:lang w:val="en-GB" w:eastAsia="zh-CN"/>
        </w:rPr>
        <w:t>为了实际使用方程</w:t>
      </w:r>
      <w:r w:rsidRPr="00A35268">
        <w:rPr>
          <w:rFonts w:eastAsia="SimSun" w:hint="eastAsia"/>
          <w:szCs w:val="24"/>
          <w:lang w:val="en-GB" w:eastAsia="zh-CN"/>
        </w:rPr>
        <w:t>(A1-6 )</w:t>
      </w:r>
      <w:r w:rsidRPr="00A35268">
        <w:rPr>
          <w:rFonts w:eastAsia="SimSun" w:hint="eastAsia"/>
          <w:szCs w:val="24"/>
          <w:lang w:val="en-GB" w:eastAsia="zh-CN"/>
        </w:rPr>
        <w:t>，应计算具体的</w:t>
      </w:r>
      <m:oMath>
        <m:sSubSup>
          <m:sSubSupPr>
            <m:ctrlPr>
              <w:rPr>
                <w:rFonts w:ascii="Cambria Math" w:eastAsia="FangSong_GB2312" w:hAnsi="Cambria Math"/>
                <w:i/>
                <w:iCs/>
                <w:szCs w:val="24"/>
                <w:lang w:val="en-GB"/>
              </w:rPr>
            </m:ctrlPr>
          </m:sSubSupPr>
          <m:e>
            <m:r>
              <w:rPr>
                <w:rFonts w:ascii="Cambria Math" w:eastAsia="FangSong_GB2312" w:hAnsi="Cambria Math"/>
                <w:szCs w:val="24"/>
                <w:lang w:val="en-GB" w:eastAsia="zh-CN"/>
              </w:rPr>
              <m:t>CAP</m:t>
            </m:r>
          </m:e>
          <m:sub>
            <m:r>
              <w:rPr>
                <w:rFonts w:ascii="Cambria Math" w:eastAsia="FangSong_GB2312" w:hAnsi="Cambria Math"/>
                <w:szCs w:val="24"/>
                <w:lang w:val="en-GB" w:eastAsia="zh-CN"/>
              </w:rPr>
              <m:t>t</m:t>
            </m:r>
          </m:sub>
          <m:sup>
            <m:r>
              <w:rPr>
                <w:rFonts w:ascii="Cambria Math" w:eastAsia="FangSong_GB2312" w:hAnsi="Cambria Math"/>
                <w:szCs w:val="24"/>
                <w:lang w:val="en-GB" w:eastAsia="zh-CN"/>
              </w:rPr>
              <m:t>WTA</m:t>
            </m:r>
          </m:sup>
        </m:sSubSup>
      </m:oMath>
      <w:r w:rsidRPr="00A35268">
        <w:rPr>
          <w:rFonts w:eastAsia="SimSun" w:hint="eastAsia"/>
          <w:szCs w:val="24"/>
          <w:lang w:val="en-GB" w:eastAsia="zh-CN"/>
        </w:rPr>
        <w:t>。</w:t>
      </w:r>
    </w:p>
    <w:p w14:paraId="147904A1" w14:textId="23452094" w:rsidR="0044078F" w:rsidRPr="00A35268" w:rsidRDefault="0044078F" w:rsidP="0044078F">
      <w:pPr>
        <w:ind w:firstLineChars="200" w:firstLine="480"/>
        <w:rPr>
          <w:rFonts w:eastAsia="SimSun"/>
          <w:szCs w:val="24"/>
          <w:lang w:val="en-GB" w:eastAsia="zh-CN"/>
        </w:rPr>
      </w:pPr>
      <w:bookmarkStart w:id="158" w:name="_Hlk144369996"/>
      <w:r w:rsidRPr="00A35268">
        <w:rPr>
          <w:rFonts w:eastAsia="SimSun" w:hint="eastAsia"/>
          <w:szCs w:val="24"/>
          <w:lang w:val="en-GB" w:eastAsia="zh-CN"/>
        </w:rPr>
        <w:t>在此，基于经济学领域的“永续盘存法”理论，可以通过添加一个双曲线时间</w:t>
      </w:r>
      <w:r w:rsidRPr="00A35268">
        <w:rPr>
          <w:rFonts w:ascii="SimSun" w:eastAsia="SimSun" w:hAnsi="SimSun" w:cs="SimSun" w:hint="eastAsia"/>
          <w:lang w:val="en-US" w:eastAsia="zh-CN"/>
        </w:rPr>
        <w:t>-</w:t>
      </w:r>
      <w:r w:rsidRPr="00A35268">
        <w:rPr>
          <w:rFonts w:eastAsia="SimSun" w:hint="eastAsia"/>
          <w:szCs w:val="24"/>
          <w:lang w:val="en-GB" w:eastAsia="zh-CN"/>
        </w:rPr>
        <w:t>效率函数来得到</w:t>
      </w:r>
      <m:oMath>
        <m:sSubSup>
          <m:sSubSupPr>
            <m:ctrlPr>
              <w:rPr>
                <w:rFonts w:ascii="Cambria Math" w:eastAsia="FangSong_GB2312" w:hAnsi="Cambria Math"/>
                <w:i/>
                <w:iCs/>
                <w:szCs w:val="24"/>
                <w:lang w:val="en-GB"/>
              </w:rPr>
            </m:ctrlPr>
          </m:sSubSupPr>
          <m:e>
            <m:r>
              <w:rPr>
                <w:rFonts w:ascii="Cambria Math" w:eastAsia="FangSong_GB2312" w:hAnsi="Cambria Math"/>
                <w:szCs w:val="24"/>
                <w:lang w:val="en-GB" w:eastAsia="zh-CN"/>
              </w:rPr>
              <m:t>CAP</m:t>
            </m:r>
          </m:e>
          <m:sub>
            <m:r>
              <w:rPr>
                <w:rFonts w:ascii="Cambria Math" w:eastAsia="FangSong_GB2312" w:hAnsi="Cambria Math"/>
                <w:szCs w:val="24"/>
                <w:lang w:val="en-GB" w:eastAsia="zh-CN"/>
              </w:rPr>
              <m:t>t</m:t>
            </m:r>
          </m:sub>
          <m:sup>
            <m:r>
              <w:rPr>
                <w:rFonts w:ascii="Cambria Math" w:eastAsia="FangSong_GB2312" w:hAnsi="Cambria Math"/>
                <w:szCs w:val="24"/>
                <w:lang w:val="en-GB" w:eastAsia="zh-CN"/>
              </w:rPr>
              <m:t>WTA</m:t>
            </m:r>
          </m:sup>
        </m:sSubSup>
      </m:oMath>
      <w:r w:rsidRPr="00A35268">
        <w:rPr>
          <w:rFonts w:eastAsia="SimSun" w:hint="eastAsia"/>
          <w:szCs w:val="24"/>
          <w:lang w:val="en-GB" w:eastAsia="zh-CN"/>
        </w:rPr>
        <w:t>，最后可表示为：</w:t>
      </w:r>
    </w:p>
    <w:bookmarkEnd w:id="158"/>
    <w:p w14:paraId="1D641308" w14:textId="77777777" w:rsidR="00D27B00" w:rsidRPr="00A35268" w:rsidRDefault="00D27B00" w:rsidP="005F5D6A">
      <w:pPr>
        <w:pStyle w:val="Equation"/>
        <w:rPr>
          <w:rFonts w:eastAsia="FangSong_GB2312"/>
          <w:lang w:val="en-GB" w:eastAsia="zh-CN"/>
        </w:rPr>
      </w:pPr>
      <w:r w:rsidRPr="00A35268">
        <w:rPr>
          <w:rFonts w:eastAsia="Times New Roman"/>
          <w:iCs/>
          <w:lang w:val="en-GB" w:eastAsia="zh-CN"/>
        </w:rPr>
        <w:tab/>
      </w:r>
      <w:r w:rsidRPr="00A35268">
        <w:rPr>
          <w:rFonts w:eastAsia="Times New Roman"/>
          <w:iCs/>
          <w:lang w:val="en-GB" w:eastAsia="zh-CN"/>
        </w:rPr>
        <w:tab/>
      </w:r>
      <m:oMath>
        <m:sSubSup>
          <m:sSubSupPr>
            <m:ctrlPr>
              <w:rPr>
                <w:rFonts w:ascii="Cambria Math" w:eastAsia="FangSong_GB2312" w:hAnsi="Cambria Math"/>
                <w:iCs/>
                <w:lang w:val="en-GB"/>
              </w:rPr>
            </m:ctrlPr>
          </m:sSubSupPr>
          <m:e>
            <m:r>
              <w:rPr>
                <w:rFonts w:ascii="Cambria Math" w:eastAsia="FangSong_GB2312" w:hAnsi="Cambria Math"/>
                <w:lang w:val="en-GB" w:eastAsia="zh-CN"/>
              </w:rPr>
              <m:t>CAP</m:t>
            </m:r>
          </m:e>
          <m:sub>
            <m:r>
              <w:rPr>
                <w:rFonts w:ascii="Cambria Math" w:eastAsia="FangSong_GB2312" w:hAnsi="Cambria Math"/>
                <w:lang w:val="en-GB" w:eastAsia="zh-CN"/>
              </w:rPr>
              <m:t>t</m:t>
            </m:r>
          </m:sub>
          <m:sup>
            <m:r>
              <w:rPr>
                <w:rFonts w:ascii="Cambria Math" w:eastAsia="FangSong_GB2312" w:hAnsi="Cambria Math"/>
                <w:lang w:val="en-GB" w:eastAsia="zh-CN"/>
              </w:rPr>
              <m:t>WTA</m:t>
            </m:r>
          </m:sup>
        </m:sSubSup>
        <m:r>
          <m:rPr>
            <m:sty m:val="p"/>
          </m:rPr>
          <w:rPr>
            <w:rFonts w:ascii="Cambria Math" w:eastAsia="FangSong_GB2312" w:hAnsi="Cambria Math"/>
            <w:lang w:val="en-GB" w:eastAsia="zh-CN"/>
          </w:rPr>
          <m:t>=</m:t>
        </m:r>
        <m:nary>
          <m:naryPr>
            <m:chr m:val="∑"/>
            <m:limLoc m:val="undOvr"/>
            <m:ctrlPr>
              <w:rPr>
                <w:rFonts w:ascii="Cambria Math" w:eastAsia="FangSong_GB2312" w:hAnsi="Cambria Math"/>
                <w:lang w:val="en-GB"/>
              </w:rPr>
            </m:ctrlPr>
          </m:naryPr>
          <m:sub>
            <m:r>
              <w:rPr>
                <w:rFonts w:ascii="Cambria Math" w:eastAsia="FangSong_GB2312" w:hAnsi="Cambria Math"/>
                <w:lang w:val="en-GB" w:eastAsia="zh-CN"/>
              </w:rPr>
              <m:t>x</m:t>
            </m:r>
            <m:r>
              <m:rPr>
                <m:sty m:val="p"/>
              </m:rPr>
              <w:rPr>
                <w:rFonts w:ascii="Cambria Math" w:eastAsia="FangSong_GB2312" w:hAnsi="Cambria Math"/>
                <w:lang w:val="en-GB" w:eastAsia="zh-CN"/>
              </w:rPr>
              <m:t>=0</m:t>
            </m:r>
          </m:sub>
          <m:sup>
            <m:r>
              <w:rPr>
                <w:rFonts w:ascii="Cambria Math" w:eastAsia="FangSong_GB2312" w:hAnsi="Cambria Math"/>
                <w:lang w:val="en-GB" w:eastAsia="zh-CN"/>
              </w:rPr>
              <m:t>T</m:t>
            </m:r>
          </m:sup>
          <m:e>
            <m:sSub>
              <m:sSubPr>
                <m:ctrlPr>
                  <w:rPr>
                    <w:rFonts w:ascii="Cambria Math" w:eastAsia="FangSong_GB2312" w:hAnsi="Cambria Math"/>
                    <w:lang w:val="en-GB"/>
                  </w:rPr>
                </m:ctrlPr>
              </m:sSubPr>
              <m:e>
                <m:sSub>
                  <m:sSubPr>
                    <m:ctrlPr>
                      <w:rPr>
                        <w:rFonts w:ascii="Cambria Math" w:eastAsia="FangSong_GB2312" w:hAnsi="Cambria Math"/>
                        <w:lang w:val="en-GB"/>
                      </w:rPr>
                    </m:ctrlPr>
                  </m:sSubPr>
                  <m:e>
                    <m:r>
                      <w:rPr>
                        <w:rFonts w:ascii="Cambria Math" w:eastAsia="FangSong_GB2312" w:hAnsi="Cambria Math"/>
                        <w:lang w:val="en-GB" w:eastAsia="zh-CN"/>
                      </w:rPr>
                      <m:t>I</m:t>
                    </m:r>
                  </m:e>
                  <m:sub>
                    <m:r>
                      <w:rPr>
                        <w:rFonts w:ascii="Cambria Math" w:eastAsia="FangSong_GB2312" w:hAnsi="Cambria Math"/>
                        <w:lang w:val="en-GB" w:eastAsia="zh-CN"/>
                      </w:rPr>
                      <m:t>t</m:t>
                    </m:r>
                    <m:r>
                      <m:rPr>
                        <m:sty m:val="p"/>
                      </m:rPr>
                      <w:rPr>
                        <w:rFonts w:ascii="Cambria Math" w:eastAsia="FangSong_GB2312" w:hAnsi="Cambria Math"/>
                        <w:lang w:val="en-GB" w:eastAsia="zh-CN"/>
                      </w:rPr>
                      <m:t>-</m:t>
                    </m:r>
                    <m:r>
                      <w:rPr>
                        <w:rFonts w:ascii="Cambria Math" w:eastAsia="FangSong_GB2312" w:hAnsi="Cambria Math"/>
                        <w:lang w:val="en-GB" w:eastAsia="zh-CN"/>
                      </w:rPr>
                      <m:t>x</m:t>
                    </m:r>
                  </m:sub>
                </m:sSub>
                <m:r>
                  <w:rPr>
                    <w:rFonts w:ascii="Cambria Math" w:eastAsia="FangSong_GB2312" w:hAnsi="Cambria Math"/>
                    <w:lang w:val="en-GB" w:eastAsia="zh-CN"/>
                  </w:rPr>
                  <m:t>h</m:t>
                </m:r>
              </m:e>
              <m:sub>
                <m:r>
                  <w:rPr>
                    <w:rFonts w:ascii="Cambria Math" w:eastAsia="FangSong_GB2312" w:hAnsi="Cambria Math"/>
                    <w:lang w:val="en-GB" w:eastAsia="zh-CN"/>
                  </w:rPr>
                  <m:t>x</m:t>
                </m:r>
              </m:sub>
            </m:sSub>
            <m:r>
              <w:rPr>
                <w:rFonts w:ascii="Cambria Math" w:eastAsia="FangSong_GB2312" w:hAnsi="Cambria Math"/>
                <w:lang w:val="en-GB" w:eastAsia="zh-CN"/>
              </w:rPr>
              <m:t>F</m:t>
            </m:r>
            <m:d>
              <m:dPr>
                <m:ctrlPr>
                  <w:rPr>
                    <w:rFonts w:ascii="Cambria Math" w:eastAsia="FangSong_GB2312" w:hAnsi="Cambria Math"/>
                    <w:lang w:val="en-GB"/>
                  </w:rPr>
                </m:ctrlPr>
              </m:dPr>
              <m:e>
                <m:r>
                  <w:rPr>
                    <w:rFonts w:ascii="Cambria Math" w:eastAsia="FangSong_GB2312" w:hAnsi="Cambria Math"/>
                    <w:lang w:val="en-GB" w:eastAsia="zh-CN"/>
                  </w:rPr>
                  <m:t>x</m:t>
                </m:r>
              </m:e>
            </m:d>
          </m:e>
        </m:nary>
      </m:oMath>
      <w:r w:rsidRPr="00A35268">
        <w:rPr>
          <w:rFonts w:eastAsia="FangSong_GB2312"/>
          <w:lang w:val="en-GB" w:eastAsia="zh-CN"/>
        </w:rPr>
        <w:tab/>
        <w:t>(A1-7)</w:t>
      </w:r>
    </w:p>
    <w:p w14:paraId="233AE9DB" w14:textId="51B13B3B" w:rsidR="00D27B00" w:rsidRPr="00A35268" w:rsidRDefault="007E6E0D" w:rsidP="00D27B00">
      <w:pPr>
        <w:keepNext/>
        <w:rPr>
          <w:rFonts w:eastAsia="FangSong_GB2312"/>
          <w:szCs w:val="24"/>
          <w:lang w:val="en-GB" w:eastAsia="zh-CN"/>
        </w:rPr>
      </w:pPr>
      <w:r w:rsidRPr="00A35268">
        <w:rPr>
          <w:rFonts w:ascii="SimSun" w:eastAsia="SimSun" w:hAnsi="SimSun" w:cs="SimSun" w:hint="eastAsia"/>
          <w:lang w:val="en-GB" w:eastAsia="zh-CN"/>
        </w:rPr>
        <w:t>其中：</w:t>
      </w:r>
    </w:p>
    <w:p w14:paraId="262A4922" w14:textId="621B279B" w:rsidR="00D27B00" w:rsidRPr="00A35268" w:rsidRDefault="00D27B00" w:rsidP="005F5D6A">
      <w:pPr>
        <w:pStyle w:val="Equationlegend"/>
        <w:rPr>
          <w:rFonts w:eastAsia="Times New Roman"/>
          <w:lang w:eastAsia="zh-CN"/>
        </w:rPr>
      </w:pPr>
      <w:r w:rsidRPr="00A35268">
        <w:rPr>
          <w:rFonts w:eastAsia="FangSong_GB2312"/>
          <w:lang w:eastAsia="zh-CN"/>
        </w:rPr>
        <w:tab/>
      </w:r>
      <m:oMath>
        <m:sSub>
          <m:sSubPr>
            <m:ctrlPr>
              <w:rPr>
                <w:rFonts w:ascii="Cambria Math" w:eastAsia="FangSong_GB2312" w:hAnsi="Cambria Math"/>
              </w:rPr>
            </m:ctrlPr>
          </m:sSubPr>
          <m:e>
            <m:r>
              <w:rPr>
                <w:rFonts w:ascii="Cambria Math" w:eastAsia="FangSong_GB2312" w:hAnsi="Cambria Math"/>
                <w:lang w:eastAsia="zh-CN"/>
              </w:rPr>
              <m:t>I</m:t>
            </m:r>
          </m:e>
          <m:sub>
            <m:r>
              <w:rPr>
                <w:rFonts w:ascii="Cambria Math" w:eastAsia="FangSong_GB2312" w:hAnsi="Cambria Math"/>
                <w:lang w:eastAsia="zh-CN"/>
              </w:rPr>
              <m:t>t</m:t>
            </m:r>
            <m:r>
              <m:rPr>
                <m:sty m:val="p"/>
              </m:rPr>
              <w:rPr>
                <w:rFonts w:ascii="Cambria Math" w:eastAsia="FangSong_GB2312" w:hAnsi="Cambria Math"/>
                <w:lang w:eastAsia="zh-CN"/>
              </w:rPr>
              <m:t>-</m:t>
            </m:r>
            <m:r>
              <w:rPr>
                <w:rFonts w:ascii="Cambria Math" w:eastAsia="FangSong_GB2312" w:hAnsi="Cambria Math"/>
                <w:lang w:eastAsia="zh-CN"/>
              </w:rPr>
              <m:t>x</m:t>
            </m:r>
          </m:sub>
        </m:sSub>
      </m:oMath>
      <w:r w:rsidRPr="00A35268">
        <w:rPr>
          <w:rFonts w:eastAsia="Times New Roman"/>
          <w:lang w:eastAsia="zh-CN"/>
        </w:rPr>
        <w:t>:</w:t>
      </w:r>
      <w:r w:rsidRPr="00A35268">
        <w:rPr>
          <w:rFonts w:eastAsia="Times New Roman"/>
          <w:lang w:eastAsia="zh-CN"/>
        </w:rPr>
        <w:tab/>
      </w:r>
      <w:r w:rsidR="0044078F" w:rsidRPr="00A35268">
        <w:rPr>
          <w:rFonts w:eastAsia="Times New Roman"/>
          <w:lang w:eastAsia="zh-CN"/>
        </w:rPr>
        <w:t>t-x</w:t>
      </w:r>
      <w:r w:rsidR="0044078F" w:rsidRPr="00A35268">
        <w:rPr>
          <w:rFonts w:ascii="SimSun" w:eastAsia="SimSun" w:hAnsi="SimSun" w:cs="SimSun" w:hint="eastAsia"/>
          <w:lang w:eastAsia="zh-CN"/>
        </w:rPr>
        <w:t>期间</w:t>
      </w:r>
      <w:r w:rsidR="0044078F" w:rsidRPr="00A35268">
        <w:rPr>
          <w:rFonts w:eastAsia="Times New Roman" w:hint="eastAsia"/>
          <w:lang w:eastAsia="zh-CN"/>
        </w:rPr>
        <w:t>WTA</w:t>
      </w:r>
      <w:r w:rsidR="0044078F" w:rsidRPr="00A35268">
        <w:rPr>
          <w:rFonts w:ascii="SimSun" w:eastAsia="SimSun" w:hAnsi="SimSun" w:cs="SimSun" w:hint="eastAsia"/>
          <w:lang w:eastAsia="zh-CN"/>
        </w:rPr>
        <w:t>在传统行业中的资本</w:t>
      </w:r>
      <w:r w:rsidR="00A8655C" w:rsidRPr="00A35268">
        <w:rPr>
          <w:rFonts w:ascii="SimSun" w:eastAsia="SimSun" w:hAnsi="SimSun" w:cs="SimSun" w:hint="eastAsia"/>
          <w:lang w:eastAsia="zh-CN"/>
        </w:rPr>
        <w:t>投资</w:t>
      </w:r>
    </w:p>
    <w:p w14:paraId="3F445746" w14:textId="6A7AC0BD" w:rsidR="00D27B00" w:rsidRPr="00A35268" w:rsidRDefault="00D27B00" w:rsidP="005F5D6A">
      <w:pPr>
        <w:pStyle w:val="Equationlegend"/>
        <w:rPr>
          <w:rFonts w:eastAsia="Times New Roman"/>
          <w:lang w:eastAsia="zh-CN"/>
        </w:rPr>
      </w:pPr>
      <w:r w:rsidRPr="00A35268">
        <w:rPr>
          <w:rFonts w:eastAsia="Times New Roman"/>
          <w:lang w:eastAsia="zh-CN"/>
        </w:rPr>
        <w:tab/>
      </w:r>
      <m:oMath>
        <m:sSub>
          <m:sSubPr>
            <m:ctrlPr>
              <w:rPr>
                <w:rFonts w:ascii="Cambria Math" w:eastAsia="FangSong_GB2312" w:hAnsi="Cambria Math"/>
              </w:rPr>
            </m:ctrlPr>
          </m:sSubPr>
          <m:e>
            <m:r>
              <w:rPr>
                <w:rFonts w:ascii="Cambria Math" w:eastAsia="FangSong_GB2312" w:hAnsi="Cambria Math"/>
                <w:lang w:eastAsia="zh-CN"/>
              </w:rPr>
              <m:t>h</m:t>
            </m:r>
          </m:e>
          <m:sub>
            <m:r>
              <w:rPr>
                <w:rFonts w:ascii="Cambria Math" w:eastAsia="FangSong_GB2312" w:hAnsi="Cambria Math"/>
                <w:lang w:eastAsia="zh-CN"/>
              </w:rPr>
              <m:t>x</m:t>
            </m:r>
          </m:sub>
        </m:sSub>
      </m:oMath>
      <w:r w:rsidRPr="00A35268">
        <w:rPr>
          <w:rFonts w:eastAsia="Times New Roman"/>
          <w:lang w:eastAsia="zh-CN"/>
        </w:rPr>
        <w:t xml:space="preserve">: </w:t>
      </w:r>
      <w:r w:rsidRPr="00A35268">
        <w:rPr>
          <w:rFonts w:eastAsia="Times New Roman"/>
          <w:lang w:eastAsia="zh-CN"/>
        </w:rPr>
        <w:tab/>
      </w:r>
      <w:r w:rsidR="0044078F" w:rsidRPr="00A35268">
        <w:rPr>
          <w:rFonts w:ascii="SimSun" w:eastAsia="SimSun" w:hAnsi="SimSun" w:cs="SimSun" w:hint="eastAsia"/>
          <w:lang w:eastAsia="zh-CN"/>
        </w:rPr>
        <w:t>双曲线</w:t>
      </w:r>
      <w:r w:rsidR="0044078F" w:rsidRPr="007E6001">
        <w:rPr>
          <w:rFonts w:eastAsia="SimSun"/>
          <w:lang w:eastAsia="zh-CN"/>
        </w:rPr>
        <w:t>时间</w:t>
      </w:r>
      <w:r w:rsidR="007E6001" w:rsidRPr="007E6001">
        <w:rPr>
          <w:rFonts w:eastAsia="SimSun"/>
          <w:lang w:eastAsia="zh-CN"/>
        </w:rPr>
        <w:t xml:space="preserve"> </w:t>
      </w:r>
      <w:r w:rsidR="005E7E79" w:rsidRPr="005E7E79">
        <w:rPr>
          <w:rFonts w:eastAsia="SimSun"/>
          <w:lang w:eastAsia="zh-CN"/>
        </w:rPr>
        <w:t>–</w:t>
      </w:r>
      <w:r w:rsidR="007E6001" w:rsidRPr="007E6001">
        <w:rPr>
          <w:rFonts w:eastAsia="SimSun"/>
          <w:lang w:eastAsia="zh-CN"/>
        </w:rPr>
        <w:t xml:space="preserve"> </w:t>
      </w:r>
      <w:r w:rsidR="0044078F" w:rsidRPr="007E6001">
        <w:rPr>
          <w:rFonts w:eastAsia="SimSun"/>
          <w:lang w:eastAsia="zh-CN"/>
        </w:rPr>
        <w:t>效率</w:t>
      </w:r>
      <w:r w:rsidR="0044078F" w:rsidRPr="00A35268">
        <w:rPr>
          <w:rFonts w:ascii="SimSun" w:eastAsia="SimSun" w:hAnsi="SimSun" w:cs="SimSun" w:hint="eastAsia"/>
          <w:lang w:eastAsia="zh-CN"/>
        </w:rPr>
        <w:t>函数，它可反映</w:t>
      </w:r>
      <w:r w:rsidR="0044078F" w:rsidRPr="00A35268">
        <w:rPr>
          <w:rFonts w:eastAsia="Times New Roman" w:hint="eastAsia"/>
          <w:lang w:eastAsia="zh-CN"/>
        </w:rPr>
        <w:t>WTA</w:t>
      </w:r>
      <w:r w:rsidR="0044078F" w:rsidRPr="00A35268">
        <w:rPr>
          <w:rFonts w:ascii="SimSun" w:eastAsia="SimSun" w:hAnsi="SimSun" w:cs="SimSun" w:hint="eastAsia"/>
          <w:lang w:eastAsia="zh-CN"/>
        </w:rPr>
        <w:t>资本</w:t>
      </w:r>
      <w:r w:rsidR="00A8655C" w:rsidRPr="00A35268">
        <w:rPr>
          <w:rFonts w:ascii="SimSun" w:eastAsia="SimSun" w:hAnsi="SimSun" w:cs="SimSun" w:hint="eastAsia"/>
          <w:lang w:eastAsia="zh-CN"/>
        </w:rPr>
        <w:t>投资相对</w:t>
      </w:r>
      <w:r w:rsidR="0044078F" w:rsidRPr="00A35268">
        <w:rPr>
          <w:rFonts w:ascii="SimSun" w:eastAsia="SimSun" w:hAnsi="SimSun" w:cs="SimSun" w:hint="eastAsia"/>
          <w:lang w:eastAsia="zh-CN"/>
        </w:rPr>
        <w:t>时间的</w:t>
      </w:r>
      <w:r w:rsidR="00A8655C" w:rsidRPr="00A35268">
        <w:rPr>
          <w:rFonts w:ascii="SimSun" w:eastAsia="SimSun" w:hAnsi="SimSun" w:cs="SimSun" w:hint="eastAsia"/>
          <w:lang w:eastAsia="zh-CN"/>
        </w:rPr>
        <w:t>产出</w:t>
      </w:r>
      <w:r w:rsidR="0044078F" w:rsidRPr="00A35268">
        <w:rPr>
          <w:rFonts w:ascii="SimSun" w:eastAsia="SimSun" w:hAnsi="SimSun" w:cs="SimSun" w:hint="eastAsia"/>
          <w:lang w:eastAsia="zh-CN"/>
        </w:rPr>
        <w:t>能力</w:t>
      </w:r>
      <w:r w:rsidR="00A8655C" w:rsidRPr="00A35268">
        <w:rPr>
          <w:rFonts w:ascii="SimSun" w:eastAsia="SimSun" w:hAnsi="SimSun" w:cs="SimSun" w:hint="eastAsia"/>
          <w:lang w:eastAsia="zh-CN"/>
        </w:rPr>
        <w:t>的</w:t>
      </w:r>
      <w:r w:rsidR="0044078F" w:rsidRPr="00A35268">
        <w:rPr>
          <w:rFonts w:ascii="SimSun" w:eastAsia="SimSun" w:hAnsi="SimSun" w:cs="SimSun" w:hint="eastAsia"/>
          <w:lang w:eastAsia="zh-CN"/>
        </w:rPr>
        <w:t>损失</w:t>
      </w:r>
      <w:r w:rsidR="00A8655C" w:rsidRPr="00A35268">
        <w:rPr>
          <w:rFonts w:ascii="SimSun" w:eastAsia="SimSun" w:hAnsi="SimSun" w:cs="SimSun" w:hint="eastAsia"/>
          <w:lang w:eastAsia="zh-CN"/>
        </w:rPr>
        <w:t>：</w:t>
      </w:r>
    </w:p>
    <w:p w14:paraId="3BD4DB91" w14:textId="77777777" w:rsidR="00D27B00" w:rsidRPr="00A35268" w:rsidRDefault="00D27B00" w:rsidP="005F5D6A">
      <w:pPr>
        <w:pStyle w:val="Equation"/>
        <w:rPr>
          <w:rFonts w:eastAsia="FangSong_GB2312"/>
          <w:lang w:val="en-GB" w:eastAsia="zh-CN"/>
        </w:rPr>
      </w:pPr>
      <w:r w:rsidRPr="00A35268">
        <w:rPr>
          <w:rFonts w:eastAsia="Times New Roman"/>
          <w:lang w:val="en-GB" w:eastAsia="zh-CN"/>
        </w:rPr>
        <w:tab/>
      </w:r>
      <w:r w:rsidRPr="00A35268">
        <w:rPr>
          <w:rFonts w:eastAsia="Times New Roman"/>
          <w:lang w:val="en-GB" w:eastAsia="zh-CN"/>
        </w:rPr>
        <w:tab/>
      </w:r>
      <m:oMath>
        <m:sSub>
          <m:sSubPr>
            <m:ctrlPr>
              <w:rPr>
                <w:rFonts w:ascii="Cambria Math" w:eastAsia="FangSong_GB2312" w:hAnsi="Cambria Math"/>
                <w:lang w:val="en-GB"/>
              </w:rPr>
            </m:ctrlPr>
          </m:sSubPr>
          <m:e>
            <m:r>
              <w:rPr>
                <w:rFonts w:ascii="Cambria Math" w:eastAsia="FangSong_GB2312" w:hAnsi="Cambria Math"/>
                <w:lang w:val="en-GB" w:eastAsia="zh-CN"/>
              </w:rPr>
              <m:t>h</m:t>
            </m:r>
          </m:e>
          <m:sub>
            <m:r>
              <w:rPr>
                <w:rFonts w:ascii="Cambria Math" w:eastAsia="FangSong_GB2312" w:hAnsi="Cambria Math"/>
                <w:lang w:val="en-GB" w:eastAsia="zh-CN"/>
              </w:rPr>
              <m:t>x</m:t>
            </m:r>
          </m:sub>
        </m:sSub>
        <m:r>
          <m:rPr>
            <m:sty m:val="p"/>
          </m:rPr>
          <w:rPr>
            <w:rFonts w:ascii="Cambria Math" w:eastAsia="FangSong_GB2312" w:hAnsi="Cambria Math"/>
            <w:lang w:val="en-GB" w:eastAsia="zh-CN"/>
          </w:rPr>
          <m:t>=(</m:t>
        </m:r>
        <m:r>
          <w:rPr>
            <w:rFonts w:ascii="Cambria Math" w:eastAsia="FangSong_GB2312" w:hAnsi="Cambria Math"/>
            <w:lang w:val="en-GB" w:eastAsia="zh-CN"/>
          </w:rPr>
          <m:t>T</m:t>
        </m:r>
        <m:r>
          <m:rPr>
            <m:sty m:val="p"/>
          </m:rPr>
          <w:rPr>
            <w:rFonts w:ascii="Cambria Math" w:eastAsia="FangSong_GB2312" w:hAnsi="Cambria Math"/>
            <w:lang w:val="en-GB" w:eastAsia="zh-CN"/>
          </w:rPr>
          <m:t>-</m:t>
        </m:r>
        <m:r>
          <w:rPr>
            <w:rFonts w:ascii="Cambria Math" w:eastAsia="FangSong_GB2312" w:hAnsi="Cambria Math"/>
            <w:lang w:val="en-GB" w:eastAsia="zh-CN"/>
          </w:rPr>
          <m:t>x</m:t>
        </m:r>
        <m:r>
          <m:rPr>
            <m:sty m:val="p"/>
          </m:rPr>
          <w:rPr>
            <w:rFonts w:ascii="Cambria Math" w:eastAsia="FangSong_GB2312" w:hAnsi="Cambria Math"/>
            <w:lang w:val="en-GB" w:eastAsia="zh-CN"/>
          </w:rPr>
          <m:t>)/(</m:t>
        </m:r>
        <m:r>
          <w:rPr>
            <w:rFonts w:ascii="Cambria Math" w:eastAsia="FangSong_GB2312" w:hAnsi="Cambria Math"/>
            <w:lang w:val="en-GB" w:eastAsia="zh-CN"/>
          </w:rPr>
          <m:t>T</m:t>
        </m:r>
        <m:r>
          <m:rPr>
            <m:sty m:val="p"/>
          </m:rPr>
          <w:rPr>
            <w:rFonts w:ascii="Cambria Math" w:eastAsia="FangSong_GB2312" w:hAnsi="Cambria Math"/>
            <w:lang w:val="en-GB" w:eastAsia="zh-CN"/>
          </w:rPr>
          <m:t>-</m:t>
        </m:r>
        <m:r>
          <w:rPr>
            <w:rFonts w:ascii="Cambria Math" w:eastAsia="FangSong_GB2312" w:hAnsi="Cambria Math"/>
            <w:lang w:val="en-GB" w:eastAsia="zh-CN"/>
          </w:rPr>
          <m:t>0.8x</m:t>
        </m:r>
        <m:r>
          <m:rPr>
            <m:sty m:val="p"/>
          </m:rPr>
          <w:rPr>
            <w:rFonts w:ascii="Cambria Math" w:eastAsia="FangSong_GB2312" w:hAnsi="Cambria Math"/>
            <w:lang w:val="en-GB" w:eastAsia="zh-CN"/>
          </w:rPr>
          <m:t>)</m:t>
        </m:r>
      </m:oMath>
      <w:r w:rsidRPr="00A35268">
        <w:rPr>
          <w:rFonts w:eastAsia="FangSong_GB2312"/>
          <w:lang w:val="en-GB" w:eastAsia="zh-CN"/>
        </w:rPr>
        <w:tab/>
        <w:t>(A1-8)</w:t>
      </w:r>
    </w:p>
    <w:p w14:paraId="6FF819EC" w14:textId="27974E6D" w:rsidR="00D27B00" w:rsidRPr="00A35268" w:rsidRDefault="00D27B00" w:rsidP="005F5D6A">
      <w:pPr>
        <w:pStyle w:val="Equationlegend"/>
        <w:rPr>
          <w:rFonts w:eastAsia="SimSun"/>
          <w:lang w:eastAsia="zh-CN"/>
        </w:rPr>
      </w:pPr>
      <w:r w:rsidRPr="00A35268">
        <w:rPr>
          <w:rFonts w:eastAsia="FangSong_GB2312"/>
          <w:lang w:eastAsia="zh-CN"/>
        </w:rPr>
        <w:tab/>
      </w:r>
      <w:r w:rsidRPr="00A35268">
        <w:rPr>
          <w:rFonts w:eastAsia="FangSong_GB2312"/>
          <w:i/>
          <w:iCs/>
          <w:lang w:eastAsia="zh-CN"/>
        </w:rPr>
        <w:t>x</w:t>
      </w:r>
      <w:r w:rsidRPr="00A35268">
        <w:rPr>
          <w:rFonts w:eastAsia="FangSong_GB2312"/>
          <w:lang w:eastAsia="zh-CN"/>
        </w:rPr>
        <w:t xml:space="preserve">: </w:t>
      </w:r>
      <w:r w:rsidRPr="00A35268">
        <w:rPr>
          <w:rFonts w:eastAsia="FangSong_GB2312"/>
          <w:lang w:eastAsia="zh-CN"/>
        </w:rPr>
        <w:tab/>
      </w:r>
      <w:r w:rsidR="0044078F" w:rsidRPr="00A35268">
        <w:rPr>
          <w:rFonts w:eastAsia="SimSun" w:hint="eastAsia"/>
          <w:lang w:eastAsia="zh-CN"/>
        </w:rPr>
        <w:t>属于在</w:t>
      </w:r>
      <w:r w:rsidR="0044078F" w:rsidRPr="00A35268">
        <w:rPr>
          <w:rFonts w:eastAsia="SimSun" w:hint="eastAsia"/>
          <w:lang w:eastAsia="zh-CN"/>
        </w:rPr>
        <w:t>WTA</w:t>
      </w:r>
      <w:r w:rsidR="0044078F" w:rsidRPr="00A35268">
        <w:rPr>
          <w:rFonts w:eastAsia="SimSun" w:hint="eastAsia"/>
          <w:lang w:eastAsia="zh-CN"/>
        </w:rPr>
        <w:t>方面投资</w:t>
      </w:r>
      <w:r w:rsidR="00A8655C" w:rsidRPr="00A35268">
        <w:rPr>
          <w:rFonts w:eastAsia="SimSun" w:hint="eastAsia"/>
          <w:lang w:eastAsia="zh-CN"/>
        </w:rPr>
        <w:t>于</w:t>
      </w:r>
      <w:r w:rsidR="0044078F" w:rsidRPr="00A35268">
        <w:rPr>
          <w:rFonts w:eastAsia="SimSun" w:hint="eastAsia"/>
          <w:lang w:eastAsia="zh-CN"/>
        </w:rPr>
        <w:t>传统行业</w:t>
      </w:r>
      <w:r w:rsidR="00A8655C" w:rsidRPr="00A35268">
        <w:rPr>
          <w:rFonts w:eastAsia="SimSun" w:hint="eastAsia"/>
          <w:lang w:eastAsia="zh-CN"/>
        </w:rPr>
        <w:t>之</w:t>
      </w:r>
      <w:r w:rsidR="0044078F" w:rsidRPr="00A35268">
        <w:rPr>
          <w:rFonts w:eastAsia="SimSun" w:hint="eastAsia"/>
          <w:lang w:eastAsia="zh-CN"/>
        </w:rPr>
        <w:t>资本的设备的使用期限</w:t>
      </w:r>
    </w:p>
    <w:p w14:paraId="1C07612E" w14:textId="21AC2F63" w:rsidR="00D27B00" w:rsidRPr="00A35268" w:rsidRDefault="00D27B00" w:rsidP="005F5D6A">
      <w:pPr>
        <w:pStyle w:val="Equationlegend"/>
        <w:rPr>
          <w:rFonts w:eastAsia="SimSun"/>
          <w:lang w:eastAsia="zh-CN"/>
        </w:rPr>
      </w:pPr>
      <w:r w:rsidRPr="00A35268">
        <w:rPr>
          <w:rFonts w:eastAsia="FangSong_GB2312"/>
          <w:lang w:eastAsia="zh-CN"/>
        </w:rPr>
        <w:lastRenderedPageBreak/>
        <w:tab/>
      </w:r>
      <w:r w:rsidRPr="00A35268">
        <w:rPr>
          <w:rFonts w:eastAsia="FangSong_GB2312"/>
          <w:i/>
          <w:iCs/>
          <w:lang w:eastAsia="zh-CN"/>
        </w:rPr>
        <w:t>F</w:t>
      </w:r>
      <w:r w:rsidRPr="00A35268">
        <w:rPr>
          <w:rFonts w:eastAsia="FangSong_GB2312"/>
          <w:lang w:eastAsia="zh-CN"/>
        </w:rPr>
        <w:t>(</w:t>
      </w:r>
      <w:r w:rsidRPr="00A35268">
        <w:rPr>
          <w:rFonts w:ascii="Cambria Math" w:eastAsia="FangSong_GB2312" w:hAnsi="Cambria Math" w:cs="Cambria Math"/>
          <w:lang w:eastAsia="zh-CN"/>
        </w:rPr>
        <w:t>𝑥</w:t>
      </w:r>
      <w:r w:rsidRPr="00A35268">
        <w:rPr>
          <w:rFonts w:eastAsia="FangSong_GB2312"/>
          <w:lang w:eastAsia="zh-CN"/>
        </w:rPr>
        <w:t xml:space="preserve">): </w:t>
      </w:r>
      <w:r w:rsidRPr="00A35268">
        <w:rPr>
          <w:rFonts w:eastAsia="FangSong_GB2312"/>
          <w:lang w:eastAsia="zh-CN"/>
        </w:rPr>
        <w:tab/>
      </w:r>
      <w:r w:rsidR="0044078F" w:rsidRPr="00A35268">
        <w:rPr>
          <w:rFonts w:eastAsia="SimSun" w:hint="eastAsia"/>
          <w:lang w:eastAsia="zh-CN"/>
        </w:rPr>
        <w:t>正态分布的概率分布函数</w:t>
      </w:r>
      <w:r w:rsidR="00A8655C" w:rsidRPr="00A35268">
        <w:rPr>
          <w:rFonts w:eastAsia="SimSun" w:hint="eastAsia"/>
          <w:lang w:eastAsia="zh-CN"/>
        </w:rPr>
        <w:t>：</w:t>
      </w:r>
    </w:p>
    <w:p w14:paraId="6227F1A8" w14:textId="77777777" w:rsidR="00D27B00" w:rsidRPr="00A35268" w:rsidRDefault="00D27B00" w:rsidP="005F5D6A">
      <w:pPr>
        <w:pStyle w:val="Equation"/>
        <w:rPr>
          <w:rFonts w:eastAsia="FangSong_GB2312"/>
          <w:lang w:val="en-GB" w:eastAsia="zh-CN"/>
        </w:rPr>
      </w:pPr>
      <w:r w:rsidRPr="00A35268">
        <w:rPr>
          <w:rFonts w:eastAsia="FangSong_GB2312"/>
          <w:iCs/>
          <w:lang w:val="en-GB" w:eastAsia="zh-CN"/>
        </w:rPr>
        <w:tab/>
      </w:r>
      <w:r w:rsidRPr="00A35268">
        <w:rPr>
          <w:rFonts w:eastAsia="FangSong_GB2312"/>
          <w:iCs/>
          <w:lang w:val="en-GB" w:eastAsia="zh-CN"/>
        </w:rPr>
        <w:tab/>
      </w:r>
      <m:oMath>
        <m:sSub>
          <m:sSubPr>
            <m:ctrlPr>
              <w:rPr>
                <w:rFonts w:ascii="Cambria Math" w:eastAsia="FangSong_GB2312" w:hAnsi="Cambria Math"/>
                <w:iCs/>
                <w:lang w:val="en-GB"/>
              </w:rPr>
            </m:ctrlPr>
          </m:sSubPr>
          <m:e>
            <m:r>
              <w:rPr>
                <w:rFonts w:ascii="Cambria Math" w:eastAsia="FangSong_GB2312" w:hAnsi="Cambria Math"/>
                <w:lang w:val="en-GB" w:eastAsia="zh-CN"/>
              </w:rPr>
              <m:t>F</m:t>
            </m:r>
          </m:e>
          <m:sub>
            <m:r>
              <w:rPr>
                <w:rFonts w:ascii="Cambria Math" w:eastAsia="FangSong_GB2312" w:hAnsi="Cambria Math"/>
                <w:lang w:val="en-GB" w:eastAsia="zh-CN"/>
              </w:rPr>
              <m:t>i</m:t>
            </m:r>
          </m:sub>
        </m:sSub>
        <m:d>
          <m:dPr>
            <m:ctrlPr>
              <w:rPr>
                <w:rFonts w:ascii="Cambria Math" w:eastAsia="FangSong_GB2312" w:hAnsi="Cambria Math"/>
                <w:iCs/>
                <w:lang w:val="en-GB"/>
              </w:rPr>
            </m:ctrlPr>
          </m:dPr>
          <m:e>
            <m:r>
              <w:rPr>
                <w:rFonts w:ascii="Cambria Math" w:eastAsia="FangSong_GB2312" w:hAnsi="Cambria Math"/>
                <w:lang w:val="en-GB" w:eastAsia="zh-CN"/>
              </w:rPr>
              <m:t>x</m:t>
            </m:r>
          </m:e>
        </m:d>
        <m:r>
          <m:rPr>
            <m:sty m:val="p"/>
          </m:rPr>
          <w:rPr>
            <w:rFonts w:ascii="Cambria Math" w:eastAsia="FangSong_GB2312" w:hAnsi="Cambria Math"/>
            <w:lang w:val="en-GB" w:eastAsia="zh-CN"/>
          </w:rPr>
          <m:t>=</m:t>
        </m:r>
        <m:nary>
          <m:naryPr>
            <m:limLoc m:val="subSup"/>
            <m:ctrlPr>
              <w:rPr>
                <w:rFonts w:ascii="Cambria Math" w:eastAsia="FangSong_GB2312" w:hAnsi="Cambria Math"/>
                <w:iCs/>
                <w:lang w:val="en-GB"/>
              </w:rPr>
            </m:ctrlPr>
          </m:naryPr>
          <m:sub>
            <m:r>
              <m:rPr>
                <m:sty m:val="p"/>
              </m:rPr>
              <w:rPr>
                <w:rFonts w:ascii="Cambria Math" w:eastAsia="FangSong_GB2312" w:hAnsi="Cambria Math"/>
                <w:lang w:val="en-GB" w:eastAsia="zh-CN"/>
              </w:rPr>
              <m:t>0</m:t>
            </m:r>
          </m:sub>
          <m:sup>
            <m:r>
              <w:rPr>
                <w:rFonts w:ascii="Cambria Math" w:eastAsia="FangSong_GB2312" w:hAnsi="Cambria Math"/>
                <w:lang w:val="en-GB" w:eastAsia="zh-CN"/>
              </w:rPr>
              <m:t>x</m:t>
            </m:r>
          </m:sup>
          <m:e>
            <m:f>
              <m:fPr>
                <m:ctrlPr>
                  <w:rPr>
                    <w:rFonts w:ascii="Cambria Math" w:eastAsia="FangSong_GB2312" w:hAnsi="Cambria Math"/>
                    <w:iCs/>
                    <w:lang w:val="en-GB"/>
                  </w:rPr>
                </m:ctrlPr>
              </m:fPr>
              <m:num>
                <m:r>
                  <m:rPr>
                    <m:sty m:val="p"/>
                  </m:rPr>
                  <w:rPr>
                    <w:rFonts w:ascii="Cambria Math" w:eastAsia="FangSong_GB2312" w:hAnsi="Cambria Math"/>
                    <w:lang w:val="en-GB" w:eastAsia="zh-CN"/>
                  </w:rPr>
                  <m:t>1</m:t>
                </m:r>
              </m:num>
              <m:den>
                <m:rad>
                  <m:radPr>
                    <m:degHide m:val="1"/>
                    <m:ctrlPr>
                      <w:rPr>
                        <w:rFonts w:ascii="Cambria Math" w:eastAsia="FangSong_GB2312" w:hAnsi="Cambria Math"/>
                        <w:iCs/>
                        <w:lang w:val="en-GB"/>
                      </w:rPr>
                    </m:ctrlPr>
                  </m:radPr>
                  <m:deg/>
                  <m:e>
                    <m:r>
                      <m:rPr>
                        <m:sty m:val="p"/>
                      </m:rPr>
                      <w:rPr>
                        <w:rFonts w:ascii="Cambria Math" w:eastAsia="FangSong_GB2312" w:hAnsi="Cambria Math"/>
                        <w:lang w:val="en-GB" w:eastAsia="zh-CN"/>
                      </w:rPr>
                      <m:t>2</m:t>
                    </m:r>
                    <m:r>
                      <m:rPr>
                        <m:sty m:val="p"/>
                      </m:rPr>
                      <w:rPr>
                        <w:rFonts w:ascii="Cambria Math" w:eastAsia="FangSong_GB2312" w:hAnsi="Cambria Math"/>
                        <w:lang w:val="en-GB"/>
                      </w:rPr>
                      <m:t>π</m:t>
                    </m:r>
                  </m:e>
                </m:rad>
                <m:r>
                  <m:rPr>
                    <m:sty m:val="p"/>
                  </m:rPr>
                  <w:rPr>
                    <w:rFonts w:ascii="Cambria Math" w:eastAsia="FangSong_GB2312" w:hAnsi="Cambria Math"/>
                    <w:lang w:val="en-GB" w:eastAsia="zh-CN"/>
                  </w:rPr>
                  <m:t>×0.5</m:t>
                </m:r>
              </m:den>
            </m:f>
            <m:sSup>
              <m:sSupPr>
                <m:ctrlPr>
                  <w:rPr>
                    <w:rFonts w:ascii="Cambria Math" w:eastAsia="FangSong_GB2312" w:hAnsi="Cambria Math"/>
                    <w:iCs/>
                    <w:lang w:val="en-GB"/>
                  </w:rPr>
                </m:ctrlPr>
              </m:sSupPr>
              <m:e>
                <m:r>
                  <w:rPr>
                    <w:rFonts w:ascii="Cambria Math" w:eastAsia="FangSong_GB2312" w:hAnsi="Cambria Math"/>
                    <w:lang w:val="en-GB" w:eastAsia="zh-CN"/>
                  </w:rPr>
                  <m:t>e</m:t>
                </m:r>
              </m:e>
              <m:sup>
                <m:f>
                  <m:fPr>
                    <m:ctrlPr>
                      <w:rPr>
                        <w:rFonts w:ascii="Cambria Math" w:eastAsia="FangSong_GB2312" w:hAnsi="Cambria Math"/>
                        <w:iCs/>
                        <w:lang w:val="en-GB"/>
                      </w:rPr>
                    </m:ctrlPr>
                  </m:fPr>
                  <m:num>
                    <m:sSup>
                      <m:sSupPr>
                        <m:ctrlPr>
                          <w:rPr>
                            <w:rFonts w:ascii="Cambria Math" w:eastAsia="FangSong_GB2312" w:hAnsi="Cambria Math"/>
                            <w:iCs/>
                            <w:lang w:val="en-GB"/>
                          </w:rPr>
                        </m:ctrlPr>
                      </m:sSupPr>
                      <m:e>
                        <m:r>
                          <m:rPr>
                            <m:sty m:val="p"/>
                          </m:rPr>
                          <w:rPr>
                            <w:rFonts w:ascii="Cambria Math" w:eastAsia="FangSong_GB2312" w:hAnsi="Cambria Math"/>
                            <w:lang w:val="en-GB" w:eastAsia="zh-CN"/>
                          </w:rPr>
                          <m:t>(</m:t>
                        </m:r>
                        <m:r>
                          <w:rPr>
                            <w:rFonts w:ascii="Cambria Math" w:eastAsia="FangSong_GB2312" w:hAnsi="Cambria Math"/>
                            <w:lang w:val="en-GB" w:eastAsia="zh-CN"/>
                          </w:rPr>
                          <m:t>x</m:t>
                        </m:r>
                        <m:r>
                          <m:rPr>
                            <m:sty m:val="p"/>
                          </m:rPr>
                          <w:rPr>
                            <w:rFonts w:ascii="Cambria Math" w:eastAsia="FangSong_GB2312" w:hAnsi="Cambria Math"/>
                            <w:lang w:val="en-GB" w:eastAsia="zh-CN"/>
                          </w:rPr>
                          <m:t>-</m:t>
                        </m:r>
                        <m:sSub>
                          <m:sSubPr>
                            <m:ctrlPr>
                              <w:rPr>
                                <w:rFonts w:ascii="Cambria Math" w:eastAsia="FangSong_GB2312" w:hAnsi="Cambria Math"/>
                                <w:iCs/>
                                <w:lang w:val="en-GB"/>
                              </w:rPr>
                            </m:ctrlPr>
                          </m:sSubPr>
                          <m:e>
                            <m:r>
                              <w:rPr>
                                <w:rFonts w:ascii="Cambria Math" w:eastAsia="FangSong_GB2312" w:hAnsi="Cambria Math"/>
                                <w:lang w:val="en-GB" w:eastAsia="zh-CN"/>
                              </w:rPr>
                              <m:t>u</m:t>
                            </m:r>
                          </m:e>
                          <m:sub>
                            <m:r>
                              <w:rPr>
                                <w:rFonts w:ascii="Cambria Math" w:eastAsia="FangSong_GB2312" w:hAnsi="Cambria Math"/>
                                <w:lang w:val="en-GB" w:eastAsia="zh-CN"/>
                              </w:rPr>
                              <m:t>i</m:t>
                            </m:r>
                          </m:sub>
                        </m:sSub>
                        <m:r>
                          <m:rPr>
                            <m:sty m:val="p"/>
                          </m:rPr>
                          <w:rPr>
                            <w:rFonts w:ascii="Cambria Math" w:eastAsia="FangSong_GB2312" w:hAnsi="Cambria Math"/>
                            <w:lang w:val="en-GB" w:eastAsia="zh-CN"/>
                          </w:rPr>
                          <m:t>)</m:t>
                        </m:r>
                      </m:e>
                      <m:sup>
                        <m:r>
                          <m:rPr>
                            <m:sty m:val="p"/>
                          </m:rPr>
                          <w:rPr>
                            <w:rFonts w:ascii="Cambria Math" w:eastAsia="FangSong_GB2312" w:hAnsi="Cambria Math"/>
                            <w:lang w:val="en-GB" w:eastAsia="zh-CN"/>
                          </w:rPr>
                          <m:t>2</m:t>
                        </m:r>
                      </m:sup>
                    </m:sSup>
                  </m:num>
                  <m:den>
                    <m:r>
                      <m:rPr>
                        <m:sty m:val="p"/>
                      </m:rPr>
                      <w:rPr>
                        <w:rFonts w:ascii="Cambria Math" w:eastAsia="FangSong_GB2312" w:hAnsi="Cambria Math"/>
                        <w:lang w:val="en-GB" w:eastAsia="zh-CN"/>
                      </w:rPr>
                      <m:t>0.5</m:t>
                    </m:r>
                  </m:den>
                </m:f>
                <m:r>
                  <w:rPr>
                    <w:rFonts w:ascii="Cambria Math" w:eastAsia="FangSong_GB2312" w:hAnsi="Cambria Math"/>
                    <w:lang w:val="en-GB" w:eastAsia="zh-CN"/>
                  </w:rPr>
                  <m:t>dx</m:t>
                </m:r>
              </m:sup>
            </m:sSup>
          </m:e>
        </m:nary>
      </m:oMath>
      <w:r w:rsidRPr="00A35268">
        <w:rPr>
          <w:rFonts w:eastAsia="FangSong_GB2312"/>
          <w:iCs/>
          <w:lang w:val="en-GB" w:eastAsia="zh-CN"/>
        </w:rPr>
        <w:tab/>
      </w:r>
      <w:r w:rsidRPr="00A35268">
        <w:rPr>
          <w:rFonts w:eastAsia="FangSong_GB2312"/>
          <w:lang w:val="en-GB" w:eastAsia="zh-CN"/>
        </w:rPr>
        <w:t>(A1-9)</w:t>
      </w:r>
    </w:p>
    <w:p w14:paraId="316EB2F7" w14:textId="7E9218F6" w:rsidR="00D27B00" w:rsidRPr="00A35268" w:rsidRDefault="00D27B00" w:rsidP="005F5D6A">
      <w:pPr>
        <w:pStyle w:val="Equationlegend"/>
        <w:rPr>
          <w:rFonts w:eastAsia="SimSun"/>
          <w:lang w:eastAsia="zh-CN"/>
        </w:rPr>
      </w:pPr>
      <w:r w:rsidRPr="00A35268">
        <w:rPr>
          <w:rFonts w:ascii="Cambria Math" w:eastAsia="FangSong_GB2312" w:hAnsi="Cambria Math" w:cs="Cambria Math"/>
          <w:lang w:eastAsia="zh-CN"/>
        </w:rPr>
        <w:tab/>
        <w:t>𝜇</w:t>
      </w:r>
      <w:r w:rsidRPr="00A35268">
        <w:rPr>
          <w:rFonts w:eastAsia="FangSong_GB2312"/>
          <w:lang w:eastAsia="zh-CN"/>
        </w:rPr>
        <w:t>:</w:t>
      </w:r>
      <w:r w:rsidRPr="00A35268">
        <w:rPr>
          <w:rFonts w:eastAsia="FangSong_GB2312"/>
          <w:lang w:eastAsia="zh-CN"/>
        </w:rPr>
        <w:tab/>
      </w:r>
      <w:r w:rsidR="0044078F" w:rsidRPr="00A35268">
        <w:rPr>
          <w:rFonts w:eastAsia="SimSun" w:hint="eastAsia"/>
          <w:lang w:eastAsia="zh-CN"/>
        </w:rPr>
        <w:t>设备的预期寿命，最大寿命是</w:t>
      </w:r>
      <m:oMath>
        <m:sSub>
          <m:sSubPr>
            <m:ctrlPr>
              <w:rPr>
                <w:rFonts w:ascii="Cambria Math" w:eastAsia="FangSong_GB2312" w:hAnsi="Cambria Math"/>
                <w:i/>
                <w:iCs/>
              </w:rPr>
            </m:ctrlPr>
          </m:sSubPr>
          <m:e>
            <m:r>
              <w:rPr>
                <w:rFonts w:ascii="Cambria Math" w:eastAsia="FangSong_GB2312" w:hAnsi="Cambria Math"/>
                <w:lang w:eastAsia="zh-CN"/>
              </w:rPr>
              <m:t>u</m:t>
            </m:r>
          </m:e>
          <m:sub>
            <m:r>
              <w:rPr>
                <w:rFonts w:ascii="Cambria Math" w:eastAsia="FangSong_GB2312" w:hAnsi="Cambria Math"/>
                <w:lang w:eastAsia="zh-CN"/>
              </w:rPr>
              <m:t>i</m:t>
            </m:r>
          </m:sub>
        </m:sSub>
      </m:oMath>
      <w:r w:rsidR="0044078F" w:rsidRPr="00A35268">
        <w:rPr>
          <w:rFonts w:eastAsia="SimSun" w:hint="eastAsia"/>
          <w:lang w:eastAsia="zh-CN"/>
        </w:rPr>
        <w:t>的</w:t>
      </w:r>
      <w:r w:rsidR="0044078F" w:rsidRPr="00A35268">
        <w:rPr>
          <w:rFonts w:eastAsia="SimSun" w:hint="eastAsia"/>
          <w:lang w:eastAsia="zh-CN"/>
        </w:rPr>
        <w:t>1.5</w:t>
      </w:r>
      <w:r w:rsidR="0044078F" w:rsidRPr="00A35268">
        <w:rPr>
          <w:rFonts w:eastAsia="SimSun" w:hint="eastAsia"/>
          <w:lang w:eastAsia="zh-CN"/>
        </w:rPr>
        <w:t>倍，该分布的方差为</w:t>
      </w:r>
      <w:r w:rsidR="0044078F" w:rsidRPr="00A35268">
        <w:rPr>
          <w:rFonts w:eastAsia="SimSun" w:hint="eastAsia"/>
          <w:lang w:eastAsia="zh-CN"/>
        </w:rPr>
        <w:t>0.25</w:t>
      </w:r>
      <w:r w:rsidR="00AE2FF5" w:rsidRPr="00A35268">
        <w:rPr>
          <w:rFonts w:eastAsia="SimSun" w:hint="eastAsia"/>
          <w:lang w:eastAsia="zh-CN"/>
        </w:rPr>
        <w:t>。</w:t>
      </w:r>
    </w:p>
    <w:p w14:paraId="7ED48E03" w14:textId="536D4C29" w:rsidR="00D27B00" w:rsidRPr="00A35268" w:rsidRDefault="00D27B00" w:rsidP="005F5D6A">
      <w:pPr>
        <w:pStyle w:val="Equationlegend"/>
        <w:rPr>
          <w:rFonts w:eastAsia="FangSong_GB2312"/>
          <w:lang w:eastAsia="zh-CN"/>
        </w:rPr>
      </w:pPr>
      <w:r w:rsidRPr="00A35268">
        <w:rPr>
          <w:rFonts w:eastAsia="FangSong_GB2312"/>
          <w:i/>
          <w:lang w:eastAsia="zh-CN"/>
        </w:rPr>
        <w:tab/>
        <w:t>i</w:t>
      </w:r>
      <w:r w:rsidRPr="00A35268">
        <w:rPr>
          <w:rFonts w:eastAsia="FangSong_GB2312"/>
          <w:iCs/>
          <w:lang w:eastAsia="zh-CN"/>
        </w:rPr>
        <w:t>:</w:t>
      </w:r>
      <w:r w:rsidRPr="00A35268">
        <w:rPr>
          <w:rFonts w:eastAsia="FangSong_GB2312"/>
          <w:lang w:eastAsia="zh-CN"/>
        </w:rPr>
        <w:t xml:space="preserve"> </w:t>
      </w:r>
      <w:r w:rsidRPr="00A35268">
        <w:rPr>
          <w:rFonts w:eastAsia="FangSong_GB2312"/>
          <w:lang w:eastAsia="zh-CN"/>
        </w:rPr>
        <w:tab/>
      </w:r>
      <w:r w:rsidR="0044078F" w:rsidRPr="00A35268">
        <w:rPr>
          <w:rFonts w:eastAsia="SimSun" w:hint="eastAsia"/>
          <w:lang w:eastAsia="zh-CN"/>
        </w:rPr>
        <w:t>代表各种类型的设备，</w:t>
      </w:r>
      <w:r w:rsidR="00AE2FF5" w:rsidRPr="00A35268">
        <w:rPr>
          <w:rFonts w:eastAsia="SimSun" w:hint="eastAsia"/>
          <w:lang w:eastAsia="zh-CN"/>
        </w:rPr>
        <w:t>它</w:t>
      </w:r>
      <w:r w:rsidR="0044078F" w:rsidRPr="00A35268">
        <w:rPr>
          <w:rFonts w:eastAsia="SimSun" w:hint="eastAsia"/>
          <w:lang w:eastAsia="zh-CN"/>
        </w:rPr>
        <w:t>可以是</w:t>
      </w:r>
      <w:r w:rsidR="0044078F" w:rsidRPr="00A35268">
        <w:rPr>
          <w:rFonts w:eastAsia="SimSun" w:hint="eastAsia"/>
          <w:lang w:eastAsia="zh-CN"/>
        </w:rPr>
        <w:t>1</w:t>
      </w:r>
      <w:r w:rsidR="0044078F" w:rsidRPr="00A35268">
        <w:rPr>
          <w:rFonts w:eastAsia="SimSun" w:hint="eastAsia"/>
          <w:lang w:eastAsia="zh-CN"/>
        </w:rPr>
        <w:t>，</w:t>
      </w:r>
      <w:r w:rsidR="0044078F" w:rsidRPr="00A35268">
        <w:rPr>
          <w:rFonts w:eastAsia="SimSun" w:hint="eastAsia"/>
          <w:lang w:eastAsia="zh-CN"/>
        </w:rPr>
        <w:t>2</w:t>
      </w:r>
      <w:r w:rsidR="0044078F" w:rsidRPr="00A35268">
        <w:rPr>
          <w:rFonts w:eastAsia="SimSun" w:hint="eastAsia"/>
          <w:lang w:eastAsia="zh-CN"/>
        </w:rPr>
        <w:t>，</w:t>
      </w:r>
      <w:r w:rsidR="0044078F" w:rsidRPr="00A35268">
        <w:rPr>
          <w:rFonts w:eastAsia="SimSun" w:hint="eastAsia"/>
          <w:lang w:eastAsia="zh-CN"/>
        </w:rPr>
        <w:t>3</w:t>
      </w:r>
      <w:r w:rsidR="00613E0F" w:rsidRPr="008E5AEB">
        <w:rPr>
          <w:rFonts w:eastAsia="FangSong_GB2312"/>
          <w:lang w:eastAsia="zh-CN"/>
        </w:rPr>
        <w:t>…</w:t>
      </w:r>
      <w:r w:rsidR="00AE2FF5" w:rsidRPr="00A35268">
        <w:rPr>
          <w:rFonts w:eastAsia="SimSun" w:hint="eastAsia"/>
          <w:lang w:eastAsia="zh-CN"/>
        </w:rPr>
        <w:t>，</w:t>
      </w:r>
      <w:r w:rsidR="0044078F" w:rsidRPr="00A35268">
        <w:rPr>
          <w:rFonts w:eastAsia="SimSun" w:hint="eastAsia"/>
          <w:lang w:eastAsia="zh-CN"/>
        </w:rPr>
        <w:t>代表计算机硬件</w:t>
      </w:r>
      <w:r w:rsidR="00AE2FF5" w:rsidRPr="00A35268">
        <w:rPr>
          <w:rFonts w:eastAsia="SimSun" w:hint="eastAsia"/>
          <w:lang w:eastAsia="zh-CN"/>
        </w:rPr>
        <w:t>、</w:t>
      </w:r>
      <w:r w:rsidR="0044078F" w:rsidRPr="00A35268">
        <w:rPr>
          <w:rFonts w:eastAsia="SimSun" w:hint="eastAsia"/>
          <w:lang w:eastAsia="zh-CN"/>
        </w:rPr>
        <w:t>软件和通信设备。</w:t>
      </w:r>
    </w:p>
    <w:p w14:paraId="3B58F297" w14:textId="77777777" w:rsidR="00D27B00" w:rsidRPr="00613E0F" w:rsidRDefault="00D27B00" w:rsidP="00D27B00">
      <w:pPr>
        <w:rPr>
          <w:rFonts w:eastAsia="Times New Roman"/>
          <w:lang w:val="en-US" w:eastAsia="zh-CN"/>
        </w:rPr>
      </w:pPr>
    </w:p>
    <w:p w14:paraId="5E5F5B1A" w14:textId="619F995F" w:rsidR="00610593" w:rsidRDefault="00610593" w:rsidP="00D27B00">
      <w:pPr>
        <w:rPr>
          <w:rFonts w:eastAsia="Times New Roman"/>
          <w:bCs/>
          <w:lang w:val="en-GB" w:eastAsia="zh-CN"/>
        </w:rPr>
      </w:pPr>
    </w:p>
    <w:p w14:paraId="0B36E2E5" w14:textId="5EBE1F36" w:rsidR="00D27B00" w:rsidRPr="00A35268" w:rsidRDefault="00234DAE" w:rsidP="00C059BC">
      <w:pPr>
        <w:pStyle w:val="AnnexNoTitle"/>
        <w:rPr>
          <w:rFonts w:eastAsia="Times New Roman"/>
          <w:lang w:val="en-GB" w:eastAsia="zh-CN"/>
        </w:rPr>
      </w:pPr>
      <w:bookmarkStart w:id="159" w:name="_Toc69395663"/>
      <w:bookmarkStart w:id="160" w:name="_Toc136367358"/>
      <w:bookmarkStart w:id="161" w:name="_Toc136368767"/>
      <w:bookmarkStart w:id="162" w:name="_Toc146187638"/>
      <w:r w:rsidRPr="00A35268">
        <w:rPr>
          <w:rFonts w:ascii="SimSun" w:hAnsi="SimSun" w:cs="SimSun" w:hint="eastAsia"/>
          <w:lang w:val="en-GB" w:eastAsia="zh-CN"/>
        </w:rPr>
        <w:t>附件</w:t>
      </w:r>
      <w:r w:rsidR="00D27B00" w:rsidRPr="00A35268">
        <w:rPr>
          <w:rFonts w:eastAsia="Times New Roman"/>
          <w:lang w:val="en-GB" w:eastAsia="zh-CN"/>
        </w:rPr>
        <w:t>2</w:t>
      </w:r>
      <w:r w:rsidR="00D27B00" w:rsidRPr="00A35268">
        <w:rPr>
          <w:rFonts w:eastAsia="Times New Roman"/>
          <w:lang w:val="en-GB" w:eastAsia="zh-CN"/>
        </w:rPr>
        <w:br/>
      </w:r>
      <w:r w:rsidR="00D27B00" w:rsidRPr="00A35268">
        <w:rPr>
          <w:rFonts w:eastAsia="Times New Roman"/>
          <w:lang w:val="en-GB" w:eastAsia="zh-CN"/>
        </w:rPr>
        <w:br/>
      </w:r>
      <w:bookmarkEnd w:id="159"/>
      <w:bookmarkEnd w:id="160"/>
      <w:bookmarkEnd w:id="161"/>
      <w:r w:rsidRPr="00A35268">
        <w:rPr>
          <w:lang w:val="en-GB" w:eastAsia="zh-CN"/>
        </w:rPr>
        <w:t>通过系统参数评估</w:t>
      </w:r>
      <w:r w:rsidRPr="00A35268">
        <w:rPr>
          <w:rFonts w:hint="eastAsia"/>
          <w:lang w:val="en-GB" w:eastAsia="zh-CN"/>
        </w:rPr>
        <w:t>频谱价值</w:t>
      </w:r>
      <w:r w:rsidRPr="00A35268">
        <w:rPr>
          <w:lang w:val="en-GB" w:eastAsia="zh-CN"/>
        </w:rPr>
        <w:t>的案例研究</w:t>
      </w:r>
      <w:bookmarkEnd w:id="162"/>
    </w:p>
    <w:p w14:paraId="7D570260" w14:textId="12828BF0" w:rsidR="00B60955" w:rsidRPr="00A35268" w:rsidRDefault="00B60955" w:rsidP="005736DD">
      <w:pPr>
        <w:pStyle w:val="Normalaftertitle"/>
        <w:ind w:firstLineChars="200" w:firstLine="480"/>
        <w:rPr>
          <w:lang w:val="en-GB" w:eastAsia="zh-CN"/>
        </w:rPr>
      </w:pPr>
      <w:r w:rsidRPr="00A35268">
        <w:rPr>
          <w:rFonts w:hint="eastAsia"/>
          <w:lang w:val="en-GB" w:eastAsia="zh-CN"/>
        </w:rPr>
        <w:t>例如，公共陆地移动业务的费用可通过通用函数形式来表示：</w:t>
      </w:r>
    </w:p>
    <w:p w14:paraId="7FF4189D" w14:textId="77777777" w:rsidR="00C059BC" w:rsidRPr="00C059BC" w:rsidRDefault="00C059BC" w:rsidP="00C059BC">
      <w:pPr>
        <w:pStyle w:val="Equation"/>
        <w:rPr>
          <w:lang w:val="en-GB" w:eastAsia="zh-CN"/>
        </w:rPr>
      </w:pPr>
      <w:r>
        <w:rPr>
          <w:lang w:eastAsia="zh-CN"/>
        </w:rPr>
        <w:tab/>
      </w:r>
      <w:r w:rsidRPr="008E5AEB">
        <w:rPr>
          <w:lang w:eastAsia="zh-CN"/>
        </w:rPr>
        <w:tab/>
      </w:r>
      <m:oMath>
        <m:r>
          <w:rPr>
            <w:rFonts w:ascii="Cambria Math" w:hAnsi="Cambria Math"/>
            <w:lang w:eastAsia="zh-CN"/>
          </w:rPr>
          <m:t>F</m:t>
        </m:r>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r>
          <w:rPr>
            <w:rFonts w:ascii="Cambria Math" w:hAnsi="Cambria Math"/>
            <w:lang w:eastAsia="zh-CN"/>
          </w:rPr>
          <m:t>B</m:t>
        </m:r>
        <m:r>
          <w:rPr>
            <w:rFonts w:ascii="Cambria Math" w:hAnsi="Cambria Math"/>
            <w:lang w:val="en-GB" w:eastAsia="zh-CN"/>
          </w:rPr>
          <m:t xml:space="preserve">, </m:t>
        </m:r>
        <m:r>
          <w:rPr>
            <w:rFonts w:ascii="Cambria Math" w:hAnsi="Cambria Math"/>
            <w:lang w:eastAsia="zh-CN"/>
          </w:rPr>
          <m:t>C</m:t>
        </m:r>
        <m:r>
          <w:rPr>
            <w:rFonts w:ascii="Cambria Math" w:hAnsi="Cambria Math"/>
            <w:lang w:val="en-GB" w:eastAsia="zh-CN"/>
          </w:rPr>
          <m:t xml:space="preserve">, </m:t>
        </m:r>
        <m:r>
          <w:rPr>
            <w:rFonts w:ascii="Cambria Math" w:hAnsi="Cambria Math"/>
            <w:lang w:eastAsia="zh-CN"/>
          </w:rPr>
          <m:t>S</m:t>
        </m:r>
        <m:r>
          <w:rPr>
            <w:rFonts w:ascii="Cambria Math" w:hAnsi="Cambria Math"/>
            <w:lang w:val="en-GB" w:eastAsia="zh-CN"/>
          </w:rPr>
          <m:t xml:space="preserve">, </m:t>
        </m:r>
        <m:r>
          <w:rPr>
            <w:rFonts w:ascii="Cambria Math" w:hAnsi="Cambria Math"/>
            <w:lang w:eastAsia="zh-CN"/>
          </w:rPr>
          <m:t>E</m:t>
        </m:r>
        <m:r>
          <w:rPr>
            <w:rFonts w:ascii="Cambria Math" w:hAnsi="Cambria Math"/>
            <w:lang w:val="en-GB" w:eastAsia="zh-CN"/>
          </w:rPr>
          <m:t xml:space="preserve">, </m:t>
        </m:r>
        <m:r>
          <w:rPr>
            <w:rFonts w:ascii="Cambria Math" w:hAnsi="Cambria Math"/>
            <w:lang w:eastAsia="zh-CN"/>
          </w:rPr>
          <m:t>FR</m:t>
        </m:r>
        <m:r>
          <w:rPr>
            <w:rFonts w:ascii="Cambria Math" w:hAnsi="Cambria Math"/>
            <w:lang w:val="en-GB" w:eastAsia="zh-CN"/>
          </w:rPr>
          <m:t xml:space="preserve">, </m:t>
        </m:r>
        <m:r>
          <w:rPr>
            <w:rFonts w:ascii="Cambria Math" w:hAnsi="Cambria Math"/>
            <w:lang w:eastAsia="zh-CN"/>
          </w:rPr>
          <m:t>FP</m:t>
        </m:r>
        <m:r>
          <w:rPr>
            <w:rFonts w:ascii="Cambria Math" w:hAnsi="Cambria Math"/>
            <w:lang w:val="en-GB" w:eastAsia="zh-CN"/>
          </w:rPr>
          <m:t xml:space="preserve">, </m:t>
        </m:r>
        <m:r>
          <w:rPr>
            <w:rFonts w:ascii="Cambria Math" w:hAnsi="Cambria Math"/>
            <w:lang w:eastAsia="zh-CN"/>
          </w:rPr>
          <m:t>FI</m:t>
        </m:r>
        <m:r>
          <w:rPr>
            <w:rFonts w:ascii="Cambria Math" w:hAnsi="Cambria Math"/>
            <w:lang w:val="en-GB" w:eastAsia="zh-CN"/>
          </w:rPr>
          <m:t>)</m:t>
        </m:r>
      </m:oMath>
      <w:r w:rsidRPr="00C059BC">
        <w:rPr>
          <w:lang w:val="en-GB" w:eastAsia="zh-CN"/>
        </w:rPr>
        <w:tab/>
        <w:t>(A2-1)</w:t>
      </w:r>
    </w:p>
    <w:p w14:paraId="5C8D72C9" w14:textId="6E121641" w:rsidR="00D27B00" w:rsidRPr="00A35268" w:rsidRDefault="007E6E0D" w:rsidP="00D27B00">
      <w:pPr>
        <w:keepNext/>
        <w:rPr>
          <w:rFonts w:eastAsia="Times New Roman"/>
          <w:lang w:val="en-GB" w:eastAsia="zh-CN"/>
        </w:rPr>
      </w:pPr>
      <w:r w:rsidRPr="00A35268">
        <w:rPr>
          <w:rFonts w:ascii="SimSun" w:eastAsia="SimSun" w:hAnsi="SimSun" w:cs="SimSun" w:hint="eastAsia"/>
          <w:lang w:val="en-GB" w:eastAsia="zh-CN"/>
        </w:rPr>
        <w:t>其中：</w:t>
      </w:r>
    </w:p>
    <w:p w14:paraId="397971C5" w14:textId="4C06C5B3" w:rsidR="00D27B00" w:rsidRPr="00A35268" w:rsidRDefault="00D27B00" w:rsidP="00C059BC">
      <w:pPr>
        <w:pStyle w:val="Equationlegend"/>
        <w:rPr>
          <w:rFonts w:eastAsia="Times New Roman"/>
          <w:lang w:eastAsia="zh-CN"/>
        </w:rPr>
      </w:pPr>
      <w:r w:rsidRPr="00A35268">
        <w:rPr>
          <w:rFonts w:eastAsia="Times New Roman"/>
          <w:lang w:eastAsia="zh-CN"/>
        </w:rPr>
        <w:tab/>
      </w:r>
      <w:r w:rsidRPr="00A35268">
        <w:rPr>
          <w:rFonts w:eastAsia="Times New Roman"/>
          <w:i/>
          <w:iCs/>
          <w:lang w:eastAsia="zh-CN"/>
        </w:rPr>
        <w:t>F</w:t>
      </w:r>
      <w:r w:rsidRPr="00A35268">
        <w:rPr>
          <w:rFonts w:eastAsia="Times New Roman"/>
          <w:lang w:eastAsia="zh-CN"/>
        </w:rPr>
        <w:t>:</w:t>
      </w:r>
      <w:r w:rsidRPr="00A35268">
        <w:rPr>
          <w:rFonts w:eastAsia="Times New Roman"/>
          <w:lang w:eastAsia="zh-CN"/>
        </w:rPr>
        <w:tab/>
      </w:r>
      <w:r w:rsidR="00B60955" w:rsidRPr="00A35268">
        <w:rPr>
          <w:rFonts w:hint="eastAsia"/>
          <w:lang w:eastAsia="zh-CN"/>
        </w:rPr>
        <w:t>向陆地移动业务许可证持有者收取的费用</w:t>
      </w:r>
    </w:p>
    <w:p w14:paraId="030E69DD" w14:textId="2F2B6721" w:rsidR="00D27B00" w:rsidRPr="00A35268" w:rsidRDefault="00D27B00" w:rsidP="00C059BC">
      <w:pPr>
        <w:pStyle w:val="Equationlegend"/>
        <w:rPr>
          <w:lang w:eastAsia="zh-CN"/>
        </w:rPr>
      </w:pPr>
      <w:r w:rsidRPr="00A35268">
        <w:rPr>
          <w:lang w:eastAsia="zh-CN"/>
        </w:rPr>
        <w:tab/>
      </w:r>
      <w:r w:rsidRPr="00A35268">
        <w:rPr>
          <w:i/>
          <w:iCs/>
          <w:lang w:eastAsia="zh-CN"/>
        </w:rPr>
        <w:t>B</w:t>
      </w:r>
      <w:r w:rsidRPr="00A35268">
        <w:rPr>
          <w:lang w:eastAsia="zh-CN"/>
        </w:rPr>
        <w:t>:</w:t>
      </w:r>
      <w:r w:rsidRPr="00A35268">
        <w:rPr>
          <w:lang w:eastAsia="zh-CN"/>
        </w:rPr>
        <w:tab/>
      </w:r>
      <w:r w:rsidR="00B60955" w:rsidRPr="00A35268">
        <w:rPr>
          <w:rFonts w:ascii="SimSun" w:eastAsia="SimSun" w:hAnsi="SimSun" w:cs="SimSun" w:hint="eastAsia"/>
          <w:lang w:eastAsia="zh-CN"/>
        </w:rPr>
        <w:t>带宽</w:t>
      </w:r>
    </w:p>
    <w:p w14:paraId="5AFFE7D9" w14:textId="0A31A02E" w:rsidR="00D27B00" w:rsidRPr="00A35268" w:rsidRDefault="00D27B00" w:rsidP="00C059BC">
      <w:pPr>
        <w:pStyle w:val="Equationlegend"/>
        <w:rPr>
          <w:lang w:eastAsia="zh-CN"/>
        </w:rPr>
      </w:pPr>
      <w:r w:rsidRPr="00A35268">
        <w:rPr>
          <w:lang w:eastAsia="zh-CN"/>
        </w:rPr>
        <w:tab/>
      </w:r>
      <w:r w:rsidRPr="00A35268">
        <w:rPr>
          <w:i/>
          <w:iCs/>
          <w:lang w:eastAsia="zh-CN"/>
        </w:rPr>
        <w:t>C</w:t>
      </w:r>
      <w:r w:rsidRPr="00A35268">
        <w:rPr>
          <w:lang w:eastAsia="zh-CN"/>
        </w:rPr>
        <w:t>:</w:t>
      </w:r>
      <w:r w:rsidRPr="00A35268">
        <w:rPr>
          <w:lang w:eastAsia="zh-CN"/>
        </w:rPr>
        <w:tab/>
      </w:r>
      <w:r w:rsidR="00B60955" w:rsidRPr="00A35268">
        <w:rPr>
          <w:rFonts w:ascii="SimSun" w:eastAsia="SimSun" w:hAnsi="SimSun" w:cs="SimSun" w:hint="eastAsia"/>
          <w:lang w:eastAsia="zh-CN"/>
        </w:rPr>
        <w:t>覆盖范围</w:t>
      </w:r>
    </w:p>
    <w:p w14:paraId="266E6240" w14:textId="538C9ECF" w:rsidR="00D27B00" w:rsidRPr="00A35268" w:rsidRDefault="00D27B00" w:rsidP="00C059BC">
      <w:pPr>
        <w:pStyle w:val="Equationlegend"/>
        <w:rPr>
          <w:lang w:eastAsia="zh-CN"/>
        </w:rPr>
      </w:pPr>
      <w:r w:rsidRPr="00A35268">
        <w:rPr>
          <w:lang w:eastAsia="zh-CN"/>
        </w:rPr>
        <w:tab/>
      </w:r>
      <w:r w:rsidRPr="00A35268">
        <w:rPr>
          <w:i/>
          <w:iCs/>
          <w:lang w:eastAsia="zh-CN"/>
        </w:rPr>
        <w:t>S</w:t>
      </w:r>
      <w:r w:rsidRPr="00A35268">
        <w:rPr>
          <w:lang w:eastAsia="zh-CN"/>
        </w:rPr>
        <w:t>:</w:t>
      </w:r>
      <w:r w:rsidRPr="00A35268">
        <w:rPr>
          <w:lang w:eastAsia="zh-CN"/>
        </w:rPr>
        <w:tab/>
      </w:r>
      <w:r w:rsidR="00B60955" w:rsidRPr="00A35268">
        <w:rPr>
          <w:rFonts w:ascii="SimSun" w:eastAsia="SimSun" w:hAnsi="SimSun" w:cs="SimSun" w:hint="eastAsia"/>
          <w:lang w:eastAsia="zh-CN"/>
        </w:rPr>
        <w:t>站点位置</w:t>
      </w:r>
    </w:p>
    <w:p w14:paraId="73BC09BD" w14:textId="2CDAC11B" w:rsidR="00D27B00" w:rsidRPr="00A35268" w:rsidRDefault="00D27B00" w:rsidP="00C059BC">
      <w:pPr>
        <w:pStyle w:val="Equationlegend"/>
        <w:rPr>
          <w:rFonts w:eastAsia="Times New Roman"/>
          <w:lang w:eastAsia="zh-CN"/>
        </w:rPr>
      </w:pPr>
      <w:r w:rsidRPr="00A35268">
        <w:rPr>
          <w:rFonts w:eastAsia="Times New Roman"/>
          <w:lang w:eastAsia="zh-CN"/>
        </w:rPr>
        <w:tab/>
      </w:r>
      <w:r w:rsidRPr="00A35268">
        <w:rPr>
          <w:rFonts w:eastAsia="Times New Roman"/>
          <w:i/>
          <w:iCs/>
          <w:lang w:eastAsia="zh-CN"/>
        </w:rPr>
        <w:t>E</w:t>
      </w:r>
      <w:r w:rsidRPr="00A35268">
        <w:rPr>
          <w:rFonts w:eastAsia="Times New Roman"/>
          <w:lang w:eastAsia="zh-CN"/>
        </w:rPr>
        <w:t>:</w:t>
      </w:r>
      <w:r w:rsidRPr="00A35268">
        <w:rPr>
          <w:rFonts w:eastAsia="Times New Roman"/>
          <w:lang w:eastAsia="zh-CN"/>
        </w:rPr>
        <w:tab/>
      </w:r>
      <w:r w:rsidR="00B60955" w:rsidRPr="00A35268">
        <w:rPr>
          <w:rFonts w:hint="eastAsia"/>
          <w:lang w:eastAsia="zh-CN"/>
        </w:rPr>
        <w:t>使用的排他性</w:t>
      </w:r>
    </w:p>
    <w:p w14:paraId="0FCE855C" w14:textId="557B68C6" w:rsidR="00D27B00" w:rsidRPr="00A35268" w:rsidRDefault="00D27B00" w:rsidP="00C059BC">
      <w:pPr>
        <w:pStyle w:val="Equationlegend"/>
        <w:rPr>
          <w:lang w:eastAsia="zh-CN"/>
        </w:rPr>
      </w:pPr>
      <w:r w:rsidRPr="00A35268">
        <w:rPr>
          <w:lang w:eastAsia="zh-CN"/>
        </w:rPr>
        <w:tab/>
      </w:r>
      <w:r w:rsidRPr="00A35268">
        <w:rPr>
          <w:i/>
          <w:iCs/>
          <w:lang w:eastAsia="zh-CN"/>
        </w:rPr>
        <w:t>FR</w:t>
      </w:r>
      <w:r w:rsidRPr="00A35268">
        <w:rPr>
          <w:lang w:eastAsia="zh-CN"/>
        </w:rPr>
        <w:t>:</w:t>
      </w:r>
      <w:r w:rsidRPr="00A35268">
        <w:rPr>
          <w:lang w:eastAsia="zh-CN"/>
        </w:rPr>
        <w:tab/>
      </w:r>
      <w:r w:rsidR="00B60955" w:rsidRPr="00A35268">
        <w:rPr>
          <w:rFonts w:ascii="SimSun" w:eastAsia="SimSun" w:hAnsi="SimSun" w:cs="SimSun" w:hint="eastAsia"/>
          <w:lang w:eastAsia="zh-CN"/>
        </w:rPr>
        <w:t>频率</w:t>
      </w:r>
    </w:p>
    <w:p w14:paraId="00DECAE8" w14:textId="0B8ADEDB" w:rsidR="00D27B00" w:rsidRPr="00A35268" w:rsidRDefault="00D27B00" w:rsidP="00C059BC">
      <w:pPr>
        <w:pStyle w:val="Equationlegend"/>
        <w:rPr>
          <w:rFonts w:eastAsia="Times New Roman"/>
          <w:lang w:eastAsia="zh-CN"/>
        </w:rPr>
      </w:pPr>
      <w:r w:rsidRPr="00A35268">
        <w:rPr>
          <w:rFonts w:eastAsia="Times New Roman"/>
          <w:lang w:eastAsia="zh-CN"/>
        </w:rPr>
        <w:tab/>
      </w:r>
      <w:r w:rsidRPr="00A35268">
        <w:rPr>
          <w:rFonts w:eastAsia="Times New Roman"/>
          <w:i/>
          <w:iCs/>
          <w:lang w:eastAsia="zh-CN"/>
        </w:rPr>
        <w:t>FP</w:t>
      </w:r>
      <w:r w:rsidRPr="00A35268">
        <w:rPr>
          <w:rFonts w:eastAsia="Times New Roman"/>
          <w:lang w:eastAsia="zh-CN"/>
        </w:rPr>
        <w:t>:</w:t>
      </w:r>
      <w:r w:rsidRPr="00A35268">
        <w:rPr>
          <w:rFonts w:eastAsia="Times New Roman"/>
          <w:lang w:eastAsia="zh-CN"/>
        </w:rPr>
        <w:tab/>
      </w:r>
      <w:r w:rsidR="00B60955" w:rsidRPr="00A35268">
        <w:rPr>
          <w:rFonts w:hint="eastAsia"/>
          <w:lang w:eastAsia="zh-CN"/>
        </w:rPr>
        <w:t>主管部门的政策系数</w:t>
      </w:r>
    </w:p>
    <w:p w14:paraId="7E1AC765" w14:textId="3187C940" w:rsidR="00D27B00" w:rsidRPr="00A35268" w:rsidRDefault="00D27B00" w:rsidP="00C059BC">
      <w:pPr>
        <w:pStyle w:val="Equationlegend"/>
        <w:rPr>
          <w:rFonts w:eastAsia="Times New Roman"/>
          <w:lang w:eastAsia="zh-CN"/>
        </w:rPr>
      </w:pPr>
      <w:r w:rsidRPr="00A35268">
        <w:rPr>
          <w:rFonts w:eastAsia="Times New Roman"/>
          <w:lang w:eastAsia="zh-CN"/>
        </w:rPr>
        <w:tab/>
      </w:r>
      <w:r w:rsidRPr="00A35268">
        <w:rPr>
          <w:rFonts w:eastAsia="Times New Roman"/>
          <w:i/>
          <w:iCs/>
          <w:lang w:eastAsia="zh-CN"/>
        </w:rPr>
        <w:t>FI</w:t>
      </w:r>
      <w:r w:rsidRPr="00A35268">
        <w:rPr>
          <w:rFonts w:eastAsia="Times New Roman"/>
          <w:lang w:eastAsia="zh-CN"/>
        </w:rPr>
        <w:t>:</w:t>
      </w:r>
      <w:r w:rsidRPr="00A35268">
        <w:rPr>
          <w:rFonts w:eastAsia="Times New Roman"/>
          <w:lang w:eastAsia="zh-CN"/>
        </w:rPr>
        <w:tab/>
      </w:r>
      <w:r w:rsidR="00EF5CCE" w:rsidRPr="00A35268">
        <w:rPr>
          <w:rFonts w:hint="eastAsia"/>
          <w:lang w:eastAsia="zh-CN"/>
        </w:rPr>
        <w:t>产业</w:t>
      </w:r>
      <w:r w:rsidR="00B60955" w:rsidRPr="00A35268">
        <w:rPr>
          <w:rFonts w:hint="eastAsia"/>
          <w:lang w:eastAsia="zh-CN"/>
        </w:rPr>
        <w:t>成熟度系数</w:t>
      </w:r>
    </w:p>
    <w:p w14:paraId="646078D5" w14:textId="77777777" w:rsidR="00D27B00" w:rsidRPr="00A35268" w:rsidRDefault="00D27B00" w:rsidP="00D27B00">
      <w:pPr>
        <w:rPr>
          <w:rFonts w:eastAsia="Times New Roman"/>
          <w:lang w:val="en-GB" w:eastAsia="zh-CN"/>
        </w:rPr>
      </w:pPr>
    </w:p>
    <w:p w14:paraId="64087498" w14:textId="0D03B0BA" w:rsidR="00610593" w:rsidRDefault="00610593" w:rsidP="00D27B00">
      <w:pPr>
        <w:rPr>
          <w:rFonts w:eastAsia="Times New Roman"/>
          <w:lang w:val="en-GB" w:eastAsia="zh-CN"/>
        </w:rPr>
      </w:pPr>
    </w:p>
    <w:p w14:paraId="336DD6AB" w14:textId="21D0D01B" w:rsidR="00D27B00" w:rsidRPr="00A35268" w:rsidRDefault="00234DAE" w:rsidP="00C059BC">
      <w:pPr>
        <w:pStyle w:val="AnnexNoTitle"/>
        <w:rPr>
          <w:rFonts w:eastAsia="Times New Roman"/>
          <w:b w:val="0"/>
          <w:lang w:val="en-GB" w:eastAsia="zh-CN"/>
        </w:rPr>
      </w:pPr>
      <w:bookmarkStart w:id="163" w:name="_Toc69395664"/>
      <w:bookmarkStart w:id="164" w:name="_Toc5065"/>
      <w:bookmarkStart w:id="165" w:name="_Toc136367359"/>
      <w:bookmarkStart w:id="166" w:name="_Toc136368768"/>
      <w:bookmarkStart w:id="167" w:name="_Toc146187639"/>
      <w:r w:rsidRPr="00A35268">
        <w:rPr>
          <w:rFonts w:ascii="SimSun" w:eastAsia="SimSun" w:hAnsi="SimSun" w:cs="SimSun" w:hint="eastAsia"/>
          <w:lang w:val="en-GB" w:eastAsia="zh-CN"/>
        </w:rPr>
        <w:t>附件</w:t>
      </w:r>
      <w:r w:rsidRPr="00A35268">
        <w:rPr>
          <w:rFonts w:eastAsia="Times New Roman"/>
          <w:lang w:val="en-GB" w:eastAsia="zh-CN"/>
        </w:rPr>
        <w:t>3</w:t>
      </w:r>
      <w:r w:rsidRPr="00A35268">
        <w:rPr>
          <w:rFonts w:eastAsia="Times New Roman"/>
          <w:lang w:val="en-GB" w:eastAsia="zh-CN"/>
        </w:rPr>
        <w:br/>
      </w:r>
      <w:r w:rsidRPr="00A35268">
        <w:rPr>
          <w:rFonts w:eastAsia="Times New Roman"/>
          <w:lang w:val="en-GB" w:eastAsia="zh-CN"/>
        </w:rPr>
        <w:br/>
      </w:r>
      <w:bookmarkEnd w:id="163"/>
      <w:bookmarkEnd w:id="164"/>
      <w:bookmarkEnd w:id="165"/>
      <w:bookmarkEnd w:id="166"/>
      <w:r w:rsidRPr="00A35268">
        <w:rPr>
          <w:rFonts w:ascii="SimSun" w:eastAsia="SimSun" w:hAnsi="SimSun" w:cs="SimSun" w:hint="eastAsia"/>
          <w:lang w:val="en-GB" w:eastAsia="zh-CN"/>
        </w:rPr>
        <w:t>基于频谱拍卖结果评估频谱价值的案例研究</w:t>
      </w:r>
      <w:bookmarkEnd w:id="167"/>
    </w:p>
    <w:p w14:paraId="5F1B27F9" w14:textId="5B7C6276" w:rsidR="005C0F6C" w:rsidRPr="00A35268" w:rsidRDefault="005C0F6C" w:rsidP="009C5F22">
      <w:pPr>
        <w:pStyle w:val="Normalaftertitle0"/>
        <w:ind w:firstLineChars="200" w:firstLine="480"/>
        <w:rPr>
          <w:lang w:eastAsia="zh-CN"/>
        </w:rPr>
      </w:pPr>
      <w:r w:rsidRPr="00A35268">
        <w:rPr>
          <w:rFonts w:hint="eastAsia"/>
          <w:lang w:eastAsia="zh-CN"/>
        </w:rPr>
        <w:t>拍卖允许将频谱划分给那些对其而言价值最大的市场参与者。</w:t>
      </w:r>
    </w:p>
    <w:p w14:paraId="2FD96DCD" w14:textId="2F6C2436" w:rsidR="005C0F6C" w:rsidRPr="00A35268" w:rsidRDefault="005C0F6C" w:rsidP="005C0F6C">
      <w:pPr>
        <w:ind w:firstLineChars="200" w:firstLine="480"/>
        <w:rPr>
          <w:rFonts w:eastAsia="SimSun"/>
          <w:lang w:val="en-GB" w:eastAsia="zh-CN"/>
        </w:rPr>
      </w:pPr>
      <w:r w:rsidRPr="00A35268">
        <w:rPr>
          <w:rFonts w:eastAsia="SimSun" w:hint="eastAsia"/>
          <w:lang w:val="en-GB" w:eastAsia="zh-CN"/>
        </w:rPr>
        <w:t>频谱拍卖的详细程序见附件之后附资料。</w:t>
      </w:r>
    </w:p>
    <w:p w14:paraId="12EED1C9" w14:textId="43560BFE" w:rsidR="005C0F6C" w:rsidRPr="00A35268" w:rsidRDefault="005C0F6C" w:rsidP="005C0F6C">
      <w:pPr>
        <w:ind w:firstLineChars="200" w:firstLine="480"/>
        <w:rPr>
          <w:rFonts w:eastAsia="SimSun"/>
          <w:lang w:val="en-GB" w:eastAsia="zh-CN"/>
        </w:rPr>
      </w:pPr>
      <w:r w:rsidRPr="00A35268">
        <w:rPr>
          <w:rFonts w:eastAsia="SimSun" w:hint="eastAsia"/>
          <w:lang w:val="en-GB" w:eastAsia="zh-CN"/>
        </w:rPr>
        <w:t>图</w:t>
      </w:r>
      <w:r w:rsidRPr="00A35268">
        <w:rPr>
          <w:rFonts w:eastAsia="SimSun" w:hint="eastAsia"/>
          <w:lang w:val="en-GB" w:eastAsia="zh-CN"/>
        </w:rPr>
        <w:t>A3-1</w:t>
      </w:r>
      <w:r w:rsidRPr="00A35268">
        <w:rPr>
          <w:rFonts w:eastAsia="SimSun" w:hint="eastAsia"/>
          <w:lang w:val="en-GB" w:eastAsia="zh-CN"/>
        </w:rPr>
        <w:t>显示了拍卖的一般组织程序。</w:t>
      </w:r>
    </w:p>
    <w:p w14:paraId="6E40ECA8" w14:textId="36C47D5E" w:rsidR="00D27B00" w:rsidRPr="003B2C95" w:rsidRDefault="00D75018" w:rsidP="003B2C95">
      <w:pPr>
        <w:pStyle w:val="FigureNo"/>
        <w:rPr>
          <w:lang w:eastAsia="zh-CN"/>
        </w:rPr>
      </w:pPr>
      <w:r w:rsidRPr="003B2C95">
        <w:rPr>
          <w:rFonts w:hint="eastAsia"/>
          <w:lang w:eastAsia="zh-CN"/>
        </w:rPr>
        <w:lastRenderedPageBreak/>
        <w:t>图</w:t>
      </w:r>
      <w:r w:rsidR="00D27B00" w:rsidRPr="003B2C95">
        <w:rPr>
          <w:lang w:eastAsia="zh-CN"/>
        </w:rPr>
        <w:t>A3-1</w:t>
      </w:r>
    </w:p>
    <w:p w14:paraId="4BC3D2E8" w14:textId="239C6E00" w:rsidR="00D27B00" w:rsidRPr="0085420D" w:rsidRDefault="0085420D" w:rsidP="00613FC0">
      <w:pPr>
        <w:pStyle w:val="Figure"/>
        <w:rPr>
          <w:rFonts w:eastAsia="Times New Roman"/>
          <w:szCs w:val="24"/>
          <w:lang w:eastAsia="zh-CN"/>
        </w:rPr>
      </w:pPr>
      <w:r w:rsidRPr="003B2C95">
        <w:rPr>
          <w:rStyle w:val="FiguretitleChar"/>
          <w:noProof/>
        </w:rPr>
        <mc:AlternateContent>
          <mc:Choice Requires="wps">
            <w:drawing>
              <wp:anchor distT="0" distB="0" distL="114300" distR="114300" simplePos="0" relativeHeight="251677696" behindDoc="0" locked="0" layoutInCell="1" allowOverlap="1" wp14:anchorId="4334C067" wp14:editId="223821AD">
                <wp:simplePos x="0" y="0"/>
                <wp:positionH relativeFrom="column">
                  <wp:posOffset>5064760</wp:posOffset>
                </wp:positionH>
                <wp:positionV relativeFrom="paragraph">
                  <wp:posOffset>6050915</wp:posOffset>
                </wp:positionV>
                <wp:extent cx="1070610" cy="209550"/>
                <wp:effectExtent l="0" t="0" r="0" b="0"/>
                <wp:wrapNone/>
                <wp:docPr id="1538811272" name="Text Box 1"/>
                <wp:cNvGraphicFramePr/>
                <a:graphic xmlns:a="http://schemas.openxmlformats.org/drawingml/2006/main">
                  <a:graphicData uri="http://schemas.microsoft.com/office/word/2010/wordprocessingShape">
                    <wps:wsp>
                      <wps:cNvSpPr txBox="1"/>
                      <wps:spPr>
                        <a:xfrm>
                          <a:off x="0" y="0"/>
                          <a:ext cx="1070610" cy="209550"/>
                        </a:xfrm>
                        <a:prstGeom prst="rect">
                          <a:avLst/>
                        </a:prstGeom>
                        <a:solidFill>
                          <a:schemeClr val="bg1"/>
                        </a:solidFill>
                        <a:ln w="6350">
                          <a:noFill/>
                        </a:ln>
                      </wps:spPr>
                      <wps:txbx>
                        <w:txbxContent>
                          <w:p w14:paraId="686DB991" w14:textId="1669490F" w:rsidR="0085420D" w:rsidRPr="00E22D9C" w:rsidRDefault="0085420D" w:rsidP="0085420D">
                            <w:pPr>
                              <w:spacing w:before="0"/>
                              <w:rPr>
                                <w:sz w:val="14"/>
                                <w:szCs w:val="14"/>
                              </w:rPr>
                            </w:pPr>
                            <w:r w:rsidRPr="00E22D9C">
                              <w:rPr>
                                <w:rFonts w:hint="eastAsia"/>
                                <w:sz w:val="14"/>
                                <w:szCs w:val="14"/>
                              </w:rPr>
                              <w:t>SM.2523-A3-0</w:t>
                            </w:r>
                            <w:r>
                              <w:rPr>
                                <w:sz w:val="14"/>
                                <w:szCs w:val="14"/>
                              </w:rPr>
                              <w:t>1</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4C067" id="_x0000_t202" coordsize="21600,21600" o:spt="202" path="m,l,21600r21600,l21600,xe">
                <v:stroke joinstyle="miter"/>
                <v:path gradientshapeok="t" o:connecttype="rect"/>
              </v:shapetype>
              <v:shape id="Text Box 1" o:spid="_x0000_s1026" type="#_x0000_t202" style="position:absolute;left:0;text-align:left;margin-left:398.8pt;margin-top:476.45pt;width:84.3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UpLAIAAFQEAAAOAAAAZHJzL2Uyb0RvYy54bWysVEtv2zAMvg/YfxB0X+xkSdo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" fillcolor="white [3212]" stroked="f" strokeweight=".5pt">
                <v:textbox>
                  <w:txbxContent>
                    <w:p w14:paraId="686DB991" w14:textId="1669490F" w:rsidR="0085420D" w:rsidRPr="00E22D9C" w:rsidRDefault="0085420D" w:rsidP="0085420D">
                      <w:pPr>
                        <w:spacing w:before="0"/>
                        <w:rPr>
                          <w:sz w:val="14"/>
                          <w:szCs w:val="14"/>
                        </w:rPr>
                      </w:pPr>
                      <w:r w:rsidRPr="00E22D9C">
                        <w:rPr>
                          <w:rFonts w:hint="eastAsia"/>
                          <w:sz w:val="14"/>
                          <w:szCs w:val="14"/>
                        </w:rPr>
                        <w:t>SM.2523-A3-0</w:t>
                      </w:r>
                      <w:r>
                        <w:rPr>
                          <w:sz w:val="14"/>
                          <w:szCs w:val="14"/>
                        </w:rPr>
                        <w:t>1</w:t>
                      </w:r>
                      <w:proofErr w:type="spellStart"/>
                      <w:r w:rsidRPr="00E22D9C">
                        <w:rPr>
                          <w:rFonts w:hint="eastAsia"/>
                          <w:sz w:val="14"/>
                          <w:szCs w:val="14"/>
                        </w:rPr>
                        <w:t>号报告</w:t>
                      </w:r>
                      <w:proofErr w:type="spellEnd"/>
                    </w:p>
                  </w:txbxContent>
                </v:textbox>
              </v:shape>
            </w:pict>
          </mc:Fallback>
        </mc:AlternateContent>
      </w:r>
      <w:r w:rsidR="00D75018" w:rsidRPr="003B2C95">
        <w:rPr>
          <w:rStyle w:val="FiguretitleChar"/>
          <w:rFonts w:hint="eastAsia"/>
          <w:lang w:eastAsia="zh-CN"/>
        </w:rPr>
        <w:t>频谱拍卖的一般组织程序</w:t>
      </w:r>
      <w:r>
        <w:rPr>
          <w:noProof/>
        </w:rPr>
        <w:drawing>
          <wp:inline distT="0" distB="0" distL="0" distR="0" wp14:anchorId="31E0F9C5" wp14:editId="34F89871">
            <wp:extent cx="6120765" cy="6081395"/>
            <wp:effectExtent l="0" t="0" r="0" b="0"/>
            <wp:docPr id="203788012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0124" name="Picture 1" descr="A diagram of a diagram&#10;&#10;Description automatically generated with medium confidence"/>
                    <pic:cNvPicPr/>
                  </pic:nvPicPr>
                  <pic:blipFill>
                    <a:blip r:embed="rId15"/>
                    <a:stretch>
                      <a:fillRect/>
                    </a:stretch>
                  </pic:blipFill>
                  <pic:spPr>
                    <a:xfrm>
                      <a:off x="0" y="0"/>
                      <a:ext cx="6120765" cy="6081395"/>
                    </a:xfrm>
                    <a:prstGeom prst="rect">
                      <a:avLst/>
                    </a:prstGeom>
                  </pic:spPr>
                </pic:pic>
              </a:graphicData>
            </a:graphic>
          </wp:inline>
        </w:drawing>
      </w:r>
    </w:p>
    <w:p w14:paraId="65D5A346" w14:textId="04DD0752" w:rsidR="00D75018" w:rsidRPr="0085420D" w:rsidRDefault="00D75018" w:rsidP="00D75018">
      <w:pPr>
        <w:ind w:firstLineChars="200" w:firstLine="480"/>
        <w:rPr>
          <w:rFonts w:eastAsia="Times New Roman"/>
          <w:lang w:eastAsia="zh-CN"/>
        </w:rPr>
      </w:pPr>
      <w:bookmarkStart w:id="168" w:name="_Hlk144370333"/>
      <w:r w:rsidRPr="00A35268">
        <w:rPr>
          <w:rFonts w:ascii="SimSun" w:eastAsia="SimSun" w:hAnsi="SimSun" w:cs="SimSun" w:hint="eastAsia"/>
          <w:lang w:val="en-GB" w:eastAsia="zh-CN"/>
        </w:rPr>
        <w:t>拍卖程序包括三个阶段。</w:t>
      </w:r>
    </w:p>
    <w:bookmarkEnd w:id="168"/>
    <w:p w14:paraId="4845D35B" w14:textId="2CBFEB58" w:rsidR="00ED639D" w:rsidRPr="00A35268" w:rsidRDefault="00ED639D" w:rsidP="00ED639D">
      <w:pPr>
        <w:ind w:firstLineChars="200" w:firstLine="480"/>
        <w:rPr>
          <w:rFonts w:eastAsia="SimSun"/>
          <w:lang w:val="en-GB" w:eastAsia="zh-CN"/>
        </w:rPr>
      </w:pPr>
      <w:r w:rsidRPr="00A35268">
        <w:rPr>
          <w:rFonts w:eastAsia="SimSun"/>
          <w:lang w:val="en-GB" w:eastAsia="zh-CN"/>
        </w:rPr>
        <w:t>第一阶段是</w:t>
      </w:r>
      <w:r w:rsidRPr="00A35268">
        <w:rPr>
          <w:rFonts w:eastAsia="SimSun" w:hint="eastAsia"/>
          <w:lang w:val="en-GB" w:eastAsia="zh-CN"/>
        </w:rPr>
        <w:t>准备</w:t>
      </w:r>
      <w:r w:rsidRPr="00A35268">
        <w:rPr>
          <w:rFonts w:eastAsia="SimSun"/>
          <w:lang w:val="en-GB" w:eastAsia="zh-CN"/>
        </w:rPr>
        <w:t>阶段。在这个阶段，拍卖组织者确定可以拍卖的可用无线电频谱资源的数量。</w:t>
      </w:r>
      <w:r w:rsidRPr="00A35268">
        <w:rPr>
          <w:rFonts w:eastAsia="SimSun" w:hint="eastAsia"/>
          <w:lang w:val="en-GB" w:eastAsia="zh-CN"/>
        </w:rPr>
        <w:t>确定</w:t>
      </w:r>
      <w:r w:rsidRPr="00A35268">
        <w:rPr>
          <w:rFonts w:eastAsia="SimSun"/>
          <w:lang w:val="en-GB" w:eastAsia="zh-CN"/>
        </w:rPr>
        <w:t>可用无线电频谱</w:t>
      </w:r>
      <w:r w:rsidRPr="00A35268">
        <w:rPr>
          <w:rFonts w:eastAsia="SimSun" w:hint="eastAsia"/>
          <w:lang w:val="en-GB" w:eastAsia="zh-CN"/>
        </w:rPr>
        <w:t>要</w:t>
      </w:r>
      <w:r w:rsidRPr="00A35268">
        <w:rPr>
          <w:rFonts w:eastAsia="SimSun"/>
          <w:lang w:val="en-GB" w:eastAsia="zh-CN"/>
        </w:rPr>
        <w:t>考虑</w:t>
      </w:r>
      <w:r w:rsidRPr="00A35268">
        <w:rPr>
          <w:rFonts w:eastAsia="SimSun" w:hint="eastAsia"/>
          <w:lang w:val="en-GB" w:eastAsia="zh-CN"/>
        </w:rPr>
        <w:t>到《无线电规则》</w:t>
      </w:r>
      <w:r w:rsidRPr="00A35268">
        <w:rPr>
          <w:rFonts w:eastAsia="SimSun"/>
          <w:lang w:val="en-GB" w:eastAsia="zh-CN"/>
        </w:rPr>
        <w:t>、国家频率</w:t>
      </w:r>
      <w:r w:rsidRPr="00A35268">
        <w:rPr>
          <w:rFonts w:eastAsia="SimSun" w:hint="eastAsia"/>
          <w:lang w:val="en-GB" w:eastAsia="zh-CN"/>
        </w:rPr>
        <w:t>划分</w:t>
      </w:r>
      <w:r w:rsidRPr="00A35268">
        <w:rPr>
          <w:rFonts w:eastAsia="SimSun"/>
          <w:lang w:val="en-GB" w:eastAsia="zh-CN"/>
        </w:rPr>
        <w:t>表和未来使用计划（如果可用</w:t>
      </w:r>
      <w:r w:rsidRPr="00A35268">
        <w:rPr>
          <w:rFonts w:eastAsia="SimSun" w:hint="eastAsia"/>
          <w:lang w:val="en-GB" w:eastAsia="zh-CN"/>
        </w:rPr>
        <w:t>的话</w:t>
      </w:r>
      <w:r w:rsidRPr="00A35268">
        <w:rPr>
          <w:rFonts w:eastAsia="SimSun"/>
          <w:lang w:val="en-GB" w:eastAsia="zh-CN"/>
        </w:rPr>
        <w:t>）。</w:t>
      </w:r>
    </w:p>
    <w:p w14:paraId="4FAA2703" w14:textId="711D3D65" w:rsidR="00ED639D" w:rsidRPr="00A35268" w:rsidRDefault="00ED639D" w:rsidP="00ED639D">
      <w:pPr>
        <w:ind w:firstLineChars="200" w:firstLine="480"/>
        <w:rPr>
          <w:rFonts w:eastAsia="SimSun"/>
          <w:lang w:val="en-GB" w:eastAsia="zh-CN"/>
        </w:rPr>
      </w:pPr>
      <w:r w:rsidRPr="00A35268">
        <w:rPr>
          <w:rFonts w:eastAsia="SimSun"/>
          <w:lang w:val="en-GB" w:eastAsia="zh-CN"/>
        </w:rPr>
        <w:t>此外，拍卖组织者</w:t>
      </w:r>
      <w:r w:rsidRPr="00A35268">
        <w:rPr>
          <w:rFonts w:eastAsia="SimSun" w:hint="eastAsia"/>
          <w:lang w:val="en-GB" w:eastAsia="zh-CN"/>
        </w:rPr>
        <w:t>确立</w:t>
      </w:r>
      <w:r w:rsidRPr="00A35268">
        <w:rPr>
          <w:rFonts w:eastAsia="SimSun"/>
          <w:lang w:val="en-GB" w:eastAsia="zh-CN"/>
        </w:rPr>
        <w:t>拍卖条件：拍品的组成、起拍价的确定、拍卖步长。有关可能条件的更多详情，请参见本</w:t>
      </w:r>
      <w:r w:rsidRPr="00A35268">
        <w:rPr>
          <w:rFonts w:eastAsia="SimSun" w:hint="eastAsia"/>
          <w:lang w:val="en-GB" w:eastAsia="zh-CN"/>
        </w:rPr>
        <w:t>附件的后</w:t>
      </w:r>
      <w:proofErr w:type="gramStart"/>
      <w:r w:rsidRPr="00A35268">
        <w:rPr>
          <w:rFonts w:eastAsia="SimSun" w:hint="eastAsia"/>
          <w:lang w:val="en-GB" w:eastAsia="zh-CN"/>
        </w:rPr>
        <w:t>附资料</w:t>
      </w:r>
      <w:proofErr w:type="gramEnd"/>
      <w:r w:rsidRPr="00A35268">
        <w:rPr>
          <w:rFonts w:eastAsia="SimSun"/>
          <w:lang w:val="en-GB" w:eastAsia="zh-CN"/>
        </w:rPr>
        <w:t>1</w:t>
      </w:r>
      <w:r w:rsidRPr="00A35268">
        <w:rPr>
          <w:rFonts w:eastAsia="SimSun"/>
          <w:lang w:val="en-GB" w:eastAsia="zh-CN"/>
        </w:rPr>
        <w:t>中的</w:t>
      </w:r>
      <w:r w:rsidRPr="00A35268">
        <w:rPr>
          <w:rFonts w:eastAsia="SimSun" w:hint="eastAsia"/>
          <w:lang w:val="en-GB" w:eastAsia="zh-CN"/>
        </w:rPr>
        <w:t>第</w:t>
      </w:r>
      <w:r w:rsidRPr="00A35268">
        <w:rPr>
          <w:rFonts w:eastAsia="SimSun"/>
          <w:lang w:val="en-GB" w:eastAsia="zh-CN"/>
        </w:rPr>
        <w:t>1</w:t>
      </w:r>
      <w:r w:rsidRPr="00A35268">
        <w:rPr>
          <w:rFonts w:eastAsia="SimSun" w:hint="eastAsia"/>
          <w:lang w:val="en-GB" w:eastAsia="zh-CN"/>
        </w:rPr>
        <w:t>段</w:t>
      </w:r>
      <w:r w:rsidRPr="00A35268">
        <w:rPr>
          <w:rFonts w:eastAsia="SimSun"/>
          <w:lang w:val="en-GB" w:eastAsia="zh-CN"/>
        </w:rPr>
        <w:t>。</w:t>
      </w:r>
    </w:p>
    <w:p w14:paraId="6E2104A1" w14:textId="512F5FD5" w:rsidR="00ED639D" w:rsidRPr="00A35268" w:rsidRDefault="00ED639D" w:rsidP="00ED639D">
      <w:pPr>
        <w:ind w:firstLineChars="200" w:firstLine="480"/>
        <w:rPr>
          <w:rFonts w:eastAsia="SimSun"/>
          <w:lang w:val="en-GB" w:eastAsia="zh-CN"/>
        </w:rPr>
      </w:pPr>
      <w:r w:rsidRPr="00A35268">
        <w:rPr>
          <w:rFonts w:eastAsia="SimSun"/>
          <w:lang w:val="en-GB" w:eastAsia="zh-CN"/>
        </w:rPr>
        <w:t>在这个阶段，</w:t>
      </w:r>
      <w:r w:rsidRPr="00A35268">
        <w:rPr>
          <w:rFonts w:eastAsia="SimSun" w:hint="eastAsia"/>
          <w:lang w:val="en-GB" w:eastAsia="zh-CN"/>
        </w:rPr>
        <w:t>还要确定</w:t>
      </w:r>
      <w:r w:rsidRPr="00A35268">
        <w:rPr>
          <w:rFonts w:eastAsia="SimSun"/>
          <w:lang w:val="en-GB" w:eastAsia="zh-CN"/>
        </w:rPr>
        <w:t>拍卖形式。</w:t>
      </w:r>
      <w:r w:rsidRPr="00A35268">
        <w:rPr>
          <w:rFonts w:eastAsia="SimSun" w:hint="eastAsia"/>
          <w:lang w:val="en-GB" w:eastAsia="zh-CN"/>
        </w:rPr>
        <w:t>拍卖格式见</w:t>
      </w:r>
      <w:r w:rsidRPr="00A35268">
        <w:rPr>
          <w:rFonts w:eastAsia="SimSun"/>
          <w:lang w:val="en-GB" w:eastAsia="zh-CN"/>
        </w:rPr>
        <w:t>本</w:t>
      </w:r>
      <w:r w:rsidRPr="00A35268">
        <w:rPr>
          <w:rFonts w:eastAsia="SimSun" w:hint="eastAsia"/>
          <w:lang w:val="en-GB" w:eastAsia="zh-CN"/>
        </w:rPr>
        <w:t>附件的后</w:t>
      </w:r>
      <w:proofErr w:type="gramStart"/>
      <w:r w:rsidRPr="00A35268">
        <w:rPr>
          <w:rFonts w:eastAsia="SimSun" w:hint="eastAsia"/>
          <w:lang w:val="en-GB" w:eastAsia="zh-CN"/>
        </w:rPr>
        <w:t>附资料</w:t>
      </w:r>
      <w:proofErr w:type="gramEnd"/>
      <w:r w:rsidRPr="00A35268">
        <w:rPr>
          <w:rFonts w:eastAsia="SimSun" w:hint="eastAsia"/>
          <w:lang w:val="en-GB" w:eastAsia="zh-CN"/>
        </w:rPr>
        <w:t>1</w:t>
      </w:r>
      <w:r w:rsidRPr="00A35268">
        <w:rPr>
          <w:rFonts w:eastAsia="SimSun" w:hint="eastAsia"/>
          <w:lang w:val="en-GB" w:eastAsia="zh-CN"/>
        </w:rPr>
        <w:t>第</w:t>
      </w:r>
      <w:r w:rsidRPr="00A35268">
        <w:rPr>
          <w:rFonts w:eastAsia="SimSun" w:hint="eastAsia"/>
          <w:lang w:val="en-GB" w:eastAsia="zh-CN"/>
        </w:rPr>
        <w:t>2</w:t>
      </w:r>
      <w:r w:rsidRPr="00A35268">
        <w:rPr>
          <w:rFonts w:eastAsia="SimSun" w:hint="eastAsia"/>
          <w:lang w:val="en-GB" w:eastAsia="zh-CN"/>
        </w:rPr>
        <w:t>段中的描述</w:t>
      </w:r>
      <w:r w:rsidRPr="00A35268">
        <w:rPr>
          <w:rFonts w:eastAsia="SimSun"/>
          <w:lang w:val="en-GB" w:eastAsia="zh-CN"/>
        </w:rPr>
        <w:t>。</w:t>
      </w:r>
    </w:p>
    <w:p w14:paraId="25C2D5C3" w14:textId="1E09F03D" w:rsidR="00ED639D" w:rsidRPr="00A35268" w:rsidRDefault="00ED639D" w:rsidP="00ED639D">
      <w:pPr>
        <w:ind w:firstLineChars="200" w:firstLine="480"/>
        <w:rPr>
          <w:rFonts w:eastAsia="SimSun"/>
          <w:lang w:val="en-GB" w:eastAsia="zh-CN"/>
        </w:rPr>
      </w:pPr>
      <w:r w:rsidRPr="00A35268">
        <w:rPr>
          <w:rFonts w:eastAsia="SimSun" w:hint="eastAsia"/>
          <w:lang w:val="en-GB" w:eastAsia="zh-CN"/>
        </w:rPr>
        <w:t>已确立的拍卖条件由拍卖组织者向公众发布。</w:t>
      </w:r>
    </w:p>
    <w:p w14:paraId="33FE2D23" w14:textId="77777777" w:rsidR="00ED639D" w:rsidRPr="00A35268" w:rsidRDefault="00ED639D" w:rsidP="00ED639D">
      <w:pPr>
        <w:ind w:firstLineChars="200" w:firstLine="480"/>
        <w:rPr>
          <w:rFonts w:eastAsia="SimSun"/>
          <w:szCs w:val="24"/>
          <w:lang w:val="en-GB" w:eastAsia="zh-CN"/>
        </w:rPr>
      </w:pPr>
      <w:r w:rsidRPr="00A35268">
        <w:rPr>
          <w:rFonts w:eastAsia="SimSun"/>
          <w:szCs w:val="24"/>
          <w:lang w:val="en-GB" w:eastAsia="zh-CN"/>
        </w:rPr>
        <w:t>第二阶段是拍卖本身。</w:t>
      </w:r>
    </w:p>
    <w:p w14:paraId="7DCF30AE" w14:textId="0CE3E325" w:rsidR="00ED639D" w:rsidRPr="00A35268" w:rsidRDefault="00ED639D" w:rsidP="00ED639D">
      <w:pPr>
        <w:ind w:firstLineChars="200" w:firstLine="480"/>
        <w:rPr>
          <w:rFonts w:eastAsia="SimSun"/>
          <w:lang w:val="en-GB" w:eastAsia="zh-CN"/>
        </w:rPr>
      </w:pPr>
      <w:r w:rsidRPr="00A35268">
        <w:rPr>
          <w:rFonts w:eastAsia="SimSun"/>
          <w:lang w:val="en-GB" w:eastAsia="zh-CN"/>
        </w:rPr>
        <w:t>然后，应</w:t>
      </w:r>
      <w:r w:rsidR="00C260C4" w:rsidRPr="00A35268">
        <w:rPr>
          <w:rFonts w:eastAsia="SimSun" w:hint="eastAsia"/>
          <w:lang w:val="en-GB" w:eastAsia="zh-CN"/>
        </w:rPr>
        <w:t>为拍卖</w:t>
      </w:r>
      <w:r w:rsidRPr="00A35268">
        <w:rPr>
          <w:rFonts w:eastAsia="SimSun"/>
          <w:lang w:val="en-GB" w:eastAsia="zh-CN"/>
        </w:rPr>
        <w:t>选择电子市场。（租用市场的费用</w:t>
      </w:r>
      <w:r w:rsidR="00C260C4" w:rsidRPr="00A35268">
        <w:rPr>
          <w:rFonts w:eastAsia="SimSun" w:hint="eastAsia"/>
          <w:lang w:val="en-GB" w:eastAsia="zh-CN"/>
        </w:rPr>
        <w:t>须</w:t>
      </w:r>
      <w:r w:rsidRPr="00A35268">
        <w:rPr>
          <w:rFonts w:eastAsia="SimSun"/>
          <w:lang w:val="en-GB" w:eastAsia="zh-CN"/>
        </w:rPr>
        <w:t>从拍卖收入中补偿。）</w:t>
      </w:r>
    </w:p>
    <w:p w14:paraId="5F4755D8" w14:textId="7FCD78C2" w:rsidR="00ED639D" w:rsidRPr="00A35268" w:rsidRDefault="00ED639D" w:rsidP="00ED639D">
      <w:pPr>
        <w:ind w:firstLineChars="200" w:firstLine="480"/>
        <w:rPr>
          <w:rFonts w:eastAsia="SimSun"/>
          <w:lang w:val="en-GB" w:eastAsia="zh-CN"/>
        </w:rPr>
      </w:pPr>
      <w:r w:rsidRPr="00A35268">
        <w:rPr>
          <w:rFonts w:eastAsia="SimSun"/>
          <w:lang w:val="en-GB" w:eastAsia="zh-CN"/>
        </w:rPr>
        <w:lastRenderedPageBreak/>
        <w:t>拍卖组织者对参与者进行登记</w:t>
      </w:r>
      <w:r w:rsidR="00C260C4" w:rsidRPr="00A35268">
        <w:rPr>
          <w:rFonts w:eastAsia="SimSun" w:hint="eastAsia"/>
          <w:lang w:val="en-GB" w:eastAsia="zh-CN"/>
        </w:rPr>
        <w:t>、</w:t>
      </w:r>
      <w:r w:rsidRPr="00A35268">
        <w:rPr>
          <w:rFonts w:eastAsia="SimSun"/>
          <w:lang w:val="en-GB" w:eastAsia="zh-CN"/>
        </w:rPr>
        <w:t>核实</w:t>
      </w:r>
      <w:r w:rsidR="00C260C4" w:rsidRPr="00A35268">
        <w:rPr>
          <w:rFonts w:eastAsia="SimSun" w:hint="eastAsia"/>
          <w:lang w:val="en-GB" w:eastAsia="zh-CN"/>
        </w:rPr>
        <w:t>其</w:t>
      </w:r>
      <w:r w:rsidRPr="00A35268">
        <w:rPr>
          <w:rFonts w:eastAsia="SimSun"/>
          <w:lang w:val="en-GB" w:eastAsia="zh-CN"/>
        </w:rPr>
        <w:t>偿付能力</w:t>
      </w:r>
      <w:r w:rsidR="00C260C4" w:rsidRPr="00A35268">
        <w:rPr>
          <w:rFonts w:eastAsia="SimSun" w:hint="eastAsia"/>
          <w:lang w:val="en-GB" w:eastAsia="zh-CN"/>
        </w:rPr>
        <w:t>、</w:t>
      </w:r>
      <w:r w:rsidRPr="00A35268">
        <w:rPr>
          <w:rFonts w:eastAsia="SimSun"/>
          <w:lang w:val="en-GB" w:eastAsia="zh-CN"/>
        </w:rPr>
        <w:t>接受保证金（如果拍卖规则有规定</w:t>
      </w:r>
      <w:r w:rsidR="00C260C4" w:rsidRPr="00A35268">
        <w:rPr>
          <w:rFonts w:eastAsia="SimSun" w:hint="eastAsia"/>
          <w:lang w:val="en-GB" w:eastAsia="zh-CN"/>
        </w:rPr>
        <w:t>的话</w:t>
      </w:r>
      <w:r w:rsidRPr="00A35268">
        <w:rPr>
          <w:rFonts w:eastAsia="SimSun"/>
          <w:lang w:val="en-GB" w:eastAsia="zh-CN"/>
        </w:rPr>
        <w:t>）</w:t>
      </w:r>
      <w:r w:rsidR="00C260C4" w:rsidRPr="00A35268">
        <w:rPr>
          <w:rFonts w:eastAsia="SimSun" w:hint="eastAsia"/>
          <w:lang w:val="en-GB" w:eastAsia="zh-CN"/>
        </w:rPr>
        <w:t>、</w:t>
      </w:r>
      <w:r w:rsidRPr="00A35268">
        <w:rPr>
          <w:rFonts w:eastAsia="SimSun"/>
          <w:lang w:val="en-GB" w:eastAsia="zh-CN"/>
        </w:rPr>
        <w:t>组织拍卖过程，并确保在拍卖过程中遵守规则。</w:t>
      </w:r>
    </w:p>
    <w:p w14:paraId="76D9314F" w14:textId="47487469" w:rsidR="00ED639D" w:rsidRPr="00A35268" w:rsidRDefault="00ED639D" w:rsidP="00ED639D">
      <w:pPr>
        <w:ind w:firstLineChars="200" w:firstLine="480"/>
        <w:rPr>
          <w:rFonts w:eastAsia="SimSun"/>
          <w:lang w:val="en-GB" w:eastAsia="zh-CN"/>
        </w:rPr>
      </w:pPr>
      <w:r w:rsidRPr="00A35268">
        <w:rPr>
          <w:rFonts w:eastAsia="SimSun"/>
          <w:lang w:val="en-GB" w:eastAsia="zh-CN"/>
        </w:rPr>
        <w:t>在第三阶段，组织者提交并公布拍卖结果，宣布</w:t>
      </w:r>
      <w:r w:rsidR="00C260C4" w:rsidRPr="00A35268">
        <w:rPr>
          <w:rFonts w:eastAsia="SimSun" w:hint="eastAsia"/>
          <w:lang w:val="en-GB" w:eastAsia="zh-CN"/>
        </w:rPr>
        <w:t>赢家</w:t>
      </w:r>
      <w:r w:rsidRPr="00A35268">
        <w:rPr>
          <w:rFonts w:eastAsia="SimSun"/>
          <w:lang w:val="en-GB" w:eastAsia="zh-CN"/>
        </w:rPr>
        <w:t>和赢得的拍卖价值</w:t>
      </w:r>
      <w:r w:rsidR="00C260C4" w:rsidRPr="00A35268">
        <w:rPr>
          <w:rFonts w:eastAsia="SimSun" w:hint="eastAsia"/>
          <w:lang w:val="en-GB" w:eastAsia="zh-CN"/>
        </w:rPr>
        <w:t>、</w:t>
      </w:r>
      <w:r w:rsidRPr="00A35268">
        <w:rPr>
          <w:rFonts w:eastAsia="SimSun"/>
          <w:lang w:val="en-GB" w:eastAsia="zh-CN"/>
        </w:rPr>
        <w:t>返还</w:t>
      </w:r>
      <w:r w:rsidR="00C260C4" w:rsidRPr="00A35268">
        <w:rPr>
          <w:rFonts w:eastAsia="SimSun" w:hint="eastAsia"/>
          <w:lang w:val="en-GB" w:eastAsia="zh-CN"/>
        </w:rPr>
        <w:t>保证金</w:t>
      </w:r>
      <w:r w:rsidRPr="00A35268">
        <w:rPr>
          <w:rFonts w:eastAsia="SimSun"/>
          <w:lang w:val="en-GB" w:eastAsia="zh-CN"/>
        </w:rPr>
        <w:t>（如果拍卖规则有规定的话）</w:t>
      </w:r>
      <w:r w:rsidR="00C260C4" w:rsidRPr="00A35268">
        <w:rPr>
          <w:rFonts w:eastAsia="SimSun" w:hint="eastAsia"/>
          <w:lang w:val="en-GB" w:eastAsia="zh-CN"/>
        </w:rPr>
        <w:t>，</w:t>
      </w:r>
      <w:r w:rsidRPr="00A35268">
        <w:rPr>
          <w:rFonts w:eastAsia="SimSun"/>
          <w:lang w:val="en-GB" w:eastAsia="zh-CN"/>
        </w:rPr>
        <w:t>并授予</w:t>
      </w:r>
      <w:r w:rsidR="00C260C4" w:rsidRPr="00A35268">
        <w:rPr>
          <w:rFonts w:eastAsia="SimSun" w:hint="eastAsia"/>
          <w:lang w:val="en-GB" w:eastAsia="zh-CN"/>
        </w:rPr>
        <w:t>有关</w:t>
      </w:r>
      <w:r w:rsidRPr="00A35268">
        <w:rPr>
          <w:rFonts w:eastAsia="SimSun"/>
          <w:lang w:val="en-GB" w:eastAsia="zh-CN"/>
        </w:rPr>
        <w:t>频谱使用</w:t>
      </w:r>
      <w:r w:rsidR="00C260C4" w:rsidRPr="00A35268">
        <w:rPr>
          <w:rFonts w:eastAsia="SimSun" w:hint="eastAsia"/>
          <w:lang w:val="en-GB" w:eastAsia="zh-CN"/>
        </w:rPr>
        <w:t>的</w:t>
      </w:r>
      <w:r w:rsidRPr="00A35268">
        <w:rPr>
          <w:rFonts w:eastAsia="SimSun"/>
          <w:lang w:val="en-GB" w:eastAsia="zh-CN"/>
        </w:rPr>
        <w:t>授权文件。</w:t>
      </w:r>
    </w:p>
    <w:p w14:paraId="0362670C" w14:textId="77777777" w:rsidR="00D27B00" w:rsidRDefault="00D27B00" w:rsidP="00D27B00">
      <w:pPr>
        <w:rPr>
          <w:rFonts w:eastAsia="Times New Roman"/>
          <w:lang w:val="en-GB" w:eastAsia="zh-CN"/>
        </w:rPr>
      </w:pPr>
    </w:p>
    <w:p w14:paraId="493DCEB9" w14:textId="77777777" w:rsidR="00610593" w:rsidRPr="00A35268" w:rsidRDefault="00610593" w:rsidP="00D27B00">
      <w:pPr>
        <w:rPr>
          <w:rFonts w:eastAsia="Times New Roman"/>
          <w:lang w:val="en-GB" w:eastAsia="zh-CN"/>
        </w:rPr>
      </w:pPr>
    </w:p>
    <w:p w14:paraId="7117FC97" w14:textId="20336F8A" w:rsidR="00D27B00" w:rsidRPr="00A35268" w:rsidRDefault="00234DAE" w:rsidP="00C059BC">
      <w:pPr>
        <w:pStyle w:val="AnnexNoTitle"/>
        <w:rPr>
          <w:lang w:val="en-GB" w:eastAsia="zh-CN"/>
        </w:rPr>
      </w:pPr>
      <w:bookmarkStart w:id="169" w:name="_Toc136367360"/>
      <w:bookmarkStart w:id="170" w:name="_Toc136368769"/>
      <w:bookmarkStart w:id="171" w:name="_Toc146187640"/>
      <w:r w:rsidRPr="00A35268">
        <w:rPr>
          <w:rFonts w:hint="eastAsia"/>
          <w:lang w:val="en-GB" w:eastAsia="zh-CN"/>
        </w:rPr>
        <w:t>附件</w:t>
      </w:r>
      <w:r w:rsidRPr="00A35268">
        <w:rPr>
          <w:rFonts w:hint="eastAsia"/>
          <w:lang w:val="en-GB" w:eastAsia="zh-CN"/>
        </w:rPr>
        <w:t>3</w:t>
      </w:r>
      <w:r w:rsidRPr="00A35268">
        <w:rPr>
          <w:rFonts w:hint="eastAsia"/>
          <w:lang w:val="en-GB" w:eastAsia="zh-CN"/>
        </w:rPr>
        <w:t>的后</w:t>
      </w:r>
      <w:proofErr w:type="gramStart"/>
      <w:r w:rsidRPr="00A35268">
        <w:rPr>
          <w:rFonts w:hint="eastAsia"/>
          <w:lang w:val="en-GB" w:eastAsia="zh-CN"/>
        </w:rPr>
        <w:t>附资料</w:t>
      </w:r>
      <w:proofErr w:type="gramEnd"/>
      <w:r w:rsidRPr="00A35268">
        <w:rPr>
          <w:rFonts w:hint="eastAsia"/>
          <w:lang w:val="en-GB" w:eastAsia="zh-CN"/>
        </w:rPr>
        <w:t>1</w:t>
      </w:r>
      <w:r w:rsidR="00D27B00" w:rsidRPr="00A35268">
        <w:rPr>
          <w:lang w:val="en-GB" w:eastAsia="zh-CN"/>
        </w:rPr>
        <w:br/>
      </w:r>
      <w:r w:rsidR="00D27B00" w:rsidRPr="00A35268">
        <w:rPr>
          <w:lang w:val="en-GB" w:eastAsia="zh-CN"/>
        </w:rPr>
        <w:br/>
      </w:r>
      <w:bookmarkEnd w:id="169"/>
      <w:bookmarkEnd w:id="170"/>
      <w:r w:rsidRPr="00A35268">
        <w:rPr>
          <w:lang w:val="en-GB" w:eastAsia="zh-CN"/>
        </w:rPr>
        <w:t>频谱拍卖的详细程序</w:t>
      </w:r>
      <w:bookmarkEnd w:id="171"/>
    </w:p>
    <w:p w14:paraId="404226C4" w14:textId="616FF258" w:rsidR="00D27B00" w:rsidRPr="00A35268" w:rsidRDefault="00D27B00" w:rsidP="00C059BC">
      <w:pPr>
        <w:pStyle w:val="Heading1"/>
        <w:rPr>
          <w:rFonts w:eastAsia="Times New Roman"/>
          <w:lang w:val="en-GB" w:eastAsia="zh-CN"/>
        </w:rPr>
      </w:pPr>
      <w:bookmarkStart w:id="172" w:name="_Toc13774"/>
      <w:bookmarkStart w:id="173" w:name="_Toc69395667"/>
      <w:bookmarkStart w:id="174" w:name="_Toc136367361"/>
      <w:bookmarkStart w:id="175" w:name="_Toc146187641"/>
      <w:r w:rsidRPr="00A35268">
        <w:rPr>
          <w:rFonts w:eastAsia="Times New Roman"/>
          <w:lang w:val="en-GB" w:eastAsia="zh-CN"/>
        </w:rPr>
        <w:t>1</w:t>
      </w:r>
      <w:r w:rsidRPr="00A35268">
        <w:rPr>
          <w:rFonts w:eastAsia="Times New Roman"/>
          <w:lang w:val="en-GB" w:eastAsia="zh-CN"/>
        </w:rPr>
        <w:tab/>
      </w:r>
      <w:bookmarkEnd w:id="172"/>
      <w:bookmarkEnd w:id="173"/>
      <w:bookmarkEnd w:id="174"/>
      <w:r w:rsidR="00234DAE" w:rsidRPr="00A35268">
        <w:rPr>
          <w:lang w:val="en-GB" w:eastAsia="zh-CN"/>
        </w:rPr>
        <w:t>影响拍卖的因素</w:t>
      </w:r>
      <w:bookmarkEnd w:id="175"/>
    </w:p>
    <w:p w14:paraId="64A0CB19" w14:textId="77777777" w:rsidR="00C260C4" w:rsidRPr="00A35268" w:rsidRDefault="00C260C4" w:rsidP="00C260C4">
      <w:pPr>
        <w:ind w:firstLineChars="200" w:firstLine="480"/>
        <w:rPr>
          <w:rFonts w:eastAsia="SimSun"/>
          <w:lang w:val="en-GB" w:eastAsia="zh-CN"/>
        </w:rPr>
      </w:pPr>
      <w:r w:rsidRPr="00A35268">
        <w:rPr>
          <w:rFonts w:eastAsia="SimSun"/>
          <w:lang w:val="en-GB" w:eastAsia="zh-CN"/>
        </w:rPr>
        <w:t>拍卖条件可能会对拍卖结果产生重大影响。</w:t>
      </w:r>
    </w:p>
    <w:p w14:paraId="68596CB7" w14:textId="3EECE0A5" w:rsidR="007C5ABC" w:rsidRPr="00A35268" w:rsidRDefault="009F1BAD" w:rsidP="007C5ABC">
      <w:pPr>
        <w:ind w:firstLineChars="200" w:firstLine="480"/>
        <w:rPr>
          <w:rFonts w:eastAsia="SimSun"/>
          <w:lang w:val="en-GB" w:eastAsia="zh-CN"/>
        </w:rPr>
      </w:pPr>
      <w:r w:rsidRPr="00A35268">
        <w:rPr>
          <w:rFonts w:eastAsia="SimSun" w:hint="eastAsia"/>
          <w:lang w:val="en-GB" w:eastAsia="zh-CN"/>
        </w:rPr>
        <w:t>当</w:t>
      </w:r>
      <w:r w:rsidR="007C5ABC" w:rsidRPr="00A35268">
        <w:rPr>
          <w:rFonts w:eastAsia="SimSun" w:hint="eastAsia"/>
          <w:lang w:val="en-GB" w:eastAsia="zh-CN"/>
        </w:rPr>
        <w:t>准备拍卖时，考虑特定拍卖类型的细节和条件是合理的。</w:t>
      </w:r>
    </w:p>
    <w:p w14:paraId="7FDEE8A5" w14:textId="55A43F40" w:rsidR="009F1BAD" w:rsidRPr="00A35268" w:rsidRDefault="009F1BAD" w:rsidP="009F1BAD">
      <w:pPr>
        <w:ind w:firstLineChars="200" w:firstLine="480"/>
        <w:rPr>
          <w:rFonts w:eastAsia="SimSun"/>
          <w:lang w:val="en-GB"/>
        </w:rPr>
      </w:pPr>
      <w:proofErr w:type="spellStart"/>
      <w:r w:rsidRPr="00A35268">
        <w:rPr>
          <w:rFonts w:eastAsia="SimSun" w:hint="eastAsia"/>
          <w:lang w:val="en-GB"/>
        </w:rPr>
        <w:t>可以强调</w:t>
      </w:r>
      <w:proofErr w:type="spellEnd"/>
      <w:r w:rsidRPr="00A35268">
        <w:rPr>
          <w:rFonts w:eastAsia="SimSun" w:hint="eastAsia"/>
          <w:lang w:val="en-GB" w:eastAsia="zh-CN"/>
        </w:rPr>
        <w:t>指出</w:t>
      </w:r>
      <w:proofErr w:type="spellStart"/>
      <w:r w:rsidRPr="00A35268">
        <w:rPr>
          <w:rFonts w:eastAsia="SimSun" w:hint="eastAsia"/>
          <w:lang w:val="en-GB"/>
        </w:rPr>
        <w:t>决定选择</w:t>
      </w:r>
      <w:proofErr w:type="spellEnd"/>
      <w:r w:rsidRPr="00A35268">
        <w:rPr>
          <w:rFonts w:eastAsia="SimSun" w:hint="eastAsia"/>
          <w:lang w:val="en-GB" w:eastAsia="zh-CN"/>
        </w:rPr>
        <w:t>某种</w:t>
      </w:r>
      <w:proofErr w:type="spellStart"/>
      <w:r w:rsidRPr="00A35268">
        <w:rPr>
          <w:rFonts w:eastAsia="SimSun" w:hint="eastAsia"/>
          <w:lang w:val="en-GB"/>
        </w:rPr>
        <w:t>特定类型的频谱拍卖的以下因素，</w:t>
      </w:r>
      <w:proofErr w:type="gramStart"/>
      <w:r w:rsidRPr="00A35268">
        <w:rPr>
          <w:rFonts w:eastAsia="SimSun" w:hint="eastAsia"/>
          <w:lang w:val="en-GB"/>
        </w:rPr>
        <w:t>这些因素应被考虑</w:t>
      </w:r>
      <w:proofErr w:type="spellEnd"/>
      <w:r w:rsidRPr="00A35268">
        <w:rPr>
          <w:rFonts w:eastAsia="SimSun" w:hint="eastAsia"/>
          <w:lang w:val="en-GB" w:eastAsia="zh-CN"/>
        </w:rPr>
        <w:t>到</w:t>
      </w:r>
      <w:r w:rsidRPr="00A35268">
        <w:rPr>
          <w:rFonts w:eastAsia="SimSun" w:hint="eastAsia"/>
          <w:lang w:val="en-GB"/>
        </w:rPr>
        <w:t>[</w:t>
      </w:r>
      <w:proofErr w:type="gramEnd"/>
      <w:r w:rsidRPr="00A35268">
        <w:rPr>
          <w:rFonts w:eastAsia="SimSun" w:hint="eastAsia"/>
          <w:lang w:val="en-GB"/>
        </w:rPr>
        <w:t>P. Crampton</w:t>
      </w:r>
      <w:r w:rsidRPr="00A35268">
        <w:rPr>
          <w:rFonts w:eastAsia="SimSun" w:hint="eastAsia"/>
          <w:lang w:val="en-GB"/>
        </w:rPr>
        <w:t>，</w:t>
      </w:r>
      <w:r w:rsidRPr="00A35268">
        <w:rPr>
          <w:rFonts w:eastAsia="SimSun" w:hint="eastAsia"/>
          <w:lang w:val="en-GB"/>
        </w:rPr>
        <w:t>Auctioning the Digital Dividend</w:t>
      </w:r>
      <w:r w:rsidRPr="00A35268">
        <w:rPr>
          <w:rFonts w:eastAsia="SimSun" w:hint="eastAsia"/>
          <w:lang w:val="en-GB" w:eastAsia="zh-CN"/>
        </w:rPr>
        <w:t>（拍卖数字红利）</w:t>
      </w:r>
      <w:r w:rsidRPr="00A35268">
        <w:rPr>
          <w:rFonts w:eastAsia="SimSun" w:hint="eastAsia"/>
          <w:lang w:val="en-GB"/>
        </w:rPr>
        <w:t>，</w:t>
      </w:r>
      <w:r w:rsidRPr="00A35268">
        <w:rPr>
          <w:rFonts w:eastAsia="SimSun" w:hint="eastAsia"/>
          <w:lang w:val="en-GB"/>
        </w:rPr>
        <w:t>2009</w:t>
      </w:r>
      <w:r w:rsidRPr="00A35268">
        <w:rPr>
          <w:rFonts w:eastAsia="SimSun" w:hint="eastAsia"/>
          <w:lang w:val="en-GB" w:eastAsia="zh-CN"/>
        </w:rPr>
        <w:t>年</w:t>
      </w:r>
      <w:r w:rsidRPr="00A35268">
        <w:rPr>
          <w:rFonts w:eastAsia="SimSun" w:hint="eastAsia"/>
          <w:lang w:val="en-GB"/>
        </w:rPr>
        <w:t>；</w:t>
      </w:r>
      <w:r w:rsidRPr="00A35268">
        <w:rPr>
          <w:rFonts w:eastAsia="SimSun" w:hint="eastAsia"/>
          <w:lang w:val="en-GB"/>
        </w:rPr>
        <w:t>P. Crampton</w:t>
      </w:r>
      <w:r w:rsidRPr="00A35268">
        <w:rPr>
          <w:rFonts w:eastAsia="SimSun" w:hint="eastAsia"/>
          <w:lang w:val="en-GB"/>
        </w:rPr>
        <w:t>，</w:t>
      </w:r>
      <w:r w:rsidRPr="00A35268">
        <w:rPr>
          <w:rFonts w:eastAsia="Times New Roman"/>
          <w:lang w:val="en-GB"/>
        </w:rPr>
        <w:t>Spectrum Auctions</w:t>
      </w:r>
      <w:r w:rsidRPr="00A35268">
        <w:rPr>
          <w:rFonts w:ascii="SimSun" w:eastAsia="SimSun" w:hAnsi="SimSun" w:cs="SimSun" w:hint="eastAsia"/>
          <w:lang w:val="en-GB" w:eastAsia="zh-CN"/>
        </w:rPr>
        <w:t>（</w:t>
      </w:r>
      <w:proofErr w:type="spellStart"/>
      <w:r w:rsidRPr="00A35268">
        <w:rPr>
          <w:rFonts w:eastAsia="SimSun" w:hint="eastAsia"/>
          <w:lang w:val="en-GB"/>
        </w:rPr>
        <w:t>频谱拍卖</w:t>
      </w:r>
      <w:proofErr w:type="spellEnd"/>
      <w:r w:rsidRPr="00A35268">
        <w:rPr>
          <w:rFonts w:eastAsia="SimSun" w:hint="eastAsia"/>
          <w:lang w:val="en-GB" w:eastAsia="zh-CN"/>
        </w:rPr>
        <w:t>）</w:t>
      </w:r>
      <w:r w:rsidRPr="00A35268">
        <w:rPr>
          <w:rFonts w:eastAsia="SimSun" w:hint="eastAsia"/>
          <w:lang w:val="en-GB"/>
        </w:rPr>
        <w:t>，</w:t>
      </w:r>
      <w:proofErr w:type="spellStart"/>
      <w:r w:rsidRPr="00A35268">
        <w:rPr>
          <w:rFonts w:eastAsia="SimSun" w:hint="eastAsia"/>
          <w:lang w:val="en-GB"/>
        </w:rPr>
        <w:t>马里兰大学</w:t>
      </w:r>
      <w:proofErr w:type="spellEnd"/>
      <w:r w:rsidRPr="00A35268">
        <w:rPr>
          <w:rFonts w:eastAsia="SimSun" w:hint="eastAsia"/>
          <w:lang w:val="en-GB"/>
        </w:rPr>
        <w:t>，</w:t>
      </w:r>
      <w:r w:rsidRPr="00A35268">
        <w:rPr>
          <w:rFonts w:eastAsia="SimSun" w:hint="eastAsia"/>
          <w:lang w:val="en-GB"/>
        </w:rPr>
        <w:t>2001</w:t>
      </w:r>
      <w:r w:rsidRPr="00A35268">
        <w:rPr>
          <w:rFonts w:eastAsia="SimSun" w:hint="eastAsia"/>
          <w:lang w:val="en-GB"/>
        </w:rPr>
        <w:t>年；</w:t>
      </w:r>
      <w:r w:rsidRPr="00A35268">
        <w:rPr>
          <w:rFonts w:eastAsia="Times New Roman"/>
          <w:lang w:val="en-GB"/>
        </w:rPr>
        <w:t>R. Preston McAfee</w:t>
      </w:r>
      <w:r w:rsidRPr="00A35268">
        <w:rPr>
          <w:rFonts w:ascii="SimSun" w:eastAsia="SimSun" w:hAnsi="SimSun" w:cs="SimSun" w:hint="eastAsia"/>
          <w:lang w:val="en-GB" w:eastAsia="zh-CN"/>
        </w:rPr>
        <w:t>，</w:t>
      </w:r>
      <w:r w:rsidRPr="00A35268">
        <w:rPr>
          <w:rFonts w:eastAsia="Times New Roman"/>
          <w:i/>
          <w:iCs/>
          <w:lang w:val="en-GB"/>
        </w:rPr>
        <w:t>The Greatest Auction in History</w:t>
      </w:r>
      <w:r w:rsidRPr="00A35268">
        <w:rPr>
          <w:rFonts w:ascii="SimSun" w:eastAsia="SimSun" w:hAnsi="SimSun" w:cs="SimSun" w:hint="eastAsia"/>
          <w:lang w:val="en-GB" w:eastAsia="zh-CN"/>
        </w:rPr>
        <w:t>（</w:t>
      </w:r>
      <w:proofErr w:type="spellStart"/>
      <w:r w:rsidRPr="00A35268">
        <w:rPr>
          <w:rFonts w:eastAsia="SimSun" w:hint="eastAsia"/>
          <w:lang w:val="en-GB"/>
        </w:rPr>
        <w:t>历史上最伟大的拍卖</w:t>
      </w:r>
      <w:proofErr w:type="spellEnd"/>
      <w:r w:rsidRPr="00A35268">
        <w:rPr>
          <w:rFonts w:eastAsia="SimSun" w:hint="eastAsia"/>
          <w:lang w:val="en-GB" w:eastAsia="zh-CN"/>
        </w:rPr>
        <w:t>）</w:t>
      </w:r>
      <w:r w:rsidRPr="00A35268">
        <w:rPr>
          <w:rFonts w:eastAsia="SimSun" w:hint="eastAsia"/>
          <w:lang w:val="en-GB"/>
        </w:rPr>
        <w:t>，</w:t>
      </w:r>
      <w:r w:rsidRPr="00A35268">
        <w:rPr>
          <w:rFonts w:eastAsia="SimSun" w:hint="eastAsia"/>
          <w:lang w:val="en-GB"/>
        </w:rPr>
        <w:t>2009</w:t>
      </w:r>
      <w:r w:rsidRPr="00A35268">
        <w:rPr>
          <w:rFonts w:eastAsia="SimSun" w:hint="eastAsia"/>
          <w:lang w:val="en-GB"/>
        </w:rPr>
        <w:t>年；</w:t>
      </w:r>
      <w:r w:rsidRPr="00A35268">
        <w:rPr>
          <w:rFonts w:eastAsia="SimSun" w:hint="eastAsia"/>
          <w:lang w:val="en-GB"/>
        </w:rPr>
        <w:t>P. Cramton</w:t>
      </w:r>
      <w:r w:rsidRPr="00A35268">
        <w:rPr>
          <w:rFonts w:eastAsia="SimSun" w:hint="eastAsia"/>
          <w:lang w:val="en-GB"/>
        </w:rPr>
        <w:t>，</w:t>
      </w:r>
      <w:r w:rsidRPr="00A35268">
        <w:rPr>
          <w:rFonts w:eastAsia="Times New Roman"/>
          <w:lang w:val="en-GB"/>
        </w:rPr>
        <w:t>Spectrum Auction Design</w:t>
      </w:r>
      <w:r w:rsidRPr="00A35268">
        <w:rPr>
          <w:rFonts w:ascii="SimSun" w:eastAsia="SimSun" w:hAnsi="SimSun" w:cs="SimSun" w:hint="eastAsia"/>
          <w:lang w:val="en-GB" w:eastAsia="zh-CN"/>
        </w:rPr>
        <w:t>（</w:t>
      </w:r>
      <w:proofErr w:type="spellStart"/>
      <w:r w:rsidRPr="00A35268">
        <w:rPr>
          <w:rFonts w:eastAsia="SimSun" w:hint="eastAsia"/>
          <w:lang w:val="en-GB"/>
        </w:rPr>
        <w:t>频谱拍卖设计</w:t>
      </w:r>
      <w:proofErr w:type="spellEnd"/>
      <w:r w:rsidRPr="00A35268">
        <w:rPr>
          <w:rFonts w:eastAsia="SimSun" w:hint="eastAsia"/>
          <w:lang w:val="en-GB" w:eastAsia="zh-CN"/>
        </w:rPr>
        <w:t>）</w:t>
      </w:r>
      <w:r w:rsidRPr="00A35268">
        <w:rPr>
          <w:rFonts w:eastAsia="SimSun" w:hint="eastAsia"/>
          <w:lang w:val="en-GB"/>
        </w:rPr>
        <w:t>，</w:t>
      </w:r>
      <w:r w:rsidRPr="00A35268">
        <w:rPr>
          <w:rFonts w:eastAsia="SimSun" w:hint="eastAsia"/>
          <w:lang w:val="en-GB"/>
        </w:rPr>
        <w:t>2012</w:t>
      </w:r>
      <w:r w:rsidRPr="00A35268">
        <w:rPr>
          <w:rFonts w:eastAsia="SimSun" w:hint="eastAsia"/>
          <w:lang w:val="en-GB" w:eastAsia="zh-CN"/>
        </w:rPr>
        <w:t>年</w:t>
      </w:r>
      <w:r w:rsidRPr="00A35268">
        <w:rPr>
          <w:rFonts w:eastAsia="SimSun" w:hint="eastAsia"/>
          <w:lang w:val="en-GB"/>
        </w:rPr>
        <w:t>]</w:t>
      </w:r>
      <w:r w:rsidRPr="00A35268">
        <w:rPr>
          <w:rFonts w:eastAsia="SimSun" w:hint="eastAsia"/>
          <w:lang w:val="en-GB" w:eastAsia="zh-CN"/>
        </w:rPr>
        <w:t>：</w:t>
      </w:r>
    </w:p>
    <w:p w14:paraId="0019EF57" w14:textId="01D7A22B" w:rsidR="009F1BAD" w:rsidRPr="00A35268" w:rsidRDefault="009F1BAD" w:rsidP="00C059BC">
      <w:pPr>
        <w:pStyle w:val="enumlev1"/>
        <w:rPr>
          <w:rFonts w:eastAsia="Calibri"/>
          <w:lang w:val="en-GB" w:eastAsia="zh-CN"/>
        </w:rPr>
      </w:pPr>
      <w:r w:rsidRPr="00A35268">
        <w:rPr>
          <w:rFonts w:eastAsia="Calibri"/>
          <w:lang w:val="en-GB" w:eastAsia="zh-CN"/>
        </w:rPr>
        <w:t>–</w:t>
      </w:r>
      <w:r w:rsidRPr="00A35268">
        <w:rPr>
          <w:rFonts w:eastAsia="Calibri"/>
          <w:lang w:val="en-GB" w:eastAsia="zh-CN"/>
        </w:rPr>
        <w:tab/>
      </w:r>
      <w:r w:rsidRPr="00A35268">
        <w:rPr>
          <w:rFonts w:hint="eastAsia"/>
          <w:lang w:val="en-GB" w:eastAsia="zh-CN"/>
        </w:rPr>
        <w:t>关于拍卖参与者相互出价的信息的可用性</w:t>
      </w:r>
      <w:r w:rsidR="00524A6D" w:rsidRPr="00A35268">
        <w:rPr>
          <w:rFonts w:hint="eastAsia"/>
          <w:lang w:val="en-GB" w:eastAsia="zh-CN"/>
        </w:rPr>
        <w:t>。</w:t>
      </w:r>
    </w:p>
    <w:p w14:paraId="0BB4767E" w14:textId="4DE9570C"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需要确定</w:t>
      </w:r>
      <w:r w:rsidRPr="00A35268">
        <w:rPr>
          <w:rFonts w:hint="eastAsia"/>
          <w:lang w:val="en-GB" w:eastAsia="zh-CN"/>
        </w:rPr>
        <w:t>出价的顺</w:t>
      </w:r>
      <w:r w:rsidRPr="00A35268">
        <w:rPr>
          <w:rFonts w:ascii="Batang" w:hAnsi="Batang" w:cs="Batang" w:hint="eastAsia"/>
          <w:lang w:val="en-GB" w:eastAsia="zh-CN"/>
        </w:rPr>
        <w:t>序</w:t>
      </w:r>
      <w:r w:rsidR="00524A6D" w:rsidRPr="00A35268">
        <w:rPr>
          <w:rFonts w:ascii="Batang" w:hAnsi="Batang" w:cs="Batang" w:hint="eastAsia"/>
          <w:lang w:val="en-GB" w:eastAsia="zh-CN"/>
        </w:rPr>
        <w:t>。</w:t>
      </w:r>
    </w:p>
    <w:p w14:paraId="25327653" w14:textId="74FCC466"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对一组拍品进行</w:t>
      </w:r>
      <w:r w:rsidRPr="00A35268">
        <w:rPr>
          <w:rFonts w:hint="eastAsia"/>
          <w:lang w:val="en-GB" w:eastAsia="zh-CN"/>
        </w:rPr>
        <w:t>竞标</w:t>
      </w:r>
      <w:r w:rsidRPr="00A35268">
        <w:rPr>
          <w:lang w:val="en-GB" w:eastAsia="zh-CN"/>
        </w:rPr>
        <w:t>的可能性</w:t>
      </w:r>
      <w:r w:rsidR="00524A6D" w:rsidRPr="00A35268">
        <w:rPr>
          <w:lang w:val="en-GB" w:eastAsia="zh-CN"/>
        </w:rPr>
        <w:t>。</w:t>
      </w:r>
    </w:p>
    <w:p w14:paraId="1BF20A9F" w14:textId="5632AEA1"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轮</w:t>
      </w:r>
      <w:r w:rsidR="009338B6" w:rsidRPr="00A35268">
        <w:rPr>
          <w:rFonts w:hint="eastAsia"/>
          <w:lang w:val="en-GB" w:eastAsia="zh-CN"/>
        </w:rPr>
        <w:t>次</w:t>
      </w:r>
      <w:r w:rsidRPr="00A35268">
        <w:rPr>
          <w:lang w:val="en-GB" w:eastAsia="zh-CN"/>
        </w:rPr>
        <w:t>的离散性</w:t>
      </w:r>
      <w:r w:rsidR="00524A6D" w:rsidRPr="00A35268">
        <w:rPr>
          <w:lang w:val="en-GB" w:eastAsia="zh-CN"/>
        </w:rPr>
        <w:t>。</w:t>
      </w:r>
    </w:p>
    <w:p w14:paraId="2F8E3FA4" w14:textId="5DFC02A9"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确定</w:t>
      </w:r>
      <w:r w:rsidRPr="00A35268">
        <w:rPr>
          <w:rFonts w:hint="eastAsia"/>
          <w:lang w:val="en-GB" w:eastAsia="zh-CN"/>
        </w:rPr>
        <w:t>拍品</w:t>
      </w:r>
      <w:r w:rsidRPr="00A35268">
        <w:rPr>
          <w:lang w:val="en-GB" w:eastAsia="zh-CN"/>
        </w:rPr>
        <w:t>数量</w:t>
      </w:r>
      <w:r w:rsidR="00524A6D" w:rsidRPr="00A35268">
        <w:rPr>
          <w:lang w:val="en-GB" w:eastAsia="zh-CN"/>
        </w:rPr>
        <w:t>。</w:t>
      </w:r>
    </w:p>
    <w:p w14:paraId="7F2C5429" w14:textId="7CF34CAF"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确定一个参与者可以购买的最大频谱</w:t>
      </w:r>
      <w:r w:rsidRPr="00A35268">
        <w:rPr>
          <w:rFonts w:hint="eastAsia"/>
          <w:lang w:val="en-GB" w:eastAsia="zh-CN"/>
        </w:rPr>
        <w:t>数量</w:t>
      </w:r>
      <w:r w:rsidR="00524A6D" w:rsidRPr="00A35268">
        <w:rPr>
          <w:lang w:val="en-GB" w:eastAsia="zh-CN"/>
        </w:rPr>
        <w:t>。</w:t>
      </w:r>
    </w:p>
    <w:p w14:paraId="62A5A413" w14:textId="38C987A1"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确定起拍价、保证金规模、拍卖步骤、</w:t>
      </w:r>
      <w:r w:rsidRPr="00A35268">
        <w:rPr>
          <w:rFonts w:hint="eastAsia"/>
          <w:lang w:val="en-GB" w:eastAsia="zh-CN"/>
        </w:rPr>
        <w:t>轮</w:t>
      </w:r>
      <w:r w:rsidRPr="00A35268">
        <w:rPr>
          <w:lang w:val="en-GB" w:eastAsia="zh-CN"/>
        </w:rPr>
        <w:t>数</w:t>
      </w:r>
      <w:r w:rsidR="00524A6D" w:rsidRPr="00A35268">
        <w:rPr>
          <w:lang w:val="en-GB" w:eastAsia="zh-CN"/>
        </w:rPr>
        <w:t>。</w:t>
      </w:r>
    </w:p>
    <w:p w14:paraId="07945E6C" w14:textId="089F0653"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支付规则</w:t>
      </w:r>
      <w:r w:rsidR="00524A6D" w:rsidRPr="00A35268">
        <w:rPr>
          <w:lang w:val="en-GB" w:eastAsia="zh-CN"/>
        </w:rPr>
        <w:t>。</w:t>
      </w:r>
    </w:p>
    <w:p w14:paraId="61F70FD4" w14:textId="57829F79"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单个</w:t>
      </w:r>
      <w:r w:rsidRPr="00A35268">
        <w:rPr>
          <w:lang w:val="en-GB" w:eastAsia="zh-CN"/>
        </w:rPr>
        <w:t>参与者的特殊条件</w:t>
      </w:r>
      <w:r w:rsidR="00524A6D" w:rsidRPr="00A35268">
        <w:rPr>
          <w:lang w:val="en-GB" w:eastAsia="zh-CN"/>
        </w:rPr>
        <w:t>。</w:t>
      </w:r>
    </w:p>
    <w:p w14:paraId="5E271380" w14:textId="587A5D6C"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取消</w:t>
      </w:r>
      <w:r w:rsidR="00D974EA" w:rsidRPr="00A35268">
        <w:rPr>
          <w:rFonts w:hint="eastAsia"/>
          <w:lang w:val="en-GB" w:eastAsia="zh-CN"/>
        </w:rPr>
        <w:t>出价</w:t>
      </w:r>
      <w:r w:rsidRPr="00A35268">
        <w:rPr>
          <w:lang w:val="en-GB" w:eastAsia="zh-CN"/>
        </w:rPr>
        <w:t>的条件</w:t>
      </w:r>
      <w:r w:rsidR="00524A6D" w:rsidRPr="00A35268">
        <w:rPr>
          <w:lang w:val="en-GB" w:eastAsia="zh-CN"/>
        </w:rPr>
        <w:t>。</w:t>
      </w:r>
    </w:p>
    <w:p w14:paraId="1C240D63" w14:textId="767FCB21"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参与拍卖的规则</w:t>
      </w:r>
      <w:r w:rsidR="00524A6D" w:rsidRPr="00A35268">
        <w:rPr>
          <w:lang w:val="en-GB" w:eastAsia="zh-CN"/>
        </w:rPr>
        <w:t>。</w:t>
      </w:r>
    </w:p>
    <w:p w14:paraId="2E225A6B" w14:textId="77777777" w:rsidR="002117C4" w:rsidRPr="00A35268" w:rsidRDefault="002117C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完成拍卖的规则。</w:t>
      </w:r>
    </w:p>
    <w:p w14:paraId="78C98F9D" w14:textId="2A2876AF" w:rsidR="00883C71" w:rsidRPr="00A35268" w:rsidRDefault="00883C71" w:rsidP="00883C71">
      <w:pPr>
        <w:ind w:firstLineChars="200" w:firstLine="480"/>
        <w:rPr>
          <w:rFonts w:eastAsia="SimSun"/>
          <w:lang w:val="en-GB" w:eastAsia="zh-CN"/>
        </w:rPr>
      </w:pPr>
      <w:r w:rsidRPr="00A35268">
        <w:rPr>
          <w:rFonts w:eastAsia="SimSun"/>
          <w:lang w:val="en-GB" w:eastAsia="zh-CN"/>
        </w:rPr>
        <w:t>拍卖可以根据</w:t>
      </w:r>
      <w:r w:rsidRPr="00A35268">
        <w:rPr>
          <w:rFonts w:ascii="STKaiti" w:eastAsia="STKaiti" w:hAnsi="STKaiti" w:hint="eastAsia"/>
          <w:lang w:val="en-GB" w:eastAsia="zh-CN"/>
        </w:rPr>
        <w:t>关于</w:t>
      </w:r>
      <w:r w:rsidRPr="00A35268">
        <w:rPr>
          <w:rFonts w:ascii="STKaiti" w:eastAsia="STKaiti" w:hAnsi="STKaiti"/>
          <w:lang w:val="en-GB" w:eastAsia="zh-CN"/>
        </w:rPr>
        <w:t>其他参与者</w:t>
      </w:r>
      <w:r w:rsidR="00D974EA" w:rsidRPr="00A35268">
        <w:rPr>
          <w:rFonts w:ascii="STKaiti" w:eastAsia="STKaiti" w:hAnsi="STKaiti" w:hint="eastAsia"/>
          <w:lang w:val="en-GB" w:eastAsia="zh-CN"/>
        </w:rPr>
        <w:t>出价</w:t>
      </w:r>
      <w:r w:rsidRPr="00A35268">
        <w:rPr>
          <w:rFonts w:ascii="STKaiti" w:eastAsia="STKaiti" w:hAnsi="STKaiti"/>
          <w:lang w:val="en-GB" w:eastAsia="zh-CN"/>
        </w:rPr>
        <w:t>信息的可</w:t>
      </w:r>
      <w:r w:rsidRPr="00A35268">
        <w:rPr>
          <w:rFonts w:ascii="STKaiti" w:eastAsia="STKaiti" w:hAnsi="STKaiti" w:hint="eastAsia"/>
          <w:lang w:val="en-GB" w:eastAsia="zh-CN"/>
        </w:rPr>
        <w:t>用</w:t>
      </w:r>
      <w:r w:rsidRPr="00A35268">
        <w:rPr>
          <w:rFonts w:ascii="STKaiti" w:eastAsia="STKaiti" w:hAnsi="STKaiti"/>
          <w:lang w:val="en-GB" w:eastAsia="zh-CN"/>
        </w:rPr>
        <w:t>性</w:t>
      </w:r>
      <w:r w:rsidRPr="00A35268">
        <w:rPr>
          <w:rFonts w:eastAsia="SimSun"/>
          <w:lang w:val="en-GB" w:eastAsia="zh-CN"/>
        </w:rPr>
        <w:t>，以</w:t>
      </w:r>
      <w:r w:rsidRPr="00A35268">
        <w:rPr>
          <w:rFonts w:eastAsia="SimSun" w:hint="eastAsia"/>
          <w:lang w:val="en-GB" w:eastAsia="zh-CN"/>
        </w:rPr>
        <w:t>暗标</w:t>
      </w:r>
      <w:r w:rsidRPr="00A35268">
        <w:rPr>
          <w:rFonts w:eastAsia="SimSun"/>
          <w:lang w:val="en-GB" w:eastAsia="zh-CN"/>
        </w:rPr>
        <w:t>或信息</w:t>
      </w:r>
      <w:r w:rsidR="006053CF" w:rsidRPr="00A35268">
        <w:rPr>
          <w:rFonts w:eastAsia="SimSun" w:hint="eastAsia"/>
          <w:lang w:val="en-GB" w:eastAsia="zh-CN"/>
        </w:rPr>
        <w:t>公开</w:t>
      </w:r>
      <w:r w:rsidRPr="00A35268">
        <w:rPr>
          <w:rFonts w:eastAsia="SimSun"/>
          <w:lang w:val="en-GB" w:eastAsia="zh-CN"/>
        </w:rPr>
        <w:t>的形式</w:t>
      </w:r>
      <w:r w:rsidRPr="00A35268">
        <w:rPr>
          <w:rFonts w:eastAsia="SimSun" w:hint="eastAsia"/>
          <w:lang w:val="en-GB" w:eastAsia="zh-CN"/>
        </w:rPr>
        <w:t>来</w:t>
      </w:r>
      <w:r w:rsidRPr="00A35268">
        <w:rPr>
          <w:rFonts w:eastAsia="SimSun"/>
          <w:lang w:val="en-GB" w:eastAsia="zh-CN"/>
        </w:rPr>
        <w:t>组织。</w:t>
      </w:r>
    </w:p>
    <w:p w14:paraId="67976D0C" w14:textId="18C926B1" w:rsidR="00883C71" w:rsidRPr="00A35268" w:rsidRDefault="00883C71" w:rsidP="00883C71">
      <w:pPr>
        <w:ind w:firstLineChars="200" w:firstLine="480"/>
        <w:rPr>
          <w:rFonts w:eastAsia="SimSun"/>
          <w:lang w:val="en-GB" w:eastAsia="zh-CN"/>
        </w:rPr>
      </w:pPr>
      <w:r w:rsidRPr="00A35268">
        <w:rPr>
          <w:rFonts w:eastAsia="SimSun" w:hint="eastAsia"/>
          <w:lang w:val="en-GB" w:eastAsia="zh-CN"/>
        </w:rPr>
        <w:t>暗标</w:t>
      </w:r>
      <w:r w:rsidRPr="00A35268">
        <w:rPr>
          <w:rFonts w:eastAsia="SimSun"/>
          <w:lang w:val="en-GB" w:eastAsia="zh-CN"/>
        </w:rPr>
        <w:t>信息</w:t>
      </w:r>
      <w:r w:rsidRPr="00A35268">
        <w:rPr>
          <w:rFonts w:eastAsia="SimSun" w:hint="eastAsia"/>
          <w:lang w:val="en-GB" w:eastAsia="zh-CN"/>
        </w:rPr>
        <w:t>形式</w:t>
      </w:r>
      <w:r w:rsidRPr="00A35268">
        <w:rPr>
          <w:rFonts w:eastAsia="SimSun"/>
          <w:lang w:val="en-GB" w:eastAsia="zh-CN"/>
        </w:rPr>
        <w:t>的拍卖假定每个公司只</w:t>
      </w:r>
      <w:r w:rsidR="00D974EA" w:rsidRPr="00A35268">
        <w:rPr>
          <w:rFonts w:eastAsia="SimSun" w:hint="eastAsia"/>
          <w:lang w:val="en-GB" w:eastAsia="zh-CN"/>
        </w:rPr>
        <w:t>出</w:t>
      </w:r>
      <w:r w:rsidRPr="00A35268">
        <w:rPr>
          <w:rFonts w:eastAsia="SimSun"/>
          <w:lang w:val="en-GB" w:eastAsia="zh-CN"/>
        </w:rPr>
        <w:t>一次</w:t>
      </w:r>
      <w:r w:rsidR="00D974EA" w:rsidRPr="00A35268">
        <w:rPr>
          <w:rFonts w:eastAsia="SimSun" w:hint="eastAsia"/>
          <w:lang w:val="en-GB" w:eastAsia="zh-CN"/>
        </w:rPr>
        <w:t>价</w:t>
      </w:r>
      <w:r w:rsidRPr="00A35268">
        <w:rPr>
          <w:rFonts w:eastAsia="SimSun"/>
          <w:lang w:val="en-GB" w:eastAsia="zh-CN"/>
        </w:rPr>
        <w:t>，</w:t>
      </w:r>
      <w:r w:rsidR="00D974EA" w:rsidRPr="00A35268">
        <w:rPr>
          <w:rFonts w:eastAsia="SimSun" w:hint="eastAsia"/>
          <w:lang w:val="en-GB" w:eastAsia="zh-CN"/>
        </w:rPr>
        <w:t>出价</w:t>
      </w:r>
      <w:r w:rsidRPr="00A35268">
        <w:rPr>
          <w:rFonts w:eastAsia="SimSun"/>
          <w:lang w:val="en-GB" w:eastAsia="zh-CN"/>
        </w:rPr>
        <w:t>信息对其他参与者</w:t>
      </w:r>
      <w:proofErr w:type="gramStart"/>
      <w:r w:rsidRPr="00A35268">
        <w:rPr>
          <w:rFonts w:eastAsia="SimSun"/>
          <w:lang w:val="en-GB" w:eastAsia="zh-CN"/>
        </w:rPr>
        <w:t>不</w:t>
      </w:r>
      <w:proofErr w:type="gramEnd"/>
      <w:r w:rsidRPr="00A35268">
        <w:rPr>
          <w:rFonts w:eastAsia="SimSun"/>
          <w:lang w:val="en-GB" w:eastAsia="zh-CN"/>
        </w:rPr>
        <w:t>可用。这有助于防止参与者之间的串通。当假定的参与者</w:t>
      </w:r>
      <w:r w:rsidRPr="00A35268">
        <w:rPr>
          <w:rFonts w:ascii="STKaiti" w:eastAsia="STKaiti" w:hAnsi="STKaiti"/>
          <w:lang w:val="en-GB" w:eastAsia="zh-CN"/>
        </w:rPr>
        <w:t>先验地</w:t>
      </w:r>
      <w:r w:rsidRPr="00A35268">
        <w:rPr>
          <w:rFonts w:eastAsia="SimSun"/>
          <w:lang w:val="en-GB" w:eastAsia="zh-CN"/>
        </w:rPr>
        <w:t>不平等时，这种类型的拍卖可以带来大量收入。大公司只有出价很高才能赢</w:t>
      </w:r>
      <w:r w:rsidRPr="00A35268">
        <w:rPr>
          <w:rFonts w:eastAsia="SimSun" w:hint="eastAsia"/>
          <w:lang w:val="en-GB" w:eastAsia="zh-CN"/>
        </w:rPr>
        <w:t>得某件拍品</w:t>
      </w:r>
      <w:r w:rsidRPr="00A35268">
        <w:rPr>
          <w:rFonts w:eastAsia="SimSun"/>
          <w:lang w:val="en-GB" w:eastAsia="zh-CN"/>
        </w:rPr>
        <w:t>。</w:t>
      </w:r>
    </w:p>
    <w:p w14:paraId="373F5EAB" w14:textId="77777777" w:rsidR="00883C71" w:rsidRPr="00A35268" w:rsidRDefault="00883C71" w:rsidP="00883C71">
      <w:pPr>
        <w:ind w:firstLineChars="200" w:firstLine="480"/>
        <w:rPr>
          <w:rFonts w:eastAsia="SimSun"/>
          <w:lang w:val="en-GB" w:eastAsia="zh-CN"/>
        </w:rPr>
      </w:pPr>
      <w:r w:rsidRPr="00A35268">
        <w:rPr>
          <w:rFonts w:eastAsia="SimSun"/>
          <w:lang w:val="en-GB" w:eastAsia="zh-CN"/>
        </w:rPr>
        <w:lastRenderedPageBreak/>
        <w:t>信息公开的拍卖假设参与者知道彼此的出价。</w:t>
      </w:r>
      <w:r w:rsidRPr="00A35268">
        <w:rPr>
          <w:rFonts w:eastAsia="SimSun" w:hint="eastAsia"/>
          <w:lang w:val="en-GB" w:eastAsia="zh-CN"/>
        </w:rPr>
        <w:t>结果是</w:t>
      </w:r>
      <w:r w:rsidRPr="00A35268">
        <w:rPr>
          <w:rFonts w:eastAsia="SimSun"/>
          <w:lang w:val="en-GB" w:eastAsia="zh-CN"/>
        </w:rPr>
        <w:t>，</w:t>
      </w:r>
      <w:r w:rsidRPr="00A35268">
        <w:rPr>
          <w:rFonts w:eastAsia="SimSun" w:hint="eastAsia"/>
          <w:lang w:val="en-GB" w:eastAsia="zh-CN"/>
        </w:rPr>
        <w:t>参与者</w:t>
      </w:r>
      <w:r w:rsidRPr="00A35268">
        <w:rPr>
          <w:rFonts w:eastAsia="SimSun"/>
          <w:lang w:val="en-GB" w:eastAsia="zh-CN"/>
        </w:rPr>
        <w:t>可以分析</w:t>
      </w:r>
      <w:r w:rsidRPr="00A35268">
        <w:rPr>
          <w:rFonts w:eastAsia="SimSun" w:hint="eastAsia"/>
          <w:lang w:val="en-GB" w:eastAsia="zh-CN"/>
        </w:rPr>
        <w:t>竞争</w:t>
      </w:r>
      <w:r w:rsidRPr="00A35268">
        <w:rPr>
          <w:rFonts w:eastAsia="SimSun"/>
          <w:lang w:val="en-GB" w:eastAsia="zh-CN"/>
        </w:rPr>
        <w:t>者在拍卖过程中的行为。这允许更有效地授予许可</w:t>
      </w:r>
      <w:r w:rsidRPr="00A35268">
        <w:rPr>
          <w:rFonts w:eastAsia="SimSun" w:hint="eastAsia"/>
          <w:lang w:val="en-GB" w:eastAsia="zh-CN"/>
        </w:rPr>
        <w:t>证</w:t>
      </w:r>
      <w:r w:rsidRPr="00A35268">
        <w:rPr>
          <w:rFonts w:eastAsia="SimSun"/>
          <w:lang w:val="en-GB" w:eastAsia="zh-CN"/>
        </w:rPr>
        <w:t>，因为参与者有大量的信息来做出决定。然而，公司间为降低价格而</w:t>
      </w:r>
      <w:r w:rsidRPr="00A35268">
        <w:rPr>
          <w:rFonts w:eastAsia="SimSun" w:hint="eastAsia"/>
          <w:lang w:val="en-GB" w:eastAsia="zh-CN"/>
        </w:rPr>
        <w:t>进行串通</w:t>
      </w:r>
      <w:r w:rsidRPr="00A35268">
        <w:rPr>
          <w:rFonts w:eastAsia="SimSun"/>
          <w:lang w:val="en-GB" w:eastAsia="zh-CN"/>
        </w:rPr>
        <w:t>的风险更高。</w:t>
      </w:r>
    </w:p>
    <w:p w14:paraId="151FA2E3" w14:textId="77777777" w:rsidR="00883C71" w:rsidRPr="00A35268" w:rsidRDefault="00883C71" w:rsidP="00883C71">
      <w:pPr>
        <w:ind w:firstLineChars="200" w:firstLine="480"/>
        <w:rPr>
          <w:rFonts w:eastAsia="SimSun"/>
          <w:lang w:val="en-GB" w:eastAsia="zh-CN"/>
        </w:rPr>
      </w:pPr>
      <w:r w:rsidRPr="00A35268">
        <w:rPr>
          <w:rFonts w:eastAsia="SimSun"/>
          <w:lang w:val="en-GB" w:eastAsia="zh-CN"/>
        </w:rPr>
        <w:t>从</w:t>
      </w:r>
      <w:r w:rsidRPr="00A35268">
        <w:rPr>
          <w:rFonts w:ascii="STKaiti" w:eastAsia="STKaiti" w:hAnsi="STKaiti"/>
          <w:lang w:val="en-GB" w:eastAsia="zh-CN"/>
        </w:rPr>
        <w:t>拍卖许可证的顺序</w:t>
      </w:r>
      <w:r w:rsidRPr="00A35268">
        <w:rPr>
          <w:rFonts w:eastAsia="SimSun"/>
          <w:lang w:val="en-GB" w:eastAsia="zh-CN"/>
        </w:rPr>
        <w:t>来看，拍卖可以</w:t>
      </w:r>
      <w:r w:rsidRPr="00A35268">
        <w:rPr>
          <w:rFonts w:eastAsia="SimSun" w:hint="eastAsia"/>
          <w:lang w:val="en-GB" w:eastAsia="zh-CN"/>
        </w:rPr>
        <w:t>以</w:t>
      </w:r>
      <w:r w:rsidRPr="00A35268">
        <w:rPr>
          <w:rFonts w:eastAsia="SimSun"/>
          <w:lang w:val="en-GB" w:eastAsia="zh-CN"/>
        </w:rPr>
        <w:t>连续或</w:t>
      </w:r>
      <w:r w:rsidRPr="00A35268">
        <w:rPr>
          <w:rFonts w:eastAsia="SimSun" w:hint="eastAsia"/>
          <w:lang w:val="en-GB" w:eastAsia="zh-CN"/>
        </w:rPr>
        <w:t>同步的形式来组织</w:t>
      </w:r>
      <w:r w:rsidRPr="00A35268">
        <w:rPr>
          <w:rFonts w:eastAsia="SimSun"/>
          <w:lang w:val="en-GB" w:eastAsia="zh-CN"/>
        </w:rPr>
        <w:t>。</w:t>
      </w:r>
    </w:p>
    <w:p w14:paraId="79B88CFE" w14:textId="77777777" w:rsidR="00883C71" w:rsidRPr="00A35268" w:rsidRDefault="00883C71" w:rsidP="00883C71">
      <w:pPr>
        <w:ind w:firstLineChars="200" w:firstLine="480"/>
        <w:rPr>
          <w:rFonts w:eastAsia="SimSun"/>
          <w:lang w:val="en-GB" w:eastAsia="zh-CN"/>
        </w:rPr>
      </w:pPr>
      <w:r w:rsidRPr="00A35268">
        <w:rPr>
          <w:rFonts w:eastAsia="SimSun"/>
          <w:lang w:val="en-GB" w:eastAsia="zh-CN"/>
        </w:rPr>
        <w:t>连续</w:t>
      </w:r>
      <w:r w:rsidRPr="00A35268">
        <w:rPr>
          <w:rFonts w:eastAsia="SimSun" w:hint="eastAsia"/>
          <w:lang w:val="en-GB" w:eastAsia="zh-CN"/>
        </w:rPr>
        <w:t>形式</w:t>
      </w:r>
      <w:r w:rsidRPr="00A35268">
        <w:rPr>
          <w:rFonts w:eastAsia="SimSun"/>
          <w:lang w:val="en-GB" w:eastAsia="zh-CN"/>
        </w:rPr>
        <w:t>假设许可证在一系列拍卖中被一个接一个地安排和出售。这种</w:t>
      </w:r>
      <w:r w:rsidRPr="00A35268">
        <w:rPr>
          <w:rFonts w:eastAsia="SimSun" w:hint="eastAsia"/>
          <w:lang w:val="en-GB" w:eastAsia="zh-CN"/>
        </w:rPr>
        <w:t>形式存在若干</w:t>
      </w:r>
      <w:r w:rsidRPr="00A35268">
        <w:rPr>
          <w:rFonts w:eastAsia="SimSun"/>
          <w:lang w:val="en-GB" w:eastAsia="zh-CN"/>
        </w:rPr>
        <w:t>缺点。</w:t>
      </w:r>
    </w:p>
    <w:p w14:paraId="3805E4C2" w14:textId="77777777" w:rsidR="00883C71" w:rsidRPr="00A35268" w:rsidRDefault="00883C71" w:rsidP="00883C71">
      <w:pPr>
        <w:ind w:firstLineChars="200" w:firstLine="480"/>
        <w:rPr>
          <w:rFonts w:eastAsia="SimSun"/>
          <w:lang w:val="en-GB" w:eastAsia="zh-CN"/>
        </w:rPr>
      </w:pPr>
      <w:r w:rsidRPr="00A35268">
        <w:rPr>
          <w:rFonts w:eastAsia="SimSun"/>
          <w:lang w:val="en-GB" w:eastAsia="zh-CN"/>
        </w:rPr>
        <w:t>首先，安排连续拍卖的主要困难是</w:t>
      </w:r>
      <w:r w:rsidRPr="00A35268">
        <w:rPr>
          <w:rFonts w:eastAsia="SimSun" w:hint="eastAsia"/>
          <w:lang w:val="en-GB" w:eastAsia="zh-CN"/>
        </w:rPr>
        <w:t>要</w:t>
      </w:r>
      <w:r w:rsidRPr="00A35268">
        <w:rPr>
          <w:rFonts w:eastAsia="SimSun"/>
          <w:lang w:val="en-GB" w:eastAsia="zh-CN"/>
        </w:rPr>
        <w:t>确定出售许可证的顺序。以任何</w:t>
      </w:r>
      <w:r w:rsidRPr="00A35268">
        <w:rPr>
          <w:rFonts w:eastAsia="SimSun" w:hint="eastAsia"/>
          <w:lang w:val="en-GB" w:eastAsia="zh-CN"/>
        </w:rPr>
        <w:t>准则</w:t>
      </w:r>
      <w:r w:rsidRPr="00A35268">
        <w:rPr>
          <w:rFonts w:eastAsia="SimSun"/>
          <w:lang w:val="en-GB" w:eastAsia="zh-CN"/>
        </w:rPr>
        <w:t>安排</w:t>
      </w:r>
      <w:r w:rsidRPr="00A35268">
        <w:rPr>
          <w:rFonts w:eastAsia="SimSun" w:hint="eastAsia"/>
          <w:lang w:val="en-GB" w:eastAsia="zh-CN"/>
        </w:rPr>
        <w:t>拍品</w:t>
      </w:r>
      <w:r w:rsidRPr="00A35268">
        <w:rPr>
          <w:rFonts w:eastAsia="SimSun"/>
          <w:lang w:val="en-GB" w:eastAsia="zh-CN"/>
        </w:rPr>
        <w:t>都可能对某些参与者有利，这导致在</w:t>
      </w:r>
      <w:r w:rsidRPr="00A35268">
        <w:rPr>
          <w:rFonts w:eastAsia="SimSun" w:hint="eastAsia"/>
          <w:lang w:val="en-GB" w:eastAsia="zh-CN"/>
        </w:rPr>
        <w:t>发放</w:t>
      </w:r>
      <w:r w:rsidRPr="00A35268">
        <w:rPr>
          <w:rFonts w:eastAsia="SimSun"/>
          <w:lang w:val="en-GB" w:eastAsia="zh-CN"/>
        </w:rPr>
        <w:t>许可证时失去客观性。</w:t>
      </w:r>
    </w:p>
    <w:p w14:paraId="5525C350" w14:textId="77777777" w:rsidR="00883C71" w:rsidRPr="00A35268" w:rsidRDefault="00883C71" w:rsidP="00883C71">
      <w:pPr>
        <w:ind w:firstLineChars="200" w:firstLine="480"/>
        <w:rPr>
          <w:rFonts w:eastAsia="SimSun"/>
          <w:lang w:val="en-GB" w:eastAsia="zh-CN"/>
        </w:rPr>
      </w:pPr>
      <w:r w:rsidRPr="00A35268">
        <w:rPr>
          <w:rFonts w:eastAsia="SimSun"/>
          <w:lang w:val="en-GB" w:eastAsia="zh-CN"/>
        </w:rPr>
        <w:t>第二，随着许可证的连续出售，参与者可用的信息和使用它的可能性是有限的。当一家公司</w:t>
      </w:r>
      <w:proofErr w:type="gramStart"/>
      <w:r w:rsidRPr="00A35268">
        <w:rPr>
          <w:rFonts w:eastAsia="SimSun" w:hint="eastAsia"/>
          <w:lang w:val="en-GB" w:eastAsia="zh-CN"/>
        </w:rPr>
        <w:t>竞标某</w:t>
      </w:r>
      <w:r w:rsidRPr="00A35268">
        <w:rPr>
          <w:rFonts w:eastAsia="SimSun"/>
          <w:lang w:val="en-GB" w:eastAsia="zh-CN"/>
        </w:rPr>
        <w:t>拍品</w:t>
      </w:r>
      <w:proofErr w:type="gramEnd"/>
      <w:r w:rsidRPr="00A35268">
        <w:rPr>
          <w:rFonts w:eastAsia="SimSun"/>
          <w:lang w:val="en-GB" w:eastAsia="zh-CN"/>
        </w:rPr>
        <w:t>时，预测这些拍品的价格是非常重要的。这使参与者的策略变得非常复杂，并降低拍卖的有效性。在这方面，当拍卖相同或互补的拍品时，连续拍卖可能是无效的。</w:t>
      </w:r>
    </w:p>
    <w:p w14:paraId="24C2AFED" w14:textId="157770D7" w:rsidR="00883C71" w:rsidRPr="00A35268" w:rsidRDefault="00883C71" w:rsidP="00883C71">
      <w:pPr>
        <w:ind w:firstLineChars="200" w:firstLine="480"/>
        <w:rPr>
          <w:rFonts w:eastAsia="SimSun"/>
          <w:lang w:val="en-GB" w:eastAsia="zh-CN"/>
        </w:rPr>
      </w:pPr>
      <w:r w:rsidRPr="00A35268">
        <w:rPr>
          <w:rFonts w:eastAsia="SimSun"/>
          <w:lang w:val="en-GB" w:eastAsia="zh-CN"/>
        </w:rPr>
        <w:t>第三，</w:t>
      </w:r>
      <w:r w:rsidRPr="00A35268">
        <w:rPr>
          <w:rFonts w:eastAsia="SimSun" w:hint="eastAsia"/>
          <w:lang w:val="en-GB" w:eastAsia="zh-CN"/>
        </w:rPr>
        <w:t>运营商</w:t>
      </w:r>
      <w:r w:rsidRPr="00A35268">
        <w:rPr>
          <w:rFonts w:eastAsia="SimSun"/>
          <w:lang w:val="en-GB" w:eastAsia="zh-CN"/>
        </w:rPr>
        <w:t>在拍卖过程中收到的信息量是有限的。这是因为当购买无线电频谱使用许可证时，公司</w:t>
      </w:r>
      <w:r w:rsidR="00D974EA" w:rsidRPr="00A35268">
        <w:rPr>
          <w:rFonts w:eastAsia="SimSun" w:hint="eastAsia"/>
          <w:lang w:val="en-GB" w:eastAsia="zh-CN"/>
        </w:rPr>
        <w:t>刚好</w:t>
      </w:r>
      <w:r w:rsidRPr="00A35268">
        <w:rPr>
          <w:rFonts w:eastAsia="SimSun"/>
          <w:lang w:val="en-GB" w:eastAsia="zh-CN"/>
        </w:rPr>
        <w:t>做出并改变了</w:t>
      </w:r>
      <w:r w:rsidRPr="00A35268">
        <w:rPr>
          <w:rFonts w:eastAsia="SimSun" w:hint="eastAsia"/>
          <w:lang w:val="en-GB" w:eastAsia="zh-CN"/>
        </w:rPr>
        <w:t>其</w:t>
      </w:r>
      <w:r w:rsidRPr="00A35268">
        <w:rPr>
          <w:rFonts w:eastAsia="SimSun"/>
          <w:lang w:val="en-GB" w:eastAsia="zh-CN"/>
        </w:rPr>
        <w:t>价值数亿美元的</w:t>
      </w:r>
      <w:r w:rsidR="00D974EA" w:rsidRPr="00A35268">
        <w:rPr>
          <w:rFonts w:eastAsia="SimSun" w:hint="eastAsia"/>
          <w:lang w:val="en-GB" w:eastAsia="zh-CN"/>
        </w:rPr>
        <w:t>竞标</w:t>
      </w:r>
      <w:r w:rsidRPr="00A35268">
        <w:rPr>
          <w:rFonts w:eastAsia="SimSun"/>
          <w:lang w:val="en-GB" w:eastAsia="zh-CN"/>
        </w:rPr>
        <w:t>决定。这种决策通常需要几天甚至几周的时间供高层管理人员</w:t>
      </w:r>
      <w:r w:rsidRPr="00A35268">
        <w:rPr>
          <w:rFonts w:eastAsia="SimSun" w:hint="eastAsia"/>
          <w:lang w:val="en-GB" w:eastAsia="zh-CN"/>
        </w:rPr>
        <w:t>做出</w:t>
      </w:r>
      <w:r w:rsidRPr="00A35268">
        <w:rPr>
          <w:rFonts w:eastAsia="SimSun"/>
          <w:lang w:val="en-GB" w:eastAsia="zh-CN"/>
        </w:rPr>
        <w:t>分析。由于连续拍卖的安排涉及在一天中出售若干</w:t>
      </w:r>
      <w:r w:rsidRPr="00A35268">
        <w:rPr>
          <w:rFonts w:eastAsia="SimSun" w:hint="eastAsia"/>
          <w:lang w:val="en-GB" w:eastAsia="zh-CN"/>
        </w:rPr>
        <w:t>个</w:t>
      </w:r>
      <w:r w:rsidRPr="00A35268">
        <w:rPr>
          <w:rFonts w:eastAsia="SimSun"/>
          <w:lang w:val="en-GB" w:eastAsia="zh-CN"/>
        </w:rPr>
        <w:t>许可证，</w:t>
      </w:r>
      <w:r w:rsidRPr="00A35268">
        <w:rPr>
          <w:rFonts w:eastAsia="SimSun" w:hint="eastAsia"/>
          <w:lang w:val="en-GB" w:eastAsia="zh-CN"/>
        </w:rPr>
        <w:t>因此</w:t>
      </w:r>
      <w:r w:rsidRPr="00A35268">
        <w:rPr>
          <w:rFonts w:eastAsia="SimSun"/>
          <w:lang w:val="en-GB" w:eastAsia="zh-CN"/>
        </w:rPr>
        <w:t>参与者没有机会快速使用</w:t>
      </w:r>
      <w:r w:rsidRPr="00A35268">
        <w:rPr>
          <w:rFonts w:eastAsia="SimSun" w:hint="eastAsia"/>
          <w:lang w:val="en-GB" w:eastAsia="zh-CN"/>
        </w:rPr>
        <w:t>收到</w:t>
      </w:r>
      <w:r w:rsidRPr="00A35268">
        <w:rPr>
          <w:rFonts w:eastAsia="SimSun"/>
          <w:lang w:val="en-GB" w:eastAsia="zh-CN"/>
        </w:rPr>
        <w:t>的信息。</w:t>
      </w:r>
      <w:r w:rsidRPr="00A35268">
        <w:rPr>
          <w:rFonts w:eastAsia="SimSun" w:hint="eastAsia"/>
          <w:lang w:val="en-GB" w:eastAsia="zh-CN"/>
        </w:rPr>
        <w:t>结果是</w:t>
      </w:r>
      <w:r w:rsidRPr="00A35268">
        <w:rPr>
          <w:rFonts w:eastAsia="SimSun"/>
          <w:lang w:val="en-GB" w:eastAsia="zh-CN"/>
        </w:rPr>
        <w:t>，公司必须使用一套预先确定的策略，</w:t>
      </w:r>
      <w:r w:rsidRPr="00A35268">
        <w:rPr>
          <w:rFonts w:eastAsia="SimSun" w:hint="eastAsia"/>
          <w:lang w:val="en-GB" w:eastAsia="zh-CN"/>
        </w:rPr>
        <w:t>而</w:t>
      </w:r>
      <w:r w:rsidRPr="00A35268">
        <w:rPr>
          <w:rFonts w:eastAsia="SimSun"/>
          <w:lang w:val="en-GB" w:eastAsia="zh-CN"/>
        </w:rPr>
        <w:t>这可能会对拍卖结果产生负面影响。</w:t>
      </w:r>
    </w:p>
    <w:p w14:paraId="5BE3E519" w14:textId="77777777" w:rsidR="00883C71" w:rsidRPr="00A35268" w:rsidRDefault="00883C71" w:rsidP="00883C71">
      <w:pPr>
        <w:ind w:firstLineChars="200" w:firstLine="480"/>
        <w:rPr>
          <w:rFonts w:eastAsia="SimSun"/>
          <w:lang w:val="en-GB" w:eastAsia="zh-CN"/>
        </w:rPr>
      </w:pPr>
      <w:r w:rsidRPr="00A35268">
        <w:rPr>
          <w:rFonts w:eastAsia="SimSun" w:hint="eastAsia"/>
          <w:lang w:val="en-GB" w:eastAsia="zh-CN"/>
        </w:rPr>
        <w:t>同步</w:t>
      </w:r>
      <w:r w:rsidRPr="00A35268">
        <w:rPr>
          <w:rFonts w:eastAsia="SimSun"/>
          <w:lang w:val="en-GB" w:eastAsia="zh-CN"/>
        </w:rPr>
        <w:t>拍卖形式</w:t>
      </w:r>
      <w:r w:rsidRPr="00A35268">
        <w:rPr>
          <w:rFonts w:eastAsia="SimSun" w:hint="eastAsia"/>
          <w:lang w:val="en-GB" w:eastAsia="zh-CN"/>
        </w:rPr>
        <w:t>设计同步</w:t>
      </w:r>
      <w:r w:rsidRPr="00A35268">
        <w:rPr>
          <w:rFonts w:eastAsia="SimSun"/>
          <w:lang w:val="en-GB" w:eastAsia="zh-CN"/>
        </w:rPr>
        <w:t>出售</w:t>
      </w:r>
      <w:r w:rsidRPr="00A35268">
        <w:rPr>
          <w:rFonts w:eastAsia="SimSun" w:hint="eastAsia"/>
          <w:lang w:val="en-GB" w:eastAsia="zh-CN"/>
        </w:rPr>
        <w:t>若干个</w:t>
      </w:r>
      <w:r w:rsidRPr="00A35268">
        <w:rPr>
          <w:rFonts w:eastAsia="SimSun"/>
          <w:lang w:val="en-GB" w:eastAsia="zh-CN"/>
        </w:rPr>
        <w:t>拍品。</w:t>
      </w:r>
    </w:p>
    <w:p w14:paraId="50D8CD4B" w14:textId="77777777" w:rsidR="00883C71" w:rsidRPr="00A35268" w:rsidRDefault="00883C71" w:rsidP="00883C71">
      <w:pPr>
        <w:ind w:firstLineChars="200" w:firstLine="480"/>
        <w:rPr>
          <w:rFonts w:eastAsia="SimSun"/>
          <w:lang w:val="en-GB" w:eastAsia="zh-CN"/>
        </w:rPr>
      </w:pPr>
      <w:r w:rsidRPr="00A35268">
        <w:rPr>
          <w:rFonts w:eastAsia="SimSun"/>
          <w:lang w:val="en-GB" w:eastAsia="zh-CN"/>
        </w:rPr>
        <w:t>这种拍卖类型的主要</w:t>
      </w:r>
      <w:r w:rsidRPr="00A35268">
        <w:rPr>
          <w:rFonts w:eastAsia="SimSun" w:hint="eastAsia"/>
          <w:lang w:val="en-GB" w:eastAsia="zh-CN"/>
        </w:rPr>
        <w:t>优点</w:t>
      </w:r>
      <w:r w:rsidRPr="00A35268">
        <w:rPr>
          <w:rFonts w:eastAsia="SimSun"/>
          <w:lang w:val="en-GB" w:eastAsia="zh-CN"/>
        </w:rPr>
        <w:t>在于，它允许参与者快速接收和使用信息，以及在拍</w:t>
      </w:r>
      <w:proofErr w:type="gramStart"/>
      <w:r w:rsidRPr="00A35268">
        <w:rPr>
          <w:rFonts w:eastAsia="SimSun"/>
          <w:lang w:val="en-GB" w:eastAsia="zh-CN"/>
        </w:rPr>
        <w:t>品之间</w:t>
      </w:r>
      <w:proofErr w:type="gramEnd"/>
      <w:r w:rsidRPr="00A35268">
        <w:rPr>
          <w:rFonts w:eastAsia="SimSun"/>
          <w:lang w:val="en-GB" w:eastAsia="zh-CN"/>
        </w:rPr>
        <w:t>进行</w:t>
      </w:r>
      <w:r w:rsidRPr="00A35268">
        <w:rPr>
          <w:rFonts w:eastAsia="SimSun" w:hint="eastAsia"/>
          <w:lang w:val="en-GB" w:eastAsia="zh-CN"/>
        </w:rPr>
        <w:t>变更</w:t>
      </w:r>
      <w:r w:rsidRPr="00A35268">
        <w:rPr>
          <w:rFonts w:eastAsia="SimSun"/>
          <w:lang w:val="en-GB" w:eastAsia="zh-CN"/>
        </w:rPr>
        <w:t>。当一个许可证的价格对购买者来说太高时，</w:t>
      </w:r>
      <w:r w:rsidRPr="00A35268">
        <w:rPr>
          <w:rFonts w:eastAsia="SimSun" w:hint="eastAsia"/>
          <w:lang w:val="en-GB" w:eastAsia="zh-CN"/>
        </w:rPr>
        <w:t>购买者</w:t>
      </w:r>
      <w:r w:rsidRPr="00A35268">
        <w:rPr>
          <w:rFonts w:eastAsia="SimSun"/>
          <w:lang w:val="en-GB" w:eastAsia="zh-CN"/>
        </w:rPr>
        <w:t>可将注意力转移到另一个许可证上，最坏的情况</w:t>
      </w:r>
      <w:r w:rsidRPr="00A35268">
        <w:rPr>
          <w:rFonts w:eastAsia="SimSun" w:hint="eastAsia"/>
          <w:lang w:val="en-GB" w:eastAsia="zh-CN"/>
        </w:rPr>
        <w:t>是</w:t>
      </w:r>
      <w:r w:rsidRPr="00A35268">
        <w:rPr>
          <w:rFonts w:eastAsia="SimSun"/>
          <w:lang w:val="en-GB" w:eastAsia="zh-CN"/>
        </w:rPr>
        <w:t>只需支付一点罚金。</w:t>
      </w:r>
    </w:p>
    <w:p w14:paraId="2EDB5E1C" w14:textId="77777777" w:rsidR="002117C4" w:rsidRPr="00A35268" w:rsidRDefault="002117C4" w:rsidP="002117C4">
      <w:pPr>
        <w:ind w:firstLineChars="200" w:firstLine="480"/>
        <w:rPr>
          <w:rFonts w:eastAsia="SimSun"/>
          <w:lang w:val="en-GB" w:eastAsia="zh-CN"/>
        </w:rPr>
      </w:pPr>
      <w:r w:rsidRPr="00A35268">
        <w:rPr>
          <w:rFonts w:eastAsia="SimSun"/>
          <w:lang w:val="en-GB" w:eastAsia="zh-CN"/>
        </w:rPr>
        <w:t>拍卖的下一个重要条件是</w:t>
      </w:r>
      <w:r w:rsidRPr="00A35268">
        <w:rPr>
          <w:rFonts w:ascii="STKaiti" w:eastAsia="STKaiti" w:hAnsi="STKaiti"/>
          <w:lang w:val="en-GB" w:eastAsia="zh-CN"/>
        </w:rPr>
        <w:t>对一组拍品</w:t>
      </w:r>
      <w:r w:rsidRPr="00A35268">
        <w:rPr>
          <w:rFonts w:ascii="STKaiti" w:eastAsia="STKaiti" w:hAnsi="STKaiti" w:hint="eastAsia"/>
          <w:lang w:val="en-GB" w:eastAsia="zh-CN"/>
        </w:rPr>
        <w:t>竞标</w:t>
      </w:r>
      <w:r w:rsidRPr="00A35268">
        <w:rPr>
          <w:rFonts w:ascii="STKaiti" w:eastAsia="STKaiti" w:hAnsi="STKaiti"/>
          <w:lang w:val="en-GB" w:eastAsia="zh-CN"/>
        </w:rPr>
        <w:t>的可能性</w:t>
      </w:r>
      <w:r w:rsidRPr="00A35268">
        <w:rPr>
          <w:rFonts w:eastAsia="SimSun"/>
          <w:lang w:val="en-GB" w:eastAsia="zh-CN"/>
        </w:rPr>
        <w:t>。拍卖中，参与者可以对一组许可证而不是单个许可证进行</w:t>
      </w:r>
      <w:r w:rsidRPr="00A35268">
        <w:rPr>
          <w:rFonts w:eastAsia="SimSun" w:hint="eastAsia"/>
          <w:lang w:val="en-GB" w:eastAsia="zh-CN"/>
        </w:rPr>
        <w:t>竞标</w:t>
      </w:r>
      <w:r w:rsidRPr="00A35268">
        <w:rPr>
          <w:rFonts w:eastAsia="SimSun"/>
          <w:lang w:val="en-GB" w:eastAsia="zh-CN"/>
        </w:rPr>
        <w:t>，这种拍卖被称为组合拍卖。最初的提议是：</w:t>
      </w:r>
    </w:p>
    <w:p w14:paraId="49CC816A" w14:textId="6044DB08" w:rsidR="00D27B00" w:rsidRPr="00A35268" w:rsidRDefault="00D27B00" w:rsidP="005E7E79">
      <w:pPr>
        <w:pStyle w:val="enumlev1"/>
        <w:rPr>
          <w:rFonts w:eastAsia="Times New Roman"/>
          <w:lang w:val="en-GB" w:eastAsia="zh-CN"/>
        </w:rPr>
      </w:pPr>
      <w:bookmarkStart w:id="176" w:name="_Hlk144370491"/>
      <w:r w:rsidRPr="00A35268">
        <w:rPr>
          <w:rFonts w:eastAsia="Times New Roman"/>
          <w:lang w:val="en-GB" w:eastAsia="zh-CN"/>
        </w:rPr>
        <w:t>1)</w:t>
      </w:r>
      <w:r w:rsidRPr="00A35268">
        <w:rPr>
          <w:rFonts w:eastAsia="Times New Roman"/>
          <w:lang w:val="en-GB" w:eastAsia="zh-CN"/>
        </w:rPr>
        <w:tab/>
      </w:r>
      <w:r w:rsidR="002117C4" w:rsidRPr="00A35268">
        <w:rPr>
          <w:lang w:val="en-GB" w:eastAsia="zh-CN"/>
        </w:rPr>
        <w:t>允许对任何数量的许可证进行</w:t>
      </w:r>
      <w:r w:rsidR="002117C4" w:rsidRPr="00A35268">
        <w:rPr>
          <w:rFonts w:hint="eastAsia"/>
          <w:lang w:val="en-GB" w:eastAsia="zh-CN"/>
        </w:rPr>
        <w:t>竞标</w:t>
      </w:r>
      <w:r w:rsidR="002117C4" w:rsidRPr="00A35268">
        <w:rPr>
          <w:lang w:val="en-GB" w:eastAsia="zh-CN"/>
        </w:rPr>
        <w:t>，并通过多轮同步拍卖</w:t>
      </w:r>
      <w:r w:rsidR="002117C4" w:rsidRPr="00A35268">
        <w:rPr>
          <w:rFonts w:hint="eastAsia"/>
          <w:lang w:val="en-GB" w:eastAsia="zh-CN"/>
        </w:rPr>
        <w:t>来</w:t>
      </w:r>
      <w:r w:rsidR="002117C4" w:rsidRPr="00A35268">
        <w:rPr>
          <w:lang w:val="en-GB" w:eastAsia="zh-CN"/>
        </w:rPr>
        <w:t>改变</w:t>
      </w:r>
      <w:r w:rsidR="002117C4" w:rsidRPr="00A35268">
        <w:rPr>
          <w:rFonts w:hint="eastAsia"/>
          <w:lang w:val="en-GB" w:eastAsia="zh-CN"/>
        </w:rPr>
        <w:t>竞标</w:t>
      </w:r>
      <w:r w:rsidR="002117C4" w:rsidRPr="00A35268">
        <w:rPr>
          <w:lang w:val="en-GB" w:eastAsia="zh-CN"/>
        </w:rPr>
        <w:t>，直到拍卖结束</w:t>
      </w:r>
      <w:r w:rsidR="002117C4" w:rsidRPr="00A35268">
        <w:rPr>
          <w:rFonts w:hint="eastAsia"/>
          <w:lang w:val="en-GB" w:eastAsia="zh-CN"/>
        </w:rPr>
        <w:t>；或者</w:t>
      </w:r>
    </w:p>
    <w:bookmarkEnd w:id="176"/>
    <w:p w14:paraId="458D8916" w14:textId="7296F5A3" w:rsidR="00D27B00" w:rsidRPr="00A35268" w:rsidRDefault="00D27B00" w:rsidP="005E7E79">
      <w:pPr>
        <w:pStyle w:val="enumlev1"/>
        <w:rPr>
          <w:rFonts w:eastAsia="Times New Roman"/>
          <w:lang w:val="en-GB" w:eastAsia="zh-CN"/>
        </w:rPr>
      </w:pPr>
      <w:r w:rsidRPr="00A35268">
        <w:rPr>
          <w:rFonts w:eastAsia="Times New Roman"/>
          <w:lang w:val="en-GB" w:eastAsia="zh-CN"/>
        </w:rPr>
        <w:t>2)</w:t>
      </w:r>
      <w:r w:rsidRPr="00A35268">
        <w:rPr>
          <w:rFonts w:eastAsia="Times New Roman"/>
          <w:lang w:val="en-GB" w:eastAsia="zh-CN"/>
        </w:rPr>
        <w:tab/>
      </w:r>
      <w:r w:rsidR="002117C4" w:rsidRPr="00A35268">
        <w:rPr>
          <w:lang w:val="en-GB" w:eastAsia="zh-CN"/>
        </w:rPr>
        <w:t>允许</w:t>
      </w:r>
      <w:r w:rsidR="002117C4" w:rsidRPr="00A35268">
        <w:rPr>
          <w:rFonts w:hint="eastAsia"/>
          <w:lang w:val="en-GB" w:eastAsia="zh-CN"/>
        </w:rPr>
        <w:t>对若干个区域许可证</w:t>
      </w:r>
      <w:r w:rsidR="002117C4" w:rsidRPr="00A35268">
        <w:rPr>
          <w:lang w:val="en-GB" w:eastAsia="zh-CN"/>
        </w:rPr>
        <w:t>和一个国家许可证</w:t>
      </w:r>
      <w:r w:rsidR="002117C4" w:rsidRPr="00A35268">
        <w:rPr>
          <w:rFonts w:hint="eastAsia"/>
          <w:lang w:val="en-GB" w:eastAsia="zh-CN"/>
        </w:rPr>
        <w:t>进行竞标。</w:t>
      </w:r>
    </w:p>
    <w:p w14:paraId="09B8BB32" w14:textId="77777777" w:rsidR="002117C4" w:rsidRPr="00A35268" w:rsidRDefault="002117C4" w:rsidP="002117C4">
      <w:pPr>
        <w:ind w:firstLineChars="200" w:firstLine="480"/>
        <w:rPr>
          <w:rFonts w:eastAsia="SimSun"/>
          <w:lang w:val="en-GB" w:eastAsia="zh-CN"/>
        </w:rPr>
      </w:pPr>
      <w:r w:rsidRPr="00A35268">
        <w:rPr>
          <w:rFonts w:eastAsia="SimSun"/>
          <w:lang w:val="en-GB" w:eastAsia="zh-CN"/>
        </w:rPr>
        <w:t>这种拍卖形式允许竞标者直接表达</w:t>
      </w:r>
      <w:r w:rsidRPr="00A35268">
        <w:rPr>
          <w:rFonts w:eastAsia="SimSun" w:hint="eastAsia"/>
          <w:lang w:val="en-GB" w:eastAsia="zh-CN"/>
        </w:rPr>
        <w:t>其</w:t>
      </w:r>
      <w:r w:rsidRPr="00A35268">
        <w:rPr>
          <w:rFonts w:eastAsia="SimSun"/>
          <w:lang w:val="en-GB" w:eastAsia="zh-CN"/>
        </w:rPr>
        <w:t>意愿</w:t>
      </w:r>
      <w:r w:rsidRPr="00A35268">
        <w:rPr>
          <w:rFonts w:eastAsia="SimSun" w:hint="eastAsia"/>
          <w:lang w:val="en-GB" w:eastAsia="zh-CN"/>
        </w:rPr>
        <w:t xml:space="preserve"> </w:t>
      </w:r>
      <w:r w:rsidRPr="00A35268">
        <w:rPr>
          <w:rFonts w:eastAsia="SimSun"/>
          <w:lang w:val="en-GB" w:eastAsia="zh-CN"/>
        </w:rPr>
        <w:t xml:space="preserve">– </w:t>
      </w:r>
      <w:r w:rsidRPr="00A35268">
        <w:rPr>
          <w:rFonts w:eastAsia="SimSun" w:hint="eastAsia"/>
          <w:lang w:val="en-GB" w:eastAsia="zh-CN"/>
        </w:rPr>
        <w:t>像对一个</w:t>
      </w:r>
      <w:proofErr w:type="gramStart"/>
      <w:r w:rsidRPr="00A35268">
        <w:rPr>
          <w:rFonts w:eastAsia="SimSun" w:hint="eastAsia"/>
          <w:lang w:val="en-GB" w:eastAsia="zh-CN"/>
        </w:rPr>
        <w:t>单个拍</w:t>
      </w:r>
      <w:proofErr w:type="gramEnd"/>
      <w:r w:rsidRPr="00A35268">
        <w:rPr>
          <w:rFonts w:eastAsia="SimSun" w:hint="eastAsia"/>
          <w:lang w:val="en-GB" w:eastAsia="zh-CN"/>
        </w:rPr>
        <w:t>品一样，</w:t>
      </w:r>
      <w:r w:rsidRPr="00A35268">
        <w:rPr>
          <w:rFonts w:eastAsia="SimSun"/>
          <w:lang w:val="en-GB" w:eastAsia="zh-CN"/>
        </w:rPr>
        <w:t>一家公司对其所需的一批许可证进行</w:t>
      </w:r>
      <w:r w:rsidRPr="00A35268">
        <w:rPr>
          <w:rFonts w:eastAsia="SimSun" w:hint="eastAsia"/>
          <w:lang w:val="en-GB" w:eastAsia="zh-CN"/>
        </w:rPr>
        <w:t>竞标</w:t>
      </w:r>
      <w:r w:rsidRPr="00A35268">
        <w:rPr>
          <w:rFonts w:eastAsia="SimSun"/>
          <w:lang w:val="en-GB" w:eastAsia="zh-CN"/>
        </w:rPr>
        <w:t>。同时，由于大量可能的组合，</w:t>
      </w:r>
      <w:r w:rsidRPr="00A35268">
        <w:rPr>
          <w:rFonts w:eastAsia="SimSun" w:hint="eastAsia"/>
          <w:lang w:val="en-GB" w:eastAsia="zh-CN"/>
        </w:rPr>
        <w:t>因此</w:t>
      </w:r>
      <w:r w:rsidRPr="00A35268">
        <w:rPr>
          <w:rFonts w:eastAsia="SimSun"/>
          <w:lang w:val="en-GB" w:eastAsia="zh-CN"/>
        </w:rPr>
        <w:t>组合拍卖</w:t>
      </w:r>
      <w:r w:rsidRPr="00A35268">
        <w:rPr>
          <w:rFonts w:eastAsia="SimSun" w:hint="eastAsia"/>
          <w:lang w:val="en-GB" w:eastAsia="zh-CN"/>
        </w:rPr>
        <w:t>将会显得</w:t>
      </w:r>
      <w:r w:rsidRPr="00A35268">
        <w:rPr>
          <w:rFonts w:eastAsia="SimSun"/>
          <w:lang w:val="en-GB" w:eastAsia="zh-CN"/>
        </w:rPr>
        <w:t>更加复杂。</w:t>
      </w:r>
    </w:p>
    <w:p w14:paraId="674932DE" w14:textId="77777777" w:rsidR="00FB4F3A" w:rsidRPr="00A35268" w:rsidRDefault="00FB4F3A" w:rsidP="00FB4F3A">
      <w:pPr>
        <w:ind w:firstLineChars="200" w:firstLine="480"/>
        <w:rPr>
          <w:rFonts w:eastAsia="SimSun"/>
          <w:lang w:val="en-GB" w:eastAsia="zh-CN"/>
        </w:rPr>
      </w:pPr>
      <w:r w:rsidRPr="00A35268">
        <w:rPr>
          <w:rFonts w:eastAsia="SimSun"/>
          <w:lang w:val="en-GB" w:eastAsia="zh-CN"/>
        </w:rPr>
        <w:t>支持这种拍卖形式的一个重要原因是，参与者准备为许可证支付的价格可能取决于其他可能赢得的许可证。例如，如果一家公司赢得了一个</w:t>
      </w:r>
      <w:r w:rsidRPr="00A35268">
        <w:rPr>
          <w:rFonts w:eastAsia="SimSun" w:hint="eastAsia"/>
          <w:lang w:val="en-GB" w:eastAsia="zh-CN"/>
        </w:rPr>
        <w:t>地区</w:t>
      </w:r>
      <w:r w:rsidRPr="00A35268">
        <w:rPr>
          <w:rFonts w:eastAsia="SimSun"/>
          <w:lang w:val="en-GB" w:eastAsia="zh-CN"/>
        </w:rPr>
        <w:t>的许可证，</w:t>
      </w:r>
      <w:r w:rsidRPr="00A35268">
        <w:rPr>
          <w:rFonts w:eastAsia="SimSun" w:hint="eastAsia"/>
          <w:lang w:val="en-GB" w:eastAsia="zh-CN"/>
        </w:rPr>
        <w:t>那么</w:t>
      </w:r>
      <w:r w:rsidRPr="00A35268">
        <w:rPr>
          <w:rFonts w:eastAsia="SimSun"/>
          <w:lang w:val="en-GB" w:eastAsia="zh-CN"/>
        </w:rPr>
        <w:t>其他</w:t>
      </w:r>
      <w:r w:rsidRPr="00A35268">
        <w:rPr>
          <w:rFonts w:eastAsia="SimSun" w:hint="eastAsia"/>
          <w:lang w:val="en-GB" w:eastAsia="zh-CN"/>
        </w:rPr>
        <w:t>地区</w:t>
      </w:r>
      <w:r w:rsidRPr="00A35268">
        <w:rPr>
          <w:rFonts w:eastAsia="SimSun"/>
          <w:lang w:val="en-GB" w:eastAsia="zh-CN"/>
        </w:rPr>
        <w:t>的许可证将会更贵。因此，对公司来说，</w:t>
      </w:r>
      <w:r w:rsidRPr="00A35268">
        <w:rPr>
          <w:rFonts w:eastAsia="SimSun" w:hint="eastAsia"/>
          <w:lang w:val="en-GB" w:eastAsia="zh-CN"/>
        </w:rPr>
        <w:t>竞标一组</w:t>
      </w:r>
      <w:r w:rsidRPr="00A35268">
        <w:rPr>
          <w:rFonts w:eastAsia="SimSun"/>
          <w:lang w:val="en-GB" w:eastAsia="zh-CN"/>
        </w:rPr>
        <w:t>许可证而不是单个许可证的可能性</w:t>
      </w:r>
      <w:r w:rsidRPr="00A35268">
        <w:rPr>
          <w:rFonts w:eastAsia="SimSun" w:hint="eastAsia"/>
          <w:lang w:val="en-GB" w:eastAsia="zh-CN"/>
        </w:rPr>
        <w:t>显得</w:t>
      </w:r>
      <w:r w:rsidRPr="00A35268">
        <w:rPr>
          <w:rFonts w:eastAsia="SimSun"/>
          <w:lang w:val="en-GB" w:eastAsia="zh-CN"/>
        </w:rPr>
        <w:t>更为重要。在这种情况下，</w:t>
      </w:r>
      <w:r w:rsidRPr="00A35268">
        <w:rPr>
          <w:rFonts w:eastAsia="SimSun" w:hint="eastAsia"/>
          <w:lang w:val="en-GB" w:eastAsia="zh-CN"/>
        </w:rPr>
        <w:t>它们</w:t>
      </w:r>
      <w:r w:rsidRPr="00A35268">
        <w:rPr>
          <w:rFonts w:eastAsia="SimSun"/>
          <w:lang w:val="en-GB" w:eastAsia="zh-CN"/>
        </w:rPr>
        <w:t>要么得到一切，要么一无所获，</w:t>
      </w:r>
      <w:r w:rsidRPr="00A35268">
        <w:rPr>
          <w:rFonts w:eastAsia="SimSun" w:hint="eastAsia"/>
          <w:lang w:val="en-GB" w:eastAsia="zh-CN"/>
        </w:rPr>
        <w:t>对</w:t>
      </w:r>
      <w:r w:rsidRPr="00A35268">
        <w:rPr>
          <w:rFonts w:eastAsia="SimSun"/>
          <w:lang w:val="en-GB" w:eastAsia="zh-CN"/>
        </w:rPr>
        <w:t>参与公司</w:t>
      </w:r>
      <w:r w:rsidRPr="00A35268">
        <w:rPr>
          <w:rFonts w:eastAsia="SimSun" w:hint="eastAsia"/>
          <w:lang w:val="en-GB" w:eastAsia="zh-CN"/>
        </w:rPr>
        <w:t>而言，</w:t>
      </w:r>
      <w:r w:rsidRPr="00A35268">
        <w:rPr>
          <w:rFonts w:eastAsia="SimSun"/>
          <w:lang w:val="en-GB" w:eastAsia="zh-CN"/>
        </w:rPr>
        <w:t>在只赢得其想要的一部分后</w:t>
      </w:r>
      <w:r w:rsidRPr="00A35268">
        <w:rPr>
          <w:rFonts w:eastAsia="SimSun" w:hint="eastAsia"/>
          <w:lang w:val="en-GB" w:eastAsia="zh-CN"/>
        </w:rPr>
        <w:t>就</w:t>
      </w:r>
      <w:r w:rsidRPr="00A35268">
        <w:rPr>
          <w:rFonts w:eastAsia="SimSun"/>
          <w:lang w:val="en-GB" w:eastAsia="zh-CN"/>
        </w:rPr>
        <w:t>完成拍卖是不太可能的。当拍卖单个许可证时，可能会发生这样的情况</w:t>
      </w:r>
      <w:r w:rsidRPr="00A35268">
        <w:rPr>
          <w:rFonts w:eastAsia="SimSun" w:hint="eastAsia"/>
          <w:lang w:val="en-GB" w:eastAsia="zh-CN"/>
        </w:rPr>
        <w:t>，即</w:t>
      </w:r>
      <w:r w:rsidRPr="00A35268">
        <w:rPr>
          <w:rFonts w:eastAsia="SimSun"/>
          <w:lang w:val="en-GB" w:eastAsia="zh-CN"/>
        </w:rPr>
        <w:t>一家公司不能购买一手拍品，但会购买</w:t>
      </w:r>
      <w:proofErr w:type="gramStart"/>
      <w:r w:rsidRPr="00A35268">
        <w:rPr>
          <w:rFonts w:eastAsia="SimSun"/>
          <w:lang w:val="en-GB" w:eastAsia="zh-CN"/>
        </w:rPr>
        <w:t>二手拍</w:t>
      </w:r>
      <w:proofErr w:type="gramEnd"/>
      <w:r w:rsidRPr="00A35268">
        <w:rPr>
          <w:rFonts w:eastAsia="SimSun"/>
          <w:lang w:val="en-GB" w:eastAsia="zh-CN"/>
        </w:rPr>
        <w:t>品。否则，</w:t>
      </w:r>
      <w:r w:rsidRPr="00A35268">
        <w:rPr>
          <w:rFonts w:eastAsia="SimSun" w:hint="eastAsia"/>
          <w:lang w:val="en-GB" w:eastAsia="zh-CN"/>
        </w:rPr>
        <w:t>为</w:t>
      </w:r>
      <w:r w:rsidRPr="00A35268">
        <w:rPr>
          <w:rFonts w:eastAsia="SimSun"/>
          <w:lang w:val="en-GB" w:eastAsia="zh-CN"/>
        </w:rPr>
        <w:t>购买所需的拍品，它将不得不支付高于其准备支付的价格。</w:t>
      </w:r>
    </w:p>
    <w:p w14:paraId="7E316A0D" w14:textId="6B0CCE80" w:rsidR="00FB4F3A" w:rsidRPr="00A35268" w:rsidRDefault="00FB4F3A" w:rsidP="00FB4F3A">
      <w:pPr>
        <w:ind w:firstLineChars="200" w:firstLine="480"/>
        <w:rPr>
          <w:rFonts w:eastAsia="SimSun"/>
          <w:lang w:val="en-GB" w:eastAsia="zh-CN"/>
        </w:rPr>
      </w:pPr>
      <w:r w:rsidRPr="00A35268">
        <w:rPr>
          <w:rFonts w:eastAsia="SimSun"/>
          <w:lang w:val="en-GB" w:eastAsia="zh-CN"/>
        </w:rPr>
        <w:t>缺乏对一组拍品</w:t>
      </w:r>
      <w:r w:rsidR="00D974EA" w:rsidRPr="00A35268">
        <w:rPr>
          <w:rFonts w:eastAsia="SimSun" w:hint="eastAsia"/>
          <w:lang w:val="en-GB" w:eastAsia="zh-CN"/>
        </w:rPr>
        <w:t>竞标</w:t>
      </w:r>
      <w:r w:rsidRPr="00A35268">
        <w:rPr>
          <w:rFonts w:eastAsia="SimSun"/>
          <w:lang w:val="en-GB" w:eastAsia="zh-CN"/>
        </w:rPr>
        <w:t>的可能性可能</w:t>
      </w:r>
      <w:r w:rsidRPr="00A35268">
        <w:rPr>
          <w:rFonts w:eastAsia="SimSun" w:hint="eastAsia"/>
          <w:lang w:val="en-GB" w:eastAsia="zh-CN"/>
        </w:rPr>
        <w:t>会</w:t>
      </w:r>
      <w:r w:rsidRPr="00A35268">
        <w:rPr>
          <w:rFonts w:eastAsia="SimSun"/>
          <w:lang w:val="en-GB" w:eastAsia="zh-CN"/>
        </w:rPr>
        <w:t>导致</w:t>
      </w:r>
      <w:r w:rsidRPr="00A35268">
        <w:rPr>
          <w:rFonts w:eastAsia="SimSun" w:hint="eastAsia"/>
          <w:lang w:val="en-GB" w:eastAsia="zh-CN"/>
        </w:rPr>
        <w:t>较低的</w:t>
      </w:r>
      <w:r w:rsidRPr="00A35268">
        <w:rPr>
          <w:rFonts w:eastAsia="SimSun"/>
          <w:lang w:val="en-GB" w:eastAsia="zh-CN"/>
        </w:rPr>
        <w:t>拍卖效率。</w:t>
      </w:r>
    </w:p>
    <w:p w14:paraId="48BE7B25" w14:textId="77777777" w:rsidR="00FB4F3A" w:rsidRPr="00A35268" w:rsidRDefault="00FB4F3A" w:rsidP="00FB4F3A">
      <w:pPr>
        <w:ind w:firstLineChars="200" w:firstLine="480"/>
        <w:rPr>
          <w:rFonts w:eastAsia="SimSun"/>
          <w:lang w:val="en-GB" w:eastAsia="zh-CN"/>
        </w:rPr>
      </w:pPr>
      <w:r w:rsidRPr="00A35268">
        <w:rPr>
          <w:rFonts w:eastAsia="SimSun"/>
          <w:lang w:val="en-GB" w:eastAsia="zh-CN"/>
        </w:rPr>
        <w:t>安排这种形式的拍卖的困难在于，当有许多拍品和</w:t>
      </w:r>
      <w:r w:rsidRPr="00A35268">
        <w:rPr>
          <w:rFonts w:eastAsia="SimSun" w:hint="eastAsia"/>
          <w:lang w:val="en-GB" w:eastAsia="zh-CN"/>
        </w:rPr>
        <w:t>竞标</w:t>
      </w:r>
      <w:r w:rsidRPr="00A35268">
        <w:rPr>
          <w:rFonts w:eastAsia="SimSun"/>
          <w:lang w:val="en-GB" w:eastAsia="zh-CN"/>
        </w:rPr>
        <w:t>者并且任何组合都可接受时，确定将</w:t>
      </w:r>
      <w:r w:rsidRPr="00A35268">
        <w:rPr>
          <w:rFonts w:eastAsia="SimSun" w:hint="eastAsia"/>
          <w:lang w:val="en-GB" w:eastAsia="zh-CN"/>
        </w:rPr>
        <w:t>实现</w:t>
      </w:r>
      <w:r w:rsidRPr="00A35268">
        <w:rPr>
          <w:rFonts w:eastAsia="SimSun"/>
          <w:lang w:val="en-GB" w:eastAsia="zh-CN"/>
        </w:rPr>
        <w:t>利益最大化的</w:t>
      </w:r>
      <w:r w:rsidRPr="00A35268">
        <w:rPr>
          <w:rFonts w:eastAsia="SimSun" w:hint="eastAsia"/>
          <w:lang w:val="en-GB" w:eastAsia="zh-CN"/>
        </w:rPr>
        <w:t>划分</w:t>
      </w:r>
      <w:r w:rsidRPr="00A35268">
        <w:rPr>
          <w:rFonts w:eastAsia="SimSun"/>
          <w:lang w:val="en-GB" w:eastAsia="zh-CN"/>
        </w:rPr>
        <w:t>实际上是不可能的。</w:t>
      </w:r>
      <w:r w:rsidRPr="00A35268">
        <w:rPr>
          <w:rFonts w:eastAsia="SimSun" w:hint="eastAsia"/>
          <w:lang w:val="en-GB" w:eastAsia="zh-CN"/>
        </w:rPr>
        <w:t>限制</w:t>
      </w:r>
      <w:r w:rsidRPr="00A35268">
        <w:rPr>
          <w:rFonts w:eastAsia="SimSun"/>
          <w:lang w:val="en-GB" w:eastAsia="zh-CN"/>
        </w:rPr>
        <w:t>可接受</w:t>
      </w:r>
      <w:r w:rsidRPr="00A35268">
        <w:rPr>
          <w:rFonts w:eastAsia="SimSun" w:hint="eastAsia"/>
          <w:lang w:val="en-GB" w:eastAsia="zh-CN"/>
        </w:rPr>
        <w:t>的方案以便</w:t>
      </w:r>
      <w:r w:rsidRPr="00A35268">
        <w:rPr>
          <w:rFonts w:eastAsia="SimSun"/>
          <w:lang w:val="en-GB" w:eastAsia="zh-CN"/>
        </w:rPr>
        <w:t>在一组中安排</w:t>
      </w:r>
      <w:r w:rsidRPr="00A35268">
        <w:rPr>
          <w:rFonts w:eastAsia="SimSun" w:hint="eastAsia"/>
          <w:lang w:val="en-GB" w:eastAsia="zh-CN"/>
        </w:rPr>
        <w:t>拍品，可能是解决该问题的一个解决方案</w:t>
      </w:r>
      <w:r w:rsidRPr="00A35268">
        <w:rPr>
          <w:rFonts w:eastAsia="SimSun"/>
          <w:lang w:val="en-GB" w:eastAsia="zh-CN"/>
        </w:rPr>
        <w:t>，但许多</w:t>
      </w:r>
      <w:r w:rsidRPr="00A35268">
        <w:rPr>
          <w:rFonts w:eastAsia="SimSun" w:hint="eastAsia"/>
          <w:lang w:val="en-GB" w:eastAsia="zh-CN"/>
        </w:rPr>
        <w:t>期望</w:t>
      </w:r>
      <w:r w:rsidRPr="00A35268">
        <w:rPr>
          <w:rFonts w:eastAsia="SimSun"/>
          <w:lang w:val="en-GB" w:eastAsia="zh-CN"/>
        </w:rPr>
        <w:t>的组合可能无意中</w:t>
      </w:r>
      <w:r w:rsidRPr="00A35268">
        <w:rPr>
          <w:rFonts w:eastAsia="SimSun" w:hint="eastAsia"/>
          <w:lang w:val="en-GB" w:eastAsia="zh-CN"/>
        </w:rPr>
        <w:t>会被</w:t>
      </w:r>
      <w:r w:rsidRPr="00A35268">
        <w:rPr>
          <w:rFonts w:eastAsia="SimSun"/>
          <w:lang w:val="en-GB" w:eastAsia="zh-CN"/>
        </w:rPr>
        <w:t>排除</w:t>
      </w:r>
      <w:r w:rsidRPr="00A35268">
        <w:rPr>
          <w:rFonts w:eastAsia="SimSun" w:hint="eastAsia"/>
          <w:lang w:val="en-GB" w:eastAsia="zh-CN"/>
        </w:rPr>
        <w:t>在外</w:t>
      </w:r>
      <w:r w:rsidRPr="00A35268">
        <w:rPr>
          <w:rFonts w:eastAsia="SimSun"/>
          <w:lang w:val="en-GB" w:eastAsia="zh-CN"/>
        </w:rPr>
        <w:t>。</w:t>
      </w:r>
    </w:p>
    <w:p w14:paraId="4E870F2F" w14:textId="61F81BCD" w:rsidR="00FB4F3A" w:rsidRPr="00A35268" w:rsidRDefault="00FB4F3A" w:rsidP="00FB4F3A">
      <w:pPr>
        <w:ind w:firstLineChars="200" w:firstLine="480"/>
        <w:rPr>
          <w:rFonts w:eastAsia="SimSun"/>
          <w:lang w:val="en-GB" w:eastAsia="zh-CN"/>
        </w:rPr>
      </w:pPr>
      <w:r w:rsidRPr="00A35268">
        <w:rPr>
          <w:rFonts w:eastAsia="SimSun"/>
          <w:lang w:val="en-GB" w:eastAsia="zh-CN"/>
        </w:rPr>
        <w:lastRenderedPageBreak/>
        <w:t>术语</w:t>
      </w:r>
      <w:r w:rsidRPr="00A35268">
        <w:rPr>
          <w:rFonts w:eastAsia="SimSun" w:hint="eastAsia"/>
          <w:lang w:val="en-GB" w:eastAsia="zh-CN"/>
        </w:rPr>
        <w:t>“</w:t>
      </w:r>
      <w:r w:rsidRPr="00A35268">
        <w:rPr>
          <w:rFonts w:ascii="STKaiti" w:eastAsia="STKaiti" w:hAnsi="STKaiti"/>
          <w:lang w:val="en-GB" w:eastAsia="zh-CN"/>
        </w:rPr>
        <w:t>轮次的离散性</w:t>
      </w:r>
      <w:r w:rsidRPr="00A35268">
        <w:rPr>
          <w:rFonts w:eastAsia="SimSun" w:hint="eastAsia"/>
          <w:lang w:val="en-GB" w:eastAsia="zh-CN"/>
        </w:rPr>
        <w:t>”</w:t>
      </w:r>
      <w:r w:rsidRPr="00A35268">
        <w:rPr>
          <w:rFonts w:eastAsia="SimSun"/>
          <w:lang w:val="en-GB" w:eastAsia="zh-CN"/>
        </w:rPr>
        <w:t>被理解为参与者可以</w:t>
      </w:r>
      <w:r w:rsidR="00D974EA" w:rsidRPr="00A35268">
        <w:rPr>
          <w:rFonts w:eastAsia="SimSun" w:hint="eastAsia"/>
          <w:lang w:val="en-GB" w:eastAsia="zh-CN"/>
        </w:rPr>
        <w:t>竞标</w:t>
      </w:r>
      <w:r w:rsidRPr="00A35268">
        <w:rPr>
          <w:rFonts w:eastAsia="SimSun"/>
          <w:lang w:val="en-GB" w:eastAsia="zh-CN"/>
        </w:rPr>
        <w:t>的时间限制。根据这一参数，拍卖可</w:t>
      </w:r>
      <w:r w:rsidRPr="00A35268">
        <w:rPr>
          <w:rFonts w:eastAsia="SimSun" w:hint="eastAsia"/>
          <w:lang w:val="en-GB" w:eastAsia="zh-CN"/>
        </w:rPr>
        <w:t>被</w:t>
      </w:r>
      <w:r w:rsidRPr="00A35268">
        <w:rPr>
          <w:rFonts w:eastAsia="SimSun"/>
          <w:lang w:val="en-GB" w:eastAsia="zh-CN"/>
        </w:rPr>
        <w:t>分为</w:t>
      </w:r>
      <w:r w:rsidRPr="00A35268">
        <w:rPr>
          <w:rFonts w:eastAsia="SimSun" w:hint="eastAsia"/>
          <w:lang w:val="en-GB" w:eastAsia="zh-CN"/>
        </w:rPr>
        <w:t>具有</w:t>
      </w:r>
      <w:r w:rsidRPr="00A35268">
        <w:rPr>
          <w:rFonts w:eastAsia="SimSun"/>
          <w:lang w:val="en-GB" w:eastAsia="zh-CN"/>
        </w:rPr>
        <w:t>离散</w:t>
      </w:r>
      <w:r w:rsidRPr="00A35268">
        <w:rPr>
          <w:rFonts w:eastAsia="SimSun" w:hint="eastAsia"/>
          <w:lang w:val="en-GB" w:eastAsia="zh-CN"/>
        </w:rPr>
        <w:t>轮次的拍卖</w:t>
      </w:r>
      <w:r w:rsidRPr="00A35268">
        <w:rPr>
          <w:rFonts w:eastAsia="SimSun"/>
          <w:lang w:val="en-GB" w:eastAsia="zh-CN"/>
        </w:rPr>
        <w:t>和</w:t>
      </w:r>
      <w:r w:rsidRPr="00A35268">
        <w:rPr>
          <w:rFonts w:eastAsia="SimSun" w:hint="eastAsia"/>
          <w:lang w:val="en-GB" w:eastAsia="zh-CN"/>
        </w:rPr>
        <w:t>具有</w:t>
      </w:r>
      <w:r w:rsidRPr="00A35268">
        <w:rPr>
          <w:rFonts w:eastAsia="SimSun"/>
          <w:lang w:val="en-GB" w:eastAsia="zh-CN"/>
        </w:rPr>
        <w:t>连续</w:t>
      </w:r>
      <w:r w:rsidRPr="00A35268">
        <w:rPr>
          <w:rFonts w:eastAsia="SimSun" w:hint="eastAsia"/>
          <w:lang w:val="en-GB" w:eastAsia="zh-CN"/>
        </w:rPr>
        <w:t>轮次的</w:t>
      </w:r>
      <w:r w:rsidRPr="00A35268">
        <w:rPr>
          <w:rFonts w:eastAsia="SimSun"/>
          <w:lang w:val="en-GB" w:eastAsia="zh-CN"/>
        </w:rPr>
        <w:t>拍卖。</w:t>
      </w:r>
    </w:p>
    <w:p w14:paraId="2E5E68A0" w14:textId="2B606B3C" w:rsidR="00FB4F3A" w:rsidRPr="00A35268" w:rsidRDefault="00FB4F3A" w:rsidP="00FB4F3A">
      <w:pPr>
        <w:ind w:firstLineChars="200" w:firstLine="480"/>
        <w:rPr>
          <w:rFonts w:eastAsia="SimSun"/>
          <w:lang w:val="en-GB" w:eastAsia="zh-CN"/>
        </w:rPr>
      </w:pPr>
      <w:r w:rsidRPr="00A35268">
        <w:rPr>
          <w:rFonts w:eastAsia="SimSun"/>
          <w:lang w:val="en-GB" w:eastAsia="zh-CN"/>
        </w:rPr>
        <w:t>在第一种情况下，</w:t>
      </w:r>
      <w:r w:rsidRPr="00A35268">
        <w:rPr>
          <w:rFonts w:eastAsia="SimSun" w:hint="eastAsia"/>
          <w:lang w:val="en-GB" w:eastAsia="zh-CN"/>
        </w:rPr>
        <w:t>指配</w:t>
      </w:r>
      <w:r w:rsidRPr="00A35268">
        <w:rPr>
          <w:rFonts w:eastAsia="SimSun"/>
          <w:lang w:val="en-GB" w:eastAsia="zh-CN"/>
        </w:rPr>
        <w:t>给</w:t>
      </w:r>
      <w:r w:rsidRPr="00A35268">
        <w:rPr>
          <w:rFonts w:eastAsia="SimSun" w:hint="eastAsia"/>
          <w:lang w:val="en-GB" w:eastAsia="zh-CN"/>
        </w:rPr>
        <w:t>参与者的</w:t>
      </w:r>
      <w:r w:rsidR="00D974EA" w:rsidRPr="00A35268">
        <w:rPr>
          <w:rFonts w:eastAsia="SimSun" w:hint="eastAsia"/>
          <w:lang w:val="en-GB" w:eastAsia="zh-CN"/>
        </w:rPr>
        <w:t>出价</w:t>
      </w:r>
      <w:r w:rsidRPr="00A35268">
        <w:rPr>
          <w:rFonts w:eastAsia="SimSun"/>
          <w:lang w:val="en-GB" w:eastAsia="zh-CN"/>
        </w:rPr>
        <w:t>时间是固定的。在第二种情况下，时间是不固定的，</w:t>
      </w:r>
      <w:r w:rsidRPr="00A35268">
        <w:rPr>
          <w:rFonts w:eastAsia="SimSun" w:hint="eastAsia"/>
          <w:lang w:val="en-GB" w:eastAsia="zh-CN"/>
        </w:rPr>
        <w:t>由</w:t>
      </w:r>
      <w:r w:rsidRPr="00A35268">
        <w:rPr>
          <w:rFonts w:eastAsia="SimSun"/>
          <w:lang w:val="en-GB" w:eastAsia="zh-CN"/>
        </w:rPr>
        <w:t>公司自己控制时间。在一种情况下，</w:t>
      </w:r>
      <w:r w:rsidRPr="00A35268">
        <w:rPr>
          <w:rFonts w:eastAsia="SimSun" w:hint="eastAsia"/>
          <w:lang w:val="en-GB" w:eastAsia="zh-CN"/>
        </w:rPr>
        <w:t>它们</w:t>
      </w:r>
      <w:r w:rsidRPr="00A35268">
        <w:rPr>
          <w:rFonts w:eastAsia="SimSun"/>
          <w:lang w:val="en-GB" w:eastAsia="zh-CN"/>
        </w:rPr>
        <w:t>可以快速</w:t>
      </w:r>
      <w:r w:rsidR="00D974EA" w:rsidRPr="00A35268">
        <w:rPr>
          <w:rFonts w:eastAsia="SimSun" w:hint="eastAsia"/>
          <w:lang w:val="en-GB" w:eastAsia="zh-CN"/>
        </w:rPr>
        <w:t>出价</w:t>
      </w:r>
      <w:r w:rsidRPr="00A35268">
        <w:rPr>
          <w:rFonts w:eastAsia="SimSun"/>
          <w:lang w:val="en-GB" w:eastAsia="zh-CN"/>
        </w:rPr>
        <w:t>，但在复杂的情况下</w:t>
      </w:r>
      <w:r w:rsidRPr="00A35268">
        <w:rPr>
          <w:rFonts w:eastAsia="SimSun" w:hint="eastAsia"/>
          <w:lang w:val="en-GB" w:eastAsia="zh-CN"/>
        </w:rPr>
        <w:t xml:space="preserve"> </w:t>
      </w:r>
      <w:r w:rsidRPr="00A35268">
        <w:rPr>
          <w:rFonts w:eastAsia="SimSun"/>
          <w:lang w:val="en-GB" w:eastAsia="zh-CN"/>
        </w:rPr>
        <w:t xml:space="preserve">- </w:t>
      </w:r>
      <w:r w:rsidRPr="00A35268">
        <w:rPr>
          <w:rFonts w:eastAsia="SimSun"/>
          <w:lang w:val="en-GB" w:eastAsia="zh-CN"/>
        </w:rPr>
        <w:t>在更长的时间间隔内。</w:t>
      </w:r>
      <w:r w:rsidRPr="00A35268">
        <w:rPr>
          <w:rFonts w:eastAsia="SimSun" w:hint="eastAsia"/>
          <w:lang w:val="en-GB" w:eastAsia="zh-CN"/>
        </w:rPr>
        <w:t>离散</w:t>
      </w:r>
      <w:r w:rsidRPr="00A35268">
        <w:rPr>
          <w:rFonts w:eastAsia="SimSun"/>
          <w:lang w:val="en-GB" w:eastAsia="zh-CN"/>
        </w:rPr>
        <w:t>轮次组织</w:t>
      </w:r>
      <w:r w:rsidRPr="00A35268">
        <w:rPr>
          <w:rFonts w:eastAsia="SimSun" w:hint="eastAsia"/>
          <w:lang w:val="en-GB" w:eastAsia="zh-CN"/>
        </w:rPr>
        <w:t>起来</w:t>
      </w:r>
      <w:r w:rsidRPr="00A35268">
        <w:rPr>
          <w:rFonts w:eastAsia="SimSun"/>
          <w:lang w:val="en-GB" w:eastAsia="zh-CN"/>
        </w:rPr>
        <w:t>更简单，</w:t>
      </w:r>
      <w:r w:rsidRPr="00A35268">
        <w:rPr>
          <w:rFonts w:eastAsia="SimSun" w:hint="eastAsia"/>
          <w:lang w:val="en-GB" w:eastAsia="zh-CN"/>
        </w:rPr>
        <w:t>提供一个时间表，以便</w:t>
      </w:r>
      <w:r w:rsidRPr="00A35268">
        <w:rPr>
          <w:rFonts w:eastAsia="SimSun"/>
          <w:lang w:val="en-GB" w:eastAsia="zh-CN"/>
        </w:rPr>
        <w:t>参与者遵循，</w:t>
      </w:r>
      <w:r w:rsidRPr="00A35268">
        <w:rPr>
          <w:rFonts w:eastAsia="SimSun" w:hint="eastAsia"/>
          <w:lang w:val="en-GB" w:eastAsia="zh-CN"/>
        </w:rPr>
        <w:t>这样，</w:t>
      </w:r>
      <w:r w:rsidRPr="00A35268">
        <w:rPr>
          <w:rFonts w:eastAsia="SimSun"/>
          <w:lang w:val="en-GB" w:eastAsia="zh-CN"/>
        </w:rPr>
        <w:t>公司</w:t>
      </w:r>
      <w:r w:rsidRPr="00A35268">
        <w:rPr>
          <w:rFonts w:eastAsia="SimSun" w:hint="eastAsia"/>
          <w:lang w:val="en-GB" w:eastAsia="zh-CN"/>
        </w:rPr>
        <w:t>可</w:t>
      </w:r>
      <w:r w:rsidRPr="00A35268">
        <w:rPr>
          <w:rFonts w:eastAsia="SimSun"/>
          <w:lang w:val="en-GB" w:eastAsia="zh-CN"/>
        </w:rPr>
        <w:t>确切</w:t>
      </w:r>
      <w:r w:rsidRPr="00A35268">
        <w:rPr>
          <w:rFonts w:eastAsia="SimSun" w:hint="eastAsia"/>
          <w:lang w:val="en-GB" w:eastAsia="zh-CN"/>
        </w:rPr>
        <w:t>了解</w:t>
      </w:r>
      <w:r w:rsidRPr="00A35268">
        <w:rPr>
          <w:rFonts w:eastAsia="SimSun"/>
          <w:lang w:val="en-GB" w:eastAsia="zh-CN"/>
        </w:rPr>
        <w:t>新信息</w:t>
      </w:r>
      <w:r w:rsidRPr="00A35268">
        <w:rPr>
          <w:rFonts w:eastAsia="SimSun" w:hint="eastAsia"/>
          <w:lang w:val="en-GB" w:eastAsia="zh-CN"/>
        </w:rPr>
        <w:t>将在</w:t>
      </w:r>
      <w:r w:rsidRPr="00A35268">
        <w:rPr>
          <w:rFonts w:eastAsia="SimSun"/>
          <w:lang w:val="en-GB" w:eastAsia="zh-CN"/>
        </w:rPr>
        <w:t>何时出现，</w:t>
      </w:r>
      <w:r w:rsidRPr="00A35268">
        <w:rPr>
          <w:rFonts w:eastAsia="SimSun" w:hint="eastAsia"/>
          <w:lang w:val="en-GB" w:eastAsia="zh-CN"/>
        </w:rPr>
        <w:t>及其</w:t>
      </w:r>
      <w:r w:rsidRPr="00A35268">
        <w:rPr>
          <w:rFonts w:eastAsia="SimSun"/>
          <w:lang w:val="en-GB" w:eastAsia="zh-CN"/>
        </w:rPr>
        <w:t>必须做出反应的时间。</w:t>
      </w:r>
    </w:p>
    <w:p w14:paraId="76E080D6" w14:textId="77777777" w:rsidR="00FB4F3A" w:rsidRPr="00A35268" w:rsidRDefault="00FB4F3A" w:rsidP="00FB4F3A">
      <w:pPr>
        <w:ind w:firstLineChars="200" w:firstLine="480"/>
        <w:rPr>
          <w:rFonts w:eastAsia="SimSun"/>
          <w:lang w:val="en-GB" w:eastAsia="zh-CN"/>
        </w:rPr>
      </w:pPr>
      <w:r w:rsidRPr="00A35268">
        <w:rPr>
          <w:rFonts w:eastAsia="SimSun"/>
          <w:lang w:val="en-GB" w:eastAsia="zh-CN"/>
        </w:rPr>
        <w:t>在频谱拍卖中，一个</w:t>
      </w:r>
      <w:r w:rsidRPr="00A35268">
        <w:rPr>
          <w:rFonts w:eastAsia="SimSun" w:hint="eastAsia"/>
          <w:lang w:val="en-GB" w:eastAsia="zh-CN"/>
        </w:rPr>
        <w:t>要点</w:t>
      </w:r>
      <w:r w:rsidRPr="00A35268">
        <w:rPr>
          <w:rFonts w:eastAsia="SimSun"/>
          <w:lang w:val="en-GB" w:eastAsia="zh-CN"/>
        </w:rPr>
        <w:t>是</w:t>
      </w:r>
      <w:r w:rsidRPr="00A35268">
        <w:rPr>
          <w:rFonts w:ascii="STKaiti" w:eastAsia="STKaiti" w:hAnsi="STKaiti"/>
          <w:lang w:val="en-GB" w:eastAsia="zh-CN"/>
        </w:rPr>
        <w:t>拍品</w:t>
      </w:r>
      <w:r w:rsidRPr="00A35268">
        <w:rPr>
          <w:rFonts w:ascii="STKaiti" w:eastAsia="STKaiti" w:hAnsi="STKaiti" w:hint="eastAsia"/>
          <w:lang w:val="en-GB" w:eastAsia="zh-CN"/>
        </w:rPr>
        <w:t>的</w:t>
      </w:r>
      <w:r w:rsidRPr="00A35268">
        <w:rPr>
          <w:rFonts w:ascii="STKaiti" w:eastAsia="STKaiti" w:hAnsi="STKaiti"/>
          <w:lang w:val="en-GB" w:eastAsia="zh-CN"/>
        </w:rPr>
        <w:t>数量</w:t>
      </w:r>
      <w:r w:rsidRPr="00A35268">
        <w:rPr>
          <w:rFonts w:eastAsia="SimSun"/>
          <w:lang w:val="en-GB" w:eastAsia="zh-CN"/>
        </w:rPr>
        <w:t>。将要拍卖的频谱和频段数量决定</w:t>
      </w:r>
      <w:r w:rsidRPr="00A35268">
        <w:rPr>
          <w:rFonts w:eastAsia="SimSun" w:hint="eastAsia"/>
          <w:lang w:val="en-GB" w:eastAsia="zh-CN"/>
        </w:rPr>
        <w:t>将</w:t>
      </w:r>
      <w:r w:rsidRPr="00A35268">
        <w:rPr>
          <w:rFonts w:eastAsia="SimSun"/>
          <w:lang w:val="en-GB" w:eastAsia="zh-CN"/>
        </w:rPr>
        <w:t>参与拍卖的公司数量，换句话说，</w:t>
      </w:r>
      <w:r w:rsidRPr="00A35268">
        <w:rPr>
          <w:rFonts w:eastAsia="SimSun" w:hint="eastAsia"/>
          <w:lang w:val="en-GB" w:eastAsia="zh-CN"/>
        </w:rPr>
        <w:t>这将</w:t>
      </w:r>
      <w:r w:rsidRPr="00A35268">
        <w:rPr>
          <w:rFonts w:eastAsia="SimSun"/>
          <w:lang w:val="en-GB" w:eastAsia="zh-CN"/>
        </w:rPr>
        <w:t>决定拍卖的竞争</w:t>
      </w:r>
      <w:r w:rsidRPr="00A35268">
        <w:rPr>
          <w:rFonts w:eastAsia="SimSun" w:hint="eastAsia"/>
          <w:lang w:val="en-GB" w:eastAsia="zh-CN"/>
        </w:rPr>
        <w:t>激烈程度</w:t>
      </w:r>
      <w:r w:rsidRPr="00A35268">
        <w:rPr>
          <w:rFonts w:eastAsia="SimSun"/>
          <w:lang w:val="en-GB" w:eastAsia="zh-CN"/>
        </w:rPr>
        <w:t>和效率。</w:t>
      </w:r>
    </w:p>
    <w:p w14:paraId="1DBB9338" w14:textId="77777777" w:rsidR="00FB4F3A" w:rsidRPr="00A35268" w:rsidRDefault="00FB4F3A" w:rsidP="00FB4F3A">
      <w:pPr>
        <w:ind w:firstLineChars="200" w:firstLine="480"/>
        <w:rPr>
          <w:rFonts w:eastAsia="SimSun"/>
          <w:lang w:val="en-GB" w:eastAsia="zh-CN"/>
        </w:rPr>
      </w:pPr>
      <w:r w:rsidRPr="00A35268">
        <w:rPr>
          <w:rFonts w:eastAsia="SimSun"/>
          <w:lang w:val="en-GB" w:eastAsia="zh-CN"/>
        </w:rPr>
        <w:t>对参与者可赢得的频谱</w:t>
      </w:r>
      <w:r w:rsidRPr="00A35268">
        <w:rPr>
          <w:rFonts w:eastAsia="SimSun" w:hint="eastAsia"/>
          <w:lang w:val="en-GB" w:eastAsia="zh-CN"/>
        </w:rPr>
        <w:t>数量</w:t>
      </w:r>
      <w:r w:rsidRPr="00A35268">
        <w:rPr>
          <w:rFonts w:eastAsia="SimSun"/>
          <w:lang w:val="en-GB" w:eastAsia="zh-CN"/>
        </w:rPr>
        <w:t>的限制允许防止通信</w:t>
      </w:r>
      <w:r w:rsidRPr="00A35268">
        <w:rPr>
          <w:rFonts w:eastAsia="SimSun" w:hint="eastAsia"/>
          <w:lang w:val="en-GB" w:eastAsia="zh-CN"/>
        </w:rPr>
        <w:t>业务</w:t>
      </w:r>
      <w:r w:rsidRPr="00A35268">
        <w:rPr>
          <w:rFonts w:eastAsia="SimSun"/>
          <w:lang w:val="en-GB" w:eastAsia="zh-CN"/>
        </w:rPr>
        <w:t>市场上</w:t>
      </w:r>
      <w:r w:rsidRPr="00A35268">
        <w:rPr>
          <w:rFonts w:eastAsia="SimSun" w:hint="eastAsia"/>
          <w:lang w:val="en-GB" w:eastAsia="zh-CN"/>
        </w:rPr>
        <w:t>的</w:t>
      </w:r>
      <w:r w:rsidRPr="00A35268">
        <w:rPr>
          <w:rFonts w:eastAsia="SimSun"/>
          <w:lang w:val="en-GB" w:eastAsia="zh-CN"/>
        </w:rPr>
        <w:t>垄断</w:t>
      </w:r>
      <w:r w:rsidRPr="00A35268">
        <w:rPr>
          <w:rFonts w:eastAsia="SimSun" w:hint="eastAsia"/>
          <w:lang w:val="en-GB" w:eastAsia="zh-CN"/>
        </w:rPr>
        <w:t>现象</w:t>
      </w:r>
      <w:r w:rsidRPr="00A35268">
        <w:rPr>
          <w:rFonts w:eastAsia="SimSun"/>
          <w:lang w:val="en-GB" w:eastAsia="zh-CN"/>
        </w:rPr>
        <w:t>。考虑到之前已经</w:t>
      </w:r>
      <w:r w:rsidRPr="00A35268">
        <w:rPr>
          <w:rFonts w:eastAsia="SimSun" w:hint="eastAsia"/>
          <w:lang w:val="en-GB" w:eastAsia="zh-CN"/>
        </w:rPr>
        <w:t>划分</w:t>
      </w:r>
      <w:r w:rsidRPr="00A35268">
        <w:rPr>
          <w:rFonts w:eastAsia="SimSun"/>
          <w:lang w:val="en-GB" w:eastAsia="zh-CN"/>
        </w:rPr>
        <w:t>的频谱，可以限制当前拍卖的频谱</w:t>
      </w:r>
      <w:r w:rsidRPr="00A35268">
        <w:rPr>
          <w:rFonts w:eastAsia="SimSun" w:hint="eastAsia"/>
          <w:lang w:val="en-GB" w:eastAsia="zh-CN"/>
        </w:rPr>
        <w:t>或者</w:t>
      </w:r>
      <w:r w:rsidRPr="00A35268">
        <w:rPr>
          <w:rFonts w:eastAsia="SimSun"/>
          <w:lang w:val="en-GB" w:eastAsia="zh-CN"/>
        </w:rPr>
        <w:t>属于</w:t>
      </w:r>
      <w:r w:rsidRPr="00A35268">
        <w:rPr>
          <w:rFonts w:eastAsia="SimSun" w:hint="eastAsia"/>
          <w:lang w:val="en-GB" w:eastAsia="zh-CN"/>
        </w:rPr>
        <w:t>某个</w:t>
      </w:r>
      <w:r w:rsidRPr="00A35268">
        <w:rPr>
          <w:rFonts w:eastAsia="SimSun"/>
          <w:lang w:val="en-GB" w:eastAsia="zh-CN"/>
        </w:rPr>
        <w:t>运营商的</w:t>
      </w:r>
      <w:r w:rsidRPr="00A35268">
        <w:rPr>
          <w:rFonts w:eastAsia="SimSun" w:hint="eastAsia"/>
          <w:lang w:val="en-GB" w:eastAsia="zh-CN"/>
        </w:rPr>
        <w:t>总的</w:t>
      </w:r>
      <w:r w:rsidRPr="00A35268">
        <w:rPr>
          <w:rFonts w:eastAsia="SimSun"/>
          <w:lang w:val="en-GB" w:eastAsia="zh-CN"/>
        </w:rPr>
        <w:t>频谱。在后一种情况下，</w:t>
      </w:r>
      <w:r w:rsidRPr="00A35268">
        <w:rPr>
          <w:rFonts w:eastAsia="SimSun" w:hint="eastAsia"/>
          <w:lang w:val="en-GB" w:eastAsia="zh-CN"/>
        </w:rPr>
        <w:t>相比</w:t>
      </w:r>
      <w:r w:rsidRPr="00A35268">
        <w:rPr>
          <w:rFonts w:eastAsia="SimSun"/>
          <w:lang w:val="en-GB" w:eastAsia="zh-CN"/>
        </w:rPr>
        <w:t>现有公司，市场上的新公司有机会购买更多</w:t>
      </w:r>
      <w:r w:rsidRPr="00A35268">
        <w:rPr>
          <w:rFonts w:eastAsia="SimSun" w:hint="eastAsia"/>
          <w:lang w:val="en-GB" w:eastAsia="zh-CN"/>
        </w:rPr>
        <w:t>数量</w:t>
      </w:r>
      <w:r w:rsidRPr="00A35268">
        <w:rPr>
          <w:rFonts w:eastAsia="SimSun"/>
          <w:lang w:val="en-GB" w:eastAsia="zh-CN"/>
        </w:rPr>
        <w:t>的频谱。</w:t>
      </w:r>
    </w:p>
    <w:p w14:paraId="400BA063" w14:textId="3AB63AED" w:rsidR="00FB4F3A" w:rsidRPr="00A35268" w:rsidRDefault="00FB4F3A" w:rsidP="00FB4F3A">
      <w:pPr>
        <w:ind w:firstLineChars="200" w:firstLine="480"/>
        <w:rPr>
          <w:rFonts w:eastAsia="SimSun"/>
          <w:iCs/>
          <w:lang w:val="en-GB" w:eastAsia="zh-CN"/>
        </w:rPr>
      </w:pPr>
      <w:r w:rsidRPr="00A35268">
        <w:rPr>
          <w:rFonts w:ascii="STKaiti" w:eastAsia="STKaiti" w:hAnsi="STKaiti"/>
          <w:bCs/>
          <w:iCs/>
          <w:lang w:val="en-GB" w:eastAsia="zh-CN"/>
        </w:rPr>
        <w:t>起拍价</w:t>
      </w:r>
      <w:r w:rsidRPr="00A35268">
        <w:rPr>
          <w:rFonts w:eastAsia="SimSun"/>
          <w:bCs/>
          <w:iCs/>
          <w:lang w:val="en-GB" w:eastAsia="zh-CN"/>
        </w:rPr>
        <w:t>、</w:t>
      </w:r>
      <w:r w:rsidRPr="00A35268">
        <w:rPr>
          <w:rFonts w:ascii="STKaiti" w:eastAsia="STKaiti" w:hAnsi="STKaiti"/>
          <w:bCs/>
          <w:iCs/>
          <w:lang w:val="en-GB" w:eastAsia="zh-CN"/>
        </w:rPr>
        <w:t>保证金</w:t>
      </w:r>
      <w:r w:rsidRPr="00A35268">
        <w:rPr>
          <w:rFonts w:ascii="STKaiti" w:eastAsia="STKaiti" w:hAnsi="STKaiti" w:hint="eastAsia"/>
          <w:bCs/>
          <w:iCs/>
          <w:lang w:val="en-GB" w:eastAsia="zh-CN"/>
        </w:rPr>
        <w:t>的</w:t>
      </w:r>
      <w:r w:rsidRPr="00A35268">
        <w:rPr>
          <w:rFonts w:ascii="STKaiti" w:eastAsia="STKaiti" w:hAnsi="STKaiti"/>
          <w:bCs/>
          <w:iCs/>
          <w:lang w:val="en-GB" w:eastAsia="zh-CN"/>
        </w:rPr>
        <w:t>金额</w:t>
      </w:r>
      <w:r w:rsidRPr="00A35268">
        <w:rPr>
          <w:rFonts w:eastAsia="SimSun"/>
          <w:bCs/>
          <w:iCs/>
          <w:lang w:val="en-GB" w:eastAsia="zh-CN"/>
        </w:rPr>
        <w:t>、</w:t>
      </w:r>
      <w:r w:rsidRPr="00A35268">
        <w:rPr>
          <w:rFonts w:ascii="STKaiti" w:eastAsia="STKaiti" w:hAnsi="STKaiti"/>
          <w:bCs/>
          <w:iCs/>
          <w:lang w:val="en-GB" w:eastAsia="zh-CN"/>
        </w:rPr>
        <w:t>拍卖步骤</w:t>
      </w:r>
      <w:r w:rsidRPr="00A35268">
        <w:rPr>
          <w:rFonts w:eastAsia="SimSun"/>
          <w:bCs/>
          <w:iCs/>
          <w:lang w:val="en-GB" w:eastAsia="zh-CN"/>
        </w:rPr>
        <w:t>、</w:t>
      </w:r>
      <w:r w:rsidRPr="00A35268">
        <w:rPr>
          <w:rFonts w:ascii="STKaiti" w:eastAsia="STKaiti" w:hAnsi="STKaiti" w:hint="eastAsia"/>
          <w:bCs/>
          <w:iCs/>
          <w:lang w:val="en-GB" w:eastAsia="zh-CN"/>
        </w:rPr>
        <w:t>轮次的数量</w:t>
      </w:r>
      <w:r w:rsidRPr="00A35268">
        <w:rPr>
          <w:rFonts w:eastAsia="SimSun" w:hint="eastAsia"/>
          <w:bCs/>
          <w:iCs/>
          <w:lang w:val="en-GB" w:eastAsia="zh-CN"/>
        </w:rPr>
        <w:t>对</w:t>
      </w:r>
      <w:r w:rsidRPr="00A35268">
        <w:rPr>
          <w:rFonts w:eastAsia="SimSun"/>
          <w:bCs/>
          <w:iCs/>
          <w:lang w:val="en-GB" w:eastAsia="zh-CN"/>
        </w:rPr>
        <w:t>拍卖过程有显著影响。因此，起拍价和保证金的</w:t>
      </w:r>
      <w:r w:rsidRPr="00A35268">
        <w:rPr>
          <w:rFonts w:eastAsia="SimSun" w:hint="eastAsia"/>
          <w:bCs/>
          <w:iCs/>
          <w:lang w:val="en-GB" w:eastAsia="zh-CN"/>
        </w:rPr>
        <w:t>金额</w:t>
      </w:r>
      <w:r w:rsidRPr="00A35268">
        <w:rPr>
          <w:rFonts w:eastAsia="SimSun"/>
          <w:bCs/>
          <w:iCs/>
          <w:lang w:val="en-GB" w:eastAsia="zh-CN"/>
        </w:rPr>
        <w:t>限制了</w:t>
      </w:r>
      <w:r w:rsidRPr="00A35268">
        <w:rPr>
          <w:rFonts w:eastAsia="SimSun" w:hint="eastAsia"/>
          <w:bCs/>
          <w:iCs/>
          <w:lang w:val="en-GB" w:eastAsia="zh-CN"/>
        </w:rPr>
        <w:t>可</w:t>
      </w:r>
      <w:r w:rsidRPr="00A35268">
        <w:rPr>
          <w:rFonts w:eastAsia="SimSun"/>
          <w:bCs/>
          <w:iCs/>
          <w:lang w:val="en-GB" w:eastAsia="zh-CN"/>
        </w:rPr>
        <w:t>参与拍卖的公司数量。</w:t>
      </w:r>
      <w:r w:rsidRPr="00A35268">
        <w:rPr>
          <w:rFonts w:eastAsia="SimSun" w:hint="eastAsia"/>
          <w:bCs/>
          <w:iCs/>
          <w:lang w:val="en-GB" w:eastAsia="zh-CN"/>
        </w:rPr>
        <w:t>相比</w:t>
      </w:r>
      <w:r w:rsidRPr="00A35268">
        <w:rPr>
          <w:rFonts w:eastAsia="SimSun"/>
          <w:bCs/>
          <w:iCs/>
          <w:lang w:val="en-GB" w:eastAsia="zh-CN"/>
        </w:rPr>
        <w:t>前一轮，拍卖步骤是拍品价格的</w:t>
      </w:r>
      <w:r w:rsidRPr="00A35268">
        <w:rPr>
          <w:rFonts w:eastAsia="SimSun" w:hint="eastAsia"/>
          <w:bCs/>
          <w:iCs/>
          <w:lang w:val="en-GB" w:eastAsia="zh-CN"/>
        </w:rPr>
        <w:t>一个</w:t>
      </w:r>
      <w:r w:rsidRPr="00A35268">
        <w:rPr>
          <w:rFonts w:eastAsia="SimSun"/>
          <w:bCs/>
          <w:iCs/>
          <w:lang w:val="en-GB" w:eastAsia="zh-CN"/>
        </w:rPr>
        <w:t>增量。它决定了拍卖过程的持续时间。拍卖步骤越少，拍卖时间越长。拍卖</w:t>
      </w:r>
      <w:r w:rsidRPr="00A35268">
        <w:rPr>
          <w:rFonts w:eastAsia="SimSun" w:hint="eastAsia"/>
          <w:bCs/>
          <w:iCs/>
          <w:lang w:val="en-GB" w:eastAsia="zh-CN"/>
        </w:rPr>
        <w:t>轮次多</w:t>
      </w:r>
      <w:r w:rsidRPr="00A35268">
        <w:rPr>
          <w:rFonts w:eastAsia="SimSun"/>
          <w:bCs/>
          <w:iCs/>
          <w:lang w:val="en-GB" w:eastAsia="zh-CN"/>
        </w:rPr>
        <w:t>也会影响拍卖过程的持续时间。</w:t>
      </w:r>
      <w:r w:rsidRPr="00A35268">
        <w:rPr>
          <w:rFonts w:eastAsia="SimSun" w:hint="eastAsia"/>
          <w:bCs/>
          <w:iCs/>
          <w:lang w:val="en-GB" w:eastAsia="zh-CN"/>
        </w:rPr>
        <w:t>一次</w:t>
      </w:r>
      <w:r w:rsidRPr="00A35268">
        <w:rPr>
          <w:rFonts w:eastAsia="SimSun"/>
          <w:bCs/>
          <w:iCs/>
          <w:lang w:val="en-GB" w:eastAsia="zh-CN"/>
        </w:rPr>
        <w:t>拍卖可以有一轮或几轮。一般来说，</w:t>
      </w:r>
      <w:r w:rsidRPr="00A35268">
        <w:rPr>
          <w:rFonts w:eastAsia="SimSun" w:hint="eastAsia"/>
          <w:bCs/>
          <w:iCs/>
          <w:lang w:val="en-GB" w:eastAsia="zh-CN"/>
        </w:rPr>
        <w:t>暗</w:t>
      </w:r>
      <w:r w:rsidRPr="00A35268">
        <w:rPr>
          <w:rFonts w:eastAsia="SimSun"/>
          <w:bCs/>
          <w:iCs/>
          <w:lang w:val="en-GB" w:eastAsia="zh-CN"/>
        </w:rPr>
        <w:t>标拍卖</w:t>
      </w:r>
      <w:r w:rsidRPr="00A35268">
        <w:rPr>
          <w:rFonts w:eastAsia="SimSun" w:hint="eastAsia"/>
          <w:bCs/>
          <w:iCs/>
          <w:lang w:val="en-GB" w:eastAsia="zh-CN"/>
        </w:rPr>
        <w:t>只有</w:t>
      </w:r>
      <w:r w:rsidRPr="00A35268">
        <w:rPr>
          <w:rFonts w:eastAsia="SimSun"/>
          <w:bCs/>
          <w:iCs/>
          <w:lang w:val="en-GB" w:eastAsia="zh-CN"/>
        </w:rPr>
        <w:t>一轮。第二种</w:t>
      </w:r>
      <w:r w:rsidRPr="00A35268">
        <w:rPr>
          <w:rFonts w:eastAsia="SimSun" w:hint="eastAsia"/>
          <w:bCs/>
          <w:iCs/>
          <w:lang w:val="en-GB" w:eastAsia="zh-CN"/>
        </w:rPr>
        <w:t>方案</w:t>
      </w:r>
      <w:r w:rsidRPr="00A35268">
        <w:rPr>
          <w:rFonts w:eastAsia="SimSun"/>
          <w:bCs/>
          <w:iCs/>
          <w:lang w:val="en-GB" w:eastAsia="zh-CN"/>
        </w:rPr>
        <w:t>更适合</w:t>
      </w:r>
      <w:r w:rsidR="00B06BC4" w:rsidRPr="00A35268">
        <w:rPr>
          <w:rFonts w:eastAsia="SimSun"/>
          <w:bCs/>
          <w:iCs/>
          <w:lang w:val="en-GB" w:eastAsia="zh-CN"/>
        </w:rPr>
        <w:t>公开竞标</w:t>
      </w:r>
      <w:r w:rsidRPr="00A35268">
        <w:rPr>
          <w:rFonts w:eastAsia="SimSun"/>
          <w:bCs/>
          <w:iCs/>
          <w:lang w:val="en-GB" w:eastAsia="zh-CN"/>
        </w:rPr>
        <w:t>拍卖。</w:t>
      </w:r>
    </w:p>
    <w:p w14:paraId="330CFDAF" w14:textId="77777777" w:rsidR="00E84E6D" w:rsidRPr="00A35268" w:rsidRDefault="00E84E6D" w:rsidP="00E84E6D">
      <w:pPr>
        <w:ind w:firstLineChars="200" w:firstLine="480"/>
        <w:rPr>
          <w:rFonts w:eastAsia="SimSun"/>
          <w:iCs/>
          <w:lang w:val="en-GB" w:eastAsia="zh-CN"/>
        </w:rPr>
      </w:pPr>
      <w:r w:rsidRPr="00A35268">
        <w:rPr>
          <w:rFonts w:ascii="STKaiti" w:eastAsia="STKaiti" w:hAnsi="STKaiti"/>
          <w:bCs/>
          <w:iCs/>
          <w:lang w:val="en-GB" w:eastAsia="zh-CN"/>
        </w:rPr>
        <w:t>支付规则</w:t>
      </w:r>
      <w:r w:rsidRPr="00A35268">
        <w:rPr>
          <w:rFonts w:eastAsia="SimSun"/>
          <w:bCs/>
          <w:iCs/>
          <w:lang w:val="en-GB" w:eastAsia="zh-CN"/>
        </w:rPr>
        <w:t>对</w:t>
      </w:r>
      <w:r w:rsidRPr="00A35268">
        <w:rPr>
          <w:rFonts w:eastAsia="SimSun" w:hint="eastAsia"/>
          <w:bCs/>
          <w:iCs/>
          <w:lang w:val="en-GB" w:eastAsia="zh-CN"/>
        </w:rPr>
        <w:t>暗标</w:t>
      </w:r>
      <w:r w:rsidRPr="00A35268">
        <w:rPr>
          <w:rFonts w:eastAsia="SimSun"/>
          <w:bCs/>
          <w:iCs/>
          <w:lang w:val="en-GB" w:eastAsia="zh-CN"/>
        </w:rPr>
        <w:t>拍卖</w:t>
      </w:r>
      <w:r w:rsidRPr="00A35268">
        <w:rPr>
          <w:rFonts w:eastAsia="SimSun" w:hint="eastAsia"/>
          <w:bCs/>
          <w:iCs/>
          <w:lang w:val="en-GB" w:eastAsia="zh-CN"/>
        </w:rPr>
        <w:t>而言</w:t>
      </w:r>
      <w:r w:rsidRPr="00A35268">
        <w:rPr>
          <w:rFonts w:eastAsia="SimSun"/>
          <w:bCs/>
          <w:iCs/>
          <w:lang w:val="en-GB" w:eastAsia="zh-CN"/>
        </w:rPr>
        <w:t>极其重要。有三种可能的</w:t>
      </w:r>
      <w:r w:rsidRPr="00A35268">
        <w:rPr>
          <w:rFonts w:eastAsia="SimSun" w:hint="eastAsia"/>
          <w:bCs/>
          <w:iCs/>
          <w:lang w:val="en-GB" w:eastAsia="zh-CN"/>
        </w:rPr>
        <w:t>方案</w:t>
      </w:r>
      <w:r w:rsidRPr="00A35268">
        <w:rPr>
          <w:rFonts w:eastAsia="SimSun"/>
          <w:bCs/>
          <w:iCs/>
          <w:lang w:val="en-GB" w:eastAsia="zh-CN"/>
        </w:rPr>
        <w:t>：</w:t>
      </w:r>
    </w:p>
    <w:p w14:paraId="146D00C3" w14:textId="293EC3D2" w:rsidR="00E84E6D" w:rsidRPr="00A35268" w:rsidRDefault="00E84E6D"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赢家</w:t>
      </w:r>
      <w:r w:rsidRPr="00A35268">
        <w:rPr>
          <w:lang w:val="en-GB" w:eastAsia="zh-CN"/>
        </w:rPr>
        <w:t>支付</w:t>
      </w:r>
      <w:r w:rsidRPr="00A35268">
        <w:rPr>
          <w:rFonts w:hint="eastAsia"/>
          <w:lang w:val="en-GB" w:eastAsia="zh-CN"/>
        </w:rPr>
        <w:t>其</w:t>
      </w:r>
      <w:r w:rsidRPr="00A35268">
        <w:rPr>
          <w:lang w:val="en-GB" w:eastAsia="zh-CN"/>
        </w:rPr>
        <w:t>在拍卖期间提供的金额（第一价格）</w:t>
      </w:r>
      <w:r w:rsidR="00524A6D" w:rsidRPr="00A35268">
        <w:rPr>
          <w:rFonts w:hint="eastAsia"/>
          <w:lang w:val="en-GB" w:eastAsia="zh-CN"/>
        </w:rPr>
        <w:t>。</w:t>
      </w:r>
    </w:p>
    <w:p w14:paraId="34C2F8AE" w14:textId="3F349B19" w:rsidR="00E84E6D" w:rsidRPr="00A35268" w:rsidRDefault="00E84E6D"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赢家支付第二高的出价（</w:t>
      </w:r>
      <w:r w:rsidRPr="00A35268">
        <w:rPr>
          <w:lang w:val="en-GB" w:eastAsia="zh-CN"/>
        </w:rPr>
        <w:t>Vickrey</w:t>
      </w:r>
      <w:r w:rsidRPr="00A35268">
        <w:rPr>
          <w:lang w:val="en-GB" w:eastAsia="zh-CN"/>
        </w:rPr>
        <w:t>价格或替代价格）</w:t>
      </w:r>
      <w:r w:rsidR="00524A6D" w:rsidRPr="00A35268">
        <w:rPr>
          <w:rFonts w:hint="eastAsia"/>
          <w:lang w:val="en-GB" w:eastAsia="zh-CN"/>
        </w:rPr>
        <w:t>。</w:t>
      </w:r>
    </w:p>
    <w:p w14:paraId="36CAFBC2" w14:textId="74BFC1D8" w:rsidR="00E84E6D" w:rsidRPr="00A35268" w:rsidRDefault="00E84E6D"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赢家</w:t>
      </w:r>
      <w:r w:rsidRPr="00A35268">
        <w:rPr>
          <w:lang w:val="en-GB" w:eastAsia="zh-CN"/>
        </w:rPr>
        <w:t>支付最低中标金额（该</w:t>
      </w:r>
      <w:r w:rsidRPr="00A35268">
        <w:rPr>
          <w:rFonts w:hint="eastAsia"/>
          <w:lang w:val="en-GB" w:eastAsia="zh-CN"/>
        </w:rPr>
        <w:t>方案</w:t>
      </w:r>
      <w:r w:rsidRPr="00A35268">
        <w:rPr>
          <w:lang w:val="en-GB" w:eastAsia="zh-CN"/>
        </w:rPr>
        <w:t>仅适用于三个或更多</w:t>
      </w:r>
      <w:r w:rsidRPr="00A35268">
        <w:rPr>
          <w:rFonts w:hint="eastAsia"/>
          <w:lang w:val="en-GB" w:eastAsia="zh-CN"/>
        </w:rPr>
        <w:t>个</w:t>
      </w:r>
      <w:r w:rsidRPr="00A35268">
        <w:rPr>
          <w:lang w:val="en-GB" w:eastAsia="zh-CN"/>
        </w:rPr>
        <w:t>类似的拍品</w:t>
      </w:r>
      <w:r w:rsidRPr="00A35268">
        <w:rPr>
          <w:rFonts w:hint="eastAsia"/>
          <w:lang w:val="en-GB" w:eastAsia="zh-CN"/>
        </w:rPr>
        <w:t xml:space="preserve"> </w:t>
      </w:r>
      <w:r w:rsidR="005E7E79" w:rsidRPr="005E7E79">
        <w:rPr>
          <w:lang w:val="en-GB" w:eastAsia="zh-CN"/>
        </w:rPr>
        <w:t>–</w:t>
      </w:r>
      <w:r w:rsidRPr="00A35268">
        <w:rPr>
          <w:lang w:val="en-GB" w:eastAsia="zh-CN"/>
        </w:rPr>
        <w:t xml:space="preserve"> </w:t>
      </w:r>
      <w:r w:rsidRPr="00A35268">
        <w:rPr>
          <w:lang w:val="en-GB" w:eastAsia="zh-CN"/>
        </w:rPr>
        <w:t>统一价格）。</w:t>
      </w:r>
    </w:p>
    <w:p w14:paraId="5193A42C" w14:textId="77777777" w:rsidR="00026018" w:rsidRPr="00A35268" w:rsidRDefault="00026018" w:rsidP="00026018">
      <w:pPr>
        <w:ind w:firstLineChars="200" w:firstLine="480"/>
        <w:rPr>
          <w:rFonts w:eastAsia="SimSun"/>
          <w:lang w:val="en-GB" w:eastAsia="zh-CN"/>
        </w:rPr>
      </w:pPr>
      <w:r w:rsidRPr="00A35268">
        <w:rPr>
          <w:rFonts w:eastAsia="SimSun"/>
          <w:lang w:val="en-GB" w:eastAsia="zh-CN"/>
        </w:rPr>
        <w:t>支付规则的选择可显著影响公司的动机，并可能成为新市场支付者参与拍卖的激励因素。当使用第一价格规则时，参与者估计</w:t>
      </w:r>
      <w:r w:rsidRPr="00A35268">
        <w:rPr>
          <w:rFonts w:eastAsia="SimSun" w:hint="eastAsia"/>
          <w:lang w:val="en-GB" w:eastAsia="zh-CN"/>
        </w:rPr>
        <w:t>其</w:t>
      </w:r>
      <w:r w:rsidRPr="00A35268">
        <w:rPr>
          <w:rFonts w:eastAsia="SimSun"/>
          <w:lang w:val="en-GB" w:eastAsia="zh-CN"/>
        </w:rPr>
        <w:t>出价</w:t>
      </w:r>
      <w:r w:rsidRPr="00A35268">
        <w:rPr>
          <w:rFonts w:eastAsia="SimSun" w:hint="eastAsia"/>
          <w:lang w:val="en-GB" w:eastAsia="zh-CN"/>
        </w:rPr>
        <w:t>与其</w:t>
      </w:r>
      <w:r w:rsidRPr="00A35268">
        <w:rPr>
          <w:rFonts w:eastAsia="SimSun"/>
          <w:lang w:val="en-GB" w:eastAsia="zh-CN"/>
        </w:rPr>
        <w:t>准备支付的价格之间的差额，并相应地估计亏损的风险。差价越小，</w:t>
      </w:r>
      <w:proofErr w:type="gramStart"/>
      <w:r w:rsidRPr="00A35268">
        <w:rPr>
          <w:rFonts w:eastAsia="SimSun" w:hint="eastAsia"/>
          <w:lang w:val="en-GB" w:eastAsia="zh-CN"/>
        </w:rPr>
        <w:t>留</w:t>
      </w:r>
      <w:r w:rsidRPr="00A35268">
        <w:rPr>
          <w:rFonts w:eastAsia="SimSun"/>
          <w:lang w:val="en-GB" w:eastAsia="zh-CN"/>
        </w:rPr>
        <w:t>拍的</w:t>
      </w:r>
      <w:proofErr w:type="gramEnd"/>
      <w:r w:rsidRPr="00A35268">
        <w:rPr>
          <w:rFonts w:eastAsia="SimSun"/>
          <w:lang w:val="en-GB" w:eastAsia="zh-CN"/>
        </w:rPr>
        <w:t>风险就越低。这种情况可能对希望进入市场并取代现有公司的新参与者有利。相反，第二高价格规则允许参与者进行真正的出价，因为他们知道他们不会比第一个输家支付更多。这种方法对实力强的</w:t>
      </w:r>
      <w:r w:rsidRPr="00A35268">
        <w:rPr>
          <w:rFonts w:eastAsia="SimSun" w:hint="eastAsia"/>
          <w:lang w:val="en-GB" w:eastAsia="zh-CN"/>
        </w:rPr>
        <w:t>参与者</w:t>
      </w:r>
      <w:r w:rsidRPr="00A35268">
        <w:rPr>
          <w:rFonts w:eastAsia="SimSun"/>
          <w:lang w:val="en-GB" w:eastAsia="zh-CN"/>
        </w:rPr>
        <w:t>有利。统一价格规则对这两种方法都</w:t>
      </w:r>
      <w:r w:rsidRPr="00A35268">
        <w:rPr>
          <w:rFonts w:eastAsia="SimSun" w:hint="eastAsia"/>
          <w:lang w:val="en-GB" w:eastAsia="zh-CN"/>
        </w:rPr>
        <w:t>有利</w:t>
      </w:r>
      <w:r w:rsidRPr="00A35268">
        <w:rPr>
          <w:rFonts w:eastAsia="SimSun"/>
          <w:lang w:val="en-GB" w:eastAsia="zh-CN"/>
        </w:rPr>
        <w:t>（和</w:t>
      </w:r>
      <w:r w:rsidRPr="00A35268">
        <w:rPr>
          <w:rFonts w:eastAsia="SimSun" w:hint="eastAsia"/>
          <w:lang w:val="en-GB" w:eastAsia="zh-CN"/>
        </w:rPr>
        <w:t>有弊</w:t>
      </w:r>
      <w:r w:rsidRPr="00A35268">
        <w:rPr>
          <w:rFonts w:eastAsia="SimSun"/>
          <w:lang w:val="en-GB" w:eastAsia="zh-CN"/>
        </w:rPr>
        <w:t>）。</w:t>
      </w:r>
    </w:p>
    <w:p w14:paraId="280E000E" w14:textId="77777777" w:rsidR="00026018" w:rsidRPr="00A35268" w:rsidRDefault="00026018" w:rsidP="00026018">
      <w:pPr>
        <w:ind w:firstLineChars="200" w:firstLine="480"/>
        <w:rPr>
          <w:rFonts w:eastAsia="SimSun"/>
          <w:iCs/>
          <w:lang w:val="en-GB" w:eastAsia="zh-CN"/>
        </w:rPr>
      </w:pPr>
      <w:r w:rsidRPr="00A35268">
        <w:rPr>
          <w:rFonts w:ascii="STKaiti" w:eastAsia="STKaiti" w:hAnsi="STKaiti"/>
          <w:bCs/>
          <w:iCs/>
          <w:lang w:val="en-GB" w:eastAsia="zh-CN"/>
        </w:rPr>
        <w:t>参与者的特殊条件</w:t>
      </w:r>
      <w:r w:rsidRPr="00A35268">
        <w:rPr>
          <w:rFonts w:eastAsia="SimSun"/>
          <w:bCs/>
          <w:iCs/>
          <w:lang w:val="en-GB" w:eastAsia="zh-CN"/>
        </w:rPr>
        <w:t>。拍卖组织者可以为各组参与者建立特殊条件。一般来说，这是一个从</w:t>
      </w:r>
      <w:r w:rsidRPr="00A35268">
        <w:rPr>
          <w:rFonts w:eastAsia="SimSun"/>
          <w:bCs/>
          <w:iCs/>
          <w:lang w:val="en-GB" w:eastAsia="zh-CN"/>
        </w:rPr>
        <w:t>10%</w:t>
      </w:r>
      <w:r w:rsidRPr="00A35268">
        <w:rPr>
          <w:rFonts w:eastAsia="SimSun"/>
          <w:bCs/>
          <w:iCs/>
          <w:lang w:val="en-GB" w:eastAsia="zh-CN"/>
        </w:rPr>
        <w:t>到</w:t>
      </w:r>
      <w:r w:rsidRPr="00A35268">
        <w:rPr>
          <w:rFonts w:eastAsia="SimSun"/>
          <w:bCs/>
          <w:iCs/>
          <w:lang w:val="en-GB" w:eastAsia="zh-CN"/>
        </w:rPr>
        <w:t>40%</w:t>
      </w:r>
      <w:r w:rsidRPr="00A35268">
        <w:rPr>
          <w:rFonts w:eastAsia="SimSun"/>
          <w:bCs/>
          <w:iCs/>
          <w:lang w:val="en-GB" w:eastAsia="zh-CN"/>
        </w:rPr>
        <w:t>不等的折扣，也就是说，如果中标，</w:t>
      </w:r>
      <w:r w:rsidRPr="00A35268">
        <w:rPr>
          <w:rFonts w:eastAsia="SimSun" w:hint="eastAsia"/>
          <w:bCs/>
          <w:iCs/>
          <w:lang w:val="en-GB" w:eastAsia="zh-CN"/>
        </w:rPr>
        <w:t>赢家</w:t>
      </w:r>
      <w:r w:rsidRPr="00A35268">
        <w:rPr>
          <w:rFonts w:eastAsia="SimSun"/>
          <w:bCs/>
          <w:iCs/>
          <w:lang w:val="en-GB" w:eastAsia="zh-CN"/>
        </w:rPr>
        <w:t>支付的价格比</w:t>
      </w:r>
      <w:r w:rsidRPr="00A35268">
        <w:rPr>
          <w:rFonts w:eastAsia="SimSun" w:hint="eastAsia"/>
          <w:bCs/>
          <w:iCs/>
          <w:lang w:val="en-GB" w:eastAsia="zh-CN"/>
        </w:rPr>
        <w:t>其</w:t>
      </w:r>
      <w:r w:rsidRPr="00A35268">
        <w:rPr>
          <w:rFonts w:eastAsia="SimSun"/>
          <w:bCs/>
          <w:iCs/>
          <w:lang w:val="en-GB" w:eastAsia="zh-CN"/>
        </w:rPr>
        <w:t>出价低</w:t>
      </w:r>
      <w:r w:rsidRPr="00A35268">
        <w:rPr>
          <w:rFonts w:eastAsia="SimSun"/>
          <w:bCs/>
          <w:iCs/>
          <w:lang w:val="en-GB" w:eastAsia="zh-CN"/>
        </w:rPr>
        <w:t>10%-40%</w:t>
      </w:r>
      <w:r w:rsidRPr="00A35268">
        <w:rPr>
          <w:rFonts w:eastAsia="SimSun"/>
          <w:bCs/>
          <w:iCs/>
          <w:lang w:val="en-GB" w:eastAsia="zh-CN"/>
        </w:rPr>
        <w:t>。为特定的参与者组保留频谱可以是特殊条件的另一种</w:t>
      </w:r>
      <w:r w:rsidRPr="00A35268">
        <w:rPr>
          <w:rFonts w:eastAsia="SimSun" w:hint="eastAsia"/>
          <w:bCs/>
          <w:iCs/>
          <w:lang w:val="en-GB" w:eastAsia="zh-CN"/>
        </w:rPr>
        <w:t>方案</w:t>
      </w:r>
      <w:r w:rsidRPr="00A35268">
        <w:rPr>
          <w:rFonts w:eastAsia="SimSun"/>
          <w:bCs/>
          <w:iCs/>
          <w:lang w:val="en-GB" w:eastAsia="zh-CN"/>
        </w:rPr>
        <w:t>。</w:t>
      </w:r>
    </w:p>
    <w:p w14:paraId="3C24EB48" w14:textId="77777777" w:rsidR="00026018" w:rsidRPr="00A35268" w:rsidRDefault="00026018" w:rsidP="00026018">
      <w:pPr>
        <w:ind w:firstLineChars="200" w:firstLine="480"/>
        <w:rPr>
          <w:rFonts w:eastAsia="SimSun"/>
          <w:iCs/>
          <w:lang w:val="en-GB" w:eastAsia="zh-CN"/>
        </w:rPr>
      </w:pPr>
      <w:r w:rsidRPr="00A35268">
        <w:rPr>
          <w:rFonts w:ascii="STKaiti" w:eastAsia="STKaiti" w:hAnsi="STKaiti"/>
          <w:bCs/>
          <w:iCs/>
          <w:lang w:val="en-GB" w:eastAsia="zh-CN"/>
        </w:rPr>
        <w:t>取消</w:t>
      </w:r>
      <w:r w:rsidRPr="00A35268">
        <w:rPr>
          <w:rFonts w:ascii="STKaiti" w:eastAsia="STKaiti" w:hAnsi="STKaiti" w:hint="eastAsia"/>
          <w:bCs/>
          <w:iCs/>
          <w:lang w:val="en-GB" w:eastAsia="zh-CN"/>
        </w:rPr>
        <w:t>出价</w:t>
      </w:r>
      <w:r w:rsidRPr="00A35268">
        <w:rPr>
          <w:rFonts w:ascii="STKaiti" w:eastAsia="STKaiti" w:hAnsi="STKaiti"/>
          <w:bCs/>
          <w:iCs/>
          <w:lang w:val="en-GB" w:eastAsia="zh-CN"/>
        </w:rPr>
        <w:t>条件</w:t>
      </w:r>
      <w:r w:rsidRPr="00A35268">
        <w:rPr>
          <w:rFonts w:eastAsia="SimSun"/>
          <w:bCs/>
          <w:iCs/>
          <w:lang w:val="en-GB" w:eastAsia="zh-CN"/>
        </w:rPr>
        <w:t>。如果参与者取消</w:t>
      </w:r>
      <w:r w:rsidRPr="00A35268">
        <w:rPr>
          <w:rFonts w:eastAsia="SimSun" w:hint="eastAsia"/>
          <w:bCs/>
          <w:iCs/>
          <w:lang w:val="en-GB" w:eastAsia="zh-CN"/>
        </w:rPr>
        <w:t>其</w:t>
      </w:r>
      <w:r w:rsidRPr="00A35268">
        <w:rPr>
          <w:rFonts w:eastAsia="SimSun"/>
          <w:bCs/>
          <w:iCs/>
          <w:lang w:val="en-GB" w:eastAsia="zh-CN"/>
        </w:rPr>
        <w:t>出价，</w:t>
      </w:r>
      <w:r w:rsidRPr="00A35268">
        <w:rPr>
          <w:rFonts w:eastAsia="SimSun" w:hint="eastAsia"/>
          <w:bCs/>
          <w:iCs/>
          <w:lang w:val="en-GB" w:eastAsia="zh-CN"/>
        </w:rPr>
        <w:t>那么他</w:t>
      </w:r>
      <w:r w:rsidRPr="00A35268">
        <w:rPr>
          <w:rFonts w:eastAsia="SimSun"/>
          <w:bCs/>
          <w:iCs/>
          <w:lang w:val="en-GB" w:eastAsia="zh-CN"/>
        </w:rPr>
        <w:t>通常会支付一笔费用并离开拍卖。他被出价次高的参与者</w:t>
      </w:r>
      <w:r w:rsidRPr="00A35268">
        <w:rPr>
          <w:rFonts w:eastAsia="SimSun" w:hint="eastAsia"/>
          <w:bCs/>
          <w:iCs/>
          <w:lang w:val="en-GB" w:eastAsia="zh-CN"/>
        </w:rPr>
        <w:t>所</w:t>
      </w:r>
      <w:r w:rsidRPr="00A35268">
        <w:rPr>
          <w:rFonts w:eastAsia="SimSun"/>
          <w:bCs/>
          <w:iCs/>
          <w:lang w:val="en-GB" w:eastAsia="zh-CN"/>
        </w:rPr>
        <w:t>取代。</w:t>
      </w:r>
    </w:p>
    <w:p w14:paraId="6F630CF5" w14:textId="77777777" w:rsidR="00026018" w:rsidRPr="00A35268" w:rsidRDefault="00026018" w:rsidP="00026018">
      <w:pPr>
        <w:ind w:firstLineChars="200" w:firstLine="480"/>
        <w:rPr>
          <w:rFonts w:eastAsia="SimSun"/>
          <w:iCs/>
          <w:lang w:val="en-GB" w:eastAsia="zh-CN"/>
        </w:rPr>
      </w:pPr>
      <w:r w:rsidRPr="00A35268">
        <w:rPr>
          <w:rFonts w:ascii="STKaiti" w:eastAsia="STKaiti" w:hAnsi="STKaiti"/>
          <w:bCs/>
          <w:iCs/>
          <w:lang w:val="en-GB" w:eastAsia="zh-CN"/>
        </w:rPr>
        <w:t>积极参与的规则</w:t>
      </w:r>
      <w:r w:rsidRPr="00A35268">
        <w:rPr>
          <w:rFonts w:eastAsia="SimSun"/>
          <w:bCs/>
          <w:iCs/>
          <w:lang w:val="en-GB" w:eastAsia="zh-CN"/>
        </w:rPr>
        <w:t>。主动参与的规则允许通过建立参与者在每一</w:t>
      </w:r>
      <w:r w:rsidRPr="00A35268">
        <w:rPr>
          <w:rFonts w:eastAsia="SimSun" w:hint="eastAsia"/>
          <w:bCs/>
          <w:iCs/>
          <w:lang w:val="en-GB" w:eastAsia="zh-CN"/>
        </w:rPr>
        <w:t>特定</w:t>
      </w:r>
      <w:r w:rsidRPr="00A35268">
        <w:rPr>
          <w:rFonts w:eastAsia="SimSun"/>
          <w:bCs/>
          <w:iCs/>
          <w:lang w:val="en-GB" w:eastAsia="zh-CN"/>
        </w:rPr>
        <w:t>轮中可出价的</w:t>
      </w:r>
      <w:proofErr w:type="gramStart"/>
      <w:r w:rsidRPr="00A35268">
        <w:rPr>
          <w:rFonts w:eastAsia="SimSun"/>
          <w:bCs/>
          <w:iCs/>
          <w:lang w:val="en-GB" w:eastAsia="zh-CN"/>
        </w:rPr>
        <w:t>最小拍</w:t>
      </w:r>
      <w:proofErr w:type="gramEnd"/>
      <w:r w:rsidRPr="00A35268">
        <w:rPr>
          <w:rFonts w:eastAsia="SimSun"/>
          <w:bCs/>
          <w:iCs/>
          <w:lang w:val="en-GB" w:eastAsia="zh-CN"/>
        </w:rPr>
        <w:t>品</w:t>
      </w:r>
      <w:r w:rsidRPr="00A35268">
        <w:rPr>
          <w:rFonts w:eastAsia="SimSun" w:hint="eastAsia"/>
          <w:bCs/>
          <w:iCs/>
          <w:lang w:val="en-GB" w:eastAsia="zh-CN"/>
        </w:rPr>
        <w:t>数量</w:t>
      </w:r>
      <w:r w:rsidRPr="00A35268">
        <w:rPr>
          <w:rFonts w:eastAsia="SimSun"/>
          <w:bCs/>
          <w:iCs/>
          <w:lang w:val="en-GB" w:eastAsia="zh-CN"/>
        </w:rPr>
        <w:t>来控制拍卖的速度。</w:t>
      </w:r>
    </w:p>
    <w:p w14:paraId="45F5111C" w14:textId="77777777" w:rsidR="00026018" w:rsidRPr="00A35268" w:rsidRDefault="00026018" w:rsidP="00026018">
      <w:pPr>
        <w:ind w:firstLineChars="200" w:firstLine="480"/>
        <w:rPr>
          <w:rFonts w:eastAsia="SimSun"/>
          <w:lang w:val="en-GB" w:eastAsia="zh-CN"/>
        </w:rPr>
      </w:pPr>
      <w:r w:rsidRPr="00A35268">
        <w:rPr>
          <w:rFonts w:eastAsia="SimSun"/>
          <w:lang w:val="en-GB" w:eastAsia="zh-CN"/>
        </w:rPr>
        <w:t>许多拍卖形式为管理积极参与的规则以影响参与者的行为提供了充分的机会。差异化规则可用来限制现有市场参与者</w:t>
      </w:r>
      <w:r w:rsidRPr="00A35268">
        <w:rPr>
          <w:rFonts w:eastAsia="SimSun" w:hint="eastAsia"/>
          <w:lang w:val="en-GB" w:eastAsia="zh-CN"/>
        </w:rPr>
        <w:t>参与竞标</w:t>
      </w:r>
      <w:r w:rsidRPr="00A35268">
        <w:rPr>
          <w:rFonts w:eastAsia="SimSun"/>
          <w:lang w:val="en-GB" w:eastAsia="zh-CN"/>
        </w:rPr>
        <w:t>的机会，并鼓励新公司参与</w:t>
      </w:r>
      <w:r w:rsidRPr="00A35268">
        <w:rPr>
          <w:rFonts w:eastAsia="SimSun" w:hint="eastAsia"/>
          <w:lang w:val="en-GB" w:eastAsia="zh-CN"/>
        </w:rPr>
        <w:t>到</w:t>
      </w:r>
      <w:r w:rsidRPr="00A35268">
        <w:rPr>
          <w:rFonts w:eastAsia="SimSun"/>
          <w:lang w:val="en-GB" w:eastAsia="zh-CN"/>
        </w:rPr>
        <w:t>市场</w:t>
      </w:r>
      <w:r w:rsidRPr="00A35268">
        <w:rPr>
          <w:rFonts w:eastAsia="SimSun" w:hint="eastAsia"/>
          <w:lang w:val="en-GB" w:eastAsia="zh-CN"/>
        </w:rPr>
        <w:t>中来</w:t>
      </w:r>
      <w:r w:rsidRPr="00A35268">
        <w:rPr>
          <w:rFonts w:eastAsia="SimSun"/>
          <w:lang w:val="en-GB" w:eastAsia="zh-CN"/>
        </w:rPr>
        <w:t>。此外，参与规则对多轮拍卖过程有</w:t>
      </w:r>
      <w:r w:rsidRPr="00A35268">
        <w:rPr>
          <w:rFonts w:eastAsia="SimSun" w:hint="eastAsia"/>
          <w:lang w:val="en-GB" w:eastAsia="zh-CN"/>
        </w:rPr>
        <w:t>很大的</w:t>
      </w:r>
      <w:r w:rsidRPr="00A35268">
        <w:rPr>
          <w:rFonts w:eastAsia="SimSun"/>
          <w:lang w:val="en-GB" w:eastAsia="zh-CN"/>
        </w:rPr>
        <w:t>影响。</w:t>
      </w:r>
    </w:p>
    <w:p w14:paraId="659E2D9F" w14:textId="77777777" w:rsidR="00026018" w:rsidRPr="00A35268" w:rsidRDefault="00026018" w:rsidP="00026018">
      <w:pPr>
        <w:ind w:firstLineChars="200" w:firstLine="480"/>
        <w:rPr>
          <w:rFonts w:eastAsia="SimSun"/>
          <w:iCs/>
          <w:lang w:val="en-GB" w:eastAsia="zh-CN"/>
        </w:rPr>
      </w:pPr>
      <w:r w:rsidRPr="00A35268">
        <w:rPr>
          <w:rFonts w:ascii="STKaiti" w:eastAsia="STKaiti" w:hAnsi="STKaiti"/>
          <w:bCs/>
          <w:iCs/>
          <w:lang w:val="en-GB" w:eastAsia="zh-CN"/>
        </w:rPr>
        <w:t>拍卖完成规则</w:t>
      </w:r>
      <w:r w:rsidRPr="00A35268">
        <w:rPr>
          <w:rFonts w:eastAsia="SimSun"/>
          <w:bCs/>
          <w:iCs/>
          <w:lang w:val="en-GB" w:eastAsia="zh-CN"/>
        </w:rPr>
        <w:t>允许用户赢得</w:t>
      </w:r>
      <w:r w:rsidRPr="00A35268">
        <w:rPr>
          <w:rFonts w:eastAsia="SimSun" w:hint="eastAsia"/>
          <w:bCs/>
          <w:iCs/>
          <w:lang w:val="en-GB" w:eastAsia="zh-CN"/>
        </w:rPr>
        <w:t>最大的</w:t>
      </w:r>
      <w:r w:rsidRPr="00A35268">
        <w:rPr>
          <w:rFonts w:eastAsia="SimSun"/>
          <w:bCs/>
          <w:iCs/>
          <w:lang w:val="en-GB" w:eastAsia="zh-CN"/>
        </w:rPr>
        <w:t>所需频谱。这种规则的一个例子</w:t>
      </w:r>
      <w:r w:rsidRPr="00A35268">
        <w:rPr>
          <w:rFonts w:eastAsia="SimSun" w:hint="eastAsia"/>
          <w:bCs/>
          <w:iCs/>
          <w:lang w:val="en-GB" w:eastAsia="zh-CN"/>
        </w:rPr>
        <w:t>是</w:t>
      </w:r>
      <w:r w:rsidRPr="00A35268">
        <w:rPr>
          <w:rFonts w:eastAsia="SimSun"/>
          <w:bCs/>
          <w:iCs/>
          <w:lang w:val="en-GB" w:eastAsia="zh-CN"/>
        </w:rPr>
        <w:t>：当在一轮拍卖中没有任何新的出价时，拍卖完成。</w:t>
      </w:r>
    </w:p>
    <w:p w14:paraId="1838074D" w14:textId="38270728" w:rsidR="00D27B00" w:rsidRPr="00A35268" w:rsidRDefault="00D27B00" w:rsidP="00636DF4">
      <w:pPr>
        <w:pStyle w:val="Heading1"/>
        <w:rPr>
          <w:rFonts w:eastAsia="Times New Roman"/>
          <w:lang w:val="en-GB" w:eastAsia="zh-CN"/>
        </w:rPr>
      </w:pPr>
      <w:bookmarkStart w:id="177" w:name="_Toc24916"/>
      <w:bookmarkStart w:id="178" w:name="_Toc69395668"/>
      <w:bookmarkStart w:id="179" w:name="_Toc136367362"/>
      <w:bookmarkStart w:id="180" w:name="_Toc146187642"/>
      <w:r w:rsidRPr="00A35268">
        <w:rPr>
          <w:rFonts w:eastAsia="Times New Roman"/>
          <w:lang w:val="en-GB" w:eastAsia="zh-CN"/>
        </w:rPr>
        <w:lastRenderedPageBreak/>
        <w:t>2</w:t>
      </w:r>
      <w:r w:rsidRPr="00A35268">
        <w:rPr>
          <w:rFonts w:eastAsia="Times New Roman"/>
          <w:lang w:val="en-GB" w:eastAsia="zh-CN"/>
        </w:rPr>
        <w:tab/>
      </w:r>
      <w:bookmarkEnd w:id="177"/>
      <w:bookmarkEnd w:id="178"/>
      <w:bookmarkEnd w:id="179"/>
      <w:r w:rsidR="007359D5" w:rsidRPr="00A35268">
        <w:rPr>
          <w:rFonts w:hint="eastAsia"/>
          <w:lang w:val="en-GB" w:eastAsia="zh-CN"/>
        </w:rPr>
        <w:t>频谱拍卖模式</w:t>
      </w:r>
      <w:bookmarkEnd w:id="180"/>
    </w:p>
    <w:p w14:paraId="453863A5" w14:textId="6D9252FA" w:rsidR="008231D6" w:rsidRPr="00A35268" w:rsidRDefault="008231D6" w:rsidP="008231D6">
      <w:pPr>
        <w:ind w:firstLineChars="200" w:firstLine="480"/>
        <w:rPr>
          <w:rFonts w:eastAsia="SimSun"/>
          <w:lang w:val="en-GB" w:eastAsia="zh-CN"/>
        </w:rPr>
      </w:pPr>
      <w:r w:rsidRPr="00A35268">
        <w:rPr>
          <w:rFonts w:eastAsia="SimSun" w:hint="eastAsia"/>
          <w:lang w:val="en-GB" w:eastAsia="zh-CN"/>
        </w:rPr>
        <w:t>根据上述条件的组合，有可能区分以下拍卖类型（形式）：</w:t>
      </w:r>
    </w:p>
    <w:p w14:paraId="2A5B84D3" w14:textId="69769431"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7359D5" w:rsidRPr="00A35268">
        <w:rPr>
          <w:rFonts w:hint="eastAsia"/>
          <w:lang w:val="en-GB" w:eastAsia="zh-CN"/>
        </w:rPr>
        <w:t>一轮暗标拍卖</w:t>
      </w:r>
      <w:r w:rsidR="00524A6D" w:rsidRPr="00A35268">
        <w:rPr>
          <w:rFonts w:hint="eastAsia"/>
          <w:lang w:val="en-GB" w:eastAsia="zh-CN"/>
        </w:rPr>
        <w:t>。</w:t>
      </w:r>
    </w:p>
    <w:p w14:paraId="14035D0F" w14:textId="38418DAE"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540507" w:rsidRPr="00A35268">
        <w:rPr>
          <w:rFonts w:hint="eastAsia"/>
          <w:lang w:val="en-GB" w:eastAsia="zh-CN"/>
        </w:rPr>
        <w:t>多轮增价拍卖</w:t>
      </w:r>
      <w:r w:rsidR="00524A6D" w:rsidRPr="00A35268">
        <w:rPr>
          <w:rFonts w:hint="eastAsia"/>
          <w:lang w:val="en-GB" w:eastAsia="zh-CN"/>
        </w:rPr>
        <w:t>。</w:t>
      </w:r>
    </w:p>
    <w:p w14:paraId="6015CA16" w14:textId="0084AE55"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540507" w:rsidRPr="00A35268">
        <w:rPr>
          <w:rFonts w:hint="eastAsia"/>
          <w:lang w:val="en-GB" w:eastAsia="zh-CN"/>
        </w:rPr>
        <w:t>多轮降价拍卖</w:t>
      </w:r>
      <w:r w:rsidR="00524A6D" w:rsidRPr="00A35268">
        <w:rPr>
          <w:rFonts w:hint="eastAsia"/>
          <w:lang w:val="en-GB" w:eastAsia="zh-CN"/>
        </w:rPr>
        <w:t>。</w:t>
      </w:r>
    </w:p>
    <w:p w14:paraId="3EF68C54" w14:textId="69B4760E"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8231D6" w:rsidRPr="00A35268">
        <w:rPr>
          <w:rFonts w:hint="eastAsia"/>
          <w:lang w:val="en-GB" w:eastAsia="zh-CN"/>
        </w:rPr>
        <w:t>时钟拍卖</w:t>
      </w:r>
      <w:r w:rsidR="00524A6D" w:rsidRPr="00A35268">
        <w:rPr>
          <w:rFonts w:hint="eastAsia"/>
          <w:lang w:val="en-GB" w:eastAsia="zh-CN"/>
        </w:rPr>
        <w:t>。</w:t>
      </w:r>
    </w:p>
    <w:p w14:paraId="1372404B" w14:textId="6FB9F354"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8231D6" w:rsidRPr="00A35268">
        <w:rPr>
          <w:rFonts w:hint="eastAsia"/>
          <w:lang w:val="en-GB" w:eastAsia="zh-CN"/>
        </w:rPr>
        <w:t>组合拍卖</w:t>
      </w:r>
      <w:r w:rsidR="00524A6D" w:rsidRPr="00A35268">
        <w:rPr>
          <w:rFonts w:hint="eastAsia"/>
          <w:lang w:val="en-GB" w:eastAsia="zh-CN"/>
        </w:rPr>
        <w:t>。</w:t>
      </w:r>
    </w:p>
    <w:p w14:paraId="2119458E" w14:textId="33034E56"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1F67D8">
        <w:rPr>
          <w:rFonts w:asciiTheme="minorEastAsia" w:hAnsiTheme="minorEastAsia" w:hint="eastAsia"/>
          <w:lang w:val="en-GB" w:eastAsia="zh-CN"/>
        </w:rPr>
        <w:t>联合</w:t>
      </w:r>
      <w:r w:rsidR="008231D6" w:rsidRPr="00A35268">
        <w:rPr>
          <w:rFonts w:hint="eastAsia"/>
          <w:lang w:val="en-GB" w:eastAsia="zh-CN"/>
        </w:rPr>
        <w:t>拍卖</w:t>
      </w:r>
      <w:r w:rsidR="00524A6D" w:rsidRPr="00A35268">
        <w:rPr>
          <w:rFonts w:hint="eastAsia"/>
          <w:lang w:val="en-GB" w:eastAsia="zh-CN"/>
        </w:rPr>
        <w:t>。</w:t>
      </w:r>
    </w:p>
    <w:p w14:paraId="618E16ED" w14:textId="0BEE6C26"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Times New Roman"/>
          <w:lang w:val="en-GB" w:eastAsia="zh-CN"/>
        </w:rPr>
        <w:tab/>
      </w:r>
      <w:r w:rsidR="008231D6" w:rsidRPr="00A35268">
        <w:rPr>
          <w:rFonts w:hint="eastAsia"/>
          <w:lang w:val="en-GB" w:eastAsia="zh-CN"/>
        </w:rPr>
        <w:t>激励拍卖。</w:t>
      </w:r>
    </w:p>
    <w:p w14:paraId="0DF6D6AC" w14:textId="622E298B" w:rsidR="008231D6" w:rsidRPr="00A35268" w:rsidRDefault="008231D6" w:rsidP="008231D6">
      <w:pPr>
        <w:ind w:firstLineChars="200" w:firstLine="480"/>
        <w:rPr>
          <w:rFonts w:eastAsia="Times New Roman"/>
          <w:lang w:val="en-GB" w:eastAsia="zh-CN"/>
        </w:rPr>
      </w:pPr>
      <w:r w:rsidRPr="00A35268">
        <w:rPr>
          <w:rFonts w:ascii="SimSun" w:eastAsia="SimSun" w:hAnsi="SimSun" w:cs="SimSun" w:hint="eastAsia"/>
          <w:lang w:val="en-GB" w:eastAsia="zh-CN"/>
        </w:rPr>
        <w:t>在每个具体案例中，拍卖形式的选择受到以下因素的影响：</w:t>
      </w:r>
    </w:p>
    <w:p w14:paraId="2509CAB2" w14:textId="78F49175" w:rsidR="00026018" w:rsidRPr="00A35268" w:rsidRDefault="00026018"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ascii="STKaiti" w:eastAsia="STKaiti" w:hAnsi="STKaiti"/>
          <w:lang w:val="en-GB" w:eastAsia="zh-CN"/>
        </w:rPr>
        <w:t>预期的参与者</w:t>
      </w:r>
      <w:r w:rsidRPr="00A35268">
        <w:rPr>
          <w:rFonts w:ascii="STKaiti" w:eastAsia="STKaiti" w:hAnsi="STKaiti" w:hint="eastAsia"/>
          <w:lang w:val="en-GB" w:eastAsia="zh-CN"/>
        </w:rPr>
        <w:t>数量</w:t>
      </w:r>
      <w:r w:rsidRPr="00A35268">
        <w:rPr>
          <w:rFonts w:ascii="STKaiti" w:eastAsia="STKaiti" w:hAnsi="STKaiti"/>
          <w:lang w:val="en-GB" w:eastAsia="zh-CN"/>
        </w:rPr>
        <w:t>和拍品</w:t>
      </w:r>
      <w:r w:rsidRPr="00A35268">
        <w:rPr>
          <w:rFonts w:ascii="STKaiti" w:eastAsia="STKaiti" w:hAnsi="STKaiti" w:hint="eastAsia"/>
          <w:lang w:val="en-GB" w:eastAsia="zh-CN"/>
        </w:rPr>
        <w:t>数量</w:t>
      </w:r>
      <w:r w:rsidRPr="00A35268">
        <w:rPr>
          <w:rFonts w:eastAsia="SimSun"/>
          <w:lang w:val="en-GB" w:eastAsia="zh-CN"/>
        </w:rPr>
        <w:t>。参与者数量</w:t>
      </w:r>
      <w:r w:rsidRPr="00A35268">
        <w:rPr>
          <w:rFonts w:eastAsia="SimSun" w:hint="eastAsia"/>
          <w:lang w:val="en-GB" w:eastAsia="zh-CN"/>
        </w:rPr>
        <w:t>与</w:t>
      </w:r>
      <w:r w:rsidRPr="00A35268">
        <w:rPr>
          <w:rFonts w:eastAsia="SimSun"/>
          <w:lang w:val="en-GB" w:eastAsia="zh-CN"/>
        </w:rPr>
        <w:t>拍品数量</w:t>
      </w:r>
      <w:r w:rsidRPr="00A35268">
        <w:rPr>
          <w:rFonts w:eastAsia="SimSun" w:hint="eastAsia"/>
          <w:lang w:val="en-GB" w:eastAsia="zh-CN"/>
        </w:rPr>
        <w:t>之比</w:t>
      </w:r>
      <w:r w:rsidRPr="00A35268">
        <w:rPr>
          <w:rFonts w:eastAsia="SimSun"/>
          <w:lang w:val="en-GB" w:eastAsia="zh-CN"/>
        </w:rPr>
        <w:t>决定了拍卖的竞争</w:t>
      </w:r>
      <w:r w:rsidRPr="00A35268">
        <w:rPr>
          <w:rFonts w:eastAsia="SimSun" w:hint="eastAsia"/>
          <w:lang w:val="en-GB" w:eastAsia="zh-CN"/>
        </w:rPr>
        <w:t>激烈程度</w:t>
      </w:r>
      <w:r w:rsidRPr="00A35268">
        <w:rPr>
          <w:rFonts w:eastAsia="SimSun"/>
          <w:lang w:val="en-GB" w:eastAsia="zh-CN"/>
        </w:rPr>
        <w:t>。公开</w:t>
      </w:r>
      <w:r w:rsidR="0035731B" w:rsidRPr="00A35268">
        <w:rPr>
          <w:rFonts w:eastAsia="SimSun" w:hint="eastAsia"/>
          <w:lang w:val="en-GB" w:eastAsia="zh-CN"/>
        </w:rPr>
        <w:t>竞标</w:t>
      </w:r>
      <w:r w:rsidRPr="00A35268">
        <w:rPr>
          <w:rFonts w:eastAsia="SimSun"/>
          <w:lang w:val="en-GB" w:eastAsia="zh-CN"/>
        </w:rPr>
        <w:t>拍卖是</w:t>
      </w:r>
      <w:r w:rsidRPr="00A35268">
        <w:rPr>
          <w:rFonts w:eastAsia="SimSun" w:hint="eastAsia"/>
          <w:lang w:val="en-GB" w:eastAsia="zh-CN"/>
        </w:rPr>
        <w:t>高</w:t>
      </w:r>
      <w:r w:rsidRPr="00A35268">
        <w:rPr>
          <w:rFonts w:eastAsia="SimSun"/>
          <w:lang w:val="en-GB" w:eastAsia="zh-CN"/>
        </w:rPr>
        <w:t>竞争的优选形式，</w:t>
      </w:r>
      <w:r w:rsidRPr="00A35268">
        <w:rPr>
          <w:rFonts w:eastAsia="SimSun" w:hint="eastAsia"/>
          <w:lang w:val="en-GB" w:eastAsia="zh-CN"/>
        </w:rPr>
        <w:t>暗</w:t>
      </w:r>
      <w:r w:rsidRPr="00A35268">
        <w:rPr>
          <w:rFonts w:eastAsia="SimSun"/>
          <w:lang w:val="en-GB" w:eastAsia="zh-CN"/>
        </w:rPr>
        <w:t>标拍卖是</w:t>
      </w:r>
      <w:r w:rsidRPr="00A35268">
        <w:rPr>
          <w:rFonts w:eastAsia="SimSun" w:hint="eastAsia"/>
          <w:lang w:val="en-GB" w:eastAsia="zh-CN"/>
        </w:rPr>
        <w:t>低</w:t>
      </w:r>
      <w:r w:rsidRPr="00A35268">
        <w:rPr>
          <w:rFonts w:eastAsia="SimSun"/>
          <w:lang w:val="en-GB" w:eastAsia="zh-CN"/>
        </w:rPr>
        <w:t>竞争的优选形式。在</w:t>
      </w:r>
      <w:r w:rsidRPr="00A35268">
        <w:rPr>
          <w:rFonts w:eastAsia="SimSun" w:hint="eastAsia"/>
          <w:lang w:val="en-GB" w:eastAsia="zh-CN"/>
        </w:rPr>
        <w:t>这些</w:t>
      </w:r>
      <w:r w:rsidRPr="00A35268">
        <w:rPr>
          <w:rFonts w:eastAsia="SimSun"/>
          <w:lang w:val="en-GB" w:eastAsia="zh-CN"/>
        </w:rPr>
        <w:t>情况下，拍卖会更有效率。</w:t>
      </w:r>
    </w:p>
    <w:p w14:paraId="03B1CEE2" w14:textId="77777777" w:rsidR="00026018" w:rsidRPr="00A35268" w:rsidRDefault="00026018"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ascii="STKaiti" w:eastAsia="STKaiti" w:hAnsi="STKaiti"/>
          <w:lang w:val="en-GB" w:eastAsia="zh-CN"/>
        </w:rPr>
        <w:t>监管机构在组织拍卖时设定的目标</w:t>
      </w:r>
      <w:r w:rsidRPr="00A35268">
        <w:rPr>
          <w:rFonts w:eastAsia="SimSun"/>
          <w:lang w:val="en-GB" w:eastAsia="zh-CN"/>
        </w:rPr>
        <w:t>。根据拍卖组织者设定的目标，他可以修改拍卖规则。例如，他</w:t>
      </w:r>
      <w:r w:rsidRPr="00A35268">
        <w:rPr>
          <w:rFonts w:eastAsia="SimSun" w:hint="eastAsia"/>
          <w:lang w:val="en-GB" w:eastAsia="zh-CN"/>
        </w:rPr>
        <w:t>可以</w:t>
      </w:r>
      <w:r w:rsidRPr="00A35268">
        <w:rPr>
          <w:rFonts w:eastAsia="SimSun"/>
          <w:lang w:val="en-GB" w:eastAsia="zh-CN"/>
        </w:rPr>
        <w:t>为某些参与者（新的市场参与者或小</w:t>
      </w:r>
      <w:r w:rsidRPr="00A35268">
        <w:rPr>
          <w:rFonts w:eastAsia="SimSun" w:hint="eastAsia"/>
          <w:lang w:val="en-GB" w:eastAsia="zh-CN"/>
        </w:rPr>
        <w:t>的运营商</w:t>
      </w:r>
      <w:r w:rsidRPr="00A35268">
        <w:rPr>
          <w:rFonts w:eastAsia="SimSun"/>
          <w:lang w:val="en-GB" w:eastAsia="zh-CN"/>
        </w:rPr>
        <w:t>）</w:t>
      </w:r>
      <w:r w:rsidRPr="00A35268">
        <w:rPr>
          <w:rFonts w:eastAsia="SimSun" w:hint="eastAsia"/>
          <w:lang w:val="en-GB" w:eastAsia="zh-CN"/>
        </w:rPr>
        <w:t>设立</w:t>
      </w:r>
      <w:r w:rsidRPr="00A35268">
        <w:rPr>
          <w:rFonts w:eastAsia="SimSun"/>
          <w:lang w:val="en-GB" w:eastAsia="zh-CN"/>
        </w:rPr>
        <w:t>优惠条件，以</w:t>
      </w:r>
      <w:r w:rsidRPr="00A35268">
        <w:rPr>
          <w:rFonts w:eastAsia="SimSun" w:hint="eastAsia"/>
          <w:lang w:val="en-GB" w:eastAsia="zh-CN"/>
        </w:rPr>
        <w:t>加强</w:t>
      </w:r>
      <w:r w:rsidRPr="00A35268">
        <w:rPr>
          <w:rFonts w:eastAsia="SimSun"/>
          <w:lang w:val="en-GB" w:eastAsia="zh-CN"/>
        </w:rPr>
        <w:t>竞争环境。</w:t>
      </w:r>
    </w:p>
    <w:p w14:paraId="37409444" w14:textId="61C34475" w:rsidR="00D27B00" w:rsidRPr="00A35268" w:rsidRDefault="00D27B00" w:rsidP="00636DF4">
      <w:pPr>
        <w:pStyle w:val="enumlev1"/>
        <w:rPr>
          <w:rFonts w:eastAsia="Times New Roman"/>
          <w:lang w:val="en-GB" w:eastAsia="zh-CN"/>
        </w:rPr>
      </w:pPr>
      <w:bookmarkStart w:id="181" w:name="_Hlk144370587"/>
      <w:r w:rsidRPr="00A35268">
        <w:rPr>
          <w:rFonts w:eastAsia="Calibri"/>
          <w:lang w:val="en-GB" w:eastAsia="zh-CN"/>
        </w:rPr>
        <w:t>–</w:t>
      </w:r>
      <w:r w:rsidRPr="00A35268">
        <w:rPr>
          <w:rFonts w:eastAsia="Calibri"/>
          <w:lang w:val="en-GB" w:eastAsia="zh-CN"/>
        </w:rPr>
        <w:tab/>
      </w:r>
      <w:r w:rsidR="000A5F9E" w:rsidRPr="00A35268">
        <w:rPr>
          <w:rFonts w:ascii="STKaiti" w:eastAsia="STKaiti" w:hAnsi="STKaiti" w:cs="SimSun" w:hint="eastAsia"/>
          <w:lang w:val="en-GB" w:eastAsia="zh-CN"/>
        </w:rPr>
        <w:t>所拍卖许可证的类型</w:t>
      </w:r>
      <w:r w:rsidR="000A5F9E" w:rsidRPr="00A35268">
        <w:rPr>
          <w:rFonts w:ascii="SimSun" w:eastAsia="SimSun" w:hAnsi="SimSun" w:cs="SimSun" w:hint="eastAsia"/>
          <w:lang w:val="en-GB" w:eastAsia="zh-CN"/>
        </w:rPr>
        <w:t>。在一些情况下，许可证可以指定运营商须在指定频段上开发的技术。在其他情况下，拍卖的是技术中立的许可证。许可证的类型决定了可能对拍卖感兴趣的公司的数量。</w:t>
      </w:r>
    </w:p>
    <w:bookmarkEnd w:id="181"/>
    <w:p w14:paraId="4384C540" w14:textId="36703C57" w:rsidR="00D27B00" w:rsidRPr="00A35268" w:rsidRDefault="00234DAE" w:rsidP="00C059BC">
      <w:pPr>
        <w:pStyle w:val="Headingb"/>
        <w:rPr>
          <w:rFonts w:eastAsia="Times New Roman"/>
          <w:lang w:val="en-GB" w:eastAsia="zh-CN"/>
        </w:rPr>
      </w:pPr>
      <w:r w:rsidRPr="00A35268">
        <w:rPr>
          <w:rFonts w:hint="eastAsia"/>
          <w:lang w:val="en-GB" w:eastAsia="zh-CN"/>
        </w:rPr>
        <w:t>一轮</w:t>
      </w:r>
      <w:r w:rsidR="000C21D9" w:rsidRPr="00A35268">
        <w:rPr>
          <w:rFonts w:hint="eastAsia"/>
          <w:lang w:val="en-GB" w:eastAsia="zh-CN"/>
        </w:rPr>
        <w:t>暗标</w:t>
      </w:r>
      <w:r w:rsidRPr="00A35268">
        <w:rPr>
          <w:rFonts w:hint="eastAsia"/>
          <w:lang w:val="en-GB" w:eastAsia="zh-CN"/>
        </w:rPr>
        <w:t>拍卖</w:t>
      </w:r>
    </w:p>
    <w:p w14:paraId="3C6D7F61" w14:textId="77777777" w:rsidR="005E10AB" w:rsidRPr="00A35268" w:rsidRDefault="005E10AB" w:rsidP="005E10AB">
      <w:pPr>
        <w:ind w:firstLineChars="200" w:firstLine="480"/>
        <w:rPr>
          <w:rFonts w:eastAsia="SimSun"/>
          <w:lang w:val="en-GB" w:eastAsia="zh-CN"/>
        </w:rPr>
      </w:pPr>
      <w:r w:rsidRPr="00A35268">
        <w:rPr>
          <w:rFonts w:eastAsia="SimSun"/>
          <w:lang w:val="en-GB" w:eastAsia="zh-CN"/>
        </w:rPr>
        <w:t>图</w:t>
      </w:r>
      <w:r w:rsidRPr="00A35268">
        <w:rPr>
          <w:rFonts w:eastAsia="SimSun"/>
          <w:lang w:val="en-GB" w:eastAsia="zh-CN"/>
        </w:rPr>
        <w:t>A3-2</w:t>
      </w:r>
      <w:r w:rsidRPr="00A35268">
        <w:rPr>
          <w:rFonts w:eastAsia="SimSun"/>
          <w:lang w:val="en-GB" w:eastAsia="zh-CN"/>
        </w:rPr>
        <w:t>显示了这种拍卖</w:t>
      </w:r>
      <w:r w:rsidRPr="00A35268">
        <w:rPr>
          <w:rFonts w:eastAsia="SimSun" w:hint="eastAsia"/>
          <w:lang w:val="en-GB" w:eastAsia="zh-CN"/>
        </w:rPr>
        <w:t>类型</w:t>
      </w:r>
      <w:r w:rsidRPr="00A35268">
        <w:rPr>
          <w:rFonts w:eastAsia="SimSun"/>
          <w:lang w:val="en-GB" w:eastAsia="zh-CN"/>
        </w:rPr>
        <w:t>的程序及其细节：参与者不知道其他参与者的出价（或一些出价）</w:t>
      </w:r>
      <w:r w:rsidRPr="00A35268">
        <w:rPr>
          <w:rFonts w:eastAsia="SimSun" w:hint="eastAsia"/>
          <w:lang w:val="en-GB" w:eastAsia="zh-CN"/>
        </w:rPr>
        <w:t>；</w:t>
      </w:r>
      <w:r w:rsidRPr="00A35268">
        <w:rPr>
          <w:rFonts w:eastAsia="SimSun"/>
          <w:lang w:val="en-GB" w:eastAsia="zh-CN"/>
        </w:rPr>
        <w:t>拍卖</w:t>
      </w:r>
      <w:r w:rsidRPr="00A35268">
        <w:rPr>
          <w:rFonts w:eastAsia="SimSun" w:hint="eastAsia"/>
          <w:lang w:val="en-GB" w:eastAsia="zh-CN"/>
        </w:rPr>
        <w:t>完成</w:t>
      </w:r>
      <w:r w:rsidRPr="00A35268">
        <w:rPr>
          <w:rFonts w:eastAsia="SimSun"/>
          <w:lang w:val="en-GB" w:eastAsia="zh-CN"/>
        </w:rPr>
        <w:t>后才宣布结果；并且许可证被</w:t>
      </w:r>
      <w:r w:rsidRPr="00A35268">
        <w:rPr>
          <w:rFonts w:eastAsia="SimSun" w:hint="eastAsia"/>
          <w:lang w:val="en-GB" w:eastAsia="zh-CN"/>
        </w:rPr>
        <w:t>发放给出</w:t>
      </w:r>
      <w:proofErr w:type="gramStart"/>
      <w:r w:rsidRPr="00A35268">
        <w:rPr>
          <w:rFonts w:eastAsia="SimSun"/>
          <w:lang w:val="en-GB" w:eastAsia="zh-CN"/>
        </w:rPr>
        <w:t>最</w:t>
      </w:r>
      <w:proofErr w:type="gramEnd"/>
      <w:r w:rsidRPr="00A35268">
        <w:rPr>
          <w:rFonts w:eastAsia="SimSun"/>
          <w:lang w:val="en-GB" w:eastAsia="zh-CN"/>
        </w:rPr>
        <w:t>高价的</w:t>
      </w:r>
      <w:r w:rsidRPr="00A35268">
        <w:rPr>
          <w:rFonts w:eastAsia="SimSun" w:hint="eastAsia"/>
          <w:lang w:val="en-GB" w:eastAsia="zh-CN"/>
        </w:rPr>
        <w:t>那个</w:t>
      </w:r>
      <w:r w:rsidRPr="00A35268">
        <w:rPr>
          <w:rFonts w:eastAsia="SimSun"/>
          <w:lang w:val="en-GB" w:eastAsia="zh-CN"/>
        </w:rPr>
        <w:t>参与者。</w:t>
      </w:r>
    </w:p>
    <w:p w14:paraId="4C310C91" w14:textId="7ACE867B" w:rsidR="00D27B00" w:rsidRPr="00A35268" w:rsidRDefault="000C21D9" w:rsidP="00C059BC">
      <w:pPr>
        <w:pStyle w:val="FigureNo"/>
        <w:rPr>
          <w:rFonts w:eastAsia="Times New Roman"/>
          <w:lang w:val="en-GB"/>
        </w:rPr>
      </w:pPr>
      <w:r w:rsidRPr="00A35268">
        <w:rPr>
          <w:rFonts w:ascii="SimSun" w:hAnsi="SimSun" w:cs="SimSun" w:hint="eastAsia"/>
          <w:lang w:val="en-GB" w:eastAsia="zh-CN"/>
        </w:rPr>
        <w:lastRenderedPageBreak/>
        <w:t>图</w:t>
      </w:r>
      <w:r w:rsidR="00D27B00" w:rsidRPr="00A35268">
        <w:rPr>
          <w:lang w:val="en-GB" w:eastAsia="zh-CN"/>
        </w:rPr>
        <w:t>A3-2</w:t>
      </w:r>
    </w:p>
    <w:p w14:paraId="10BC032D" w14:textId="4BDDDB2E" w:rsidR="00D27B00" w:rsidRPr="00A35268" w:rsidRDefault="000C21D9" w:rsidP="00C059BC">
      <w:pPr>
        <w:pStyle w:val="Figuretitle"/>
        <w:rPr>
          <w:rFonts w:eastAsia="Times New Roman"/>
          <w:lang w:val="en-GB"/>
        </w:rPr>
      </w:pPr>
      <w:r w:rsidRPr="00A35268">
        <w:rPr>
          <w:rFonts w:hint="eastAsia"/>
          <w:lang w:val="en-GB" w:eastAsia="zh-CN"/>
        </w:rPr>
        <w:t>暗标拍卖的程序</w:t>
      </w:r>
    </w:p>
    <w:p w14:paraId="17D2896D" w14:textId="16B570D3" w:rsidR="00D27B00" w:rsidRPr="00A35268" w:rsidRDefault="003B2C95" w:rsidP="004B68AC">
      <w:pPr>
        <w:pStyle w:val="Figure"/>
        <w:rPr>
          <w:lang w:val="en-GB"/>
        </w:rPr>
      </w:pPr>
      <w:r>
        <w:rPr>
          <w:noProof/>
        </w:rPr>
        <mc:AlternateContent>
          <mc:Choice Requires="wps">
            <w:drawing>
              <wp:anchor distT="0" distB="0" distL="114300" distR="114300" simplePos="0" relativeHeight="251659264" behindDoc="0" locked="0" layoutInCell="1" allowOverlap="1" wp14:anchorId="66196629" wp14:editId="05CB2162">
                <wp:simplePos x="0" y="0"/>
                <wp:positionH relativeFrom="column">
                  <wp:posOffset>3042285</wp:posOffset>
                </wp:positionH>
                <wp:positionV relativeFrom="paragraph">
                  <wp:posOffset>3425825</wp:posOffset>
                </wp:positionV>
                <wp:extent cx="1070610" cy="222250"/>
                <wp:effectExtent l="0" t="0" r="0" b="6350"/>
                <wp:wrapNone/>
                <wp:docPr id="1377423446" name="Text Box 1"/>
                <wp:cNvGraphicFramePr/>
                <a:graphic xmlns:a="http://schemas.openxmlformats.org/drawingml/2006/main">
                  <a:graphicData uri="http://schemas.microsoft.com/office/word/2010/wordprocessingShape">
                    <wps:wsp>
                      <wps:cNvSpPr txBox="1"/>
                      <wps:spPr>
                        <a:xfrm>
                          <a:off x="0" y="0"/>
                          <a:ext cx="1070610" cy="222250"/>
                        </a:xfrm>
                        <a:prstGeom prst="rect">
                          <a:avLst/>
                        </a:prstGeom>
                        <a:solidFill>
                          <a:schemeClr val="bg1"/>
                        </a:solidFill>
                        <a:ln w="6350">
                          <a:noFill/>
                        </a:ln>
                      </wps:spPr>
                      <wps:txbx>
                        <w:txbxContent>
                          <w:p w14:paraId="05478D15" w14:textId="59558E48" w:rsidR="00E22D9C" w:rsidRPr="00E22D9C" w:rsidRDefault="00E22D9C" w:rsidP="00E22D9C">
                            <w:pPr>
                              <w:spacing w:before="0"/>
                              <w:rPr>
                                <w:sz w:val="14"/>
                                <w:szCs w:val="14"/>
                              </w:rPr>
                            </w:pPr>
                            <w:r w:rsidRPr="00E22D9C">
                              <w:rPr>
                                <w:rFonts w:hint="eastAsia"/>
                                <w:sz w:val="14"/>
                                <w:szCs w:val="14"/>
                              </w:rPr>
                              <w:t>SM.2523-A3-02</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96629" id="_x0000_s1027" type="#_x0000_t202" style="position:absolute;left:0;text-align:left;margin-left:239.55pt;margin-top:269.75pt;width:84.3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" fillcolor="white [3212]" stroked="f" strokeweight=".5pt">
                <v:textbox>
                  <w:txbxContent>
                    <w:p w14:paraId="05478D15" w14:textId="59558E48" w:rsidR="00E22D9C" w:rsidRPr="00E22D9C" w:rsidRDefault="00E22D9C" w:rsidP="00E22D9C">
                      <w:pPr>
                        <w:spacing w:before="0"/>
                        <w:rPr>
                          <w:sz w:val="14"/>
                          <w:szCs w:val="14"/>
                        </w:rPr>
                      </w:pPr>
                      <w:r w:rsidRPr="00E22D9C">
                        <w:rPr>
                          <w:rFonts w:hint="eastAsia"/>
                          <w:sz w:val="14"/>
                          <w:szCs w:val="14"/>
                        </w:rPr>
                        <w:t>SM.2523-A3-02</w:t>
                      </w:r>
                      <w:proofErr w:type="spellStart"/>
                      <w:r w:rsidRPr="00E22D9C">
                        <w:rPr>
                          <w:rFonts w:hint="eastAsia"/>
                          <w:sz w:val="14"/>
                          <w:szCs w:val="14"/>
                        </w:rPr>
                        <w:t>号报告</w:t>
                      </w:r>
                      <w:proofErr w:type="spellEnd"/>
                    </w:p>
                  </w:txbxContent>
                </v:textbox>
              </v:shape>
            </w:pict>
          </mc:Fallback>
        </mc:AlternateContent>
      </w:r>
      <w:r w:rsidR="00E22D9C">
        <w:rPr>
          <w:noProof/>
        </w:rPr>
        <w:drawing>
          <wp:inline distT="0" distB="0" distL="0" distR="0" wp14:anchorId="242510B4" wp14:editId="2F952BB7">
            <wp:extent cx="2108965" cy="3621530"/>
            <wp:effectExtent l="0" t="0" r="5715" b="0"/>
            <wp:docPr id="29514978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9786" name="Picture 1" descr="A diagram of a diagram&#10;&#10;Description automatically generated"/>
                    <pic:cNvPicPr/>
                  </pic:nvPicPr>
                  <pic:blipFill>
                    <a:blip r:embed="rId16"/>
                    <a:stretch>
                      <a:fillRect/>
                    </a:stretch>
                  </pic:blipFill>
                  <pic:spPr>
                    <a:xfrm>
                      <a:off x="0" y="0"/>
                      <a:ext cx="2124221" cy="3647728"/>
                    </a:xfrm>
                    <a:prstGeom prst="rect">
                      <a:avLst/>
                    </a:prstGeom>
                  </pic:spPr>
                </pic:pic>
              </a:graphicData>
            </a:graphic>
          </wp:inline>
        </w:drawing>
      </w:r>
    </w:p>
    <w:p w14:paraId="02EED74B" w14:textId="51ADE19F" w:rsidR="00D27B00" w:rsidRPr="00A35268" w:rsidRDefault="00B15586" w:rsidP="009B016F">
      <w:pPr>
        <w:ind w:firstLineChars="200" w:firstLine="480"/>
        <w:rPr>
          <w:rFonts w:eastAsia="Times New Roman"/>
          <w:lang w:val="en-GB" w:eastAsia="zh-CN"/>
        </w:rPr>
      </w:pPr>
      <w:r w:rsidRPr="00A35268">
        <w:rPr>
          <w:rFonts w:ascii="SimSun" w:eastAsia="SimSun" w:hAnsi="SimSun" w:cs="SimSun" w:hint="eastAsia"/>
          <w:lang w:val="en-GB" w:eastAsia="zh-CN"/>
        </w:rPr>
        <w:t>优点：</w:t>
      </w:r>
    </w:p>
    <w:p w14:paraId="1FC610AB" w14:textId="39B7C5A1"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0A5F9E" w:rsidRPr="00A35268">
        <w:rPr>
          <w:rFonts w:hint="eastAsia"/>
          <w:lang w:val="en-GB" w:eastAsia="zh-CN"/>
        </w:rPr>
        <w:t>简单、快速、易于管理的拍卖形式</w:t>
      </w:r>
      <w:r w:rsidR="00524A6D" w:rsidRPr="00A35268">
        <w:rPr>
          <w:rFonts w:hint="eastAsia"/>
          <w:lang w:val="en-GB" w:eastAsia="zh-CN"/>
        </w:rPr>
        <w:t>。</w:t>
      </w:r>
    </w:p>
    <w:p w14:paraId="0C7A4159" w14:textId="16441916"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0A5F9E" w:rsidRPr="00A35268">
        <w:rPr>
          <w:rFonts w:hint="eastAsia"/>
          <w:lang w:val="en-GB" w:eastAsia="zh-CN"/>
        </w:rPr>
        <w:t>拍卖可用于销售单个和多个许可证</w:t>
      </w:r>
      <w:r w:rsidR="00524A6D" w:rsidRPr="00A35268">
        <w:rPr>
          <w:rFonts w:hint="eastAsia"/>
          <w:lang w:val="en-GB" w:eastAsia="zh-CN"/>
        </w:rPr>
        <w:t>。</w:t>
      </w:r>
    </w:p>
    <w:p w14:paraId="34E4F07D" w14:textId="11A28335"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没有必要将参与者聚集在一个地方，并使用复杂的纸质或电子程序进行拍卖</w:t>
      </w:r>
      <w:r w:rsidR="00524A6D" w:rsidRPr="00A35268">
        <w:rPr>
          <w:rFonts w:hint="eastAsia"/>
          <w:lang w:val="en-GB" w:eastAsia="zh-CN"/>
        </w:rPr>
        <w:t>。</w:t>
      </w:r>
    </w:p>
    <w:p w14:paraId="4DEAB60A" w14:textId="412006DE"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简单解释拍卖结果</w:t>
      </w:r>
      <w:r w:rsidR="00524A6D" w:rsidRPr="00A35268">
        <w:rPr>
          <w:rFonts w:hint="eastAsia"/>
          <w:lang w:val="en-GB" w:eastAsia="zh-CN"/>
        </w:rPr>
        <w:t>。</w:t>
      </w:r>
    </w:p>
    <w:p w14:paraId="4056742D" w14:textId="77777777"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防止参与者之间串通。</w:t>
      </w:r>
    </w:p>
    <w:p w14:paraId="47F01959" w14:textId="1EF973AA"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缺点：</w:t>
      </w:r>
    </w:p>
    <w:p w14:paraId="5C9ECB68" w14:textId="26A7D859"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一般来说，参与者没有机会分析彼此的行动</w:t>
      </w:r>
      <w:r w:rsidR="00524A6D" w:rsidRPr="00A35268">
        <w:rPr>
          <w:rFonts w:hint="eastAsia"/>
          <w:lang w:val="en-GB" w:eastAsia="zh-CN"/>
        </w:rPr>
        <w:t>。</w:t>
      </w:r>
      <w:r w:rsidRPr="00A35268">
        <w:rPr>
          <w:lang w:val="en-GB" w:eastAsia="zh-CN"/>
        </w:rPr>
        <w:t>这导致在拍卖几个排名相同的许可证时，在决定</w:t>
      </w:r>
      <w:r w:rsidRPr="00A35268">
        <w:rPr>
          <w:rFonts w:hint="eastAsia"/>
          <w:lang w:val="en-GB" w:eastAsia="zh-CN"/>
        </w:rPr>
        <w:t>竞标</w:t>
      </w:r>
      <w:r w:rsidRPr="00A35268">
        <w:rPr>
          <w:lang w:val="en-GB" w:eastAsia="zh-CN"/>
        </w:rPr>
        <w:t>哪个</w:t>
      </w:r>
      <w:r w:rsidRPr="00A35268">
        <w:rPr>
          <w:rFonts w:hint="eastAsia"/>
          <w:lang w:val="en-GB" w:eastAsia="zh-CN"/>
        </w:rPr>
        <w:t>拍品</w:t>
      </w:r>
      <w:r w:rsidRPr="00A35268">
        <w:rPr>
          <w:lang w:val="en-GB" w:eastAsia="zh-CN"/>
        </w:rPr>
        <w:t>时</w:t>
      </w:r>
      <w:r w:rsidRPr="00A35268">
        <w:rPr>
          <w:rFonts w:hint="eastAsia"/>
          <w:lang w:val="en-GB" w:eastAsia="zh-CN"/>
        </w:rPr>
        <w:t>将</w:t>
      </w:r>
      <w:r w:rsidRPr="00A35268">
        <w:rPr>
          <w:lang w:val="en-GB" w:eastAsia="zh-CN"/>
        </w:rPr>
        <w:t>变得复杂</w:t>
      </w:r>
      <w:r w:rsidRPr="00A35268">
        <w:rPr>
          <w:rFonts w:hint="eastAsia"/>
          <w:lang w:val="en-GB" w:eastAsia="zh-CN"/>
        </w:rPr>
        <w:t>起来</w:t>
      </w:r>
      <w:r w:rsidR="00524A6D" w:rsidRPr="00A35268">
        <w:rPr>
          <w:rFonts w:hint="eastAsia"/>
          <w:lang w:val="en-GB" w:eastAsia="zh-CN"/>
        </w:rPr>
        <w:t>。</w:t>
      </w:r>
    </w:p>
    <w:p w14:paraId="52EE3B5B" w14:textId="5B3C3F08"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如果拍卖几个相辅相成的拍品，</w:t>
      </w:r>
      <w:r w:rsidRPr="00A35268">
        <w:rPr>
          <w:rFonts w:hint="eastAsia"/>
          <w:lang w:val="en-GB" w:eastAsia="zh-CN"/>
        </w:rPr>
        <w:t>那么</w:t>
      </w:r>
      <w:r w:rsidRPr="00A35268">
        <w:rPr>
          <w:lang w:val="en-GB" w:eastAsia="zh-CN"/>
        </w:rPr>
        <w:t>对赢得一个或另一个拍品缺乏信心</w:t>
      </w:r>
      <w:r w:rsidR="00524A6D" w:rsidRPr="00A35268">
        <w:rPr>
          <w:rFonts w:hint="eastAsia"/>
          <w:lang w:val="en-GB" w:eastAsia="zh-CN"/>
        </w:rPr>
        <w:t>。</w:t>
      </w:r>
    </w:p>
    <w:p w14:paraId="18680573" w14:textId="77777777"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划分</w:t>
      </w:r>
      <w:r w:rsidRPr="00A35268">
        <w:rPr>
          <w:lang w:val="en-GB" w:eastAsia="zh-CN"/>
        </w:rPr>
        <w:t>效率较低。</w:t>
      </w:r>
    </w:p>
    <w:p w14:paraId="69A5DC20" w14:textId="77777777" w:rsidR="002336AA" w:rsidRPr="00A35268" w:rsidRDefault="002336AA" w:rsidP="00C059BC">
      <w:pPr>
        <w:ind w:firstLineChars="200" w:firstLine="480"/>
        <w:rPr>
          <w:lang w:val="en-GB" w:eastAsia="zh-CN"/>
        </w:rPr>
      </w:pPr>
      <w:r w:rsidRPr="00A35268">
        <w:rPr>
          <w:lang w:val="en-GB" w:eastAsia="zh-CN"/>
        </w:rPr>
        <w:t>从频谱</w:t>
      </w:r>
      <w:r w:rsidRPr="00A35268">
        <w:rPr>
          <w:rFonts w:hint="eastAsia"/>
          <w:lang w:val="en-GB" w:eastAsia="zh-CN"/>
        </w:rPr>
        <w:t>划分</w:t>
      </w:r>
      <w:r w:rsidRPr="00A35268">
        <w:rPr>
          <w:lang w:val="en-GB" w:eastAsia="zh-CN"/>
        </w:rPr>
        <w:t>的角度来看，这种拍卖</w:t>
      </w:r>
      <w:r w:rsidRPr="00A35268">
        <w:rPr>
          <w:rFonts w:hint="eastAsia"/>
          <w:lang w:val="en-GB" w:eastAsia="zh-CN"/>
        </w:rPr>
        <w:t>类型</w:t>
      </w:r>
      <w:r w:rsidRPr="00A35268">
        <w:rPr>
          <w:lang w:val="en-GB" w:eastAsia="zh-CN"/>
        </w:rPr>
        <w:t>在以下情况下是合理的：</w:t>
      </w:r>
    </w:p>
    <w:p w14:paraId="1AFA9F2E" w14:textId="35A3F424"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频谱的拍卖部分价值</w:t>
      </w:r>
      <w:r w:rsidRPr="00A35268">
        <w:rPr>
          <w:rFonts w:hint="eastAsia"/>
          <w:lang w:val="en-GB" w:eastAsia="zh-CN"/>
        </w:rPr>
        <w:t>低</w:t>
      </w:r>
      <w:r w:rsidRPr="00A35268">
        <w:rPr>
          <w:lang w:val="en-GB" w:eastAsia="zh-CN"/>
        </w:rPr>
        <w:t>（或者组织另一种</w:t>
      </w:r>
      <w:r w:rsidRPr="00A35268">
        <w:rPr>
          <w:rFonts w:hint="eastAsia"/>
          <w:lang w:val="en-GB" w:eastAsia="zh-CN"/>
        </w:rPr>
        <w:t>类型</w:t>
      </w:r>
      <w:r w:rsidRPr="00A35268">
        <w:rPr>
          <w:lang w:val="en-GB" w:eastAsia="zh-CN"/>
        </w:rPr>
        <w:t>拍卖的</w:t>
      </w:r>
      <w:r w:rsidRPr="00A35268">
        <w:rPr>
          <w:rFonts w:hint="eastAsia"/>
          <w:lang w:val="en-GB" w:eastAsia="zh-CN"/>
        </w:rPr>
        <w:t>费用</w:t>
      </w:r>
      <w:r w:rsidRPr="00A35268">
        <w:rPr>
          <w:lang w:val="en-GB" w:eastAsia="zh-CN"/>
        </w:rPr>
        <w:t>高于指定频谱的价值）</w:t>
      </w:r>
      <w:r w:rsidR="00524A6D" w:rsidRPr="00A35268">
        <w:rPr>
          <w:rFonts w:hint="eastAsia"/>
          <w:lang w:val="en-GB" w:eastAsia="zh-CN"/>
        </w:rPr>
        <w:t>。</w:t>
      </w:r>
    </w:p>
    <w:p w14:paraId="1BB95C3D" w14:textId="0D77470D"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存在许多频谱部分，并且需要对</w:t>
      </w:r>
      <w:r w:rsidRPr="00A35268">
        <w:rPr>
          <w:rFonts w:hint="eastAsia"/>
          <w:lang w:val="en-GB" w:eastAsia="zh-CN"/>
        </w:rPr>
        <w:t>其</w:t>
      </w:r>
      <w:r w:rsidRPr="00A35268">
        <w:rPr>
          <w:lang w:val="en-GB" w:eastAsia="zh-CN"/>
        </w:rPr>
        <w:t>进行及时</w:t>
      </w:r>
      <w:r w:rsidRPr="00A35268">
        <w:rPr>
          <w:rFonts w:hint="eastAsia"/>
          <w:lang w:val="en-GB" w:eastAsia="zh-CN"/>
        </w:rPr>
        <w:t>划分</w:t>
      </w:r>
      <w:r w:rsidR="00524A6D" w:rsidRPr="00A35268">
        <w:rPr>
          <w:rFonts w:hint="eastAsia"/>
          <w:lang w:val="en-GB" w:eastAsia="zh-CN"/>
        </w:rPr>
        <w:t>。</w:t>
      </w:r>
    </w:p>
    <w:p w14:paraId="3114504D" w14:textId="3557D1E2"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频谱</w:t>
      </w:r>
      <w:r w:rsidRPr="00A35268">
        <w:rPr>
          <w:rFonts w:hint="eastAsia"/>
          <w:lang w:val="en-GB" w:eastAsia="zh-CN"/>
        </w:rPr>
        <w:t>划分</w:t>
      </w:r>
      <w:r w:rsidRPr="00A35268">
        <w:rPr>
          <w:lang w:val="en-GB" w:eastAsia="zh-CN"/>
        </w:rPr>
        <w:t>的效率不太重要</w:t>
      </w:r>
      <w:r w:rsidR="00524A6D" w:rsidRPr="00A35268">
        <w:rPr>
          <w:rFonts w:hint="eastAsia"/>
          <w:lang w:val="en-GB" w:eastAsia="zh-CN"/>
        </w:rPr>
        <w:t>。</w:t>
      </w:r>
    </w:p>
    <w:p w14:paraId="73596007" w14:textId="77777777" w:rsidR="002336AA" w:rsidRPr="00A35268" w:rsidRDefault="002336A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串通的风险高。</w:t>
      </w:r>
    </w:p>
    <w:p w14:paraId="46C5E660" w14:textId="77777777" w:rsidR="002336AA" w:rsidRPr="00A35268" w:rsidRDefault="002336AA" w:rsidP="002336AA">
      <w:pPr>
        <w:ind w:firstLineChars="200" w:firstLine="480"/>
        <w:rPr>
          <w:rFonts w:eastAsia="SimSun"/>
          <w:lang w:val="en-GB" w:eastAsia="zh-CN"/>
        </w:rPr>
      </w:pPr>
      <w:r w:rsidRPr="00A35268">
        <w:rPr>
          <w:rFonts w:eastAsia="SimSun"/>
          <w:lang w:val="en-GB" w:eastAsia="zh-CN"/>
        </w:rPr>
        <w:t>丹麦选择了这种拍卖形式来</w:t>
      </w:r>
      <w:r w:rsidRPr="00A35268">
        <w:rPr>
          <w:rFonts w:eastAsia="SimSun" w:hint="eastAsia"/>
          <w:lang w:val="en-GB" w:eastAsia="zh-CN"/>
        </w:rPr>
        <w:t>划分</w:t>
      </w:r>
      <w:r w:rsidRPr="00A35268">
        <w:rPr>
          <w:rFonts w:eastAsia="SimSun"/>
          <w:lang w:val="en-GB" w:eastAsia="zh-CN"/>
        </w:rPr>
        <w:t>3G</w:t>
      </w:r>
      <w:r w:rsidRPr="00A35268">
        <w:rPr>
          <w:rFonts w:eastAsia="SimSun" w:hint="eastAsia"/>
          <w:lang w:val="en-GB" w:eastAsia="zh-CN"/>
        </w:rPr>
        <w:t>业务</w:t>
      </w:r>
      <w:r w:rsidRPr="00A35268">
        <w:rPr>
          <w:rFonts w:eastAsia="SimSun"/>
          <w:lang w:val="en-GB" w:eastAsia="zh-CN"/>
        </w:rPr>
        <w:t>许可证。</w:t>
      </w:r>
    </w:p>
    <w:p w14:paraId="525AF5B4" w14:textId="542FCB54" w:rsidR="00D27B00" w:rsidRPr="00A35268" w:rsidRDefault="00234DAE" w:rsidP="00C059BC">
      <w:pPr>
        <w:pStyle w:val="Headingb"/>
        <w:rPr>
          <w:rFonts w:eastAsia="Times New Roman"/>
          <w:lang w:val="en-GB" w:eastAsia="zh-CN"/>
        </w:rPr>
      </w:pPr>
      <w:r w:rsidRPr="00A35268">
        <w:rPr>
          <w:rFonts w:hint="eastAsia"/>
          <w:lang w:val="en-GB" w:eastAsia="zh-CN"/>
        </w:rPr>
        <w:lastRenderedPageBreak/>
        <w:t>多轮同步</w:t>
      </w:r>
      <w:r w:rsidR="000C21D9" w:rsidRPr="00A35268">
        <w:rPr>
          <w:rFonts w:hint="eastAsia"/>
          <w:lang w:val="en-GB" w:eastAsia="zh-CN"/>
        </w:rPr>
        <w:t>增价</w:t>
      </w:r>
      <w:r w:rsidRPr="00A35268">
        <w:rPr>
          <w:rFonts w:hint="eastAsia"/>
          <w:lang w:val="en-GB" w:eastAsia="zh-CN"/>
        </w:rPr>
        <w:t>拍卖（英式拍卖）</w:t>
      </w:r>
    </w:p>
    <w:p w14:paraId="3F77BF54" w14:textId="77777777" w:rsidR="00AD4142" w:rsidRPr="00A35268" w:rsidRDefault="00AD4142" w:rsidP="00AD4142">
      <w:pPr>
        <w:ind w:firstLineChars="200" w:firstLine="480"/>
        <w:rPr>
          <w:rFonts w:eastAsia="SimSun"/>
          <w:lang w:val="en-GB" w:eastAsia="zh-CN"/>
        </w:rPr>
      </w:pPr>
      <w:r w:rsidRPr="00A35268">
        <w:rPr>
          <w:rFonts w:eastAsia="SimSun"/>
          <w:lang w:val="en-GB" w:eastAsia="zh-CN"/>
        </w:rPr>
        <w:t>这种</w:t>
      </w:r>
      <w:r w:rsidRPr="00A35268">
        <w:rPr>
          <w:rFonts w:eastAsia="SimSun" w:hint="eastAsia"/>
          <w:lang w:val="en-GB" w:eastAsia="zh-CN"/>
        </w:rPr>
        <w:t>类型的</w:t>
      </w:r>
      <w:r w:rsidRPr="00A35268">
        <w:rPr>
          <w:rFonts w:eastAsia="SimSun"/>
          <w:lang w:val="en-GB" w:eastAsia="zh-CN"/>
        </w:rPr>
        <w:t>拍卖</w:t>
      </w:r>
      <w:r w:rsidRPr="00A35268">
        <w:rPr>
          <w:rFonts w:eastAsia="SimSun" w:hint="eastAsia"/>
          <w:lang w:val="en-GB" w:eastAsia="zh-CN"/>
        </w:rPr>
        <w:t>被</w:t>
      </w:r>
      <w:r w:rsidRPr="00A35268">
        <w:rPr>
          <w:rFonts w:eastAsia="SimSun"/>
          <w:lang w:val="en-GB" w:eastAsia="zh-CN"/>
        </w:rPr>
        <w:t>广泛用于出售许可证。它具有以下特点：多轮过程涉及</w:t>
      </w:r>
      <w:r w:rsidRPr="00A35268">
        <w:rPr>
          <w:rFonts w:eastAsia="SimSun" w:hint="eastAsia"/>
          <w:lang w:val="en-GB" w:eastAsia="zh-CN"/>
        </w:rPr>
        <w:t>若干个同步</w:t>
      </w:r>
      <w:r w:rsidRPr="00A35268">
        <w:rPr>
          <w:rFonts w:eastAsia="SimSun"/>
          <w:lang w:val="en-GB" w:eastAsia="zh-CN"/>
        </w:rPr>
        <w:t>拍卖的许可证；参与者</w:t>
      </w:r>
      <w:r w:rsidRPr="00A35268">
        <w:rPr>
          <w:rFonts w:eastAsia="SimSun" w:hint="eastAsia"/>
          <w:lang w:val="en-GB" w:eastAsia="zh-CN"/>
        </w:rPr>
        <w:t>在</w:t>
      </w:r>
      <w:r w:rsidRPr="00A35268">
        <w:rPr>
          <w:rFonts w:eastAsia="SimSun"/>
          <w:lang w:val="en-GB" w:eastAsia="zh-CN"/>
        </w:rPr>
        <w:t>每轮</w:t>
      </w:r>
      <w:r w:rsidRPr="00A35268">
        <w:rPr>
          <w:rFonts w:eastAsia="SimSun" w:hint="eastAsia"/>
          <w:lang w:val="en-GB" w:eastAsia="zh-CN"/>
        </w:rPr>
        <w:t>中提高</w:t>
      </w:r>
      <w:r w:rsidRPr="00A35268">
        <w:rPr>
          <w:rFonts w:eastAsia="SimSun"/>
          <w:lang w:val="en-GB" w:eastAsia="zh-CN"/>
        </w:rPr>
        <w:t>出价，当没有新的出价时</w:t>
      </w:r>
      <w:r w:rsidRPr="00A35268">
        <w:rPr>
          <w:rFonts w:eastAsia="SimSun" w:hint="eastAsia"/>
          <w:lang w:val="en-GB" w:eastAsia="zh-CN"/>
        </w:rPr>
        <w:t>，</w:t>
      </w:r>
      <w:r w:rsidRPr="00A35268">
        <w:rPr>
          <w:rFonts w:eastAsia="SimSun"/>
          <w:lang w:val="en-GB" w:eastAsia="zh-CN"/>
        </w:rPr>
        <w:t>拍卖完成；出价最高的参与者赢得</w:t>
      </w:r>
      <w:r w:rsidRPr="00A35268">
        <w:rPr>
          <w:rFonts w:eastAsia="SimSun" w:hint="eastAsia"/>
          <w:lang w:val="en-GB" w:eastAsia="zh-CN"/>
        </w:rPr>
        <w:t>一个</w:t>
      </w:r>
      <w:r w:rsidRPr="00A35268">
        <w:rPr>
          <w:rFonts w:eastAsia="SimSun"/>
          <w:lang w:val="en-GB" w:eastAsia="zh-CN"/>
        </w:rPr>
        <w:t>拍品（</w:t>
      </w:r>
      <w:r w:rsidRPr="00A35268">
        <w:rPr>
          <w:rFonts w:eastAsia="SimSun" w:hint="eastAsia"/>
          <w:lang w:val="en-GB" w:eastAsia="zh-CN"/>
        </w:rPr>
        <w:t>见</w:t>
      </w:r>
      <w:r w:rsidRPr="00A35268">
        <w:rPr>
          <w:rFonts w:eastAsia="SimSun"/>
          <w:lang w:val="en-GB" w:eastAsia="zh-CN"/>
        </w:rPr>
        <w:t>图</w:t>
      </w:r>
      <w:r w:rsidRPr="00A35268">
        <w:rPr>
          <w:rFonts w:eastAsia="SimSun"/>
          <w:lang w:val="en-GB" w:eastAsia="zh-CN"/>
        </w:rPr>
        <w:t>A3-3</w:t>
      </w:r>
      <w:r w:rsidRPr="00A35268">
        <w:rPr>
          <w:rFonts w:eastAsia="SimSun"/>
          <w:lang w:val="en-GB" w:eastAsia="zh-CN"/>
        </w:rPr>
        <w:t>）。</w:t>
      </w:r>
    </w:p>
    <w:p w14:paraId="6FF3C078" w14:textId="77777777" w:rsidR="00AD4142" w:rsidRPr="00A35268" w:rsidRDefault="00AD4142" w:rsidP="00AD4142">
      <w:pPr>
        <w:ind w:firstLineChars="200" w:firstLine="480"/>
        <w:rPr>
          <w:rFonts w:eastAsia="SimSun"/>
          <w:lang w:val="en-GB" w:eastAsia="zh-CN"/>
        </w:rPr>
      </w:pPr>
      <w:r w:rsidRPr="00A35268">
        <w:rPr>
          <w:rFonts w:eastAsia="SimSun"/>
          <w:lang w:val="en-GB" w:eastAsia="zh-CN"/>
        </w:rPr>
        <w:t>当组织多轮同步增价拍卖时，可以应用不同的规则。这种拍卖形式的标准</w:t>
      </w:r>
      <w:r w:rsidRPr="00A35268">
        <w:rPr>
          <w:rFonts w:eastAsia="SimSun" w:hint="eastAsia"/>
          <w:lang w:val="en-GB" w:eastAsia="zh-CN"/>
        </w:rPr>
        <w:t>方案</w:t>
      </w:r>
      <w:r w:rsidRPr="00A35268">
        <w:rPr>
          <w:rFonts w:eastAsia="SimSun"/>
          <w:lang w:val="en-GB" w:eastAsia="zh-CN"/>
        </w:rPr>
        <w:t>意味着出售</w:t>
      </w:r>
      <w:r w:rsidRPr="00A35268">
        <w:rPr>
          <w:rFonts w:eastAsia="SimSun" w:hint="eastAsia"/>
          <w:lang w:val="en-GB" w:eastAsia="zh-CN"/>
        </w:rPr>
        <w:t>若干个拍品</w:t>
      </w:r>
      <w:r w:rsidRPr="00A35268">
        <w:rPr>
          <w:rFonts w:eastAsia="SimSun"/>
          <w:lang w:val="en-GB" w:eastAsia="zh-CN"/>
        </w:rPr>
        <w:t>，</w:t>
      </w:r>
      <w:proofErr w:type="gramStart"/>
      <w:r w:rsidRPr="00A35268">
        <w:rPr>
          <w:rFonts w:eastAsia="SimSun"/>
          <w:lang w:val="en-GB" w:eastAsia="zh-CN"/>
        </w:rPr>
        <w:t>每</w:t>
      </w:r>
      <w:r w:rsidRPr="00A35268">
        <w:rPr>
          <w:rFonts w:eastAsia="SimSun" w:hint="eastAsia"/>
          <w:lang w:val="en-GB" w:eastAsia="zh-CN"/>
        </w:rPr>
        <w:t>个拍</w:t>
      </w:r>
      <w:proofErr w:type="gramEnd"/>
      <w:r w:rsidRPr="00A35268">
        <w:rPr>
          <w:rFonts w:eastAsia="SimSun" w:hint="eastAsia"/>
          <w:lang w:val="en-GB" w:eastAsia="zh-CN"/>
        </w:rPr>
        <w:t>品</w:t>
      </w:r>
      <w:r w:rsidRPr="00A35268">
        <w:rPr>
          <w:rFonts w:eastAsia="SimSun"/>
          <w:lang w:val="en-GB" w:eastAsia="zh-CN"/>
        </w:rPr>
        <w:t>的价格只有在任何参与者</w:t>
      </w:r>
      <w:r w:rsidRPr="00A35268">
        <w:rPr>
          <w:rFonts w:eastAsia="SimSun" w:hint="eastAsia"/>
          <w:lang w:val="en-GB" w:eastAsia="zh-CN"/>
        </w:rPr>
        <w:t>都</w:t>
      </w:r>
      <w:r w:rsidRPr="00A35268">
        <w:rPr>
          <w:rFonts w:eastAsia="SimSun"/>
          <w:lang w:val="en-GB" w:eastAsia="zh-CN"/>
        </w:rPr>
        <w:t>出价时才会</w:t>
      </w:r>
      <w:r w:rsidRPr="00A35268">
        <w:rPr>
          <w:rFonts w:eastAsia="SimSun" w:hint="eastAsia"/>
          <w:lang w:val="en-GB" w:eastAsia="zh-CN"/>
        </w:rPr>
        <w:t>提高</w:t>
      </w:r>
      <w:r w:rsidRPr="00A35268">
        <w:rPr>
          <w:rFonts w:eastAsia="SimSun"/>
          <w:lang w:val="en-GB" w:eastAsia="zh-CN"/>
        </w:rPr>
        <w:t>。因此，在拍卖过程中，</w:t>
      </w:r>
      <w:proofErr w:type="gramStart"/>
      <w:r w:rsidRPr="00A35268">
        <w:rPr>
          <w:rFonts w:eastAsia="SimSun" w:hint="eastAsia"/>
          <w:lang w:val="en-GB" w:eastAsia="zh-CN"/>
        </w:rPr>
        <w:t>单个</w:t>
      </w:r>
      <w:r w:rsidRPr="00A35268">
        <w:rPr>
          <w:rFonts w:eastAsia="SimSun"/>
          <w:lang w:val="en-GB" w:eastAsia="zh-CN"/>
        </w:rPr>
        <w:t>拍</w:t>
      </w:r>
      <w:proofErr w:type="gramEnd"/>
      <w:r w:rsidRPr="00A35268">
        <w:rPr>
          <w:rFonts w:eastAsia="SimSun"/>
          <w:lang w:val="en-GB" w:eastAsia="zh-CN"/>
        </w:rPr>
        <w:t>品的价格可能会发生变化。此外，参与者可以修改</w:t>
      </w:r>
      <w:r w:rsidRPr="00A35268">
        <w:rPr>
          <w:rFonts w:eastAsia="SimSun" w:hint="eastAsia"/>
          <w:lang w:val="en-GB" w:eastAsia="zh-CN"/>
        </w:rPr>
        <w:t>其</w:t>
      </w:r>
      <w:r w:rsidRPr="00A35268">
        <w:rPr>
          <w:rFonts w:eastAsia="SimSun"/>
          <w:lang w:val="en-GB" w:eastAsia="zh-CN"/>
        </w:rPr>
        <w:t>出价，即以较低的价格</w:t>
      </w:r>
      <w:r w:rsidRPr="00A35268">
        <w:rPr>
          <w:rFonts w:eastAsia="SimSun" w:hint="eastAsia"/>
          <w:lang w:val="en-GB" w:eastAsia="zh-CN"/>
        </w:rPr>
        <w:t>来竞标</w:t>
      </w:r>
      <w:r w:rsidRPr="00A35268">
        <w:rPr>
          <w:rFonts w:eastAsia="SimSun"/>
          <w:lang w:val="en-GB" w:eastAsia="zh-CN"/>
        </w:rPr>
        <w:t>拍品。</w:t>
      </w:r>
    </w:p>
    <w:p w14:paraId="752BBC51" w14:textId="77777777" w:rsidR="00AD4142" w:rsidRPr="00A35268" w:rsidRDefault="00AD4142" w:rsidP="00AD4142">
      <w:pPr>
        <w:ind w:firstLineChars="200" w:firstLine="480"/>
        <w:rPr>
          <w:rFonts w:eastAsia="SimSun"/>
          <w:lang w:val="en-GB" w:eastAsia="zh-CN"/>
        </w:rPr>
      </w:pPr>
      <w:r w:rsidRPr="00A35268">
        <w:rPr>
          <w:rFonts w:eastAsia="SimSun"/>
          <w:lang w:val="en-GB" w:eastAsia="zh-CN"/>
        </w:rPr>
        <w:t>当</w:t>
      </w:r>
      <w:r w:rsidRPr="00A35268">
        <w:rPr>
          <w:rFonts w:eastAsia="SimSun" w:hint="eastAsia"/>
          <w:lang w:val="en-GB" w:eastAsia="zh-CN"/>
        </w:rPr>
        <w:t>若干个</w:t>
      </w:r>
      <w:r w:rsidRPr="00A35268">
        <w:rPr>
          <w:rFonts w:eastAsia="SimSun"/>
          <w:lang w:val="en-GB" w:eastAsia="zh-CN"/>
        </w:rPr>
        <w:t>许可证被拍卖且</w:t>
      </w:r>
      <w:r w:rsidRPr="00A35268">
        <w:rPr>
          <w:rFonts w:eastAsia="SimSun" w:hint="eastAsia"/>
          <w:lang w:val="en-GB" w:eastAsia="zh-CN"/>
        </w:rPr>
        <w:t>其估</w:t>
      </w:r>
      <w:r w:rsidRPr="00A35268">
        <w:rPr>
          <w:rFonts w:eastAsia="SimSun"/>
          <w:lang w:val="en-GB" w:eastAsia="zh-CN"/>
        </w:rPr>
        <w:t>价存在不确定性时，同步</w:t>
      </w:r>
      <w:r w:rsidRPr="00A35268">
        <w:rPr>
          <w:rFonts w:eastAsia="SimSun" w:hint="eastAsia"/>
          <w:lang w:val="en-GB" w:eastAsia="zh-CN"/>
        </w:rPr>
        <w:t>增价</w:t>
      </w:r>
      <w:r w:rsidRPr="00A35268">
        <w:rPr>
          <w:rFonts w:eastAsia="SimSun"/>
          <w:lang w:val="en-GB" w:eastAsia="zh-CN"/>
        </w:rPr>
        <w:t>拍卖是</w:t>
      </w:r>
      <w:r w:rsidRPr="00A35268">
        <w:rPr>
          <w:rFonts w:eastAsia="SimSun" w:hint="eastAsia"/>
          <w:lang w:val="en-GB" w:eastAsia="zh-CN"/>
        </w:rPr>
        <w:t>高效</w:t>
      </w:r>
      <w:r w:rsidRPr="00A35268">
        <w:rPr>
          <w:rFonts w:eastAsia="SimSun"/>
          <w:lang w:val="en-GB" w:eastAsia="zh-CN"/>
        </w:rPr>
        <w:t>的。</w:t>
      </w:r>
    </w:p>
    <w:p w14:paraId="2C7556CD" w14:textId="75E512E1" w:rsidR="00D27B00" w:rsidRPr="00A35268" w:rsidRDefault="006B3706" w:rsidP="00C059BC">
      <w:pPr>
        <w:pStyle w:val="FigureNo"/>
        <w:rPr>
          <w:rFonts w:eastAsia="Times New Roman"/>
          <w:lang w:val="en-GB" w:eastAsia="zh-CN"/>
        </w:rPr>
      </w:pPr>
      <w:r w:rsidRPr="00A35268">
        <w:rPr>
          <w:rFonts w:ascii="SimSun" w:hAnsi="SimSun" w:cs="SimSun" w:hint="eastAsia"/>
          <w:lang w:val="en-GB" w:eastAsia="zh-CN"/>
        </w:rPr>
        <w:t>图</w:t>
      </w:r>
      <w:r w:rsidR="00D27B00" w:rsidRPr="00A35268">
        <w:rPr>
          <w:lang w:val="en-GB" w:eastAsia="zh-CN"/>
        </w:rPr>
        <w:t>A3-3</w:t>
      </w:r>
    </w:p>
    <w:p w14:paraId="2C8FC60C" w14:textId="43CF159C" w:rsidR="00D27B00" w:rsidRPr="00A35268" w:rsidRDefault="006B3706" w:rsidP="00C059BC">
      <w:pPr>
        <w:pStyle w:val="Figuretitle"/>
        <w:rPr>
          <w:rFonts w:eastAsia="Times New Roman"/>
          <w:lang w:val="en-GB" w:eastAsia="zh-CN"/>
        </w:rPr>
      </w:pPr>
      <w:r w:rsidRPr="00A35268">
        <w:rPr>
          <w:rFonts w:hint="eastAsia"/>
          <w:lang w:val="en-GB" w:eastAsia="zh-CN"/>
        </w:rPr>
        <w:t>多轮同步增价拍卖的程序</w:t>
      </w:r>
    </w:p>
    <w:p w14:paraId="22AD9074" w14:textId="0B60C0D9" w:rsidR="00D27B00" w:rsidRPr="00A35268" w:rsidRDefault="00E22D9C" w:rsidP="004B68AC">
      <w:pPr>
        <w:pStyle w:val="Figure"/>
        <w:rPr>
          <w:lang w:val="en-GB" w:eastAsia="zh-CN"/>
        </w:rPr>
      </w:pPr>
      <w:r>
        <w:rPr>
          <w:noProof/>
        </w:rPr>
        <mc:AlternateContent>
          <mc:Choice Requires="wps">
            <w:drawing>
              <wp:anchor distT="0" distB="0" distL="114300" distR="114300" simplePos="0" relativeHeight="251661312" behindDoc="0" locked="0" layoutInCell="1" allowOverlap="1" wp14:anchorId="19D2FC35" wp14:editId="34EA097F">
                <wp:simplePos x="0" y="0"/>
                <wp:positionH relativeFrom="column">
                  <wp:posOffset>3534410</wp:posOffset>
                </wp:positionH>
                <wp:positionV relativeFrom="paragraph">
                  <wp:posOffset>4968240</wp:posOffset>
                </wp:positionV>
                <wp:extent cx="1070610" cy="215900"/>
                <wp:effectExtent l="0" t="0" r="0" b="0"/>
                <wp:wrapNone/>
                <wp:docPr id="1993907304" name="Text Box 1"/>
                <wp:cNvGraphicFramePr/>
                <a:graphic xmlns:a="http://schemas.openxmlformats.org/drawingml/2006/main">
                  <a:graphicData uri="http://schemas.microsoft.com/office/word/2010/wordprocessingShape">
                    <wps:wsp>
                      <wps:cNvSpPr txBox="1"/>
                      <wps:spPr>
                        <a:xfrm>
                          <a:off x="0" y="0"/>
                          <a:ext cx="1070610" cy="215900"/>
                        </a:xfrm>
                        <a:prstGeom prst="rect">
                          <a:avLst/>
                        </a:prstGeom>
                        <a:solidFill>
                          <a:schemeClr val="bg1"/>
                        </a:solidFill>
                        <a:ln w="6350">
                          <a:noFill/>
                        </a:ln>
                      </wps:spPr>
                      <wps:txbx>
                        <w:txbxContent>
                          <w:p w14:paraId="56DC92D2" w14:textId="193B96C6" w:rsidR="00E22D9C" w:rsidRPr="00F54A90" w:rsidRDefault="00E22D9C" w:rsidP="00E22D9C">
                            <w:pPr>
                              <w:spacing w:before="0"/>
                              <w:rPr>
                                <w:sz w:val="14"/>
                                <w:szCs w:val="14"/>
                              </w:rPr>
                            </w:pPr>
                            <w:r w:rsidRPr="00F54A90">
                              <w:rPr>
                                <w:rFonts w:hint="eastAsia"/>
                                <w:sz w:val="14"/>
                                <w:szCs w:val="14"/>
                              </w:rPr>
                              <w:t>SM.2523-A3-0</w:t>
                            </w:r>
                            <w:r w:rsidRPr="00F54A90">
                              <w:rPr>
                                <w:sz w:val="14"/>
                                <w:szCs w:val="14"/>
                              </w:rPr>
                              <w:t>3</w:t>
                            </w:r>
                            <w:proofErr w:type="spellStart"/>
                            <w:r w:rsidRPr="00F54A90">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FC35" id="_x0000_s1028" type="#_x0000_t202" style="position:absolute;left:0;text-align:left;margin-left:278.3pt;margin-top:391.2pt;width:84.3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" fillcolor="white [3212]" stroked="f" strokeweight=".5pt">
                <v:textbox>
                  <w:txbxContent>
                    <w:p w14:paraId="56DC92D2" w14:textId="193B96C6" w:rsidR="00E22D9C" w:rsidRPr="00F54A90" w:rsidRDefault="00E22D9C" w:rsidP="00E22D9C">
                      <w:pPr>
                        <w:spacing w:before="0"/>
                        <w:rPr>
                          <w:sz w:val="14"/>
                          <w:szCs w:val="14"/>
                        </w:rPr>
                      </w:pPr>
                      <w:r w:rsidRPr="00F54A90">
                        <w:rPr>
                          <w:rFonts w:hint="eastAsia"/>
                          <w:sz w:val="14"/>
                          <w:szCs w:val="14"/>
                        </w:rPr>
                        <w:t>SM.2523-A3-0</w:t>
                      </w:r>
                      <w:r w:rsidRPr="00F54A90">
                        <w:rPr>
                          <w:sz w:val="14"/>
                          <w:szCs w:val="14"/>
                        </w:rPr>
                        <w:t>3</w:t>
                      </w:r>
                      <w:proofErr w:type="spellStart"/>
                      <w:r w:rsidRPr="00F54A90">
                        <w:rPr>
                          <w:rFonts w:hint="eastAsia"/>
                          <w:sz w:val="14"/>
                          <w:szCs w:val="14"/>
                        </w:rPr>
                        <w:t>号报告</w:t>
                      </w:r>
                      <w:proofErr w:type="spellEnd"/>
                    </w:p>
                  </w:txbxContent>
                </v:textbox>
              </v:shape>
            </w:pict>
          </mc:Fallback>
        </mc:AlternateContent>
      </w:r>
      <w:r>
        <w:rPr>
          <w:noProof/>
        </w:rPr>
        <w:drawing>
          <wp:inline distT="0" distB="0" distL="0" distR="0" wp14:anchorId="36490992" wp14:editId="1E8E8B2A">
            <wp:extent cx="3221189" cy="5140800"/>
            <wp:effectExtent l="0" t="0" r="0" b="3175"/>
            <wp:docPr id="75363029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30297" name="Picture 1" descr="A diagram of a flowchart&#10;&#10;Description automatically generated"/>
                    <pic:cNvPicPr/>
                  </pic:nvPicPr>
                  <pic:blipFill>
                    <a:blip r:embed="rId17"/>
                    <a:stretch>
                      <a:fillRect/>
                    </a:stretch>
                  </pic:blipFill>
                  <pic:spPr>
                    <a:xfrm>
                      <a:off x="0" y="0"/>
                      <a:ext cx="3221189" cy="5140800"/>
                    </a:xfrm>
                    <a:prstGeom prst="rect">
                      <a:avLst/>
                    </a:prstGeom>
                  </pic:spPr>
                </pic:pic>
              </a:graphicData>
            </a:graphic>
          </wp:inline>
        </w:drawing>
      </w:r>
      <w:r w:rsidRPr="00A35268">
        <w:rPr>
          <w:noProof/>
          <w:lang w:val="en-GB" w:eastAsia="zh-CN"/>
        </w:rPr>
        <w:t xml:space="preserve"> </w:t>
      </w:r>
    </w:p>
    <w:p w14:paraId="778B80AA" w14:textId="5DE93412"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优点：</w:t>
      </w:r>
    </w:p>
    <w:p w14:paraId="4C7F2951" w14:textId="66164A32" w:rsidR="006D379C" w:rsidRPr="00A35268" w:rsidRDefault="006D379C"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参与者有机会分析竞争</w:t>
      </w:r>
      <w:r w:rsidRPr="00A35268">
        <w:rPr>
          <w:rFonts w:hint="eastAsia"/>
          <w:lang w:val="en-GB" w:eastAsia="zh-CN"/>
        </w:rPr>
        <w:t>者</w:t>
      </w:r>
      <w:r w:rsidRPr="00A35268">
        <w:rPr>
          <w:lang w:val="en-GB" w:eastAsia="zh-CN"/>
        </w:rPr>
        <w:t>的行为，</w:t>
      </w:r>
      <w:proofErr w:type="gramStart"/>
      <w:r w:rsidRPr="00A35268">
        <w:rPr>
          <w:lang w:val="en-GB" w:eastAsia="zh-CN"/>
        </w:rPr>
        <w:t>并根据许可证价格的变化修正</w:t>
      </w:r>
      <w:r w:rsidRPr="00A35268">
        <w:rPr>
          <w:rFonts w:hint="eastAsia"/>
          <w:lang w:val="en-GB" w:eastAsia="zh-CN"/>
        </w:rPr>
        <w:t>其</w:t>
      </w:r>
      <w:r w:rsidRPr="00A35268">
        <w:rPr>
          <w:lang w:val="en-GB" w:eastAsia="zh-CN"/>
        </w:rPr>
        <w:t>出价</w:t>
      </w:r>
      <w:r w:rsidR="00524A6D" w:rsidRPr="00A35268">
        <w:rPr>
          <w:rFonts w:hint="eastAsia"/>
          <w:lang w:val="en-GB" w:eastAsia="zh-CN"/>
        </w:rPr>
        <w:t>；</w:t>
      </w:r>
      <w:proofErr w:type="gramEnd"/>
    </w:p>
    <w:p w14:paraId="4560DB4C" w14:textId="4E46091D" w:rsidR="006D379C" w:rsidRPr="00A35268" w:rsidRDefault="006D379C" w:rsidP="00C059BC">
      <w:pPr>
        <w:pStyle w:val="enumlev1"/>
        <w:rPr>
          <w:lang w:val="en-GB" w:eastAsia="zh-CN"/>
        </w:rPr>
      </w:pPr>
      <w:r w:rsidRPr="00A35268">
        <w:rPr>
          <w:lang w:val="en-GB" w:eastAsia="zh-CN"/>
        </w:rPr>
        <w:t>–</w:t>
      </w:r>
      <w:r w:rsidRPr="00A35268">
        <w:rPr>
          <w:lang w:val="en-GB" w:eastAsia="zh-CN"/>
        </w:rPr>
        <w:tab/>
      </w:r>
      <w:proofErr w:type="gramStart"/>
      <w:r w:rsidRPr="00A35268">
        <w:rPr>
          <w:lang w:val="en-GB" w:eastAsia="zh-CN"/>
        </w:rPr>
        <w:t>赢家超额支付的风险</w:t>
      </w:r>
      <w:r w:rsidRPr="00A35268">
        <w:rPr>
          <w:rFonts w:hint="eastAsia"/>
          <w:lang w:val="en-GB" w:eastAsia="zh-CN"/>
        </w:rPr>
        <w:t>较低</w:t>
      </w:r>
      <w:r w:rsidR="00524A6D" w:rsidRPr="00A35268">
        <w:rPr>
          <w:rFonts w:hint="eastAsia"/>
          <w:lang w:val="en-GB" w:eastAsia="zh-CN"/>
        </w:rPr>
        <w:t>；</w:t>
      </w:r>
      <w:proofErr w:type="gramEnd"/>
    </w:p>
    <w:p w14:paraId="2FC9C867" w14:textId="5EC479CB" w:rsidR="006D379C" w:rsidRPr="00A35268" w:rsidRDefault="006D379C" w:rsidP="00C059BC">
      <w:pPr>
        <w:pStyle w:val="enumlev1"/>
        <w:rPr>
          <w:lang w:val="en-GB" w:eastAsia="zh-CN"/>
        </w:rPr>
      </w:pPr>
      <w:r w:rsidRPr="00A35268">
        <w:rPr>
          <w:lang w:val="en-GB" w:eastAsia="zh-CN"/>
        </w:rPr>
        <w:t>–</w:t>
      </w:r>
      <w:r w:rsidRPr="00A35268">
        <w:rPr>
          <w:lang w:val="en-GB" w:eastAsia="zh-CN"/>
        </w:rPr>
        <w:tab/>
      </w:r>
      <w:proofErr w:type="gramStart"/>
      <w:r w:rsidRPr="00A35268">
        <w:rPr>
          <w:lang w:val="en-GB" w:eastAsia="zh-CN"/>
        </w:rPr>
        <w:t>参与者无法获得所需许可证的风险</w:t>
      </w:r>
      <w:r w:rsidRPr="00A35268">
        <w:rPr>
          <w:rFonts w:hint="eastAsia"/>
          <w:lang w:val="en-GB" w:eastAsia="zh-CN"/>
        </w:rPr>
        <w:t>较低</w:t>
      </w:r>
      <w:r w:rsidR="00524A6D" w:rsidRPr="00A35268">
        <w:rPr>
          <w:rFonts w:hint="eastAsia"/>
          <w:lang w:val="en-GB" w:eastAsia="zh-CN"/>
        </w:rPr>
        <w:t>；</w:t>
      </w:r>
      <w:proofErr w:type="gramEnd"/>
    </w:p>
    <w:p w14:paraId="6B19F06E" w14:textId="77777777" w:rsidR="006D379C" w:rsidRPr="00A35268" w:rsidRDefault="006D379C" w:rsidP="00C059BC">
      <w:pPr>
        <w:pStyle w:val="enumlev1"/>
        <w:rPr>
          <w:lang w:val="en-GB" w:eastAsia="zh-CN"/>
        </w:rPr>
      </w:pPr>
      <w:r w:rsidRPr="00A35268">
        <w:rPr>
          <w:lang w:val="en-GB" w:eastAsia="zh-CN"/>
        </w:rPr>
        <w:lastRenderedPageBreak/>
        <w:t>–</w:t>
      </w:r>
      <w:r w:rsidRPr="00A35268">
        <w:rPr>
          <w:lang w:val="en-GB" w:eastAsia="zh-CN"/>
        </w:rPr>
        <w:tab/>
      </w:r>
      <w:r w:rsidRPr="00A35268">
        <w:rPr>
          <w:lang w:val="en-GB" w:eastAsia="zh-CN"/>
        </w:rPr>
        <w:t>参与者</w:t>
      </w:r>
      <w:r w:rsidRPr="00A35268">
        <w:rPr>
          <w:rFonts w:hint="eastAsia"/>
          <w:lang w:val="en-GB" w:eastAsia="zh-CN"/>
        </w:rPr>
        <w:t>无法</w:t>
      </w:r>
      <w:r w:rsidRPr="00A35268">
        <w:rPr>
          <w:lang w:val="en-GB" w:eastAsia="zh-CN"/>
        </w:rPr>
        <w:t>从</w:t>
      </w:r>
      <w:r w:rsidRPr="00A35268">
        <w:rPr>
          <w:rFonts w:hint="eastAsia"/>
          <w:lang w:val="en-GB" w:eastAsia="zh-CN"/>
        </w:rPr>
        <w:t>打包的拍品</w:t>
      </w:r>
      <w:r w:rsidRPr="00A35268">
        <w:rPr>
          <w:lang w:val="en-GB" w:eastAsia="zh-CN"/>
        </w:rPr>
        <w:t>中</w:t>
      </w:r>
      <w:r w:rsidRPr="00A35268">
        <w:rPr>
          <w:rFonts w:hint="eastAsia"/>
          <w:lang w:val="en-GB" w:eastAsia="zh-CN"/>
        </w:rPr>
        <w:t>获得</w:t>
      </w:r>
      <w:r w:rsidRPr="00A35268">
        <w:rPr>
          <w:lang w:val="en-GB" w:eastAsia="zh-CN"/>
        </w:rPr>
        <w:t>所需许可证的风险</w:t>
      </w:r>
      <w:r w:rsidRPr="00A35268">
        <w:rPr>
          <w:rFonts w:hint="eastAsia"/>
          <w:lang w:val="en-GB" w:eastAsia="zh-CN"/>
        </w:rPr>
        <w:t>较低</w:t>
      </w:r>
      <w:r w:rsidRPr="00A35268">
        <w:rPr>
          <w:lang w:val="en-GB" w:eastAsia="zh-CN"/>
        </w:rPr>
        <w:t>。</w:t>
      </w:r>
    </w:p>
    <w:p w14:paraId="32EDB9B5" w14:textId="6B50545F"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缺点：</w:t>
      </w:r>
    </w:p>
    <w:p w14:paraId="06C3E528" w14:textId="6FAF7D23" w:rsidR="006D379C" w:rsidRPr="00A35268" w:rsidRDefault="006D379C" w:rsidP="00C059BC">
      <w:pPr>
        <w:pStyle w:val="enumlev1"/>
        <w:rPr>
          <w:lang w:val="en-GB" w:eastAsia="zh-CN"/>
        </w:rPr>
      </w:pPr>
      <w:bookmarkStart w:id="182" w:name="_Hlk144370761"/>
      <w:r w:rsidRPr="00A35268">
        <w:rPr>
          <w:lang w:val="en-GB" w:eastAsia="zh-CN"/>
        </w:rPr>
        <w:t>–</w:t>
      </w:r>
      <w:r w:rsidRPr="00A35268">
        <w:rPr>
          <w:lang w:val="en-GB" w:eastAsia="zh-CN"/>
        </w:rPr>
        <w:tab/>
      </w:r>
      <w:r w:rsidRPr="00A35268">
        <w:rPr>
          <w:rFonts w:hint="eastAsia"/>
          <w:lang w:val="en-GB" w:eastAsia="zh-CN"/>
        </w:rPr>
        <w:t>可能出现</w:t>
      </w:r>
      <w:r w:rsidRPr="00A35268">
        <w:rPr>
          <w:lang w:val="en-GB" w:eastAsia="zh-CN"/>
        </w:rPr>
        <w:t>参与者之间串通</w:t>
      </w:r>
      <w:r w:rsidRPr="00A35268">
        <w:rPr>
          <w:rFonts w:hint="eastAsia"/>
          <w:lang w:val="en-GB" w:eastAsia="zh-CN"/>
        </w:rPr>
        <w:t>现象</w:t>
      </w:r>
      <w:r w:rsidRPr="00A35268">
        <w:rPr>
          <w:lang w:val="en-GB" w:eastAsia="zh-CN"/>
        </w:rPr>
        <w:t>。参与者的数量可以在拍卖开始</w:t>
      </w:r>
      <w:r w:rsidRPr="00A35268">
        <w:rPr>
          <w:rFonts w:hint="eastAsia"/>
          <w:lang w:val="en-GB" w:eastAsia="zh-CN"/>
        </w:rPr>
        <w:t>前</w:t>
      </w:r>
      <w:r w:rsidRPr="00A35268">
        <w:rPr>
          <w:lang w:val="en-GB" w:eastAsia="zh-CN"/>
        </w:rPr>
        <w:t>确定。此外，现有公司可能会阻碍新参与者参与拍卖</w:t>
      </w:r>
      <w:r w:rsidR="00524A6D" w:rsidRPr="00A35268">
        <w:rPr>
          <w:rFonts w:hint="eastAsia"/>
          <w:lang w:val="en-GB" w:eastAsia="zh-CN"/>
        </w:rPr>
        <w:t>。</w:t>
      </w:r>
    </w:p>
    <w:p w14:paraId="243AEDCC" w14:textId="77777777" w:rsidR="006D379C" w:rsidRPr="00A35268" w:rsidRDefault="006D379C"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复杂</w:t>
      </w:r>
      <w:r w:rsidRPr="00A35268">
        <w:rPr>
          <w:rFonts w:hint="eastAsia"/>
          <w:lang w:val="en-GB" w:eastAsia="zh-CN"/>
        </w:rPr>
        <w:t>性</w:t>
      </w:r>
      <w:r w:rsidRPr="00A35268">
        <w:rPr>
          <w:lang w:val="en-GB" w:eastAsia="zh-CN"/>
        </w:rPr>
        <w:t>。这种拍卖</w:t>
      </w:r>
      <w:r w:rsidRPr="00A35268">
        <w:rPr>
          <w:rFonts w:hint="eastAsia"/>
          <w:lang w:val="en-GB" w:eastAsia="zh-CN"/>
        </w:rPr>
        <w:t>形式</w:t>
      </w:r>
      <w:r w:rsidRPr="00A35268">
        <w:rPr>
          <w:lang w:val="en-GB" w:eastAsia="zh-CN"/>
        </w:rPr>
        <w:t>的规则和程序比简单的</w:t>
      </w:r>
      <w:r w:rsidRPr="00A35268">
        <w:rPr>
          <w:rFonts w:hint="eastAsia"/>
          <w:lang w:val="en-GB" w:eastAsia="zh-CN"/>
        </w:rPr>
        <w:t>暗</w:t>
      </w:r>
      <w:r w:rsidRPr="00A35268">
        <w:rPr>
          <w:lang w:val="en-GB" w:eastAsia="zh-CN"/>
        </w:rPr>
        <w:t>标拍卖更为复杂，尽管电子拍卖系统的发展使得</w:t>
      </w:r>
      <w:r w:rsidRPr="00A35268">
        <w:rPr>
          <w:rFonts w:hint="eastAsia"/>
          <w:lang w:val="en-GB" w:eastAsia="zh-CN"/>
        </w:rPr>
        <w:t>同步</w:t>
      </w:r>
      <w:r w:rsidRPr="00A35268">
        <w:rPr>
          <w:lang w:val="en-GB" w:eastAsia="zh-CN"/>
        </w:rPr>
        <w:t>拍卖的费用</w:t>
      </w:r>
      <w:r w:rsidRPr="00A35268">
        <w:rPr>
          <w:rFonts w:hint="eastAsia"/>
          <w:lang w:val="en-GB" w:eastAsia="zh-CN"/>
        </w:rPr>
        <w:t>变得</w:t>
      </w:r>
      <w:r w:rsidRPr="00A35268">
        <w:rPr>
          <w:lang w:val="en-GB" w:eastAsia="zh-CN"/>
        </w:rPr>
        <w:t>更低</w:t>
      </w:r>
      <w:r w:rsidRPr="00A35268">
        <w:rPr>
          <w:rFonts w:hint="eastAsia"/>
          <w:lang w:val="en-GB" w:eastAsia="zh-CN"/>
        </w:rPr>
        <w:t>、</w:t>
      </w:r>
      <w:r w:rsidRPr="00A35268">
        <w:rPr>
          <w:lang w:val="en-GB" w:eastAsia="zh-CN"/>
        </w:rPr>
        <w:t>也</w:t>
      </w:r>
      <w:r w:rsidRPr="00A35268">
        <w:rPr>
          <w:rFonts w:hint="eastAsia"/>
          <w:lang w:val="en-GB" w:eastAsia="zh-CN"/>
        </w:rPr>
        <w:t>变得</w:t>
      </w:r>
      <w:r w:rsidRPr="00A35268">
        <w:rPr>
          <w:lang w:val="en-GB" w:eastAsia="zh-CN"/>
        </w:rPr>
        <w:t>更简单。</w:t>
      </w:r>
    </w:p>
    <w:p w14:paraId="03C182C8" w14:textId="77777777" w:rsidR="006D379C" w:rsidRPr="00A35268" w:rsidRDefault="006D379C"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参与者</w:t>
      </w:r>
      <w:r w:rsidRPr="00A35268">
        <w:rPr>
          <w:rFonts w:hint="eastAsia"/>
          <w:lang w:val="en-GB" w:eastAsia="zh-CN"/>
        </w:rPr>
        <w:t>的条件</w:t>
      </w:r>
      <w:r w:rsidRPr="00A35268">
        <w:rPr>
          <w:lang w:val="en-GB" w:eastAsia="zh-CN"/>
        </w:rPr>
        <w:t>不平等。在这种拍卖形式中，只需要一</w:t>
      </w:r>
      <w:r w:rsidRPr="00A35268">
        <w:rPr>
          <w:rFonts w:hint="eastAsia"/>
          <w:lang w:val="en-GB" w:eastAsia="zh-CN"/>
        </w:rPr>
        <w:t>个</w:t>
      </w:r>
      <w:r w:rsidRPr="00A35268">
        <w:rPr>
          <w:lang w:val="en-GB" w:eastAsia="zh-CN"/>
        </w:rPr>
        <w:t>拍品的参与者具有某种优势。需要</w:t>
      </w:r>
      <w:r w:rsidRPr="00A35268">
        <w:rPr>
          <w:rFonts w:hint="eastAsia"/>
          <w:lang w:val="en-GB" w:eastAsia="zh-CN"/>
        </w:rPr>
        <w:t>若干个拍品以高效运营其</w:t>
      </w:r>
      <w:r w:rsidRPr="00A35268">
        <w:rPr>
          <w:lang w:val="en-GB" w:eastAsia="zh-CN"/>
        </w:rPr>
        <w:t>网络</w:t>
      </w:r>
      <w:r w:rsidRPr="00A35268">
        <w:rPr>
          <w:rFonts w:hint="eastAsia"/>
          <w:lang w:val="en-GB" w:eastAsia="zh-CN"/>
        </w:rPr>
        <w:t>的参与者</w:t>
      </w:r>
      <w:r w:rsidRPr="00A35268">
        <w:rPr>
          <w:lang w:val="en-GB" w:eastAsia="zh-CN"/>
        </w:rPr>
        <w:t>不中签的风险更高。</w:t>
      </w:r>
    </w:p>
    <w:p w14:paraId="31C2D3B3" w14:textId="77777777" w:rsidR="006D379C" w:rsidRPr="00A35268" w:rsidRDefault="006D379C"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拍卖可能会花很多时间。</w:t>
      </w:r>
    </w:p>
    <w:bookmarkEnd w:id="182"/>
    <w:p w14:paraId="660F56C0" w14:textId="77777777" w:rsidR="00AD4142" w:rsidRPr="00A35268" w:rsidRDefault="00AD4142" w:rsidP="00AD4142">
      <w:pPr>
        <w:ind w:firstLineChars="200" w:firstLine="480"/>
        <w:rPr>
          <w:rFonts w:eastAsia="SimSun"/>
          <w:lang w:val="en-GB" w:eastAsia="zh-CN"/>
        </w:rPr>
      </w:pPr>
      <w:r w:rsidRPr="00A35268">
        <w:rPr>
          <w:rFonts w:eastAsia="SimSun"/>
          <w:lang w:val="en-GB" w:eastAsia="zh-CN"/>
        </w:rPr>
        <w:t>在欧洲，特别是在德国、英国和瑞士，多轮</w:t>
      </w:r>
      <w:r w:rsidRPr="00A35268">
        <w:rPr>
          <w:rFonts w:eastAsia="SimSun" w:hint="eastAsia"/>
          <w:lang w:val="en-GB" w:eastAsia="zh-CN"/>
        </w:rPr>
        <w:t>增价</w:t>
      </w:r>
      <w:r w:rsidRPr="00A35268">
        <w:rPr>
          <w:rFonts w:eastAsia="SimSun"/>
          <w:lang w:val="en-GB" w:eastAsia="zh-CN"/>
        </w:rPr>
        <w:t>拍卖和连续</w:t>
      </w:r>
      <w:r w:rsidRPr="00A35268">
        <w:rPr>
          <w:rFonts w:eastAsia="SimSun" w:hint="eastAsia"/>
          <w:lang w:val="en-GB" w:eastAsia="zh-CN"/>
        </w:rPr>
        <w:t>划分拍品</w:t>
      </w:r>
      <w:r w:rsidRPr="00A35268">
        <w:rPr>
          <w:rFonts w:eastAsia="SimSun"/>
          <w:lang w:val="en-GB" w:eastAsia="zh-CN"/>
        </w:rPr>
        <w:t>已</w:t>
      </w:r>
      <w:r w:rsidRPr="00A35268">
        <w:rPr>
          <w:rFonts w:eastAsia="SimSun" w:hint="eastAsia"/>
          <w:lang w:val="en-GB" w:eastAsia="zh-CN"/>
        </w:rPr>
        <w:t>被</w:t>
      </w:r>
      <w:r w:rsidRPr="00A35268">
        <w:rPr>
          <w:rFonts w:eastAsia="SimSun"/>
          <w:lang w:val="en-GB" w:eastAsia="zh-CN"/>
        </w:rPr>
        <w:t>广泛用于</w:t>
      </w:r>
      <w:r w:rsidRPr="00A35268">
        <w:rPr>
          <w:rFonts w:eastAsia="SimSun" w:hint="eastAsia"/>
          <w:lang w:val="en-GB" w:eastAsia="zh-CN"/>
        </w:rPr>
        <w:t>发放有关</w:t>
      </w:r>
      <w:r w:rsidRPr="00A35268">
        <w:rPr>
          <w:rFonts w:eastAsia="SimSun"/>
          <w:lang w:val="en-GB" w:eastAsia="zh-CN"/>
        </w:rPr>
        <w:t>3G</w:t>
      </w:r>
      <w:r w:rsidRPr="00A35268">
        <w:rPr>
          <w:rFonts w:eastAsia="SimSun" w:hint="eastAsia"/>
          <w:lang w:val="en-GB" w:eastAsia="zh-CN"/>
        </w:rPr>
        <w:t>业务</w:t>
      </w:r>
      <w:r w:rsidRPr="00A35268">
        <w:rPr>
          <w:rFonts w:eastAsia="SimSun"/>
          <w:lang w:val="en-GB" w:eastAsia="zh-CN"/>
        </w:rPr>
        <w:t>交付</w:t>
      </w:r>
      <w:r w:rsidRPr="00A35268">
        <w:rPr>
          <w:rFonts w:eastAsia="SimSun" w:hint="eastAsia"/>
          <w:lang w:val="en-GB" w:eastAsia="zh-CN"/>
        </w:rPr>
        <w:t>的</w:t>
      </w:r>
      <w:r w:rsidRPr="00A35268">
        <w:rPr>
          <w:rFonts w:eastAsia="SimSun"/>
          <w:lang w:val="en-GB" w:eastAsia="zh-CN"/>
        </w:rPr>
        <w:t>许可证，在挪威</w:t>
      </w:r>
      <w:r w:rsidRPr="00A35268">
        <w:rPr>
          <w:rFonts w:eastAsia="SimSun" w:hint="eastAsia"/>
          <w:lang w:val="en-GB" w:eastAsia="zh-CN"/>
        </w:rPr>
        <w:t>，它用于</w:t>
      </w:r>
      <w:r w:rsidRPr="00A35268">
        <w:rPr>
          <w:rFonts w:eastAsia="SimSun"/>
          <w:lang w:val="en-GB" w:eastAsia="zh-CN"/>
        </w:rPr>
        <w:t>3.5 GHz</w:t>
      </w:r>
      <w:r w:rsidRPr="00A35268">
        <w:rPr>
          <w:rFonts w:eastAsia="SimSun"/>
          <w:lang w:val="en-GB" w:eastAsia="zh-CN"/>
        </w:rPr>
        <w:t>频段的频率</w:t>
      </w:r>
      <w:r w:rsidRPr="00A35268">
        <w:rPr>
          <w:rFonts w:eastAsia="SimSun" w:hint="eastAsia"/>
          <w:lang w:val="en-GB" w:eastAsia="zh-CN"/>
        </w:rPr>
        <w:t>划分</w:t>
      </w:r>
      <w:r w:rsidRPr="00A35268">
        <w:rPr>
          <w:rFonts w:eastAsia="SimSun"/>
          <w:lang w:val="en-GB" w:eastAsia="zh-CN"/>
        </w:rPr>
        <w:t>，以及用于</w:t>
      </w:r>
      <w:r w:rsidRPr="00A35268">
        <w:rPr>
          <w:rFonts w:eastAsia="SimSun" w:hint="eastAsia"/>
          <w:lang w:val="en-GB" w:eastAsia="zh-CN"/>
        </w:rPr>
        <w:t>发放有关</w:t>
      </w:r>
      <w:r w:rsidRPr="00A35268">
        <w:rPr>
          <w:rFonts w:eastAsia="SimSun"/>
          <w:lang w:val="en-GB" w:eastAsia="zh-CN"/>
        </w:rPr>
        <w:t>固定宽带无线接入、本地无线电通信等的频谱许可证。</w:t>
      </w:r>
    </w:p>
    <w:p w14:paraId="6FBFB062" w14:textId="58DD9E8A" w:rsidR="00234DAE" w:rsidRPr="00A35268" w:rsidRDefault="00234DAE" w:rsidP="00C059BC">
      <w:pPr>
        <w:pStyle w:val="Headingb"/>
        <w:rPr>
          <w:lang w:val="en-GB" w:eastAsia="zh-CN"/>
        </w:rPr>
      </w:pPr>
      <w:r w:rsidRPr="00A35268">
        <w:rPr>
          <w:lang w:val="en-GB" w:eastAsia="zh-CN"/>
        </w:rPr>
        <w:t>多轮</w:t>
      </w:r>
      <w:r w:rsidR="000C21D9" w:rsidRPr="00A35268">
        <w:rPr>
          <w:rFonts w:hint="eastAsia"/>
          <w:lang w:val="en-GB" w:eastAsia="zh-CN"/>
        </w:rPr>
        <w:t>降价</w:t>
      </w:r>
      <w:r w:rsidRPr="00A35268">
        <w:rPr>
          <w:lang w:val="en-GB" w:eastAsia="zh-CN"/>
        </w:rPr>
        <w:t>拍卖（</w:t>
      </w:r>
      <w:proofErr w:type="gramStart"/>
      <w:r w:rsidRPr="00A35268">
        <w:rPr>
          <w:lang w:val="en-GB" w:eastAsia="zh-CN"/>
        </w:rPr>
        <w:t>荷式拍卖</w:t>
      </w:r>
      <w:proofErr w:type="gramEnd"/>
      <w:r w:rsidRPr="00A35268">
        <w:rPr>
          <w:lang w:val="en-GB" w:eastAsia="zh-CN"/>
        </w:rPr>
        <w:t>）</w:t>
      </w:r>
    </w:p>
    <w:p w14:paraId="2E5FF0E6" w14:textId="77777777" w:rsidR="00AD4142" w:rsidRPr="00A35268" w:rsidRDefault="00AD4142" w:rsidP="00AD4142">
      <w:pPr>
        <w:ind w:firstLineChars="200" w:firstLine="480"/>
        <w:rPr>
          <w:rFonts w:eastAsia="SimSun"/>
          <w:lang w:val="en-GB" w:eastAsia="zh-CN"/>
        </w:rPr>
      </w:pPr>
      <w:r w:rsidRPr="00A35268">
        <w:rPr>
          <w:rFonts w:eastAsia="SimSun"/>
          <w:lang w:val="en-GB" w:eastAsia="zh-CN"/>
        </w:rPr>
        <w:t>这种类型的多轮拍卖有以下特点：拍卖开始前，拍卖</w:t>
      </w:r>
      <w:r w:rsidRPr="00A35268">
        <w:rPr>
          <w:rFonts w:eastAsia="SimSun" w:hint="eastAsia"/>
          <w:lang w:val="en-GB" w:eastAsia="zh-CN"/>
        </w:rPr>
        <w:t>师</w:t>
      </w:r>
      <w:r w:rsidRPr="00A35268">
        <w:rPr>
          <w:rFonts w:eastAsia="SimSun"/>
          <w:lang w:val="en-GB" w:eastAsia="zh-CN"/>
        </w:rPr>
        <w:t>宣布</w:t>
      </w:r>
      <w:r w:rsidRPr="00A35268">
        <w:rPr>
          <w:rFonts w:eastAsia="SimSun" w:hint="eastAsia"/>
          <w:lang w:val="en-GB" w:eastAsia="zh-CN"/>
        </w:rPr>
        <w:t>有意</w:t>
      </w:r>
      <w:r w:rsidRPr="00A35268">
        <w:rPr>
          <w:rFonts w:eastAsia="SimSun"/>
          <w:lang w:val="en-GB" w:eastAsia="zh-CN"/>
        </w:rPr>
        <w:t>夸大的</w:t>
      </w:r>
      <w:r w:rsidRPr="00A35268">
        <w:rPr>
          <w:rFonts w:eastAsia="SimSun" w:hint="eastAsia"/>
          <w:lang w:val="en-GB" w:eastAsia="zh-CN"/>
        </w:rPr>
        <w:t>拍品</w:t>
      </w:r>
      <w:r w:rsidRPr="00A35268">
        <w:rPr>
          <w:rFonts w:eastAsia="SimSun"/>
          <w:lang w:val="en-GB" w:eastAsia="zh-CN"/>
        </w:rPr>
        <w:t>起拍价；如果没有参与者准备以</w:t>
      </w:r>
      <w:r w:rsidRPr="00A35268">
        <w:rPr>
          <w:rFonts w:eastAsia="SimSun" w:hint="eastAsia"/>
          <w:lang w:val="en-GB" w:eastAsia="zh-CN"/>
        </w:rPr>
        <w:t>指定</w:t>
      </w:r>
      <w:r w:rsidRPr="00A35268">
        <w:rPr>
          <w:rFonts w:eastAsia="SimSun"/>
          <w:lang w:val="en-GB" w:eastAsia="zh-CN"/>
        </w:rPr>
        <w:t>的价格购买拍品，</w:t>
      </w:r>
      <w:r w:rsidRPr="00A35268">
        <w:rPr>
          <w:rFonts w:eastAsia="SimSun" w:hint="eastAsia"/>
          <w:lang w:val="en-GB" w:eastAsia="zh-CN"/>
        </w:rPr>
        <w:t>那么</w:t>
      </w:r>
      <w:r w:rsidRPr="00A35268">
        <w:rPr>
          <w:rFonts w:eastAsia="SimSun"/>
          <w:lang w:val="en-GB" w:eastAsia="zh-CN"/>
        </w:rPr>
        <w:t>拍卖</w:t>
      </w:r>
      <w:proofErr w:type="gramStart"/>
      <w:r w:rsidRPr="00A35268">
        <w:rPr>
          <w:rFonts w:eastAsia="SimSun" w:hint="eastAsia"/>
          <w:lang w:val="en-GB" w:eastAsia="zh-CN"/>
        </w:rPr>
        <w:t>师</w:t>
      </w:r>
      <w:r w:rsidRPr="00A35268">
        <w:rPr>
          <w:rFonts w:eastAsia="SimSun"/>
          <w:lang w:val="en-GB" w:eastAsia="zh-CN"/>
        </w:rPr>
        <w:t>降低</w:t>
      </w:r>
      <w:proofErr w:type="gramEnd"/>
      <w:r w:rsidRPr="00A35268">
        <w:rPr>
          <w:rFonts w:eastAsia="SimSun"/>
          <w:lang w:val="en-GB" w:eastAsia="zh-CN"/>
        </w:rPr>
        <w:t>价格；当有参与者准备购买拍品时，拍卖停止（图</w:t>
      </w:r>
      <w:r w:rsidRPr="00A35268">
        <w:rPr>
          <w:rFonts w:eastAsia="SimSun"/>
          <w:lang w:val="en-GB" w:eastAsia="zh-CN"/>
        </w:rPr>
        <w:t>A3-4</w:t>
      </w:r>
      <w:r w:rsidRPr="00A35268">
        <w:rPr>
          <w:rFonts w:eastAsia="SimSun"/>
          <w:lang w:val="en-GB" w:eastAsia="zh-CN"/>
        </w:rPr>
        <w:t>）。</w:t>
      </w:r>
    </w:p>
    <w:p w14:paraId="48A67A51" w14:textId="3AE76B7F" w:rsidR="00D27B00" w:rsidRPr="00A35268" w:rsidRDefault="006B3706" w:rsidP="00C059BC">
      <w:pPr>
        <w:pStyle w:val="FigureNo"/>
        <w:rPr>
          <w:rFonts w:eastAsia="Times New Roman"/>
          <w:lang w:val="en-GB" w:eastAsia="zh-CN"/>
        </w:rPr>
      </w:pPr>
      <w:r w:rsidRPr="00A35268">
        <w:rPr>
          <w:rFonts w:ascii="SimSun" w:hAnsi="SimSun" w:cs="SimSun" w:hint="eastAsia"/>
          <w:lang w:val="en-GB" w:eastAsia="zh-CN"/>
        </w:rPr>
        <w:t>图</w:t>
      </w:r>
      <w:r w:rsidR="00D27B00" w:rsidRPr="00A35268">
        <w:rPr>
          <w:lang w:val="en-GB" w:eastAsia="zh-CN"/>
        </w:rPr>
        <w:t>A3-4</w:t>
      </w:r>
    </w:p>
    <w:p w14:paraId="21EB1098" w14:textId="5B13B356" w:rsidR="00D27B00" w:rsidRPr="00E22D9C" w:rsidRDefault="00E22D9C" w:rsidP="00613FC0">
      <w:pPr>
        <w:pStyle w:val="Figure"/>
        <w:rPr>
          <w:rFonts w:eastAsia="Times New Roman"/>
          <w:lang w:val="en-GB" w:eastAsia="zh-CN"/>
        </w:rPr>
      </w:pPr>
      <w:r w:rsidRPr="00797B9D">
        <w:rPr>
          <w:rStyle w:val="FiguretitleChar"/>
        </w:rPr>
        <mc:AlternateContent>
          <mc:Choice Requires="wps">
            <w:drawing>
              <wp:anchor distT="0" distB="0" distL="114300" distR="114300" simplePos="0" relativeHeight="251663360" behindDoc="0" locked="0" layoutInCell="1" allowOverlap="1" wp14:anchorId="08D5D953" wp14:editId="0E30D00B">
                <wp:simplePos x="0" y="0"/>
                <wp:positionH relativeFrom="column">
                  <wp:posOffset>5083810</wp:posOffset>
                </wp:positionH>
                <wp:positionV relativeFrom="paragraph">
                  <wp:posOffset>3752215</wp:posOffset>
                </wp:positionV>
                <wp:extent cx="1070610" cy="228600"/>
                <wp:effectExtent l="0" t="0" r="0" b="0"/>
                <wp:wrapNone/>
                <wp:docPr id="591139595" name="Text Box 1"/>
                <wp:cNvGraphicFramePr/>
                <a:graphic xmlns:a="http://schemas.openxmlformats.org/drawingml/2006/main">
                  <a:graphicData uri="http://schemas.microsoft.com/office/word/2010/wordprocessingShape">
                    <wps:wsp>
                      <wps:cNvSpPr txBox="1"/>
                      <wps:spPr>
                        <a:xfrm>
                          <a:off x="0" y="0"/>
                          <a:ext cx="1070610" cy="228600"/>
                        </a:xfrm>
                        <a:prstGeom prst="rect">
                          <a:avLst/>
                        </a:prstGeom>
                        <a:solidFill>
                          <a:schemeClr val="bg1"/>
                        </a:solidFill>
                        <a:ln w="6350">
                          <a:noFill/>
                        </a:ln>
                      </wps:spPr>
                      <wps:txbx>
                        <w:txbxContent>
                          <w:p w14:paraId="166AEB5F" w14:textId="4BA74C89" w:rsidR="00E22D9C" w:rsidRPr="00F54A90" w:rsidRDefault="00E22D9C" w:rsidP="00E22D9C">
                            <w:pPr>
                              <w:spacing w:before="0"/>
                              <w:rPr>
                                <w:rFonts w:eastAsia="SimSun"/>
                                <w:sz w:val="14"/>
                                <w:szCs w:val="14"/>
                              </w:rPr>
                            </w:pPr>
                            <w:r w:rsidRPr="00F54A90">
                              <w:rPr>
                                <w:rFonts w:eastAsia="SimSun" w:hint="eastAsia"/>
                                <w:sz w:val="14"/>
                                <w:szCs w:val="14"/>
                              </w:rPr>
                              <w:t>SM.2523-A3-0</w:t>
                            </w:r>
                            <w:r w:rsidRPr="00F54A90">
                              <w:rPr>
                                <w:rFonts w:eastAsia="SimSun"/>
                                <w:sz w:val="14"/>
                                <w:szCs w:val="14"/>
                              </w:rPr>
                              <w:t>4</w:t>
                            </w:r>
                            <w:proofErr w:type="spellStart"/>
                            <w:r w:rsidRPr="00F54A90">
                              <w:rPr>
                                <w:rFonts w:eastAsia="SimSun"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D953" id="_x0000_s1029" type="#_x0000_t202" style="position:absolute;left:0;text-align:left;margin-left:400.3pt;margin-top:295.45pt;width:84.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MxMQIAAFs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" fillcolor="white [3212]" stroked="f" strokeweight=".5pt">
                <v:textbox>
                  <w:txbxContent>
                    <w:p w14:paraId="166AEB5F" w14:textId="4BA74C89" w:rsidR="00E22D9C" w:rsidRPr="00F54A90" w:rsidRDefault="00E22D9C" w:rsidP="00E22D9C">
                      <w:pPr>
                        <w:spacing w:before="0"/>
                        <w:rPr>
                          <w:rFonts w:eastAsia="SimSun"/>
                          <w:sz w:val="14"/>
                          <w:szCs w:val="14"/>
                        </w:rPr>
                      </w:pPr>
                      <w:r w:rsidRPr="00F54A90">
                        <w:rPr>
                          <w:rFonts w:eastAsia="SimSun" w:hint="eastAsia"/>
                          <w:sz w:val="14"/>
                          <w:szCs w:val="14"/>
                        </w:rPr>
                        <w:t>SM.2523-A3-0</w:t>
                      </w:r>
                      <w:r w:rsidRPr="00F54A90">
                        <w:rPr>
                          <w:rFonts w:eastAsia="SimSun"/>
                          <w:sz w:val="14"/>
                          <w:szCs w:val="14"/>
                        </w:rPr>
                        <w:t>4</w:t>
                      </w:r>
                      <w:proofErr w:type="spellStart"/>
                      <w:r w:rsidRPr="00F54A90">
                        <w:rPr>
                          <w:rFonts w:eastAsia="SimSun" w:hint="eastAsia"/>
                          <w:sz w:val="14"/>
                          <w:szCs w:val="14"/>
                        </w:rPr>
                        <w:t>号报告</w:t>
                      </w:r>
                      <w:proofErr w:type="spellEnd"/>
                    </w:p>
                  </w:txbxContent>
                </v:textbox>
              </v:shape>
            </w:pict>
          </mc:Fallback>
        </mc:AlternateContent>
      </w:r>
      <w:proofErr w:type="spellStart"/>
      <w:r w:rsidR="006B3706" w:rsidRPr="00797B9D">
        <w:rPr>
          <w:rStyle w:val="FiguretitleChar"/>
          <w:rFonts w:hint="eastAsia"/>
        </w:rPr>
        <w:t>多轮降价拍卖的程序</w:t>
      </w:r>
      <w:proofErr w:type="spellEnd"/>
      <w:r>
        <w:rPr>
          <w:noProof/>
        </w:rPr>
        <w:drawing>
          <wp:inline distT="0" distB="0" distL="0" distR="0" wp14:anchorId="790E5FCE" wp14:editId="14CF87F7">
            <wp:extent cx="6120765" cy="3847465"/>
            <wp:effectExtent l="0" t="0" r="0" b="635"/>
            <wp:docPr id="133473916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39163" name="Picture 1" descr="A diagram of a flowchart&#10;&#10;Description automatically generated"/>
                    <pic:cNvPicPr/>
                  </pic:nvPicPr>
                  <pic:blipFill>
                    <a:blip r:embed="rId18"/>
                    <a:stretch>
                      <a:fillRect/>
                    </a:stretch>
                  </pic:blipFill>
                  <pic:spPr>
                    <a:xfrm>
                      <a:off x="0" y="0"/>
                      <a:ext cx="6120765" cy="3847465"/>
                    </a:xfrm>
                    <a:prstGeom prst="rect">
                      <a:avLst/>
                    </a:prstGeom>
                  </pic:spPr>
                </pic:pic>
              </a:graphicData>
            </a:graphic>
          </wp:inline>
        </w:drawing>
      </w:r>
    </w:p>
    <w:p w14:paraId="51E84B38" w14:textId="7633BBF0"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优点：</w:t>
      </w:r>
    </w:p>
    <w:p w14:paraId="033F5C59" w14:textId="25DAD95E" w:rsidR="00A301D5" w:rsidRPr="00A35268" w:rsidRDefault="00A301D5"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实施方案变得</w:t>
      </w:r>
      <w:r w:rsidRPr="00A35268">
        <w:rPr>
          <w:lang w:val="en-GB" w:eastAsia="zh-CN"/>
        </w:rPr>
        <w:t>简单</w:t>
      </w:r>
      <w:r w:rsidRPr="00A35268">
        <w:rPr>
          <w:rFonts w:hint="eastAsia"/>
          <w:lang w:val="en-GB" w:eastAsia="zh-CN"/>
        </w:rPr>
        <w:t>，</w:t>
      </w:r>
      <w:proofErr w:type="gramStart"/>
      <w:r w:rsidRPr="00A35268">
        <w:rPr>
          <w:lang w:val="en-GB" w:eastAsia="zh-CN"/>
        </w:rPr>
        <w:t>拍卖程序</w:t>
      </w:r>
      <w:r w:rsidRPr="00A35268">
        <w:rPr>
          <w:rFonts w:hint="eastAsia"/>
          <w:lang w:val="en-GB" w:eastAsia="zh-CN"/>
        </w:rPr>
        <w:t>变得</w:t>
      </w:r>
      <w:r w:rsidRPr="00A35268">
        <w:rPr>
          <w:lang w:val="en-GB" w:eastAsia="zh-CN"/>
        </w:rPr>
        <w:t>透明</w:t>
      </w:r>
      <w:r w:rsidR="00524A6D" w:rsidRPr="00A35268">
        <w:rPr>
          <w:rFonts w:hint="eastAsia"/>
          <w:lang w:val="en-GB" w:eastAsia="zh-CN"/>
        </w:rPr>
        <w:t>；</w:t>
      </w:r>
      <w:proofErr w:type="gramEnd"/>
    </w:p>
    <w:p w14:paraId="30C66F37" w14:textId="205D4AB0" w:rsidR="00A301D5" w:rsidRPr="00A35268" w:rsidRDefault="00A301D5"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相比暗标形式，</w:t>
      </w:r>
      <w:r w:rsidRPr="00A35268">
        <w:rPr>
          <w:lang w:val="en-GB" w:eastAsia="zh-CN"/>
        </w:rPr>
        <w:t>参与者有机会分析竞争</w:t>
      </w:r>
      <w:r w:rsidRPr="00A35268">
        <w:rPr>
          <w:rFonts w:hint="eastAsia"/>
          <w:lang w:val="en-GB" w:eastAsia="zh-CN"/>
        </w:rPr>
        <w:t>者</w:t>
      </w:r>
      <w:r w:rsidRPr="00A35268">
        <w:rPr>
          <w:lang w:val="en-GB" w:eastAsia="zh-CN"/>
        </w:rPr>
        <w:t>的行为，</w:t>
      </w:r>
      <w:proofErr w:type="gramStart"/>
      <w:r w:rsidRPr="00A35268">
        <w:rPr>
          <w:lang w:val="en-GB" w:eastAsia="zh-CN"/>
        </w:rPr>
        <w:t>从而提高</w:t>
      </w:r>
      <w:r w:rsidRPr="00A35268">
        <w:rPr>
          <w:rFonts w:hint="eastAsia"/>
          <w:lang w:val="en-GB" w:eastAsia="zh-CN"/>
        </w:rPr>
        <w:t>其</w:t>
      </w:r>
      <w:r w:rsidRPr="00A35268">
        <w:rPr>
          <w:lang w:val="en-GB" w:eastAsia="zh-CN"/>
        </w:rPr>
        <w:t>决策</w:t>
      </w:r>
      <w:r w:rsidRPr="00A35268">
        <w:rPr>
          <w:rFonts w:hint="eastAsia"/>
          <w:lang w:val="en-GB" w:eastAsia="zh-CN"/>
        </w:rPr>
        <w:t>的</w:t>
      </w:r>
      <w:r w:rsidRPr="00A35268">
        <w:rPr>
          <w:lang w:val="en-GB" w:eastAsia="zh-CN"/>
        </w:rPr>
        <w:t>效率</w:t>
      </w:r>
      <w:r w:rsidR="00524A6D" w:rsidRPr="00A35268">
        <w:rPr>
          <w:rFonts w:hint="eastAsia"/>
          <w:lang w:val="en-GB" w:eastAsia="zh-CN"/>
        </w:rPr>
        <w:t>；</w:t>
      </w:r>
      <w:proofErr w:type="gramEnd"/>
    </w:p>
    <w:p w14:paraId="47A56341" w14:textId="77777777" w:rsidR="00A301D5" w:rsidRPr="00A35268" w:rsidRDefault="00A301D5" w:rsidP="00C059BC">
      <w:pPr>
        <w:pStyle w:val="enumlev1"/>
        <w:rPr>
          <w:lang w:val="en-GB" w:eastAsia="zh-CN"/>
        </w:rPr>
      </w:pPr>
      <w:r w:rsidRPr="00A35268">
        <w:rPr>
          <w:lang w:val="en-GB" w:eastAsia="zh-CN"/>
        </w:rPr>
        <w:lastRenderedPageBreak/>
        <w:t>–</w:t>
      </w:r>
      <w:r w:rsidRPr="00A35268">
        <w:rPr>
          <w:lang w:val="en-GB" w:eastAsia="zh-CN"/>
        </w:rPr>
        <w:tab/>
      </w:r>
      <w:r w:rsidRPr="00A35268">
        <w:rPr>
          <w:lang w:val="en-GB" w:eastAsia="zh-CN"/>
        </w:rPr>
        <w:t>当拍卖的目的是以最低价格出售拍品时，</w:t>
      </w:r>
      <w:r w:rsidRPr="00A35268">
        <w:rPr>
          <w:rFonts w:hint="eastAsia"/>
          <w:lang w:val="en-GB" w:eastAsia="zh-CN"/>
        </w:rPr>
        <w:t>这种</w:t>
      </w:r>
      <w:r w:rsidRPr="00A35268">
        <w:rPr>
          <w:lang w:val="en-GB" w:eastAsia="zh-CN"/>
        </w:rPr>
        <w:t>拍卖</w:t>
      </w:r>
      <w:r w:rsidRPr="00A35268">
        <w:rPr>
          <w:rFonts w:hint="eastAsia"/>
          <w:lang w:val="en-GB" w:eastAsia="zh-CN"/>
        </w:rPr>
        <w:t>形式</w:t>
      </w:r>
      <w:r w:rsidRPr="00A35268">
        <w:rPr>
          <w:lang w:val="en-GB" w:eastAsia="zh-CN"/>
        </w:rPr>
        <w:t>可能是</w:t>
      </w:r>
      <w:r w:rsidRPr="00A35268">
        <w:rPr>
          <w:rFonts w:hint="eastAsia"/>
          <w:lang w:val="en-GB" w:eastAsia="zh-CN"/>
        </w:rPr>
        <w:t>高效</w:t>
      </w:r>
      <w:r w:rsidRPr="00A35268">
        <w:rPr>
          <w:lang w:val="en-GB" w:eastAsia="zh-CN"/>
        </w:rPr>
        <w:t>的。</w:t>
      </w:r>
    </w:p>
    <w:p w14:paraId="02ACCB9B" w14:textId="5575016E"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缺点：</w:t>
      </w:r>
    </w:p>
    <w:p w14:paraId="75A78B79" w14:textId="77777777" w:rsidR="00A301D5" w:rsidRPr="00A35268" w:rsidRDefault="00A301D5"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如果参与者准备支付的最高价格未知，</w:t>
      </w:r>
      <w:r w:rsidRPr="00A35268">
        <w:rPr>
          <w:rFonts w:hint="eastAsia"/>
          <w:lang w:val="en-GB" w:eastAsia="zh-CN"/>
        </w:rPr>
        <w:t>那么</w:t>
      </w:r>
      <w:r w:rsidRPr="00A35268">
        <w:rPr>
          <w:lang w:val="en-GB" w:eastAsia="zh-CN"/>
        </w:rPr>
        <w:t>拍卖组织者可能会损失一些收入，而拍卖的目的是以尽可能高的价格出售拍品。</w:t>
      </w:r>
    </w:p>
    <w:p w14:paraId="6C3E34B6" w14:textId="74DE4E55" w:rsidR="00D27B00" w:rsidRPr="00A35268" w:rsidRDefault="00BD42BE" w:rsidP="00C059BC">
      <w:pPr>
        <w:pStyle w:val="Headingb"/>
        <w:rPr>
          <w:rFonts w:eastAsia="Times New Roman"/>
          <w:lang w:val="en-GB" w:eastAsia="zh-CN"/>
        </w:rPr>
      </w:pPr>
      <w:r w:rsidRPr="00A35268">
        <w:rPr>
          <w:rFonts w:hint="eastAsia"/>
          <w:lang w:val="en-GB" w:eastAsia="zh-CN"/>
        </w:rPr>
        <w:t>时钟拍卖</w:t>
      </w:r>
    </w:p>
    <w:p w14:paraId="0D2651C8" w14:textId="77777777" w:rsidR="00BE6767" w:rsidRPr="00A35268" w:rsidRDefault="00BE6767" w:rsidP="00BE6767">
      <w:pPr>
        <w:ind w:firstLineChars="200" w:firstLine="480"/>
        <w:rPr>
          <w:rFonts w:eastAsia="SimSun"/>
          <w:lang w:val="en-GB" w:eastAsia="zh-CN"/>
        </w:rPr>
      </w:pPr>
      <w:r w:rsidRPr="00A35268">
        <w:rPr>
          <w:rFonts w:eastAsia="SimSun" w:hint="eastAsia"/>
          <w:lang w:val="en-GB" w:eastAsia="zh-CN"/>
        </w:rPr>
        <w:t>时钟拍卖</w:t>
      </w:r>
      <w:r w:rsidRPr="00A35268">
        <w:rPr>
          <w:rFonts w:eastAsia="SimSun"/>
          <w:lang w:val="en-GB" w:eastAsia="zh-CN"/>
        </w:rPr>
        <w:t>是多轮同步</w:t>
      </w:r>
      <w:r w:rsidRPr="00A35268">
        <w:rPr>
          <w:rFonts w:eastAsia="SimSun" w:hint="eastAsia"/>
          <w:lang w:val="en-GB" w:eastAsia="zh-CN"/>
        </w:rPr>
        <w:t>增价拍卖</w:t>
      </w:r>
      <w:r w:rsidRPr="00A35268">
        <w:rPr>
          <w:rFonts w:eastAsia="SimSun"/>
          <w:lang w:val="en-GB" w:eastAsia="zh-CN"/>
        </w:rPr>
        <w:t>的版本。当参与者不能</w:t>
      </w:r>
      <w:r w:rsidRPr="00A35268">
        <w:rPr>
          <w:rFonts w:eastAsia="SimSun" w:hint="eastAsia"/>
          <w:lang w:val="en-GB" w:eastAsia="zh-CN"/>
        </w:rPr>
        <w:t>挑选拍品</w:t>
      </w:r>
      <w:r w:rsidRPr="00A35268">
        <w:rPr>
          <w:rFonts w:eastAsia="SimSun"/>
          <w:lang w:val="en-GB" w:eastAsia="zh-CN"/>
        </w:rPr>
        <w:t>时，它用于以相同的价格出售多个</w:t>
      </w:r>
      <w:r w:rsidRPr="00A35268">
        <w:rPr>
          <w:rFonts w:eastAsia="SimSun" w:hint="eastAsia"/>
          <w:lang w:val="en-GB" w:eastAsia="zh-CN"/>
        </w:rPr>
        <w:t>拍品</w:t>
      </w:r>
      <w:r w:rsidRPr="00A35268">
        <w:rPr>
          <w:rFonts w:eastAsia="SimSun"/>
          <w:lang w:val="en-GB" w:eastAsia="zh-CN"/>
        </w:rPr>
        <w:t>。在这种拍卖形式中，所有的拍品都有一个单一</w:t>
      </w:r>
      <w:r w:rsidRPr="00A35268">
        <w:rPr>
          <w:rFonts w:eastAsia="SimSun" w:hint="eastAsia"/>
          <w:lang w:val="en-GB" w:eastAsia="zh-CN"/>
        </w:rPr>
        <w:t>的</w:t>
      </w:r>
      <w:r w:rsidRPr="00A35268">
        <w:rPr>
          <w:rFonts w:eastAsia="SimSun"/>
          <w:lang w:val="en-GB" w:eastAsia="zh-CN"/>
        </w:rPr>
        <w:t>价格，</w:t>
      </w:r>
      <w:r w:rsidRPr="00A35268">
        <w:rPr>
          <w:rFonts w:eastAsia="SimSun" w:hint="eastAsia"/>
          <w:lang w:val="en-GB" w:eastAsia="zh-CN"/>
        </w:rPr>
        <w:t>该</w:t>
      </w:r>
      <w:r w:rsidRPr="00A35268">
        <w:rPr>
          <w:rFonts w:eastAsia="SimSun"/>
          <w:lang w:val="en-GB" w:eastAsia="zh-CN"/>
        </w:rPr>
        <w:t>价格在每一轮都会增价，直到参与者的数量减少到拍品的数量。</w:t>
      </w:r>
    </w:p>
    <w:p w14:paraId="121C0EDF" w14:textId="77777777" w:rsidR="00BE6767" w:rsidRPr="00A35268" w:rsidRDefault="00BE6767" w:rsidP="00BE6767">
      <w:pPr>
        <w:ind w:firstLineChars="200" w:firstLine="480"/>
        <w:rPr>
          <w:rFonts w:eastAsia="SimSun"/>
          <w:lang w:val="en-GB" w:eastAsia="zh-CN"/>
        </w:rPr>
      </w:pPr>
      <w:r w:rsidRPr="00A35268">
        <w:rPr>
          <w:rFonts w:eastAsia="SimSun"/>
          <w:lang w:val="en-GB" w:eastAsia="zh-CN"/>
        </w:rPr>
        <w:t>在这种拍卖的另一个版本中，</w:t>
      </w:r>
      <w:proofErr w:type="gramStart"/>
      <w:r w:rsidRPr="00A35268">
        <w:rPr>
          <w:rFonts w:eastAsia="SimSun" w:hint="eastAsia"/>
          <w:lang w:val="en-GB" w:eastAsia="zh-CN"/>
        </w:rPr>
        <w:t>各</w:t>
      </w:r>
      <w:r w:rsidRPr="00A35268">
        <w:rPr>
          <w:rFonts w:eastAsia="SimSun"/>
          <w:lang w:val="en-GB" w:eastAsia="zh-CN"/>
        </w:rPr>
        <w:t>拍品</w:t>
      </w:r>
      <w:proofErr w:type="gramEnd"/>
      <w:r w:rsidRPr="00A35268">
        <w:rPr>
          <w:rFonts w:eastAsia="SimSun"/>
          <w:lang w:val="en-GB" w:eastAsia="zh-CN"/>
        </w:rPr>
        <w:t>被</w:t>
      </w:r>
      <w:r w:rsidRPr="00A35268">
        <w:rPr>
          <w:rFonts w:eastAsia="SimSun" w:hint="eastAsia"/>
          <w:lang w:val="en-GB" w:eastAsia="zh-CN"/>
        </w:rPr>
        <w:t>聚集</w:t>
      </w:r>
      <w:r w:rsidRPr="00A35268">
        <w:rPr>
          <w:rFonts w:eastAsia="SimSun"/>
          <w:lang w:val="en-GB" w:eastAsia="zh-CN"/>
        </w:rPr>
        <w:t>成组，使得一个组中的拍品对参与者</w:t>
      </w:r>
      <w:r w:rsidRPr="00A35268">
        <w:rPr>
          <w:rFonts w:eastAsia="SimSun" w:hint="eastAsia"/>
          <w:lang w:val="en-GB" w:eastAsia="zh-CN"/>
        </w:rPr>
        <w:t>而言</w:t>
      </w:r>
      <w:r w:rsidRPr="00A35268">
        <w:rPr>
          <w:rFonts w:eastAsia="SimSun"/>
          <w:lang w:val="en-GB" w:eastAsia="zh-CN"/>
        </w:rPr>
        <w:t>是等价的。在这种情况下，为每组中的一个</w:t>
      </w:r>
      <w:r w:rsidRPr="00A35268">
        <w:rPr>
          <w:rFonts w:eastAsia="SimSun" w:hint="eastAsia"/>
          <w:lang w:val="en-GB" w:eastAsia="zh-CN"/>
        </w:rPr>
        <w:t>拍品</w:t>
      </w:r>
      <w:r w:rsidRPr="00A35268">
        <w:rPr>
          <w:rFonts w:eastAsia="SimSun"/>
          <w:lang w:val="en-GB" w:eastAsia="zh-CN"/>
        </w:rPr>
        <w:t>设定价格。</w:t>
      </w:r>
    </w:p>
    <w:p w14:paraId="597330BD" w14:textId="77777777" w:rsidR="00BE6767" w:rsidRPr="00A35268" w:rsidRDefault="00BE6767" w:rsidP="00BE6767">
      <w:pPr>
        <w:ind w:firstLineChars="200" w:firstLine="480"/>
        <w:rPr>
          <w:rFonts w:eastAsia="SimSun"/>
          <w:lang w:val="en-GB" w:eastAsia="zh-CN"/>
        </w:rPr>
      </w:pPr>
      <w:r w:rsidRPr="00A35268">
        <w:rPr>
          <w:rFonts w:eastAsia="SimSun"/>
          <w:lang w:val="en-GB" w:eastAsia="zh-CN"/>
        </w:rPr>
        <w:t>时钟拍卖是一种循环程序，拍卖师在一轮</w:t>
      </w:r>
      <w:r w:rsidRPr="00A35268">
        <w:rPr>
          <w:rFonts w:eastAsia="SimSun" w:hint="eastAsia"/>
          <w:lang w:val="en-GB" w:eastAsia="zh-CN"/>
        </w:rPr>
        <w:t>拍卖</w:t>
      </w:r>
      <w:r w:rsidRPr="00A35268">
        <w:rPr>
          <w:rFonts w:eastAsia="SimSun"/>
          <w:lang w:val="en-GB" w:eastAsia="zh-CN"/>
        </w:rPr>
        <w:t>开始时宣布每组拍品中一个拍品的价格（见图</w:t>
      </w:r>
      <w:r w:rsidRPr="00A35268">
        <w:rPr>
          <w:rFonts w:eastAsia="SimSun"/>
          <w:lang w:val="en-GB" w:eastAsia="zh-CN"/>
        </w:rPr>
        <w:t>A3-5</w:t>
      </w:r>
      <w:r w:rsidRPr="00A35268">
        <w:rPr>
          <w:rFonts w:eastAsia="SimSun"/>
          <w:lang w:val="en-GB" w:eastAsia="zh-CN"/>
        </w:rPr>
        <w:t>）。然后，参与者宣布他们准备以公布的价格购买每组</w:t>
      </w:r>
      <w:r w:rsidRPr="00A35268">
        <w:rPr>
          <w:rFonts w:eastAsia="SimSun" w:hint="eastAsia"/>
          <w:lang w:val="en-GB" w:eastAsia="zh-CN"/>
        </w:rPr>
        <w:t>中</w:t>
      </w:r>
      <w:r w:rsidRPr="00A35268">
        <w:rPr>
          <w:rFonts w:eastAsia="SimSun"/>
          <w:lang w:val="en-GB" w:eastAsia="zh-CN"/>
        </w:rPr>
        <w:t>的多少</w:t>
      </w:r>
      <w:r w:rsidRPr="00A35268">
        <w:rPr>
          <w:rFonts w:eastAsia="SimSun" w:hint="eastAsia"/>
          <w:lang w:val="en-GB" w:eastAsia="zh-CN"/>
        </w:rPr>
        <w:t>拍品</w:t>
      </w:r>
      <w:r w:rsidRPr="00A35268">
        <w:rPr>
          <w:rFonts w:eastAsia="SimSun"/>
          <w:lang w:val="en-GB" w:eastAsia="zh-CN"/>
        </w:rPr>
        <w:t>。对于需</w:t>
      </w:r>
      <w:r w:rsidRPr="00A35268">
        <w:rPr>
          <w:rFonts w:eastAsia="SimSun" w:hint="eastAsia"/>
          <w:lang w:val="en-GB" w:eastAsia="zh-CN"/>
        </w:rPr>
        <w:t>大</w:t>
      </w:r>
      <w:r w:rsidRPr="00A35268">
        <w:rPr>
          <w:rFonts w:eastAsia="SimSun"/>
          <w:lang w:val="en-GB" w:eastAsia="zh-CN"/>
        </w:rPr>
        <w:t>于供的一组</w:t>
      </w:r>
      <w:r w:rsidRPr="00A35268">
        <w:rPr>
          <w:rFonts w:eastAsia="SimSun" w:hint="eastAsia"/>
          <w:lang w:val="en-GB" w:eastAsia="zh-CN"/>
        </w:rPr>
        <w:t>拍品</w:t>
      </w:r>
      <w:r w:rsidRPr="00A35268">
        <w:rPr>
          <w:rFonts w:eastAsia="SimSun"/>
          <w:lang w:val="en-GB" w:eastAsia="zh-CN"/>
        </w:rPr>
        <w:t>，</w:t>
      </w:r>
      <w:r w:rsidRPr="00A35268">
        <w:rPr>
          <w:rFonts w:eastAsia="SimSun" w:hint="eastAsia"/>
          <w:lang w:val="en-GB" w:eastAsia="zh-CN"/>
        </w:rPr>
        <w:t>提高该拍品</w:t>
      </w:r>
      <w:r w:rsidRPr="00A35268">
        <w:rPr>
          <w:rFonts w:eastAsia="SimSun"/>
          <w:lang w:val="en-GB" w:eastAsia="zh-CN"/>
        </w:rPr>
        <w:t>的价格。参与者再次宣布他们准备以宣布的价格购买多少</w:t>
      </w:r>
      <w:r w:rsidRPr="00A35268">
        <w:rPr>
          <w:rFonts w:eastAsia="SimSun" w:hint="eastAsia"/>
          <w:lang w:val="en-GB" w:eastAsia="zh-CN"/>
        </w:rPr>
        <w:t>拍品</w:t>
      </w:r>
      <w:r w:rsidRPr="00A35268">
        <w:rPr>
          <w:rFonts w:eastAsia="SimSun"/>
          <w:lang w:val="en-GB" w:eastAsia="zh-CN"/>
        </w:rPr>
        <w:t>。除非所有</w:t>
      </w:r>
      <w:r w:rsidRPr="00A35268">
        <w:rPr>
          <w:rFonts w:eastAsia="SimSun" w:hint="eastAsia"/>
          <w:lang w:val="en-GB" w:eastAsia="zh-CN"/>
        </w:rPr>
        <w:t>组拍品的</w:t>
      </w:r>
      <w:r w:rsidRPr="00A35268">
        <w:rPr>
          <w:rFonts w:eastAsia="SimSun"/>
          <w:lang w:val="en-GB" w:eastAsia="zh-CN"/>
        </w:rPr>
        <w:t>需</w:t>
      </w:r>
      <w:proofErr w:type="gramStart"/>
      <w:r w:rsidRPr="00A35268">
        <w:rPr>
          <w:rFonts w:eastAsia="SimSun" w:hint="eastAsia"/>
          <w:lang w:val="en-GB" w:eastAsia="zh-CN"/>
        </w:rPr>
        <w:t>等同于</w:t>
      </w:r>
      <w:r w:rsidRPr="00A35268">
        <w:rPr>
          <w:rFonts w:eastAsia="SimSun"/>
          <w:lang w:val="en-GB" w:eastAsia="zh-CN"/>
        </w:rPr>
        <w:t>供</w:t>
      </w:r>
      <w:r w:rsidRPr="00A35268">
        <w:rPr>
          <w:rFonts w:eastAsia="SimSun" w:hint="eastAsia"/>
          <w:lang w:val="en-GB" w:eastAsia="zh-CN"/>
        </w:rPr>
        <w:t>了</w:t>
      </w:r>
      <w:proofErr w:type="gramEnd"/>
      <w:r w:rsidRPr="00A35268">
        <w:rPr>
          <w:rFonts w:eastAsia="SimSun"/>
          <w:lang w:val="en-GB" w:eastAsia="zh-CN"/>
        </w:rPr>
        <w:t>，否则重复该过程。</w:t>
      </w:r>
    </w:p>
    <w:p w14:paraId="6EF954EA" w14:textId="69C3A813" w:rsidR="00D27B00" w:rsidRPr="00A35268" w:rsidRDefault="006B3706" w:rsidP="00C059BC">
      <w:pPr>
        <w:pStyle w:val="FigureNo"/>
        <w:rPr>
          <w:lang w:val="en-GB" w:eastAsia="zh-CN"/>
        </w:rPr>
      </w:pPr>
      <w:r w:rsidRPr="00A35268">
        <w:rPr>
          <w:rFonts w:ascii="SimSun" w:hAnsi="SimSun" w:cs="SimSun" w:hint="eastAsia"/>
          <w:lang w:val="en-GB" w:eastAsia="zh-CN"/>
        </w:rPr>
        <w:t>图</w:t>
      </w:r>
      <w:r w:rsidR="00D27B00" w:rsidRPr="00A35268">
        <w:rPr>
          <w:lang w:val="en-GB" w:eastAsia="zh-CN"/>
        </w:rPr>
        <w:t>A3-5</w:t>
      </w:r>
    </w:p>
    <w:p w14:paraId="6E3B94FC" w14:textId="47804A3D" w:rsidR="00D27B00" w:rsidRPr="00A35268" w:rsidRDefault="006B3706" w:rsidP="00C059BC">
      <w:pPr>
        <w:pStyle w:val="Figuretitle"/>
        <w:rPr>
          <w:rFonts w:eastAsia="Times New Roman"/>
          <w:lang w:val="en-GB"/>
        </w:rPr>
      </w:pPr>
      <w:r w:rsidRPr="00A35268">
        <w:rPr>
          <w:rFonts w:hint="eastAsia"/>
          <w:lang w:val="en-GB" w:eastAsia="zh-CN"/>
        </w:rPr>
        <w:t>时钟拍卖的程序</w:t>
      </w:r>
    </w:p>
    <w:p w14:paraId="099E5541" w14:textId="060E1638" w:rsidR="00D75018" w:rsidRPr="00F54A90" w:rsidRDefault="00F54A90" w:rsidP="00F54A90">
      <w:pPr>
        <w:pStyle w:val="Figure"/>
        <w:rPr>
          <w:lang w:val="en-GB"/>
        </w:rPr>
      </w:pPr>
      <w:r>
        <w:rPr>
          <w:noProof/>
        </w:rPr>
        <mc:AlternateContent>
          <mc:Choice Requires="wps">
            <w:drawing>
              <wp:anchor distT="0" distB="0" distL="114300" distR="114300" simplePos="0" relativeHeight="251665408" behindDoc="0" locked="0" layoutInCell="1" allowOverlap="1" wp14:anchorId="778F122D" wp14:editId="15BFA3C7">
                <wp:simplePos x="0" y="0"/>
                <wp:positionH relativeFrom="column">
                  <wp:posOffset>2994660</wp:posOffset>
                </wp:positionH>
                <wp:positionV relativeFrom="paragraph">
                  <wp:posOffset>4443730</wp:posOffset>
                </wp:positionV>
                <wp:extent cx="1070610" cy="203200"/>
                <wp:effectExtent l="0" t="0" r="0" b="6350"/>
                <wp:wrapNone/>
                <wp:docPr id="613913530" name="Text Box 1"/>
                <wp:cNvGraphicFramePr/>
                <a:graphic xmlns:a="http://schemas.openxmlformats.org/drawingml/2006/main">
                  <a:graphicData uri="http://schemas.microsoft.com/office/word/2010/wordprocessingShape">
                    <wps:wsp>
                      <wps:cNvSpPr txBox="1"/>
                      <wps:spPr>
                        <a:xfrm>
                          <a:off x="0" y="0"/>
                          <a:ext cx="1070610" cy="203200"/>
                        </a:xfrm>
                        <a:prstGeom prst="rect">
                          <a:avLst/>
                        </a:prstGeom>
                        <a:solidFill>
                          <a:schemeClr val="bg1"/>
                        </a:solidFill>
                        <a:ln w="6350">
                          <a:noFill/>
                        </a:ln>
                      </wps:spPr>
                      <wps:txbx>
                        <w:txbxContent>
                          <w:p w14:paraId="3351B482" w14:textId="3E649C92" w:rsidR="00F54A90" w:rsidRPr="00E22D9C" w:rsidRDefault="00F54A90" w:rsidP="00F54A90">
                            <w:pPr>
                              <w:spacing w:before="0"/>
                              <w:rPr>
                                <w:sz w:val="14"/>
                                <w:szCs w:val="14"/>
                              </w:rPr>
                            </w:pPr>
                            <w:r w:rsidRPr="00E22D9C">
                              <w:rPr>
                                <w:rFonts w:hint="eastAsia"/>
                                <w:sz w:val="14"/>
                                <w:szCs w:val="14"/>
                              </w:rPr>
                              <w:t>SM.2523-A3-0</w:t>
                            </w:r>
                            <w:r>
                              <w:rPr>
                                <w:sz w:val="14"/>
                                <w:szCs w:val="14"/>
                              </w:rPr>
                              <w:t>5</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122D" id="_x0000_s1030" type="#_x0000_t202" style="position:absolute;left:0;text-align:left;margin-left:235.8pt;margin-top:349.9pt;width:84.3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" fillcolor="white [3212]" stroked="f" strokeweight=".5pt">
                <v:textbox>
                  <w:txbxContent>
                    <w:p w14:paraId="3351B482" w14:textId="3E649C92" w:rsidR="00F54A90" w:rsidRPr="00E22D9C" w:rsidRDefault="00F54A90" w:rsidP="00F54A90">
                      <w:pPr>
                        <w:spacing w:before="0"/>
                        <w:rPr>
                          <w:sz w:val="14"/>
                          <w:szCs w:val="14"/>
                        </w:rPr>
                      </w:pPr>
                      <w:r w:rsidRPr="00E22D9C">
                        <w:rPr>
                          <w:rFonts w:hint="eastAsia"/>
                          <w:sz w:val="14"/>
                          <w:szCs w:val="14"/>
                        </w:rPr>
                        <w:t>SM.2523-A3-0</w:t>
                      </w:r>
                      <w:r>
                        <w:rPr>
                          <w:sz w:val="14"/>
                          <w:szCs w:val="14"/>
                        </w:rPr>
                        <w:t>5</w:t>
                      </w:r>
                      <w:proofErr w:type="spellStart"/>
                      <w:r w:rsidRPr="00E22D9C">
                        <w:rPr>
                          <w:rFonts w:hint="eastAsia"/>
                          <w:sz w:val="14"/>
                          <w:szCs w:val="14"/>
                        </w:rPr>
                        <w:t>号报告</w:t>
                      </w:r>
                      <w:proofErr w:type="spellEnd"/>
                    </w:p>
                  </w:txbxContent>
                </v:textbox>
              </v:shape>
            </w:pict>
          </mc:Fallback>
        </mc:AlternateContent>
      </w:r>
      <w:r>
        <w:rPr>
          <w:noProof/>
        </w:rPr>
        <w:drawing>
          <wp:inline distT="0" distB="0" distL="0" distR="0" wp14:anchorId="62942C47" wp14:editId="44384F93">
            <wp:extent cx="2001710" cy="4628205"/>
            <wp:effectExtent l="0" t="0" r="0" b="1270"/>
            <wp:docPr id="1976223212"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23212" name="Picture 1" descr="A diagram of a flowchart&#10;&#10;Description automatically generated"/>
                    <pic:cNvPicPr/>
                  </pic:nvPicPr>
                  <pic:blipFill>
                    <a:blip r:embed="rId19"/>
                    <a:stretch>
                      <a:fillRect/>
                    </a:stretch>
                  </pic:blipFill>
                  <pic:spPr>
                    <a:xfrm>
                      <a:off x="0" y="0"/>
                      <a:ext cx="2015208" cy="4659415"/>
                    </a:xfrm>
                    <a:prstGeom prst="rect">
                      <a:avLst/>
                    </a:prstGeom>
                  </pic:spPr>
                </pic:pic>
              </a:graphicData>
            </a:graphic>
          </wp:inline>
        </w:drawing>
      </w:r>
    </w:p>
    <w:p w14:paraId="763C54AC" w14:textId="23CE7CA4" w:rsidR="00D27B00" w:rsidRPr="00A35268" w:rsidRDefault="00B15586" w:rsidP="003B2C95">
      <w:pPr>
        <w:spacing w:before="480"/>
        <w:ind w:firstLineChars="200" w:firstLine="480"/>
        <w:rPr>
          <w:rFonts w:ascii="SimSun" w:eastAsia="SimSun" w:hAnsi="SimSun" w:cs="SimSun"/>
          <w:lang w:val="en-GB" w:eastAsia="zh-CN"/>
        </w:rPr>
      </w:pPr>
      <w:r w:rsidRPr="00A35268">
        <w:rPr>
          <w:rFonts w:ascii="SimSun" w:eastAsia="SimSun" w:hAnsi="SimSun" w:cs="SimSun" w:hint="eastAsia"/>
          <w:lang w:val="en-GB" w:eastAsia="zh-CN"/>
        </w:rPr>
        <w:lastRenderedPageBreak/>
        <w:t>优点：</w:t>
      </w:r>
    </w:p>
    <w:p w14:paraId="468FE41C" w14:textId="77777777" w:rsidR="00A16C8A" w:rsidRPr="00A35268" w:rsidRDefault="00A16C8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对参与者来说</w:t>
      </w:r>
      <w:r w:rsidRPr="00A35268">
        <w:rPr>
          <w:rFonts w:hint="eastAsia"/>
          <w:lang w:val="en-GB" w:eastAsia="zh-CN"/>
        </w:rPr>
        <w:t>变得</w:t>
      </w:r>
      <w:r w:rsidRPr="00A35268">
        <w:rPr>
          <w:lang w:val="en-GB" w:eastAsia="zh-CN"/>
        </w:rPr>
        <w:t>简单。在每一轮中，参与者宣布他准备以</w:t>
      </w:r>
      <w:r w:rsidRPr="00A35268">
        <w:rPr>
          <w:rFonts w:hint="eastAsia"/>
          <w:lang w:val="en-GB" w:eastAsia="zh-CN"/>
        </w:rPr>
        <w:t>声明</w:t>
      </w:r>
      <w:r w:rsidRPr="00A35268">
        <w:rPr>
          <w:lang w:val="en-GB" w:eastAsia="zh-CN"/>
        </w:rPr>
        <w:t>的价格购买的频谱数量。</w:t>
      </w:r>
    </w:p>
    <w:p w14:paraId="192ED513" w14:textId="1ACB0E26" w:rsidR="00A16C8A" w:rsidRPr="00A35268" w:rsidRDefault="00A16C8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消除可能</w:t>
      </w:r>
      <w:r w:rsidRPr="00A35268">
        <w:rPr>
          <w:rFonts w:hint="eastAsia"/>
          <w:lang w:val="en-GB" w:eastAsia="zh-CN"/>
        </w:rPr>
        <w:t>出现</w:t>
      </w:r>
      <w:r w:rsidRPr="00A35268">
        <w:rPr>
          <w:lang w:val="en-GB" w:eastAsia="zh-CN"/>
        </w:rPr>
        <w:t>的参与者串通</w:t>
      </w:r>
      <w:r w:rsidRPr="00A35268">
        <w:rPr>
          <w:rFonts w:hint="eastAsia"/>
          <w:lang w:val="en-GB" w:eastAsia="zh-CN"/>
        </w:rPr>
        <w:t>现象</w:t>
      </w:r>
      <w:r w:rsidRPr="00A35268">
        <w:rPr>
          <w:lang w:val="en-GB" w:eastAsia="zh-CN"/>
        </w:rPr>
        <w:t>。</w:t>
      </w:r>
      <w:r w:rsidRPr="00A35268">
        <w:rPr>
          <w:rFonts w:hint="eastAsia"/>
          <w:lang w:val="en-GB" w:eastAsia="zh-CN"/>
        </w:rPr>
        <w:t>对</w:t>
      </w:r>
      <w:r w:rsidRPr="00A35268">
        <w:rPr>
          <w:lang w:val="en-GB" w:eastAsia="zh-CN"/>
        </w:rPr>
        <w:t>参与者关于需</w:t>
      </w:r>
      <w:r w:rsidRPr="00A35268">
        <w:rPr>
          <w:rFonts w:hint="eastAsia"/>
          <w:lang w:val="en-GB" w:eastAsia="zh-CN"/>
        </w:rPr>
        <w:t>与供</w:t>
      </w:r>
      <w:r w:rsidRPr="00A35268">
        <w:rPr>
          <w:lang w:val="en-GB" w:eastAsia="zh-CN"/>
        </w:rPr>
        <w:t>之间差异的可用信息的限制不允许</w:t>
      </w:r>
      <w:r w:rsidRPr="00A35268">
        <w:rPr>
          <w:rFonts w:hint="eastAsia"/>
          <w:lang w:val="en-GB" w:eastAsia="zh-CN"/>
        </w:rPr>
        <w:t>制定</w:t>
      </w:r>
      <w:r w:rsidRPr="00A35268">
        <w:rPr>
          <w:lang w:val="en-GB" w:eastAsia="zh-CN"/>
        </w:rPr>
        <w:t>串通策略。</w:t>
      </w:r>
      <w:r w:rsidRPr="00A35268">
        <w:rPr>
          <w:rFonts w:hint="eastAsia"/>
          <w:lang w:val="en-GB" w:eastAsia="zh-CN"/>
        </w:rPr>
        <w:t>竞标</w:t>
      </w:r>
      <w:r w:rsidRPr="00A35268">
        <w:rPr>
          <w:lang w:val="en-GB" w:eastAsia="zh-CN"/>
        </w:rPr>
        <w:t>意图的迹象被排除，因为参与者没有</w:t>
      </w:r>
      <w:r w:rsidRPr="00A35268">
        <w:rPr>
          <w:rFonts w:hint="eastAsia"/>
          <w:lang w:val="en-GB" w:eastAsia="zh-CN"/>
        </w:rPr>
        <w:t>任何</w:t>
      </w:r>
      <w:r w:rsidRPr="00A35268">
        <w:rPr>
          <w:lang w:val="en-GB" w:eastAsia="zh-CN"/>
        </w:rPr>
        <w:t>关于</w:t>
      </w:r>
      <w:r w:rsidRPr="00A35268">
        <w:rPr>
          <w:rFonts w:hint="eastAsia"/>
          <w:lang w:val="en-GB" w:eastAsia="zh-CN"/>
        </w:rPr>
        <w:t>单个</w:t>
      </w:r>
      <w:r w:rsidRPr="00A35268">
        <w:rPr>
          <w:lang w:val="en-GB" w:eastAsia="zh-CN"/>
        </w:rPr>
        <w:t>参与者的</w:t>
      </w:r>
      <w:r w:rsidR="00D974EA" w:rsidRPr="00A35268">
        <w:rPr>
          <w:rFonts w:hint="eastAsia"/>
          <w:lang w:val="en-GB" w:eastAsia="zh-CN"/>
        </w:rPr>
        <w:t>出价</w:t>
      </w:r>
      <w:r w:rsidRPr="00A35268">
        <w:rPr>
          <w:lang w:val="en-GB" w:eastAsia="zh-CN"/>
        </w:rPr>
        <w:t>信息。</w:t>
      </w:r>
    </w:p>
    <w:p w14:paraId="34B0F7A5" w14:textId="77777777" w:rsidR="00A16C8A" w:rsidRPr="00A35268" w:rsidRDefault="00A16C8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拍卖效率</w:t>
      </w:r>
      <w:r w:rsidRPr="00A35268">
        <w:rPr>
          <w:rFonts w:hint="eastAsia"/>
          <w:lang w:val="en-GB" w:eastAsia="zh-CN"/>
        </w:rPr>
        <w:t>高</w:t>
      </w:r>
      <w:r w:rsidRPr="00A35268">
        <w:rPr>
          <w:lang w:val="en-GB" w:eastAsia="zh-CN"/>
        </w:rPr>
        <w:t>。</w:t>
      </w:r>
      <w:r w:rsidRPr="00A35268">
        <w:rPr>
          <w:rFonts w:hint="eastAsia"/>
          <w:lang w:val="en-GB" w:eastAsia="zh-CN"/>
        </w:rPr>
        <w:t>对</w:t>
      </w:r>
      <w:r w:rsidRPr="00A35268">
        <w:rPr>
          <w:lang w:val="en-GB" w:eastAsia="zh-CN"/>
        </w:rPr>
        <w:t>每一轮，参与者都有越来越多的</w:t>
      </w:r>
      <w:r w:rsidRPr="00A35268">
        <w:rPr>
          <w:rFonts w:hint="eastAsia"/>
          <w:lang w:val="en-GB" w:eastAsia="zh-CN"/>
        </w:rPr>
        <w:t>、</w:t>
      </w:r>
      <w:r w:rsidRPr="00A35268">
        <w:rPr>
          <w:lang w:val="en-GB" w:eastAsia="zh-CN"/>
        </w:rPr>
        <w:t>关于这一部分或那一部分频谱价格的信息，并</w:t>
      </w:r>
      <w:r w:rsidRPr="00A35268">
        <w:rPr>
          <w:rFonts w:hint="eastAsia"/>
          <w:lang w:val="en-GB" w:eastAsia="zh-CN"/>
        </w:rPr>
        <w:t>将之</w:t>
      </w:r>
      <w:r w:rsidRPr="00A35268">
        <w:rPr>
          <w:lang w:val="en-GB" w:eastAsia="zh-CN"/>
        </w:rPr>
        <w:t>用于决策。</w:t>
      </w:r>
      <w:r w:rsidRPr="00A35268">
        <w:rPr>
          <w:rFonts w:hint="eastAsia"/>
          <w:lang w:val="en-GB" w:eastAsia="zh-CN"/>
        </w:rPr>
        <w:t>结果是</w:t>
      </w:r>
      <w:r w:rsidRPr="00A35268">
        <w:rPr>
          <w:lang w:val="en-GB" w:eastAsia="zh-CN"/>
        </w:rPr>
        <w:t>，参与拍卖的</w:t>
      </w:r>
      <w:r w:rsidRPr="00A35268">
        <w:rPr>
          <w:rFonts w:hint="eastAsia"/>
          <w:lang w:val="en-GB" w:eastAsia="zh-CN"/>
        </w:rPr>
        <w:t>费用</w:t>
      </w:r>
      <w:r w:rsidRPr="00A35268">
        <w:rPr>
          <w:lang w:val="en-GB" w:eastAsia="zh-CN"/>
        </w:rPr>
        <w:t>降低，</w:t>
      </w:r>
      <w:r w:rsidRPr="00A35268">
        <w:rPr>
          <w:rFonts w:hint="eastAsia"/>
          <w:lang w:val="en-GB" w:eastAsia="zh-CN"/>
        </w:rPr>
        <w:t>拍卖的</w:t>
      </w:r>
      <w:r w:rsidRPr="00A35268">
        <w:rPr>
          <w:lang w:val="en-GB" w:eastAsia="zh-CN"/>
        </w:rPr>
        <w:t>效率</w:t>
      </w:r>
      <w:r w:rsidRPr="00A35268">
        <w:rPr>
          <w:rFonts w:hint="eastAsia"/>
          <w:lang w:val="en-GB" w:eastAsia="zh-CN"/>
        </w:rPr>
        <w:t>变</w:t>
      </w:r>
      <w:r w:rsidRPr="00A35268">
        <w:rPr>
          <w:lang w:val="en-GB" w:eastAsia="zh-CN"/>
        </w:rPr>
        <w:t>高。</w:t>
      </w:r>
    </w:p>
    <w:p w14:paraId="6CE3CB84" w14:textId="2DCBA666"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缺点：</w:t>
      </w:r>
    </w:p>
    <w:p w14:paraId="26D876E9" w14:textId="77777777" w:rsidR="00A16C8A" w:rsidRPr="00A35268" w:rsidRDefault="00A16C8A"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线性定价到拍卖结束。线性定价导致参与者需求减少，</w:t>
      </w:r>
      <w:r w:rsidRPr="00A35268">
        <w:rPr>
          <w:rFonts w:hint="eastAsia"/>
          <w:lang w:val="en-GB" w:eastAsia="zh-CN"/>
        </w:rPr>
        <w:t>造成</w:t>
      </w:r>
      <w:r w:rsidRPr="00A35268">
        <w:rPr>
          <w:lang w:val="en-GB" w:eastAsia="zh-CN"/>
        </w:rPr>
        <w:t>拍卖效率降低。</w:t>
      </w:r>
    </w:p>
    <w:p w14:paraId="05D34759" w14:textId="77777777" w:rsidR="00C6523C" w:rsidRPr="00A35268" w:rsidRDefault="00C6523C" w:rsidP="00C6523C">
      <w:pPr>
        <w:ind w:firstLineChars="200" w:firstLine="480"/>
        <w:rPr>
          <w:rFonts w:eastAsia="SimSun"/>
          <w:lang w:val="en-GB" w:eastAsia="zh-CN"/>
        </w:rPr>
      </w:pPr>
      <w:r w:rsidRPr="00A35268">
        <w:rPr>
          <w:rFonts w:eastAsia="SimSun"/>
          <w:lang w:val="en-GB" w:eastAsia="zh-CN"/>
        </w:rPr>
        <w:t>该版本在匈牙利用于</w:t>
      </w:r>
      <w:r w:rsidRPr="00A35268">
        <w:rPr>
          <w:rFonts w:eastAsia="SimSun" w:hint="eastAsia"/>
          <w:lang w:val="en-GB" w:eastAsia="zh-CN"/>
        </w:rPr>
        <w:t>划分</w:t>
      </w:r>
      <w:r w:rsidRPr="00A35268">
        <w:rPr>
          <w:rFonts w:eastAsia="SimSun"/>
          <w:lang w:val="en-GB" w:eastAsia="zh-CN"/>
        </w:rPr>
        <w:t>本地无线电通信许可证，在尼日利亚用于</w:t>
      </w:r>
      <w:r w:rsidRPr="00A35268">
        <w:rPr>
          <w:rFonts w:eastAsia="SimSun" w:hint="eastAsia"/>
          <w:lang w:val="en-GB" w:eastAsia="zh-CN"/>
        </w:rPr>
        <w:t>划分</w:t>
      </w:r>
      <w:r w:rsidRPr="00A35268">
        <w:rPr>
          <w:rFonts w:eastAsia="SimSun"/>
          <w:lang w:val="en-GB" w:eastAsia="zh-CN"/>
        </w:rPr>
        <w:t>2G</w:t>
      </w:r>
      <w:r w:rsidRPr="00A35268">
        <w:rPr>
          <w:rFonts w:eastAsia="SimSun"/>
          <w:lang w:val="en-GB" w:eastAsia="zh-CN"/>
        </w:rPr>
        <w:t>网络许可证，在英国用于</w:t>
      </w:r>
      <w:r w:rsidRPr="00A35268">
        <w:rPr>
          <w:rFonts w:eastAsia="SimSun" w:hint="eastAsia"/>
          <w:lang w:val="en-GB" w:eastAsia="zh-CN"/>
        </w:rPr>
        <w:t>划分</w:t>
      </w:r>
      <w:r w:rsidRPr="00A35268">
        <w:rPr>
          <w:rFonts w:eastAsia="SimSun"/>
          <w:lang w:val="en-GB" w:eastAsia="zh-CN"/>
        </w:rPr>
        <w:t>800 MHz</w:t>
      </w:r>
      <w:r w:rsidRPr="00A35268">
        <w:rPr>
          <w:rFonts w:eastAsia="SimSun"/>
          <w:lang w:val="en-GB" w:eastAsia="zh-CN"/>
        </w:rPr>
        <w:t>和</w:t>
      </w:r>
      <w:r w:rsidRPr="00A35268">
        <w:rPr>
          <w:rFonts w:eastAsia="SimSun"/>
          <w:lang w:val="en-GB" w:eastAsia="zh-CN"/>
        </w:rPr>
        <w:t>2.6 GHz</w:t>
      </w:r>
      <w:r w:rsidRPr="00A35268">
        <w:rPr>
          <w:rFonts w:eastAsia="SimSun"/>
          <w:lang w:val="en-GB" w:eastAsia="zh-CN"/>
        </w:rPr>
        <w:t>频段的频率，在爱尔兰用于</w:t>
      </w:r>
      <w:r w:rsidRPr="00A35268">
        <w:rPr>
          <w:rFonts w:eastAsia="SimSun" w:hint="eastAsia"/>
          <w:lang w:val="en-GB" w:eastAsia="zh-CN"/>
        </w:rPr>
        <w:t>划分</w:t>
      </w:r>
      <w:r w:rsidRPr="00A35268">
        <w:rPr>
          <w:rFonts w:eastAsia="SimSun"/>
          <w:lang w:val="en-GB" w:eastAsia="zh-CN"/>
        </w:rPr>
        <w:t>800 MHz</w:t>
      </w:r>
      <w:r w:rsidRPr="00A35268">
        <w:rPr>
          <w:rFonts w:eastAsia="SimSun"/>
          <w:lang w:val="en-GB" w:eastAsia="zh-CN"/>
        </w:rPr>
        <w:t>、</w:t>
      </w:r>
      <w:r w:rsidRPr="00A35268">
        <w:rPr>
          <w:rFonts w:eastAsia="SimSun"/>
          <w:lang w:val="en-GB" w:eastAsia="zh-CN"/>
        </w:rPr>
        <w:t>900 MHz</w:t>
      </w:r>
      <w:r w:rsidRPr="00A35268">
        <w:rPr>
          <w:rFonts w:eastAsia="SimSun"/>
          <w:lang w:val="en-GB" w:eastAsia="zh-CN"/>
        </w:rPr>
        <w:t>和</w:t>
      </w:r>
      <w:r w:rsidRPr="00A35268">
        <w:rPr>
          <w:rFonts w:eastAsia="SimSun"/>
          <w:lang w:val="en-GB" w:eastAsia="zh-CN"/>
        </w:rPr>
        <w:t>1800 MHz</w:t>
      </w:r>
      <w:r w:rsidRPr="00A35268">
        <w:rPr>
          <w:rFonts w:eastAsia="SimSun"/>
          <w:lang w:val="en-GB" w:eastAsia="zh-CN"/>
        </w:rPr>
        <w:t>频段的许可证。</w:t>
      </w:r>
    </w:p>
    <w:p w14:paraId="5C978AAD" w14:textId="715777CF" w:rsidR="00D27B00" w:rsidRPr="00A35268" w:rsidRDefault="00A45CDD" w:rsidP="00C059BC">
      <w:pPr>
        <w:pStyle w:val="Headingb"/>
        <w:rPr>
          <w:rFonts w:eastAsia="Times New Roman"/>
          <w:lang w:val="en-GB" w:eastAsia="zh-CN"/>
        </w:rPr>
      </w:pPr>
      <w:r w:rsidRPr="00A35268">
        <w:rPr>
          <w:rFonts w:hint="eastAsia"/>
          <w:lang w:val="en-GB" w:eastAsia="zh-CN"/>
        </w:rPr>
        <w:t>公开</w:t>
      </w:r>
      <w:r w:rsidR="00BD42BE" w:rsidRPr="00A35268">
        <w:rPr>
          <w:rFonts w:hint="eastAsia"/>
          <w:lang w:val="en-GB" w:eastAsia="zh-CN"/>
        </w:rPr>
        <w:t>组合多轮拍卖</w:t>
      </w:r>
    </w:p>
    <w:p w14:paraId="2F6480AA" w14:textId="77777777" w:rsidR="009469F5" w:rsidRPr="00A35268" w:rsidRDefault="009469F5" w:rsidP="009469F5">
      <w:pPr>
        <w:ind w:firstLineChars="200" w:firstLine="480"/>
        <w:rPr>
          <w:rFonts w:eastAsia="SimSun"/>
          <w:lang w:val="en-GB" w:eastAsia="zh-CN"/>
        </w:rPr>
      </w:pPr>
      <w:r w:rsidRPr="00A35268">
        <w:rPr>
          <w:rFonts w:eastAsia="SimSun" w:hint="eastAsia"/>
          <w:lang w:val="en-GB" w:eastAsia="zh-CN"/>
        </w:rPr>
        <w:t>当</w:t>
      </w:r>
      <w:proofErr w:type="gramStart"/>
      <w:r w:rsidRPr="00A35268">
        <w:rPr>
          <w:rFonts w:eastAsia="SimSun" w:hint="eastAsia"/>
          <w:lang w:val="en-GB" w:eastAsia="zh-CN"/>
        </w:rPr>
        <w:t>各</w:t>
      </w:r>
      <w:r w:rsidRPr="00A35268">
        <w:rPr>
          <w:rFonts w:eastAsia="SimSun"/>
          <w:lang w:val="en-GB" w:eastAsia="zh-CN"/>
        </w:rPr>
        <w:t>拍</w:t>
      </w:r>
      <w:r w:rsidRPr="00A35268">
        <w:rPr>
          <w:rFonts w:eastAsia="SimSun" w:hint="eastAsia"/>
          <w:lang w:val="en-GB" w:eastAsia="zh-CN"/>
        </w:rPr>
        <w:t>品间</w:t>
      </w:r>
      <w:proofErr w:type="gramEnd"/>
      <w:r w:rsidRPr="00A35268">
        <w:rPr>
          <w:rFonts w:eastAsia="SimSun"/>
          <w:lang w:val="en-GB" w:eastAsia="zh-CN"/>
        </w:rPr>
        <w:t>是相辅相成的</w:t>
      </w:r>
      <w:r w:rsidRPr="00A35268">
        <w:rPr>
          <w:rFonts w:eastAsia="SimSun" w:hint="eastAsia"/>
          <w:lang w:val="en-GB" w:eastAsia="zh-CN"/>
        </w:rPr>
        <w:t>时候，使用</w:t>
      </w:r>
      <w:r w:rsidRPr="00A35268">
        <w:rPr>
          <w:rFonts w:eastAsia="SimSun"/>
          <w:lang w:val="en-GB" w:eastAsia="zh-CN"/>
        </w:rPr>
        <w:t>这种类型的拍卖。与标准</w:t>
      </w:r>
      <w:r w:rsidRPr="00A35268">
        <w:rPr>
          <w:rFonts w:eastAsia="SimSun" w:hint="eastAsia"/>
          <w:lang w:val="en-GB" w:eastAsia="zh-CN"/>
        </w:rPr>
        <w:t>的</w:t>
      </w:r>
      <w:r w:rsidRPr="00A35268">
        <w:rPr>
          <w:rFonts w:eastAsia="SimSun"/>
          <w:lang w:val="en-GB" w:eastAsia="zh-CN"/>
        </w:rPr>
        <w:t>拍卖不同的是，</w:t>
      </w:r>
      <w:r w:rsidRPr="00A35268">
        <w:rPr>
          <w:rFonts w:eastAsia="SimSun" w:hint="eastAsia"/>
          <w:lang w:val="en-GB" w:eastAsia="zh-CN"/>
        </w:rPr>
        <w:t>在这种类型的拍卖中，</w:t>
      </w:r>
      <w:r w:rsidRPr="00A35268">
        <w:rPr>
          <w:rFonts w:eastAsia="SimSun"/>
          <w:lang w:val="en-GB" w:eastAsia="zh-CN"/>
        </w:rPr>
        <w:t>参与者可以多次出价，</w:t>
      </w:r>
      <w:r w:rsidRPr="00A35268">
        <w:rPr>
          <w:rFonts w:eastAsia="SimSun" w:hint="eastAsia"/>
          <w:lang w:val="en-GB" w:eastAsia="zh-CN"/>
        </w:rPr>
        <w:t>为</w:t>
      </w:r>
      <w:r w:rsidRPr="00A35268">
        <w:rPr>
          <w:rFonts w:eastAsia="SimSun"/>
          <w:lang w:val="en-GB" w:eastAsia="zh-CN"/>
        </w:rPr>
        <w:t>每种拍品组合</w:t>
      </w:r>
      <w:r w:rsidRPr="00A35268">
        <w:rPr>
          <w:rFonts w:eastAsia="SimSun" w:hint="eastAsia"/>
          <w:lang w:val="en-GB" w:eastAsia="zh-CN"/>
        </w:rPr>
        <w:t>出</w:t>
      </w:r>
      <w:r w:rsidRPr="00A35268">
        <w:rPr>
          <w:rFonts w:eastAsia="SimSun"/>
          <w:lang w:val="en-GB" w:eastAsia="zh-CN"/>
        </w:rPr>
        <w:t>一次</w:t>
      </w:r>
      <w:r w:rsidRPr="00A35268">
        <w:rPr>
          <w:rFonts w:eastAsia="SimSun" w:hint="eastAsia"/>
          <w:lang w:val="en-GB" w:eastAsia="zh-CN"/>
        </w:rPr>
        <w:t>价</w:t>
      </w:r>
      <w:r w:rsidRPr="00A35268">
        <w:rPr>
          <w:rFonts w:eastAsia="SimSun"/>
          <w:lang w:val="en-GB" w:eastAsia="zh-CN"/>
        </w:rPr>
        <w:t>。换句话说，</w:t>
      </w:r>
      <w:r w:rsidRPr="00A35268">
        <w:rPr>
          <w:rFonts w:eastAsia="SimSun" w:hint="eastAsia"/>
          <w:lang w:val="en-GB" w:eastAsia="zh-CN"/>
        </w:rPr>
        <w:t>竞标</w:t>
      </w:r>
      <w:r w:rsidRPr="00A35268">
        <w:rPr>
          <w:rFonts w:eastAsia="SimSun"/>
          <w:lang w:val="en-GB" w:eastAsia="zh-CN"/>
        </w:rPr>
        <w:t>可以针对</w:t>
      </w:r>
      <w:proofErr w:type="gramStart"/>
      <w:r w:rsidRPr="00A35268">
        <w:rPr>
          <w:rFonts w:eastAsia="SimSun"/>
          <w:lang w:val="en-GB" w:eastAsia="zh-CN"/>
        </w:rPr>
        <w:t>单个</w:t>
      </w:r>
      <w:r w:rsidRPr="00A35268">
        <w:rPr>
          <w:rFonts w:eastAsia="SimSun" w:hint="eastAsia"/>
          <w:lang w:val="en-GB" w:eastAsia="zh-CN"/>
        </w:rPr>
        <w:t>拍</w:t>
      </w:r>
      <w:proofErr w:type="gramEnd"/>
      <w:r w:rsidRPr="00A35268">
        <w:rPr>
          <w:rFonts w:eastAsia="SimSun" w:hint="eastAsia"/>
          <w:lang w:val="en-GB" w:eastAsia="zh-CN"/>
        </w:rPr>
        <w:t>品</w:t>
      </w:r>
      <w:r w:rsidRPr="00A35268">
        <w:rPr>
          <w:rFonts w:eastAsia="SimSun"/>
          <w:lang w:val="en-GB" w:eastAsia="zh-CN"/>
        </w:rPr>
        <w:t>进行，也可以针对任意</w:t>
      </w:r>
      <w:r w:rsidRPr="00A35268">
        <w:rPr>
          <w:rFonts w:eastAsia="SimSun" w:hint="eastAsia"/>
          <w:lang w:val="en-GB" w:eastAsia="zh-CN"/>
        </w:rPr>
        <w:t>的拍品</w:t>
      </w:r>
      <w:r w:rsidRPr="00A35268">
        <w:rPr>
          <w:rFonts w:eastAsia="SimSun"/>
          <w:lang w:val="en-GB" w:eastAsia="zh-CN"/>
        </w:rPr>
        <w:t>组合进行（见图</w:t>
      </w:r>
      <w:r w:rsidRPr="00A35268">
        <w:rPr>
          <w:rFonts w:eastAsia="SimSun"/>
          <w:lang w:val="en-GB" w:eastAsia="zh-CN"/>
        </w:rPr>
        <w:t>A3-6</w:t>
      </w:r>
      <w:r w:rsidRPr="00A35268">
        <w:rPr>
          <w:rFonts w:eastAsia="SimSun"/>
          <w:lang w:val="en-GB" w:eastAsia="zh-CN"/>
        </w:rPr>
        <w:t>）。</w:t>
      </w:r>
    </w:p>
    <w:p w14:paraId="3DA8CCC7" w14:textId="77777777" w:rsidR="009469F5" w:rsidRPr="00A35268" w:rsidRDefault="009469F5" w:rsidP="009469F5">
      <w:pPr>
        <w:ind w:firstLineChars="200" w:firstLine="480"/>
        <w:rPr>
          <w:rFonts w:eastAsia="SimSun"/>
          <w:lang w:val="en-GB" w:eastAsia="zh-CN"/>
        </w:rPr>
      </w:pPr>
      <w:r w:rsidRPr="00A35268">
        <w:rPr>
          <w:rFonts w:eastAsia="SimSun"/>
          <w:lang w:val="en-GB" w:eastAsia="zh-CN"/>
        </w:rPr>
        <w:t>通过以下方式</w:t>
      </w:r>
      <w:r w:rsidRPr="00A35268">
        <w:rPr>
          <w:rFonts w:eastAsia="SimSun" w:hint="eastAsia"/>
          <w:lang w:val="en-GB" w:eastAsia="zh-CN"/>
        </w:rPr>
        <w:t>来</w:t>
      </w:r>
      <w:r w:rsidRPr="00A35268">
        <w:rPr>
          <w:rFonts w:eastAsia="SimSun"/>
          <w:lang w:val="en-GB" w:eastAsia="zh-CN"/>
        </w:rPr>
        <w:t>确定</w:t>
      </w:r>
      <w:r w:rsidRPr="00A35268">
        <w:rPr>
          <w:rFonts w:eastAsia="SimSun" w:hint="eastAsia"/>
          <w:lang w:val="en-GB" w:eastAsia="zh-CN"/>
        </w:rPr>
        <w:t>赢家</w:t>
      </w:r>
      <w:r w:rsidRPr="00A35268">
        <w:rPr>
          <w:rFonts w:eastAsia="SimSun"/>
          <w:lang w:val="en-GB" w:eastAsia="zh-CN"/>
        </w:rPr>
        <w:t>：对于所有参与者和所有</w:t>
      </w:r>
      <w:r w:rsidRPr="00A35268">
        <w:rPr>
          <w:rFonts w:eastAsia="SimSun" w:hint="eastAsia"/>
          <w:lang w:val="en-GB" w:eastAsia="zh-CN"/>
        </w:rPr>
        <w:t>拍品</w:t>
      </w:r>
      <w:r w:rsidRPr="00A35268">
        <w:rPr>
          <w:rFonts w:eastAsia="SimSun"/>
          <w:lang w:val="en-GB" w:eastAsia="zh-CN"/>
        </w:rPr>
        <w:t>，定义一个</w:t>
      </w:r>
      <w:r w:rsidRPr="00A35268">
        <w:rPr>
          <w:rFonts w:eastAsia="SimSun" w:hint="eastAsia"/>
          <w:lang w:val="en-GB" w:eastAsia="zh-CN"/>
        </w:rPr>
        <w:t>竞标</w:t>
      </w:r>
      <w:r w:rsidRPr="00A35268">
        <w:rPr>
          <w:rFonts w:eastAsia="SimSun"/>
          <w:lang w:val="en-GB" w:eastAsia="zh-CN"/>
        </w:rPr>
        <w:t>组合，</w:t>
      </w:r>
      <w:r w:rsidRPr="00A35268">
        <w:rPr>
          <w:rFonts w:eastAsia="SimSun" w:hint="eastAsia"/>
          <w:lang w:val="en-GB" w:eastAsia="zh-CN"/>
        </w:rPr>
        <w:t>当中出价之和</w:t>
      </w:r>
      <w:r w:rsidRPr="00A35268">
        <w:rPr>
          <w:rFonts w:eastAsia="SimSun"/>
          <w:lang w:val="en-GB" w:eastAsia="zh-CN"/>
        </w:rPr>
        <w:t>有最大值。当参与者的出价被包括在这样</w:t>
      </w:r>
      <w:r w:rsidRPr="00A35268">
        <w:rPr>
          <w:rFonts w:eastAsia="SimSun" w:hint="eastAsia"/>
          <w:lang w:val="en-GB" w:eastAsia="zh-CN"/>
        </w:rPr>
        <w:t>一种</w:t>
      </w:r>
      <w:r w:rsidRPr="00A35268">
        <w:rPr>
          <w:rFonts w:eastAsia="SimSun"/>
          <w:lang w:val="en-GB" w:eastAsia="zh-CN"/>
        </w:rPr>
        <w:t>组合中时，他们被认为</w:t>
      </w:r>
      <w:r w:rsidRPr="00A35268">
        <w:rPr>
          <w:rFonts w:eastAsia="SimSun" w:hint="eastAsia"/>
          <w:lang w:val="en-GB" w:eastAsia="zh-CN"/>
        </w:rPr>
        <w:t>是赢家</w:t>
      </w:r>
      <w:r w:rsidRPr="00A35268">
        <w:rPr>
          <w:rFonts w:eastAsia="SimSun"/>
          <w:lang w:val="en-GB" w:eastAsia="zh-CN"/>
        </w:rPr>
        <w:t>。</w:t>
      </w:r>
    </w:p>
    <w:p w14:paraId="0FC4D207" w14:textId="77777777" w:rsidR="009469F5" w:rsidRPr="00A35268" w:rsidRDefault="009469F5" w:rsidP="009469F5">
      <w:pPr>
        <w:ind w:firstLineChars="200" w:firstLine="480"/>
        <w:rPr>
          <w:rFonts w:eastAsia="SimSun"/>
          <w:lang w:val="en-GB" w:eastAsia="zh-CN"/>
        </w:rPr>
      </w:pPr>
      <w:proofErr w:type="gramStart"/>
      <w:r w:rsidRPr="00A35268">
        <w:rPr>
          <w:rFonts w:eastAsia="SimSun"/>
          <w:lang w:val="en-GB" w:eastAsia="zh-CN"/>
        </w:rPr>
        <w:t>拍卖既</w:t>
      </w:r>
      <w:proofErr w:type="gramEnd"/>
      <w:r w:rsidRPr="00A35268">
        <w:rPr>
          <w:rFonts w:eastAsia="SimSun"/>
          <w:lang w:val="en-GB" w:eastAsia="zh-CN"/>
        </w:rPr>
        <w:t>可以安排一轮</w:t>
      </w:r>
      <w:r w:rsidRPr="00A35268">
        <w:rPr>
          <w:rFonts w:eastAsia="SimSun" w:hint="eastAsia"/>
          <w:lang w:val="en-GB" w:eastAsia="zh-CN"/>
        </w:rPr>
        <w:t>进行</w:t>
      </w:r>
      <w:r w:rsidRPr="00A35268">
        <w:rPr>
          <w:rFonts w:eastAsia="SimSun"/>
          <w:lang w:val="en-GB" w:eastAsia="zh-CN"/>
        </w:rPr>
        <w:t>，也可以安排多轮</w:t>
      </w:r>
      <w:r w:rsidRPr="00A35268">
        <w:rPr>
          <w:rFonts w:eastAsia="SimSun" w:hint="eastAsia"/>
          <w:lang w:val="en-GB" w:eastAsia="zh-CN"/>
        </w:rPr>
        <w:t>进行</w:t>
      </w:r>
      <w:r w:rsidRPr="00A35268">
        <w:rPr>
          <w:rFonts w:eastAsia="SimSun"/>
          <w:lang w:val="en-GB" w:eastAsia="zh-CN"/>
        </w:rPr>
        <w:t>。这种方法可以作为任何其他拍卖形式的</w:t>
      </w:r>
      <w:r w:rsidRPr="00A35268">
        <w:rPr>
          <w:rFonts w:eastAsia="SimSun" w:hint="eastAsia"/>
          <w:lang w:val="en-GB" w:eastAsia="zh-CN"/>
        </w:rPr>
        <w:t>一种</w:t>
      </w:r>
      <w:r w:rsidRPr="00A35268">
        <w:rPr>
          <w:rFonts w:eastAsia="SimSun"/>
          <w:lang w:val="en-GB" w:eastAsia="zh-CN"/>
        </w:rPr>
        <w:t>补充。</w:t>
      </w:r>
    </w:p>
    <w:p w14:paraId="0CBA00F5" w14:textId="77777777" w:rsidR="009469F5" w:rsidRPr="00A35268" w:rsidRDefault="009469F5" w:rsidP="009469F5">
      <w:pPr>
        <w:ind w:firstLineChars="200" w:firstLine="480"/>
        <w:rPr>
          <w:rFonts w:eastAsia="SimSun"/>
          <w:lang w:val="en-GB" w:eastAsia="zh-CN"/>
        </w:rPr>
      </w:pPr>
      <w:r w:rsidRPr="00A35268">
        <w:rPr>
          <w:rFonts w:eastAsia="SimSun"/>
          <w:lang w:val="en-GB" w:eastAsia="zh-CN"/>
        </w:rPr>
        <w:t>随着向频谱使用自由化的过渡，对频率资源具有不同需求的公司参与同一拍卖的可能性将会</w:t>
      </w:r>
      <w:r w:rsidRPr="00A35268">
        <w:rPr>
          <w:rFonts w:eastAsia="SimSun" w:hint="eastAsia"/>
          <w:lang w:val="en-GB" w:eastAsia="zh-CN"/>
        </w:rPr>
        <w:t>增价</w:t>
      </w:r>
      <w:r w:rsidRPr="00A35268">
        <w:rPr>
          <w:rFonts w:eastAsia="SimSun"/>
          <w:lang w:val="en-GB" w:eastAsia="zh-CN"/>
        </w:rPr>
        <w:t>。与此相关，</w:t>
      </w:r>
      <w:r w:rsidRPr="00A35268">
        <w:rPr>
          <w:rFonts w:eastAsia="SimSun" w:hint="eastAsia"/>
          <w:lang w:val="en-GB" w:eastAsia="zh-CN"/>
        </w:rPr>
        <w:t>得不到</w:t>
      </w:r>
      <w:r w:rsidRPr="00A35268">
        <w:rPr>
          <w:rFonts w:eastAsia="SimSun"/>
          <w:lang w:val="en-GB" w:eastAsia="zh-CN"/>
        </w:rPr>
        <w:t>所需许可证集的风险也将增加。因此，对组合拍卖形式的兴趣也将</w:t>
      </w:r>
      <w:r w:rsidRPr="00A35268">
        <w:rPr>
          <w:rFonts w:eastAsia="SimSun" w:hint="eastAsia"/>
          <w:lang w:val="en-GB" w:eastAsia="zh-CN"/>
        </w:rPr>
        <w:t>增加</w:t>
      </w:r>
      <w:r w:rsidRPr="00A35268">
        <w:rPr>
          <w:rFonts w:eastAsia="SimSun"/>
          <w:lang w:val="en-GB" w:eastAsia="zh-CN"/>
        </w:rPr>
        <w:t>。</w:t>
      </w:r>
    </w:p>
    <w:p w14:paraId="1105FDF6" w14:textId="5996BD2B" w:rsidR="00D27B00" w:rsidRPr="00A35268" w:rsidRDefault="006B3706" w:rsidP="00C059BC">
      <w:pPr>
        <w:pStyle w:val="FigureNo"/>
        <w:rPr>
          <w:rFonts w:eastAsia="Times New Roman"/>
          <w:lang w:val="en-GB" w:eastAsia="zh-CN"/>
        </w:rPr>
      </w:pPr>
      <w:r w:rsidRPr="00A35268">
        <w:rPr>
          <w:rFonts w:ascii="SimSun" w:hAnsi="SimSun" w:cs="SimSun" w:hint="eastAsia"/>
          <w:lang w:val="en-GB" w:eastAsia="zh-CN"/>
        </w:rPr>
        <w:lastRenderedPageBreak/>
        <w:t>图</w:t>
      </w:r>
      <w:r w:rsidR="00D27B00" w:rsidRPr="00A35268">
        <w:rPr>
          <w:lang w:val="en-GB" w:eastAsia="zh-CN"/>
        </w:rPr>
        <w:t>A3-6</w:t>
      </w:r>
    </w:p>
    <w:p w14:paraId="2DEC7D11" w14:textId="0BAD0221" w:rsidR="00D27B00" w:rsidRPr="00A35268" w:rsidRDefault="006B3706" w:rsidP="00C059BC">
      <w:pPr>
        <w:pStyle w:val="Figuretitle"/>
        <w:rPr>
          <w:rFonts w:eastAsia="Times New Roman"/>
          <w:lang w:val="en-GB" w:eastAsia="zh-CN"/>
        </w:rPr>
      </w:pPr>
      <w:r w:rsidRPr="00A35268">
        <w:rPr>
          <w:rFonts w:hint="eastAsia"/>
          <w:lang w:val="en-GB" w:eastAsia="zh-CN"/>
        </w:rPr>
        <w:t>组合拍卖的程序</w:t>
      </w:r>
    </w:p>
    <w:p w14:paraId="6486BF94" w14:textId="00933EAD" w:rsidR="00D27B00" w:rsidRPr="00A35268" w:rsidRDefault="00F54A90" w:rsidP="001E21F9">
      <w:pPr>
        <w:pStyle w:val="Figure"/>
        <w:rPr>
          <w:lang w:val="en-GB"/>
        </w:rPr>
      </w:pPr>
      <w:r>
        <w:rPr>
          <w:noProof/>
        </w:rPr>
        <mc:AlternateContent>
          <mc:Choice Requires="wps">
            <w:drawing>
              <wp:anchor distT="0" distB="0" distL="114300" distR="114300" simplePos="0" relativeHeight="251667456" behindDoc="0" locked="0" layoutInCell="1" allowOverlap="1" wp14:anchorId="2BD83131" wp14:editId="63A60BF3">
                <wp:simplePos x="0" y="0"/>
                <wp:positionH relativeFrom="column">
                  <wp:posOffset>3616960</wp:posOffset>
                </wp:positionH>
                <wp:positionV relativeFrom="paragraph">
                  <wp:posOffset>5387975</wp:posOffset>
                </wp:positionV>
                <wp:extent cx="1070610" cy="209550"/>
                <wp:effectExtent l="0" t="0" r="0" b="0"/>
                <wp:wrapNone/>
                <wp:docPr id="1831315972" name="Text Box 1"/>
                <wp:cNvGraphicFramePr/>
                <a:graphic xmlns:a="http://schemas.openxmlformats.org/drawingml/2006/main">
                  <a:graphicData uri="http://schemas.microsoft.com/office/word/2010/wordprocessingShape">
                    <wps:wsp>
                      <wps:cNvSpPr txBox="1"/>
                      <wps:spPr>
                        <a:xfrm>
                          <a:off x="0" y="0"/>
                          <a:ext cx="1070610" cy="209550"/>
                        </a:xfrm>
                        <a:prstGeom prst="rect">
                          <a:avLst/>
                        </a:prstGeom>
                        <a:solidFill>
                          <a:schemeClr val="bg1"/>
                        </a:solidFill>
                        <a:ln w="6350">
                          <a:noFill/>
                        </a:ln>
                      </wps:spPr>
                      <wps:txbx>
                        <w:txbxContent>
                          <w:p w14:paraId="376BDFFB" w14:textId="6D1F3682" w:rsidR="00F54A90" w:rsidRPr="00E22D9C" w:rsidRDefault="00F54A90" w:rsidP="00F54A90">
                            <w:pPr>
                              <w:spacing w:before="0"/>
                              <w:rPr>
                                <w:sz w:val="14"/>
                                <w:szCs w:val="14"/>
                              </w:rPr>
                            </w:pPr>
                            <w:r w:rsidRPr="00E22D9C">
                              <w:rPr>
                                <w:rFonts w:hint="eastAsia"/>
                                <w:sz w:val="14"/>
                                <w:szCs w:val="14"/>
                              </w:rPr>
                              <w:t>SM.2523-A3-0</w:t>
                            </w:r>
                            <w:r>
                              <w:rPr>
                                <w:sz w:val="14"/>
                                <w:szCs w:val="14"/>
                              </w:rPr>
                              <w:t>6</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3131" id="_x0000_s1031" type="#_x0000_t202" style="position:absolute;left:0;text-align:left;margin-left:284.8pt;margin-top:424.25pt;width:84.3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ZmMAIAAFs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" fillcolor="white [3212]" stroked="f" strokeweight=".5pt">
                <v:textbox>
                  <w:txbxContent>
                    <w:p w14:paraId="376BDFFB" w14:textId="6D1F3682" w:rsidR="00F54A90" w:rsidRPr="00E22D9C" w:rsidRDefault="00F54A90" w:rsidP="00F54A90">
                      <w:pPr>
                        <w:spacing w:before="0"/>
                        <w:rPr>
                          <w:sz w:val="14"/>
                          <w:szCs w:val="14"/>
                        </w:rPr>
                      </w:pPr>
                      <w:r w:rsidRPr="00E22D9C">
                        <w:rPr>
                          <w:rFonts w:hint="eastAsia"/>
                          <w:sz w:val="14"/>
                          <w:szCs w:val="14"/>
                        </w:rPr>
                        <w:t>SM.2523-A3-0</w:t>
                      </w:r>
                      <w:r>
                        <w:rPr>
                          <w:sz w:val="14"/>
                          <w:szCs w:val="14"/>
                        </w:rPr>
                        <w:t>6</w:t>
                      </w:r>
                      <w:proofErr w:type="spellStart"/>
                      <w:r w:rsidRPr="00E22D9C">
                        <w:rPr>
                          <w:rFonts w:hint="eastAsia"/>
                          <w:sz w:val="14"/>
                          <w:szCs w:val="14"/>
                        </w:rPr>
                        <w:t>号报告</w:t>
                      </w:r>
                      <w:proofErr w:type="spellEnd"/>
                    </w:p>
                  </w:txbxContent>
                </v:textbox>
              </v:shape>
            </w:pict>
          </mc:Fallback>
        </mc:AlternateContent>
      </w:r>
      <w:r>
        <w:rPr>
          <w:noProof/>
        </w:rPr>
        <w:drawing>
          <wp:inline distT="0" distB="0" distL="0" distR="0" wp14:anchorId="31A598B7" wp14:editId="38E25E6C">
            <wp:extent cx="3067371" cy="5576400"/>
            <wp:effectExtent l="0" t="0" r="0" b="5715"/>
            <wp:docPr id="2074328659"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28659" name="Picture 1" descr="A diagram of a flowchart&#10;&#10;Description automatically generated"/>
                    <pic:cNvPicPr/>
                  </pic:nvPicPr>
                  <pic:blipFill>
                    <a:blip r:embed="rId20"/>
                    <a:stretch>
                      <a:fillRect/>
                    </a:stretch>
                  </pic:blipFill>
                  <pic:spPr>
                    <a:xfrm>
                      <a:off x="0" y="0"/>
                      <a:ext cx="3067371" cy="5576400"/>
                    </a:xfrm>
                    <a:prstGeom prst="rect">
                      <a:avLst/>
                    </a:prstGeom>
                  </pic:spPr>
                </pic:pic>
              </a:graphicData>
            </a:graphic>
          </wp:inline>
        </w:drawing>
      </w:r>
    </w:p>
    <w:p w14:paraId="207078C5" w14:textId="708F51B1"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优点：</w:t>
      </w:r>
    </w:p>
    <w:p w14:paraId="15D5D58A" w14:textId="101BBCE5" w:rsidR="00D27B00" w:rsidRPr="00A35268" w:rsidRDefault="00D27B00" w:rsidP="00C059BC">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0A5F9E" w:rsidRPr="00A35268">
        <w:rPr>
          <w:rFonts w:hint="eastAsia"/>
          <w:lang w:val="en-GB" w:eastAsia="zh-CN"/>
        </w:rPr>
        <w:t>有可能降低参与者的风险。对多个许可证进行竞标的可能性允许避免参与者将无法获得所需频谱部分的情况。这既符合希望获得多个许可证者的利益，也符合希望获得一个许可证者的利益。</w:t>
      </w:r>
    </w:p>
    <w:p w14:paraId="476DDCE9" w14:textId="50140A0A" w:rsidR="00D27B00" w:rsidRPr="00A35268" w:rsidRDefault="00B15586" w:rsidP="009B016F">
      <w:pPr>
        <w:ind w:firstLineChars="200" w:firstLine="480"/>
        <w:rPr>
          <w:rFonts w:ascii="SimSun" w:eastAsia="SimSun" w:hAnsi="SimSun" w:cs="SimSun"/>
          <w:lang w:val="en-GB" w:eastAsia="zh-CN"/>
        </w:rPr>
      </w:pPr>
      <w:r w:rsidRPr="00A35268">
        <w:rPr>
          <w:rFonts w:ascii="SimSun" w:eastAsia="SimSun" w:hAnsi="SimSun" w:cs="SimSun" w:hint="eastAsia"/>
          <w:lang w:val="en-GB" w:eastAsia="zh-CN"/>
        </w:rPr>
        <w:t>缺点：</w:t>
      </w:r>
    </w:p>
    <w:p w14:paraId="138D6EE7" w14:textId="77777777" w:rsidR="009938E4" w:rsidRPr="00A35268" w:rsidRDefault="009938E4"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赢家</w:t>
      </w:r>
      <w:r w:rsidRPr="00A35268">
        <w:rPr>
          <w:lang w:val="en-GB" w:eastAsia="zh-CN"/>
        </w:rPr>
        <w:t>确定算法的成本</w:t>
      </w:r>
      <w:r w:rsidRPr="00A35268">
        <w:rPr>
          <w:rFonts w:hint="eastAsia"/>
          <w:lang w:val="en-GB" w:eastAsia="zh-CN"/>
        </w:rPr>
        <w:t>高</w:t>
      </w:r>
      <w:r w:rsidRPr="00A35268">
        <w:rPr>
          <w:lang w:val="en-GB" w:eastAsia="zh-CN"/>
        </w:rPr>
        <w:t>和复杂</w:t>
      </w:r>
      <w:r w:rsidRPr="00A35268">
        <w:rPr>
          <w:rFonts w:hint="eastAsia"/>
          <w:lang w:val="en-GB" w:eastAsia="zh-CN"/>
        </w:rPr>
        <w:t>性高</w:t>
      </w:r>
      <w:r w:rsidRPr="00A35268">
        <w:rPr>
          <w:lang w:val="en-GB" w:eastAsia="zh-CN"/>
        </w:rPr>
        <w:t>。</w:t>
      </w:r>
      <w:r w:rsidRPr="00A35268">
        <w:rPr>
          <w:rFonts w:hint="eastAsia"/>
          <w:lang w:val="en-GB" w:eastAsia="zh-CN"/>
        </w:rPr>
        <w:t>对于</w:t>
      </w:r>
      <w:r w:rsidRPr="00A35268">
        <w:rPr>
          <w:lang w:val="en-GB" w:eastAsia="zh-CN"/>
        </w:rPr>
        <w:t>组织者和参与者来说，组合拍卖都要复杂得多。当拍卖</w:t>
      </w:r>
      <w:r w:rsidRPr="00A35268">
        <w:rPr>
          <w:lang w:val="en-GB" w:eastAsia="zh-CN"/>
        </w:rPr>
        <w:t>4</w:t>
      </w:r>
      <w:r w:rsidRPr="00A35268">
        <w:rPr>
          <w:lang w:val="en-GB" w:eastAsia="zh-CN"/>
        </w:rPr>
        <w:t>个以上的拍品且有许多参与者参与时，可能需要计算机算法来确定</w:t>
      </w:r>
      <w:r w:rsidRPr="00A35268">
        <w:rPr>
          <w:rFonts w:hint="eastAsia"/>
          <w:lang w:val="en-GB" w:eastAsia="zh-CN"/>
        </w:rPr>
        <w:t>谁是赢家</w:t>
      </w:r>
      <w:r w:rsidRPr="00A35268">
        <w:rPr>
          <w:lang w:val="en-GB" w:eastAsia="zh-CN"/>
        </w:rPr>
        <w:t>，因为</w:t>
      </w:r>
      <w:r w:rsidRPr="00A35268">
        <w:rPr>
          <w:rFonts w:hint="eastAsia"/>
          <w:lang w:val="en-GB" w:eastAsia="zh-CN"/>
        </w:rPr>
        <w:t>要</w:t>
      </w:r>
      <w:r w:rsidRPr="00A35268">
        <w:rPr>
          <w:lang w:val="en-GB" w:eastAsia="zh-CN"/>
        </w:rPr>
        <w:t>考虑大量</w:t>
      </w:r>
      <w:r w:rsidRPr="00A35268">
        <w:rPr>
          <w:rFonts w:hint="eastAsia"/>
          <w:lang w:val="en-GB" w:eastAsia="zh-CN"/>
        </w:rPr>
        <w:t>可能</w:t>
      </w:r>
      <w:r w:rsidRPr="00A35268">
        <w:rPr>
          <w:lang w:val="en-GB" w:eastAsia="zh-CN"/>
        </w:rPr>
        <w:t>的</w:t>
      </w:r>
      <w:r w:rsidRPr="00A35268">
        <w:rPr>
          <w:rFonts w:hint="eastAsia"/>
          <w:lang w:val="en-GB" w:eastAsia="zh-CN"/>
        </w:rPr>
        <w:t>赢家</w:t>
      </w:r>
      <w:r w:rsidRPr="00A35268">
        <w:rPr>
          <w:lang w:val="en-GB" w:eastAsia="zh-CN"/>
        </w:rPr>
        <w:t>和拍品的组合。即使</w:t>
      </w:r>
      <w:r w:rsidRPr="00A35268">
        <w:rPr>
          <w:rFonts w:hint="eastAsia"/>
          <w:lang w:val="en-GB" w:eastAsia="zh-CN"/>
        </w:rPr>
        <w:t>面对</w:t>
      </w:r>
      <w:r w:rsidRPr="00A35268">
        <w:rPr>
          <w:lang w:val="en-GB" w:eastAsia="zh-CN"/>
        </w:rPr>
        <w:t>少量的拍品，确定赢家也不是一件简单的事情。</w:t>
      </w:r>
    </w:p>
    <w:p w14:paraId="33E447B2" w14:textId="77777777" w:rsidR="009938E4" w:rsidRPr="00A35268" w:rsidRDefault="009938E4"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透明度低。这种类型的拍卖的结果对于参与者和观察者来说并不总是透明的，尤其是当使用计算机算法来确定</w:t>
      </w:r>
      <w:r w:rsidRPr="00A35268">
        <w:rPr>
          <w:rFonts w:hint="eastAsia"/>
          <w:lang w:val="en-GB" w:eastAsia="zh-CN"/>
        </w:rPr>
        <w:t>赢家</w:t>
      </w:r>
      <w:r w:rsidRPr="00A35268">
        <w:rPr>
          <w:lang w:val="en-GB" w:eastAsia="zh-CN"/>
        </w:rPr>
        <w:t>时。</w:t>
      </w:r>
    </w:p>
    <w:p w14:paraId="579F3ED8" w14:textId="77777777" w:rsidR="009938E4" w:rsidRPr="00A35268" w:rsidRDefault="009938E4" w:rsidP="00C059BC">
      <w:pPr>
        <w:pStyle w:val="enumlev1"/>
        <w:rPr>
          <w:lang w:val="en-GB" w:eastAsia="zh-CN"/>
        </w:rPr>
      </w:pPr>
      <w:r w:rsidRPr="00A35268">
        <w:rPr>
          <w:lang w:val="en-GB" w:eastAsia="zh-CN"/>
        </w:rPr>
        <w:lastRenderedPageBreak/>
        <w:t>–</w:t>
      </w:r>
      <w:r w:rsidRPr="00A35268">
        <w:rPr>
          <w:lang w:val="en-GB" w:eastAsia="zh-CN"/>
        </w:rPr>
        <w:tab/>
      </w:r>
      <w:r w:rsidRPr="00A35268">
        <w:rPr>
          <w:lang w:val="en-GB" w:eastAsia="zh-CN"/>
        </w:rPr>
        <w:t>决策的复杂性</w:t>
      </w:r>
      <w:r w:rsidRPr="00A35268">
        <w:rPr>
          <w:rFonts w:hint="eastAsia"/>
          <w:lang w:val="en-GB" w:eastAsia="zh-CN"/>
        </w:rPr>
        <w:t>高</w:t>
      </w:r>
      <w:r w:rsidRPr="00A35268">
        <w:rPr>
          <w:lang w:val="en-GB" w:eastAsia="zh-CN"/>
        </w:rPr>
        <w:t>。这种拍卖形式会给希望获得某个许可证或小</w:t>
      </w:r>
      <w:r w:rsidRPr="00A35268">
        <w:rPr>
          <w:rFonts w:hint="eastAsia"/>
          <w:lang w:val="en-GB" w:eastAsia="zh-CN"/>
        </w:rPr>
        <w:t>批</w:t>
      </w:r>
      <w:r w:rsidRPr="00A35268">
        <w:rPr>
          <w:lang w:val="en-GB" w:eastAsia="zh-CN"/>
        </w:rPr>
        <w:t>许可证的参与者带来新的风险。对于这些参与者来说，很难做出正确的决定，</w:t>
      </w:r>
      <w:r w:rsidRPr="00A35268">
        <w:rPr>
          <w:rFonts w:hint="eastAsia"/>
          <w:lang w:val="en-GB" w:eastAsia="zh-CN"/>
        </w:rPr>
        <w:t>来</w:t>
      </w:r>
      <w:r w:rsidRPr="00A35268">
        <w:rPr>
          <w:lang w:val="en-GB" w:eastAsia="zh-CN"/>
        </w:rPr>
        <w:t>与那些竞标大</w:t>
      </w:r>
      <w:r w:rsidRPr="00A35268">
        <w:rPr>
          <w:rFonts w:hint="eastAsia"/>
          <w:lang w:val="en-GB" w:eastAsia="zh-CN"/>
        </w:rPr>
        <w:t>批</w:t>
      </w:r>
      <w:r w:rsidRPr="00A35268">
        <w:rPr>
          <w:lang w:val="en-GB" w:eastAsia="zh-CN"/>
        </w:rPr>
        <w:t>许可证的</w:t>
      </w:r>
      <w:r w:rsidRPr="00A35268">
        <w:rPr>
          <w:rFonts w:hint="eastAsia"/>
          <w:lang w:val="en-GB" w:eastAsia="zh-CN"/>
        </w:rPr>
        <w:t>参与者展开</w:t>
      </w:r>
      <w:r w:rsidRPr="00A35268">
        <w:rPr>
          <w:lang w:val="en-GB" w:eastAsia="zh-CN"/>
        </w:rPr>
        <w:t>竞争，并</w:t>
      </w:r>
      <w:r w:rsidRPr="00A35268">
        <w:rPr>
          <w:rFonts w:hint="eastAsia"/>
          <w:lang w:val="en-GB" w:eastAsia="zh-CN"/>
        </w:rPr>
        <w:t>可能进行</w:t>
      </w:r>
      <w:r w:rsidRPr="00A35268">
        <w:rPr>
          <w:lang w:val="en-GB" w:eastAsia="zh-CN"/>
        </w:rPr>
        <w:t>限制较小参与者</w:t>
      </w:r>
      <w:r w:rsidRPr="00A35268">
        <w:rPr>
          <w:rFonts w:hint="eastAsia"/>
          <w:lang w:val="en-GB" w:eastAsia="zh-CN"/>
        </w:rPr>
        <w:t>参与</w:t>
      </w:r>
      <w:r w:rsidRPr="00A35268">
        <w:rPr>
          <w:lang w:val="en-GB" w:eastAsia="zh-CN"/>
        </w:rPr>
        <w:t>的</w:t>
      </w:r>
      <w:r w:rsidRPr="00A35268">
        <w:rPr>
          <w:rFonts w:hint="eastAsia"/>
          <w:lang w:val="en-GB" w:eastAsia="zh-CN"/>
        </w:rPr>
        <w:t>竞标</w:t>
      </w:r>
      <w:r w:rsidRPr="00A35268">
        <w:rPr>
          <w:lang w:val="en-GB" w:eastAsia="zh-CN"/>
        </w:rPr>
        <w:t>。</w:t>
      </w:r>
    </w:p>
    <w:p w14:paraId="1B4F35F9" w14:textId="77777777" w:rsidR="008942DA" w:rsidRPr="00A35268" w:rsidRDefault="008942DA" w:rsidP="008942DA">
      <w:pPr>
        <w:ind w:firstLineChars="200" w:firstLine="480"/>
        <w:rPr>
          <w:rFonts w:eastAsia="SimSun"/>
          <w:lang w:val="en-GB" w:eastAsia="zh-CN"/>
        </w:rPr>
      </w:pPr>
      <w:r w:rsidRPr="00A35268">
        <w:rPr>
          <w:rFonts w:eastAsia="SimSun"/>
          <w:szCs w:val="24"/>
          <w:lang w:val="en-GB" w:eastAsia="zh-CN"/>
        </w:rPr>
        <w:t>这种拍卖形式在</w:t>
      </w:r>
      <w:r w:rsidRPr="00A35268">
        <w:rPr>
          <w:rFonts w:eastAsia="SimSun"/>
          <w:szCs w:val="24"/>
          <w:lang w:val="en-GB" w:eastAsia="zh-CN"/>
        </w:rPr>
        <w:t>2001</w:t>
      </w:r>
      <w:r w:rsidRPr="00A35268">
        <w:rPr>
          <w:rFonts w:eastAsia="SimSun"/>
          <w:szCs w:val="24"/>
          <w:lang w:val="en-GB" w:eastAsia="zh-CN"/>
        </w:rPr>
        <w:t>年挪威</w:t>
      </w:r>
      <w:r w:rsidRPr="00A35268">
        <w:rPr>
          <w:rFonts w:eastAsia="SimSun" w:hint="eastAsia"/>
          <w:szCs w:val="24"/>
          <w:lang w:val="en-GB" w:eastAsia="zh-CN"/>
        </w:rPr>
        <w:t>拍卖</w:t>
      </w:r>
      <w:r w:rsidRPr="00A35268">
        <w:rPr>
          <w:rFonts w:eastAsia="SimSun"/>
          <w:szCs w:val="24"/>
          <w:lang w:val="en-GB" w:eastAsia="zh-CN"/>
        </w:rPr>
        <w:t>GSM-1800</w:t>
      </w:r>
      <w:r w:rsidRPr="00A35268">
        <w:rPr>
          <w:rFonts w:eastAsia="SimSun"/>
          <w:szCs w:val="24"/>
          <w:lang w:val="en-GB" w:eastAsia="zh-CN"/>
        </w:rPr>
        <w:t>和</w:t>
      </w:r>
      <w:r w:rsidRPr="00A35268">
        <w:rPr>
          <w:rFonts w:eastAsia="SimSun"/>
          <w:szCs w:val="24"/>
          <w:lang w:val="en-GB" w:eastAsia="zh-CN"/>
        </w:rPr>
        <w:t>GSM-900</w:t>
      </w:r>
      <w:r w:rsidRPr="00A35268">
        <w:rPr>
          <w:rFonts w:eastAsia="SimSun"/>
          <w:szCs w:val="24"/>
          <w:lang w:val="en-GB" w:eastAsia="zh-CN"/>
        </w:rPr>
        <w:t>许可证</w:t>
      </w:r>
      <w:r w:rsidRPr="00A35268">
        <w:rPr>
          <w:rFonts w:eastAsia="SimSun" w:hint="eastAsia"/>
          <w:szCs w:val="24"/>
          <w:lang w:val="en-GB" w:eastAsia="zh-CN"/>
        </w:rPr>
        <w:t>时</w:t>
      </w:r>
      <w:r w:rsidRPr="00A35268">
        <w:rPr>
          <w:rFonts w:eastAsia="SimSun"/>
          <w:szCs w:val="24"/>
          <w:lang w:val="en-GB" w:eastAsia="zh-CN"/>
        </w:rPr>
        <w:t>用过。抽象频谱部分的组合以</w:t>
      </w:r>
      <w:r w:rsidRPr="00A35268">
        <w:rPr>
          <w:rFonts w:eastAsia="SimSun" w:hint="eastAsia"/>
          <w:szCs w:val="24"/>
          <w:lang w:val="en-GB" w:eastAsia="zh-CN"/>
        </w:rPr>
        <w:t>暗</w:t>
      </w:r>
      <w:r w:rsidRPr="00A35268">
        <w:rPr>
          <w:rFonts w:eastAsia="SimSun"/>
          <w:szCs w:val="24"/>
          <w:lang w:val="en-GB" w:eastAsia="zh-CN"/>
        </w:rPr>
        <w:t>标一轮的形式</w:t>
      </w:r>
      <w:r w:rsidRPr="00A35268">
        <w:rPr>
          <w:rFonts w:eastAsia="SimSun" w:hint="eastAsia"/>
          <w:szCs w:val="24"/>
          <w:lang w:val="en-GB" w:eastAsia="zh-CN"/>
        </w:rPr>
        <w:t>进行了</w:t>
      </w:r>
      <w:r w:rsidRPr="00A35268">
        <w:rPr>
          <w:rFonts w:eastAsia="SimSun"/>
          <w:szCs w:val="24"/>
          <w:lang w:val="en-GB" w:eastAsia="zh-CN"/>
        </w:rPr>
        <w:t>拍卖。</w:t>
      </w:r>
    </w:p>
    <w:p w14:paraId="48D64AA1" w14:textId="77777777" w:rsidR="008942DA" w:rsidRPr="00A35268" w:rsidRDefault="008942DA" w:rsidP="008942DA">
      <w:pPr>
        <w:ind w:firstLineChars="200" w:firstLine="480"/>
        <w:rPr>
          <w:rFonts w:eastAsia="SimSun"/>
          <w:lang w:val="en-GB" w:eastAsia="zh-CN"/>
        </w:rPr>
      </w:pPr>
      <w:r w:rsidRPr="00A35268">
        <w:rPr>
          <w:rFonts w:eastAsia="SimSun"/>
          <w:lang w:val="en-GB" w:eastAsia="zh-CN"/>
        </w:rPr>
        <w:t>2002</w:t>
      </w:r>
      <w:r w:rsidRPr="00A35268">
        <w:rPr>
          <w:rFonts w:eastAsia="SimSun"/>
          <w:lang w:val="en-GB" w:eastAsia="zh-CN"/>
        </w:rPr>
        <w:t>年尼日利亚在</w:t>
      </w:r>
      <w:r w:rsidRPr="00A35268">
        <w:rPr>
          <w:rFonts w:eastAsia="SimSun" w:hint="eastAsia"/>
          <w:lang w:val="en-GB" w:eastAsia="zh-CN"/>
        </w:rPr>
        <w:t>划分</w:t>
      </w:r>
      <w:r w:rsidRPr="00A35268">
        <w:rPr>
          <w:rFonts w:eastAsia="SimSun"/>
          <w:lang w:val="en-GB" w:eastAsia="zh-CN"/>
        </w:rPr>
        <w:t>固定无线接入</w:t>
      </w:r>
      <w:r w:rsidRPr="00A35268">
        <w:rPr>
          <w:rFonts w:eastAsia="SimSun" w:hint="eastAsia"/>
          <w:lang w:val="en-GB" w:eastAsia="zh-CN"/>
        </w:rPr>
        <w:t>的</w:t>
      </w:r>
      <w:r w:rsidRPr="00A35268">
        <w:rPr>
          <w:rFonts w:eastAsia="SimSun"/>
          <w:lang w:val="en-GB" w:eastAsia="zh-CN"/>
        </w:rPr>
        <w:t>许可证</w:t>
      </w:r>
      <w:r w:rsidRPr="00A35268">
        <w:rPr>
          <w:rFonts w:eastAsia="SimSun" w:hint="eastAsia"/>
          <w:lang w:val="en-GB" w:eastAsia="zh-CN"/>
        </w:rPr>
        <w:t>时</w:t>
      </w:r>
      <w:r w:rsidRPr="00A35268">
        <w:rPr>
          <w:rFonts w:eastAsia="SimSun"/>
          <w:lang w:val="en-GB" w:eastAsia="zh-CN"/>
        </w:rPr>
        <w:t>，安排了五次组合</w:t>
      </w:r>
      <w:r w:rsidRPr="00A35268">
        <w:rPr>
          <w:rFonts w:eastAsia="SimSun" w:hint="eastAsia"/>
          <w:lang w:val="en-GB" w:eastAsia="zh-CN"/>
        </w:rPr>
        <w:t>暗</w:t>
      </w:r>
      <w:r w:rsidRPr="00A35268">
        <w:rPr>
          <w:rFonts w:eastAsia="SimSun"/>
          <w:lang w:val="en-GB" w:eastAsia="zh-CN"/>
        </w:rPr>
        <w:t>标拍卖，参与者可以对</w:t>
      </w:r>
      <w:r w:rsidRPr="00A35268">
        <w:rPr>
          <w:rFonts w:eastAsia="SimSun"/>
          <w:lang w:val="en-GB" w:eastAsia="zh-CN"/>
        </w:rPr>
        <w:t>4</w:t>
      </w:r>
      <w:r w:rsidRPr="00A35268">
        <w:rPr>
          <w:rFonts w:eastAsia="SimSun"/>
          <w:lang w:val="en-GB" w:eastAsia="zh-CN"/>
        </w:rPr>
        <w:t>到</w:t>
      </w:r>
      <w:r w:rsidRPr="00A35268">
        <w:rPr>
          <w:rFonts w:eastAsia="SimSun"/>
          <w:lang w:val="en-GB" w:eastAsia="zh-CN"/>
        </w:rPr>
        <w:t>5</w:t>
      </w:r>
      <w:r w:rsidRPr="00A35268">
        <w:rPr>
          <w:rFonts w:eastAsia="SimSun" w:hint="eastAsia"/>
          <w:lang w:val="en-GB" w:eastAsia="zh-CN"/>
        </w:rPr>
        <w:t>个区域中</w:t>
      </w:r>
      <w:r w:rsidRPr="00A35268">
        <w:rPr>
          <w:rFonts w:eastAsia="SimSun"/>
          <w:lang w:val="en-GB" w:eastAsia="zh-CN"/>
        </w:rPr>
        <w:t>的许可证进行</w:t>
      </w:r>
      <w:r w:rsidRPr="00A35268">
        <w:rPr>
          <w:rFonts w:eastAsia="SimSun" w:hint="eastAsia"/>
          <w:lang w:val="en-GB" w:eastAsia="zh-CN"/>
        </w:rPr>
        <w:t>若干</w:t>
      </w:r>
      <w:r w:rsidRPr="00A35268">
        <w:rPr>
          <w:rFonts w:eastAsia="SimSun"/>
          <w:lang w:val="en-GB" w:eastAsia="zh-CN"/>
        </w:rPr>
        <w:t>次独特的</w:t>
      </w:r>
      <w:r w:rsidRPr="00A35268">
        <w:rPr>
          <w:rFonts w:eastAsia="SimSun" w:hint="eastAsia"/>
          <w:lang w:val="en-GB" w:eastAsia="zh-CN"/>
        </w:rPr>
        <w:t>竞标</w:t>
      </w:r>
      <w:r w:rsidRPr="00A35268">
        <w:rPr>
          <w:rFonts w:eastAsia="SimSun"/>
          <w:lang w:val="en-GB" w:eastAsia="zh-CN"/>
        </w:rPr>
        <w:t>。这一过程在每个</w:t>
      </w:r>
      <w:r w:rsidRPr="00A35268">
        <w:rPr>
          <w:rFonts w:eastAsia="SimSun" w:hint="eastAsia"/>
          <w:lang w:val="en-GB" w:eastAsia="zh-CN"/>
        </w:rPr>
        <w:t>区域被</w:t>
      </w:r>
      <w:r w:rsidRPr="00A35268">
        <w:rPr>
          <w:rFonts w:eastAsia="SimSun"/>
          <w:lang w:val="en-GB" w:eastAsia="zh-CN"/>
        </w:rPr>
        <w:t>分为五次拍卖。</w:t>
      </w:r>
    </w:p>
    <w:p w14:paraId="5FF9CCAA" w14:textId="77777777" w:rsidR="008942DA" w:rsidRPr="00A35268" w:rsidRDefault="008942DA" w:rsidP="008942DA">
      <w:pPr>
        <w:ind w:firstLineChars="200" w:firstLine="480"/>
        <w:rPr>
          <w:rFonts w:eastAsia="SimSun"/>
          <w:lang w:val="en-GB" w:eastAsia="zh-CN"/>
        </w:rPr>
      </w:pPr>
      <w:r w:rsidRPr="00A35268">
        <w:rPr>
          <w:rFonts w:eastAsia="SimSun"/>
          <w:lang w:val="en-GB" w:eastAsia="zh-CN"/>
        </w:rPr>
        <w:t>在英国，</w:t>
      </w:r>
      <w:r w:rsidRPr="00A35268">
        <w:rPr>
          <w:rFonts w:eastAsia="SimSun" w:hint="eastAsia"/>
          <w:lang w:val="en-GB" w:eastAsia="zh-CN"/>
        </w:rPr>
        <w:t>在为</w:t>
      </w:r>
      <w:r w:rsidRPr="00A35268">
        <w:rPr>
          <w:rFonts w:eastAsia="SimSun"/>
          <w:lang w:val="en-GB" w:eastAsia="zh-CN"/>
        </w:rPr>
        <w:t>专业无线电通信</w:t>
      </w:r>
      <w:r w:rsidRPr="00A35268">
        <w:rPr>
          <w:rFonts w:eastAsia="SimSun" w:hint="eastAsia"/>
          <w:lang w:val="en-GB" w:eastAsia="zh-CN"/>
        </w:rPr>
        <w:t>划分</w:t>
      </w:r>
      <w:r w:rsidRPr="00A35268">
        <w:rPr>
          <w:rFonts w:eastAsia="SimSun"/>
          <w:lang w:val="en-GB" w:eastAsia="zh-CN"/>
        </w:rPr>
        <w:t>412-414/422-424 MHz</w:t>
      </w:r>
      <w:r w:rsidRPr="00A35268">
        <w:rPr>
          <w:rFonts w:eastAsia="SimSun"/>
          <w:lang w:val="en-GB" w:eastAsia="zh-CN"/>
        </w:rPr>
        <w:t>频段中的</w:t>
      </w:r>
      <w:r w:rsidRPr="00A35268">
        <w:rPr>
          <w:rFonts w:eastAsia="SimSun" w:hint="eastAsia"/>
          <w:lang w:val="en-GB" w:eastAsia="zh-CN"/>
        </w:rPr>
        <w:t>4</w:t>
      </w:r>
      <w:r w:rsidRPr="00A35268">
        <w:rPr>
          <w:rFonts w:eastAsia="SimSun"/>
          <w:lang w:val="en-GB" w:eastAsia="zh-CN"/>
        </w:rPr>
        <w:t>个</w:t>
      </w:r>
      <w:r w:rsidRPr="00A35268">
        <w:rPr>
          <w:rFonts w:eastAsia="SimSun"/>
          <w:lang w:val="en-GB" w:eastAsia="zh-CN"/>
        </w:rPr>
        <w:t>500 kHz</w:t>
      </w:r>
      <w:r w:rsidRPr="00A35268">
        <w:rPr>
          <w:rFonts w:eastAsia="SimSun"/>
          <w:lang w:val="en-GB" w:eastAsia="zh-CN"/>
        </w:rPr>
        <w:t>频谱部分时，使用了</w:t>
      </w:r>
      <w:r w:rsidRPr="00A35268">
        <w:rPr>
          <w:rFonts w:ascii="STKaiti" w:eastAsia="STKaiti" w:hAnsi="STKaiti"/>
          <w:b/>
          <w:bCs/>
          <w:lang w:val="en-GB" w:eastAsia="zh-CN"/>
        </w:rPr>
        <w:t>组合</w:t>
      </w:r>
      <w:r w:rsidRPr="00A35268">
        <w:rPr>
          <w:rFonts w:eastAsia="SimSun" w:hint="eastAsia"/>
          <w:lang w:val="en-GB" w:eastAsia="zh-CN"/>
        </w:rPr>
        <w:t>暗</w:t>
      </w:r>
      <w:r w:rsidRPr="00A35268">
        <w:rPr>
          <w:rFonts w:eastAsia="SimSun"/>
          <w:lang w:val="en-GB" w:eastAsia="zh-CN"/>
        </w:rPr>
        <w:t>标一轮拍卖。</w:t>
      </w:r>
    </w:p>
    <w:p w14:paraId="49804015" w14:textId="75835FDA" w:rsidR="00D27B00" w:rsidRPr="00A35268" w:rsidRDefault="001F67D8" w:rsidP="00C059BC">
      <w:pPr>
        <w:pStyle w:val="Headingb"/>
        <w:rPr>
          <w:rFonts w:eastAsia="Times New Roman"/>
          <w:lang w:val="en-GB" w:eastAsia="zh-CN"/>
        </w:rPr>
      </w:pPr>
      <w:r>
        <w:rPr>
          <w:rFonts w:hint="eastAsia"/>
          <w:lang w:val="en-GB" w:eastAsia="zh-CN"/>
        </w:rPr>
        <w:t>联合</w:t>
      </w:r>
      <w:r w:rsidR="00BD42BE" w:rsidRPr="00A35268">
        <w:rPr>
          <w:rFonts w:hint="eastAsia"/>
          <w:lang w:val="en-GB" w:eastAsia="zh-CN"/>
        </w:rPr>
        <w:t>拍卖</w:t>
      </w:r>
    </w:p>
    <w:p w14:paraId="2CC22A91" w14:textId="250A3DD2" w:rsidR="004C56F5" w:rsidRPr="00A35268" w:rsidRDefault="004C56F5" w:rsidP="004C56F5">
      <w:pPr>
        <w:ind w:firstLineChars="200" w:firstLine="480"/>
        <w:rPr>
          <w:rFonts w:eastAsia="SimSun"/>
          <w:lang w:val="en-GB" w:eastAsia="zh-CN"/>
        </w:rPr>
      </w:pPr>
      <w:r w:rsidRPr="00A35268">
        <w:rPr>
          <w:rFonts w:eastAsia="SimSun"/>
          <w:lang w:val="en-GB" w:eastAsia="zh-CN"/>
        </w:rPr>
        <w:t>任何</w:t>
      </w:r>
      <w:r w:rsidRPr="00A35268">
        <w:rPr>
          <w:rFonts w:eastAsia="SimSun" w:hint="eastAsia"/>
          <w:lang w:val="en-GB" w:eastAsia="zh-CN"/>
        </w:rPr>
        <w:t>整合</w:t>
      </w:r>
      <w:r w:rsidRPr="00A35268">
        <w:rPr>
          <w:rFonts w:eastAsia="SimSun"/>
          <w:lang w:val="en-GB" w:eastAsia="zh-CN"/>
        </w:rPr>
        <w:t>了</w:t>
      </w:r>
      <w:r w:rsidRPr="00A35268">
        <w:rPr>
          <w:rFonts w:eastAsia="SimSun" w:hint="eastAsia"/>
          <w:lang w:val="en-GB" w:eastAsia="zh-CN"/>
        </w:rPr>
        <w:t>若干种</w:t>
      </w:r>
      <w:r w:rsidRPr="00A35268">
        <w:rPr>
          <w:rFonts w:eastAsia="SimSun"/>
          <w:lang w:val="en-GB" w:eastAsia="zh-CN"/>
        </w:rPr>
        <w:t>拍卖类型参数的拍卖都被称为</w:t>
      </w:r>
      <w:r w:rsidR="001F67D8">
        <w:rPr>
          <w:rFonts w:eastAsia="SimSun" w:hint="eastAsia"/>
          <w:lang w:val="en-GB" w:eastAsia="zh-CN"/>
        </w:rPr>
        <w:t>联合</w:t>
      </w:r>
      <w:r w:rsidRPr="00A35268">
        <w:rPr>
          <w:rFonts w:eastAsia="SimSun"/>
          <w:lang w:val="en-GB" w:eastAsia="zh-CN"/>
        </w:rPr>
        <w:t>拍卖，例如，英</w:t>
      </w:r>
      <w:r w:rsidRPr="00A35268">
        <w:rPr>
          <w:rFonts w:eastAsia="SimSun"/>
          <w:lang w:val="en-GB" w:eastAsia="zh-CN"/>
        </w:rPr>
        <w:t>-</w:t>
      </w:r>
      <w:proofErr w:type="gramStart"/>
      <w:r w:rsidRPr="00A35268">
        <w:rPr>
          <w:rFonts w:eastAsia="SimSun"/>
          <w:lang w:val="en-GB" w:eastAsia="zh-CN"/>
        </w:rPr>
        <w:t>荷式拍卖</w:t>
      </w:r>
      <w:proofErr w:type="gramEnd"/>
      <w:r w:rsidRPr="00A35268">
        <w:rPr>
          <w:rFonts w:eastAsia="SimSun"/>
          <w:lang w:val="en-GB" w:eastAsia="zh-CN"/>
        </w:rPr>
        <w:t>、</w:t>
      </w:r>
      <w:r w:rsidRPr="00A35268">
        <w:rPr>
          <w:rFonts w:eastAsia="SimSun" w:hint="eastAsia"/>
          <w:lang w:val="en-GB" w:eastAsia="zh-CN"/>
        </w:rPr>
        <w:t>有可能对一批拍品竞标的时钟拍卖。</w:t>
      </w:r>
    </w:p>
    <w:p w14:paraId="55DF0697" w14:textId="6458BA12" w:rsidR="004C56F5" w:rsidRPr="00A35268" w:rsidRDefault="004C56F5" w:rsidP="004C56F5">
      <w:pPr>
        <w:ind w:firstLineChars="200" w:firstLine="480"/>
        <w:rPr>
          <w:rFonts w:eastAsia="SimSun"/>
          <w:lang w:val="en-GB" w:eastAsia="zh-CN"/>
        </w:rPr>
      </w:pPr>
      <w:r w:rsidRPr="00A35268">
        <w:rPr>
          <w:rFonts w:eastAsia="SimSun"/>
          <w:lang w:val="en-GB" w:eastAsia="zh-CN"/>
        </w:rPr>
        <w:t>英</w:t>
      </w:r>
      <w:r w:rsidR="002D26CE">
        <w:rPr>
          <w:rFonts w:eastAsia="SimSun" w:hint="eastAsia"/>
          <w:lang w:val="en-GB" w:eastAsia="zh-CN"/>
        </w:rPr>
        <w:t xml:space="preserve"> </w:t>
      </w:r>
      <w:r w:rsidR="002D26CE" w:rsidRPr="002D26CE">
        <w:rPr>
          <w:rFonts w:eastAsia="SimSun"/>
          <w:lang w:val="en-GB" w:eastAsia="zh-CN"/>
        </w:rPr>
        <w:t>–</w:t>
      </w:r>
      <w:r w:rsidR="002D26CE">
        <w:rPr>
          <w:rFonts w:eastAsia="SimSun"/>
          <w:lang w:val="en-GB" w:eastAsia="zh-CN"/>
        </w:rPr>
        <w:t xml:space="preserve"> </w:t>
      </w:r>
      <w:proofErr w:type="gramStart"/>
      <w:r w:rsidRPr="00A35268">
        <w:rPr>
          <w:rFonts w:eastAsia="SimSun"/>
          <w:lang w:val="en-GB" w:eastAsia="zh-CN"/>
        </w:rPr>
        <w:t>荷</w:t>
      </w:r>
      <w:r w:rsidRPr="00A35268">
        <w:rPr>
          <w:rFonts w:eastAsia="SimSun" w:hint="eastAsia"/>
          <w:lang w:val="en-GB" w:eastAsia="zh-CN"/>
        </w:rPr>
        <w:t>式拍卖</w:t>
      </w:r>
      <w:proofErr w:type="gramEnd"/>
      <w:r w:rsidRPr="00A35268">
        <w:rPr>
          <w:rFonts w:eastAsia="SimSun"/>
          <w:lang w:val="en-GB" w:eastAsia="zh-CN"/>
        </w:rPr>
        <w:t>整合了标准的同步多轮拍卖和封闭式拍卖（见图</w:t>
      </w:r>
      <w:r w:rsidRPr="00A35268">
        <w:rPr>
          <w:rFonts w:eastAsia="SimSun"/>
          <w:lang w:val="en-GB" w:eastAsia="zh-CN"/>
        </w:rPr>
        <w:t>A3-7</w:t>
      </w:r>
      <w:r w:rsidRPr="00A35268">
        <w:rPr>
          <w:rFonts w:eastAsia="SimSun"/>
          <w:lang w:val="en-GB" w:eastAsia="zh-CN"/>
        </w:rPr>
        <w:t>）。当大型</w:t>
      </w:r>
      <w:r w:rsidRPr="00A35268">
        <w:rPr>
          <w:rFonts w:eastAsia="SimSun" w:hint="eastAsia"/>
          <w:lang w:val="en-GB" w:eastAsia="zh-CN"/>
        </w:rPr>
        <w:t>参与者</w:t>
      </w:r>
      <w:r w:rsidRPr="00A35268">
        <w:rPr>
          <w:rFonts w:eastAsia="SimSun"/>
          <w:lang w:val="en-GB" w:eastAsia="zh-CN"/>
        </w:rPr>
        <w:t>的数量和许可证的数量相同时，这种</w:t>
      </w:r>
      <w:r w:rsidRPr="00A35268">
        <w:rPr>
          <w:rFonts w:eastAsia="SimSun" w:hint="eastAsia"/>
          <w:lang w:val="en-GB" w:eastAsia="zh-CN"/>
        </w:rPr>
        <w:t>拍卖形式</w:t>
      </w:r>
      <w:r w:rsidRPr="00A35268">
        <w:rPr>
          <w:rFonts w:eastAsia="SimSun"/>
          <w:lang w:val="en-GB" w:eastAsia="zh-CN"/>
        </w:rPr>
        <w:t>可能是有用的。</w:t>
      </w:r>
    </w:p>
    <w:p w14:paraId="3131F884" w14:textId="4BE053B0" w:rsidR="00D27B00" w:rsidRPr="00A35268" w:rsidRDefault="006B3706" w:rsidP="00C059BC">
      <w:pPr>
        <w:pStyle w:val="FigureNo"/>
        <w:rPr>
          <w:rFonts w:eastAsia="Times New Roman"/>
          <w:lang w:val="en-GB" w:eastAsia="zh-CN"/>
        </w:rPr>
      </w:pPr>
      <w:r w:rsidRPr="00A35268">
        <w:rPr>
          <w:rFonts w:ascii="SimSun" w:hAnsi="SimSun" w:cs="SimSun" w:hint="eastAsia"/>
          <w:lang w:val="en-GB" w:eastAsia="zh-CN"/>
        </w:rPr>
        <w:lastRenderedPageBreak/>
        <w:t>图</w:t>
      </w:r>
      <w:r w:rsidR="00D27B00" w:rsidRPr="00A35268">
        <w:rPr>
          <w:lang w:val="en-GB" w:eastAsia="zh-CN"/>
        </w:rPr>
        <w:t>A3-7</w:t>
      </w:r>
    </w:p>
    <w:p w14:paraId="6517B43F" w14:textId="21960A8E" w:rsidR="00D27B00" w:rsidRPr="00A35268" w:rsidRDefault="006B3706" w:rsidP="00C059BC">
      <w:pPr>
        <w:pStyle w:val="Figuretitle"/>
        <w:rPr>
          <w:rFonts w:eastAsia="Times New Roman"/>
          <w:lang w:val="en-GB" w:eastAsia="zh-CN"/>
        </w:rPr>
      </w:pPr>
      <w:r w:rsidRPr="00A35268">
        <w:rPr>
          <w:rFonts w:hint="eastAsia"/>
          <w:lang w:val="en-GB" w:eastAsia="zh-CN"/>
        </w:rPr>
        <w:t>英</w:t>
      </w:r>
      <w:r w:rsidR="003D4A1C" w:rsidRPr="00A35268">
        <w:rPr>
          <w:rFonts w:hint="eastAsia"/>
          <w:lang w:val="en-GB" w:eastAsia="zh-CN"/>
        </w:rPr>
        <w:t>-</w:t>
      </w:r>
      <w:proofErr w:type="gramStart"/>
      <w:r w:rsidRPr="00A35268">
        <w:rPr>
          <w:rFonts w:hint="eastAsia"/>
          <w:lang w:val="en-GB" w:eastAsia="zh-CN"/>
        </w:rPr>
        <w:t>荷式拍卖</w:t>
      </w:r>
      <w:proofErr w:type="gramEnd"/>
      <w:r w:rsidRPr="00A35268">
        <w:rPr>
          <w:rFonts w:hint="eastAsia"/>
          <w:lang w:val="en-GB" w:eastAsia="zh-CN"/>
        </w:rPr>
        <w:t>的程序</w:t>
      </w:r>
    </w:p>
    <w:p w14:paraId="596ABBFD" w14:textId="02BDB900" w:rsidR="00D27B00" w:rsidRPr="00A35268" w:rsidRDefault="00F54A90" w:rsidP="00613FC0">
      <w:pPr>
        <w:pStyle w:val="Figure"/>
        <w:rPr>
          <w:rFonts w:eastAsia="Times New Roman"/>
          <w:lang w:val="en-GB"/>
        </w:rPr>
      </w:pPr>
      <w:r>
        <w:rPr>
          <w:noProof/>
        </w:rPr>
        <mc:AlternateContent>
          <mc:Choice Requires="wps">
            <w:drawing>
              <wp:anchor distT="0" distB="0" distL="114300" distR="114300" simplePos="0" relativeHeight="251669504" behindDoc="0" locked="0" layoutInCell="1" allowOverlap="1" wp14:anchorId="436EDE36" wp14:editId="5B5B0805">
                <wp:simplePos x="0" y="0"/>
                <wp:positionH relativeFrom="column">
                  <wp:posOffset>4105910</wp:posOffset>
                </wp:positionH>
                <wp:positionV relativeFrom="paragraph">
                  <wp:posOffset>6016625</wp:posOffset>
                </wp:positionV>
                <wp:extent cx="1070610" cy="209550"/>
                <wp:effectExtent l="0" t="0" r="0" b="0"/>
                <wp:wrapNone/>
                <wp:docPr id="622649898" name="Text Box 1"/>
                <wp:cNvGraphicFramePr/>
                <a:graphic xmlns:a="http://schemas.openxmlformats.org/drawingml/2006/main">
                  <a:graphicData uri="http://schemas.microsoft.com/office/word/2010/wordprocessingShape">
                    <wps:wsp>
                      <wps:cNvSpPr txBox="1"/>
                      <wps:spPr>
                        <a:xfrm>
                          <a:off x="0" y="0"/>
                          <a:ext cx="1070610" cy="209550"/>
                        </a:xfrm>
                        <a:prstGeom prst="rect">
                          <a:avLst/>
                        </a:prstGeom>
                        <a:solidFill>
                          <a:schemeClr val="bg1"/>
                        </a:solidFill>
                        <a:ln w="6350">
                          <a:noFill/>
                        </a:ln>
                      </wps:spPr>
                      <wps:txbx>
                        <w:txbxContent>
                          <w:p w14:paraId="7A0860F6" w14:textId="53CBFEB3" w:rsidR="00F54A90" w:rsidRPr="00E22D9C" w:rsidRDefault="00F54A90" w:rsidP="00F54A90">
                            <w:pPr>
                              <w:spacing w:before="0"/>
                              <w:rPr>
                                <w:sz w:val="14"/>
                                <w:szCs w:val="14"/>
                              </w:rPr>
                            </w:pPr>
                            <w:r w:rsidRPr="00E22D9C">
                              <w:rPr>
                                <w:rFonts w:hint="eastAsia"/>
                                <w:sz w:val="14"/>
                                <w:szCs w:val="14"/>
                              </w:rPr>
                              <w:t>SM.2523-A3-0</w:t>
                            </w:r>
                            <w:r>
                              <w:rPr>
                                <w:sz w:val="14"/>
                                <w:szCs w:val="14"/>
                              </w:rPr>
                              <w:t>7</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DE36" id="_x0000_s1032" type="#_x0000_t202" style="position:absolute;left:0;text-align:left;margin-left:323.3pt;margin-top:473.75pt;width:84.3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" fillcolor="white [3212]" stroked="f" strokeweight=".5pt">
                <v:textbox>
                  <w:txbxContent>
                    <w:p w14:paraId="7A0860F6" w14:textId="53CBFEB3" w:rsidR="00F54A90" w:rsidRPr="00E22D9C" w:rsidRDefault="00F54A90" w:rsidP="00F54A90">
                      <w:pPr>
                        <w:spacing w:before="0"/>
                        <w:rPr>
                          <w:sz w:val="14"/>
                          <w:szCs w:val="14"/>
                        </w:rPr>
                      </w:pPr>
                      <w:r w:rsidRPr="00E22D9C">
                        <w:rPr>
                          <w:rFonts w:hint="eastAsia"/>
                          <w:sz w:val="14"/>
                          <w:szCs w:val="14"/>
                        </w:rPr>
                        <w:t>SM.2523-A3-0</w:t>
                      </w:r>
                      <w:r>
                        <w:rPr>
                          <w:sz w:val="14"/>
                          <w:szCs w:val="14"/>
                        </w:rPr>
                        <w:t>7</w:t>
                      </w:r>
                      <w:proofErr w:type="spellStart"/>
                      <w:r w:rsidRPr="00E22D9C">
                        <w:rPr>
                          <w:rFonts w:hint="eastAsia"/>
                          <w:sz w:val="14"/>
                          <w:szCs w:val="14"/>
                        </w:rPr>
                        <w:t>号报告</w:t>
                      </w:r>
                      <w:proofErr w:type="spellEnd"/>
                    </w:p>
                  </w:txbxContent>
                </v:textbox>
              </v:shape>
            </w:pict>
          </mc:Fallback>
        </mc:AlternateContent>
      </w:r>
      <w:r>
        <w:rPr>
          <w:noProof/>
        </w:rPr>
        <w:drawing>
          <wp:inline distT="0" distB="0" distL="0" distR="0" wp14:anchorId="120169C9" wp14:editId="3538F154">
            <wp:extent cx="4314883" cy="6253200"/>
            <wp:effectExtent l="0" t="0" r="0" b="0"/>
            <wp:docPr id="128497602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76020" name="Picture 1" descr="A diagram of a flowchart&#10;&#10;Description automatically generated"/>
                    <pic:cNvPicPr/>
                  </pic:nvPicPr>
                  <pic:blipFill>
                    <a:blip r:embed="rId21"/>
                    <a:stretch>
                      <a:fillRect/>
                    </a:stretch>
                  </pic:blipFill>
                  <pic:spPr>
                    <a:xfrm>
                      <a:off x="0" y="0"/>
                      <a:ext cx="4314883" cy="6253200"/>
                    </a:xfrm>
                    <a:prstGeom prst="rect">
                      <a:avLst/>
                    </a:prstGeom>
                  </pic:spPr>
                </pic:pic>
              </a:graphicData>
            </a:graphic>
          </wp:inline>
        </w:drawing>
      </w:r>
    </w:p>
    <w:p w14:paraId="55AE7278" w14:textId="503F25F3" w:rsidR="0017392C" w:rsidRPr="00A35268" w:rsidRDefault="0017392C" w:rsidP="0017392C">
      <w:pPr>
        <w:ind w:firstLineChars="200" w:firstLine="480"/>
        <w:rPr>
          <w:rFonts w:eastAsia="SimSun"/>
          <w:lang w:val="en-GB" w:eastAsia="zh-CN"/>
        </w:rPr>
      </w:pPr>
      <w:r w:rsidRPr="00A35268">
        <w:rPr>
          <w:rFonts w:ascii="STKaiti" w:eastAsia="STKaiti" w:hAnsi="STKaiti" w:hint="eastAsia"/>
          <w:b/>
          <w:bCs/>
          <w:lang w:val="en-GB" w:eastAsia="zh-CN"/>
        </w:rPr>
        <w:t>有可能对一批拍品竞标的钟表拍卖。</w:t>
      </w:r>
      <w:r w:rsidRPr="00A35268">
        <w:rPr>
          <w:rFonts w:eastAsia="SimSun" w:hint="eastAsia"/>
          <w:lang w:val="en-GB" w:eastAsia="zh-CN"/>
        </w:rPr>
        <w:t>它是标准的时钟拍卖和增价竞标的组合拍卖的一种</w:t>
      </w:r>
      <w:r w:rsidR="00126FDC" w:rsidRPr="00A35268">
        <w:rPr>
          <w:rFonts w:eastAsia="SimSun" w:hint="eastAsia"/>
          <w:lang w:val="en-GB" w:eastAsia="zh-CN"/>
        </w:rPr>
        <w:t>整合</w:t>
      </w:r>
      <w:r w:rsidRPr="00A35268">
        <w:rPr>
          <w:rFonts w:eastAsia="SimSun" w:hint="eastAsia"/>
          <w:lang w:val="en-GB" w:eastAsia="zh-CN"/>
        </w:rPr>
        <w:t>（</w:t>
      </w:r>
      <w:r w:rsidR="007E2849" w:rsidRPr="00A35268">
        <w:rPr>
          <w:rFonts w:eastAsia="SimSun" w:hint="eastAsia"/>
          <w:lang w:val="en-GB" w:eastAsia="zh-CN"/>
        </w:rPr>
        <w:t>见</w:t>
      </w:r>
      <w:r w:rsidRPr="00A35268">
        <w:rPr>
          <w:rFonts w:eastAsia="SimSun" w:hint="eastAsia"/>
          <w:lang w:val="en-GB" w:eastAsia="zh-CN"/>
        </w:rPr>
        <w:t>图</w:t>
      </w:r>
      <w:r w:rsidRPr="00A35268">
        <w:rPr>
          <w:rFonts w:eastAsia="SimSun" w:hint="eastAsia"/>
          <w:lang w:val="en-GB" w:eastAsia="zh-CN"/>
        </w:rPr>
        <w:t>A3-8</w:t>
      </w:r>
      <w:r w:rsidRPr="00A35268">
        <w:rPr>
          <w:rFonts w:eastAsia="SimSun" w:hint="eastAsia"/>
          <w:lang w:val="en-GB" w:eastAsia="zh-CN"/>
        </w:rPr>
        <w:t>）。在</w:t>
      </w:r>
      <w:r w:rsidR="007E2849" w:rsidRPr="00A35268">
        <w:rPr>
          <w:rFonts w:eastAsia="SimSun" w:hint="eastAsia"/>
          <w:lang w:val="en-GB" w:eastAsia="zh-CN"/>
        </w:rPr>
        <w:t>该方案</w:t>
      </w:r>
      <w:r w:rsidRPr="00A35268">
        <w:rPr>
          <w:rFonts w:eastAsia="SimSun" w:hint="eastAsia"/>
          <w:lang w:val="en-GB" w:eastAsia="zh-CN"/>
        </w:rPr>
        <w:t>中，时钟拍卖</w:t>
      </w:r>
      <w:r w:rsidR="007E2849" w:rsidRPr="00A35268">
        <w:rPr>
          <w:rFonts w:eastAsia="SimSun" w:hint="eastAsia"/>
          <w:lang w:val="en-GB" w:eastAsia="zh-CN"/>
        </w:rPr>
        <w:t>通过附加</w:t>
      </w:r>
      <w:r w:rsidRPr="00A35268">
        <w:rPr>
          <w:rFonts w:eastAsia="SimSun" w:hint="eastAsia"/>
          <w:lang w:val="en-GB" w:eastAsia="zh-CN"/>
        </w:rPr>
        <w:t>一轮</w:t>
      </w:r>
      <w:r w:rsidR="007E2849" w:rsidRPr="00A35268">
        <w:rPr>
          <w:rFonts w:eastAsia="SimSun" w:hint="eastAsia"/>
          <w:lang w:val="en-GB" w:eastAsia="zh-CN"/>
        </w:rPr>
        <w:t>来完成</w:t>
      </w:r>
      <w:r w:rsidRPr="00A35268">
        <w:rPr>
          <w:rFonts w:eastAsia="SimSun" w:hint="eastAsia"/>
          <w:lang w:val="en-GB" w:eastAsia="zh-CN"/>
        </w:rPr>
        <w:t>，</w:t>
      </w:r>
      <w:r w:rsidR="007E2849" w:rsidRPr="00A35268">
        <w:rPr>
          <w:rFonts w:eastAsia="SimSun" w:hint="eastAsia"/>
          <w:lang w:val="en-GB" w:eastAsia="zh-CN"/>
        </w:rPr>
        <w:t>当中，</w:t>
      </w:r>
      <w:r w:rsidRPr="00A35268">
        <w:rPr>
          <w:rFonts w:eastAsia="SimSun" w:hint="eastAsia"/>
          <w:lang w:val="en-GB" w:eastAsia="zh-CN"/>
        </w:rPr>
        <w:t>参与者</w:t>
      </w:r>
      <w:r w:rsidR="007E2849" w:rsidRPr="00A35268">
        <w:rPr>
          <w:rFonts w:eastAsia="SimSun" w:hint="eastAsia"/>
          <w:lang w:val="en-GB" w:eastAsia="zh-CN"/>
        </w:rPr>
        <w:t>进行额外</w:t>
      </w:r>
      <w:r w:rsidRPr="00A35268">
        <w:rPr>
          <w:rFonts w:eastAsia="SimSun" w:hint="eastAsia"/>
          <w:lang w:val="en-GB" w:eastAsia="zh-CN"/>
        </w:rPr>
        <w:t>的出价。</w:t>
      </w:r>
    </w:p>
    <w:p w14:paraId="0B0C4590" w14:textId="1D03F680" w:rsidR="00D27B00" w:rsidRPr="00A35268" w:rsidRDefault="006B3706" w:rsidP="00C059BC">
      <w:pPr>
        <w:pStyle w:val="FigureNo"/>
        <w:rPr>
          <w:rFonts w:eastAsia="Times New Roman"/>
          <w:lang w:val="en-GB" w:eastAsia="zh-CN"/>
        </w:rPr>
      </w:pPr>
      <w:r w:rsidRPr="00A35268">
        <w:rPr>
          <w:rFonts w:ascii="SimSun" w:hAnsi="SimSun" w:cs="SimSun" w:hint="eastAsia"/>
          <w:lang w:val="en-GB" w:eastAsia="zh-CN"/>
        </w:rPr>
        <w:lastRenderedPageBreak/>
        <w:t>图</w:t>
      </w:r>
      <w:r w:rsidR="00D27B00" w:rsidRPr="00A35268">
        <w:rPr>
          <w:lang w:val="en-GB" w:eastAsia="zh-CN"/>
        </w:rPr>
        <w:t>A3-8</w:t>
      </w:r>
    </w:p>
    <w:p w14:paraId="70D56945" w14:textId="7300C388" w:rsidR="00D27B00" w:rsidRPr="00A35268" w:rsidRDefault="006B3706" w:rsidP="00C059BC">
      <w:pPr>
        <w:pStyle w:val="Figuretitle"/>
        <w:rPr>
          <w:rFonts w:eastAsia="Times New Roman"/>
          <w:lang w:val="en-GB" w:eastAsia="zh-CN"/>
        </w:rPr>
      </w:pPr>
      <w:bookmarkStart w:id="183" w:name="_Hlk144380946"/>
      <w:r w:rsidRPr="00A35268">
        <w:rPr>
          <w:rFonts w:hint="eastAsia"/>
          <w:lang w:val="en-GB" w:eastAsia="zh-CN"/>
        </w:rPr>
        <w:t>有可能对一批拍品竞标的钟表拍卖的程序</w:t>
      </w:r>
      <w:bookmarkEnd w:id="183"/>
    </w:p>
    <w:p w14:paraId="4634729A" w14:textId="7790577E" w:rsidR="00D27B00" w:rsidRPr="00A35268" w:rsidRDefault="00F54A90" w:rsidP="001E21F9">
      <w:pPr>
        <w:pStyle w:val="Figure"/>
        <w:rPr>
          <w:lang w:val="en-GB"/>
        </w:rPr>
      </w:pPr>
      <w:r>
        <w:rPr>
          <w:noProof/>
        </w:rPr>
        <mc:AlternateContent>
          <mc:Choice Requires="wps">
            <w:drawing>
              <wp:anchor distT="0" distB="0" distL="114300" distR="114300" simplePos="0" relativeHeight="251671552" behindDoc="0" locked="0" layoutInCell="1" allowOverlap="1" wp14:anchorId="4DE2C842" wp14:editId="5181E431">
                <wp:simplePos x="0" y="0"/>
                <wp:positionH relativeFrom="column">
                  <wp:posOffset>4245610</wp:posOffset>
                </wp:positionH>
                <wp:positionV relativeFrom="paragraph">
                  <wp:posOffset>6092825</wp:posOffset>
                </wp:positionV>
                <wp:extent cx="1070610" cy="222250"/>
                <wp:effectExtent l="0" t="0" r="0" b="6350"/>
                <wp:wrapNone/>
                <wp:docPr id="1456951846" name="Text Box 1"/>
                <wp:cNvGraphicFramePr/>
                <a:graphic xmlns:a="http://schemas.openxmlformats.org/drawingml/2006/main">
                  <a:graphicData uri="http://schemas.microsoft.com/office/word/2010/wordprocessingShape">
                    <wps:wsp>
                      <wps:cNvSpPr txBox="1"/>
                      <wps:spPr>
                        <a:xfrm>
                          <a:off x="0" y="0"/>
                          <a:ext cx="1070610" cy="222250"/>
                        </a:xfrm>
                        <a:prstGeom prst="rect">
                          <a:avLst/>
                        </a:prstGeom>
                        <a:solidFill>
                          <a:schemeClr val="bg1"/>
                        </a:solidFill>
                        <a:ln w="6350">
                          <a:noFill/>
                        </a:ln>
                      </wps:spPr>
                      <wps:txbx>
                        <w:txbxContent>
                          <w:p w14:paraId="1A9F986A" w14:textId="143B9139" w:rsidR="00F54A90" w:rsidRPr="00E22D9C" w:rsidRDefault="00F54A90" w:rsidP="00F54A90">
                            <w:pPr>
                              <w:spacing w:before="0"/>
                              <w:rPr>
                                <w:sz w:val="14"/>
                                <w:szCs w:val="14"/>
                              </w:rPr>
                            </w:pPr>
                            <w:r w:rsidRPr="00E22D9C">
                              <w:rPr>
                                <w:rFonts w:hint="eastAsia"/>
                                <w:sz w:val="14"/>
                                <w:szCs w:val="14"/>
                              </w:rPr>
                              <w:t>SM.2523-A3-0</w:t>
                            </w:r>
                            <w:r>
                              <w:rPr>
                                <w:sz w:val="14"/>
                                <w:szCs w:val="14"/>
                              </w:rPr>
                              <w:t>8</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C842" id="_x0000_s1033" type="#_x0000_t202" style="position:absolute;left:0;text-align:left;margin-left:334.3pt;margin-top:479.75pt;width:84.3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" fillcolor="white [3212]" stroked="f" strokeweight=".5pt">
                <v:textbox>
                  <w:txbxContent>
                    <w:p w14:paraId="1A9F986A" w14:textId="143B9139" w:rsidR="00F54A90" w:rsidRPr="00E22D9C" w:rsidRDefault="00F54A90" w:rsidP="00F54A90">
                      <w:pPr>
                        <w:spacing w:before="0"/>
                        <w:rPr>
                          <w:sz w:val="14"/>
                          <w:szCs w:val="14"/>
                        </w:rPr>
                      </w:pPr>
                      <w:r w:rsidRPr="00E22D9C">
                        <w:rPr>
                          <w:rFonts w:hint="eastAsia"/>
                          <w:sz w:val="14"/>
                          <w:szCs w:val="14"/>
                        </w:rPr>
                        <w:t>SM.2523-A3-0</w:t>
                      </w:r>
                      <w:r>
                        <w:rPr>
                          <w:sz w:val="14"/>
                          <w:szCs w:val="14"/>
                        </w:rPr>
                        <w:t>8</w:t>
                      </w:r>
                      <w:proofErr w:type="spellStart"/>
                      <w:r w:rsidRPr="00E22D9C">
                        <w:rPr>
                          <w:rFonts w:hint="eastAsia"/>
                          <w:sz w:val="14"/>
                          <w:szCs w:val="14"/>
                        </w:rPr>
                        <w:t>号报告</w:t>
                      </w:r>
                      <w:proofErr w:type="spellEnd"/>
                    </w:p>
                  </w:txbxContent>
                </v:textbox>
              </v:shape>
            </w:pict>
          </mc:Fallback>
        </mc:AlternateContent>
      </w:r>
      <w:r>
        <w:rPr>
          <w:noProof/>
        </w:rPr>
        <w:drawing>
          <wp:inline distT="0" distB="0" distL="0" distR="0" wp14:anchorId="7537BAE9" wp14:editId="6114CB3B">
            <wp:extent cx="4314924" cy="6350400"/>
            <wp:effectExtent l="0" t="0" r="0" b="0"/>
            <wp:docPr id="173644031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40314" name="Picture 1" descr="A diagram of a flowchart&#10;&#10;Description automatically generated"/>
                    <pic:cNvPicPr/>
                  </pic:nvPicPr>
                  <pic:blipFill>
                    <a:blip r:embed="rId22"/>
                    <a:stretch>
                      <a:fillRect/>
                    </a:stretch>
                  </pic:blipFill>
                  <pic:spPr>
                    <a:xfrm>
                      <a:off x="0" y="0"/>
                      <a:ext cx="4314924" cy="6350400"/>
                    </a:xfrm>
                    <a:prstGeom prst="rect">
                      <a:avLst/>
                    </a:prstGeom>
                  </pic:spPr>
                </pic:pic>
              </a:graphicData>
            </a:graphic>
          </wp:inline>
        </w:drawing>
      </w:r>
    </w:p>
    <w:p w14:paraId="166BA28E" w14:textId="745D6F19" w:rsidR="006B3706" w:rsidRPr="00A35268" w:rsidRDefault="006B3706" w:rsidP="0070176B">
      <w:pPr>
        <w:pStyle w:val="Normalaftertitle0"/>
        <w:ind w:firstLineChars="200" w:firstLine="480"/>
        <w:rPr>
          <w:lang w:eastAsia="zh-CN"/>
        </w:rPr>
      </w:pPr>
      <w:r w:rsidRPr="00A35268">
        <w:rPr>
          <w:rFonts w:hint="eastAsia"/>
          <w:lang w:eastAsia="zh-CN"/>
        </w:rPr>
        <w:t>表</w:t>
      </w:r>
      <w:r w:rsidRPr="00A35268">
        <w:rPr>
          <w:rFonts w:hint="eastAsia"/>
          <w:lang w:eastAsia="zh-CN"/>
        </w:rPr>
        <w:t>A3-1</w:t>
      </w:r>
      <w:r w:rsidRPr="00A35268">
        <w:rPr>
          <w:rFonts w:hint="eastAsia"/>
          <w:lang w:eastAsia="zh-CN"/>
        </w:rPr>
        <w:t>显示了不同类型拍卖的优缺点及其在俄罗斯联邦的可能用途。</w:t>
      </w:r>
    </w:p>
    <w:p w14:paraId="33CE73E5" w14:textId="69A83B87" w:rsidR="00D27B00" w:rsidRPr="00A35268" w:rsidRDefault="006B3706" w:rsidP="00C059BC">
      <w:pPr>
        <w:pStyle w:val="Headingb"/>
        <w:rPr>
          <w:rFonts w:ascii="Times New Roman Bold" w:eastAsia="Times New Roman" w:hAnsi="Times New Roman Bold" w:cs="Times New Roman Bold"/>
          <w:sz w:val="28"/>
          <w:lang w:val="en-GB" w:eastAsia="zh-CN"/>
        </w:rPr>
      </w:pPr>
      <w:r w:rsidRPr="00A35268">
        <w:rPr>
          <w:rFonts w:hint="eastAsia"/>
          <w:lang w:val="en-GB" w:eastAsia="zh-CN"/>
        </w:rPr>
        <w:lastRenderedPageBreak/>
        <w:t>激励拍卖</w:t>
      </w:r>
      <w:r w:rsidR="00D27B00" w:rsidRPr="00A35268">
        <w:rPr>
          <w:rFonts w:ascii="Times New Roman Bold" w:eastAsia="Times New Roman" w:hAnsi="Times New Roman Bold" w:cs="Times New Roman Bold"/>
          <w:vertAlign w:val="superscript"/>
          <w:lang w:val="en-GB"/>
        </w:rPr>
        <w:footnoteReference w:id="7"/>
      </w:r>
    </w:p>
    <w:p w14:paraId="11E78091" w14:textId="77777777" w:rsidR="00CF09E5" w:rsidRPr="00A35268" w:rsidRDefault="00CF09E5" w:rsidP="00CF09E5">
      <w:pPr>
        <w:ind w:firstLineChars="200" w:firstLine="480"/>
        <w:rPr>
          <w:rFonts w:eastAsia="SimSun"/>
          <w:lang w:val="en-GB" w:eastAsia="zh-CN"/>
        </w:rPr>
      </w:pPr>
      <w:r w:rsidRPr="00A35268">
        <w:rPr>
          <w:rFonts w:eastAsia="SimSun"/>
          <w:lang w:val="en-GB" w:eastAsia="zh-CN"/>
        </w:rPr>
        <w:t>双边或</w:t>
      </w:r>
      <w:r w:rsidRPr="00A35268">
        <w:rPr>
          <w:rFonts w:eastAsia="SimSun" w:hint="eastAsia"/>
          <w:lang w:val="en-GB" w:eastAsia="zh-CN"/>
        </w:rPr>
        <w:t>“</w:t>
      </w:r>
      <w:r w:rsidRPr="00A35268">
        <w:rPr>
          <w:rFonts w:eastAsia="SimSun"/>
          <w:lang w:val="en-GB" w:eastAsia="zh-CN"/>
        </w:rPr>
        <w:t>激励</w:t>
      </w:r>
      <w:r w:rsidRPr="00A35268">
        <w:rPr>
          <w:rFonts w:eastAsia="SimSun" w:hint="eastAsia"/>
          <w:lang w:val="en-GB" w:eastAsia="zh-CN"/>
        </w:rPr>
        <w:t>”</w:t>
      </w:r>
      <w:r w:rsidRPr="00A35268">
        <w:rPr>
          <w:rFonts w:eastAsia="SimSun"/>
          <w:lang w:val="en-GB" w:eastAsia="zh-CN"/>
        </w:rPr>
        <w:t>拍卖整合了频谱</w:t>
      </w:r>
      <w:r w:rsidRPr="00A35268">
        <w:rPr>
          <w:rFonts w:eastAsia="SimSun" w:hint="eastAsia"/>
          <w:lang w:val="en-GB" w:eastAsia="zh-CN"/>
        </w:rPr>
        <w:t>的</w:t>
      </w:r>
      <w:r w:rsidRPr="00A35268">
        <w:rPr>
          <w:rFonts w:eastAsia="SimSun"/>
          <w:lang w:val="en-GB" w:eastAsia="zh-CN"/>
        </w:rPr>
        <w:t>供和需，以确定出售的频谱数量、谁使用它、买方收到的价格和卖方支付的价格，就像联邦通信委员会（</w:t>
      </w:r>
      <w:r w:rsidRPr="00A35268">
        <w:rPr>
          <w:rFonts w:eastAsia="SimSun"/>
          <w:lang w:val="en-GB" w:eastAsia="zh-CN"/>
        </w:rPr>
        <w:t>FCC</w:t>
      </w:r>
      <w:r w:rsidRPr="00A35268">
        <w:rPr>
          <w:rFonts w:eastAsia="SimSun"/>
          <w:lang w:val="en-GB" w:eastAsia="zh-CN"/>
        </w:rPr>
        <w:t>）的广播激励拍卖一样，</w:t>
      </w:r>
      <w:r w:rsidRPr="00A35268">
        <w:rPr>
          <w:rFonts w:eastAsia="SimSun" w:hint="eastAsia"/>
          <w:lang w:val="en-GB" w:eastAsia="zh-CN"/>
        </w:rPr>
        <w:t>以及</w:t>
      </w:r>
      <w:r w:rsidRPr="00A35268">
        <w:rPr>
          <w:rFonts w:eastAsia="SimSun"/>
          <w:lang w:val="en-GB" w:eastAsia="zh-CN"/>
        </w:rPr>
        <w:t>它是如何使用的。</w:t>
      </w:r>
    </w:p>
    <w:p w14:paraId="793BF80A" w14:textId="77777777" w:rsidR="00CF09E5" w:rsidRPr="00A35268" w:rsidRDefault="00CF09E5" w:rsidP="00CF09E5">
      <w:pPr>
        <w:ind w:firstLineChars="200" w:firstLine="480"/>
        <w:rPr>
          <w:rFonts w:eastAsia="SimSun"/>
          <w:lang w:val="en-GB" w:eastAsia="zh-CN"/>
        </w:rPr>
      </w:pPr>
      <w:r w:rsidRPr="00A35268">
        <w:rPr>
          <w:rFonts w:eastAsia="SimSun"/>
          <w:lang w:val="en-GB" w:eastAsia="zh-CN"/>
        </w:rPr>
        <w:t>FCC</w:t>
      </w:r>
      <w:r w:rsidRPr="00A35268">
        <w:rPr>
          <w:rFonts w:eastAsia="SimSun"/>
          <w:lang w:val="en-GB" w:eastAsia="zh-CN"/>
        </w:rPr>
        <w:t>的广播激励拍卖是世界上第一个</w:t>
      </w:r>
      <w:r w:rsidRPr="00A35268">
        <w:rPr>
          <w:rFonts w:eastAsia="SimSun" w:hint="eastAsia"/>
          <w:lang w:val="en-GB" w:eastAsia="zh-CN"/>
        </w:rPr>
        <w:t>改变</w:t>
      </w:r>
      <w:r w:rsidRPr="00A35268">
        <w:rPr>
          <w:rFonts w:eastAsia="SimSun"/>
          <w:lang w:val="en-GB" w:eastAsia="zh-CN"/>
        </w:rPr>
        <w:t>频谱</w:t>
      </w:r>
      <w:r w:rsidRPr="00A35268">
        <w:rPr>
          <w:rFonts w:eastAsia="SimSun" w:hint="eastAsia"/>
          <w:lang w:val="en-GB" w:eastAsia="zh-CN"/>
        </w:rPr>
        <w:t>用途</w:t>
      </w:r>
      <w:r w:rsidRPr="00A35268">
        <w:rPr>
          <w:rFonts w:eastAsia="SimSun"/>
          <w:lang w:val="en-GB" w:eastAsia="zh-CN"/>
        </w:rPr>
        <w:t>的双边拍卖。它于</w:t>
      </w:r>
      <w:r w:rsidRPr="00A35268">
        <w:rPr>
          <w:rFonts w:eastAsia="SimSun"/>
          <w:lang w:val="en-GB" w:eastAsia="zh-CN"/>
        </w:rPr>
        <w:t>2017</w:t>
      </w:r>
      <w:r w:rsidRPr="00A35268">
        <w:rPr>
          <w:rFonts w:eastAsia="SimSun"/>
          <w:lang w:val="en-GB" w:eastAsia="zh-CN"/>
        </w:rPr>
        <w:t>年结束，在全国范围内重新划分了</w:t>
      </w:r>
      <w:r w:rsidRPr="00A35268">
        <w:rPr>
          <w:rFonts w:eastAsia="SimSun"/>
          <w:lang w:val="en-GB" w:eastAsia="zh-CN"/>
        </w:rPr>
        <w:t>84 MHz</w:t>
      </w:r>
      <w:r w:rsidRPr="00A35268">
        <w:rPr>
          <w:rFonts w:eastAsia="SimSun"/>
          <w:lang w:val="en-GB" w:eastAsia="zh-CN"/>
        </w:rPr>
        <w:t>的电视广播频谱，以满足对移动宽带</w:t>
      </w:r>
      <w:r w:rsidRPr="00A35268">
        <w:rPr>
          <w:rFonts w:eastAsia="SimSun" w:hint="eastAsia"/>
          <w:lang w:val="en-GB" w:eastAsia="zh-CN"/>
        </w:rPr>
        <w:t>业务</w:t>
      </w:r>
      <w:r w:rsidRPr="00A35268">
        <w:rPr>
          <w:rFonts w:eastAsia="SimSun"/>
          <w:lang w:val="en-GB" w:eastAsia="zh-CN"/>
        </w:rPr>
        <w:t>不断增长的需求。在</w:t>
      </w:r>
      <w:r w:rsidRPr="00A35268">
        <w:rPr>
          <w:rFonts w:eastAsia="SimSun" w:hint="eastAsia"/>
          <w:lang w:val="en-GB" w:eastAsia="zh-CN"/>
        </w:rPr>
        <w:t>先前</w:t>
      </w:r>
      <w:r w:rsidRPr="00A35268">
        <w:rPr>
          <w:rFonts w:eastAsia="SimSun"/>
          <w:lang w:val="en-GB" w:eastAsia="zh-CN"/>
        </w:rPr>
        <w:t>的重新划分中，</w:t>
      </w:r>
      <w:r w:rsidRPr="00A35268">
        <w:rPr>
          <w:rFonts w:eastAsia="SimSun"/>
          <w:lang w:val="en-GB" w:eastAsia="zh-CN"/>
        </w:rPr>
        <w:t>FCC</w:t>
      </w:r>
      <w:r w:rsidRPr="00A35268">
        <w:rPr>
          <w:rFonts w:eastAsia="SimSun"/>
          <w:lang w:val="en-GB" w:eastAsia="zh-CN"/>
        </w:rPr>
        <w:t>通过行政手段确定重新划分的频谱数量。在广播激励拍卖中，</w:t>
      </w:r>
      <w:r w:rsidRPr="00A35268">
        <w:rPr>
          <w:rFonts w:eastAsia="SimSun" w:hint="eastAsia"/>
          <w:lang w:val="en-GB" w:eastAsia="zh-CN"/>
        </w:rPr>
        <w:t>改变用途</w:t>
      </w:r>
      <w:r w:rsidRPr="00A35268">
        <w:rPr>
          <w:rFonts w:eastAsia="SimSun"/>
          <w:lang w:val="en-GB" w:eastAsia="zh-CN"/>
        </w:rPr>
        <w:t>的频谱数量由电视广播公司的供和无线运营商的需</w:t>
      </w:r>
      <w:r w:rsidRPr="00A35268">
        <w:rPr>
          <w:rFonts w:eastAsia="SimSun" w:hint="eastAsia"/>
          <w:lang w:val="en-GB" w:eastAsia="zh-CN"/>
        </w:rPr>
        <w:t>来</w:t>
      </w:r>
      <w:r w:rsidRPr="00A35268">
        <w:rPr>
          <w:rFonts w:eastAsia="SimSun"/>
          <w:lang w:val="en-GB" w:eastAsia="zh-CN"/>
        </w:rPr>
        <w:t>决定。</w:t>
      </w:r>
    </w:p>
    <w:p w14:paraId="0CA78EC6" w14:textId="77777777" w:rsidR="00CF09E5" w:rsidRPr="00A35268" w:rsidRDefault="00CF09E5" w:rsidP="00CF09E5">
      <w:pPr>
        <w:ind w:firstLineChars="200" w:firstLine="476"/>
        <w:rPr>
          <w:rFonts w:eastAsia="SimSun"/>
          <w:spacing w:val="-2"/>
          <w:lang w:val="en-GB" w:eastAsia="zh-CN"/>
        </w:rPr>
      </w:pPr>
      <w:r w:rsidRPr="00A35268">
        <w:rPr>
          <w:rFonts w:eastAsia="SimSun"/>
          <w:spacing w:val="-2"/>
          <w:lang w:val="en-GB" w:eastAsia="zh-CN"/>
        </w:rPr>
        <w:t>拍卖形式由一系列阶段组成，每个阶段由</w:t>
      </w:r>
      <w:r w:rsidRPr="00A35268">
        <w:rPr>
          <w:rFonts w:eastAsia="SimSun" w:hint="eastAsia"/>
          <w:spacing w:val="-2"/>
          <w:lang w:val="en-GB" w:eastAsia="zh-CN"/>
        </w:rPr>
        <w:t>一次</w:t>
      </w:r>
      <w:r w:rsidRPr="00A35268">
        <w:rPr>
          <w:rFonts w:eastAsia="SimSun"/>
          <w:spacing w:val="-2"/>
          <w:lang w:val="en-GB" w:eastAsia="zh-CN"/>
        </w:rPr>
        <w:t>反向拍卖和随后的</w:t>
      </w:r>
      <w:r w:rsidRPr="00A35268">
        <w:rPr>
          <w:rFonts w:eastAsia="SimSun" w:hint="eastAsia"/>
          <w:spacing w:val="-2"/>
          <w:lang w:val="en-GB" w:eastAsia="zh-CN"/>
        </w:rPr>
        <w:t>一个</w:t>
      </w:r>
      <w:r w:rsidRPr="00A35268">
        <w:rPr>
          <w:rFonts w:eastAsia="SimSun"/>
          <w:spacing w:val="-2"/>
          <w:lang w:val="en-GB" w:eastAsia="zh-CN"/>
        </w:rPr>
        <w:t>正向拍卖组成。降价时钟反向拍卖为电视广播公司提供了放弃频谱使用权的机会。虽然广播公司</w:t>
      </w:r>
      <w:r w:rsidRPr="00A35268">
        <w:rPr>
          <w:rFonts w:eastAsia="SimSun" w:hint="eastAsia"/>
          <w:spacing w:val="-2"/>
          <w:lang w:val="en-GB" w:eastAsia="zh-CN"/>
        </w:rPr>
        <w:t>工作于</w:t>
      </w:r>
      <w:r w:rsidRPr="00A35268">
        <w:rPr>
          <w:rFonts w:eastAsia="SimSun"/>
          <w:spacing w:val="-2"/>
          <w:lang w:val="en-GB" w:eastAsia="zh-CN"/>
        </w:rPr>
        <w:t>UHF</w:t>
      </w:r>
      <w:r w:rsidRPr="00A35268">
        <w:rPr>
          <w:rFonts w:eastAsia="SimSun"/>
          <w:spacing w:val="-2"/>
          <w:lang w:val="en-GB" w:eastAsia="zh-CN"/>
        </w:rPr>
        <w:t>、高</w:t>
      </w:r>
      <w:r w:rsidRPr="00A35268">
        <w:rPr>
          <w:rFonts w:eastAsia="SimSun"/>
          <w:spacing w:val="-2"/>
          <w:lang w:val="en-GB" w:eastAsia="zh-CN"/>
        </w:rPr>
        <w:t>VHF</w:t>
      </w:r>
      <w:r w:rsidRPr="00A35268">
        <w:rPr>
          <w:rFonts w:eastAsia="SimSun"/>
          <w:spacing w:val="-2"/>
          <w:lang w:val="en-GB" w:eastAsia="zh-CN"/>
        </w:rPr>
        <w:t>和低</w:t>
      </w:r>
      <w:r w:rsidRPr="00A35268">
        <w:rPr>
          <w:rFonts w:eastAsia="SimSun"/>
          <w:spacing w:val="-2"/>
          <w:lang w:val="en-GB" w:eastAsia="zh-CN"/>
        </w:rPr>
        <w:t>VHF</w:t>
      </w:r>
      <w:r w:rsidRPr="00A35268">
        <w:rPr>
          <w:rFonts w:eastAsia="SimSun"/>
          <w:spacing w:val="-2"/>
          <w:lang w:val="en-GB" w:eastAsia="zh-CN"/>
        </w:rPr>
        <w:t>三个频段，但移动宽带提供商只对</w:t>
      </w:r>
      <w:r w:rsidRPr="00A35268">
        <w:rPr>
          <w:rFonts w:eastAsia="SimSun"/>
          <w:spacing w:val="-2"/>
          <w:lang w:val="en-GB" w:eastAsia="zh-CN"/>
        </w:rPr>
        <w:t>UHF</w:t>
      </w:r>
      <w:r w:rsidRPr="00A35268">
        <w:rPr>
          <w:rFonts w:eastAsia="SimSun"/>
          <w:spacing w:val="-2"/>
          <w:lang w:val="en-GB" w:eastAsia="zh-CN"/>
        </w:rPr>
        <w:t>频谱感兴趣。反向拍卖通过向广播公司付费</w:t>
      </w:r>
      <w:r w:rsidRPr="00A35268">
        <w:rPr>
          <w:rFonts w:eastAsia="SimSun" w:hint="eastAsia"/>
          <w:spacing w:val="-2"/>
          <w:lang w:val="en-GB" w:eastAsia="zh-CN"/>
        </w:rPr>
        <w:t>终止</w:t>
      </w:r>
      <w:r w:rsidRPr="00A35268">
        <w:rPr>
          <w:rFonts w:eastAsia="SimSun"/>
          <w:spacing w:val="-2"/>
          <w:lang w:val="en-GB" w:eastAsia="zh-CN"/>
        </w:rPr>
        <w:t>广播或转移到更低的频段来</w:t>
      </w:r>
      <w:r w:rsidRPr="00A35268">
        <w:rPr>
          <w:rFonts w:eastAsia="SimSun" w:hint="eastAsia"/>
          <w:spacing w:val="-2"/>
          <w:lang w:val="en-GB" w:eastAsia="zh-CN"/>
        </w:rPr>
        <w:t>清算</w:t>
      </w:r>
      <w:r w:rsidRPr="00A35268">
        <w:rPr>
          <w:rFonts w:eastAsia="SimSun" w:hint="eastAsia"/>
          <w:spacing w:val="-2"/>
          <w:lang w:val="en-GB" w:eastAsia="zh-CN"/>
        </w:rPr>
        <w:t>U</w:t>
      </w:r>
      <w:r w:rsidRPr="00A35268">
        <w:rPr>
          <w:rFonts w:eastAsia="SimSun"/>
          <w:spacing w:val="-2"/>
          <w:lang w:val="en-GB" w:eastAsia="zh-CN"/>
        </w:rPr>
        <w:t>HF</w:t>
      </w:r>
      <w:r w:rsidRPr="00A35268">
        <w:rPr>
          <w:rFonts w:eastAsia="SimSun"/>
          <w:spacing w:val="-2"/>
          <w:lang w:val="en-GB" w:eastAsia="zh-CN"/>
        </w:rPr>
        <w:t>频谱。如果</w:t>
      </w:r>
      <w:r w:rsidRPr="00A35268">
        <w:rPr>
          <w:rFonts w:eastAsia="SimSun" w:hint="eastAsia"/>
          <w:spacing w:val="-2"/>
          <w:lang w:val="en-GB" w:eastAsia="zh-CN"/>
        </w:rPr>
        <w:t>某些</w:t>
      </w:r>
      <w:r w:rsidRPr="00A35268">
        <w:rPr>
          <w:rFonts w:eastAsia="SimSun" w:hint="eastAsia"/>
          <w:spacing w:val="-2"/>
          <w:lang w:val="en-GB" w:eastAsia="zh-CN"/>
        </w:rPr>
        <w:t>U</w:t>
      </w:r>
      <w:r w:rsidRPr="00A35268">
        <w:rPr>
          <w:rFonts w:eastAsia="SimSun"/>
          <w:spacing w:val="-2"/>
          <w:lang w:val="en-GB" w:eastAsia="zh-CN"/>
        </w:rPr>
        <w:t>HF</w:t>
      </w:r>
      <w:r w:rsidRPr="00A35268">
        <w:rPr>
          <w:rFonts w:eastAsia="SimSun"/>
          <w:spacing w:val="-2"/>
          <w:lang w:val="en-GB" w:eastAsia="zh-CN"/>
        </w:rPr>
        <w:t>广播公司愿意并能够</w:t>
      </w:r>
      <w:r w:rsidRPr="00A35268">
        <w:rPr>
          <w:rFonts w:eastAsia="SimSun" w:hint="eastAsia"/>
          <w:spacing w:val="-2"/>
          <w:lang w:val="en-GB" w:eastAsia="zh-CN"/>
        </w:rPr>
        <w:t>迁移</w:t>
      </w:r>
      <w:r w:rsidRPr="00A35268">
        <w:rPr>
          <w:rFonts w:eastAsia="SimSun"/>
          <w:spacing w:val="-2"/>
          <w:lang w:val="en-GB" w:eastAsia="zh-CN"/>
        </w:rPr>
        <w:t>到空出</w:t>
      </w:r>
      <w:r w:rsidRPr="00A35268">
        <w:rPr>
          <w:rFonts w:eastAsia="SimSun" w:hint="eastAsia"/>
          <w:spacing w:val="-2"/>
          <w:lang w:val="en-GB" w:eastAsia="zh-CN"/>
        </w:rPr>
        <w:t>来</w:t>
      </w:r>
      <w:r w:rsidRPr="00A35268">
        <w:rPr>
          <w:rFonts w:eastAsia="SimSun"/>
          <w:spacing w:val="-2"/>
          <w:lang w:val="en-GB" w:eastAsia="zh-CN"/>
        </w:rPr>
        <w:t>的</w:t>
      </w:r>
      <w:r w:rsidRPr="00A35268">
        <w:rPr>
          <w:rFonts w:eastAsia="SimSun" w:hint="eastAsia"/>
          <w:spacing w:val="-2"/>
          <w:lang w:val="en-GB" w:eastAsia="zh-CN"/>
        </w:rPr>
        <w:t>V</w:t>
      </w:r>
      <w:r w:rsidRPr="00A35268">
        <w:rPr>
          <w:rFonts w:eastAsia="SimSun"/>
          <w:spacing w:val="-2"/>
          <w:lang w:val="en-GB" w:eastAsia="zh-CN"/>
        </w:rPr>
        <w:t>HF</w:t>
      </w:r>
      <w:r w:rsidRPr="00A35268">
        <w:rPr>
          <w:rFonts w:eastAsia="SimSun"/>
          <w:spacing w:val="-2"/>
          <w:lang w:val="en-GB" w:eastAsia="zh-CN"/>
        </w:rPr>
        <w:t>频道</w:t>
      </w:r>
      <w:r w:rsidRPr="00A35268">
        <w:rPr>
          <w:rFonts w:eastAsia="SimSun" w:hint="eastAsia"/>
          <w:spacing w:val="-2"/>
          <w:lang w:val="en-GB" w:eastAsia="zh-CN"/>
        </w:rPr>
        <w:t>上，那么</w:t>
      </w:r>
      <w:r w:rsidRPr="00A35268">
        <w:rPr>
          <w:rFonts w:eastAsia="SimSun" w:hint="eastAsia"/>
          <w:spacing w:val="-2"/>
          <w:lang w:val="en-GB" w:eastAsia="zh-CN"/>
        </w:rPr>
        <w:t>V</w:t>
      </w:r>
      <w:r w:rsidRPr="00A35268">
        <w:rPr>
          <w:rFonts w:eastAsia="SimSun"/>
          <w:spacing w:val="-2"/>
          <w:lang w:val="en-GB" w:eastAsia="zh-CN"/>
        </w:rPr>
        <w:t>HF</w:t>
      </w:r>
      <w:r w:rsidRPr="00A35268">
        <w:rPr>
          <w:rFonts w:eastAsia="SimSun"/>
          <w:spacing w:val="-2"/>
          <w:lang w:val="en-GB" w:eastAsia="zh-CN"/>
        </w:rPr>
        <w:t>频谱</w:t>
      </w:r>
      <w:r w:rsidRPr="00A35268">
        <w:rPr>
          <w:rFonts w:eastAsia="SimSun" w:hint="eastAsia"/>
          <w:spacing w:val="-2"/>
          <w:lang w:val="en-GB" w:eastAsia="zh-CN"/>
        </w:rPr>
        <w:t>上终止</w:t>
      </w:r>
      <w:r w:rsidRPr="00A35268">
        <w:rPr>
          <w:rFonts w:eastAsia="SimSun"/>
          <w:spacing w:val="-2"/>
          <w:lang w:val="en-GB" w:eastAsia="zh-CN"/>
        </w:rPr>
        <w:t>运营</w:t>
      </w:r>
      <w:r w:rsidRPr="00A35268">
        <w:rPr>
          <w:rFonts w:eastAsia="SimSun" w:hint="eastAsia"/>
          <w:spacing w:val="-2"/>
          <w:lang w:val="en-GB" w:eastAsia="zh-CN"/>
        </w:rPr>
        <w:t>的</w:t>
      </w:r>
      <w:r w:rsidRPr="00A35268">
        <w:rPr>
          <w:rFonts w:eastAsia="SimSun"/>
          <w:spacing w:val="-2"/>
          <w:lang w:val="en-GB" w:eastAsia="zh-CN"/>
        </w:rPr>
        <w:t>广播公司也</w:t>
      </w:r>
      <w:r w:rsidRPr="00A35268">
        <w:rPr>
          <w:rFonts w:eastAsia="SimSun" w:hint="eastAsia"/>
          <w:spacing w:val="-2"/>
          <w:lang w:val="en-GB" w:eastAsia="zh-CN"/>
        </w:rPr>
        <w:t>清算</w:t>
      </w:r>
      <w:r w:rsidRPr="00A35268">
        <w:rPr>
          <w:rFonts w:eastAsia="SimSun" w:hint="eastAsia"/>
          <w:spacing w:val="-2"/>
          <w:lang w:val="en-GB" w:eastAsia="zh-CN"/>
        </w:rPr>
        <w:t>U</w:t>
      </w:r>
      <w:r w:rsidRPr="00A35268">
        <w:rPr>
          <w:rFonts w:eastAsia="SimSun"/>
          <w:spacing w:val="-2"/>
          <w:lang w:val="en-GB" w:eastAsia="zh-CN"/>
        </w:rPr>
        <w:t>HF</w:t>
      </w:r>
      <w:r w:rsidRPr="00A35268">
        <w:rPr>
          <w:rFonts w:eastAsia="SimSun"/>
          <w:spacing w:val="-2"/>
          <w:lang w:val="en-GB" w:eastAsia="zh-CN"/>
        </w:rPr>
        <w:t>频谱。</w:t>
      </w:r>
    </w:p>
    <w:p w14:paraId="131CEE37" w14:textId="77777777" w:rsidR="00CF09E5" w:rsidRPr="00A35268" w:rsidRDefault="00CF09E5" w:rsidP="00CF09E5">
      <w:pPr>
        <w:ind w:firstLineChars="200" w:firstLine="474"/>
        <w:rPr>
          <w:rFonts w:eastAsia="SimSun"/>
          <w:spacing w:val="-3"/>
          <w:lang w:val="en-GB" w:eastAsia="zh-CN"/>
        </w:rPr>
      </w:pPr>
      <w:r w:rsidRPr="00A35268">
        <w:rPr>
          <w:rFonts w:eastAsia="SimSun"/>
          <w:spacing w:val="-3"/>
          <w:lang w:val="en-GB" w:eastAsia="zh-CN"/>
        </w:rPr>
        <w:t>虽然广播公司是否参与广播激励拍卖的决定是自愿的，但委员会有权要求仍在广播的广播公司</w:t>
      </w:r>
      <w:r w:rsidRPr="00A35268">
        <w:rPr>
          <w:rFonts w:eastAsia="SimSun" w:hint="eastAsia"/>
          <w:spacing w:val="-3"/>
          <w:lang w:val="en-GB" w:eastAsia="zh-CN"/>
        </w:rPr>
        <w:t>迁移</w:t>
      </w:r>
      <w:r w:rsidRPr="00A35268">
        <w:rPr>
          <w:rFonts w:eastAsia="SimSun"/>
          <w:spacing w:val="-3"/>
          <w:lang w:val="en-GB" w:eastAsia="zh-CN"/>
        </w:rPr>
        <w:t>到其当前</w:t>
      </w:r>
      <w:r w:rsidRPr="00A35268">
        <w:rPr>
          <w:rFonts w:eastAsia="SimSun" w:hint="eastAsia"/>
          <w:spacing w:val="-3"/>
          <w:lang w:val="en-GB" w:eastAsia="zh-CN"/>
        </w:rPr>
        <w:t>频段</w:t>
      </w:r>
      <w:r w:rsidRPr="00A35268">
        <w:rPr>
          <w:rFonts w:eastAsia="SimSun"/>
          <w:spacing w:val="-3"/>
          <w:lang w:val="en-GB" w:eastAsia="zh-CN"/>
        </w:rPr>
        <w:t>内的</w:t>
      </w:r>
      <w:r w:rsidRPr="00A35268">
        <w:rPr>
          <w:rFonts w:eastAsia="SimSun" w:hint="eastAsia"/>
          <w:spacing w:val="-3"/>
          <w:lang w:val="en-GB" w:eastAsia="zh-CN"/>
        </w:rPr>
        <w:t>一个等效</w:t>
      </w:r>
      <w:r w:rsidRPr="00A35268">
        <w:rPr>
          <w:rFonts w:eastAsia="SimSun"/>
          <w:spacing w:val="-3"/>
          <w:lang w:val="en-GB" w:eastAsia="zh-CN"/>
        </w:rPr>
        <w:t>频道</w:t>
      </w:r>
      <w:r w:rsidRPr="00A35268">
        <w:rPr>
          <w:rFonts w:eastAsia="SimSun" w:hint="eastAsia"/>
          <w:spacing w:val="-3"/>
          <w:lang w:val="en-GB" w:eastAsia="zh-CN"/>
        </w:rPr>
        <w:t>上</w:t>
      </w:r>
      <w:r w:rsidRPr="00A35268">
        <w:rPr>
          <w:rFonts w:eastAsia="SimSun"/>
          <w:spacing w:val="-3"/>
          <w:lang w:val="en-GB" w:eastAsia="zh-CN"/>
        </w:rPr>
        <w:t>（</w:t>
      </w:r>
      <w:r w:rsidRPr="00A35268">
        <w:rPr>
          <w:rFonts w:eastAsia="SimSun" w:hint="eastAsia"/>
          <w:spacing w:val="-3"/>
          <w:lang w:val="en-GB" w:eastAsia="zh-CN"/>
        </w:rPr>
        <w:t>U</w:t>
      </w:r>
      <w:r w:rsidRPr="00A35268">
        <w:rPr>
          <w:rFonts w:eastAsia="SimSun"/>
          <w:spacing w:val="-3"/>
          <w:lang w:val="en-GB" w:eastAsia="zh-CN"/>
        </w:rPr>
        <w:t>HF</w:t>
      </w:r>
      <w:r w:rsidRPr="00A35268">
        <w:rPr>
          <w:rFonts w:eastAsia="SimSun"/>
          <w:spacing w:val="-3"/>
          <w:lang w:val="en-GB" w:eastAsia="zh-CN"/>
        </w:rPr>
        <w:t>、高</w:t>
      </w:r>
      <w:r w:rsidRPr="00A35268">
        <w:rPr>
          <w:rFonts w:eastAsia="SimSun"/>
          <w:spacing w:val="-3"/>
          <w:lang w:val="en-GB" w:eastAsia="zh-CN"/>
        </w:rPr>
        <w:t>VHF</w:t>
      </w:r>
      <w:r w:rsidRPr="00A35268">
        <w:rPr>
          <w:rFonts w:eastAsia="SimSun"/>
          <w:spacing w:val="-3"/>
          <w:lang w:val="en-GB" w:eastAsia="zh-CN"/>
        </w:rPr>
        <w:t>或低</w:t>
      </w:r>
      <w:r w:rsidRPr="00A35268">
        <w:rPr>
          <w:rFonts w:eastAsia="SimSun"/>
          <w:spacing w:val="-3"/>
          <w:lang w:val="en-GB" w:eastAsia="zh-CN"/>
        </w:rPr>
        <w:t>VHF</w:t>
      </w:r>
      <w:r w:rsidRPr="00A35268">
        <w:rPr>
          <w:rFonts w:eastAsia="SimSun"/>
          <w:spacing w:val="-3"/>
          <w:lang w:val="en-GB" w:eastAsia="zh-CN"/>
        </w:rPr>
        <w:t>）。这种权限对创建</w:t>
      </w:r>
      <w:r w:rsidRPr="00A35268">
        <w:rPr>
          <w:rFonts w:eastAsia="SimSun" w:hint="eastAsia"/>
          <w:spacing w:val="-3"/>
          <w:lang w:val="en-GB" w:eastAsia="zh-CN"/>
        </w:rPr>
        <w:t>一次</w:t>
      </w:r>
      <w:r w:rsidRPr="00A35268">
        <w:rPr>
          <w:rFonts w:eastAsia="SimSun"/>
          <w:spacing w:val="-3"/>
          <w:lang w:val="en-GB" w:eastAsia="zh-CN"/>
        </w:rPr>
        <w:t>竞争性</w:t>
      </w:r>
      <w:r w:rsidRPr="00A35268">
        <w:rPr>
          <w:rFonts w:eastAsia="SimSun" w:hint="eastAsia"/>
          <w:spacing w:val="-3"/>
          <w:lang w:val="en-GB" w:eastAsia="zh-CN"/>
        </w:rPr>
        <w:t>的</w:t>
      </w:r>
      <w:r w:rsidRPr="00A35268">
        <w:rPr>
          <w:rFonts w:eastAsia="SimSun"/>
          <w:spacing w:val="-3"/>
          <w:lang w:val="en-GB" w:eastAsia="zh-CN"/>
        </w:rPr>
        <w:t>反向拍卖</w:t>
      </w:r>
      <w:r w:rsidRPr="00A35268">
        <w:rPr>
          <w:rFonts w:eastAsia="SimSun" w:hint="eastAsia"/>
          <w:spacing w:val="-3"/>
          <w:lang w:val="en-GB" w:eastAsia="zh-CN"/>
        </w:rPr>
        <w:t>而言</w:t>
      </w:r>
      <w:r w:rsidRPr="00A35268">
        <w:rPr>
          <w:rFonts w:eastAsia="SimSun"/>
          <w:spacing w:val="-3"/>
          <w:lang w:val="en-GB" w:eastAsia="zh-CN"/>
        </w:rPr>
        <w:t>至关重要。如果没有它，</w:t>
      </w:r>
      <w:r w:rsidRPr="00A35268">
        <w:rPr>
          <w:rFonts w:eastAsia="SimSun" w:hint="eastAsia"/>
          <w:spacing w:val="-3"/>
          <w:lang w:val="en-GB" w:eastAsia="zh-CN"/>
        </w:rPr>
        <w:t>准备清算的</w:t>
      </w:r>
      <w:r w:rsidRPr="00A35268">
        <w:rPr>
          <w:rFonts w:eastAsia="SimSun"/>
          <w:spacing w:val="-3"/>
          <w:lang w:val="en-GB" w:eastAsia="zh-CN"/>
        </w:rPr>
        <w:t>UHF</w:t>
      </w:r>
      <w:r w:rsidRPr="00A35268">
        <w:rPr>
          <w:rFonts w:eastAsia="SimSun"/>
          <w:spacing w:val="-3"/>
          <w:lang w:val="en-GB" w:eastAsia="zh-CN"/>
        </w:rPr>
        <w:t>频段中的每</w:t>
      </w:r>
      <w:r w:rsidRPr="00A35268">
        <w:rPr>
          <w:rFonts w:eastAsia="SimSun" w:hint="eastAsia"/>
          <w:spacing w:val="-3"/>
          <w:lang w:val="en-GB" w:eastAsia="zh-CN"/>
        </w:rPr>
        <w:t>一</w:t>
      </w:r>
      <w:r w:rsidRPr="00A35268">
        <w:rPr>
          <w:rFonts w:eastAsia="SimSun"/>
          <w:spacing w:val="-3"/>
          <w:lang w:val="en-GB" w:eastAsia="zh-CN"/>
        </w:rPr>
        <w:t>家广播公司都可能会要求一个非竞争性的价格</w:t>
      </w:r>
      <w:r w:rsidRPr="00A35268">
        <w:rPr>
          <w:rFonts w:eastAsia="SimSun" w:hint="eastAsia"/>
          <w:spacing w:val="-3"/>
          <w:lang w:val="en-GB" w:eastAsia="zh-CN"/>
        </w:rPr>
        <w:t>来</w:t>
      </w:r>
      <w:r w:rsidRPr="00A35268">
        <w:rPr>
          <w:rFonts w:eastAsia="SimSun"/>
          <w:spacing w:val="-3"/>
          <w:lang w:val="en-GB" w:eastAsia="zh-CN"/>
        </w:rPr>
        <w:t>放弃其频谱权。</w:t>
      </w:r>
    </w:p>
    <w:p w14:paraId="68B94687" w14:textId="4743EA29" w:rsidR="0017392C" w:rsidRPr="00A35268" w:rsidRDefault="0017392C" w:rsidP="0017392C">
      <w:pPr>
        <w:ind w:firstLineChars="200" w:firstLine="480"/>
        <w:rPr>
          <w:rFonts w:eastAsia="SimSun"/>
          <w:lang w:val="en-GB" w:eastAsia="zh-CN"/>
        </w:rPr>
      </w:pPr>
      <w:r w:rsidRPr="00A35268">
        <w:rPr>
          <w:rFonts w:eastAsia="SimSun" w:hint="eastAsia"/>
          <w:lang w:val="en-GB" w:eastAsia="zh-CN"/>
        </w:rPr>
        <w:t>无线运营商在增价时钟正向拍卖中对</w:t>
      </w:r>
      <w:r w:rsidRPr="00A35268">
        <w:rPr>
          <w:rFonts w:eastAsia="SimSun" w:hint="eastAsia"/>
          <w:lang w:val="en-GB" w:eastAsia="zh-CN"/>
        </w:rPr>
        <w:t>416</w:t>
      </w:r>
      <w:r w:rsidRPr="00A35268">
        <w:rPr>
          <w:rFonts w:eastAsia="SimSun" w:hint="eastAsia"/>
          <w:lang w:val="en-GB" w:eastAsia="zh-CN"/>
        </w:rPr>
        <w:t>个地理许可区域内的通用频谱块进行竞标。假若广播公司不愿意以开盘价来清算，则拍卖的第一阶段从最大可行频谱清算目标开始，因此需要指配一个频道。</w:t>
      </w:r>
    </w:p>
    <w:p w14:paraId="7744279F" w14:textId="7A40E8A6" w:rsidR="00B64604" w:rsidRPr="00A35268" w:rsidRDefault="00B64604" w:rsidP="00B64604">
      <w:pPr>
        <w:ind w:firstLineChars="200" w:firstLine="480"/>
        <w:rPr>
          <w:rFonts w:eastAsia="SimSun"/>
          <w:lang w:val="en-GB" w:eastAsia="zh-CN"/>
        </w:rPr>
      </w:pPr>
      <w:r w:rsidRPr="00A35268">
        <w:rPr>
          <w:rFonts w:eastAsia="SimSun"/>
          <w:lang w:val="en-GB" w:eastAsia="zh-CN"/>
        </w:rPr>
        <w:t>如果拍卖无法在给定的清算目标下结束，则在下一个更低的目标下进行另一</w:t>
      </w:r>
      <w:r w:rsidRPr="00A35268">
        <w:rPr>
          <w:rFonts w:eastAsia="SimSun" w:hint="eastAsia"/>
          <w:lang w:val="en-GB" w:eastAsia="zh-CN"/>
        </w:rPr>
        <w:t>个</w:t>
      </w:r>
      <w:r w:rsidRPr="00A35268">
        <w:rPr>
          <w:rFonts w:eastAsia="SimSun"/>
          <w:lang w:val="en-GB" w:eastAsia="zh-CN"/>
        </w:rPr>
        <w:t>阶段，</w:t>
      </w:r>
      <w:r w:rsidRPr="00A35268">
        <w:rPr>
          <w:rFonts w:eastAsia="SimSun" w:hint="eastAsia"/>
          <w:lang w:val="en-GB" w:eastAsia="zh-CN"/>
        </w:rPr>
        <w:t>直到</w:t>
      </w:r>
      <w:r w:rsidRPr="00A35268">
        <w:rPr>
          <w:rFonts w:eastAsia="SimSun"/>
          <w:lang w:val="en-GB" w:eastAsia="zh-CN"/>
        </w:rPr>
        <w:t>满足</w:t>
      </w:r>
      <w:r w:rsidRPr="00A35268">
        <w:rPr>
          <w:rFonts w:eastAsia="SimSun" w:hint="eastAsia"/>
          <w:lang w:val="en-GB" w:eastAsia="zh-CN"/>
        </w:rPr>
        <w:t>“</w:t>
      </w:r>
      <w:r w:rsidRPr="00A35268">
        <w:rPr>
          <w:rFonts w:eastAsia="SimSun"/>
          <w:lang w:val="en-GB" w:eastAsia="zh-CN"/>
        </w:rPr>
        <w:t>最后阶段规则</w:t>
      </w:r>
      <w:r w:rsidRPr="00A35268">
        <w:rPr>
          <w:rFonts w:eastAsia="SimSun" w:hint="eastAsia"/>
          <w:lang w:val="en-GB" w:eastAsia="zh-CN"/>
        </w:rPr>
        <w:t>”</w:t>
      </w:r>
      <w:r w:rsidRPr="00A35268">
        <w:rPr>
          <w:rFonts w:eastAsia="SimSun"/>
          <w:lang w:val="en-GB" w:eastAsia="zh-CN"/>
        </w:rPr>
        <w:t>的条件。用于确定拍卖将</w:t>
      </w:r>
      <w:r w:rsidR="00637C9C" w:rsidRPr="00A35268">
        <w:rPr>
          <w:rFonts w:eastAsia="SimSun" w:hint="eastAsia"/>
          <w:lang w:val="en-GB" w:eastAsia="zh-CN"/>
        </w:rPr>
        <w:t>在哪个阶段</w:t>
      </w:r>
      <w:r w:rsidRPr="00A35268">
        <w:rPr>
          <w:rFonts w:eastAsia="SimSun"/>
          <w:lang w:val="en-GB" w:eastAsia="zh-CN"/>
        </w:rPr>
        <w:t>结束的</w:t>
      </w:r>
      <w:r w:rsidR="00637C9C" w:rsidRPr="00A35268">
        <w:rPr>
          <w:rFonts w:eastAsia="SimSun" w:hint="eastAsia"/>
          <w:lang w:val="en-GB" w:eastAsia="zh-CN"/>
        </w:rPr>
        <w:t>最后</w:t>
      </w:r>
      <w:r w:rsidRPr="00A35268">
        <w:rPr>
          <w:rFonts w:eastAsia="SimSun"/>
          <w:lang w:val="en-GB" w:eastAsia="zh-CN"/>
        </w:rPr>
        <w:t>阶段规则具有总收入和净收入测试。在最后阶段的正向拍卖结束后，进行</w:t>
      </w:r>
      <w:r w:rsidR="00637C9C" w:rsidRPr="00A35268">
        <w:rPr>
          <w:rFonts w:eastAsia="SimSun" w:hint="eastAsia"/>
          <w:lang w:val="en-GB" w:eastAsia="zh-CN"/>
        </w:rPr>
        <w:t>指</w:t>
      </w:r>
      <w:proofErr w:type="gramStart"/>
      <w:r w:rsidR="00637C9C" w:rsidRPr="00A35268">
        <w:rPr>
          <w:rFonts w:eastAsia="SimSun" w:hint="eastAsia"/>
          <w:lang w:val="en-GB" w:eastAsia="zh-CN"/>
        </w:rPr>
        <w:t>配</w:t>
      </w:r>
      <w:r w:rsidRPr="00A35268">
        <w:rPr>
          <w:rFonts w:eastAsia="SimSun"/>
          <w:lang w:val="en-GB" w:eastAsia="zh-CN"/>
        </w:rPr>
        <w:t>阶段</w:t>
      </w:r>
      <w:proofErr w:type="gramEnd"/>
      <w:r w:rsidRPr="00A35268">
        <w:rPr>
          <w:rFonts w:eastAsia="SimSun"/>
          <w:lang w:val="en-GB" w:eastAsia="zh-CN"/>
        </w:rPr>
        <w:t>拍卖，以将特定</w:t>
      </w:r>
      <w:proofErr w:type="gramStart"/>
      <w:r w:rsidRPr="00A35268">
        <w:rPr>
          <w:rFonts w:eastAsia="SimSun"/>
          <w:lang w:val="en-GB" w:eastAsia="zh-CN"/>
        </w:rPr>
        <w:t>频率块</w:t>
      </w:r>
      <w:r w:rsidR="00637C9C" w:rsidRPr="00A35268">
        <w:rPr>
          <w:rFonts w:eastAsia="SimSun" w:hint="eastAsia"/>
          <w:lang w:val="en-GB" w:eastAsia="zh-CN"/>
        </w:rPr>
        <w:t>指配</w:t>
      </w:r>
      <w:r w:rsidRPr="00A35268">
        <w:rPr>
          <w:rFonts w:eastAsia="SimSun"/>
          <w:lang w:val="en-GB" w:eastAsia="zh-CN"/>
        </w:rPr>
        <w:t>给</w:t>
      </w:r>
      <w:proofErr w:type="gramEnd"/>
      <w:r w:rsidRPr="00A35268">
        <w:rPr>
          <w:rFonts w:eastAsia="SimSun"/>
          <w:lang w:val="en-GB" w:eastAsia="zh-CN"/>
        </w:rPr>
        <w:t>每个地理区域的通用块的</w:t>
      </w:r>
      <w:r w:rsidR="00637C9C" w:rsidRPr="00A35268">
        <w:rPr>
          <w:rFonts w:eastAsia="SimSun" w:hint="eastAsia"/>
          <w:lang w:val="en-GB" w:eastAsia="zh-CN"/>
        </w:rPr>
        <w:t>赢家</w:t>
      </w:r>
      <w:r w:rsidRPr="00A35268">
        <w:rPr>
          <w:rFonts w:eastAsia="SimSun"/>
          <w:lang w:val="en-GB" w:eastAsia="zh-CN"/>
        </w:rPr>
        <w:t>。</w:t>
      </w:r>
    </w:p>
    <w:p w14:paraId="02C3906C" w14:textId="77777777" w:rsidR="00D27B00" w:rsidRPr="00A35268" w:rsidRDefault="00D27B00" w:rsidP="00D27B00">
      <w:pPr>
        <w:rPr>
          <w:rFonts w:eastAsia="Times New Roman"/>
          <w:lang w:val="en-GB" w:eastAsia="zh-CN"/>
        </w:rPr>
      </w:pPr>
    </w:p>
    <w:p w14:paraId="238821B4" w14:textId="77777777" w:rsidR="00D27B00" w:rsidRPr="00A35268" w:rsidRDefault="00D27B00" w:rsidP="00D27B00">
      <w:pPr>
        <w:ind w:left="709"/>
        <w:rPr>
          <w:rFonts w:eastAsia="Times New Roman"/>
          <w:lang w:val="en-GB" w:eastAsia="zh-CN"/>
        </w:rPr>
        <w:sectPr w:rsidR="00D27B00" w:rsidRPr="00A35268" w:rsidSect="00636DF4">
          <w:headerReference w:type="default" r:id="rId23"/>
          <w:footerReference w:type="default" r:id="rId24"/>
          <w:footerReference w:type="first" r:id="rId25"/>
          <w:pgSz w:w="11907" w:h="16834" w:code="9"/>
          <w:pgMar w:top="1418" w:right="1134" w:bottom="1134" w:left="1134" w:header="720" w:footer="482" w:gutter="0"/>
          <w:paperSrc w:first="1" w:other="1"/>
          <w:pgNumType w:start="1"/>
          <w:cols w:space="720"/>
          <w:docGrid w:linePitch="326"/>
        </w:sectPr>
      </w:pPr>
    </w:p>
    <w:p w14:paraId="3881BF26" w14:textId="76A574ED" w:rsidR="00D27B00" w:rsidRPr="00A35268" w:rsidRDefault="006B3706" w:rsidP="00C059BC">
      <w:pPr>
        <w:pStyle w:val="TableNo"/>
        <w:rPr>
          <w:rFonts w:eastAsia="Times New Roman"/>
          <w:lang w:val="en-GB" w:eastAsia="zh-CN"/>
        </w:rPr>
      </w:pPr>
      <w:r w:rsidRPr="00A35268">
        <w:rPr>
          <w:rFonts w:ascii="SimSun" w:hAnsi="SimSun" w:cs="SimSun" w:hint="eastAsia"/>
          <w:lang w:val="en-GB" w:eastAsia="zh-CN"/>
        </w:rPr>
        <w:lastRenderedPageBreak/>
        <w:t>表</w:t>
      </w:r>
      <w:r w:rsidR="00D27B00" w:rsidRPr="00A35268">
        <w:rPr>
          <w:lang w:val="en-GB" w:eastAsia="zh-CN"/>
        </w:rPr>
        <w:t>A3-</w:t>
      </w:r>
      <w:r w:rsidR="00D27B00" w:rsidRPr="00A35268">
        <w:rPr>
          <w:rFonts w:eastAsia="Times New Roman"/>
          <w:lang w:val="en-GB" w:eastAsia="zh-CN"/>
        </w:rPr>
        <w:t>1</w:t>
      </w:r>
    </w:p>
    <w:p w14:paraId="648EED98" w14:textId="19F5DF60" w:rsidR="00D27B00" w:rsidRPr="00A35268" w:rsidRDefault="006B3706" w:rsidP="00C059BC">
      <w:pPr>
        <w:pStyle w:val="Tabletitle"/>
        <w:rPr>
          <w:rFonts w:eastAsia="Times New Roman"/>
          <w:lang w:val="en-GB" w:eastAsia="zh-CN"/>
        </w:rPr>
      </w:pPr>
      <w:r w:rsidRPr="00A35268">
        <w:rPr>
          <w:rFonts w:hint="eastAsia"/>
          <w:lang w:val="en-GB" w:eastAsia="zh-CN"/>
        </w:rPr>
        <w:t>不同拍卖类型的比较分析</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913"/>
        <w:gridCol w:w="3800"/>
        <w:gridCol w:w="3904"/>
      </w:tblGrid>
      <w:tr w:rsidR="006E0CA5" w:rsidRPr="00A35268" w14:paraId="107E6712" w14:textId="77777777" w:rsidTr="006E0CA5">
        <w:trPr>
          <w:cantSplit/>
          <w:jc w:val="center"/>
        </w:trPr>
        <w:tc>
          <w:tcPr>
            <w:tcW w:w="2842" w:type="dxa"/>
          </w:tcPr>
          <w:p w14:paraId="5A3DC36C" w14:textId="30680F8F" w:rsidR="006E0CA5" w:rsidRPr="00A35268" w:rsidRDefault="006E0CA5" w:rsidP="00C059BC">
            <w:pPr>
              <w:pStyle w:val="Tablehead"/>
              <w:rPr>
                <w:rFonts w:eastAsia="Times New Roman"/>
                <w:noProof/>
                <w:lang w:val="en-GB" w:eastAsia="zh-CN"/>
              </w:rPr>
            </w:pPr>
            <w:r w:rsidRPr="00A35268">
              <w:rPr>
                <w:rFonts w:hint="eastAsia"/>
                <w:noProof/>
                <w:lang w:val="en-GB" w:eastAsia="zh-CN"/>
              </w:rPr>
              <w:t>拍卖类型</w:t>
            </w:r>
          </w:p>
        </w:tc>
        <w:tc>
          <w:tcPr>
            <w:tcW w:w="3913" w:type="dxa"/>
          </w:tcPr>
          <w:p w14:paraId="0E7EF2F5" w14:textId="1254700B" w:rsidR="006E0CA5" w:rsidRPr="00A35268" w:rsidRDefault="006E0CA5" w:rsidP="00C059BC">
            <w:pPr>
              <w:pStyle w:val="Tablehead"/>
              <w:rPr>
                <w:rFonts w:eastAsia="Times New Roman"/>
                <w:noProof/>
                <w:lang w:val="en-GB" w:eastAsia="zh-CN"/>
              </w:rPr>
            </w:pPr>
            <w:r w:rsidRPr="00A35268">
              <w:rPr>
                <w:rFonts w:hint="eastAsia"/>
                <w:noProof/>
                <w:lang w:val="en-GB" w:eastAsia="zh-CN"/>
              </w:rPr>
              <w:t>优点</w:t>
            </w:r>
          </w:p>
        </w:tc>
        <w:tc>
          <w:tcPr>
            <w:tcW w:w="3800" w:type="dxa"/>
          </w:tcPr>
          <w:p w14:paraId="373B69FC" w14:textId="5A50C698" w:rsidR="006E0CA5" w:rsidRPr="00A35268" w:rsidRDefault="006E0CA5" w:rsidP="00C059BC">
            <w:pPr>
              <w:pStyle w:val="Tablehead"/>
              <w:rPr>
                <w:rFonts w:eastAsia="Times New Roman"/>
                <w:noProof/>
                <w:lang w:val="en-GB" w:eastAsia="zh-CN"/>
              </w:rPr>
            </w:pPr>
            <w:r w:rsidRPr="00A35268">
              <w:rPr>
                <w:rFonts w:hint="eastAsia"/>
                <w:noProof/>
                <w:lang w:val="en-GB" w:eastAsia="zh-CN"/>
              </w:rPr>
              <w:t>缺点</w:t>
            </w:r>
          </w:p>
        </w:tc>
        <w:tc>
          <w:tcPr>
            <w:tcW w:w="3904" w:type="dxa"/>
          </w:tcPr>
          <w:p w14:paraId="7D5DBF3C" w14:textId="09E41D11" w:rsidR="006E0CA5" w:rsidRPr="00A35268" w:rsidRDefault="006E0CA5" w:rsidP="00C059BC">
            <w:pPr>
              <w:pStyle w:val="Tablehead"/>
              <w:rPr>
                <w:rFonts w:eastAsia="Times New Roman"/>
                <w:noProof/>
                <w:lang w:val="en-GB" w:eastAsia="zh-CN"/>
              </w:rPr>
            </w:pPr>
            <w:r w:rsidRPr="00A35268">
              <w:rPr>
                <w:rFonts w:hint="eastAsia"/>
                <w:noProof/>
                <w:lang w:val="en-GB" w:eastAsia="zh-CN"/>
              </w:rPr>
              <w:t>用例</w:t>
            </w:r>
          </w:p>
        </w:tc>
      </w:tr>
      <w:tr w:rsidR="00DE3F19" w:rsidRPr="00A35268" w14:paraId="30FCD30D" w14:textId="77777777" w:rsidTr="006E0CA5">
        <w:trPr>
          <w:cantSplit/>
          <w:jc w:val="center"/>
        </w:trPr>
        <w:tc>
          <w:tcPr>
            <w:tcW w:w="2842" w:type="dxa"/>
          </w:tcPr>
          <w:p w14:paraId="5C44E432" w14:textId="2F4CBA38" w:rsidR="00DE3F19" w:rsidRPr="00A35268" w:rsidRDefault="00DE3F19" w:rsidP="00C059BC">
            <w:pPr>
              <w:pStyle w:val="Tabletext"/>
              <w:rPr>
                <w:rFonts w:eastAsia="Times New Roman"/>
                <w:noProof/>
                <w:lang w:val="en-GB" w:eastAsia="zh-CN"/>
              </w:rPr>
            </w:pPr>
            <w:r w:rsidRPr="00A35268">
              <w:rPr>
                <w:rFonts w:hint="eastAsia"/>
                <w:noProof/>
                <w:lang w:val="en-GB" w:eastAsia="zh-CN"/>
              </w:rPr>
              <w:t>单轮暗标拍卖</w:t>
            </w:r>
          </w:p>
        </w:tc>
        <w:tc>
          <w:tcPr>
            <w:tcW w:w="3913" w:type="dxa"/>
          </w:tcPr>
          <w:p w14:paraId="17CFDE56" w14:textId="77777777" w:rsidR="00DE3F19" w:rsidRPr="00A35268" w:rsidRDefault="00DE3F19" w:rsidP="00C059BC">
            <w:pPr>
              <w:pStyle w:val="Tabletext"/>
              <w:rPr>
                <w:noProof/>
                <w:lang w:val="en-GB" w:eastAsia="zh-CN"/>
              </w:rPr>
            </w:pPr>
            <w:r w:rsidRPr="00A35268">
              <w:rPr>
                <w:rFonts w:hint="eastAsia"/>
                <w:noProof/>
                <w:lang w:val="en-GB" w:eastAsia="zh-CN"/>
              </w:rPr>
              <w:t>简单、快速且易于管理的拍卖形式。</w:t>
            </w:r>
          </w:p>
          <w:p w14:paraId="1C913FA5" w14:textId="77777777" w:rsidR="00DE3F19" w:rsidRPr="00A35268" w:rsidRDefault="00DE3F19" w:rsidP="00C059BC">
            <w:pPr>
              <w:pStyle w:val="Tabletext"/>
              <w:rPr>
                <w:noProof/>
                <w:lang w:val="en-GB" w:eastAsia="zh-CN"/>
              </w:rPr>
            </w:pPr>
            <w:r w:rsidRPr="00A35268">
              <w:rPr>
                <w:rFonts w:hint="eastAsia"/>
                <w:noProof/>
                <w:lang w:val="en-GB" w:eastAsia="zh-CN"/>
              </w:rPr>
              <w:t>可用于任何数量的许可证。</w:t>
            </w:r>
          </w:p>
          <w:p w14:paraId="296CA497" w14:textId="0B434B7A" w:rsidR="00DE3F19" w:rsidRPr="00A35268" w:rsidRDefault="00DE3F19" w:rsidP="00C059BC">
            <w:pPr>
              <w:pStyle w:val="Tabletext"/>
              <w:rPr>
                <w:rFonts w:eastAsia="Times New Roman"/>
                <w:noProof/>
                <w:lang w:val="en-GB" w:eastAsia="zh-CN"/>
              </w:rPr>
            </w:pPr>
            <w:r w:rsidRPr="00A35268">
              <w:rPr>
                <w:rFonts w:hint="eastAsia"/>
                <w:noProof/>
                <w:lang w:val="en-GB" w:eastAsia="zh-CN"/>
              </w:rPr>
              <w:t>消除可能的参与者串通。</w:t>
            </w:r>
          </w:p>
        </w:tc>
        <w:tc>
          <w:tcPr>
            <w:tcW w:w="3800" w:type="dxa"/>
          </w:tcPr>
          <w:p w14:paraId="7ADDA986" w14:textId="77777777" w:rsidR="00DE3F19" w:rsidRPr="00A35268" w:rsidRDefault="00DE3F19" w:rsidP="00C059BC">
            <w:pPr>
              <w:pStyle w:val="Tabletext"/>
              <w:rPr>
                <w:noProof/>
                <w:lang w:val="en-GB" w:eastAsia="zh-CN"/>
              </w:rPr>
            </w:pPr>
            <w:r w:rsidRPr="00A35268">
              <w:rPr>
                <w:rFonts w:hint="eastAsia"/>
                <w:noProof/>
                <w:lang w:val="en-GB" w:eastAsia="zh-CN"/>
              </w:rPr>
              <w:t>许可证发放的效率较低。</w:t>
            </w:r>
          </w:p>
          <w:p w14:paraId="4D8B4DC2" w14:textId="24BD7251" w:rsidR="00DE3F19" w:rsidRPr="00A35268" w:rsidRDefault="00DE3F19" w:rsidP="00C059BC">
            <w:pPr>
              <w:pStyle w:val="Tabletext"/>
              <w:rPr>
                <w:rFonts w:eastAsia="Times New Roman"/>
                <w:noProof/>
                <w:lang w:val="en-GB" w:eastAsia="zh-CN"/>
              </w:rPr>
            </w:pPr>
            <w:r w:rsidRPr="00A35268">
              <w:rPr>
                <w:rFonts w:hint="eastAsia"/>
                <w:noProof/>
                <w:lang w:val="en-GB" w:eastAsia="zh-CN"/>
              </w:rPr>
              <w:t>在大多数情况下，赢家会超额支付。</w:t>
            </w:r>
          </w:p>
        </w:tc>
        <w:tc>
          <w:tcPr>
            <w:tcW w:w="3904" w:type="dxa"/>
          </w:tcPr>
          <w:p w14:paraId="2E887DE4" w14:textId="77777777" w:rsidR="00DE3F19" w:rsidRPr="00A35268" w:rsidRDefault="00DE3F19" w:rsidP="00C059BC">
            <w:pPr>
              <w:pStyle w:val="Tabletext"/>
              <w:rPr>
                <w:noProof/>
                <w:lang w:val="en-GB" w:eastAsia="zh-CN"/>
              </w:rPr>
            </w:pPr>
            <w:r w:rsidRPr="00A35268">
              <w:rPr>
                <w:rFonts w:hint="eastAsia"/>
                <w:noProof/>
                <w:lang w:val="en-GB" w:eastAsia="zh-CN"/>
              </w:rPr>
              <w:t>频谱价格低。</w:t>
            </w:r>
          </w:p>
          <w:p w14:paraId="45525145" w14:textId="77777777" w:rsidR="00DE3F19" w:rsidRPr="00A35268" w:rsidRDefault="00DE3F19" w:rsidP="00C059BC">
            <w:pPr>
              <w:pStyle w:val="Tabletext"/>
              <w:rPr>
                <w:noProof/>
                <w:lang w:val="en-GB" w:eastAsia="zh-CN"/>
              </w:rPr>
            </w:pPr>
            <w:r w:rsidRPr="00A35268">
              <w:rPr>
                <w:rFonts w:hint="eastAsia"/>
                <w:noProof/>
                <w:lang w:val="en-GB" w:eastAsia="zh-CN"/>
              </w:rPr>
              <w:t>大量的频谱部分，并且需要对它们进行快速划分。</w:t>
            </w:r>
          </w:p>
          <w:p w14:paraId="02049BD0" w14:textId="77777777" w:rsidR="00DE3F19" w:rsidRPr="00A35268" w:rsidRDefault="00DE3F19" w:rsidP="00C059BC">
            <w:pPr>
              <w:pStyle w:val="Tabletext"/>
              <w:rPr>
                <w:noProof/>
                <w:lang w:val="en-GB" w:eastAsia="zh-CN"/>
              </w:rPr>
            </w:pPr>
            <w:r w:rsidRPr="00A35268">
              <w:rPr>
                <w:rFonts w:hint="eastAsia"/>
                <w:noProof/>
                <w:lang w:val="en-GB" w:eastAsia="zh-CN"/>
              </w:rPr>
              <w:t>频谱划分效率并不重要。</w:t>
            </w:r>
          </w:p>
          <w:p w14:paraId="15CB3D56" w14:textId="05DA2294" w:rsidR="00DE3F19" w:rsidRPr="00A35268" w:rsidRDefault="00DE3F19" w:rsidP="00C059BC">
            <w:pPr>
              <w:pStyle w:val="Tabletext"/>
              <w:rPr>
                <w:rFonts w:eastAsia="Times New Roman"/>
                <w:noProof/>
                <w:lang w:val="en-GB" w:eastAsia="zh-CN"/>
              </w:rPr>
            </w:pPr>
            <w:r w:rsidRPr="00A35268">
              <w:rPr>
                <w:rFonts w:hint="eastAsia"/>
                <w:noProof/>
                <w:lang w:val="en-GB" w:eastAsia="zh-CN"/>
              </w:rPr>
              <w:t>参与者串通的高风险。</w:t>
            </w:r>
          </w:p>
        </w:tc>
      </w:tr>
      <w:tr w:rsidR="00DE3F19" w:rsidRPr="00A35268" w14:paraId="093267DA" w14:textId="77777777" w:rsidTr="006E0CA5">
        <w:trPr>
          <w:cantSplit/>
          <w:jc w:val="center"/>
        </w:trPr>
        <w:tc>
          <w:tcPr>
            <w:tcW w:w="2842" w:type="dxa"/>
          </w:tcPr>
          <w:p w14:paraId="6E396626" w14:textId="25A3E2DD" w:rsidR="00DE3F19" w:rsidRPr="00A35268" w:rsidRDefault="00DE3F19" w:rsidP="00C059BC">
            <w:pPr>
              <w:pStyle w:val="Tabletext"/>
              <w:rPr>
                <w:rFonts w:eastAsia="Times New Roman"/>
                <w:noProof/>
                <w:lang w:val="en-GB" w:eastAsia="zh-CN"/>
              </w:rPr>
            </w:pPr>
            <w:r w:rsidRPr="00A35268">
              <w:rPr>
                <w:rFonts w:hint="eastAsia"/>
                <w:noProof/>
                <w:lang w:val="en-GB" w:eastAsia="zh-CN"/>
              </w:rPr>
              <w:t>多轮同步增价拍卖</w:t>
            </w:r>
          </w:p>
        </w:tc>
        <w:tc>
          <w:tcPr>
            <w:tcW w:w="3913" w:type="dxa"/>
          </w:tcPr>
          <w:p w14:paraId="08BB631B" w14:textId="77777777" w:rsidR="00DE3F19" w:rsidRPr="00A35268" w:rsidRDefault="00DE3F19" w:rsidP="00C059BC">
            <w:pPr>
              <w:pStyle w:val="Tabletext"/>
              <w:rPr>
                <w:noProof/>
                <w:lang w:val="en-GB" w:eastAsia="zh-CN"/>
              </w:rPr>
            </w:pPr>
            <w:r w:rsidRPr="00A35268">
              <w:rPr>
                <w:rFonts w:hint="eastAsia"/>
                <w:noProof/>
                <w:lang w:val="en-GB" w:eastAsia="zh-CN"/>
              </w:rPr>
              <w:t>拍卖的效率高。</w:t>
            </w:r>
          </w:p>
          <w:p w14:paraId="17D5B84F" w14:textId="77777777" w:rsidR="00DE3F19" w:rsidRPr="00A35268" w:rsidRDefault="00DE3F19" w:rsidP="00C059BC">
            <w:pPr>
              <w:pStyle w:val="Tabletext"/>
              <w:rPr>
                <w:noProof/>
                <w:lang w:val="en-GB" w:eastAsia="zh-CN"/>
              </w:rPr>
            </w:pPr>
            <w:r w:rsidRPr="00A35268">
              <w:rPr>
                <w:rFonts w:hint="eastAsia"/>
                <w:noProof/>
                <w:lang w:val="en-GB" w:eastAsia="zh-CN"/>
              </w:rPr>
              <w:t>降低赢家超额支付的风险。</w:t>
            </w:r>
          </w:p>
          <w:p w14:paraId="10EBC8FE" w14:textId="74F4D194" w:rsidR="00DE3F19" w:rsidRPr="00A35268" w:rsidRDefault="00DE3F19" w:rsidP="00C059BC">
            <w:pPr>
              <w:pStyle w:val="Tabletext"/>
              <w:rPr>
                <w:rFonts w:eastAsia="Times New Roman"/>
                <w:noProof/>
                <w:lang w:val="en-GB" w:eastAsia="zh-CN"/>
              </w:rPr>
            </w:pPr>
            <w:r w:rsidRPr="00A35268">
              <w:rPr>
                <w:rFonts w:hint="eastAsia"/>
                <w:noProof/>
                <w:lang w:val="en-GB" w:eastAsia="zh-CN"/>
              </w:rPr>
              <w:t>降低参与者无法获得所需许可证的风险。</w:t>
            </w:r>
          </w:p>
        </w:tc>
        <w:tc>
          <w:tcPr>
            <w:tcW w:w="3800" w:type="dxa"/>
          </w:tcPr>
          <w:p w14:paraId="6971121A" w14:textId="77777777" w:rsidR="00DE3F19" w:rsidRPr="00A35268" w:rsidRDefault="00DE3F19" w:rsidP="00C059BC">
            <w:pPr>
              <w:pStyle w:val="Tabletext"/>
              <w:rPr>
                <w:noProof/>
                <w:lang w:val="en-GB" w:eastAsia="zh-CN"/>
              </w:rPr>
            </w:pPr>
            <w:r w:rsidRPr="00A35268">
              <w:rPr>
                <w:rFonts w:hint="eastAsia"/>
                <w:noProof/>
                <w:lang w:val="en-GB" w:eastAsia="zh-CN"/>
              </w:rPr>
              <w:t>可能的参与者串通。</w:t>
            </w:r>
          </w:p>
          <w:p w14:paraId="31D05C51" w14:textId="77777777" w:rsidR="00DE3F19" w:rsidRPr="00A35268" w:rsidRDefault="00DE3F19" w:rsidP="00C059BC">
            <w:pPr>
              <w:pStyle w:val="Tabletext"/>
              <w:rPr>
                <w:noProof/>
                <w:lang w:val="en-GB" w:eastAsia="zh-CN"/>
              </w:rPr>
            </w:pPr>
            <w:r w:rsidRPr="00A35268">
              <w:rPr>
                <w:rFonts w:hint="eastAsia"/>
                <w:noProof/>
                <w:lang w:val="en-GB" w:eastAsia="zh-CN"/>
              </w:rPr>
              <w:t>复杂性。</w:t>
            </w:r>
          </w:p>
          <w:p w14:paraId="21726658" w14:textId="77777777" w:rsidR="00DE3F19" w:rsidRPr="00A35268" w:rsidRDefault="00DE3F19" w:rsidP="00C059BC">
            <w:pPr>
              <w:pStyle w:val="Tabletext"/>
              <w:rPr>
                <w:noProof/>
                <w:lang w:val="en-GB" w:eastAsia="zh-CN"/>
              </w:rPr>
            </w:pPr>
            <w:r w:rsidRPr="00A35268">
              <w:rPr>
                <w:rFonts w:hint="eastAsia"/>
                <w:noProof/>
                <w:lang w:val="en-GB" w:eastAsia="zh-CN"/>
              </w:rPr>
              <w:t>参与者的不平等条款。</w:t>
            </w:r>
          </w:p>
          <w:p w14:paraId="43C071E4" w14:textId="3CCD0C6B" w:rsidR="00DE3F19" w:rsidRPr="00A35268" w:rsidRDefault="00DE3F19" w:rsidP="00C059BC">
            <w:pPr>
              <w:pStyle w:val="Tabletext"/>
              <w:rPr>
                <w:rFonts w:eastAsia="Times New Roman"/>
                <w:noProof/>
                <w:lang w:val="en-GB" w:eastAsia="zh-CN"/>
              </w:rPr>
            </w:pPr>
            <w:r w:rsidRPr="00A35268">
              <w:rPr>
                <w:rFonts w:hint="eastAsia"/>
                <w:noProof/>
                <w:lang w:val="en-GB" w:eastAsia="zh-CN"/>
              </w:rPr>
              <w:t>可能要花很多时间。</w:t>
            </w:r>
          </w:p>
        </w:tc>
        <w:tc>
          <w:tcPr>
            <w:tcW w:w="3904" w:type="dxa"/>
          </w:tcPr>
          <w:p w14:paraId="2580E273" w14:textId="77777777" w:rsidR="00DE3F19" w:rsidRPr="00A35268" w:rsidRDefault="00DE3F19" w:rsidP="00C059BC">
            <w:pPr>
              <w:pStyle w:val="Tabletext"/>
              <w:rPr>
                <w:noProof/>
                <w:lang w:val="en-GB" w:eastAsia="zh-CN"/>
              </w:rPr>
            </w:pPr>
            <w:r w:rsidRPr="00A35268">
              <w:rPr>
                <w:rFonts w:hint="eastAsia"/>
                <w:noProof/>
                <w:lang w:val="en-GB" w:eastAsia="zh-CN"/>
              </w:rPr>
              <w:t>拍卖若干个许可证。</w:t>
            </w:r>
          </w:p>
          <w:p w14:paraId="5C7C1F18" w14:textId="77777777" w:rsidR="00DE3F19" w:rsidRPr="00A35268" w:rsidRDefault="00DE3F19" w:rsidP="00C059BC">
            <w:pPr>
              <w:pStyle w:val="Tabletext"/>
              <w:rPr>
                <w:noProof/>
                <w:lang w:val="en-GB" w:eastAsia="zh-CN"/>
              </w:rPr>
            </w:pPr>
            <w:r w:rsidRPr="00A35268">
              <w:rPr>
                <w:rFonts w:hint="eastAsia"/>
                <w:noProof/>
                <w:lang w:val="en-GB" w:eastAsia="zh-CN"/>
              </w:rPr>
              <w:t>确定许可证价格的复杂性。</w:t>
            </w:r>
          </w:p>
          <w:p w14:paraId="57DB0A99" w14:textId="430D6BFE" w:rsidR="00DE3F19" w:rsidRPr="00A35268" w:rsidRDefault="00DE3F19" w:rsidP="00C059BC">
            <w:pPr>
              <w:pStyle w:val="Tabletext"/>
              <w:rPr>
                <w:rFonts w:eastAsia="Times New Roman"/>
                <w:noProof/>
                <w:lang w:val="en-GB" w:eastAsia="zh-CN"/>
              </w:rPr>
            </w:pPr>
            <w:r w:rsidRPr="00A35268">
              <w:rPr>
                <w:rFonts w:hint="eastAsia"/>
                <w:noProof/>
                <w:lang w:val="en-GB" w:eastAsia="zh-CN"/>
              </w:rPr>
              <w:t>针对最有价值频段中的许可证（例如</w:t>
            </w:r>
            <w:r w:rsidR="005736DD">
              <w:rPr>
                <w:rFonts w:hint="eastAsia"/>
                <w:noProof/>
                <w:lang w:val="en-GB" w:eastAsia="zh-CN"/>
              </w:rPr>
              <w:t>，</w:t>
            </w:r>
            <w:r w:rsidRPr="00A35268">
              <w:rPr>
                <w:rFonts w:hint="eastAsia"/>
                <w:noProof/>
                <w:lang w:val="en-GB" w:eastAsia="zh-CN"/>
              </w:rPr>
              <w:t>数字红利）。</w:t>
            </w:r>
          </w:p>
        </w:tc>
      </w:tr>
      <w:tr w:rsidR="00DE3F19" w:rsidRPr="00A35268" w14:paraId="79232CB6" w14:textId="77777777" w:rsidTr="006E0CA5">
        <w:trPr>
          <w:cantSplit/>
          <w:jc w:val="center"/>
        </w:trPr>
        <w:tc>
          <w:tcPr>
            <w:tcW w:w="2842" w:type="dxa"/>
          </w:tcPr>
          <w:p w14:paraId="6DC6C89F" w14:textId="736971D8" w:rsidR="00DE3F19" w:rsidRPr="00A35268" w:rsidRDefault="00DE3F19" w:rsidP="00C059BC">
            <w:pPr>
              <w:pStyle w:val="Tabletext"/>
              <w:rPr>
                <w:rFonts w:eastAsia="Times New Roman"/>
                <w:noProof/>
                <w:lang w:val="en-GB" w:eastAsia="zh-CN"/>
              </w:rPr>
            </w:pPr>
            <w:r w:rsidRPr="00A35268">
              <w:rPr>
                <w:rFonts w:hint="eastAsia"/>
                <w:noProof/>
                <w:lang w:val="en-GB" w:eastAsia="zh-CN"/>
              </w:rPr>
              <w:t>多轮降价拍卖</w:t>
            </w:r>
          </w:p>
        </w:tc>
        <w:tc>
          <w:tcPr>
            <w:tcW w:w="3913" w:type="dxa"/>
          </w:tcPr>
          <w:p w14:paraId="46FA4880" w14:textId="77777777" w:rsidR="00DE3F19" w:rsidRPr="00A35268" w:rsidRDefault="00DE3F19" w:rsidP="00C059BC">
            <w:pPr>
              <w:pStyle w:val="Tabletext"/>
              <w:rPr>
                <w:noProof/>
                <w:lang w:eastAsia="zh-CN"/>
              </w:rPr>
            </w:pPr>
            <w:r w:rsidRPr="00A35268">
              <w:rPr>
                <w:rFonts w:hint="eastAsia"/>
                <w:noProof/>
                <w:lang w:eastAsia="zh-CN"/>
              </w:rPr>
              <w:t>简单的实施方案。</w:t>
            </w:r>
          </w:p>
          <w:p w14:paraId="15471674" w14:textId="0ABC3643" w:rsidR="00DE3F19" w:rsidRPr="00A35268" w:rsidRDefault="00DE3F19" w:rsidP="00C059BC">
            <w:pPr>
              <w:pStyle w:val="Tabletext"/>
              <w:rPr>
                <w:rFonts w:eastAsia="Times New Roman"/>
                <w:noProof/>
                <w:lang w:eastAsia="zh-CN"/>
              </w:rPr>
            </w:pPr>
            <w:r w:rsidRPr="00A35268">
              <w:rPr>
                <w:rFonts w:hint="eastAsia"/>
                <w:noProof/>
                <w:lang w:eastAsia="zh-CN"/>
              </w:rPr>
              <w:t>透明的拍卖程序。</w:t>
            </w:r>
          </w:p>
        </w:tc>
        <w:tc>
          <w:tcPr>
            <w:tcW w:w="3800" w:type="dxa"/>
          </w:tcPr>
          <w:p w14:paraId="52123205" w14:textId="77777777" w:rsidR="00DE3F19" w:rsidRPr="00A35268" w:rsidRDefault="00DE3F19" w:rsidP="00C059BC">
            <w:pPr>
              <w:pStyle w:val="Tabletext"/>
              <w:rPr>
                <w:noProof/>
                <w:lang w:val="en-GB" w:eastAsia="zh-CN"/>
              </w:rPr>
            </w:pPr>
            <w:r w:rsidRPr="00A35268">
              <w:rPr>
                <w:rFonts w:hint="eastAsia"/>
                <w:noProof/>
                <w:lang w:val="en-GB" w:eastAsia="zh-CN"/>
              </w:rPr>
              <w:t>确定起拍价的复杂性。</w:t>
            </w:r>
          </w:p>
          <w:p w14:paraId="1F15CBD3" w14:textId="77777777" w:rsidR="00DE3F19" w:rsidRPr="00A35268" w:rsidRDefault="00DE3F19" w:rsidP="00C059BC">
            <w:pPr>
              <w:pStyle w:val="Tabletext"/>
              <w:rPr>
                <w:noProof/>
                <w:lang w:val="en-GB" w:eastAsia="zh-CN"/>
              </w:rPr>
            </w:pPr>
            <w:r w:rsidRPr="00A35268">
              <w:rPr>
                <w:rFonts w:hint="eastAsia"/>
                <w:noProof/>
                <w:lang w:val="en-GB" w:eastAsia="zh-CN"/>
              </w:rPr>
              <w:t>赢家超额支付的风险。</w:t>
            </w:r>
          </w:p>
          <w:p w14:paraId="2239279C" w14:textId="77777777" w:rsidR="00DE3F19" w:rsidRPr="00A35268" w:rsidRDefault="00DE3F19" w:rsidP="00C059BC">
            <w:pPr>
              <w:pStyle w:val="Tabletext"/>
              <w:rPr>
                <w:noProof/>
                <w:lang w:val="en-GB" w:eastAsia="zh-CN"/>
              </w:rPr>
            </w:pPr>
            <w:r w:rsidRPr="00A35268">
              <w:rPr>
                <w:rFonts w:hint="eastAsia"/>
                <w:noProof/>
                <w:lang w:val="en-GB" w:eastAsia="zh-CN"/>
              </w:rPr>
              <w:t>效率低。</w:t>
            </w:r>
          </w:p>
          <w:p w14:paraId="069E4816" w14:textId="05B149DE" w:rsidR="00DE3F19" w:rsidRPr="00A35268" w:rsidRDefault="00DE3F19" w:rsidP="00C059BC">
            <w:pPr>
              <w:pStyle w:val="Tabletext"/>
              <w:rPr>
                <w:rFonts w:eastAsia="Times New Roman"/>
                <w:noProof/>
                <w:lang w:val="en-GB" w:eastAsia="zh-CN"/>
              </w:rPr>
            </w:pPr>
            <w:r w:rsidRPr="00A35268">
              <w:rPr>
                <w:rFonts w:hint="eastAsia"/>
                <w:noProof/>
                <w:lang w:val="en-GB" w:eastAsia="zh-CN"/>
              </w:rPr>
              <w:t>实际上只能按顺序使用。</w:t>
            </w:r>
          </w:p>
        </w:tc>
        <w:tc>
          <w:tcPr>
            <w:tcW w:w="3904" w:type="dxa"/>
          </w:tcPr>
          <w:p w14:paraId="39CB150B" w14:textId="77777777" w:rsidR="00DE3F19" w:rsidRPr="00A35268" w:rsidRDefault="00DE3F19" w:rsidP="00C059BC">
            <w:pPr>
              <w:pStyle w:val="Tabletext"/>
              <w:rPr>
                <w:noProof/>
                <w:lang w:val="en-GB" w:eastAsia="zh-CN"/>
              </w:rPr>
            </w:pPr>
            <w:r w:rsidRPr="00A35268">
              <w:rPr>
                <w:rFonts w:hint="eastAsia"/>
                <w:noProof/>
                <w:lang w:val="en-GB" w:eastAsia="zh-CN"/>
              </w:rPr>
              <w:t>拍卖的频谱部分对参与者具有相等的价值；并且对于运营商来说，赢得哪个部分是无关紧要的。</w:t>
            </w:r>
          </w:p>
          <w:p w14:paraId="3EF30AE2" w14:textId="77777777" w:rsidR="00DE3F19" w:rsidRPr="00A35268" w:rsidRDefault="00DE3F19" w:rsidP="00C059BC">
            <w:pPr>
              <w:pStyle w:val="Tabletext"/>
              <w:rPr>
                <w:noProof/>
                <w:lang w:val="en-GB" w:eastAsia="zh-CN"/>
              </w:rPr>
            </w:pPr>
            <w:r w:rsidRPr="00A35268">
              <w:rPr>
                <w:rFonts w:hint="eastAsia"/>
                <w:noProof/>
                <w:lang w:val="en-GB" w:eastAsia="zh-CN"/>
              </w:rPr>
              <w:t>频谱价格是已知的，或者可以基于先前拍卖的经验。</w:t>
            </w:r>
          </w:p>
          <w:p w14:paraId="0CF5494F" w14:textId="77777777" w:rsidR="00DE3F19" w:rsidRPr="00A35268" w:rsidRDefault="00DE3F19" w:rsidP="00C059BC">
            <w:pPr>
              <w:pStyle w:val="Tabletext"/>
              <w:rPr>
                <w:noProof/>
                <w:lang w:val="en-GB" w:eastAsia="zh-CN"/>
              </w:rPr>
            </w:pPr>
            <w:r w:rsidRPr="00A35268">
              <w:rPr>
                <w:rFonts w:hint="eastAsia"/>
                <w:noProof/>
                <w:lang w:val="en-GB" w:eastAsia="zh-CN"/>
              </w:rPr>
              <w:t>频谱价格低。</w:t>
            </w:r>
          </w:p>
          <w:p w14:paraId="6CFB20B8" w14:textId="390A20EF" w:rsidR="00DE3F19" w:rsidRPr="00A35268" w:rsidRDefault="00DE3F19" w:rsidP="00C059BC">
            <w:pPr>
              <w:pStyle w:val="Tabletext"/>
              <w:rPr>
                <w:rFonts w:eastAsia="Times New Roman"/>
                <w:noProof/>
                <w:lang w:val="en-GB" w:eastAsia="zh-CN"/>
              </w:rPr>
            </w:pPr>
            <w:r w:rsidRPr="00A35268">
              <w:rPr>
                <w:rFonts w:hint="eastAsia"/>
                <w:noProof/>
                <w:lang w:val="en-GB" w:eastAsia="zh-CN"/>
              </w:rPr>
              <w:t>许可证的快速分配非常重要。</w:t>
            </w:r>
          </w:p>
        </w:tc>
      </w:tr>
      <w:tr w:rsidR="00DE3F19" w:rsidRPr="00A35268" w14:paraId="12ECE087" w14:textId="77777777" w:rsidTr="006E0CA5">
        <w:trPr>
          <w:cantSplit/>
          <w:jc w:val="center"/>
        </w:trPr>
        <w:tc>
          <w:tcPr>
            <w:tcW w:w="2842" w:type="dxa"/>
          </w:tcPr>
          <w:p w14:paraId="55774012" w14:textId="77F28383" w:rsidR="00DE3F19" w:rsidRPr="00A35268" w:rsidRDefault="00DE3F19" w:rsidP="00C059BC">
            <w:pPr>
              <w:pStyle w:val="Tabletext"/>
              <w:rPr>
                <w:rFonts w:eastAsia="Times New Roman"/>
                <w:noProof/>
                <w:lang w:val="en-GB" w:eastAsia="zh-CN"/>
              </w:rPr>
            </w:pPr>
            <w:r w:rsidRPr="00A35268">
              <w:rPr>
                <w:rFonts w:hint="eastAsia"/>
                <w:noProof/>
                <w:lang w:val="en-GB" w:eastAsia="zh-CN"/>
              </w:rPr>
              <w:t>时钟拍卖</w:t>
            </w:r>
          </w:p>
        </w:tc>
        <w:tc>
          <w:tcPr>
            <w:tcW w:w="3913" w:type="dxa"/>
          </w:tcPr>
          <w:p w14:paraId="7EEA698B" w14:textId="77777777" w:rsidR="00DE3F19" w:rsidRPr="00A35268" w:rsidRDefault="00DE3F19" w:rsidP="00C059BC">
            <w:pPr>
              <w:pStyle w:val="Tabletext"/>
              <w:rPr>
                <w:noProof/>
                <w:lang w:eastAsia="zh-CN"/>
              </w:rPr>
            </w:pPr>
            <w:r w:rsidRPr="00A35268">
              <w:rPr>
                <w:rFonts w:hint="eastAsia"/>
                <w:noProof/>
                <w:lang w:eastAsia="zh-CN"/>
              </w:rPr>
              <w:t>对参与者来说很简单。</w:t>
            </w:r>
          </w:p>
          <w:p w14:paraId="01DFE552" w14:textId="77777777" w:rsidR="00DE3F19" w:rsidRPr="00A35268" w:rsidRDefault="00DE3F19" w:rsidP="00C059BC">
            <w:pPr>
              <w:pStyle w:val="Tabletext"/>
              <w:rPr>
                <w:noProof/>
                <w:lang w:eastAsia="zh-CN"/>
              </w:rPr>
            </w:pPr>
            <w:r w:rsidRPr="00A35268">
              <w:rPr>
                <w:rFonts w:hint="eastAsia"/>
                <w:noProof/>
                <w:lang w:eastAsia="zh-CN"/>
              </w:rPr>
              <w:t>消除可能的参与者串通。</w:t>
            </w:r>
          </w:p>
          <w:p w14:paraId="3A3C9B03" w14:textId="056D3CF4" w:rsidR="00DE3F19" w:rsidRPr="00A35268" w:rsidRDefault="00DE3F19" w:rsidP="00C059BC">
            <w:pPr>
              <w:pStyle w:val="Tabletext"/>
              <w:rPr>
                <w:rFonts w:eastAsia="Times New Roman"/>
                <w:noProof/>
                <w:lang w:val="en-GB" w:eastAsia="zh-CN"/>
              </w:rPr>
            </w:pPr>
            <w:r w:rsidRPr="00A35268">
              <w:rPr>
                <w:rFonts w:hint="eastAsia"/>
                <w:noProof/>
                <w:lang w:val="en-GB" w:eastAsia="zh-CN"/>
              </w:rPr>
              <w:t>效率高。</w:t>
            </w:r>
          </w:p>
        </w:tc>
        <w:tc>
          <w:tcPr>
            <w:tcW w:w="3800" w:type="dxa"/>
          </w:tcPr>
          <w:p w14:paraId="421384C7" w14:textId="1E4D5614" w:rsidR="00DE3F19" w:rsidRPr="00A35268" w:rsidRDefault="00DE3F19" w:rsidP="00C059BC">
            <w:pPr>
              <w:pStyle w:val="Tabletext"/>
              <w:rPr>
                <w:rFonts w:eastAsia="Times New Roman"/>
                <w:noProof/>
                <w:lang w:val="en-GB" w:eastAsia="zh-CN"/>
              </w:rPr>
            </w:pPr>
            <w:r w:rsidRPr="00A35268">
              <w:rPr>
                <w:rFonts w:hint="eastAsia"/>
                <w:noProof/>
                <w:lang w:val="en-GB" w:eastAsia="zh-CN"/>
              </w:rPr>
              <w:t>拍卖结束时的线性定价。</w:t>
            </w:r>
          </w:p>
        </w:tc>
        <w:tc>
          <w:tcPr>
            <w:tcW w:w="3904" w:type="dxa"/>
          </w:tcPr>
          <w:p w14:paraId="01D99319" w14:textId="56B1B84B" w:rsidR="00DE3F19" w:rsidRPr="00A35268" w:rsidRDefault="00DE3F19" w:rsidP="00C059BC">
            <w:pPr>
              <w:pStyle w:val="Tabletext"/>
              <w:rPr>
                <w:rFonts w:eastAsia="Times New Roman"/>
                <w:noProof/>
                <w:lang w:val="en-GB" w:eastAsia="zh-CN"/>
              </w:rPr>
            </w:pPr>
            <w:r w:rsidRPr="00A35268">
              <w:rPr>
                <w:rFonts w:hint="eastAsia"/>
                <w:noProof/>
                <w:lang w:val="en-GB" w:eastAsia="zh-CN"/>
              </w:rPr>
              <w:t>拍卖的频谱部分是相等的。</w:t>
            </w:r>
          </w:p>
        </w:tc>
      </w:tr>
      <w:tr w:rsidR="00DE3F19" w:rsidRPr="00A35268" w14:paraId="17357A2E" w14:textId="77777777" w:rsidTr="006E0CA5">
        <w:trPr>
          <w:cantSplit/>
          <w:jc w:val="center"/>
        </w:trPr>
        <w:tc>
          <w:tcPr>
            <w:tcW w:w="2842" w:type="dxa"/>
          </w:tcPr>
          <w:p w14:paraId="246E6899" w14:textId="42174090" w:rsidR="00DE3F19" w:rsidRPr="00A35268" w:rsidRDefault="00DE3F19" w:rsidP="00C059BC">
            <w:pPr>
              <w:pStyle w:val="Tabletext"/>
              <w:rPr>
                <w:rFonts w:eastAsia="Times New Roman"/>
                <w:noProof/>
                <w:lang w:val="en-GB" w:eastAsia="zh-CN"/>
              </w:rPr>
            </w:pPr>
            <w:r w:rsidRPr="00A35268">
              <w:rPr>
                <w:rFonts w:hint="eastAsia"/>
                <w:noProof/>
                <w:lang w:val="en-GB" w:eastAsia="zh-CN"/>
              </w:rPr>
              <w:t>公开组合多轮拍卖</w:t>
            </w:r>
          </w:p>
        </w:tc>
        <w:tc>
          <w:tcPr>
            <w:tcW w:w="3913" w:type="dxa"/>
          </w:tcPr>
          <w:p w14:paraId="3AAF7FFD" w14:textId="7A5B3DD3" w:rsidR="00DE3F19" w:rsidRPr="00A35268" w:rsidRDefault="00DE3F19" w:rsidP="00C059BC">
            <w:pPr>
              <w:pStyle w:val="Tabletext"/>
              <w:rPr>
                <w:rFonts w:eastAsia="Times New Roman"/>
                <w:noProof/>
                <w:lang w:val="en-GB" w:eastAsia="zh-CN"/>
              </w:rPr>
            </w:pPr>
            <w:r w:rsidRPr="00A35268">
              <w:rPr>
                <w:rFonts w:hint="eastAsia"/>
                <w:noProof/>
                <w:lang w:val="en-GB" w:eastAsia="zh-CN"/>
              </w:rPr>
              <w:t>与公开同步多轮增价拍卖相同的优点，加上互补频段的最大效率。</w:t>
            </w:r>
          </w:p>
        </w:tc>
        <w:tc>
          <w:tcPr>
            <w:tcW w:w="3800" w:type="dxa"/>
          </w:tcPr>
          <w:p w14:paraId="5209747D" w14:textId="77777777" w:rsidR="00DE3F19" w:rsidRPr="00A35268" w:rsidRDefault="00DE3F19" w:rsidP="00C059BC">
            <w:pPr>
              <w:pStyle w:val="Tabletext"/>
              <w:rPr>
                <w:noProof/>
                <w:lang w:val="en-GB" w:eastAsia="zh-CN"/>
              </w:rPr>
            </w:pPr>
            <w:r w:rsidRPr="00A35268">
              <w:rPr>
                <w:rFonts w:hint="eastAsia"/>
                <w:noProof/>
                <w:lang w:val="en-GB" w:eastAsia="zh-CN"/>
              </w:rPr>
              <w:t>复杂的实施方案。</w:t>
            </w:r>
          </w:p>
          <w:p w14:paraId="6779AF31" w14:textId="3C07198E" w:rsidR="00DE3F19" w:rsidRPr="00A35268" w:rsidRDefault="00DE3F19" w:rsidP="00C059BC">
            <w:pPr>
              <w:pStyle w:val="Tabletext"/>
              <w:rPr>
                <w:rFonts w:eastAsia="Times New Roman"/>
                <w:noProof/>
                <w:lang w:val="en-GB" w:eastAsia="zh-CN"/>
              </w:rPr>
            </w:pPr>
            <w:r w:rsidRPr="00A35268">
              <w:rPr>
                <w:rFonts w:hint="eastAsia"/>
                <w:noProof/>
                <w:lang w:val="en-GB" w:eastAsia="zh-CN"/>
              </w:rPr>
              <w:t>最高的组织</w:t>
            </w:r>
            <w:r w:rsidR="001419D5" w:rsidRPr="00A35268">
              <w:rPr>
                <w:rFonts w:hint="eastAsia"/>
                <w:noProof/>
                <w:lang w:val="en-GB" w:eastAsia="zh-CN"/>
              </w:rPr>
              <w:t>费用</w:t>
            </w:r>
            <w:r w:rsidRPr="00A35268">
              <w:rPr>
                <w:rFonts w:hint="eastAsia"/>
                <w:noProof/>
                <w:lang w:val="en-GB" w:eastAsia="zh-CN"/>
              </w:rPr>
              <w:t>。</w:t>
            </w:r>
          </w:p>
        </w:tc>
        <w:tc>
          <w:tcPr>
            <w:tcW w:w="3904" w:type="dxa"/>
          </w:tcPr>
          <w:p w14:paraId="14AD2FE4" w14:textId="77777777" w:rsidR="00DE3F19" w:rsidRPr="00A35268" w:rsidRDefault="00DE3F19" w:rsidP="00C059BC">
            <w:pPr>
              <w:pStyle w:val="Tabletext"/>
              <w:rPr>
                <w:noProof/>
                <w:lang w:val="en-GB" w:eastAsia="zh-CN"/>
              </w:rPr>
            </w:pPr>
            <w:r w:rsidRPr="00A35268">
              <w:rPr>
                <w:rFonts w:hint="eastAsia"/>
                <w:noProof/>
                <w:lang w:val="en-GB" w:eastAsia="zh-CN"/>
              </w:rPr>
              <w:t>拍卖若干个许可证。</w:t>
            </w:r>
          </w:p>
          <w:p w14:paraId="5312FE7E" w14:textId="77777777" w:rsidR="00DE3F19" w:rsidRPr="00A35268" w:rsidRDefault="00DE3F19" w:rsidP="00C059BC">
            <w:pPr>
              <w:pStyle w:val="Tabletext"/>
              <w:rPr>
                <w:noProof/>
                <w:lang w:val="en-GB" w:eastAsia="zh-CN"/>
              </w:rPr>
            </w:pPr>
            <w:r w:rsidRPr="00A35268">
              <w:rPr>
                <w:rFonts w:hint="eastAsia"/>
                <w:noProof/>
                <w:lang w:val="en-GB" w:eastAsia="zh-CN"/>
              </w:rPr>
              <w:t>确定许可证价格的复杂性。</w:t>
            </w:r>
          </w:p>
          <w:p w14:paraId="329B9F27" w14:textId="6FAD1806" w:rsidR="00DE3F19" w:rsidRPr="00A35268" w:rsidRDefault="00DE3F19" w:rsidP="00C059BC">
            <w:pPr>
              <w:pStyle w:val="Tabletext"/>
              <w:rPr>
                <w:rFonts w:eastAsia="Times New Roman"/>
                <w:noProof/>
                <w:lang w:val="en-GB" w:eastAsia="zh-CN"/>
              </w:rPr>
            </w:pPr>
            <w:r w:rsidRPr="00A35268">
              <w:rPr>
                <w:rFonts w:hint="eastAsia"/>
                <w:noProof/>
                <w:lang w:val="en-GB" w:eastAsia="zh-CN"/>
              </w:rPr>
              <w:t>针对最有价值频段中的许可证（例如</w:t>
            </w:r>
            <w:r w:rsidR="005736DD">
              <w:rPr>
                <w:rFonts w:hint="eastAsia"/>
                <w:noProof/>
                <w:lang w:val="en-GB" w:eastAsia="zh-CN"/>
              </w:rPr>
              <w:t>，</w:t>
            </w:r>
            <w:r w:rsidRPr="00A35268">
              <w:rPr>
                <w:rFonts w:hint="eastAsia"/>
                <w:noProof/>
                <w:lang w:val="en-GB" w:eastAsia="zh-CN"/>
              </w:rPr>
              <w:t>数字红利）。</w:t>
            </w:r>
          </w:p>
        </w:tc>
      </w:tr>
    </w:tbl>
    <w:p w14:paraId="799CF679" w14:textId="77777777" w:rsidR="00D27B00" w:rsidRPr="00A35268" w:rsidRDefault="00D27B00" w:rsidP="00D27B00">
      <w:pPr>
        <w:overflowPunct/>
        <w:autoSpaceDE/>
        <w:autoSpaceDN/>
        <w:adjustRightInd/>
        <w:spacing w:before="0"/>
        <w:textAlignment w:val="auto"/>
        <w:rPr>
          <w:rFonts w:eastAsiaTheme="minorHAnsi"/>
          <w:sz w:val="22"/>
          <w:szCs w:val="22"/>
          <w:lang w:val="en-GB" w:eastAsia="ru-RU"/>
        </w:rPr>
      </w:pPr>
    </w:p>
    <w:p w14:paraId="15A86FE7" w14:textId="77777777" w:rsidR="00D27B00" w:rsidRPr="00A35268" w:rsidRDefault="00D27B00" w:rsidP="00D27B00">
      <w:pPr>
        <w:ind w:left="709"/>
        <w:rPr>
          <w:rFonts w:eastAsia="Times New Roman"/>
          <w:lang w:val="en-GB" w:eastAsia="zh-CN"/>
        </w:rPr>
        <w:sectPr w:rsidR="00D27B00" w:rsidRPr="00A35268" w:rsidSect="00636DF4">
          <w:headerReference w:type="even" r:id="rId26"/>
          <w:headerReference w:type="default" r:id="rId27"/>
          <w:footerReference w:type="even" r:id="rId28"/>
          <w:headerReference w:type="first" r:id="rId29"/>
          <w:footerReference w:type="first" r:id="rId30"/>
          <w:pgSz w:w="16838" w:h="11906" w:orient="landscape" w:code="9"/>
          <w:pgMar w:top="1134" w:right="1418" w:bottom="1134" w:left="1134" w:header="720" w:footer="482" w:gutter="0"/>
          <w:cols w:space="708"/>
          <w:docGrid w:linePitch="360"/>
        </w:sectPr>
      </w:pPr>
    </w:p>
    <w:p w14:paraId="78E507D2" w14:textId="39F70BCA" w:rsidR="006E0CA5" w:rsidRPr="00A35268" w:rsidRDefault="006E0CA5" w:rsidP="006E0CA5">
      <w:pPr>
        <w:ind w:firstLineChars="200" w:firstLine="480"/>
        <w:rPr>
          <w:rFonts w:eastAsia="SimSun"/>
          <w:lang w:val="en-GB" w:eastAsia="zh-CN"/>
        </w:rPr>
      </w:pPr>
      <w:r w:rsidRPr="00A35268">
        <w:rPr>
          <w:rFonts w:eastAsia="SimSun" w:hint="eastAsia"/>
          <w:lang w:val="en-GB" w:eastAsia="zh-CN"/>
        </w:rPr>
        <w:lastRenderedPageBreak/>
        <w:t>经过</w:t>
      </w:r>
      <w:r w:rsidRPr="00A35268">
        <w:rPr>
          <w:rFonts w:eastAsia="SimSun"/>
          <w:lang w:val="en-GB" w:eastAsia="zh-CN"/>
        </w:rPr>
        <w:t>对拍卖条件和形式的分析</w:t>
      </w:r>
      <w:r w:rsidRPr="00A35268">
        <w:rPr>
          <w:rFonts w:eastAsia="SimSun" w:hint="eastAsia"/>
          <w:lang w:val="en-GB" w:eastAsia="zh-CN"/>
        </w:rPr>
        <w:t>，</w:t>
      </w:r>
      <w:r w:rsidRPr="00A35268">
        <w:rPr>
          <w:rFonts w:eastAsia="SimSun"/>
          <w:lang w:val="en-GB" w:eastAsia="zh-CN"/>
        </w:rPr>
        <w:t>得出的结论是，在每种具体情况下，拍卖类型的选择主要取决于：</w:t>
      </w:r>
    </w:p>
    <w:p w14:paraId="4017E556" w14:textId="1333A7D1" w:rsidR="00E37DBF" w:rsidRPr="00A35268" w:rsidRDefault="00E37DBF"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假设的参与者</w:t>
      </w:r>
      <w:r w:rsidRPr="00A35268">
        <w:rPr>
          <w:rFonts w:hint="eastAsia"/>
          <w:lang w:val="en-GB" w:eastAsia="zh-CN"/>
        </w:rPr>
        <w:t>数量</w:t>
      </w:r>
      <w:r w:rsidRPr="00A35268">
        <w:rPr>
          <w:lang w:val="en-GB" w:eastAsia="zh-CN"/>
        </w:rPr>
        <w:t>和拍品数量。参与</w:t>
      </w:r>
      <w:r w:rsidRPr="00A35268">
        <w:rPr>
          <w:rFonts w:hint="eastAsia"/>
          <w:lang w:val="en-GB" w:eastAsia="zh-CN"/>
        </w:rPr>
        <w:t>者数量</w:t>
      </w:r>
      <w:r w:rsidRPr="00A35268">
        <w:rPr>
          <w:lang w:val="en-GB" w:eastAsia="zh-CN"/>
        </w:rPr>
        <w:t>与拍品数量</w:t>
      </w:r>
      <w:r w:rsidRPr="00A35268">
        <w:rPr>
          <w:rFonts w:hint="eastAsia"/>
          <w:lang w:val="en-GB" w:eastAsia="zh-CN"/>
        </w:rPr>
        <w:t>之比</w:t>
      </w:r>
      <w:r w:rsidRPr="00A35268">
        <w:rPr>
          <w:lang w:val="en-GB" w:eastAsia="zh-CN"/>
        </w:rPr>
        <w:t>决定了拍卖</w:t>
      </w:r>
      <w:r w:rsidRPr="00A35268">
        <w:rPr>
          <w:rFonts w:hint="eastAsia"/>
          <w:lang w:val="en-GB" w:eastAsia="zh-CN"/>
        </w:rPr>
        <w:t>的</w:t>
      </w:r>
      <w:r w:rsidRPr="00A35268">
        <w:rPr>
          <w:lang w:val="en-GB" w:eastAsia="zh-CN"/>
        </w:rPr>
        <w:t>竞争</w:t>
      </w:r>
      <w:r w:rsidRPr="00A35268">
        <w:rPr>
          <w:rFonts w:hint="eastAsia"/>
          <w:lang w:val="en-GB" w:eastAsia="zh-CN"/>
        </w:rPr>
        <w:t>激烈程度</w:t>
      </w:r>
      <w:r w:rsidRPr="00A35268">
        <w:rPr>
          <w:lang w:val="en-GB" w:eastAsia="zh-CN"/>
        </w:rPr>
        <w:t>。当竞争激烈</w:t>
      </w:r>
      <w:r w:rsidRPr="00A35268">
        <w:rPr>
          <w:rFonts w:hint="eastAsia"/>
          <w:lang w:val="en-GB" w:eastAsia="zh-CN"/>
        </w:rPr>
        <w:t>程度高</w:t>
      </w:r>
      <w:r w:rsidRPr="00A35268">
        <w:rPr>
          <w:lang w:val="en-GB" w:eastAsia="zh-CN"/>
        </w:rPr>
        <w:t>时，倾向于</w:t>
      </w:r>
      <w:r w:rsidR="00B06BC4" w:rsidRPr="00A35268">
        <w:rPr>
          <w:lang w:val="en-GB" w:eastAsia="zh-CN"/>
        </w:rPr>
        <w:t>公开竞标</w:t>
      </w:r>
      <w:r w:rsidRPr="00A35268">
        <w:rPr>
          <w:lang w:val="en-GB" w:eastAsia="zh-CN"/>
        </w:rPr>
        <w:t>是合理的，当</w:t>
      </w:r>
      <w:r w:rsidRPr="00A35268">
        <w:rPr>
          <w:rFonts w:hint="eastAsia"/>
          <w:lang w:val="en-GB" w:eastAsia="zh-CN"/>
        </w:rPr>
        <w:t>竞争激烈程度</w:t>
      </w:r>
      <w:r w:rsidRPr="00A35268">
        <w:rPr>
          <w:lang w:val="en-GB" w:eastAsia="zh-CN"/>
        </w:rPr>
        <w:t>低时，倾向于</w:t>
      </w:r>
      <w:r w:rsidRPr="00A35268">
        <w:rPr>
          <w:rFonts w:hint="eastAsia"/>
          <w:lang w:val="en-GB" w:eastAsia="zh-CN"/>
        </w:rPr>
        <w:t>暗标</w:t>
      </w:r>
      <w:r w:rsidRPr="00A35268">
        <w:rPr>
          <w:lang w:val="en-GB" w:eastAsia="zh-CN"/>
        </w:rPr>
        <w:t>是合理的。在这些情况下，拍卖</w:t>
      </w:r>
      <w:r w:rsidRPr="00A35268">
        <w:rPr>
          <w:rFonts w:hint="eastAsia"/>
          <w:lang w:val="en-GB" w:eastAsia="zh-CN"/>
        </w:rPr>
        <w:t>都</w:t>
      </w:r>
      <w:r w:rsidRPr="00A35268">
        <w:rPr>
          <w:lang w:val="en-GB" w:eastAsia="zh-CN"/>
        </w:rPr>
        <w:t>将是最有效的。</w:t>
      </w:r>
    </w:p>
    <w:p w14:paraId="6FC5F69F" w14:textId="77777777" w:rsidR="00E37DBF" w:rsidRPr="00A35268" w:rsidRDefault="00E37DBF" w:rsidP="00C059BC">
      <w:pPr>
        <w:pStyle w:val="enumlev1"/>
        <w:rPr>
          <w:lang w:val="en-GB" w:eastAsia="zh-CN"/>
        </w:rPr>
      </w:pPr>
      <w:r w:rsidRPr="00A35268">
        <w:rPr>
          <w:lang w:val="en-GB" w:eastAsia="zh-CN"/>
        </w:rPr>
        <w:t>–</w:t>
      </w:r>
      <w:r w:rsidRPr="00A35268">
        <w:rPr>
          <w:lang w:val="en-GB" w:eastAsia="zh-CN"/>
        </w:rPr>
        <w:tab/>
      </w:r>
      <w:r w:rsidRPr="00A35268">
        <w:rPr>
          <w:lang w:val="en-GB" w:eastAsia="zh-CN"/>
        </w:rPr>
        <w:t>监管</w:t>
      </w:r>
      <w:r w:rsidRPr="00A35268">
        <w:rPr>
          <w:rFonts w:hint="eastAsia"/>
          <w:lang w:val="en-GB" w:eastAsia="zh-CN"/>
        </w:rPr>
        <w:t>机构</w:t>
      </w:r>
      <w:r w:rsidRPr="00A35268">
        <w:rPr>
          <w:lang w:val="en-GB" w:eastAsia="zh-CN"/>
        </w:rPr>
        <w:t>在组织拍卖时追求的目标。根据拍卖组织者设定的目标，可以更改</w:t>
      </w:r>
      <w:r w:rsidRPr="00A35268">
        <w:rPr>
          <w:rFonts w:hint="eastAsia"/>
          <w:lang w:val="en-GB" w:eastAsia="zh-CN"/>
        </w:rPr>
        <w:t>竞标</w:t>
      </w:r>
      <w:r w:rsidRPr="00A35268">
        <w:rPr>
          <w:lang w:val="en-GB" w:eastAsia="zh-CN"/>
        </w:rPr>
        <w:t>规则。例如，为了改善竞争环境，组织者可以向某些参与者（新的市场参与者或小</w:t>
      </w:r>
      <w:r w:rsidRPr="00A35268">
        <w:rPr>
          <w:rFonts w:hint="eastAsia"/>
          <w:lang w:val="en-GB" w:eastAsia="zh-CN"/>
        </w:rPr>
        <w:t>的运营商</w:t>
      </w:r>
      <w:r w:rsidRPr="00A35268">
        <w:rPr>
          <w:lang w:val="en-GB" w:eastAsia="zh-CN"/>
        </w:rPr>
        <w:t>）提供优惠条件。</w:t>
      </w:r>
    </w:p>
    <w:p w14:paraId="18931E8F" w14:textId="77777777" w:rsidR="00E37DBF" w:rsidRPr="00A35268" w:rsidRDefault="00E37DBF" w:rsidP="00C059BC">
      <w:pPr>
        <w:pStyle w:val="enumlev1"/>
        <w:rPr>
          <w:lang w:val="en-GB" w:eastAsia="zh-CN"/>
        </w:rPr>
      </w:pPr>
      <w:r w:rsidRPr="00A35268">
        <w:rPr>
          <w:lang w:val="en-GB" w:eastAsia="zh-CN"/>
        </w:rPr>
        <w:t>–</w:t>
      </w:r>
      <w:r w:rsidRPr="00A35268">
        <w:rPr>
          <w:lang w:val="en-GB" w:eastAsia="zh-CN"/>
        </w:rPr>
        <w:tab/>
      </w:r>
      <w:r w:rsidRPr="00A35268">
        <w:rPr>
          <w:rFonts w:hint="eastAsia"/>
          <w:lang w:val="en-GB" w:eastAsia="zh-CN"/>
        </w:rPr>
        <w:t>所</w:t>
      </w:r>
      <w:r w:rsidRPr="00A35268">
        <w:rPr>
          <w:lang w:val="en-GB" w:eastAsia="zh-CN"/>
        </w:rPr>
        <w:t>拍卖许可证的类型。在一种情况下，许可证可以指定运营商必须在指定频段中开发的技术。在另一种情况下，</w:t>
      </w:r>
      <w:r w:rsidRPr="00A35268">
        <w:rPr>
          <w:rFonts w:hint="eastAsia"/>
          <w:lang w:val="en-GB" w:eastAsia="zh-CN"/>
        </w:rPr>
        <w:t>拍卖的是</w:t>
      </w:r>
      <w:r w:rsidRPr="00A35268">
        <w:rPr>
          <w:lang w:val="en-GB" w:eastAsia="zh-CN"/>
        </w:rPr>
        <w:t>技术中立</w:t>
      </w:r>
      <w:r w:rsidRPr="00A35268">
        <w:rPr>
          <w:rFonts w:hint="eastAsia"/>
          <w:lang w:val="en-GB" w:eastAsia="zh-CN"/>
        </w:rPr>
        <w:t>的</w:t>
      </w:r>
      <w:r w:rsidRPr="00A35268">
        <w:rPr>
          <w:lang w:val="en-GB" w:eastAsia="zh-CN"/>
        </w:rPr>
        <w:t>许可证。许可证的类型决定了可能对拍卖感兴趣的公司数量。</w:t>
      </w:r>
    </w:p>
    <w:p w14:paraId="783EA056" w14:textId="23EA8C8F" w:rsidR="006E0CA5" w:rsidRPr="00A35268" w:rsidRDefault="006E0CA5" w:rsidP="006E0CA5">
      <w:pPr>
        <w:ind w:firstLineChars="200" w:firstLine="480"/>
        <w:rPr>
          <w:rFonts w:eastAsia="SimSun"/>
          <w:lang w:val="en-GB" w:eastAsia="zh-CN"/>
        </w:rPr>
      </w:pPr>
      <w:r w:rsidRPr="00A35268">
        <w:rPr>
          <w:rFonts w:eastAsia="SimSun"/>
          <w:lang w:val="en-GB" w:eastAsia="zh-CN"/>
        </w:rPr>
        <w:t>在选择拍卖形式和为特定频段中的频谱部分</w:t>
      </w:r>
      <w:r w:rsidRPr="00A35268">
        <w:rPr>
          <w:rFonts w:eastAsia="SimSun" w:hint="eastAsia"/>
          <w:lang w:val="en-GB" w:eastAsia="zh-CN"/>
        </w:rPr>
        <w:t>制定</w:t>
      </w:r>
      <w:r w:rsidRPr="00A35268">
        <w:rPr>
          <w:rFonts w:eastAsia="SimSun"/>
          <w:lang w:val="en-GB" w:eastAsia="zh-CN"/>
        </w:rPr>
        <w:t>拍卖条款时</w:t>
      </w:r>
      <w:r w:rsidRPr="00A35268">
        <w:rPr>
          <w:rFonts w:eastAsia="SimSun" w:hint="eastAsia"/>
          <w:lang w:val="en-GB" w:eastAsia="zh-CN"/>
        </w:rPr>
        <w:t>所</w:t>
      </w:r>
      <w:r w:rsidRPr="00A35268">
        <w:rPr>
          <w:rFonts w:eastAsia="SimSun"/>
          <w:lang w:val="en-GB" w:eastAsia="zh-CN"/>
        </w:rPr>
        <w:t>考虑的这些</w:t>
      </w:r>
      <w:r w:rsidRPr="00A35268">
        <w:rPr>
          <w:rFonts w:eastAsia="SimSun" w:hint="eastAsia"/>
          <w:lang w:val="en-GB" w:eastAsia="zh-CN"/>
        </w:rPr>
        <w:t>准则，</w:t>
      </w:r>
      <w:r w:rsidRPr="00A35268">
        <w:rPr>
          <w:rFonts w:eastAsia="SimSun"/>
          <w:lang w:val="en-GB" w:eastAsia="zh-CN"/>
        </w:rPr>
        <w:t>也会影响起拍价的水平。</w:t>
      </w:r>
    </w:p>
    <w:p w14:paraId="35842107" w14:textId="26078F43" w:rsidR="00D27B00" w:rsidRPr="00A35268" w:rsidRDefault="00D27B00" w:rsidP="00C059BC">
      <w:pPr>
        <w:pStyle w:val="Heading1"/>
        <w:rPr>
          <w:rFonts w:eastAsia="Times New Roman"/>
          <w:lang w:val="en-GB" w:eastAsia="zh-CN"/>
        </w:rPr>
      </w:pPr>
      <w:bookmarkStart w:id="184" w:name="_Toc30579"/>
      <w:bookmarkStart w:id="185" w:name="_Toc69395669"/>
      <w:bookmarkStart w:id="186" w:name="_Toc136367363"/>
      <w:bookmarkStart w:id="187" w:name="_Toc146187643"/>
      <w:r w:rsidRPr="00A35268">
        <w:rPr>
          <w:rFonts w:eastAsia="Times New Roman"/>
          <w:lang w:val="en-GB" w:eastAsia="zh-CN"/>
        </w:rPr>
        <w:t>3</w:t>
      </w:r>
      <w:r w:rsidRPr="00A35268">
        <w:rPr>
          <w:rFonts w:eastAsia="Times New Roman"/>
          <w:lang w:val="en-GB" w:eastAsia="zh-CN"/>
        </w:rPr>
        <w:tab/>
      </w:r>
      <w:bookmarkEnd w:id="184"/>
      <w:bookmarkEnd w:id="185"/>
      <w:bookmarkEnd w:id="186"/>
      <w:r w:rsidR="00503D94" w:rsidRPr="00A35268">
        <w:rPr>
          <w:rFonts w:ascii="SimSun" w:hAnsi="SimSun" w:cs="SimSun" w:hint="eastAsia"/>
          <w:lang w:val="en-GB" w:eastAsia="zh-CN"/>
        </w:rPr>
        <w:t>用于</w:t>
      </w:r>
      <w:r w:rsidR="00503D94" w:rsidRPr="00A35268">
        <w:rPr>
          <w:rFonts w:hint="eastAsia"/>
          <w:lang w:val="en-GB" w:eastAsia="zh-CN"/>
        </w:rPr>
        <w:t>确定所</w:t>
      </w:r>
      <w:r w:rsidR="00503D94" w:rsidRPr="00A35268">
        <w:rPr>
          <w:lang w:val="en-GB" w:eastAsia="zh-CN"/>
        </w:rPr>
        <w:t>拍频谱起拍价的方法</w:t>
      </w:r>
      <w:bookmarkEnd w:id="187"/>
    </w:p>
    <w:p w14:paraId="51200105" w14:textId="77777777" w:rsidR="0076406F" w:rsidRPr="00A35268" w:rsidRDefault="0076406F" w:rsidP="0076406F">
      <w:pPr>
        <w:ind w:firstLineChars="200" w:firstLine="480"/>
        <w:rPr>
          <w:rFonts w:eastAsia="SimSun"/>
          <w:lang w:val="en-GB" w:eastAsia="zh-CN"/>
        </w:rPr>
      </w:pPr>
      <w:r w:rsidRPr="00A35268">
        <w:rPr>
          <w:rFonts w:eastAsia="SimSun"/>
          <w:lang w:val="en-GB" w:eastAsia="zh-CN"/>
        </w:rPr>
        <w:t>起拍价是参与者必须</w:t>
      </w:r>
      <w:r w:rsidRPr="00A35268">
        <w:rPr>
          <w:rFonts w:eastAsia="SimSun" w:hint="eastAsia"/>
          <w:lang w:val="en-GB" w:eastAsia="zh-CN"/>
        </w:rPr>
        <w:t>为某件拍</w:t>
      </w:r>
      <w:proofErr w:type="gramStart"/>
      <w:r w:rsidRPr="00A35268">
        <w:rPr>
          <w:rFonts w:eastAsia="SimSun" w:hint="eastAsia"/>
          <w:lang w:val="en-GB" w:eastAsia="zh-CN"/>
        </w:rPr>
        <w:t>品</w:t>
      </w:r>
      <w:r w:rsidRPr="00A35268">
        <w:rPr>
          <w:rFonts w:eastAsia="SimSun"/>
          <w:lang w:val="en-GB" w:eastAsia="zh-CN"/>
        </w:rPr>
        <w:t>支付</w:t>
      </w:r>
      <w:proofErr w:type="gramEnd"/>
      <w:r w:rsidRPr="00A35268">
        <w:rPr>
          <w:rFonts w:eastAsia="SimSun"/>
          <w:lang w:val="en-GB" w:eastAsia="zh-CN"/>
        </w:rPr>
        <w:t>的最低价格。起拍</w:t>
      </w:r>
      <w:proofErr w:type="gramStart"/>
      <w:r w:rsidRPr="00A35268">
        <w:rPr>
          <w:rFonts w:eastAsia="SimSun"/>
          <w:lang w:val="en-GB" w:eastAsia="zh-CN"/>
        </w:rPr>
        <w:t>价决定</w:t>
      </w:r>
      <w:proofErr w:type="gramEnd"/>
      <w:r w:rsidRPr="00A35268">
        <w:rPr>
          <w:rFonts w:eastAsia="SimSun"/>
          <w:lang w:val="en-GB" w:eastAsia="zh-CN"/>
        </w:rPr>
        <w:t>了所有拍卖形式的效率。起拍价越高，潜在参与者的数量就越少。这增加了</w:t>
      </w:r>
      <w:r w:rsidRPr="00A35268">
        <w:rPr>
          <w:rFonts w:eastAsia="SimSun" w:hint="eastAsia"/>
          <w:lang w:val="en-GB" w:eastAsia="zh-CN"/>
        </w:rPr>
        <w:t>卖不出去许可证</w:t>
      </w:r>
      <w:r w:rsidRPr="00A35268">
        <w:rPr>
          <w:rFonts w:eastAsia="SimSun"/>
          <w:lang w:val="en-GB" w:eastAsia="zh-CN"/>
        </w:rPr>
        <w:t>的风险。同时，非常低的起拍价会导致参与者的</w:t>
      </w:r>
      <w:r w:rsidRPr="00A35268">
        <w:rPr>
          <w:rFonts w:eastAsia="SimSun" w:hint="eastAsia"/>
          <w:lang w:val="en-GB" w:eastAsia="zh-CN"/>
        </w:rPr>
        <w:t>串通</w:t>
      </w:r>
      <w:r w:rsidRPr="00A35268">
        <w:rPr>
          <w:rFonts w:eastAsia="SimSun"/>
          <w:lang w:val="en-GB" w:eastAsia="zh-CN"/>
        </w:rPr>
        <w:t>，这反过来会减少拍卖收入。在这种情况下，拍卖收入甚至可能不足以支付拍卖监管机构的费用。</w:t>
      </w:r>
    </w:p>
    <w:p w14:paraId="53D3F887" w14:textId="77777777" w:rsidR="0076406F" w:rsidRPr="00A35268" w:rsidRDefault="0076406F" w:rsidP="0076406F">
      <w:pPr>
        <w:ind w:firstLineChars="200" w:firstLine="480"/>
        <w:rPr>
          <w:rFonts w:eastAsia="SimSun"/>
          <w:lang w:val="en-GB" w:eastAsia="zh-CN"/>
        </w:rPr>
      </w:pPr>
      <w:r w:rsidRPr="00A35268">
        <w:rPr>
          <w:rFonts w:eastAsia="SimSun"/>
          <w:lang w:val="en-GB" w:eastAsia="zh-CN"/>
        </w:rPr>
        <w:t>在国际惯例中，确定无线电频谱使用许可</w:t>
      </w:r>
      <w:r w:rsidRPr="00A35268">
        <w:rPr>
          <w:rFonts w:eastAsia="SimSun" w:hint="eastAsia"/>
          <w:lang w:val="en-GB" w:eastAsia="zh-CN"/>
        </w:rPr>
        <w:t>证</w:t>
      </w:r>
      <w:r w:rsidRPr="00A35268">
        <w:rPr>
          <w:rFonts w:eastAsia="SimSun"/>
          <w:lang w:val="en-GB" w:eastAsia="zh-CN"/>
        </w:rPr>
        <w:t>起拍价的几种可能方法有所不同：</w:t>
      </w:r>
    </w:p>
    <w:p w14:paraId="7E1DC726" w14:textId="77777777" w:rsidR="004B5A25" w:rsidRPr="00A35268" w:rsidRDefault="004B5A25" w:rsidP="00636DF4">
      <w:pPr>
        <w:pStyle w:val="enumlev1"/>
        <w:rPr>
          <w:rFonts w:eastAsia="SimSun"/>
          <w:lang w:val="en-GB" w:eastAsia="zh-CN"/>
        </w:rPr>
      </w:pPr>
      <w:bookmarkStart w:id="188" w:name="_Hlk144381068"/>
      <w:r w:rsidRPr="00A35268">
        <w:rPr>
          <w:rFonts w:eastAsia="SimSun"/>
          <w:lang w:val="en-GB" w:eastAsia="zh-CN"/>
        </w:rPr>
        <w:t>–</w:t>
      </w:r>
      <w:r w:rsidRPr="00A35268">
        <w:rPr>
          <w:rFonts w:eastAsia="SimSun"/>
          <w:lang w:val="en-GB" w:eastAsia="zh-CN"/>
        </w:rPr>
        <w:tab/>
      </w:r>
      <w:r w:rsidRPr="00A35268">
        <w:rPr>
          <w:rFonts w:eastAsia="SimSun"/>
          <w:lang w:val="en-GB" w:eastAsia="zh-CN"/>
        </w:rPr>
        <w:t>经济和数学建模。意味着为潜在参与者的活动指标</w:t>
      </w:r>
      <w:r w:rsidRPr="00A35268">
        <w:rPr>
          <w:rFonts w:eastAsia="SimSun" w:hint="eastAsia"/>
          <w:lang w:val="en-GB" w:eastAsia="zh-CN"/>
        </w:rPr>
        <w:t>勾勒</w:t>
      </w:r>
      <w:r w:rsidRPr="00A35268">
        <w:rPr>
          <w:rFonts w:eastAsia="SimSun"/>
          <w:lang w:val="en-GB" w:eastAsia="zh-CN"/>
        </w:rPr>
        <w:t>经济</w:t>
      </w:r>
      <w:r w:rsidRPr="00A35268">
        <w:rPr>
          <w:rFonts w:eastAsia="SimSun" w:hint="eastAsia"/>
          <w:lang w:val="en-GB" w:eastAsia="zh-CN"/>
        </w:rPr>
        <w:t>-</w:t>
      </w:r>
      <w:r w:rsidRPr="00A35268">
        <w:rPr>
          <w:rFonts w:eastAsia="SimSun"/>
          <w:lang w:val="en-GB" w:eastAsia="zh-CN"/>
        </w:rPr>
        <w:t>数学模型。就运营商因使用额外频谱而增加的收入而言，基于运营商收入和成本建模的结果，确定运营商准备为频谱部分支付的潜在价格。</w:t>
      </w:r>
      <w:r w:rsidRPr="00A35268">
        <w:rPr>
          <w:rFonts w:eastAsia="SimSun" w:hint="eastAsia"/>
          <w:lang w:val="en-GB" w:eastAsia="zh-CN"/>
        </w:rPr>
        <w:t>该值</w:t>
      </w:r>
      <w:r w:rsidRPr="00A35268">
        <w:rPr>
          <w:rFonts w:eastAsia="SimSun"/>
          <w:lang w:val="en-GB" w:eastAsia="zh-CN"/>
        </w:rPr>
        <w:t>也可以用来确定可能的起拍价的上限。</w:t>
      </w:r>
    </w:p>
    <w:p w14:paraId="576DE9E6" w14:textId="77777777" w:rsidR="004B5A25" w:rsidRPr="00A35268" w:rsidRDefault="004B5A25"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636DF4">
        <w:rPr>
          <w:rFonts w:hint="eastAsia"/>
          <w:lang w:val="en-GB" w:eastAsia="zh-CN"/>
        </w:rPr>
        <w:t>费用</w:t>
      </w:r>
      <w:r w:rsidRPr="00A35268">
        <w:rPr>
          <w:rFonts w:eastAsia="SimSun"/>
          <w:lang w:val="en-GB" w:eastAsia="zh-CN"/>
        </w:rPr>
        <w:t>补偿</w:t>
      </w:r>
      <w:r w:rsidRPr="00A35268">
        <w:rPr>
          <w:rFonts w:eastAsia="SimSun" w:hint="eastAsia"/>
          <w:lang w:val="en-GB" w:eastAsia="zh-CN"/>
        </w:rPr>
        <w:t>方法</w:t>
      </w:r>
      <w:r w:rsidRPr="00A35268">
        <w:rPr>
          <w:rFonts w:eastAsia="SimSun"/>
          <w:lang w:val="en-GB" w:eastAsia="zh-CN"/>
        </w:rPr>
        <w:t>。拍</w:t>
      </w:r>
      <w:r w:rsidRPr="00A35268">
        <w:rPr>
          <w:rFonts w:eastAsia="SimSun" w:hint="eastAsia"/>
          <w:lang w:val="en-GB" w:eastAsia="zh-CN"/>
        </w:rPr>
        <w:t>品</w:t>
      </w:r>
      <w:r w:rsidRPr="00A35268">
        <w:rPr>
          <w:rFonts w:eastAsia="SimSun"/>
          <w:lang w:val="en-GB" w:eastAsia="zh-CN"/>
        </w:rPr>
        <w:t>的起拍价</w:t>
      </w:r>
      <w:r w:rsidRPr="00A35268">
        <w:rPr>
          <w:rFonts w:eastAsia="SimSun" w:hint="eastAsia"/>
          <w:lang w:val="en-GB" w:eastAsia="zh-CN"/>
        </w:rPr>
        <w:t>设定在</w:t>
      </w:r>
      <w:r w:rsidRPr="00A35268">
        <w:rPr>
          <w:rFonts w:eastAsia="SimSun"/>
          <w:lang w:val="en-GB" w:eastAsia="zh-CN"/>
        </w:rPr>
        <w:t>无线电频谱管理的行政费用水平</w:t>
      </w:r>
      <w:r w:rsidRPr="00A35268">
        <w:rPr>
          <w:rFonts w:eastAsia="SimSun" w:hint="eastAsia"/>
          <w:lang w:val="en-GB" w:eastAsia="zh-CN"/>
        </w:rPr>
        <w:t>上</w:t>
      </w:r>
      <w:r w:rsidRPr="00A35268">
        <w:rPr>
          <w:rFonts w:eastAsia="SimSun"/>
          <w:lang w:val="en-GB" w:eastAsia="zh-CN"/>
        </w:rPr>
        <w:t>。</w:t>
      </w:r>
    </w:p>
    <w:p w14:paraId="2EB30861" w14:textId="77777777" w:rsidR="004B5A25" w:rsidRPr="00A35268" w:rsidRDefault="004B5A25"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比较方法。对现有国际经验进行了研究和分析，即收集其他国家相同频段</w:t>
      </w:r>
      <w:r w:rsidRPr="00A35268">
        <w:rPr>
          <w:rFonts w:eastAsia="SimSun" w:hint="eastAsia"/>
          <w:lang w:val="en-GB" w:eastAsia="zh-CN"/>
        </w:rPr>
        <w:t>中</w:t>
      </w:r>
      <w:r w:rsidRPr="00A35268">
        <w:rPr>
          <w:rFonts w:eastAsia="SimSun"/>
          <w:lang w:val="en-GB" w:eastAsia="zh-CN"/>
        </w:rPr>
        <w:t>频率的起拍价和拍卖结果数据，随后针对计划</w:t>
      </w:r>
      <w:r w:rsidRPr="00A35268">
        <w:rPr>
          <w:rFonts w:eastAsia="SimSun" w:hint="eastAsia"/>
          <w:lang w:val="en-GB" w:eastAsia="zh-CN"/>
        </w:rPr>
        <w:t>进行</w:t>
      </w:r>
      <w:r w:rsidRPr="00A35268">
        <w:rPr>
          <w:rFonts w:eastAsia="SimSun"/>
          <w:lang w:val="en-GB" w:eastAsia="zh-CN"/>
        </w:rPr>
        <w:t>拍卖的国家对这些数据进行调整。</w:t>
      </w:r>
    </w:p>
    <w:bookmarkEnd w:id="188"/>
    <w:p w14:paraId="1E101AF9" w14:textId="23CDDD6B" w:rsidR="00D27B00" w:rsidRPr="00A35268" w:rsidRDefault="00503D94" w:rsidP="00636DF4">
      <w:pPr>
        <w:pStyle w:val="Headingb"/>
        <w:rPr>
          <w:rFonts w:eastAsia="Times New Roman"/>
          <w:sz w:val="28"/>
          <w:szCs w:val="24"/>
          <w:lang w:val="en-GB" w:eastAsia="zh-CN"/>
        </w:rPr>
      </w:pPr>
      <w:r w:rsidRPr="00A35268">
        <w:rPr>
          <w:lang w:val="en-GB" w:eastAsia="zh-CN"/>
        </w:rPr>
        <w:t>经济和数学建模</w:t>
      </w:r>
    </w:p>
    <w:p w14:paraId="76B608D2" w14:textId="77777777" w:rsidR="0076406F" w:rsidRPr="00A35268" w:rsidRDefault="0076406F" w:rsidP="0076406F">
      <w:pPr>
        <w:ind w:firstLineChars="200" w:firstLine="480"/>
        <w:rPr>
          <w:rFonts w:eastAsia="SimSun"/>
          <w:lang w:val="en-GB" w:eastAsia="zh-CN"/>
        </w:rPr>
      </w:pPr>
      <w:r w:rsidRPr="00A35268">
        <w:rPr>
          <w:rFonts w:eastAsia="SimSun"/>
          <w:lang w:val="en-GB" w:eastAsia="zh-CN"/>
        </w:rPr>
        <w:t>这种方法的优点是：</w:t>
      </w:r>
    </w:p>
    <w:p w14:paraId="5BB32238" w14:textId="77777777" w:rsidR="004B5A25" w:rsidRPr="00A35268" w:rsidRDefault="004B5A25"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确定公司准备为频谱支付的最高价格。在数学建模的基础上，</w:t>
      </w:r>
      <w:r w:rsidRPr="00A35268">
        <w:rPr>
          <w:rFonts w:eastAsia="SimSun" w:hint="eastAsia"/>
          <w:lang w:val="en-GB" w:eastAsia="zh-CN"/>
        </w:rPr>
        <w:t>增加</w:t>
      </w:r>
      <w:r w:rsidRPr="00A35268">
        <w:rPr>
          <w:rFonts w:eastAsia="SimSun"/>
          <w:lang w:val="en-GB" w:eastAsia="zh-CN"/>
        </w:rPr>
        <w:t>公司从额外频谱中获得的收入和利润，允许确定公司可为该频谱支付的最高价格。</w:t>
      </w:r>
    </w:p>
    <w:p w14:paraId="0234B542" w14:textId="77777777" w:rsidR="004B5A25" w:rsidRPr="00A35268" w:rsidRDefault="004B5A25"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确定起拍价对拍卖参与者</w:t>
      </w:r>
      <w:r w:rsidRPr="00A35268">
        <w:rPr>
          <w:rFonts w:eastAsia="SimSun" w:hint="eastAsia"/>
          <w:lang w:val="en-GB" w:eastAsia="zh-CN"/>
        </w:rPr>
        <w:t>数量</w:t>
      </w:r>
      <w:r w:rsidRPr="00A35268">
        <w:rPr>
          <w:rFonts w:eastAsia="SimSun"/>
          <w:lang w:val="en-GB" w:eastAsia="zh-CN"/>
        </w:rPr>
        <w:t>的影响，即确定如果起拍价不合适</w:t>
      </w:r>
      <w:r w:rsidRPr="00A35268">
        <w:rPr>
          <w:rFonts w:eastAsia="SimSun" w:hint="eastAsia"/>
          <w:lang w:val="en-GB" w:eastAsia="zh-CN"/>
        </w:rPr>
        <w:t>，</w:t>
      </w:r>
      <w:r w:rsidRPr="00A35268">
        <w:rPr>
          <w:rFonts w:eastAsia="SimSun"/>
          <w:lang w:val="en-GB" w:eastAsia="zh-CN"/>
        </w:rPr>
        <w:t>将</w:t>
      </w:r>
      <w:r w:rsidRPr="00A35268">
        <w:rPr>
          <w:rFonts w:eastAsia="SimSun" w:hint="eastAsia"/>
          <w:lang w:val="en-GB" w:eastAsia="zh-CN"/>
        </w:rPr>
        <w:t>造成哪些参与者将不</w:t>
      </w:r>
      <w:r w:rsidRPr="00A35268">
        <w:rPr>
          <w:rFonts w:eastAsia="SimSun"/>
          <w:lang w:val="en-GB" w:eastAsia="zh-CN"/>
        </w:rPr>
        <w:t>参加拍卖。此外，该方法允许确定</w:t>
      </w:r>
      <w:r w:rsidRPr="00A35268">
        <w:rPr>
          <w:rFonts w:eastAsia="SimSun" w:hint="eastAsia"/>
          <w:lang w:val="en-GB" w:eastAsia="zh-CN"/>
        </w:rPr>
        <w:t>什么价格下将</w:t>
      </w:r>
      <w:r w:rsidRPr="00A35268">
        <w:rPr>
          <w:rFonts w:eastAsia="SimSun"/>
          <w:lang w:val="en-GB" w:eastAsia="zh-CN"/>
        </w:rPr>
        <w:t>永远</w:t>
      </w:r>
      <w:r w:rsidRPr="00A35268">
        <w:rPr>
          <w:rFonts w:eastAsia="SimSun" w:hint="eastAsia"/>
          <w:lang w:val="en-GB" w:eastAsia="zh-CN"/>
        </w:rPr>
        <w:t>卖不出去</w:t>
      </w:r>
      <w:r w:rsidRPr="00A35268">
        <w:rPr>
          <w:rFonts w:eastAsia="SimSun"/>
          <w:lang w:val="en-GB" w:eastAsia="zh-CN"/>
        </w:rPr>
        <w:t>频谱。</w:t>
      </w:r>
    </w:p>
    <w:p w14:paraId="21D42B68" w14:textId="77777777" w:rsidR="00D166C0" w:rsidRPr="00A35268" w:rsidRDefault="00D166C0" w:rsidP="00D166C0">
      <w:pPr>
        <w:ind w:firstLineChars="200" w:firstLine="480"/>
        <w:rPr>
          <w:rFonts w:eastAsia="SimSun"/>
          <w:lang w:val="en-GB" w:eastAsia="zh-CN"/>
        </w:rPr>
      </w:pPr>
      <w:r w:rsidRPr="00A35268">
        <w:rPr>
          <w:rFonts w:eastAsia="SimSun"/>
          <w:lang w:val="en-GB" w:eastAsia="zh-CN"/>
        </w:rPr>
        <w:t>应强调</w:t>
      </w:r>
      <w:r w:rsidRPr="00A35268">
        <w:rPr>
          <w:rFonts w:eastAsia="SimSun" w:hint="eastAsia"/>
          <w:lang w:val="en-GB" w:eastAsia="zh-CN"/>
        </w:rPr>
        <w:t>指出</w:t>
      </w:r>
      <w:r w:rsidRPr="00A35268">
        <w:rPr>
          <w:rFonts w:eastAsia="SimSun"/>
          <w:lang w:val="en-GB" w:eastAsia="zh-CN"/>
        </w:rPr>
        <w:t>以下缺点：</w:t>
      </w:r>
    </w:p>
    <w:p w14:paraId="4BDCD0E5" w14:textId="77777777" w:rsidR="00D166C0" w:rsidRPr="00A35268" w:rsidRDefault="00D166C0"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不同用户商业模式</w:t>
      </w:r>
      <w:r w:rsidRPr="00A35268">
        <w:rPr>
          <w:rFonts w:eastAsia="SimSun" w:hint="eastAsia"/>
          <w:lang w:val="en-GB" w:eastAsia="zh-CN"/>
        </w:rPr>
        <w:t>之间</w:t>
      </w:r>
      <w:r w:rsidRPr="00A35268">
        <w:rPr>
          <w:rFonts w:eastAsia="SimSun"/>
          <w:lang w:val="en-GB" w:eastAsia="zh-CN"/>
        </w:rPr>
        <w:t>的本质</w:t>
      </w:r>
      <w:r w:rsidRPr="00A35268">
        <w:rPr>
          <w:rFonts w:eastAsia="SimSun" w:hint="eastAsia"/>
          <w:lang w:val="en-GB" w:eastAsia="zh-CN"/>
        </w:rPr>
        <w:t>差别</w:t>
      </w:r>
      <w:r w:rsidRPr="00A35268">
        <w:rPr>
          <w:rFonts w:eastAsia="SimSun"/>
          <w:lang w:val="en-GB" w:eastAsia="zh-CN"/>
        </w:rPr>
        <w:t>。这种</w:t>
      </w:r>
      <w:r w:rsidRPr="00A35268">
        <w:rPr>
          <w:rFonts w:eastAsia="SimSun" w:hint="eastAsia"/>
          <w:lang w:val="en-GB" w:eastAsia="zh-CN"/>
        </w:rPr>
        <w:t>差别</w:t>
      </w:r>
      <w:r w:rsidRPr="00A35268">
        <w:rPr>
          <w:rFonts w:eastAsia="SimSun"/>
          <w:lang w:val="en-GB" w:eastAsia="zh-CN"/>
        </w:rPr>
        <w:t>在技术中立</w:t>
      </w:r>
      <w:r w:rsidRPr="00A35268">
        <w:rPr>
          <w:rFonts w:eastAsia="SimSun" w:hint="eastAsia"/>
          <w:lang w:val="en-GB" w:eastAsia="zh-CN"/>
        </w:rPr>
        <w:t>的</w:t>
      </w:r>
      <w:r w:rsidRPr="00A35268">
        <w:rPr>
          <w:rFonts w:eastAsia="SimSun"/>
          <w:lang w:val="en-GB" w:eastAsia="zh-CN"/>
        </w:rPr>
        <w:t>许可</w:t>
      </w:r>
      <w:r w:rsidRPr="00A35268">
        <w:rPr>
          <w:rFonts w:eastAsia="SimSun" w:hint="eastAsia"/>
          <w:lang w:val="en-GB" w:eastAsia="zh-CN"/>
        </w:rPr>
        <w:t>证</w:t>
      </w:r>
      <w:r w:rsidRPr="00A35268">
        <w:rPr>
          <w:rFonts w:eastAsia="SimSun"/>
          <w:lang w:val="en-GB" w:eastAsia="zh-CN"/>
        </w:rPr>
        <w:t>拍卖中变得非常显著。在这种情况下，频谱的价值将取决于参与者计划提供的</w:t>
      </w:r>
      <w:r w:rsidRPr="00A35268">
        <w:rPr>
          <w:rFonts w:eastAsia="SimSun" w:hint="eastAsia"/>
          <w:lang w:val="en-GB" w:eastAsia="zh-CN"/>
        </w:rPr>
        <w:t>业务及其</w:t>
      </w:r>
      <w:r w:rsidRPr="00A35268">
        <w:rPr>
          <w:rFonts w:eastAsia="SimSun"/>
          <w:lang w:val="en-GB" w:eastAsia="zh-CN"/>
        </w:rPr>
        <w:t>假定使用的技术。当</w:t>
      </w:r>
      <w:r w:rsidRPr="00A35268">
        <w:rPr>
          <w:rFonts w:eastAsia="SimSun" w:hint="eastAsia"/>
          <w:lang w:val="en-GB" w:eastAsia="zh-CN"/>
        </w:rPr>
        <w:t>有</w:t>
      </w:r>
      <w:r w:rsidRPr="00A35268">
        <w:rPr>
          <w:rFonts w:eastAsia="SimSun"/>
          <w:lang w:val="en-GB" w:eastAsia="zh-CN"/>
        </w:rPr>
        <w:t>新的市场参与者计划参与拍卖时，商业模式的开发可</w:t>
      </w:r>
      <w:r w:rsidRPr="00A35268">
        <w:rPr>
          <w:rFonts w:eastAsia="SimSun" w:hint="eastAsia"/>
          <w:lang w:val="en-GB" w:eastAsia="zh-CN"/>
        </w:rPr>
        <w:t>变得</w:t>
      </w:r>
      <w:r w:rsidRPr="00A35268">
        <w:rPr>
          <w:rFonts w:eastAsia="SimSun"/>
          <w:lang w:val="en-GB" w:eastAsia="zh-CN"/>
        </w:rPr>
        <w:t>更加复杂。</w:t>
      </w:r>
    </w:p>
    <w:p w14:paraId="30A31629" w14:textId="77777777" w:rsidR="00D166C0" w:rsidRPr="00A35268" w:rsidRDefault="00D166C0"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大型组织者努力开发</w:t>
      </w:r>
      <w:r w:rsidRPr="00A35268">
        <w:rPr>
          <w:rFonts w:eastAsia="SimSun" w:hint="eastAsia"/>
          <w:lang w:val="en-GB" w:eastAsia="zh-CN"/>
        </w:rPr>
        <w:t>有关</w:t>
      </w:r>
      <w:r w:rsidRPr="00A35268">
        <w:rPr>
          <w:rFonts w:eastAsia="SimSun"/>
          <w:lang w:val="en-GB" w:eastAsia="zh-CN"/>
        </w:rPr>
        <w:t>潜在参与者活动指标的经济和数学模型。</w:t>
      </w:r>
    </w:p>
    <w:p w14:paraId="7B95F96F" w14:textId="77777777" w:rsidR="00D166C0" w:rsidRPr="00A35268" w:rsidRDefault="00D166C0"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636DF4">
        <w:rPr>
          <w:lang w:val="en-GB" w:eastAsia="zh-CN"/>
        </w:rPr>
        <w:t>所得</w:t>
      </w:r>
      <w:r w:rsidRPr="00A35268">
        <w:rPr>
          <w:rFonts w:eastAsia="SimSun"/>
          <w:lang w:val="en-GB" w:eastAsia="zh-CN"/>
        </w:rPr>
        <w:t>结果的模糊性。</w:t>
      </w:r>
    </w:p>
    <w:p w14:paraId="438F0FA9" w14:textId="77777777" w:rsidR="00D166C0" w:rsidRPr="00A35268" w:rsidRDefault="00D166C0"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636DF4">
        <w:rPr>
          <w:lang w:val="en-GB" w:eastAsia="zh-CN"/>
        </w:rPr>
        <w:t>复杂性</w:t>
      </w:r>
      <w:r w:rsidRPr="00A35268">
        <w:rPr>
          <w:rFonts w:eastAsia="SimSun"/>
          <w:lang w:val="en-GB" w:eastAsia="zh-CN"/>
        </w:rPr>
        <w:t>，以确保计算的透明度，因为开发</w:t>
      </w:r>
      <w:r w:rsidRPr="00A35268">
        <w:rPr>
          <w:rFonts w:eastAsia="SimSun" w:hint="eastAsia"/>
          <w:lang w:val="en-GB" w:eastAsia="zh-CN"/>
        </w:rPr>
        <w:t>商业模式</w:t>
      </w:r>
      <w:r w:rsidRPr="00A35268">
        <w:rPr>
          <w:rFonts w:eastAsia="SimSun"/>
          <w:lang w:val="en-GB" w:eastAsia="zh-CN"/>
        </w:rPr>
        <w:t>所需的大部分信息都是</w:t>
      </w:r>
      <w:r w:rsidRPr="00A35268">
        <w:rPr>
          <w:rFonts w:eastAsia="SimSun" w:hint="eastAsia"/>
          <w:lang w:val="en-GB" w:eastAsia="zh-CN"/>
        </w:rPr>
        <w:t>私密</w:t>
      </w:r>
      <w:r w:rsidRPr="00A35268">
        <w:rPr>
          <w:rFonts w:eastAsia="SimSun"/>
          <w:lang w:val="en-GB" w:eastAsia="zh-CN"/>
        </w:rPr>
        <w:t>的。</w:t>
      </w:r>
    </w:p>
    <w:p w14:paraId="3BCB1F94" w14:textId="223413A6" w:rsidR="00D27B00" w:rsidRPr="00A35268" w:rsidRDefault="001419D5" w:rsidP="00636DF4">
      <w:pPr>
        <w:pStyle w:val="Headingb"/>
        <w:rPr>
          <w:rFonts w:eastAsia="Times New Roman"/>
          <w:lang w:val="en-GB" w:eastAsia="zh-CN"/>
        </w:rPr>
      </w:pPr>
      <w:r w:rsidRPr="00A35268">
        <w:rPr>
          <w:lang w:val="en-GB" w:eastAsia="zh-CN"/>
        </w:rPr>
        <w:lastRenderedPageBreak/>
        <w:t>费用</w:t>
      </w:r>
      <w:r w:rsidR="00503D94" w:rsidRPr="00A35268">
        <w:rPr>
          <w:lang w:val="en-GB" w:eastAsia="zh-CN"/>
        </w:rPr>
        <w:t>补偿方法</w:t>
      </w:r>
    </w:p>
    <w:p w14:paraId="02243290" w14:textId="77777777" w:rsidR="0076406F" w:rsidRPr="00A35268" w:rsidRDefault="0076406F" w:rsidP="0076406F">
      <w:pPr>
        <w:ind w:firstLineChars="200" w:firstLine="480"/>
        <w:rPr>
          <w:rFonts w:eastAsia="SimSun"/>
          <w:lang w:val="en-GB" w:eastAsia="zh-CN"/>
        </w:rPr>
      </w:pPr>
      <w:r w:rsidRPr="00A35268">
        <w:rPr>
          <w:rFonts w:eastAsia="SimSun"/>
          <w:szCs w:val="24"/>
          <w:lang w:val="en-GB" w:eastAsia="zh-CN"/>
        </w:rPr>
        <w:t>确定起</w:t>
      </w:r>
      <w:r w:rsidRPr="00A35268">
        <w:rPr>
          <w:rFonts w:eastAsia="SimSun" w:hint="eastAsia"/>
          <w:szCs w:val="24"/>
          <w:lang w:val="en-GB" w:eastAsia="zh-CN"/>
        </w:rPr>
        <w:t>拍</w:t>
      </w:r>
      <w:r w:rsidRPr="00A35268">
        <w:rPr>
          <w:rFonts w:eastAsia="SimSun"/>
          <w:szCs w:val="24"/>
          <w:lang w:val="en-GB" w:eastAsia="zh-CN"/>
        </w:rPr>
        <w:t>价的行政</w:t>
      </w:r>
      <w:r w:rsidRPr="00A35268">
        <w:rPr>
          <w:rFonts w:eastAsia="SimSun" w:hint="eastAsia"/>
          <w:szCs w:val="24"/>
          <w:lang w:val="en-GB" w:eastAsia="zh-CN"/>
        </w:rPr>
        <w:t>费用</w:t>
      </w:r>
      <w:r w:rsidRPr="00A35268">
        <w:rPr>
          <w:rFonts w:ascii="STKaiti" w:eastAsia="STKaiti" w:hAnsi="STKaiti"/>
          <w:b/>
          <w:bCs/>
          <w:szCs w:val="24"/>
          <w:lang w:val="en-GB" w:eastAsia="zh-CN"/>
        </w:rPr>
        <w:t>补偿</w:t>
      </w:r>
      <w:r w:rsidRPr="00A35268">
        <w:rPr>
          <w:rFonts w:eastAsia="SimSun" w:hint="eastAsia"/>
          <w:szCs w:val="24"/>
          <w:lang w:val="en-GB" w:eastAsia="zh-CN"/>
        </w:rPr>
        <w:t>方法</w:t>
      </w:r>
      <w:r w:rsidRPr="00A35268">
        <w:rPr>
          <w:rFonts w:eastAsia="SimSun"/>
          <w:szCs w:val="24"/>
          <w:lang w:val="en-GB" w:eastAsia="zh-CN"/>
        </w:rPr>
        <w:t>的优点如下</w:t>
      </w:r>
      <w:r w:rsidRPr="00A35268">
        <w:rPr>
          <w:rFonts w:eastAsia="SimSun" w:hint="eastAsia"/>
          <w:szCs w:val="24"/>
          <w:lang w:val="en-GB" w:eastAsia="zh-CN"/>
        </w:rPr>
        <w:t>所述</w:t>
      </w:r>
      <w:r w:rsidRPr="00A35268">
        <w:rPr>
          <w:rFonts w:eastAsia="SimSun"/>
          <w:szCs w:val="24"/>
          <w:lang w:val="en-GB" w:eastAsia="zh-CN"/>
        </w:rPr>
        <w:t>：</w:t>
      </w:r>
    </w:p>
    <w:p w14:paraId="41B46A85" w14:textId="77777777" w:rsidR="0076406F" w:rsidRPr="00A35268" w:rsidRDefault="0076406F"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起拍价的最小值。许可证中</w:t>
      </w:r>
      <w:r w:rsidRPr="00A35268">
        <w:rPr>
          <w:rFonts w:eastAsia="SimSun" w:hint="eastAsia"/>
          <w:lang w:val="en-GB" w:eastAsia="zh-CN"/>
        </w:rPr>
        <w:t>指定</w:t>
      </w:r>
      <w:r w:rsidRPr="00A35268">
        <w:rPr>
          <w:rFonts w:eastAsia="SimSun"/>
          <w:lang w:val="en-GB" w:eastAsia="zh-CN"/>
        </w:rPr>
        <w:t>的频谱管理费用的增加决定最低</w:t>
      </w:r>
      <w:r w:rsidRPr="00A35268">
        <w:rPr>
          <w:rFonts w:eastAsia="SimSun" w:hint="eastAsia"/>
          <w:lang w:val="en-GB" w:eastAsia="zh-CN"/>
        </w:rPr>
        <w:t>的</w:t>
      </w:r>
      <w:r w:rsidRPr="00A35268">
        <w:rPr>
          <w:rFonts w:eastAsia="SimSun"/>
          <w:lang w:val="en-GB" w:eastAsia="zh-CN"/>
        </w:rPr>
        <w:t>起拍价。</w:t>
      </w:r>
    </w:p>
    <w:p w14:paraId="4167509A" w14:textId="77777777" w:rsidR="0076406F" w:rsidRPr="00A35268" w:rsidRDefault="0076406F"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636DF4">
        <w:rPr>
          <w:rFonts w:hint="eastAsia"/>
          <w:lang w:val="en-GB" w:eastAsia="zh-CN"/>
        </w:rPr>
        <w:t>有关</w:t>
      </w:r>
      <w:r w:rsidRPr="00A35268">
        <w:rPr>
          <w:rFonts w:eastAsia="SimSun"/>
          <w:lang w:val="en-GB" w:eastAsia="zh-CN"/>
        </w:rPr>
        <w:t>频谱管理的</w:t>
      </w:r>
      <w:r w:rsidRPr="00A35268">
        <w:rPr>
          <w:rFonts w:eastAsia="SimSun" w:hint="eastAsia"/>
          <w:lang w:val="en-GB" w:eastAsia="zh-CN"/>
        </w:rPr>
        <w:t>监管机构</w:t>
      </w:r>
      <w:r w:rsidRPr="00A35268">
        <w:rPr>
          <w:rFonts w:eastAsia="SimSun"/>
          <w:lang w:val="en-GB" w:eastAsia="zh-CN"/>
        </w:rPr>
        <w:t>费用补偿。</w:t>
      </w:r>
    </w:p>
    <w:p w14:paraId="338BFE16" w14:textId="77777777" w:rsidR="0076406F" w:rsidRPr="00A35268" w:rsidRDefault="0076406F" w:rsidP="0076406F">
      <w:pPr>
        <w:ind w:firstLineChars="200" w:firstLine="480"/>
        <w:rPr>
          <w:rFonts w:eastAsia="SimSun"/>
          <w:lang w:val="en-GB" w:eastAsia="zh-CN"/>
        </w:rPr>
      </w:pPr>
      <w:r w:rsidRPr="00A35268">
        <w:rPr>
          <w:rFonts w:eastAsia="SimSun"/>
          <w:lang w:val="en-GB" w:eastAsia="zh-CN"/>
        </w:rPr>
        <w:t>这种方法的缺点是：</w:t>
      </w:r>
    </w:p>
    <w:p w14:paraId="1C9F592D" w14:textId="77777777" w:rsidR="0076406F" w:rsidRPr="00A35268" w:rsidRDefault="0076406F"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当对拍品的需求较低时，收入较低。</w:t>
      </w:r>
    </w:p>
    <w:p w14:paraId="282CDC41" w14:textId="77777777" w:rsidR="0076406F" w:rsidRPr="00A35268" w:rsidRDefault="0076406F"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可能</w:t>
      </w:r>
      <w:r w:rsidRPr="00A35268">
        <w:rPr>
          <w:rFonts w:eastAsia="SimSun" w:hint="eastAsia"/>
          <w:lang w:val="en-GB" w:eastAsia="zh-CN"/>
        </w:rPr>
        <w:t>出现</w:t>
      </w:r>
      <w:r w:rsidRPr="00A35268">
        <w:rPr>
          <w:rFonts w:eastAsia="SimSun"/>
          <w:lang w:val="en-GB" w:eastAsia="zh-CN"/>
        </w:rPr>
        <w:t>的参与者串通</w:t>
      </w:r>
      <w:r w:rsidRPr="00A35268">
        <w:rPr>
          <w:rFonts w:eastAsia="SimSun" w:hint="eastAsia"/>
          <w:lang w:val="en-GB" w:eastAsia="zh-CN"/>
        </w:rPr>
        <w:t>现象</w:t>
      </w:r>
      <w:r w:rsidRPr="00A35268">
        <w:rPr>
          <w:rFonts w:eastAsia="SimSun"/>
          <w:lang w:val="en-GB" w:eastAsia="zh-CN"/>
        </w:rPr>
        <w:t>。</w:t>
      </w:r>
    </w:p>
    <w:p w14:paraId="5C0A7956" w14:textId="77777777" w:rsidR="0076406F" w:rsidRPr="00A35268" w:rsidRDefault="0076406F"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收集初始数据的复杂性。从整个频率管理</w:t>
      </w:r>
      <w:r w:rsidRPr="00A35268">
        <w:rPr>
          <w:rFonts w:eastAsia="SimSun" w:hint="eastAsia"/>
          <w:lang w:val="en-GB" w:eastAsia="zh-CN"/>
        </w:rPr>
        <w:t>费用</w:t>
      </w:r>
      <w:r w:rsidRPr="00A35268">
        <w:rPr>
          <w:rFonts w:eastAsia="SimSun"/>
          <w:lang w:val="en-GB" w:eastAsia="zh-CN"/>
        </w:rPr>
        <w:t>数据集中检索某一频段的</w:t>
      </w:r>
      <w:r w:rsidRPr="00A35268">
        <w:rPr>
          <w:rFonts w:eastAsia="SimSun" w:hint="eastAsia"/>
          <w:lang w:val="en-GB" w:eastAsia="zh-CN"/>
        </w:rPr>
        <w:t>费用</w:t>
      </w:r>
      <w:r w:rsidRPr="00A35268">
        <w:rPr>
          <w:rFonts w:eastAsia="SimSun"/>
          <w:lang w:val="en-GB" w:eastAsia="zh-CN"/>
        </w:rPr>
        <w:t>数据是复杂的。</w:t>
      </w:r>
    </w:p>
    <w:p w14:paraId="18DDBC46" w14:textId="77777777" w:rsidR="0076406F" w:rsidRPr="00A35268" w:rsidRDefault="0076406F"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频谱的真实价格有可能会高得多。</w:t>
      </w:r>
    </w:p>
    <w:p w14:paraId="0FA79E7B" w14:textId="117C3A61" w:rsidR="00D27B00" w:rsidRPr="00A35268" w:rsidRDefault="00503D94" w:rsidP="00636DF4">
      <w:pPr>
        <w:pStyle w:val="Headingb"/>
        <w:rPr>
          <w:rFonts w:eastAsia="Times New Roman"/>
          <w:lang w:val="en-GB" w:eastAsia="zh-CN"/>
        </w:rPr>
      </w:pPr>
      <w:r w:rsidRPr="00A35268">
        <w:rPr>
          <w:lang w:val="en-GB" w:eastAsia="zh-CN"/>
        </w:rPr>
        <w:t>比较方法</w:t>
      </w:r>
    </w:p>
    <w:p w14:paraId="4AA3006A" w14:textId="2A2E0B57" w:rsidR="00B15586" w:rsidRPr="00A35268" w:rsidRDefault="00B15586" w:rsidP="00B15586">
      <w:pPr>
        <w:ind w:firstLineChars="200" w:firstLine="480"/>
        <w:rPr>
          <w:rFonts w:eastAsia="Times New Roman"/>
          <w:lang w:val="en-GB" w:eastAsia="zh-CN"/>
        </w:rPr>
      </w:pPr>
      <w:r w:rsidRPr="00A35268">
        <w:rPr>
          <w:rFonts w:ascii="SimSun" w:eastAsia="SimSun" w:hAnsi="SimSun" w:cs="SimSun" w:hint="eastAsia"/>
          <w:lang w:val="en-GB" w:eastAsia="zh-CN"/>
        </w:rPr>
        <w:t>该</w:t>
      </w:r>
      <w:r w:rsidRPr="00A35268">
        <w:rPr>
          <w:rFonts w:ascii="STKaiti" w:eastAsia="STKaiti" w:hAnsi="STKaiti" w:cs="SimSun" w:hint="eastAsia"/>
          <w:b/>
          <w:bCs/>
          <w:lang w:val="en-GB" w:eastAsia="zh-CN"/>
        </w:rPr>
        <w:t>方法</w:t>
      </w:r>
      <w:r w:rsidRPr="00A35268">
        <w:rPr>
          <w:rFonts w:ascii="SimSun" w:eastAsia="SimSun" w:hAnsi="SimSun" w:cs="SimSun" w:hint="eastAsia"/>
          <w:lang w:val="en-GB" w:eastAsia="zh-CN"/>
        </w:rPr>
        <w:t>基于对拍卖定价方面现有国际经验的研究和比较分析。</w:t>
      </w:r>
    </w:p>
    <w:p w14:paraId="0147B7B7" w14:textId="2653BBCC" w:rsidR="00D27B00" w:rsidRPr="00A35268" w:rsidRDefault="00B15586" w:rsidP="00B15586">
      <w:pPr>
        <w:ind w:firstLineChars="200" w:firstLine="480"/>
        <w:rPr>
          <w:rFonts w:eastAsia="SimSun"/>
          <w:lang w:val="en-GB" w:eastAsia="zh-CN"/>
        </w:rPr>
      </w:pPr>
      <w:r w:rsidRPr="00A35268">
        <w:rPr>
          <w:rFonts w:eastAsia="SimSun" w:hint="eastAsia"/>
          <w:lang w:val="en-GB" w:eastAsia="zh-CN"/>
        </w:rPr>
        <w:t>该方法的优点如下所述：</w:t>
      </w:r>
    </w:p>
    <w:p w14:paraId="38CFF531" w14:textId="79F2153F" w:rsidR="002C5CAC" w:rsidRPr="00A35268" w:rsidRDefault="002C5CAC" w:rsidP="00636DF4">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Pr="00A35268">
        <w:rPr>
          <w:rFonts w:ascii="SimSun" w:eastAsia="SimSun" w:hAnsi="SimSun" w:cs="SimSun" w:hint="eastAsia"/>
          <w:lang w:val="en-GB" w:eastAsia="zh-CN"/>
        </w:rPr>
        <w:t>方法的灵活性。可以使用不同的数据样本和数据处理方法。</w:t>
      </w:r>
    </w:p>
    <w:p w14:paraId="1CFE217C" w14:textId="2F036B43" w:rsidR="002C5CAC" w:rsidRPr="00A35268" w:rsidRDefault="002C5CAC" w:rsidP="00636DF4">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Pr="00636DF4">
        <w:rPr>
          <w:rFonts w:hint="eastAsia"/>
          <w:lang w:val="en-GB" w:eastAsia="zh-CN"/>
        </w:rPr>
        <w:t>无需</w:t>
      </w:r>
      <w:r w:rsidRPr="00A35268">
        <w:rPr>
          <w:rFonts w:ascii="SimSun" w:eastAsia="SimSun" w:hAnsi="SimSun" w:cs="SimSun" w:hint="eastAsia"/>
          <w:lang w:val="en-GB" w:eastAsia="zh-CN"/>
        </w:rPr>
        <w:t>获取私密信息。</w:t>
      </w:r>
    </w:p>
    <w:p w14:paraId="5C574CDD" w14:textId="0E614DCE" w:rsidR="002C5CAC" w:rsidRPr="00A35268" w:rsidRDefault="002C5CAC" w:rsidP="00636DF4">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Pr="00636DF4">
        <w:rPr>
          <w:rFonts w:hint="eastAsia"/>
          <w:lang w:val="en-GB" w:eastAsia="zh-CN"/>
        </w:rPr>
        <w:t>透明度</w:t>
      </w:r>
      <w:r w:rsidRPr="00A35268">
        <w:rPr>
          <w:rFonts w:ascii="SimSun" w:eastAsia="SimSun" w:hAnsi="SimSun" w:cs="SimSun" w:hint="eastAsia"/>
          <w:lang w:val="en-GB" w:eastAsia="zh-CN"/>
        </w:rPr>
        <w:t>。</w:t>
      </w:r>
    </w:p>
    <w:p w14:paraId="1C2CAAAE" w14:textId="062D5E59" w:rsidR="002C5CAC" w:rsidRPr="00A35268" w:rsidRDefault="002C5CAC" w:rsidP="00636DF4">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Pr="00A35268">
        <w:rPr>
          <w:rFonts w:ascii="SimSun" w:eastAsia="SimSun" w:hAnsi="SimSun" w:cs="SimSun" w:hint="eastAsia"/>
          <w:lang w:val="en-GB" w:eastAsia="zh-CN"/>
        </w:rPr>
        <w:t>考虑不同的需求场景。</w:t>
      </w:r>
    </w:p>
    <w:p w14:paraId="32C0229F" w14:textId="31E671B7" w:rsidR="002C5CAC" w:rsidRPr="00A35268" w:rsidRDefault="002C5CAC" w:rsidP="00636DF4">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Pr="00A35268">
        <w:rPr>
          <w:rFonts w:ascii="SimSun" w:eastAsia="SimSun" w:hAnsi="SimSun" w:cs="SimSun" w:hint="eastAsia"/>
          <w:lang w:val="en-GB" w:eastAsia="zh-CN"/>
        </w:rPr>
        <w:t>初始数据的可用性。可免费获取大量的经验数据，这允许为用户评估频谱价格，并将体现在起拍价中。</w:t>
      </w:r>
    </w:p>
    <w:p w14:paraId="7964259B" w14:textId="6F78984D" w:rsidR="00D27B00" w:rsidRPr="00A35268" w:rsidRDefault="00B15586" w:rsidP="00B15586">
      <w:pPr>
        <w:keepNext/>
        <w:keepLines/>
        <w:ind w:firstLineChars="200" w:firstLine="480"/>
        <w:rPr>
          <w:rFonts w:eastAsia="SimSun"/>
          <w:szCs w:val="24"/>
          <w:lang w:val="en-GB" w:eastAsia="zh-CN"/>
        </w:rPr>
      </w:pPr>
      <w:r w:rsidRPr="00A35268">
        <w:rPr>
          <w:rFonts w:eastAsia="SimSun" w:hint="eastAsia"/>
          <w:szCs w:val="24"/>
          <w:lang w:val="en-GB" w:eastAsia="zh-CN"/>
        </w:rPr>
        <w:t>分析现有做法，认为有以下缺点：</w:t>
      </w:r>
    </w:p>
    <w:p w14:paraId="1203993B" w14:textId="45B950F5" w:rsidR="00D27B00" w:rsidRPr="00A35268" w:rsidRDefault="00D27B00" w:rsidP="00636DF4">
      <w:pPr>
        <w:pStyle w:val="enumlev1"/>
        <w:rPr>
          <w:rFonts w:eastAsia="Times New Roman"/>
          <w:lang w:val="en-GB" w:eastAsia="zh-CN"/>
        </w:rPr>
      </w:pPr>
      <w:r w:rsidRPr="00A35268">
        <w:rPr>
          <w:rFonts w:eastAsia="Calibri"/>
          <w:lang w:val="en-GB" w:eastAsia="zh-CN"/>
        </w:rPr>
        <w:t>–</w:t>
      </w:r>
      <w:r w:rsidRPr="00A35268">
        <w:rPr>
          <w:rFonts w:eastAsia="Calibri"/>
          <w:lang w:val="en-GB" w:eastAsia="zh-CN"/>
        </w:rPr>
        <w:tab/>
      </w:r>
      <w:r w:rsidR="00BB32EA" w:rsidRPr="00636DF4">
        <w:rPr>
          <w:rFonts w:hint="eastAsia"/>
          <w:lang w:val="en-GB" w:eastAsia="zh-CN"/>
        </w:rPr>
        <w:t>结果</w:t>
      </w:r>
      <w:r w:rsidR="00BB32EA" w:rsidRPr="00A35268">
        <w:rPr>
          <w:rFonts w:ascii="SimSun" w:eastAsia="SimSun" w:hAnsi="SimSun" w:cs="SimSun" w:hint="eastAsia"/>
          <w:lang w:val="en-GB" w:eastAsia="zh-CN"/>
        </w:rPr>
        <w:t>对初始数据和数据处理方法的依赖性。结果取决于在特定时间周期、国家和频带中收集的初始数据。</w:t>
      </w:r>
    </w:p>
    <w:p w14:paraId="4F0BA735" w14:textId="03B003AD" w:rsidR="007405D9" w:rsidRPr="00A35268" w:rsidRDefault="007405D9"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A35268">
        <w:rPr>
          <w:rFonts w:eastAsia="SimSun"/>
          <w:lang w:val="en-GB" w:eastAsia="zh-CN"/>
        </w:rPr>
        <w:t>影响不同国家频谱价格的大量因素，包括人口规模和密度、人均收入、电信市场竞争、</w:t>
      </w:r>
      <w:r w:rsidRPr="00A35268">
        <w:rPr>
          <w:rFonts w:eastAsia="SimSun" w:hint="eastAsia"/>
          <w:lang w:val="en-GB" w:eastAsia="zh-CN"/>
        </w:rPr>
        <w:t>一个</w:t>
      </w:r>
      <w:r w:rsidRPr="00A35268">
        <w:rPr>
          <w:rFonts w:eastAsia="SimSun"/>
          <w:lang w:val="en-GB" w:eastAsia="zh-CN"/>
        </w:rPr>
        <w:t>特定拍卖中的竞争、拍卖的频谱类型、技术条件</w:t>
      </w:r>
      <w:r w:rsidRPr="00A35268">
        <w:rPr>
          <w:rFonts w:eastAsia="SimSun"/>
          <w:lang w:val="en-GB" w:eastAsia="zh-CN"/>
        </w:rPr>
        <w:t>/</w:t>
      </w:r>
      <w:r w:rsidRPr="00A35268">
        <w:rPr>
          <w:rFonts w:eastAsia="SimSun"/>
          <w:lang w:val="en-GB" w:eastAsia="zh-CN"/>
        </w:rPr>
        <w:t>许可证限制。</w:t>
      </w:r>
    </w:p>
    <w:p w14:paraId="4B25C8E8" w14:textId="77777777" w:rsidR="007405D9" w:rsidRPr="00A35268" w:rsidRDefault="007405D9" w:rsidP="00636DF4">
      <w:pPr>
        <w:pStyle w:val="enumlev1"/>
        <w:rPr>
          <w:rFonts w:eastAsia="SimSun"/>
          <w:lang w:val="en-GB" w:eastAsia="zh-CN"/>
        </w:rPr>
      </w:pPr>
      <w:r w:rsidRPr="00A35268">
        <w:rPr>
          <w:rFonts w:eastAsia="SimSun"/>
          <w:lang w:val="en-GB" w:eastAsia="zh-CN"/>
        </w:rPr>
        <w:t>–</w:t>
      </w:r>
      <w:r w:rsidRPr="00A35268">
        <w:rPr>
          <w:rFonts w:eastAsia="SimSun"/>
          <w:lang w:val="en-GB" w:eastAsia="zh-CN"/>
        </w:rPr>
        <w:tab/>
      </w:r>
      <w:r w:rsidRPr="00636DF4">
        <w:rPr>
          <w:lang w:val="en-GB" w:eastAsia="zh-CN"/>
        </w:rPr>
        <w:t>需要</w:t>
      </w:r>
      <w:r w:rsidRPr="00A35268">
        <w:rPr>
          <w:rFonts w:eastAsia="SimSun"/>
          <w:lang w:val="en-GB" w:eastAsia="zh-CN"/>
        </w:rPr>
        <w:t>大量的初始数据。</w:t>
      </w:r>
    </w:p>
    <w:p w14:paraId="392DD92A" w14:textId="353568D0" w:rsidR="00503D94" w:rsidRPr="00A35268" w:rsidRDefault="00503D94" w:rsidP="00503D94">
      <w:pPr>
        <w:ind w:firstLineChars="200" w:firstLine="480"/>
        <w:rPr>
          <w:rFonts w:eastAsia="SimSun"/>
          <w:lang w:val="en-GB" w:eastAsia="zh-CN"/>
        </w:rPr>
      </w:pPr>
      <w:r w:rsidRPr="00A35268">
        <w:rPr>
          <w:rFonts w:eastAsia="SimSun"/>
          <w:lang w:val="en-GB" w:eastAsia="zh-CN"/>
        </w:rPr>
        <w:t>表</w:t>
      </w:r>
      <w:r w:rsidRPr="00A35268">
        <w:rPr>
          <w:rFonts w:eastAsia="SimSun"/>
          <w:lang w:val="en-GB" w:eastAsia="zh-CN"/>
        </w:rPr>
        <w:t>A3-2</w:t>
      </w:r>
      <w:r w:rsidRPr="00A35268">
        <w:rPr>
          <w:rFonts w:eastAsia="SimSun" w:hint="eastAsia"/>
          <w:lang w:val="en-GB" w:eastAsia="zh-CN"/>
        </w:rPr>
        <w:t>汇总</w:t>
      </w:r>
      <w:r w:rsidRPr="00A35268">
        <w:rPr>
          <w:rFonts w:eastAsia="SimSun"/>
          <w:lang w:val="en-GB" w:eastAsia="zh-CN"/>
        </w:rPr>
        <w:t>了上述信息。</w:t>
      </w:r>
    </w:p>
    <w:p w14:paraId="0EF4008A" w14:textId="77777777" w:rsidR="00613FC0" w:rsidRDefault="00613FC0">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GB" w:eastAsia="zh-CN"/>
        </w:rPr>
      </w:pPr>
      <w:r>
        <w:rPr>
          <w:rFonts w:ascii="SimSun" w:hAnsi="SimSun" w:cs="SimSun"/>
          <w:lang w:val="en-GB" w:eastAsia="zh-CN"/>
        </w:rPr>
        <w:br w:type="page"/>
      </w:r>
    </w:p>
    <w:p w14:paraId="7B3413D0" w14:textId="406F754E" w:rsidR="00D27B00" w:rsidRPr="00A35268" w:rsidRDefault="00503D94" w:rsidP="00636DF4">
      <w:pPr>
        <w:pStyle w:val="TableNo"/>
        <w:rPr>
          <w:rFonts w:eastAsia="Times New Roman"/>
          <w:lang w:val="en-GB" w:eastAsia="zh-CN"/>
        </w:rPr>
      </w:pPr>
      <w:r w:rsidRPr="00A35268">
        <w:rPr>
          <w:rFonts w:ascii="SimSun" w:hAnsi="SimSun" w:cs="SimSun" w:hint="eastAsia"/>
          <w:lang w:val="en-GB" w:eastAsia="zh-CN"/>
        </w:rPr>
        <w:lastRenderedPageBreak/>
        <w:t>表</w:t>
      </w:r>
      <w:r w:rsidR="00D27B00" w:rsidRPr="00A35268">
        <w:rPr>
          <w:lang w:val="en-GB" w:eastAsia="zh-CN"/>
        </w:rPr>
        <w:t>A3-</w:t>
      </w:r>
      <w:r w:rsidR="00D27B00" w:rsidRPr="00A35268">
        <w:rPr>
          <w:rFonts w:eastAsia="Times New Roman"/>
          <w:lang w:val="en-GB" w:eastAsia="zh-CN"/>
        </w:rPr>
        <w:t>2</w:t>
      </w:r>
    </w:p>
    <w:p w14:paraId="17E9037B" w14:textId="50267554" w:rsidR="00D27B00" w:rsidRPr="00A35268" w:rsidRDefault="00503D94" w:rsidP="00636DF4">
      <w:pPr>
        <w:pStyle w:val="Tabletitle"/>
        <w:rPr>
          <w:rFonts w:eastAsia="Times New Roman"/>
          <w:lang w:val="en-GB" w:eastAsia="zh-CN"/>
        </w:rPr>
      </w:pPr>
      <w:r w:rsidRPr="00A35268">
        <w:rPr>
          <w:rFonts w:hint="eastAsia"/>
          <w:lang w:val="en-GB" w:eastAsia="zh-CN"/>
        </w:rPr>
        <w:t>用于确定</w:t>
      </w:r>
      <w:r w:rsidRPr="00A35268">
        <w:rPr>
          <w:lang w:val="en-GB" w:eastAsia="zh-CN"/>
        </w:rPr>
        <w:t>起拍价</w:t>
      </w:r>
      <w:r w:rsidRPr="00A35268">
        <w:rPr>
          <w:rFonts w:hint="eastAsia"/>
          <w:lang w:val="en-GB" w:eastAsia="zh-CN"/>
        </w:rPr>
        <w:t>的现有</w:t>
      </w:r>
      <w:r w:rsidRPr="00A35268">
        <w:rPr>
          <w:lang w:val="en-GB" w:eastAsia="zh-CN"/>
        </w:rPr>
        <w:t>方法</w:t>
      </w:r>
      <w:r w:rsidRPr="00A35268">
        <w:rPr>
          <w:rFonts w:hint="eastAsia"/>
          <w:lang w:val="en-GB" w:eastAsia="zh-CN"/>
        </w:rPr>
        <w:t>的</w:t>
      </w:r>
      <w:r w:rsidRPr="00A35268">
        <w:rPr>
          <w:lang w:val="en-GB" w:eastAsia="zh-CN"/>
        </w:rPr>
        <w:t>分析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969"/>
        <w:gridCol w:w="3832"/>
      </w:tblGrid>
      <w:tr w:rsidR="00B95B06" w:rsidRPr="00A35268" w14:paraId="41CA2DA4" w14:textId="77777777" w:rsidTr="000A751E">
        <w:trPr>
          <w:cantSplit/>
          <w:jc w:val="center"/>
        </w:trPr>
        <w:tc>
          <w:tcPr>
            <w:tcW w:w="1838" w:type="dxa"/>
          </w:tcPr>
          <w:p w14:paraId="61375555" w14:textId="31FC82CB" w:rsidR="00B95B06" w:rsidRPr="00A35268" w:rsidRDefault="00B95B06" w:rsidP="00636DF4">
            <w:pPr>
              <w:pStyle w:val="Tablehead"/>
              <w:rPr>
                <w:rFonts w:eastAsia="Times New Roman"/>
                <w:lang w:val="en-GB"/>
              </w:rPr>
            </w:pPr>
            <w:proofErr w:type="spellStart"/>
            <w:r w:rsidRPr="00A35268">
              <w:rPr>
                <w:lang w:val="en-GB"/>
              </w:rPr>
              <w:t>方法</w:t>
            </w:r>
            <w:proofErr w:type="spellEnd"/>
          </w:p>
        </w:tc>
        <w:tc>
          <w:tcPr>
            <w:tcW w:w="3969" w:type="dxa"/>
          </w:tcPr>
          <w:p w14:paraId="22D17AF1" w14:textId="0AF181BC" w:rsidR="00B95B06" w:rsidRPr="00A35268" w:rsidRDefault="00B95B06" w:rsidP="00636DF4">
            <w:pPr>
              <w:pStyle w:val="Tablehead"/>
              <w:rPr>
                <w:rFonts w:eastAsia="Times New Roman"/>
                <w:lang w:val="en-GB"/>
              </w:rPr>
            </w:pPr>
            <w:proofErr w:type="spellStart"/>
            <w:r w:rsidRPr="00A35268">
              <w:rPr>
                <w:lang w:val="en-GB"/>
              </w:rPr>
              <w:t>优点</w:t>
            </w:r>
            <w:proofErr w:type="spellEnd"/>
          </w:p>
        </w:tc>
        <w:tc>
          <w:tcPr>
            <w:tcW w:w="3832" w:type="dxa"/>
          </w:tcPr>
          <w:p w14:paraId="596639F4" w14:textId="2CEA6A40" w:rsidR="00B95B06" w:rsidRPr="00A35268" w:rsidRDefault="00B95B06" w:rsidP="00636DF4">
            <w:pPr>
              <w:pStyle w:val="Tablehead"/>
              <w:rPr>
                <w:rFonts w:eastAsia="Times New Roman"/>
                <w:lang w:val="en-GB"/>
              </w:rPr>
            </w:pPr>
            <w:r w:rsidRPr="00A35268">
              <w:rPr>
                <w:rFonts w:hint="eastAsia"/>
                <w:lang w:val="en-GB" w:eastAsia="zh-CN"/>
              </w:rPr>
              <w:t>缺点</w:t>
            </w:r>
          </w:p>
        </w:tc>
      </w:tr>
      <w:tr w:rsidR="007405D9" w:rsidRPr="00A35268" w14:paraId="2C110092" w14:textId="77777777" w:rsidTr="000A751E">
        <w:trPr>
          <w:cantSplit/>
          <w:jc w:val="center"/>
        </w:trPr>
        <w:tc>
          <w:tcPr>
            <w:tcW w:w="1838" w:type="dxa"/>
          </w:tcPr>
          <w:p w14:paraId="0445CAEB" w14:textId="5A5CA47B" w:rsidR="007405D9" w:rsidRPr="00A35268" w:rsidRDefault="007405D9" w:rsidP="00636DF4">
            <w:pPr>
              <w:pStyle w:val="Tabletext"/>
              <w:rPr>
                <w:rFonts w:eastAsia="Times New Roman"/>
                <w:noProof/>
                <w:lang w:val="en-GB" w:eastAsia="zh-CN"/>
              </w:rPr>
            </w:pPr>
            <w:r w:rsidRPr="00A35268">
              <w:rPr>
                <w:rFonts w:hint="eastAsia"/>
                <w:noProof/>
                <w:lang w:val="en-GB" w:eastAsia="zh-CN"/>
              </w:rPr>
              <w:t>经济和数学建模</w:t>
            </w:r>
          </w:p>
        </w:tc>
        <w:tc>
          <w:tcPr>
            <w:tcW w:w="3969" w:type="dxa"/>
          </w:tcPr>
          <w:p w14:paraId="2050CF53" w14:textId="77777777" w:rsidR="007405D9" w:rsidRPr="00A35268" w:rsidRDefault="007405D9" w:rsidP="00636DF4">
            <w:pPr>
              <w:pStyle w:val="Tabletext"/>
              <w:rPr>
                <w:noProof/>
                <w:lang w:val="en-GB" w:eastAsia="zh-CN"/>
              </w:rPr>
            </w:pPr>
            <w:r w:rsidRPr="00A35268">
              <w:rPr>
                <w:rFonts w:hint="eastAsia"/>
                <w:noProof/>
                <w:lang w:val="en-GB" w:eastAsia="zh-CN"/>
              </w:rPr>
              <w:t>允许为每个特定用户确定频谱价格。</w:t>
            </w:r>
          </w:p>
          <w:p w14:paraId="2D702754" w14:textId="572E67DC" w:rsidR="007405D9" w:rsidRPr="00A35268" w:rsidRDefault="007405D9" w:rsidP="00636DF4">
            <w:pPr>
              <w:pStyle w:val="Tabletext"/>
              <w:rPr>
                <w:rFonts w:eastAsia="Times New Roman"/>
                <w:noProof/>
                <w:lang w:val="en-GB" w:eastAsia="zh-CN"/>
              </w:rPr>
            </w:pPr>
            <w:r w:rsidRPr="00A35268">
              <w:rPr>
                <w:rFonts w:hint="eastAsia"/>
                <w:noProof/>
                <w:lang w:val="en-GB" w:eastAsia="zh-CN"/>
              </w:rPr>
              <w:t>信息量大。</w:t>
            </w:r>
          </w:p>
        </w:tc>
        <w:tc>
          <w:tcPr>
            <w:tcW w:w="3832" w:type="dxa"/>
          </w:tcPr>
          <w:p w14:paraId="0B801DE0" w14:textId="77777777" w:rsidR="007405D9" w:rsidRPr="00A35268" w:rsidRDefault="007405D9" w:rsidP="00636DF4">
            <w:pPr>
              <w:pStyle w:val="Tabletext"/>
              <w:rPr>
                <w:noProof/>
                <w:lang w:val="en-GB" w:eastAsia="zh-CN"/>
              </w:rPr>
            </w:pPr>
            <w:r w:rsidRPr="00A35268">
              <w:rPr>
                <w:rFonts w:hint="eastAsia"/>
                <w:noProof/>
                <w:lang w:val="en-GB" w:eastAsia="zh-CN"/>
              </w:rPr>
              <w:t>不同用户商业模式间的本质区别。</w:t>
            </w:r>
          </w:p>
          <w:p w14:paraId="4D06C5AF" w14:textId="77777777" w:rsidR="007405D9" w:rsidRPr="00A35268" w:rsidRDefault="007405D9" w:rsidP="00636DF4">
            <w:pPr>
              <w:pStyle w:val="Tabletext"/>
              <w:rPr>
                <w:noProof/>
                <w:lang w:val="en-GB" w:eastAsia="zh-CN"/>
              </w:rPr>
            </w:pPr>
            <w:r w:rsidRPr="00A35268">
              <w:rPr>
                <w:rFonts w:hint="eastAsia"/>
                <w:noProof/>
                <w:lang w:val="en-GB" w:eastAsia="zh-CN"/>
              </w:rPr>
              <w:t>开发商业模式需要付出巨大的努力。</w:t>
            </w:r>
          </w:p>
          <w:p w14:paraId="17DABAF6" w14:textId="77777777" w:rsidR="007405D9" w:rsidRPr="00A35268" w:rsidRDefault="007405D9" w:rsidP="00636DF4">
            <w:pPr>
              <w:pStyle w:val="Tabletext"/>
              <w:rPr>
                <w:noProof/>
                <w:lang w:val="en-GB" w:eastAsia="zh-CN"/>
              </w:rPr>
            </w:pPr>
            <w:r w:rsidRPr="00A35268">
              <w:rPr>
                <w:rFonts w:hint="eastAsia"/>
                <w:noProof/>
                <w:lang w:val="en-GB" w:eastAsia="zh-CN"/>
              </w:rPr>
              <w:t>结果的模糊性。</w:t>
            </w:r>
          </w:p>
          <w:p w14:paraId="7A4E61F5" w14:textId="3D43253E" w:rsidR="007405D9" w:rsidRPr="00A35268" w:rsidRDefault="007405D9" w:rsidP="00636DF4">
            <w:pPr>
              <w:pStyle w:val="Tabletext"/>
              <w:rPr>
                <w:rFonts w:eastAsia="Times New Roman"/>
                <w:noProof/>
                <w:lang w:val="en-GB" w:eastAsia="zh-CN"/>
              </w:rPr>
            </w:pPr>
            <w:r w:rsidRPr="00A35268">
              <w:rPr>
                <w:rFonts w:hint="eastAsia"/>
                <w:noProof/>
                <w:lang w:val="en-GB" w:eastAsia="zh-CN"/>
              </w:rPr>
              <w:t>初始数据的私密性。</w:t>
            </w:r>
          </w:p>
        </w:tc>
      </w:tr>
      <w:tr w:rsidR="007405D9" w:rsidRPr="00A35268" w14:paraId="780E2E65" w14:textId="77777777" w:rsidTr="000A751E">
        <w:trPr>
          <w:cantSplit/>
          <w:jc w:val="center"/>
        </w:trPr>
        <w:tc>
          <w:tcPr>
            <w:tcW w:w="1838" w:type="dxa"/>
          </w:tcPr>
          <w:p w14:paraId="234FB197" w14:textId="0ABA40B6" w:rsidR="007405D9" w:rsidRPr="00A35268" w:rsidRDefault="001419D5" w:rsidP="00636DF4">
            <w:pPr>
              <w:pStyle w:val="Tabletext"/>
              <w:rPr>
                <w:rFonts w:eastAsia="Times New Roman"/>
                <w:noProof/>
                <w:lang w:val="en-GB" w:eastAsia="zh-CN"/>
              </w:rPr>
            </w:pPr>
            <w:r w:rsidRPr="00A35268">
              <w:rPr>
                <w:rFonts w:hint="eastAsia"/>
                <w:noProof/>
                <w:lang w:val="en-GB" w:eastAsia="zh-CN"/>
              </w:rPr>
              <w:t>费用</w:t>
            </w:r>
            <w:r w:rsidR="007405D9" w:rsidRPr="00A35268">
              <w:rPr>
                <w:rFonts w:hint="eastAsia"/>
                <w:noProof/>
                <w:lang w:val="en-GB" w:eastAsia="zh-CN"/>
              </w:rPr>
              <w:t>补偿方法</w:t>
            </w:r>
          </w:p>
        </w:tc>
        <w:tc>
          <w:tcPr>
            <w:tcW w:w="3969" w:type="dxa"/>
          </w:tcPr>
          <w:p w14:paraId="598D9123" w14:textId="77777777" w:rsidR="007405D9" w:rsidRPr="00A35268" w:rsidRDefault="007405D9" w:rsidP="00636DF4">
            <w:pPr>
              <w:pStyle w:val="Tabletext"/>
              <w:rPr>
                <w:noProof/>
                <w:lang w:val="en-GB" w:eastAsia="zh-CN"/>
              </w:rPr>
            </w:pPr>
            <w:r w:rsidRPr="00A35268">
              <w:rPr>
                <w:rFonts w:hint="eastAsia"/>
                <w:noProof/>
                <w:lang w:val="en-GB" w:eastAsia="zh-CN"/>
              </w:rPr>
              <w:t>最低起价。</w:t>
            </w:r>
          </w:p>
          <w:p w14:paraId="552A1A17" w14:textId="26C6B47C" w:rsidR="007405D9" w:rsidRPr="00F76D1B" w:rsidRDefault="007405D9" w:rsidP="00636DF4">
            <w:pPr>
              <w:pStyle w:val="Tabletext"/>
              <w:rPr>
                <w:rFonts w:eastAsia="Times New Roman"/>
                <w:noProof/>
                <w:lang w:val="ru-RU" w:eastAsia="zh-CN"/>
              </w:rPr>
            </w:pPr>
            <w:r w:rsidRPr="00A35268">
              <w:rPr>
                <w:rFonts w:hint="eastAsia"/>
                <w:noProof/>
                <w:lang w:val="en-GB" w:eastAsia="zh-CN"/>
              </w:rPr>
              <w:t>为监管机构补偿频谱管理和拍卖</w:t>
            </w:r>
            <w:r w:rsidR="001419D5" w:rsidRPr="00A35268">
              <w:rPr>
                <w:rFonts w:hint="eastAsia"/>
                <w:noProof/>
                <w:lang w:val="en-GB" w:eastAsia="zh-CN"/>
              </w:rPr>
              <w:t>费用</w:t>
            </w:r>
            <w:r w:rsidR="00F76D1B">
              <w:rPr>
                <w:rFonts w:hint="eastAsia"/>
                <w:noProof/>
                <w:lang w:val="en-GB" w:eastAsia="zh-CN"/>
              </w:rPr>
              <w:t>。</w:t>
            </w:r>
          </w:p>
        </w:tc>
        <w:tc>
          <w:tcPr>
            <w:tcW w:w="3832" w:type="dxa"/>
          </w:tcPr>
          <w:p w14:paraId="00399CF9" w14:textId="77777777" w:rsidR="007405D9" w:rsidRPr="00A35268" w:rsidRDefault="007405D9" w:rsidP="00636DF4">
            <w:pPr>
              <w:pStyle w:val="Tabletext"/>
              <w:rPr>
                <w:noProof/>
                <w:lang w:val="en-GB" w:eastAsia="zh-CN"/>
              </w:rPr>
            </w:pPr>
            <w:r w:rsidRPr="00A35268">
              <w:rPr>
                <w:rFonts w:hint="eastAsia"/>
                <w:noProof/>
                <w:lang w:val="en-GB" w:eastAsia="zh-CN"/>
              </w:rPr>
              <w:t>需求低的时候收入低。</w:t>
            </w:r>
          </w:p>
          <w:p w14:paraId="3D47B04F" w14:textId="77777777" w:rsidR="007405D9" w:rsidRPr="00A35268" w:rsidRDefault="007405D9" w:rsidP="00636DF4">
            <w:pPr>
              <w:pStyle w:val="Tabletext"/>
              <w:rPr>
                <w:noProof/>
                <w:lang w:val="en-GB" w:eastAsia="zh-CN"/>
              </w:rPr>
            </w:pPr>
            <w:r w:rsidRPr="00A35268">
              <w:rPr>
                <w:rFonts w:hint="eastAsia"/>
                <w:noProof/>
                <w:lang w:val="en-GB" w:eastAsia="zh-CN"/>
              </w:rPr>
              <w:t>可能的参与者串通。</w:t>
            </w:r>
          </w:p>
          <w:p w14:paraId="024394DB" w14:textId="77777777" w:rsidR="007405D9" w:rsidRPr="00A35268" w:rsidRDefault="007405D9" w:rsidP="00636DF4">
            <w:pPr>
              <w:pStyle w:val="Tabletext"/>
              <w:rPr>
                <w:noProof/>
                <w:lang w:val="en-GB" w:eastAsia="zh-CN"/>
              </w:rPr>
            </w:pPr>
            <w:r w:rsidRPr="00A35268">
              <w:rPr>
                <w:rFonts w:hint="eastAsia"/>
                <w:noProof/>
                <w:lang w:val="en-GB" w:eastAsia="zh-CN"/>
              </w:rPr>
              <w:t>收集初始数据的复杂性。</w:t>
            </w:r>
          </w:p>
          <w:p w14:paraId="2B4B0511" w14:textId="75B2425D" w:rsidR="007405D9" w:rsidRPr="00A35268" w:rsidRDefault="007405D9" w:rsidP="00636DF4">
            <w:pPr>
              <w:pStyle w:val="Tabletext"/>
              <w:rPr>
                <w:rFonts w:eastAsia="Times New Roman"/>
                <w:noProof/>
                <w:lang w:val="en-GB" w:eastAsia="zh-CN"/>
              </w:rPr>
            </w:pPr>
            <w:r w:rsidRPr="00A35268">
              <w:rPr>
                <w:rFonts w:hint="eastAsia"/>
                <w:noProof/>
                <w:lang w:val="en-GB" w:eastAsia="zh-CN"/>
              </w:rPr>
              <w:t>频谱的真实价格可能会高得多。</w:t>
            </w:r>
          </w:p>
        </w:tc>
      </w:tr>
      <w:tr w:rsidR="007405D9" w:rsidRPr="00A35268" w14:paraId="77E96559" w14:textId="77777777" w:rsidTr="000A751E">
        <w:trPr>
          <w:cantSplit/>
          <w:jc w:val="center"/>
        </w:trPr>
        <w:tc>
          <w:tcPr>
            <w:tcW w:w="1838" w:type="dxa"/>
          </w:tcPr>
          <w:p w14:paraId="5316D4FF" w14:textId="41383E5E" w:rsidR="007405D9" w:rsidRPr="00A35268" w:rsidRDefault="007405D9" w:rsidP="00636DF4">
            <w:pPr>
              <w:pStyle w:val="Tabletext"/>
              <w:rPr>
                <w:rFonts w:eastAsia="Times New Roman"/>
                <w:noProof/>
                <w:lang w:val="en-GB" w:eastAsia="zh-CN"/>
              </w:rPr>
            </w:pPr>
            <w:r w:rsidRPr="00A35268">
              <w:rPr>
                <w:rFonts w:hint="eastAsia"/>
                <w:noProof/>
                <w:lang w:val="en-GB" w:eastAsia="zh-CN"/>
              </w:rPr>
              <w:t>比较方法</w:t>
            </w:r>
          </w:p>
        </w:tc>
        <w:tc>
          <w:tcPr>
            <w:tcW w:w="3969" w:type="dxa"/>
          </w:tcPr>
          <w:p w14:paraId="692E8089" w14:textId="77777777" w:rsidR="007405D9" w:rsidRPr="00A35268" w:rsidRDefault="007405D9" w:rsidP="00636DF4">
            <w:pPr>
              <w:pStyle w:val="Tabletext"/>
              <w:rPr>
                <w:noProof/>
                <w:lang w:val="en-GB" w:eastAsia="zh-CN"/>
              </w:rPr>
            </w:pPr>
            <w:r w:rsidRPr="00A35268">
              <w:rPr>
                <w:rFonts w:hint="eastAsia"/>
                <w:noProof/>
                <w:lang w:val="en-GB" w:eastAsia="zh-CN"/>
              </w:rPr>
              <w:t>灵活的方法。</w:t>
            </w:r>
          </w:p>
          <w:p w14:paraId="3805F17F" w14:textId="0566E4E1" w:rsidR="007405D9" w:rsidRPr="00A35268" w:rsidRDefault="007405D9" w:rsidP="00636DF4">
            <w:pPr>
              <w:pStyle w:val="Tabletext"/>
              <w:rPr>
                <w:noProof/>
                <w:lang w:val="en-GB" w:eastAsia="zh-CN"/>
              </w:rPr>
            </w:pPr>
            <w:r w:rsidRPr="00A35268">
              <w:rPr>
                <w:rFonts w:hint="eastAsia"/>
                <w:noProof/>
                <w:lang w:val="en-GB" w:eastAsia="zh-CN"/>
              </w:rPr>
              <w:t>不需要私密信息。</w:t>
            </w:r>
          </w:p>
          <w:p w14:paraId="570E53ED" w14:textId="77777777" w:rsidR="007405D9" w:rsidRPr="00A35268" w:rsidRDefault="007405D9" w:rsidP="00636DF4">
            <w:pPr>
              <w:pStyle w:val="Tabletext"/>
              <w:rPr>
                <w:noProof/>
                <w:lang w:val="en-GB" w:eastAsia="zh-CN"/>
              </w:rPr>
            </w:pPr>
            <w:r w:rsidRPr="00A35268">
              <w:rPr>
                <w:rFonts w:hint="eastAsia"/>
                <w:noProof/>
                <w:lang w:val="en-GB" w:eastAsia="zh-CN"/>
              </w:rPr>
              <w:t>透明度。</w:t>
            </w:r>
          </w:p>
          <w:p w14:paraId="5BB68D2D" w14:textId="77777777" w:rsidR="007405D9" w:rsidRPr="00A35268" w:rsidRDefault="007405D9" w:rsidP="00636DF4">
            <w:pPr>
              <w:pStyle w:val="Tabletext"/>
              <w:rPr>
                <w:noProof/>
                <w:lang w:val="en-GB" w:eastAsia="zh-CN"/>
              </w:rPr>
            </w:pPr>
            <w:r w:rsidRPr="00A35268">
              <w:rPr>
                <w:rFonts w:hint="eastAsia"/>
                <w:noProof/>
                <w:lang w:val="en-GB" w:eastAsia="zh-CN"/>
              </w:rPr>
              <w:t>考虑不同的需求场景。</w:t>
            </w:r>
          </w:p>
          <w:p w14:paraId="734C2D3D" w14:textId="0552EEA3" w:rsidR="007405D9" w:rsidRPr="00A35268" w:rsidRDefault="007405D9" w:rsidP="00636DF4">
            <w:pPr>
              <w:pStyle w:val="Tabletext"/>
              <w:rPr>
                <w:rFonts w:eastAsia="Times New Roman"/>
                <w:noProof/>
                <w:lang w:val="en-GB" w:eastAsia="zh-CN"/>
              </w:rPr>
            </w:pPr>
            <w:r w:rsidRPr="00A35268">
              <w:rPr>
                <w:rFonts w:hint="eastAsia"/>
                <w:noProof/>
                <w:lang w:val="en-GB" w:eastAsia="zh-CN"/>
              </w:rPr>
              <w:t>初始数据的可用性。</w:t>
            </w:r>
          </w:p>
        </w:tc>
        <w:tc>
          <w:tcPr>
            <w:tcW w:w="3832" w:type="dxa"/>
          </w:tcPr>
          <w:p w14:paraId="32F7D0AD" w14:textId="77777777" w:rsidR="007405D9" w:rsidRPr="00A35268" w:rsidRDefault="007405D9" w:rsidP="00636DF4">
            <w:pPr>
              <w:pStyle w:val="Tabletext"/>
              <w:rPr>
                <w:noProof/>
                <w:lang w:val="en-GB" w:eastAsia="zh-CN"/>
              </w:rPr>
            </w:pPr>
            <w:r w:rsidRPr="00A35268">
              <w:rPr>
                <w:rFonts w:hint="eastAsia"/>
                <w:noProof/>
                <w:lang w:val="en-GB" w:eastAsia="zh-CN"/>
              </w:rPr>
              <w:t>结果对初始数据（时间周期、频段）和数据处理方法的依赖性。</w:t>
            </w:r>
          </w:p>
          <w:p w14:paraId="680D4706" w14:textId="77777777" w:rsidR="007405D9" w:rsidRPr="00A35268" w:rsidRDefault="007405D9" w:rsidP="00636DF4">
            <w:pPr>
              <w:pStyle w:val="Tabletext"/>
              <w:rPr>
                <w:noProof/>
                <w:lang w:val="en-GB" w:eastAsia="zh-CN"/>
              </w:rPr>
            </w:pPr>
            <w:r w:rsidRPr="00A35268">
              <w:rPr>
                <w:rFonts w:hint="eastAsia"/>
                <w:noProof/>
                <w:lang w:val="en-GB" w:eastAsia="zh-CN"/>
              </w:rPr>
              <w:t>影响不同国家频谱价格的因素很多。</w:t>
            </w:r>
          </w:p>
          <w:p w14:paraId="713E239E" w14:textId="606AAAA3" w:rsidR="007405D9" w:rsidRPr="00A35268" w:rsidRDefault="007405D9" w:rsidP="00636DF4">
            <w:pPr>
              <w:pStyle w:val="Tabletext"/>
              <w:rPr>
                <w:rFonts w:eastAsia="Times New Roman"/>
                <w:noProof/>
                <w:lang w:val="en-GB" w:eastAsia="zh-CN"/>
              </w:rPr>
            </w:pPr>
            <w:r w:rsidRPr="00A35268">
              <w:rPr>
                <w:rFonts w:hint="eastAsia"/>
                <w:noProof/>
                <w:lang w:val="en-GB" w:eastAsia="zh-CN"/>
              </w:rPr>
              <w:t>需要大量的初始数据。</w:t>
            </w:r>
          </w:p>
        </w:tc>
      </w:tr>
    </w:tbl>
    <w:p w14:paraId="4FE1F866" w14:textId="77777777" w:rsidR="00D27B00" w:rsidRPr="00A35268" w:rsidRDefault="00D27B00" w:rsidP="001E21F9">
      <w:pPr>
        <w:pStyle w:val="Tablefin"/>
        <w:rPr>
          <w:lang w:eastAsia="zh-CN"/>
        </w:rPr>
      </w:pPr>
    </w:p>
    <w:p w14:paraId="2B033EA4" w14:textId="01072CEE" w:rsidR="00D27B00" w:rsidRPr="00A35268" w:rsidRDefault="00503D94" w:rsidP="00503D94">
      <w:pPr>
        <w:ind w:firstLineChars="200" w:firstLine="480"/>
        <w:rPr>
          <w:rFonts w:eastAsia="SimSun"/>
          <w:lang w:val="en-GB" w:eastAsia="zh-CN"/>
        </w:rPr>
      </w:pPr>
      <w:r w:rsidRPr="00A35268">
        <w:rPr>
          <w:rFonts w:eastAsia="SimSun" w:hint="eastAsia"/>
          <w:lang w:val="en-GB" w:eastAsia="zh-CN"/>
        </w:rPr>
        <w:t>拍卖结果出来后，频谱价格</w:t>
      </w:r>
      <w:r w:rsidR="0038039B" w:rsidRPr="00A35268">
        <w:rPr>
          <w:rFonts w:eastAsia="SimSun" w:hint="eastAsia"/>
          <w:lang w:val="en-GB" w:eastAsia="zh-CN"/>
        </w:rPr>
        <w:t>须</w:t>
      </w:r>
      <w:r w:rsidRPr="00A35268">
        <w:rPr>
          <w:rFonts w:eastAsia="SimSun" w:hint="eastAsia"/>
          <w:lang w:val="en-GB" w:eastAsia="zh-CN"/>
        </w:rPr>
        <w:t>根据国家</w:t>
      </w:r>
      <w:r w:rsidR="0038039B" w:rsidRPr="00A35268">
        <w:rPr>
          <w:rFonts w:eastAsia="SimSun" w:hint="eastAsia"/>
          <w:lang w:val="en-GB" w:eastAsia="zh-CN"/>
        </w:rPr>
        <w:t>的</w:t>
      </w:r>
      <w:r w:rsidRPr="00A35268">
        <w:rPr>
          <w:rFonts w:eastAsia="SimSun" w:hint="eastAsia"/>
          <w:lang w:val="en-GB" w:eastAsia="zh-CN"/>
        </w:rPr>
        <w:t>法律补偿拍卖</w:t>
      </w:r>
      <w:r w:rsidR="001419D5" w:rsidRPr="00A35268">
        <w:rPr>
          <w:rFonts w:eastAsia="SimSun" w:hint="eastAsia"/>
          <w:lang w:val="en-GB" w:eastAsia="zh-CN"/>
        </w:rPr>
        <w:t>费用</w:t>
      </w:r>
      <w:r w:rsidRPr="00A35268">
        <w:rPr>
          <w:rFonts w:eastAsia="SimSun" w:hint="eastAsia"/>
          <w:lang w:val="en-GB" w:eastAsia="zh-CN"/>
        </w:rPr>
        <w:t>和频谱管理</w:t>
      </w:r>
      <w:r w:rsidR="001419D5" w:rsidRPr="00A35268">
        <w:rPr>
          <w:rFonts w:eastAsia="SimSun" w:hint="eastAsia"/>
          <w:lang w:val="en-GB" w:eastAsia="zh-CN"/>
        </w:rPr>
        <w:t>费用</w:t>
      </w:r>
      <w:r w:rsidRPr="00A35268">
        <w:rPr>
          <w:rFonts w:eastAsia="SimSun" w:hint="eastAsia"/>
          <w:lang w:val="en-GB" w:eastAsia="zh-CN"/>
        </w:rPr>
        <w:t>。</w:t>
      </w:r>
    </w:p>
    <w:p w14:paraId="3686EE66" w14:textId="43D6D107" w:rsidR="00F54A90" w:rsidRDefault="00F54A90" w:rsidP="00D27B00">
      <w:pPr>
        <w:rPr>
          <w:rFonts w:eastAsia="Times New Roman"/>
          <w:lang w:val="en-GB" w:eastAsia="zh-CN"/>
        </w:rPr>
      </w:pPr>
    </w:p>
    <w:p w14:paraId="6B833F57" w14:textId="3C676352" w:rsidR="00D27B00" w:rsidRPr="00A35268" w:rsidRDefault="00D27B00" w:rsidP="00F54A90">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zh-CN"/>
        </w:rPr>
      </w:pPr>
    </w:p>
    <w:p w14:paraId="71748A34" w14:textId="0A6C58A8" w:rsidR="00D27B00" w:rsidRPr="00A35268" w:rsidRDefault="00503D94" w:rsidP="00636DF4">
      <w:pPr>
        <w:pStyle w:val="AnnexNoTitle"/>
        <w:rPr>
          <w:szCs w:val="21"/>
          <w:lang w:val="en-GB" w:eastAsia="zh-CN"/>
        </w:rPr>
      </w:pPr>
      <w:bookmarkStart w:id="189" w:name="_Toc69395670"/>
      <w:bookmarkStart w:id="190" w:name="_Toc136367364"/>
      <w:bookmarkStart w:id="191" w:name="_Toc136368770"/>
      <w:bookmarkStart w:id="192" w:name="_Toc146187644"/>
      <w:r w:rsidRPr="00A35268">
        <w:rPr>
          <w:rFonts w:hint="eastAsia"/>
          <w:lang w:val="en-GB" w:eastAsia="zh-CN"/>
        </w:rPr>
        <w:lastRenderedPageBreak/>
        <w:t>附件</w:t>
      </w:r>
      <w:r w:rsidRPr="00A35268">
        <w:rPr>
          <w:rFonts w:hint="eastAsia"/>
          <w:lang w:val="en-GB" w:eastAsia="zh-CN"/>
        </w:rPr>
        <w:t>3</w:t>
      </w:r>
      <w:r w:rsidRPr="00A35268">
        <w:rPr>
          <w:rFonts w:hint="eastAsia"/>
          <w:lang w:val="en-GB" w:eastAsia="zh-CN"/>
        </w:rPr>
        <w:t>的后</w:t>
      </w:r>
      <w:proofErr w:type="gramStart"/>
      <w:r w:rsidRPr="00A35268">
        <w:rPr>
          <w:rFonts w:hint="eastAsia"/>
          <w:lang w:val="en-GB" w:eastAsia="zh-CN"/>
        </w:rPr>
        <w:t>附资料</w:t>
      </w:r>
      <w:proofErr w:type="gramEnd"/>
      <w:r w:rsidR="00D27B00" w:rsidRPr="00A35268">
        <w:rPr>
          <w:lang w:val="en-GB" w:eastAsia="zh-CN"/>
        </w:rPr>
        <w:t>2</w:t>
      </w:r>
      <w:r w:rsidR="00D27B00" w:rsidRPr="00A35268">
        <w:rPr>
          <w:lang w:val="en-GB" w:eastAsia="zh-CN"/>
        </w:rPr>
        <w:br/>
      </w:r>
      <w:r w:rsidR="00D27B00" w:rsidRPr="00A35268">
        <w:rPr>
          <w:lang w:val="en-GB" w:eastAsia="zh-CN"/>
        </w:rPr>
        <w:br/>
      </w:r>
      <w:bookmarkEnd w:id="189"/>
      <w:bookmarkEnd w:id="190"/>
      <w:bookmarkEnd w:id="191"/>
      <w:r w:rsidR="0038039B" w:rsidRPr="00A35268">
        <w:rPr>
          <w:lang w:val="en-GB" w:eastAsia="zh-CN"/>
        </w:rPr>
        <w:t>频谱拍卖的国家经验</w:t>
      </w:r>
      <w:bookmarkEnd w:id="192"/>
    </w:p>
    <w:p w14:paraId="1EE6F437" w14:textId="3C16EAA4" w:rsidR="00D27B00" w:rsidRPr="00A35268" w:rsidRDefault="00D27B00" w:rsidP="00636DF4">
      <w:pPr>
        <w:pStyle w:val="Heading1"/>
        <w:rPr>
          <w:lang w:val="en-GB" w:eastAsia="zh-CN"/>
        </w:rPr>
      </w:pPr>
      <w:bookmarkStart w:id="193" w:name="_Toc17071"/>
      <w:bookmarkStart w:id="194" w:name="_Toc69395671"/>
      <w:bookmarkStart w:id="195" w:name="_Toc136367365"/>
      <w:bookmarkStart w:id="196" w:name="_Toc146187645"/>
      <w:r w:rsidRPr="00A35268">
        <w:rPr>
          <w:lang w:val="en-GB" w:eastAsia="zh-CN"/>
        </w:rPr>
        <w:t>1</w:t>
      </w:r>
      <w:r w:rsidRPr="00A35268">
        <w:rPr>
          <w:lang w:val="en-GB" w:eastAsia="zh-CN"/>
        </w:rPr>
        <w:tab/>
      </w:r>
      <w:bookmarkEnd w:id="193"/>
      <w:bookmarkEnd w:id="194"/>
      <w:bookmarkEnd w:id="195"/>
      <w:r w:rsidR="0038039B" w:rsidRPr="00A35268">
        <w:rPr>
          <w:rFonts w:ascii="SimSun" w:eastAsia="SimSun" w:hAnsi="SimSun" w:cs="SimSun" w:hint="eastAsia"/>
          <w:lang w:val="en-GB" w:eastAsia="zh-CN"/>
        </w:rPr>
        <w:t>美国</w:t>
      </w:r>
      <w:bookmarkEnd w:id="196"/>
    </w:p>
    <w:p w14:paraId="1D339742" w14:textId="5CD10D3F" w:rsidR="00D27B00" w:rsidRPr="00A35268" w:rsidRDefault="00D27B00" w:rsidP="00636DF4">
      <w:pPr>
        <w:pStyle w:val="Heading2"/>
        <w:rPr>
          <w:rFonts w:eastAsia="Times New Roman"/>
          <w:lang w:val="en-GB"/>
        </w:rPr>
      </w:pPr>
      <w:bookmarkStart w:id="197" w:name="_Toc69395672"/>
      <w:bookmarkStart w:id="198" w:name="_Toc146187646"/>
      <w:r w:rsidRPr="00A35268">
        <w:rPr>
          <w:rFonts w:eastAsia="Times New Roman"/>
          <w:lang w:val="en-GB"/>
        </w:rPr>
        <w:t>1.1</w:t>
      </w:r>
      <w:r w:rsidRPr="00A35268">
        <w:rPr>
          <w:rFonts w:eastAsia="Times New Roman"/>
          <w:lang w:val="en-GB"/>
        </w:rPr>
        <w:tab/>
      </w:r>
      <w:bookmarkEnd w:id="197"/>
      <w:r w:rsidR="00075ADB" w:rsidRPr="00A35268">
        <w:rPr>
          <w:rFonts w:hint="eastAsia"/>
          <w:lang w:val="en-GB" w:eastAsia="zh-CN"/>
        </w:rPr>
        <w:t>一轮暗标拍卖</w:t>
      </w:r>
      <w:bookmarkEnd w:id="198"/>
    </w:p>
    <w:p w14:paraId="5F3E7812" w14:textId="56D0460C" w:rsidR="00D27B00" w:rsidRPr="00A35268" w:rsidRDefault="00D27B00" w:rsidP="00875149">
      <w:pPr>
        <w:pStyle w:val="Heading3"/>
        <w:jc w:val="left"/>
        <w:rPr>
          <w:rFonts w:eastAsia="Times New Roman"/>
          <w:lang w:val="en-GB"/>
        </w:rPr>
      </w:pPr>
      <w:r w:rsidRPr="00A35268">
        <w:rPr>
          <w:rFonts w:eastAsia="Times New Roman"/>
          <w:lang w:val="en-GB" w:eastAsia="zh-CN"/>
        </w:rPr>
        <w:t>1</w:t>
      </w:r>
      <w:r w:rsidRPr="00A35268">
        <w:rPr>
          <w:rFonts w:eastAsia="Times New Roman"/>
          <w:lang w:val="en-GB"/>
        </w:rPr>
        <w:t>.1.1</w:t>
      </w:r>
      <w:r w:rsidRPr="00A35268">
        <w:rPr>
          <w:rFonts w:eastAsia="Times New Roman"/>
          <w:lang w:val="en-GB"/>
        </w:rPr>
        <w:tab/>
      </w:r>
      <w:proofErr w:type="spellStart"/>
      <w:r w:rsidR="00075ADB" w:rsidRPr="00A35268">
        <w:rPr>
          <w:rFonts w:ascii="SimSun" w:eastAsia="SimSun" w:hAnsi="SimSun" w:cs="SimSun" w:hint="eastAsia"/>
          <w:lang w:val="en-GB"/>
        </w:rPr>
        <w:t>封闭蜂窝无服务</w:t>
      </w:r>
      <w:proofErr w:type="spellEnd"/>
      <w:r w:rsidR="00CE1BC8">
        <w:fldChar w:fldCharType="begin"/>
      </w:r>
      <w:r w:rsidR="00CE1BC8" w:rsidRPr="00085D81">
        <w:rPr>
          <w:lang w:val="en-GB"/>
        </w:rPr>
        <w:instrText>HYPERLINK "https://www.fcc.gov/auction/77"</w:instrText>
      </w:r>
      <w:r w:rsidR="00CE1BC8">
        <w:fldChar w:fldCharType="separate"/>
      </w:r>
      <w:r w:rsidRPr="00A35268">
        <w:rPr>
          <w:rFonts w:eastAsia="Times New Roman"/>
          <w:color w:val="0000FF"/>
          <w:u w:val="single"/>
          <w:lang w:val="en-GB"/>
        </w:rPr>
        <w:t>https://www.fcc.gov/auction/77</w:t>
      </w:r>
      <w:r w:rsidR="00CE1BC8">
        <w:rPr>
          <w:rFonts w:eastAsia="Times New Roman"/>
          <w:color w:val="0000FF"/>
          <w:u w:val="single"/>
          <w:lang w:val="en-GB"/>
        </w:rPr>
        <w:fldChar w:fldCharType="end"/>
      </w:r>
      <w:r w:rsidR="00075ADB" w:rsidRPr="00A35268">
        <w:rPr>
          <w:rFonts w:ascii="SimSun" w:eastAsia="SimSun" w:hAnsi="SimSun" w:cs="SimSun" w:hint="eastAsia"/>
          <w:lang w:val="en-GB" w:eastAsia="zh-CN"/>
        </w:rPr>
        <w:t>，移动基金第一阶段</w:t>
      </w:r>
      <w:r w:rsidR="00CE1BC8">
        <w:fldChar w:fldCharType="begin"/>
      </w:r>
      <w:r w:rsidR="00CE1BC8" w:rsidRPr="00085D81">
        <w:rPr>
          <w:lang w:val="en-GB"/>
        </w:rPr>
        <w:instrText>HYPERLINK "https://www.fcc.gov/auction/901"</w:instrText>
      </w:r>
      <w:r w:rsidR="00CE1BC8">
        <w:fldChar w:fldCharType="separate"/>
      </w:r>
      <w:r w:rsidRPr="00A35268">
        <w:rPr>
          <w:rFonts w:eastAsia="Times New Roman"/>
          <w:color w:val="0000FF"/>
          <w:u w:val="single"/>
          <w:lang w:val="en-GB"/>
        </w:rPr>
        <w:t>https://www.fcc.gov/auction/901</w:t>
      </w:r>
      <w:r w:rsidR="00CE1BC8">
        <w:rPr>
          <w:rFonts w:eastAsia="Times New Roman"/>
          <w:color w:val="0000FF"/>
          <w:u w:val="single"/>
          <w:lang w:val="en-GB"/>
        </w:rPr>
        <w:fldChar w:fldCharType="end"/>
      </w:r>
    </w:p>
    <w:p w14:paraId="7A91341C" w14:textId="07820BD7" w:rsidR="00D27B00" w:rsidRPr="00A35268" w:rsidRDefault="00D27B00" w:rsidP="00636DF4">
      <w:pPr>
        <w:pStyle w:val="Heading2"/>
        <w:rPr>
          <w:rFonts w:eastAsia="Times New Roman"/>
          <w:lang w:val="en-GB" w:eastAsia="zh-CN"/>
        </w:rPr>
      </w:pPr>
      <w:bookmarkStart w:id="199" w:name="_Toc69395673"/>
      <w:bookmarkStart w:id="200" w:name="_Toc146187647"/>
      <w:r w:rsidRPr="00A35268">
        <w:rPr>
          <w:rFonts w:eastAsia="Times New Roman"/>
          <w:lang w:val="en-GB" w:eastAsia="zh-CN"/>
        </w:rPr>
        <w:t>1.2</w:t>
      </w:r>
      <w:r w:rsidRPr="00A35268">
        <w:rPr>
          <w:rFonts w:eastAsia="Times New Roman"/>
          <w:lang w:val="en-GB" w:eastAsia="zh-CN"/>
        </w:rPr>
        <w:tab/>
      </w:r>
      <w:bookmarkEnd w:id="199"/>
      <w:r w:rsidR="00075ADB" w:rsidRPr="00A35268">
        <w:rPr>
          <w:rFonts w:hint="eastAsia"/>
          <w:lang w:val="en-GB" w:eastAsia="zh-CN"/>
        </w:rPr>
        <w:t>多轮增价拍卖</w:t>
      </w:r>
      <w:bookmarkEnd w:id="200"/>
    </w:p>
    <w:p w14:paraId="2F8913C1" w14:textId="6A5B6382" w:rsidR="00D27B00" w:rsidRPr="00A35268" w:rsidRDefault="00D27B00" w:rsidP="00636DF4">
      <w:pPr>
        <w:pStyle w:val="Heading3"/>
        <w:rPr>
          <w:lang w:val="en-GB" w:eastAsia="zh-CN"/>
        </w:rPr>
      </w:pPr>
      <w:r w:rsidRPr="00A35268">
        <w:rPr>
          <w:lang w:val="en-GB" w:eastAsia="zh-CN"/>
        </w:rPr>
        <w:t>1.2.1</w:t>
      </w:r>
      <w:r w:rsidRPr="00A35268">
        <w:rPr>
          <w:lang w:val="en-GB" w:eastAsia="zh-CN"/>
        </w:rPr>
        <w:tab/>
        <w:t>700 MHz</w:t>
      </w:r>
      <w:r w:rsidR="00075ADB" w:rsidRPr="00A35268">
        <w:rPr>
          <w:rFonts w:ascii="SimSun" w:eastAsia="SimSun" w:hAnsi="SimSun" w:cs="SimSun" w:hint="eastAsia"/>
          <w:lang w:val="en-GB" w:eastAsia="zh-CN"/>
        </w:rPr>
        <w:t>频段</w:t>
      </w:r>
      <w:r w:rsidR="00CE1BC8">
        <w:fldChar w:fldCharType="begin"/>
      </w:r>
      <w:r w:rsidR="00CE1BC8" w:rsidRPr="00525DCB">
        <w:rPr>
          <w:lang w:val="en-GB" w:eastAsia="zh-CN"/>
        </w:rPr>
        <w:instrText>HYPERLINK "https://www.fcc.gov/auction/73"</w:instrText>
      </w:r>
      <w:r w:rsidR="00CE1BC8">
        <w:fldChar w:fldCharType="separate"/>
      </w:r>
      <w:r w:rsidRPr="00A35268">
        <w:rPr>
          <w:color w:val="0000FF"/>
          <w:u w:val="single"/>
          <w:lang w:val="en-GB" w:eastAsia="zh-CN"/>
        </w:rPr>
        <w:t>https://www.fcc.gov/auction/73</w:t>
      </w:r>
      <w:r w:rsidR="00CE1BC8">
        <w:rPr>
          <w:color w:val="0000FF"/>
          <w:u w:val="single"/>
          <w:lang w:val="en-GB" w:eastAsia="zh-CN"/>
        </w:rPr>
        <w:fldChar w:fldCharType="end"/>
      </w:r>
    </w:p>
    <w:p w14:paraId="38C79713" w14:textId="39FA913F" w:rsidR="00D27B00" w:rsidRPr="00A35268" w:rsidRDefault="00D27B00" w:rsidP="00636DF4">
      <w:pPr>
        <w:pStyle w:val="Heading2"/>
        <w:rPr>
          <w:lang w:val="en-GB" w:eastAsia="zh-CN"/>
        </w:rPr>
      </w:pPr>
      <w:bookmarkStart w:id="201" w:name="_Toc69395674"/>
      <w:bookmarkStart w:id="202" w:name="_Toc146187648"/>
      <w:r w:rsidRPr="00A35268">
        <w:rPr>
          <w:lang w:val="en-GB" w:eastAsia="zh-CN"/>
        </w:rPr>
        <w:t>1.3</w:t>
      </w:r>
      <w:r w:rsidRPr="00A35268">
        <w:rPr>
          <w:lang w:val="en-GB" w:eastAsia="zh-CN"/>
        </w:rPr>
        <w:tab/>
      </w:r>
      <w:bookmarkEnd w:id="201"/>
      <w:r w:rsidR="00075ADB" w:rsidRPr="00A35268">
        <w:rPr>
          <w:rFonts w:ascii="SimSun" w:eastAsia="SimSun" w:hAnsi="SimSun" w:cs="SimSun" w:hint="eastAsia"/>
          <w:lang w:val="en-GB" w:eastAsia="zh-CN"/>
        </w:rPr>
        <w:t>时钟拍卖</w:t>
      </w:r>
      <w:bookmarkEnd w:id="202"/>
    </w:p>
    <w:p w14:paraId="5BFB8413" w14:textId="231D0214" w:rsidR="00D27B00" w:rsidRPr="00A35268" w:rsidRDefault="00D27B00" w:rsidP="00636DF4">
      <w:pPr>
        <w:pStyle w:val="Heading3"/>
        <w:rPr>
          <w:rFonts w:eastAsia="Times New Roman"/>
          <w:lang w:val="en-GB"/>
        </w:rPr>
      </w:pPr>
      <w:r w:rsidRPr="00A35268">
        <w:rPr>
          <w:rFonts w:eastAsia="Times New Roman"/>
          <w:lang w:val="en-GB"/>
        </w:rPr>
        <w:t>1.3.1</w:t>
      </w:r>
      <w:r w:rsidRPr="00A35268">
        <w:rPr>
          <w:rFonts w:eastAsia="Times New Roman"/>
          <w:lang w:val="en-GB"/>
        </w:rPr>
        <w:tab/>
      </w:r>
      <w:r w:rsidR="00075ADB" w:rsidRPr="00A35268">
        <w:rPr>
          <w:rFonts w:ascii="SimSun" w:eastAsia="SimSun" w:hAnsi="SimSun" w:cs="SimSun" w:hint="eastAsia"/>
          <w:lang w:val="en-GB" w:eastAsia="zh-CN"/>
        </w:rPr>
        <w:t>增价</w:t>
      </w:r>
      <w:proofErr w:type="spellStart"/>
      <w:r w:rsidR="00075ADB" w:rsidRPr="00A35268">
        <w:rPr>
          <w:rFonts w:ascii="SimSun" w:eastAsia="SimSun" w:hAnsi="SimSun" w:cs="SimSun" w:hint="eastAsia"/>
          <w:lang w:val="en-GB"/>
        </w:rPr>
        <w:t>时钟拍卖、广播激励</w:t>
      </w:r>
      <w:proofErr w:type="spellEnd"/>
      <w:r w:rsidR="00075ADB" w:rsidRPr="00A35268">
        <w:rPr>
          <w:rFonts w:ascii="SimSun" w:eastAsia="SimSun" w:hAnsi="SimSun" w:cs="SimSun" w:hint="eastAsia"/>
          <w:lang w:val="en-GB" w:eastAsia="zh-CN"/>
        </w:rPr>
        <w:t>正向</w:t>
      </w:r>
      <w:proofErr w:type="spellStart"/>
      <w:r w:rsidR="00075ADB" w:rsidRPr="00A35268">
        <w:rPr>
          <w:rFonts w:ascii="SimSun" w:eastAsia="SimSun" w:hAnsi="SimSun" w:cs="SimSun" w:hint="eastAsia"/>
          <w:lang w:val="en-GB"/>
        </w:rPr>
        <w:t>拍卖</w:t>
      </w:r>
      <w:proofErr w:type="spellEnd"/>
      <w:r w:rsidR="00CE1BC8">
        <w:fldChar w:fldCharType="begin"/>
      </w:r>
      <w:r w:rsidR="00CE1BC8" w:rsidRPr="00085D81">
        <w:rPr>
          <w:lang w:val="en-GB"/>
        </w:rPr>
        <w:instrText>HYPERLINK "https://www.fcc.gov/auction/1002"</w:instrText>
      </w:r>
      <w:r w:rsidR="00CE1BC8">
        <w:fldChar w:fldCharType="separate"/>
      </w:r>
      <w:r w:rsidRPr="00A35268">
        <w:rPr>
          <w:rFonts w:eastAsia="Times New Roman"/>
          <w:color w:val="0000FF"/>
          <w:u w:val="single"/>
          <w:lang w:val="en-GB"/>
        </w:rPr>
        <w:t>https://www.fcc.gov/auction/1002</w:t>
      </w:r>
      <w:r w:rsidR="00CE1BC8">
        <w:rPr>
          <w:rFonts w:eastAsia="Times New Roman"/>
          <w:color w:val="0000FF"/>
          <w:u w:val="single"/>
          <w:lang w:val="en-GB"/>
        </w:rPr>
        <w:fldChar w:fldCharType="end"/>
      </w:r>
    </w:p>
    <w:p w14:paraId="5B06B461" w14:textId="2AE5870B" w:rsidR="00D27B00" w:rsidRPr="00A35268" w:rsidRDefault="00D27B00" w:rsidP="00875149">
      <w:pPr>
        <w:pStyle w:val="Heading3"/>
        <w:jc w:val="left"/>
        <w:rPr>
          <w:rFonts w:eastAsia="Times New Roman"/>
          <w:lang w:val="en-GB"/>
        </w:rPr>
      </w:pPr>
      <w:r w:rsidRPr="00A35268">
        <w:rPr>
          <w:rFonts w:eastAsia="Times New Roman"/>
          <w:lang w:val="en-GB"/>
        </w:rPr>
        <w:t>1.3.2</w:t>
      </w:r>
      <w:r w:rsidRPr="00A35268">
        <w:rPr>
          <w:rFonts w:eastAsia="Times New Roman"/>
          <w:lang w:val="en-GB"/>
        </w:rPr>
        <w:tab/>
      </w:r>
      <w:r w:rsidR="00075ADB" w:rsidRPr="00A35268">
        <w:rPr>
          <w:rFonts w:ascii="SimSun" w:eastAsia="SimSun" w:hAnsi="SimSun" w:cs="SimSun" w:hint="eastAsia"/>
          <w:lang w:val="en-GB" w:eastAsia="zh-CN"/>
        </w:rPr>
        <w:t>降价</w:t>
      </w:r>
      <w:proofErr w:type="spellStart"/>
      <w:r w:rsidR="00075ADB" w:rsidRPr="00A35268">
        <w:rPr>
          <w:rFonts w:ascii="SimSun" w:eastAsia="SimSun" w:hAnsi="SimSun" w:cs="SimSun" w:hint="eastAsia"/>
          <w:lang w:val="en-GB"/>
        </w:rPr>
        <w:t>时钟拍卖</w:t>
      </w:r>
      <w:proofErr w:type="spellEnd"/>
      <w:r w:rsidR="00075ADB" w:rsidRPr="00A35268">
        <w:rPr>
          <w:rFonts w:ascii="SimSun" w:eastAsia="SimSun" w:hAnsi="SimSun" w:cs="SimSun" w:hint="eastAsia"/>
          <w:lang w:val="en-GB"/>
        </w:rPr>
        <w:t>，</w:t>
      </w:r>
      <w:r w:rsidR="00075ADB" w:rsidRPr="00A35268">
        <w:rPr>
          <w:rFonts w:ascii="SimSun" w:eastAsia="SimSun" w:hAnsi="SimSun" w:cs="SimSun" w:hint="eastAsia"/>
          <w:lang w:val="en-GB" w:eastAsia="zh-CN"/>
        </w:rPr>
        <w:t>例如，</w:t>
      </w:r>
      <w:proofErr w:type="spellStart"/>
      <w:r w:rsidR="00075ADB" w:rsidRPr="00A35268">
        <w:rPr>
          <w:rFonts w:ascii="SimSun" w:eastAsia="SimSun" w:hAnsi="SimSun" w:cs="SimSun" w:hint="eastAsia"/>
          <w:lang w:val="en-GB"/>
        </w:rPr>
        <w:t>拍卖</w:t>
      </w:r>
      <w:proofErr w:type="spellEnd"/>
      <w:r w:rsidR="00075ADB" w:rsidRPr="00A35268">
        <w:rPr>
          <w:rFonts w:eastAsia="Times New Roman" w:hint="eastAsia"/>
          <w:lang w:val="en-GB"/>
        </w:rPr>
        <w:t>1001</w:t>
      </w:r>
      <w:r w:rsidR="00075ADB" w:rsidRPr="00A35268">
        <w:rPr>
          <w:rFonts w:ascii="SimSun" w:eastAsia="SimSun" w:hAnsi="SimSun" w:cs="SimSun" w:hint="eastAsia"/>
          <w:lang w:val="en-GB"/>
        </w:rPr>
        <w:t>、</w:t>
      </w:r>
      <w:proofErr w:type="spellStart"/>
      <w:r w:rsidR="00075ADB" w:rsidRPr="00A35268">
        <w:rPr>
          <w:rFonts w:ascii="SimSun" w:eastAsia="SimSun" w:hAnsi="SimSun" w:cs="SimSun" w:hint="eastAsia"/>
          <w:lang w:val="en-GB"/>
        </w:rPr>
        <w:t>广播激励反向拍卖</w:t>
      </w:r>
      <w:proofErr w:type="spellEnd"/>
      <w:hyperlink r:id="rId31" w:history="1">
        <w:r w:rsidRPr="00A35268">
          <w:rPr>
            <w:rFonts w:eastAsia="Times New Roman"/>
            <w:color w:val="0000FF"/>
            <w:u w:val="single"/>
            <w:lang w:val="en-GB"/>
          </w:rPr>
          <w:t>https://www.fcc.gov/auction/1001</w:t>
        </w:r>
      </w:hyperlink>
    </w:p>
    <w:p w14:paraId="2B42C129" w14:textId="4A1E54E2" w:rsidR="00D27B00" w:rsidRPr="00A35268" w:rsidRDefault="00D27B00" w:rsidP="00636DF4">
      <w:pPr>
        <w:pStyle w:val="Heading2"/>
        <w:rPr>
          <w:rFonts w:eastAsia="Times New Roman"/>
          <w:b w:val="0"/>
          <w:lang w:val="en-GB" w:eastAsia="zh-CN"/>
        </w:rPr>
      </w:pPr>
      <w:bookmarkStart w:id="203" w:name="_Toc69395675"/>
      <w:bookmarkStart w:id="204" w:name="_Toc146187649"/>
      <w:r w:rsidRPr="00A35268">
        <w:rPr>
          <w:rFonts w:eastAsia="Times New Roman"/>
          <w:lang w:val="en-GB" w:eastAsia="zh-CN"/>
        </w:rPr>
        <w:t>1.4</w:t>
      </w:r>
      <w:r w:rsidRPr="00A35268">
        <w:rPr>
          <w:rFonts w:eastAsia="Times New Roman"/>
          <w:lang w:val="en-GB" w:eastAsia="zh-CN"/>
        </w:rPr>
        <w:tab/>
      </w:r>
      <w:bookmarkEnd w:id="203"/>
      <w:r w:rsidR="00075ADB" w:rsidRPr="00A35268">
        <w:rPr>
          <w:rFonts w:ascii="SimSun" w:eastAsia="SimSun" w:hAnsi="SimSun" w:cs="SimSun" w:hint="eastAsia"/>
          <w:lang w:val="en-GB" w:eastAsia="zh-CN"/>
        </w:rPr>
        <w:t>激励拍卖</w:t>
      </w:r>
      <w:bookmarkEnd w:id="204"/>
    </w:p>
    <w:p w14:paraId="3AF90628" w14:textId="77777777" w:rsidR="00D27B00" w:rsidRPr="00A35268" w:rsidRDefault="00D27B00" w:rsidP="00636DF4">
      <w:pPr>
        <w:pStyle w:val="Heading3"/>
        <w:rPr>
          <w:rFonts w:eastAsia="Times New Roman"/>
          <w:b w:val="0"/>
          <w:lang w:val="en-GB" w:eastAsia="zh-CN"/>
        </w:rPr>
      </w:pPr>
      <w:r w:rsidRPr="00A35268">
        <w:rPr>
          <w:rFonts w:eastAsia="Times New Roman"/>
          <w:lang w:val="en-GB" w:eastAsia="zh-CN"/>
        </w:rPr>
        <w:t>1.4.1</w:t>
      </w:r>
    </w:p>
    <w:p w14:paraId="29CF427B" w14:textId="78636E1F" w:rsidR="00631E40" w:rsidRPr="00A35268" w:rsidRDefault="00631E40" w:rsidP="00631E40">
      <w:pPr>
        <w:ind w:firstLineChars="200" w:firstLine="480"/>
        <w:rPr>
          <w:rFonts w:eastAsia="SimSun"/>
          <w:lang w:val="en-GB" w:eastAsia="zh-CN"/>
        </w:rPr>
      </w:pPr>
      <w:r w:rsidRPr="00A35268">
        <w:rPr>
          <w:rFonts w:eastAsia="SimSun"/>
          <w:lang w:val="en-GB" w:eastAsia="zh-CN"/>
        </w:rPr>
        <w:t>激励拍卖是一种</w:t>
      </w:r>
      <w:r w:rsidRPr="00A35268">
        <w:rPr>
          <w:rFonts w:eastAsia="SimSun"/>
          <w:szCs w:val="16"/>
          <w:lang w:val="en-GB" w:eastAsia="zh-CN"/>
        </w:rPr>
        <w:t>由国会授权</w:t>
      </w:r>
      <w:r w:rsidR="007571A7" w:rsidRPr="00A35268">
        <w:rPr>
          <w:rFonts w:eastAsia="SimSun" w:hint="eastAsia"/>
          <w:szCs w:val="16"/>
          <w:lang w:val="en-GB" w:eastAsia="zh-CN"/>
        </w:rPr>
        <w:t>的</w:t>
      </w:r>
      <w:r w:rsidR="007571A7" w:rsidRPr="00A35268">
        <w:rPr>
          <w:rFonts w:eastAsia="SimSun"/>
          <w:lang w:val="en-GB" w:eastAsia="zh-CN"/>
        </w:rPr>
        <w:t>新工具</w:t>
      </w:r>
      <w:r w:rsidR="007571A7" w:rsidRPr="00A35268">
        <w:rPr>
          <w:rFonts w:eastAsia="SimSun"/>
          <w:position w:val="6"/>
          <w:sz w:val="18"/>
          <w:lang w:val="en-GB"/>
        </w:rPr>
        <w:footnoteReference w:id="8"/>
      </w:r>
      <w:r w:rsidRPr="00A35268">
        <w:rPr>
          <w:rFonts w:eastAsia="SimSun"/>
          <w:szCs w:val="16"/>
          <w:lang w:val="en-GB" w:eastAsia="zh-CN"/>
        </w:rPr>
        <w:t>，帮助委员会满足国家在高价值</w:t>
      </w:r>
      <w:r w:rsidR="007571A7" w:rsidRPr="00A35268">
        <w:rPr>
          <w:rFonts w:eastAsia="SimSun" w:hint="eastAsia"/>
          <w:szCs w:val="16"/>
          <w:lang w:val="en-GB" w:eastAsia="zh-CN"/>
        </w:rPr>
        <w:t>业务</w:t>
      </w:r>
      <w:r w:rsidRPr="00A35268">
        <w:rPr>
          <w:rFonts w:eastAsia="SimSun"/>
          <w:szCs w:val="16"/>
          <w:lang w:val="en-GB" w:eastAsia="zh-CN"/>
        </w:rPr>
        <w:t>（如移动宽带）方面不断增长的频谱需求。双边或</w:t>
      </w:r>
      <w:r w:rsidR="007571A7" w:rsidRPr="00A35268">
        <w:rPr>
          <w:rFonts w:eastAsia="SimSun" w:hint="eastAsia"/>
          <w:szCs w:val="16"/>
          <w:lang w:val="en-GB" w:eastAsia="zh-CN"/>
        </w:rPr>
        <w:t>“</w:t>
      </w:r>
      <w:r w:rsidRPr="00A35268">
        <w:rPr>
          <w:rFonts w:eastAsia="SimSun"/>
          <w:szCs w:val="16"/>
          <w:lang w:val="en-GB" w:eastAsia="zh-CN"/>
        </w:rPr>
        <w:t>激励</w:t>
      </w:r>
      <w:r w:rsidR="007571A7" w:rsidRPr="00A35268">
        <w:rPr>
          <w:rFonts w:eastAsia="SimSun" w:hint="eastAsia"/>
          <w:szCs w:val="16"/>
          <w:lang w:val="en-GB" w:eastAsia="zh-CN"/>
        </w:rPr>
        <w:t>”</w:t>
      </w:r>
      <w:r w:rsidRPr="00A35268">
        <w:rPr>
          <w:rFonts w:eastAsia="SimSun"/>
          <w:szCs w:val="16"/>
          <w:lang w:val="en-GB" w:eastAsia="zh-CN"/>
        </w:rPr>
        <w:t>拍卖整合</w:t>
      </w:r>
      <w:r w:rsidR="007571A7" w:rsidRPr="00A35268">
        <w:rPr>
          <w:rFonts w:eastAsia="SimSun" w:hint="eastAsia"/>
          <w:szCs w:val="16"/>
          <w:lang w:val="en-GB" w:eastAsia="zh-CN"/>
        </w:rPr>
        <w:t>了</w:t>
      </w:r>
      <w:r w:rsidRPr="00A35268">
        <w:rPr>
          <w:rFonts w:eastAsia="SimSun"/>
          <w:szCs w:val="16"/>
          <w:lang w:val="en-GB" w:eastAsia="zh-CN"/>
        </w:rPr>
        <w:t>频谱的供给和需求，以确定出售的数量、谁使用它、买方收到的价格和卖方支付的价格，以及</w:t>
      </w:r>
      <w:r w:rsidR="008050F3" w:rsidRPr="00A35268">
        <w:rPr>
          <w:rFonts w:eastAsia="SimSun" w:hint="eastAsia"/>
          <w:szCs w:val="16"/>
          <w:lang w:val="en-GB" w:eastAsia="zh-CN"/>
        </w:rPr>
        <w:t>在</w:t>
      </w:r>
      <w:r w:rsidRPr="00A35268">
        <w:rPr>
          <w:rFonts w:eastAsia="SimSun"/>
          <w:szCs w:val="16"/>
          <w:lang w:val="en-GB" w:eastAsia="zh-CN"/>
        </w:rPr>
        <w:t>联邦通信委员会（</w:t>
      </w:r>
      <w:r w:rsidRPr="00A35268">
        <w:rPr>
          <w:rFonts w:eastAsia="SimSun"/>
          <w:szCs w:val="16"/>
          <w:lang w:val="en-GB" w:eastAsia="zh-CN"/>
        </w:rPr>
        <w:t>FCC</w:t>
      </w:r>
      <w:r w:rsidRPr="00A35268">
        <w:rPr>
          <w:rFonts w:eastAsia="SimSun"/>
          <w:szCs w:val="16"/>
          <w:lang w:val="en-GB" w:eastAsia="zh-CN"/>
        </w:rPr>
        <w:t>）</w:t>
      </w:r>
      <w:r w:rsidR="008050F3" w:rsidRPr="00A35268">
        <w:rPr>
          <w:rFonts w:eastAsia="SimSun" w:hint="eastAsia"/>
          <w:szCs w:val="16"/>
          <w:lang w:val="en-GB" w:eastAsia="zh-CN"/>
        </w:rPr>
        <w:t>的</w:t>
      </w:r>
      <w:r w:rsidRPr="00A35268">
        <w:rPr>
          <w:rFonts w:eastAsia="SimSun"/>
          <w:szCs w:val="16"/>
          <w:lang w:val="en-GB" w:eastAsia="zh-CN"/>
        </w:rPr>
        <w:t>广播激励拍卖</w:t>
      </w:r>
      <w:r w:rsidR="008050F3" w:rsidRPr="00A35268">
        <w:rPr>
          <w:rFonts w:eastAsia="SimSun" w:hint="eastAsia"/>
          <w:szCs w:val="16"/>
          <w:lang w:val="en-GB" w:eastAsia="zh-CN"/>
        </w:rPr>
        <w:t>情况下</w:t>
      </w:r>
      <w:r w:rsidR="008050F3" w:rsidRPr="00A35268">
        <w:rPr>
          <w:rFonts w:eastAsia="SimSun"/>
          <w:szCs w:val="16"/>
          <w:lang w:val="en-GB" w:eastAsia="zh-CN"/>
        </w:rPr>
        <w:t>如何使用它</w:t>
      </w:r>
      <w:r w:rsidRPr="00A35268">
        <w:rPr>
          <w:rFonts w:eastAsia="SimSun"/>
          <w:szCs w:val="16"/>
          <w:lang w:val="en-GB" w:eastAsia="zh-CN"/>
        </w:rPr>
        <w:t>。</w:t>
      </w:r>
    </w:p>
    <w:p w14:paraId="2BEB6E26" w14:textId="459BB804" w:rsidR="00631E40" w:rsidRPr="00A35268" w:rsidRDefault="00631E40" w:rsidP="00631E40">
      <w:pPr>
        <w:ind w:firstLineChars="200" w:firstLine="480"/>
        <w:rPr>
          <w:rFonts w:eastAsia="SimSun"/>
          <w:lang w:val="en-GB" w:eastAsia="zh-CN"/>
        </w:rPr>
      </w:pPr>
      <w:r w:rsidRPr="00A35268">
        <w:rPr>
          <w:rFonts w:eastAsia="SimSun"/>
          <w:lang w:val="en-GB" w:eastAsia="zh-CN"/>
        </w:rPr>
        <w:t>2012</w:t>
      </w:r>
      <w:r w:rsidRPr="00A35268">
        <w:rPr>
          <w:rFonts w:eastAsia="SimSun"/>
          <w:lang w:val="en-GB" w:eastAsia="zh-CN"/>
        </w:rPr>
        <w:t>年，国会授予委员会进行激励拍卖的一般权力，以及</w:t>
      </w:r>
      <w:r w:rsidR="008050F3" w:rsidRPr="00A35268">
        <w:rPr>
          <w:rFonts w:eastAsia="SimSun" w:hint="eastAsia"/>
          <w:lang w:val="en-GB" w:eastAsia="zh-CN"/>
        </w:rPr>
        <w:t>有关</w:t>
      </w:r>
      <w:r w:rsidRPr="00A35268">
        <w:rPr>
          <w:rFonts w:eastAsia="SimSun"/>
          <w:lang w:val="en-GB" w:eastAsia="zh-CN"/>
        </w:rPr>
        <w:t>广播激励拍卖的具体</w:t>
      </w:r>
      <w:r w:rsidR="008050F3" w:rsidRPr="00A35268">
        <w:rPr>
          <w:rFonts w:eastAsia="SimSun" w:hint="eastAsia"/>
          <w:lang w:val="en-GB" w:eastAsia="zh-CN"/>
        </w:rPr>
        <w:t>指示</w:t>
      </w:r>
      <w:r w:rsidRPr="00A35268">
        <w:rPr>
          <w:rFonts w:eastAsia="SimSun"/>
          <w:lang w:val="en-GB" w:eastAsia="zh-CN"/>
        </w:rPr>
        <w:t>。</w:t>
      </w:r>
      <w:r w:rsidR="008050F3" w:rsidRPr="00A35268">
        <w:rPr>
          <w:rFonts w:eastAsia="SimSun"/>
          <w:vertAlign w:val="superscript"/>
          <w:lang w:val="en-GB"/>
        </w:rPr>
        <w:footnoteReference w:id="9"/>
      </w:r>
      <w:r w:rsidRPr="00A35268">
        <w:rPr>
          <w:rFonts w:eastAsia="SimSun" w:hint="eastAsia"/>
          <w:lang w:val="en-GB" w:eastAsia="zh-CN"/>
        </w:rPr>
        <w:t xml:space="preserve"> </w:t>
      </w:r>
      <w:r w:rsidRPr="00A35268">
        <w:rPr>
          <w:rFonts w:eastAsia="SimSun"/>
          <w:lang w:val="en-GB" w:eastAsia="zh-CN"/>
        </w:rPr>
        <w:t>2014</w:t>
      </w:r>
      <w:r w:rsidRPr="00A35268">
        <w:rPr>
          <w:rFonts w:eastAsia="SimSun"/>
          <w:lang w:val="en-GB" w:eastAsia="zh-CN"/>
        </w:rPr>
        <w:t>年，</w:t>
      </w:r>
      <w:r w:rsidR="008050F3" w:rsidRPr="00A35268">
        <w:rPr>
          <w:rFonts w:eastAsia="SimSun" w:hint="eastAsia"/>
          <w:lang w:val="en-GB" w:eastAsia="zh-CN"/>
        </w:rPr>
        <w:t>F</w:t>
      </w:r>
      <w:r w:rsidR="008050F3" w:rsidRPr="00A35268">
        <w:rPr>
          <w:rFonts w:eastAsia="SimSun"/>
          <w:lang w:val="en-GB" w:eastAsia="zh-CN"/>
        </w:rPr>
        <w:t>CC</w:t>
      </w:r>
      <w:r w:rsidRPr="00A35268">
        <w:rPr>
          <w:rFonts w:eastAsia="SimSun"/>
          <w:lang w:val="en-GB" w:eastAsia="zh-CN"/>
        </w:rPr>
        <w:t>通过了</w:t>
      </w:r>
      <w:r w:rsidR="008050F3" w:rsidRPr="00A35268">
        <w:rPr>
          <w:rFonts w:eastAsia="SimSun" w:hint="eastAsia"/>
          <w:lang w:val="en-GB" w:eastAsia="zh-CN"/>
        </w:rPr>
        <w:t>有关</w:t>
      </w:r>
      <w:r w:rsidRPr="00A35268">
        <w:rPr>
          <w:rFonts w:eastAsia="SimSun"/>
          <w:lang w:val="en-GB" w:eastAsia="zh-CN"/>
        </w:rPr>
        <w:t>广播激励拍卖的报告和</w:t>
      </w:r>
      <w:r w:rsidR="008050F3" w:rsidRPr="00A35268">
        <w:rPr>
          <w:rFonts w:eastAsia="SimSun" w:hint="eastAsia"/>
          <w:lang w:val="en-GB" w:eastAsia="zh-CN"/>
        </w:rPr>
        <w:t>指令</w:t>
      </w:r>
      <w:r w:rsidRPr="00A35268">
        <w:rPr>
          <w:rFonts w:eastAsia="SimSun"/>
          <w:lang w:val="en-GB" w:eastAsia="zh-CN"/>
        </w:rPr>
        <w:t>。</w:t>
      </w:r>
      <w:r w:rsidR="008050F3" w:rsidRPr="00A35268">
        <w:rPr>
          <w:rFonts w:eastAsia="SimSun"/>
          <w:position w:val="6"/>
          <w:sz w:val="18"/>
          <w:lang w:val="en-GB"/>
        </w:rPr>
        <w:footnoteReference w:id="10"/>
      </w:r>
      <w:r w:rsidR="008050F3" w:rsidRPr="00A35268">
        <w:rPr>
          <w:rFonts w:eastAsia="SimSun"/>
          <w:lang w:val="en-GB" w:eastAsia="zh-CN"/>
        </w:rPr>
        <w:t xml:space="preserve"> </w:t>
      </w:r>
      <w:r w:rsidRPr="00A35268">
        <w:rPr>
          <w:rFonts w:eastAsia="SimSun"/>
          <w:lang w:val="en-GB" w:eastAsia="zh-CN"/>
        </w:rPr>
        <w:t>拍卖于</w:t>
      </w:r>
      <w:r w:rsidRPr="00A35268">
        <w:rPr>
          <w:rFonts w:eastAsia="SimSun"/>
          <w:lang w:val="en-GB" w:eastAsia="zh-CN"/>
        </w:rPr>
        <w:t>2016</w:t>
      </w:r>
      <w:r w:rsidRPr="00A35268">
        <w:rPr>
          <w:rFonts w:eastAsia="SimSun"/>
          <w:lang w:val="en-GB" w:eastAsia="zh-CN"/>
        </w:rPr>
        <w:t>年</w:t>
      </w:r>
      <w:r w:rsidRPr="00A35268">
        <w:rPr>
          <w:rFonts w:eastAsia="SimSun"/>
          <w:lang w:val="en-GB" w:eastAsia="zh-CN"/>
        </w:rPr>
        <w:t>3</w:t>
      </w:r>
      <w:r w:rsidRPr="00A35268">
        <w:rPr>
          <w:rFonts w:eastAsia="SimSun"/>
          <w:lang w:val="en-GB" w:eastAsia="zh-CN"/>
        </w:rPr>
        <w:t>月</w:t>
      </w:r>
      <w:r w:rsidRPr="00A35268">
        <w:rPr>
          <w:rFonts w:eastAsia="SimSun"/>
          <w:lang w:val="en-GB" w:eastAsia="zh-CN"/>
        </w:rPr>
        <w:t>29</w:t>
      </w:r>
      <w:r w:rsidRPr="00A35268">
        <w:rPr>
          <w:rFonts w:eastAsia="SimSun"/>
          <w:lang w:val="en-GB" w:eastAsia="zh-CN"/>
        </w:rPr>
        <w:t>日开始，广播公司承诺以开盘价拍卖。</w:t>
      </w:r>
      <w:r w:rsidR="008050F3" w:rsidRPr="00A35268">
        <w:rPr>
          <w:rFonts w:eastAsia="SimSun"/>
          <w:vertAlign w:val="superscript"/>
          <w:lang w:val="en-GB"/>
        </w:rPr>
        <w:footnoteReference w:id="11"/>
      </w:r>
      <w:r w:rsidR="008050F3" w:rsidRPr="00A35268">
        <w:rPr>
          <w:rFonts w:eastAsia="SimSun" w:hint="eastAsia"/>
          <w:lang w:val="en-GB" w:eastAsia="zh-CN"/>
        </w:rPr>
        <w:t xml:space="preserve"> </w:t>
      </w:r>
      <w:r w:rsidR="008050F3" w:rsidRPr="00A35268">
        <w:rPr>
          <w:rFonts w:eastAsia="SimSun" w:hint="eastAsia"/>
          <w:lang w:val="en-GB" w:eastAsia="zh-CN"/>
        </w:rPr>
        <w:t>拍卖</w:t>
      </w:r>
      <w:r w:rsidRPr="00A35268">
        <w:rPr>
          <w:rFonts w:eastAsia="SimSun"/>
          <w:lang w:val="en-GB" w:eastAsia="zh-CN"/>
        </w:rPr>
        <w:t>于</w:t>
      </w:r>
      <w:r w:rsidRPr="00A35268">
        <w:rPr>
          <w:rFonts w:eastAsia="SimSun"/>
          <w:lang w:val="en-GB" w:eastAsia="zh-CN"/>
        </w:rPr>
        <w:t>2017</w:t>
      </w:r>
      <w:r w:rsidRPr="00A35268">
        <w:rPr>
          <w:rFonts w:eastAsia="SimSun"/>
          <w:lang w:val="en-GB" w:eastAsia="zh-CN"/>
        </w:rPr>
        <w:t>年圆满结束</w:t>
      </w:r>
      <w:r w:rsidR="008050F3" w:rsidRPr="00A35268">
        <w:rPr>
          <w:rFonts w:eastAsia="SimSun"/>
          <w:vertAlign w:val="superscript"/>
          <w:lang w:val="en-GB"/>
        </w:rPr>
        <w:footnoteReference w:id="12"/>
      </w:r>
      <w:r w:rsidRPr="00A35268">
        <w:rPr>
          <w:rFonts w:eastAsia="SimSun"/>
          <w:lang w:val="en-GB" w:eastAsia="zh-CN"/>
        </w:rPr>
        <w:t>，在全国范围内重新划分</w:t>
      </w:r>
      <w:r w:rsidR="008050F3" w:rsidRPr="00A35268">
        <w:rPr>
          <w:rFonts w:eastAsia="SimSun" w:hint="eastAsia"/>
          <w:lang w:val="en-GB" w:eastAsia="zh-CN"/>
        </w:rPr>
        <w:t>了</w:t>
      </w:r>
      <w:r w:rsidRPr="00A35268">
        <w:rPr>
          <w:rFonts w:eastAsia="SimSun"/>
          <w:lang w:val="en-GB" w:eastAsia="zh-CN"/>
        </w:rPr>
        <w:t>84</w:t>
      </w:r>
      <w:r w:rsidR="008050F3" w:rsidRPr="00A35268">
        <w:rPr>
          <w:rFonts w:eastAsia="SimSun"/>
          <w:lang w:val="en-GB" w:eastAsia="zh-CN"/>
        </w:rPr>
        <w:t xml:space="preserve"> </w:t>
      </w:r>
      <w:r w:rsidR="008050F3" w:rsidRPr="00A35268">
        <w:rPr>
          <w:rFonts w:eastAsia="SimSun" w:hint="eastAsia"/>
          <w:lang w:val="en-GB" w:eastAsia="zh-CN"/>
        </w:rPr>
        <w:t>M</w:t>
      </w:r>
      <w:r w:rsidR="008050F3" w:rsidRPr="00A35268">
        <w:rPr>
          <w:rFonts w:eastAsia="SimSun"/>
          <w:lang w:val="en-GB" w:eastAsia="zh-CN"/>
        </w:rPr>
        <w:t>H</w:t>
      </w:r>
      <w:r w:rsidR="008050F3" w:rsidRPr="00A35268">
        <w:rPr>
          <w:rFonts w:eastAsia="SimSun" w:hint="eastAsia"/>
          <w:lang w:val="en-GB" w:eastAsia="zh-CN"/>
        </w:rPr>
        <w:t>z</w:t>
      </w:r>
      <w:r w:rsidRPr="00A35268">
        <w:rPr>
          <w:rFonts w:eastAsia="SimSun"/>
          <w:lang w:val="en-GB" w:eastAsia="zh-CN"/>
        </w:rPr>
        <w:t>的电视广播频谱。</w:t>
      </w:r>
    </w:p>
    <w:p w14:paraId="76F88259" w14:textId="6BFAB6F6" w:rsidR="00631E40" w:rsidRPr="00A35268" w:rsidRDefault="00631E40" w:rsidP="00631E40">
      <w:pPr>
        <w:ind w:firstLineChars="200" w:firstLine="480"/>
        <w:rPr>
          <w:rFonts w:eastAsia="SimSun"/>
          <w:lang w:val="en-GB" w:eastAsia="zh-CN"/>
        </w:rPr>
      </w:pPr>
      <w:r w:rsidRPr="00A35268">
        <w:rPr>
          <w:rFonts w:eastAsia="SimSun"/>
          <w:lang w:val="en-GB" w:eastAsia="zh-CN"/>
        </w:rPr>
        <w:t>在激励拍卖的</w:t>
      </w:r>
      <w:r w:rsidR="006A18AA" w:rsidRPr="00A35268">
        <w:rPr>
          <w:rFonts w:eastAsia="SimSun" w:hint="eastAsia"/>
          <w:lang w:val="en-GB" w:eastAsia="zh-CN"/>
        </w:rPr>
        <w:t>“</w:t>
      </w:r>
      <w:r w:rsidRPr="00A35268">
        <w:rPr>
          <w:rFonts w:eastAsia="SimSun"/>
          <w:lang w:val="en-GB" w:eastAsia="zh-CN"/>
        </w:rPr>
        <w:t>反向拍卖</w:t>
      </w:r>
      <w:r w:rsidR="006A18AA" w:rsidRPr="00A35268">
        <w:rPr>
          <w:rFonts w:eastAsia="SimSun" w:hint="eastAsia"/>
          <w:lang w:val="en-GB" w:eastAsia="zh-CN"/>
        </w:rPr>
        <w:t>”</w:t>
      </w:r>
      <w:r w:rsidRPr="00A35268">
        <w:rPr>
          <w:rFonts w:eastAsia="SimSun"/>
          <w:lang w:val="en-GB" w:eastAsia="zh-CN"/>
        </w:rPr>
        <w:t>阶段，广播公司有机会返还部分或全部广播频谱使用权，以换取奖励付款。通过促进频谱使用权的自愿返还和重组广播电视频段，</w:t>
      </w:r>
      <w:r w:rsidRPr="00A35268">
        <w:rPr>
          <w:rFonts w:eastAsia="SimSun"/>
          <w:lang w:val="en-GB" w:eastAsia="zh-CN"/>
        </w:rPr>
        <w:t>FCC</w:t>
      </w:r>
      <w:r w:rsidRPr="00A35268">
        <w:rPr>
          <w:rFonts w:eastAsia="SimSun"/>
          <w:lang w:val="en-GB" w:eastAsia="zh-CN"/>
        </w:rPr>
        <w:t>可以收回一部分</w:t>
      </w:r>
      <w:r w:rsidRPr="00A35268">
        <w:rPr>
          <w:rFonts w:eastAsia="SimSun"/>
          <w:lang w:val="en-GB" w:eastAsia="zh-CN"/>
        </w:rPr>
        <w:lastRenderedPageBreak/>
        <w:t>超高频（</w:t>
      </w:r>
      <w:r w:rsidR="002B4490" w:rsidRPr="00A35268">
        <w:rPr>
          <w:rFonts w:eastAsia="SimSun" w:hint="eastAsia"/>
          <w:lang w:val="en-GB" w:eastAsia="zh-CN"/>
        </w:rPr>
        <w:t>“</w:t>
      </w:r>
      <w:r w:rsidRPr="00A35268">
        <w:rPr>
          <w:rFonts w:eastAsia="SimSun"/>
          <w:lang w:val="en-GB" w:eastAsia="zh-CN"/>
        </w:rPr>
        <w:t>UHF</w:t>
      </w:r>
      <w:r w:rsidR="002B4490" w:rsidRPr="00A35268">
        <w:rPr>
          <w:rFonts w:eastAsia="SimSun" w:hint="eastAsia"/>
          <w:lang w:val="en-GB" w:eastAsia="zh-CN"/>
        </w:rPr>
        <w:t>”</w:t>
      </w:r>
      <w:r w:rsidRPr="00A35268">
        <w:rPr>
          <w:rFonts w:eastAsia="SimSun"/>
          <w:lang w:val="en-GB" w:eastAsia="zh-CN"/>
        </w:rPr>
        <w:t>）频谱，用于</w:t>
      </w:r>
      <w:r w:rsidR="002B4490" w:rsidRPr="00A35268">
        <w:rPr>
          <w:rFonts w:eastAsia="SimSun" w:hint="eastAsia"/>
          <w:lang w:val="en-GB" w:eastAsia="zh-CN"/>
        </w:rPr>
        <w:t>“正向</w:t>
      </w:r>
      <w:r w:rsidRPr="00A35268">
        <w:rPr>
          <w:rFonts w:eastAsia="SimSun"/>
          <w:lang w:val="en-GB" w:eastAsia="zh-CN"/>
        </w:rPr>
        <w:t>拍卖</w:t>
      </w:r>
      <w:r w:rsidR="002B4490" w:rsidRPr="00A35268">
        <w:rPr>
          <w:rFonts w:eastAsia="SimSun" w:hint="eastAsia"/>
          <w:lang w:val="en-GB" w:eastAsia="zh-CN"/>
        </w:rPr>
        <w:t>”</w:t>
      </w:r>
      <w:r w:rsidRPr="00A35268">
        <w:rPr>
          <w:rFonts w:eastAsia="SimSun"/>
          <w:lang w:val="en-GB" w:eastAsia="zh-CN"/>
        </w:rPr>
        <w:t>适于提供移动宽带</w:t>
      </w:r>
      <w:r w:rsidR="002B4490" w:rsidRPr="00A35268">
        <w:rPr>
          <w:rFonts w:eastAsia="SimSun" w:hint="eastAsia"/>
          <w:lang w:val="en-GB" w:eastAsia="zh-CN"/>
        </w:rPr>
        <w:t>业务</w:t>
      </w:r>
      <w:r w:rsidRPr="00A35268">
        <w:rPr>
          <w:rFonts w:eastAsia="SimSun"/>
          <w:lang w:val="en-GB" w:eastAsia="zh-CN"/>
        </w:rPr>
        <w:t>的</w:t>
      </w:r>
      <w:r w:rsidR="002B4490" w:rsidRPr="00A35268">
        <w:rPr>
          <w:rFonts w:eastAsia="SimSun" w:hint="eastAsia"/>
          <w:lang w:val="en-GB" w:eastAsia="zh-CN"/>
        </w:rPr>
        <w:t>、</w:t>
      </w:r>
      <w:r w:rsidRPr="00A35268">
        <w:rPr>
          <w:rFonts w:eastAsia="SimSun"/>
          <w:lang w:val="en-GB" w:eastAsia="zh-CN"/>
        </w:rPr>
        <w:t>新的灵活使用许可证。通过为移动宽带</w:t>
      </w:r>
      <w:r w:rsidR="002B4490" w:rsidRPr="00A35268">
        <w:rPr>
          <w:rFonts w:eastAsia="SimSun" w:hint="eastAsia"/>
          <w:lang w:val="en-GB" w:eastAsia="zh-CN"/>
        </w:rPr>
        <w:t>用途</w:t>
      </w:r>
      <w:r w:rsidRPr="00A35268">
        <w:rPr>
          <w:rFonts w:eastAsia="SimSun"/>
          <w:lang w:val="en-GB" w:eastAsia="zh-CN"/>
        </w:rPr>
        <w:t>提供更多可用频谱，激励拍卖将</w:t>
      </w:r>
      <w:r w:rsidR="002B4490" w:rsidRPr="00A35268">
        <w:rPr>
          <w:rFonts w:eastAsia="SimSun" w:hint="eastAsia"/>
          <w:lang w:val="en-GB" w:eastAsia="zh-CN"/>
        </w:rPr>
        <w:t>通过</w:t>
      </w:r>
      <w:r w:rsidRPr="00A35268">
        <w:rPr>
          <w:rFonts w:eastAsia="SimSun"/>
          <w:lang w:val="en-GB" w:eastAsia="zh-CN"/>
        </w:rPr>
        <w:t>缓解</w:t>
      </w:r>
      <w:r w:rsidR="002B4490" w:rsidRPr="00A35268">
        <w:rPr>
          <w:rFonts w:eastAsia="SimSun" w:hint="eastAsia"/>
          <w:lang w:val="en-GB" w:eastAsia="zh-CN"/>
        </w:rPr>
        <w:t>国家</w:t>
      </w:r>
      <w:r w:rsidRPr="00A35268">
        <w:rPr>
          <w:rFonts w:eastAsia="SimSun"/>
          <w:lang w:val="en-GB" w:eastAsia="zh-CN"/>
        </w:rPr>
        <w:t>广播频道的拥堵</w:t>
      </w:r>
      <w:r w:rsidR="002B4490" w:rsidRPr="00A35268">
        <w:rPr>
          <w:rFonts w:eastAsia="SimSun" w:hint="eastAsia"/>
          <w:lang w:val="en-GB" w:eastAsia="zh-CN"/>
        </w:rPr>
        <w:t>、</w:t>
      </w:r>
      <w:r w:rsidRPr="00A35268">
        <w:rPr>
          <w:rFonts w:eastAsia="SimSun"/>
          <w:lang w:val="en-GB" w:eastAsia="zh-CN"/>
        </w:rPr>
        <w:t>加快</w:t>
      </w:r>
      <w:r w:rsidR="002B4490" w:rsidRPr="00A35268">
        <w:rPr>
          <w:rFonts w:eastAsia="SimSun" w:hint="eastAsia"/>
          <w:lang w:val="en-GB" w:eastAsia="zh-CN"/>
        </w:rPr>
        <w:t>开发</w:t>
      </w:r>
      <w:r w:rsidRPr="00A35268">
        <w:rPr>
          <w:rFonts w:eastAsia="SimSun"/>
          <w:lang w:val="en-GB" w:eastAsia="zh-CN"/>
        </w:rPr>
        <w:t>新的更</w:t>
      </w:r>
      <w:r w:rsidR="002B4490" w:rsidRPr="00A35268">
        <w:rPr>
          <w:rFonts w:eastAsia="SimSun" w:hint="eastAsia"/>
          <w:lang w:val="en-GB" w:eastAsia="zh-CN"/>
        </w:rPr>
        <w:t>强劲</w:t>
      </w:r>
      <w:r w:rsidRPr="00A35268">
        <w:rPr>
          <w:rFonts w:eastAsia="SimSun"/>
          <w:lang w:val="en-GB" w:eastAsia="zh-CN"/>
        </w:rPr>
        <w:t>的无线</w:t>
      </w:r>
      <w:r w:rsidR="002B4490" w:rsidRPr="00A35268">
        <w:rPr>
          <w:rFonts w:eastAsia="SimSun" w:hint="eastAsia"/>
          <w:lang w:val="en-GB" w:eastAsia="zh-CN"/>
        </w:rPr>
        <w:t>业务</w:t>
      </w:r>
      <w:r w:rsidRPr="00A35268">
        <w:rPr>
          <w:rFonts w:eastAsia="SimSun"/>
          <w:lang w:val="en-GB" w:eastAsia="zh-CN"/>
        </w:rPr>
        <w:t>和应用，并刺激就业创造和经济增长，</w:t>
      </w:r>
      <w:r w:rsidR="002B4490" w:rsidRPr="00A35268">
        <w:rPr>
          <w:rFonts w:eastAsia="SimSun" w:hint="eastAsia"/>
          <w:lang w:val="en-GB" w:eastAsia="zh-CN"/>
        </w:rPr>
        <w:t>来</w:t>
      </w:r>
      <w:r w:rsidRPr="00A35268">
        <w:rPr>
          <w:rFonts w:eastAsia="SimSun"/>
          <w:lang w:val="en-GB" w:eastAsia="zh-CN"/>
        </w:rPr>
        <w:t>使消费者受益。</w:t>
      </w:r>
    </w:p>
    <w:p w14:paraId="10A17990" w14:textId="6402B5F1" w:rsidR="00631E40" w:rsidRPr="00A35268" w:rsidRDefault="00631E40" w:rsidP="00631E40">
      <w:pPr>
        <w:ind w:firstLineChars="200" w:firstLine="480"/>
        <w:rPr>
          <w:rFonts w:eastAsia="SimSun"/>
          <w:lang w:val="en-GB" w:eastAsia="zh-CN"/>
        </w:rPr>
      </w:pPr>
      <w:r w:rsidRPr="00A35268">
        <w:rPr>
          <w:rFonts w:eastAsia="SimSun"/>
          <w:lang w:val="en-GB" w:eastAsia="zh-CN"/>
        </w:rPr>
        <w:t>广播激励拍卖由两个独立但相互依赖的拍卖组成</w:t>
      </w:r>
      <w:r w:rsidR="00182103" w:rsidRPr="00A35268">
        <w:rPr>
          <w:rFonts w:eastAsia="SimSun" w:hint="eastAsia"/>
          <w:lang w:val="en-GB" w:eastAsia="zh-CN"/>
        </w:rPr>
        <w:t xml:space="preserve"> </w:t>
      </w:r>
      <w:r w:rsidR="00182103" w:rsidRPr="00A35268">
        <w:rPr>
          <w:rFonts w:eastAsia="SimSun"/>
          <w:lang w:val="en-GB" w:eastAsia="zh-CN"/>
        </w:rPr>
        <w:t xml:space="preserve">– </w:t>
      </w:r>
      <w:r w:rsidR="00182103" w:rsidRPr="00A35268">
        <w:rPr>
          <w:rFonts w:eastAsia="SimSun" w:hint="eastAsia"/>
          <w:lang w:val="en-GB" w:eastAsia="zh-CN"/>
        </w:rPr>
        <w:t>一次</w:t>
      </w:r>
      <w:r w:rsidRPr="00A35268">
        <w:rPr>
          <w:rFonts w:eastAsia="SimSun"/>
          <w:lang w:val="en-GB" w:eastAsia="zh-CN"/>
        </w:rPr>
        <w:t>反向拍卖，</w:t>
      </w:r>
      <w:r w:rsidR="00182103" w:rsidRPr="00A35268">
        <w:rPr>
          <w:rFonts w:eastAsia="SimSun" w:hint="eastAsia"/>
          <w:lang w:val="en-GB" w:eastAsia="zh-CN"/>
        </w:rPr>
        <w:t>它</w:t>
      </w:r>
      <w:r w:rsidRPr="00A35268">
        <w:rPr>
          <w:rFonts w:eastAsia="SimSun"/>
          <w:lang w:val="en-GB" w:eastAsia="zh-CN"/>
        </w:rPr>
        <w:t>决定广播公司自愿放弃其频谱使用权的价格；以及</w:t>
      </w:r>
      <w:r w:rsidR="00182103" w:rsidRPr="00A35268">
        <w:rPr>
          <w:rFonts w:eastAsia="SimSun" w:hint="eastAsia"/>
          <w:lang w:val="en-GB" w:eastAsia="zh-CN"/>
        </w:rPr>
        <w:t>一次正向</w:t>
      </w:r>
      <w:r w:rsidRPr="00A35268">
        <w:rPr>
          <w:rFonts w:eastAsia="SimSun"/>
          <w:lang w:val="en-GB" w:eastAsia="zh-CN"/>
        </w:rPr>
        <w:t>拍卖，它决定公司愿意为灵活使用无线许可证支付的价格。反向拍卖和正向拍卖的结合是</w:t>
      </w:r>
      <w:r w:rsidR="00182103" w:rsidRPr="00A35268">
        <w:rPr>
          <w:rFonts w:eastAsia="SimSun" w:hint="eastAsia"/>
          <w:lang w:val="en-GB" w:eastAsia="zh-CN"/>
        </w:rPr>
        <w:t>“</w:t>
      </w:r>
      <w:r w:rsidRPr="00A35268">
        <w:rPr>
          <w:rFonts w:eastAsia="SimSun"/>
          <w:lang w:val="en-GB" w:eastAsia="zh-CN"/>
        </w:rPr>
        <w:t>重新</w:t>
      </w:r>
      <w:r w:rsidR="00182103" w:rsidRPr="00A35268">
        <w:rPr>
          <w:rFonts w:eastAsia="SimSun" w:hint="eastAsia"/>
          <w:lang w:val="en-GB" w:eastAsia="zh-CN"/>
        </w:rPr>
        <w:t>打包”</w:t>
      </w:r>
      <w:r w:rsidRPr="00A35268">
        <w:rPr>
          <w:rFonts w:eastAsia="SimSun"/>
          <w:lang w:val="en-GB" w:eastAsia="zh-CN"/>
        </w:rPr>
        <w:t>的过程。重新打包</w:t>
      </w:r>
      <w:r w:rsidR="00182103" w:rsidRPr="00A35268">
        <w:rPr>
          <w:rFonts w:eastAsia="SimSun" w:hint="eastAsia"/>
          <w:lang w:val="en-GB" w:eastAsia="zh-CN"/>
        </w:rPr>
        <w:t>涉及</w:t>
      </w:r>
      <w:r w:rsidRPr="00A35268">
        <w:rPr>
          <w:rFonts w:eastAsia="SimSun"/>
          <w:lang w:val="en-GB" w:eastAsia="zh-CN"/>
        </w:rPr>
        <w:t>重新组织和</w:t>
      </w:r>
      <w:r w:rsidR="00182103" w:rsidRPr="00A35268">
        <w:rPr>
          <w:rFonts w:eastAsia="SimSun" w:hint="eastAsia"/>
          <w:lang w:val="en-GB" w:eastAsia="zh-CN"/>
        </w:rPr>
        <w:t>指配</w:t>
      </w:r>
      <w:r w:rsidRPr="00A35268">
        <w:rPr>
          <w:rFonts w:eastAsia="SimSun"/>
          <w:lang w:val="en-GB" w:eastAsia="zh-CN"/>
        </w:rPr>
        <w:t>频道给剩余的广播电视台，以创建</w:t>
      </w:r>
      <w:r w:rsidR="00182103" w:rsidRPr="00A35268">
        <w:rPr>
          <w:rFonts w:eastAsia="SimSun" w:hint="eastAsia"/>
          <w:lang w:val="en-GB" w:eastAsia="zh-CN"/>
        </w:rPr>
        <w:t>适于</w:t>
      </w:r>
      <w:r w:rsidRPr="00A35268">
        <w:rPr>
          <w:rFonts w:eastAsia="SimSun"/>
          <w:lang w:val="en-GB" w:eastAsia="zh-CN"/>
        </w:rPr>
        <w:t>灵活使用的</w:t>
      </w:r>
      <w:r w:rsidR="00182103" w:rsidRPr="00A35268">
        <w:rPr>
          <w:rFonts w:eastAsia="SimSun" w:hint="eastAsia"/>
          <w:lang w:val="en-GB" w:eastAsia="zh-CN"/>
        </w:rPr>
        <w:t>、</w:t>
      </w:r>
      <w:r w:rsidRPr="00A35268">
        <w:rPr>
          <w:rFonts w:eastAsia="SimSun"/>
          <w:lang w:val="en-GB" w:eastAsia="zh-CN"/>
        </w:rPr>
        <w:t>连续</w:t>
      </w:r>
      <w:r w:rsidR="00182103" w:rsidRPr="00A35268">
        <w:rPr>
          <w:rFonts w:eastAsia="SimSun" w:hint="eastAsia"/>
          <w:lang w:val="en-GB" w:eastAsia="zh-CN"/>
        </w:rPr>
        <w:t>的经清算</w:t>
      </w:r>
      <w:r w:rsidRPr="00A35268">
        <w:rPr>
          <w:rFonts w:eastAsia="SimSun"/>
          <w:lang w:val="en-GB" w:eastAsia="zh-CN"/>
        </w:rPr>
        <w:t>频谱块。</w:t>
      </w:r>
      <w:r w:rsidR="00EA58B5" w:rsidRPr="00A35268">
        <w:rPr>
          <w:rFonts w:eastAsia="SimSun" w:hint="eastAsia"/>
          <w:lang w:val="en-GB" w:eastAsia="zh-CN"/>
        </w:rPr>
        <w:t>各个</w:t>
      </w:r>
      <w:r w:rsidR="00182103" w:rsidRPr="00A35268">
        <w:rPr>
          <w:rFonts w:eastAsia="SimSun" w:hint="eastAsia"/>
          <w:lang w:val="en-GB" w:eastAsia="zh-CN"/>
        </w:rPr>
        <w:t>组成部分</w:t>
      </w:r>
      <w:r w:rsidRPr="00A35268">
        <w:rPr>
          <w:rFonts w:eastAsia="SimSun"/>
          <w:lang w:val="en-GB" w:eastAsia="zh-CN"/>
        </w:rPr>
        <w:t>一起工作。反向拍卖需要关于在正向拍卖中</w:t>
      </w:r>
      <w:r w:rsidR="00182103" w:rsidRPr="00A35268">
        <w:rPr>
          <w:rFonts w:eastAsia="SimSun" w:hint="eastAsia"/>
          <w:lang w:val="en-GB" w:eastAsia="zh-CN"/>
        </w:rPr>
        <w:t>竞标者</w:t>
      </w:r>
      <w:r w:rsidRPr="00A35268">
        <w:rPr>
          <w:rFonts w:eastAsia="SimSun"/>
          <w:lang w:val="en-GB" w:eastAsia="zh-CN"/>
        </w:rPr>
        <w:t>愿意为频谱许可证支付多少的信息；正向拍卖需要关于在反向拍卖中以什么价格提交了什么频谱</w:t>
      </w:r>
      <w:r w:rsidR="00182103" w:rsidRPr="00A35268">
        <w:rPr>
          <w:rFonts w:eastAsia="SimSun" w:hint="eastAsia"/>
          <w:lang w:val="en-GB" w:eastAsia="zh-CN"/>
        </w:rPr>
        <w:t>权益</w:t>
      </w:r>
      <w:r w:rsidRPr="00A35268">
        <w:rPr>
          <w:rFonts w:eastAsia="SimSun"/>
          <w:lang w:val="en-GB" w:eastAsia="zh-CN"/>
        </w:rPr>
        <w:t>的信息；每一个都</w:t>
      </w:r>
      <w:r w:rsidR="00182103" w:rsidRPr="00A35268">
        <w:rPr>
          <w:rFonts w:eastAsia="SimSun" w:hint="eastAsia"/>
          <w:lang w:val="en-GB" w:eastAsia="zh-CN"/>
        </w:rPr>
        <w:t>有赖高效率地</w:t>
      </w:r>
      <w:r w:rsidRPr="00A35268">
        <w:rPr>
          <w:rFonts w:eastAsia="SimSun"/>
          <w:lang w:val="en-GB" w:eastAsia="zh-CN"/>
        </w:rPr>
        <w:t>重新</w:t>
      </w:r>
      <w:r w:rsidR="00182103" w:rsidRPr="00A35268">
        <w:rPr>
          <w:rFonts w:eastAsia="SimSun" w:hint="eastAsia"/>
          <w:lang w:val="en-GB" w:eastAsia="zh-CN"/>
        </w:rPr>
        <w:t>打包剩余</w:t>
      </w:r>
      <w:r w:rsidRPr="00A35268">
        <w:rPr>
          <w:rFonts w:eastAsia="SimSun"/>
          <w:lang w:val="en-GB" w:eastAsia="zh-CN"/>
        </w:rPr>
        <w:t>的广播公司。</w:t>
      </w:r>
    </w:p>
    <w:p w14:paraId="36F5CA9B" w14:textId="44FD8E38" w:rsidR="00631E40" w:rsidRPr="00A35268" w:rsidRDefault="00631E40" w:rsidP="00631E40">
      <w:pPr>
        <w:ind w:firstLineChars="200" w:firstLine="476"/>
        <w:rPr>
          <w:rFonts w:eastAsia="SimSun"/>
          <w:spacing w:val="-2"/>
          <w:lang w:val="en-GB" w:eastAsia="zh-CN"/>
        </w:rPr>
      </w:pPr>
      <w:r w:rsidRPr="00A35268">
        <w:rPr>
          <w:rFonts w:eastAsia="SimSun"/>
          <w:spacing w:val="-2"/>
          <w:lang w:val="en-GB" w:eastAsia="zh-CN"/>
        </w:rPr>
        <w:t>广播激励拍卖</w:t>
      </w:r>
      <w:r w:rsidR="00EA58B5" w:rsidRPr="00A35268">
        <w:rPr>
          <w:rFonts w:eastAsia="SimSun" w:hint="eastAsia"/>
          <w:spacing w:val="-2"/>
          <w:lang w:val="en-GB" w:eastAsia="zh-CN"/>
        </w:rPr>
        <w:t>分为</w:t>
      </w:r>
      <w:r w:rsidRPr="00A35268">
        <w:rPr>
          <w:rFonts w:eastAsia="SimSun"/>
          <w:spacing w:val="-2"/>
          <w:lang w:val="en-GB" w:eastAsia="zh-CN"/>
        </w:rPr>
        <w:t>一系列阶段</w:t>
      </w:r>
      <w:r w:rsidR="00EA58B5" w:rsidRPr="00A35268">
        <w:rPr>
          <w:rFonts w:eastAsia="SimSun" w:hint="eastAsia"/>
          <w:spacing w:val="-2"/>
          <w:lang w:val="en-GB" w:eastAsia="zh-CN"/>
        </w:rPr>
        <w:t>来</w:t>
      </w:r>
      <w:r w:rsidRPr="00A35268">
        <w:rPr>
          <w:rFonts w:eastAsia="SimSun"/>
          <w:spacing w:val="-2"/>
          <w:lang w:val="en-GB" w:eastAsia="zh-CN"/>
        </w:rPr>
        <w:t>进行。每个阶段包括</w:t>
      </w:r>
      <w:r w:rsidR="00EA58B5" w:rsidRPr="00A35268">
        <w:rPr>
          <w:rFonts w:eastAsia="SimSun" w:hint="eastAsia"/>
          <w:spacing w:val="-2"/>
          <w:lang w:val="en-GB" w:eastAsia="zh-CN"/>
        </w:rPr>
        <w:t>一次</w:t>
      </w:r>
      <w:r w:rsidRPr="00A35268">
        <w:rPr>
          <w:rFonts w:eastAsia="SimSun"/>
          <w:spacing w:val="-2"/>
          <w:lang w:val="en-GB" w:eastAsia="zh-CN"/>
        </w:rPr>
        <w:t>反向拍卖和</w:t>
      </w:r>
      <w:r w:rsidR="00EA58B5" w:rsidRPr="00A35268">
        <w:rPr>
          <w:rFonts w:eastAsia="SimSun" w:hint="eastAsia"/>
          <w:spacing w:val="-2"/>
          <w:lang w:val="en-GB" w:eastAsia="zh-CN"/>
        </w:rPr>
        <w:t>一次</w:t>
      </w:r>
      <w:r w:rsidRPr="00A35268">
        <w:rPr>
          <w:rFonts w:eastAsia="SimSun"/>
          <w:spacing w:val="-2"/>
          <w:lang w:val="en-GB" w:eastAsia="zh-CN"/>
        </w:rPr>
        <w:t>正向拍卖。在第一阶段之前，确定最初的频谱</w:t>
      </w:r>
      <w:r w:rsidR="00EA58B5" w:rsidRPr="00A35268">
        <w:rPr>
          <w:rFonts w:eastAsia="SimSun" w:hint="eastAsia"/>
          <w:spacing w:val="-2"/>
          <w:lang w:val="en-GB" w:eastAsia="zh-CN"/>
        </w:rPr>
        <w:t>清算</w:t>
      </w:r>
      <w:r w:rsidRPr="00A35268">
        <w:rPr>
          <w:rFonts w:eastAsia="SimSun"/>
          <w:spacing w:val="-2"/>
          <w:lang w:val="en-GB" w:eastAsia="zh-CN"/>
        </w:rPr>
        <w:t>目标。广播公司通过拍卖前的申请</w:t>
      </w:r>
      <w:r w:rsidR="00EA58B5" w:rsidRPr="00A35268">
        <w:rPr>
          <w:rFonts w:eastAsia="SimSun" w:hint="eastAsia"/>
          <w:spacing w:val="-2"/>
          <w:lang w:val="en-GB" w:eastAsia="zh-CN"/>
        </w:rPr>
        <w:t>过程表明</w:t>
      </w:r>
      <w:r w:rsidRPr="00A35268">
        <w:rPr>
          <w:rFonts w:eastAsia="SimSun"/>
          <w:spacing w:val="-2"/>
          <w:lang w:val="en-GB" w:eastAsia="zh-CN"/>
        </w:rPr>
        <w:t>愿意以开盘价放弃频谱使用权。基于广播公司的集体意愿，最初的频谱</w:t>
      </w:r>
      <w:r w:rsidR="00EA58B5" w:rsidRPr="00A35268">
        <w:rPr>
          <w:rFonts w:eastAsia="SimSun" w:hint="eastAsia"/>
          <w:spacing w:val="-2"/>
          <w:lang w:val="en-GB" w:eastAsia="zh-CN"/>
        </w:rPr>
        <w:t>清算</w:t>
      </w:r>
      <w:r w:rsidRPr="00A35268">
        <w:rPr>
          <w:rFonts w:eastAsia="SimSun"/>
          <w:spacing w:val="-2"/>
          <w:lang w:val="en-GB" w:eastAsia="zh-CN"/>
        </w:rPr>
        <w:t>目标被设定在尽可能高的水平</w:t>
      </w:r>
      <w:r w:rsidR="00EA58B5" w:rsidRPr="00A35268">
        <w:rPr>
          <w:rFonts w:eastAsia="SimSun" w:hint="eastAsia"/>
          <w:spacing w:val="-2"/>
          <w:lang w:val="en-GB" w:eastAsia="zh-CN"/>
        </w:rPr>
        <w:t>上</w:t>
      </w:r>
      <w:r w:rsidRPr="00A35268">
        <w:rPr>
          <w:rFonts w:eastAsia="SimSun"/>
          <w:spacing w:val="-2"/>
          <w:lang w:val="en-GB" w:eastAsia="zh-CN"/>
        </w:rPr>
        <w:t>（</w:t>
      </w:r>
      <w:r w:rsidRPr="00A35268">
        <w:rPr>
          <w:rFonts w:eastAsia="SimSun"/>
          <w:spacing w:val="-2"/>
          <w:lang w:val="en-GB" w:eastAsia="zh-CN"/>
        </w:rPr>
        <w:t>126</w:t>
      </w:r>
      <w:r w:rsidR="00EA58B5" w:rsidRPr="00A35268">
        <w:rPr>
          <w:rFonts w:eastAsia="SimSun"/>
          <w:spacing w:val="-2"/>
          <w:lang w:val="en-GB" w:eastAsia="zh-CN"/>
        </w:rPr>
        <w:t xml:space="preserve"> MH</w:t>
      </w:r>
      <w:r w:rsidR="00EA58B5" w:rsidRPr="00A35268">
        <w:rPr>
          <w:rFonts w:eastAsia="SimSun" w:hint="eastAsia"/>
          <w:spacing w:val="-2"/>
          <w:lang w:val="en-GB" w:eastAsia="zh-CN"/>
        </w:rPr>
        <w:t>z</w:t>
      </w:r>
      <w:r w:rsidRPr="00A35268">
        <w:rPr>
          <w:rFonts w:eastAsia="SimSun"/>
          <w:spacing w:val="-2"/>
          <w:lang w:val="en-GB" w:eastAsia="zh-CN"/>
        </w:rPr>
        <w:t>的频谱），不超过无线提供商</w:t>
      </w:r>
      <w:r w:rsidR="00EA58B5" w:rsidRPr="00A35268">
        <w:rPr>
          <w:rFonts w:eastAsia="SimSun" w:hint="eastAsia"/>
          <w:spacing w:val="-2"/>
          <w:lang w:val="en-GB" w:eastAsia="zh-CN"/>
        </w:rPr>
        <w:t>与</w:t>
      </w:r>
      <w:r w:rsidRPr="00A35268">
        <w:rPr>
          <w:rFonts w:eastAsia="SimSun"/>
          <w:spacing w:val="-2"/>
          <w:lang w:val="en-GB" w:eastAsia="zh-CN"/>
        </w:rPr>
        <w:t>电视台之间</w:t>
      </w:r>
      <w:r w:rsidR="00EA58B5" w:rsidRPr="00A35268">
        <w:rPr>
          <w:rFonts w:eastAsia="SimSun" w:hint="eastAsia"/>
          <w:spacing w:val="-2"/>
          <w:lang w:val="en-GB" w:eastAsia="zh-CN"/>
        </w:rPr>
        <w:t>就</w:t>
      </w:r>
      <w:r w:rsidRPr="00A35268">
        <w:rPr>
          <w:rFonts w:eastAsia="SimSun"/>
          <w:spacing w:val="-2"/>
          <w:lang w:val="en-GB" w:eastAsia="zh-CN"/>
        </w:rPr>
        <w:t>干扰（当电视台必须被</w:t>
      </w:r>
      <w:r w:rsidR="00EA58B5" w:rsidRPr="00A35268">
        <w:rPr>
          <w:rFonts w:eastAsia="SimSun" w:hint="eastAsia"/>
          <w:spacing w:val="-2"/>
          <w:lang w:val="en-GB" w:eastAsia="zh-CN"/>
        </w:rPr>
        <w:t>指配</w:t>
      </w:r>
      <w:r w:rsidRPr="00A35268">
        <w:rPr>
          <w:rFonts w:eastAsia="SimSun"/>
          <w:spacing w:val="-2"/>
          <w:lang w:val="en-GB" w:eastAsia="zh-CN"/>
        </w:rPr>
        <w:t>到无线频段时产生的</w:t>
      </w:r>
      <w:r w:rsidR="00EA58B5" w:rsidRPr="00A35268">
        <w:rPr>
          <w:rFonts w:eastAsia="SimSun" w:hint="eastAsia"/>
          <w:spacing w:val="-2"/>
          <w:lang w:val="en-GB" w:eastAsia="zh-CN"/>
        </w:rPr>
        <w:t>“</w:t>
      </w:r>
      <w:r w:rsidRPr="00A35268">
        <w:rPr>
          <w:rFonts w:eastAsia="SimSun"/>
          <w:spacing w:val="-2"/>
          <w:lang w:val="en-GB" w:eastAsia="zh-CN"/>
        </w:rPr>
        <w:t>损害</w:t>
      </w:r>
      <w:r w:rsidR="00EA58B5" w:rsidRPr="00A35268">
        <w:rPr>
          <w:rFonts w:eastAsia="SimSun" w:hint="eastAsia"/>
          <w:spacing w:val="-2"/>
          <w:lang w:val="en-GB" w:eastAsia="zh-CN"/>
        </w:rPr>
        <w:t>”而</w:t>
      </w:r>
      <w:r w:rsidRPr="00A35268">
        <w:rPr>
          <w:rFonts w:eastAsia="SimSun"/>
          <w:spacing w:val="-2"/>
          <w:lang w:val="en-GB" w:eastAsia="zh-CN"/>
        </w:rPr>
        <w:t>预先确定的国家</w:t>
      </w:r>
      <w:r w:rsidR="00EA58B5" w:rsidRPr="00A35268">
        <w:rPr>
          <w:rFonts w:eastAsia="SimSun" w:hint="eastAsia"/>
          <w:spacing w:val="-2"/>
          <w:lang w:val="en-GB" w:eastAsia="zh-CN"/>
        </w:rPr>
        <w:t>集总</w:t>
      </w:r>
      <w:r w:rsidRPr="00A35268">
        <w:rPr>
          <w:rFonts w:eastAsia="SimSun"/>
          <w:spacing w:val="-2"/>
          <w:lang w:val="en-GB" w:eastAsia="zh-CN"/>
        </w:rPr>
        <w:t>上限。然后，</w:t>
      </w:r>
      <w:r w:rsidR="00EA58B5" w:rsidRPr="00A35268">
        <w:rPr>
          <w:rFonts w:eastAsia="SimSun" w:hint="eastAsia"/>
          <w:spacing w:val="-2"/>
          <w:lang w:val="en-GB" w:eastAsia="zh-CN"/>
        </w:rPr>
        <w:t>进行</w:t>
      </w:r>
      <w:r w:rsidRPr="00A35268">
        <w:rPr>
          <w:rFonts w:eastAsia="SimSun"/>
          <w:spacing w:val="-2"/>
          <w:lang w:val="en-GB" w:eastAsia="zh-CN"/>
        </w:rPr>
        <w:t>反向拍卖</w:t>
      </w:r>
      <w:r w:rsidR="00EA58B5" w:rsidRPr="00A35268">
        <w:rPr>
          <w:rFonts w:eastAsia="SimSun" w:hint="eastAsia"/>
          <w:spacing w:val="-2"/>
          <w:lang w:val="en-GB" w:eastAsia="zh-CN"/>
        </w:rPr>
        <w:t>竞标过程</w:t>
      </w:r>
      <w:r w:rsidRPr="00A35268">
        <w:rPr>
          <w:rFonts w:eastAsia="SimSun"/>
          <w:spacing w:val="-2"/>
          <w:lang w:val="en-GB" w:eastAsia="zh-CN"/>
        </w:rPr>
        <w:t>，以确定</w:t>
      </w:r>
      <w:r w:rsidR="00EA58B5" w:rsidRPr="00A35268">
        <w:rPr>
          <w:rFonts w:eastAsia="SimSun" w:hint="eastAsia"/>
          <w:spacing w:val="-2"/>
          <w:lang w:val="en-GB" w:eastAsia="zh-CN"/>
        </w:rPr>
        <w:t>清算</w:t>
      </w:r>
      <w:r w:rsidRPr="00A35268">
        <w:rPr>
          <w:rFonts w:eastAsia="SimSun"/>
          <w:spacing w:val="-2"/>
          <w:lang w:val="en-GB" w:eastAsia="zh-CN"/>
        </w:rPr>
        <w:t>该数量的频谱所需的</w:t>
      </w:r>
      <w:r w:rsidR="00EA58B5" w:rsidRPr="00A35268">
        <w:rPr>
          <w:rFonts w:eastAsia="SimSun" w:hint="eastAsia"/>
          <w:spacing w:val="-2"/>
          <w:lang w:val="en-GB" w:eastAsia="zh-CN"/>
        </w:rPr>
        <w:t>、</w:t>
      </w:r>
      <w:r w:rsidRPr="00A35268">
        <w:rPr>
          <w:rFonts w:eastAsia="SimSun"/>
          <w:spacing w:val="-2"/>
          <w:lang w:val="en-GB" w:eastAsia="zh-CN"/>
        </w:rPr>
        <w:t>向广播公司支付的</w:t>
      </w:r>
      <w:r w:rsidR="00EA58B5" w:rsidRPr="00A35268">
        <w:rPr>
          <w:rFonts w:eastAsia="SimSun" w:hint="eastAsia"/>
          <w:spacing w:val="-2"/>
          <w:lang w:val="en-GB" w:eastAsia="zh-CN"/>
        </w:rPr>
        <w:t>激励</w:t>
      </w:r>
      <w:r w:rsidRPr="00A35268">
        <w:rPr>
          <w:rFonts w:eastAsia="SimSun"/>
          <w:spacing w:val="-2"/>
          <w:lang w:val="en-GB" w:eastAsia="zh-CN"/>
        </w:rPr>
        <w:t>总额。</w:t>
      </w:r>
    </w:p>
    <w:p w14:paraId="4ECD0817" w14:textId="538772DF" w:rsidR="00631E40" w:rsidRPr="00A35268" w:rsidRDefault="00631E40" w:rsidP="00631E40">
      <w:pPr>
        <w:ind w:firstLineChars="200" w:firstLine="480"/>
        <w:rPr>
          <w:rFonts w:eastAsia="SimSun"/>
          <w:lang w:val="en-GB" w:eastAsia="zh-CN"/>
        </w:rPr>
      </w:pPr>
      <w:r w:rsidRPr="00A35268">
        <w:rPr>
          <w:rFonts w:eastAsia="SimSun"/>
          <w:lang w:val="en-GB" w:eastAsia="zh-CN"/>
        </w:rPr>
        <w:t>在每个阶段，</w:t>
      </w:r>
      <w:r w:rsidR="000E5469" w:rsidRPr="00A35268">
        <w:rPr>
          <w:rFonts w:eastAsia="SimSun"/>
          <w:lang w:val="en-GB" w:eastAsia="zh-CN"/>
        </w:rPr>
        <w:t>反向拍卖</w:t>
      </w:r>
      <w:r w:rsidRPr="00A35268">
        <w:rPr>
          <w:rFonts w:eastAsia="SimSun"/>
          <w:lang w:val="en-GB" w:eastAsia="zh-CN"/>
        </w:rPr>
        <w:t>之后都是</w:t>
      </w:r>
      <w:r w:rsidR="00EA58B5" w:rsidRPr="00A35268">
        <w:rPr>
          <w:rFonts w:eastAsia="SimSun" w:hint="eastAsia"/>
          <w:lang w:val="en-GB" w:eastAsia="zh-CN"/>
        </w:rPr>
        <w:t>一次</w:t>
      </w:r>
      <w:r w:rsidR="000E5469" w:rsidRPr="00A35268">
        <w:rPr>
          <w:rFonts w:eastAsia="SimSun"/>
          <w:lang w:val="en-GB" w:eastAsia="zh-CN"/>
        </w:rPr>
        <w:t>正向拍卖</w:t>
      </w:r>
      <w:r w:rsidRPr="00A35268">
        <w:rPr>
          <w:rFonts w:eastAsia="SimSun"/>
          <w:lang w:val="en-GB" w:eastAsia="zh-CN"/>
        </w:rPr>
        <w:t>，</w:t>
      </w:r>
      <w:r w:rsidR="00EA58B5" w:rsidRPr="00A35268">
        <w:rPr>
          <w:rFonts w:eastAsia="SimSun" w:hint="eastAsia"/>
          <w:lang w:val="en-GB" w:eastAsia="zh-CN"/>
        </w:rPr>
        <w:t>直至“</w:t>
      </w:r>
      <w:r w:rsidRPr="00A35268">
        <w:rPr>
          <w:rFonts w:eastAsia="SimSun"/>
          <w:lang w:val="en-GB" w:eastAsia="zh-CN"/>
        </w:rPr>
        <w:t>最后阶段规则</w:t>
      </w:r>
      <w:r w:rsidR="00EA58B5" w:rsidRPr="00A35268">
        <w:rPr>
          <w:rFonts w:eastAsia="SimSun" w:hint="eastAsia"/>
          <w:lang w:val="en-GB" w:eastAsia="zh-CN"/>
        </w:rPr>
        <w:t>”</w:t>
      </w:r>
      <w:r w:rsidRPr="00A35268">
        <w:rPr>
          <w:rFonts w:eastAsia="SimSun"/>
          <w:lang w:val="en-GB" w:eastAsia="zh-CN"/>
        </w:rPr>
        <w:t>得到满足。</w:t>
      </w:r>
      <w:r w:rsidR="00EA58B5" w:rsidRPr="00A35268">
        <w:rPr>
          <w:rFonts w:eastAsia="SimSun" w:hint="eastAsia"/>
          <w:lang w:val="en-GB" w:eastAsia="zh-CN"/>
        </w:rPr>
        <w:t>最后</w:t>
      </w:r>
      <w:r w:rsidRPr="00A35268">
        <w:rPr>
          <w:rFonts w:eastAsia="SimSun"/>
          <w:lang w:val="en-GB" w:eastAsia="zh-CN"/>
        </w:rPr>
        <w:t>阶段规则是在当前清算目标下结束拍卖必须满足的一组条件；未能满足该规则将导致在下一个最低清算目标下</w:t>
      </w:r>
      <w:r w:rsidR="00EA58B5" w:rsidRPr="00A35268">
        <w:rPr>
          <w:rFonts w:eastAsia="SimSun" w:hint="eastAsia"/>
          <w:lang w:val="en-GB" w:eastAsia="zh-CN"/>
        </w:rPr>
        <w:t>进行一个</w:t>
      </w:r>
      <w:r w:rsidRPr="00A35268">
        <w:rPr>
          <w:rFonts w:eastAsia="SimSun"/>
          <w:lang w:val="en-GB" w:eastAsia="zh-CN"/>
        </w:rPr>
        <w:t>新</w:t>
      </w:r>
      <w:r w:rsidR="00EA58B5" w:rsidRPr="00A35268">
        <w:rPr>
          <w:rFonts w:eastAsia="SimSun" w:hint="eastAsia"/>
          <w:lang w:val="en-GB" w:eastAsia="zh-CN"/>
        </w:rPr>
        <w:t>的</w:t>
      </w:r>
      <w:r w:rsidRPr="00A35268">
        <w:rPr>
          <w:rFonts w:eastAsia="SimSun"/>
          <w:lang w:val="en-GB" w:eastAsia="zh-CN"/>
        </w:rPr>
        <w:t>阶段。当满足</w:t>
      </w:r>
      <w:r w:rsidR="00EA58B5" w:rsidRPr="00A35268">
        <w:rPr>
          <w:rFonts w:eastAsia="SimSun" w:hint="eastAsia"/>
          <w:lang w:val="en-GB" w:eastAsia="zh-CN"/>
        </w:rPr>
        <w:t>“</w:t>
      </w:r>
      <w:r w:rsidRPr="00A35268">
        <w:rPr>
          <w:rFonts w:eastAsia="SimSun"/>
          <w:lang w:val="en-GB" w:eastAsia="zh-CN"/>
        </w:rPr>
        <w:t>最后阶段规则</w:t>
      </w:r>
      <w:r w:rsidR="00EA58B5" w:rsidRPr="00A35268">
        <w:rPr>
          <w:rFonts w:eastAsia="SimSun" w:hint="eastAsia"/>
          <w:lang w:val="en-GB" w:eastAsia="zh-CN"/>
        </w:rPr>
        <w:t>”</w:t>
      </w:r>
      <w:r w:rsidRPr="00A35268">
        <w:rPr>
          <w:rFonts w:eastAsia="SimSun"/>
          <w:lang w:val="en-GB" w:eastAsia="zh-CN"/>
        </w:rPr>
        <w:t>时，</w:t>
      </w:r>
      <w:r w:rsidR="00EA58B5" w:rsidRPr="00A35268">
        <w:rPr>
          <w:rFonts w:eastAsia="SimSun" w:hint="eastAsia"/>
          <w:lang w:val="en-GB" w:eastAsia="zh-CN"/>
        </w:rPr>
        <w:t>继续进行</w:t>
      </w:r>
      <w:r w:rsidR="000E5469" w:rsidRPr="00A35268">
        <w:rPr>
          <w:rFonts w:eastAsia="SimSun"/>
          <w:lang w:val="en-GB" w:eastAsia="zh-CN"/>
        </w:rPr>
        <w:t>正向拍卖</w:t>
      </w:r>
      <w:r w:rsidRPr="00A35268">
        <w:rPr>
          <w:rFonts w:eastAsia="SimSun"/>
          <w:lang w:val="en-GB" w:eastAsia="zh-CN"/>
        </w:rPr>
        <w:t>中的</w:t>
      </w:r>
      <w:r w:rsidR="00EA58B5" w:rsidRPr="00A35268">
        <w:rPr>
          <w:rFonts w:eastAsia="SimSun" w:hint="eastAsia"/>
          <w:lang w:val="en-GB" w:eastAsia="zh-CN"/>
        </w:rPr>
        <w:t>竞标</w:t>
      </w:r>
      <w:r w:rsidRPr="00A35268">
        <w:rPr>
          <w:rFonts w:eastAsia="SimSun"/>
          <w:lang w:val="en-GB" w:eastAsia="zh-CN"/>
        </w:rPr>
        <w:t>，</w:t>
      </w:r>
      <w:r w:rsidR="00EA58B5" w:rsidRPr="00A35268">
        <w:rPr>
          <w:rFonts w:eastAsia="SimSun" w:hint="eastAsia"/>
          <w:lang w:val="en-GB" w:eastAsia="zh-CN"/>
        </w:rPr>
        <w:t>直至</w:t>
      </w:r>
      <w:r w:rsidRPr="00A35268">
        <w:rPr>
          <w:rFonts w:eastAsia="SimSun"/>
          <w:lang w:val="en-GB" w:eastAsia="zh-CN"/>
        </w:rPr>
        <w:t>没有超额需求，然后</w:t>
      </w:r>
      <w:r w:rsidR="00EA58B5" w:rsidRPr="00A35268">
        <w:rPr>
          <w:rFonts w:eastAsia="SimSun" w:hint="eastAsia"/>
          <w:lang w:val="en-GB" w:eastAsia="zh-CN"/>
        </w:rPr>
        <w:t>结束</w:t>
      </w:r>
      <w:r w:rsidRPr="00A35268">
        <w:rPr>
          <w:rFonts w:eastAsia="SimSun"/>
          <w:lang w:val="en-GB" w:eastAsia="zh-CN"/>
        </w:rPr>
        <w:t>激励拍卖。广播激励拍卖在第四阶段结束。</w:t>
      </w:r>
    </w:p>
    <w:p w14:paraId="1EECD0E2" w14:textId="77C6832C" w:rsidR="00D27B00" w:rsidRPr="00A35268" w:rsidRDefault="00F54A90" w:rsidP="00F76D1B">
      <w:pPr>
        <w:pStyle w:val="Figure"/>
        <w:spacing w:before="120"/>
        <w:rPr>
          <w:lang w:val="en-GB"/>
        </w:rPr>
      </w:pPr>
      <w:r>
        <w:rPr>
          <w:noProof/>
        </w:rPr>
        <mc:AlternateContent>
          <mc:Choice Requires="wps">
            <w:drawing>
              <wp:anchor distT="0" distB="0" distL="114300" distR="114300" simplePos="0" relativeHeight="251673600" behindDoc="0" locked="0" layoutInCell="1" allowOverlap="1" wp14:anchorId="15A335EF" wp14:editId="6C450FB8">
                <wp:simplePos x="0" y="0"/>
                <wp:positionH relativeFrom="column">
                  <wp:posOffset>4619625</wp:posOffset>
                </wp:positionH>
                <wp:positionV relativeFrom="paragraph">
                  <wp:posOffset>1543380</wp:posOffset>
                </wp:positionV>
                <wp:extent cx="1070610" cy="226771"/>
                <wp:effectExtent l="0" t="0" r="0" b="1905"/>
                <wp:wrapNone/>
                <wp:docPr id="48445591" name="Text Box 1"/>
                <wp:cNvGraphicFramePr/>
                <a:graphic xmlns:a="http://schemas.openxmlformats.org/drawingml/2006/main">
                  <a:graphicData uri="http://schemas.microsoft.com/office/word/2010/wordprocessingShape">
                    <wps:wsp>
                      <wps:cNvSpPr txBox="1"/>
                      <wps:spPr>
                        <a:xfrm>
                          <a:off x="0" y="0"/>
                          <a:ext cx="1070610" cy="226771"/>
                        </a:xfrm>
                        <a:prstGeom prst="rect">
                          <a:avLst/>
                        </a:prstGeom>
                        <a:solidFill>
                          <a:schemeClr val="bg1"/>
                        </a:solidFill>
                        <a:ln w="6350">
                          <a:noFill/>
                        </a:ln>
                      </wps:spPr>
                      <wps:txbx>
                        <w:txbxContent>
                          <w:p w14:paraId="38213B17" w14:textId="675C1E04" w:rsidR="00F54A90" w:rsidRPr="00E22D9C" w:rsidRDefault="00F54A90" w:rsidP="00F54A90">
                            <w:pPr>
                              <w:spacing w:before="0"/>
                              <w:rPr>
                                <w:sz w:val="14"/>
                                <w:szCs w:val="14"/>
                              </w:rPr>
                            </w:pPr>
                            <w:r w:rsidRPr="00E22D9C">
                              <w:rPr>
                                <w:rFonts w:hint="eastAsia"/>
                                <w:sz w:val="14"/>
                                <w:szCs w:val="14"/>
                              </w:rPr>
                              <w:t>SM.2523-A3-</w:t>
                            </w:r>
                            <w:r w:rsidR="0070176B">
                              <w:rPr>
                                <w:sz w:val="14"/>
                                <w:szCs w:val="14"/>
                              </w:rPr>
                              <w:t>A</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35EF" id="_x0000_s1034" type="#_x0000_t202" style="position:absolute;left:0;text-align:left;margin-left:363.75pt;margin-top:121.55pt;width:84.3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" fillcolor="white [3212]" stroked="f" strokeweight=".5pt">
                <v:textbox>
                  <w:txbxContent>
                    <w:p w14:paraId="38213B17" w14:textId="675C1E04" w:rsidR="00F54A90" w:rsidRPr="00E22D9C" w:rsidRDefault="00F54A90" w:rsidP="00F54A90">
                      <w:pPr>
                        <w:spacing w:before="0"/>
                        <w:rPr>
                          <w:sz w:val="14"/>
                          <w:szCs w:val="14"/>
                        </w:rPr>
                      </w:pPr>
                      <w:r w:rsidRPr="00E22D9C">
                        <w:rPr>
                          <w:rFonts w:hint="eastAsia"/>
                          <w:sz w:val="14"/>
                          <w:szCs w:val="14"/>
                        </w:rPr>
                        <w:t>SM.2523-A3-</w:t>
                      </w:r>
                      <w:r w:rsidR="0070176B">
                        <w:rPr>
                          <w:sz w:val="14"/>
                          <w:szCs w:val="14"/>
                        </w:rPr>
                        <w:t>A</w:t>
                      </w:r>
                      <w:proofErr w:type="spellStart"/>
                      <w:r w:rsidRPr="00E22D9C">
                        <w:rPr>
                          <w:rFonts w:hint="eastAsia"/>
                          <w:sz w:val="14"/>
                          <w:szCs w:val="14"/>
                        </w:rPr>
                        <w:t>号报告</w:t>
                      </w:r>
                      <w:proofErr w:type="spellEnd"/>
                    </w:p>
                  </w:txbxContent>
                </v:textbox>
              </v:shape>
            </w:pict>
          </mc:Fallback>
        </mc:AlternateContent>
      </w:r>
      <w:r w:rsidRPr="00F76D1B">
        <w:rPr>
          <w:noProof/>
        </w:rPr>
        <w:drawing>
          <wp:inline distT="0" distB="0" distL="0" distR="0" wp14:anchorId="15585935" wp14:editId="6CC65633">
            <wp:extent cx="5432331" cy="1764000"/>
            <wp:effectExtent l="0" t="0" r="0" b="8255"/>
            <wp:docPr id="1726181583" name="Picture 1" descr="A close-up of a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1583" name="Picture 1" descr="A close-up of a white rectangular object&#10;&#10;Description automatically generated"/>
                    <pic:cNvPicPr/>
                  </pic:nvPicPr>
                  <pic:blipFill>
                    <a:blip r:embed="rId32"/>
                    <a:stretch>
                      <a:fillRect/>
                    </a:stretch>
                  </pic:blipFill>
                  <pic:spPr>
                    <a:xfrm>
                      <a:off x="0" y="0"/>
                      <a:ext cx="5432331" cy="1764000"/>
                    </a:xfrm>
                    <a:prstGeom prst="rect">
                      <a:avLst/>
                    </a:prstGeom>
                  </pic:spPr>
                </pic:pic>
              </a:graphicData>
            </a:graphic>
          </wp:inline>
        </w:drawing>
      </w:r>
    </w:p>
    <w:p w14:paraId="26564E3A" w14:textId="63B83355" w:rsidR="00631E40" w:rsidRPr="00A35268" w:rsidRDefault="00631E40" w:rsidP="00120809">
      <w:pPr>
        <w:pStyle w:val="Normalaftertitle0"/>
        <w:ind w:firstLineChars="200" w:firstLine="480"/>
        <w:rPr>
          <w:lang w:eastAsia="zh-CN"/>
        </w:rPr>
      </w:pPr>
      <w:r w:rsidRPr="00A35268">
        <w:rPr>
          <w:lang w:eastAsia="zh-CN"/>
        </w:rPr>
        <w:t>广播激励拍卖的一个关键要素是，广播公司参与</w:t>
      </w:r>
      <w:r w:rsidR="000E5469" w:rsidRPr="00A35268">
        <w:rPr>
          <w:lang w:eastAsia="zh-CN"/>
        </w:rPr>
        <w:t>反向拍卖</w:t>
      </w:r>
      <w:r w:rsidRPr="00A35268">
        <w:rPr>
          <w:lang w:eastAsia="zh-CN"/>
        </w:rPr>
        <w:t>的决定完全是自愿的。在</w:t>
      </w:r>
      <w:r w:rsidR="00EA58B5" w:rsidRPr="00A35268">
        <w:rPr>
          <w:rFonts w:hint="eastAsia"/>
          <w:lang w:eastAsia="zh-CN"/>
        </w:rPr>
        <w:t>降价</w:t>
      </w:r>
      <w:r w:rsidRPr="00A35268">
        <w:rPr>
          <w:lang w:eastAsia="zh-CN"/>
        </w:rPr>
        <w:t>时钟拍卖模式中，如果广播公司在任何时候认为价格太低，它</w:t>
      </w:r>
      <w:r w:rsidR="002141CD" w:rsidRPr="00A35268">
        <w:rPr>
          <w:rFonts w:hint="eastAsia"/>
          <w:lang w:eastAsia="zh-CN"/>
        </w:rPr>
        <w:t>都</w:t>
      </w:r>
      <w:r w:rsidRPr="00A35268">
        <w:rPr>
          <w:lang w:eastAsia="zh-CN"/>
        </w:rPr>
        <w:t>可以退出反向拍卖。没有一个</w:t>
      </w:r>
      <w:r w:rsidR="002141CD" w:rsidRPr="00A35268">
        <w:rPr>
          <w:rFonts w:hint="eastAsia"/>
          <w:lang w:eastAsia="zh-CN"/>
        </w:rPr>
        <w:t>电视台</w:t>
      </w:r>
      <w:r w:rsidRPr="00A35268">
        <w:rPr>
          <w:lang w:eastAsia="zh-CN"/>
        </w:rPr>
        <w:t>得到的补偿低于它表示愿意接受的总价格。</w:t>
      </w:r>
    </w:p>
    <w:p w14:paraId="15D2C139" w14:textId="2A322161" w:rsidR="00631E40" w:rsidRPr="00A35268" w:rsidRDefault="00631E40" w:rsidP="00631E40">
      <w:pPr>
        <w:ind w:firstLineChars="200" w:firstLine="480"/>
        <w:rPr>
          <w:rFonts w:eastAsia="SimSun"/>
          <w:lang w:val="en-GB" w:eastAsia="zh-CN"/>
        </w:rPr>
      </w:pPr>
      <w:r w:rsidRPr="00A35268">
        <w:rPr>
          <w:rFonts w:eastAsia="SimSun"/>
          <w:lang w:val="en-GB" w:eastAsia="zh-CN"/>
        </w:rPr>
        <w:t>FCC</w:t>
      </w:r>
      <w:r w:rsidRPr="00A35268">
        <w:rPr>
          <w:rFonts w:eastAsia="SimSun"/>
          <w:lang w:val="en-GB" w:eastAsia="zh-CN"/>
        </w:rPr>
        <w:t>还认识到选择不参与反向拍卖的广播公司的重要性，并遵循国会的</w:t>
      </w:r>
      <w:r w:rsidR="002141CD" w:rsidRPr="00A35268">
        <w:rPr>
          <w:rFonts w:eastAsia="SimSun" w:hint="eastAsia"/>
          <w:lang w:val="en-GB" w:eastAsia="zh-CN"/>
        </w:rPr>
        <w:t>指令</w:t>
      </w:r>
      <w:r w:rsidRPr="00A35268">
        <w:rPr>
          <w:rFonts w:eastAsia="SimSun"/>
          <w:lang w:val="en-GB" w:eastAsia="zh-CN"/>
        </w:rPr>
        <w:t>，尽一切合理的努力来保护剩余广播许可证持有者的覆盖区域和服务人口。</w:t>
      </w:r>
      <w:r w:rsidRPr="00A35268">
        <w:rPr>
          <w:rFonts w:eastAsia="SimSun"/>
          <w:lang w:val="en-GB" w:eastAsia="zh-CN"/>
        </w:rPr>
        <w:t>FCC</w:t>
      </w:r>
      <w:r w:rsidRPr="00A35268">
        <w:rPr>
          <w:rFonts w:eastAsia="SimSun"/>
          <w:lang w:val="en-GB" w:eastAsia="zh-CN"/>
        </w:rPr>
        <w:t>采用的重组（</w:t>
      </w:r>
      <w:proofErr w:type="gramStart"/>
      <w:r w:rsidRPr="00A35268">
        <w:rPr>
          <w:rFonts w:eastAsia="SimSun"/>
          <w:lang w:val="en-GB" w:eastAsia="zh-CN"/>
        </w:rPr>
        <w:t>或</w:t>
      </w:r>
      <w:r w:rsidR="002141CD" w:rsidRPr="00A35268">
        <w:rPr>
          <w:rFonts w:eastAsia="SimSun" w:hint="eastAsia"/>
          <w:lang w:val="en-GB" w:eastAsia="zh-CN"/>
        </w:rPr>
        <w:t>“</w:t>
      </w:r>
      <w:proofErr w:type="gramEnd"/>
      <w:r w:rsidRPr="00A35268">
        <w:rPr>
          <w:rFonts w:eastAsia="SimSun"/>
          <w:lang w:val="en-GB" w:eastAsia="zh-CN"/>
        </w:rPr>
        <w:t>重新</w:t>
      </w:r>
      <w:r w:rsidR="002141CD" w:rsidRPr="00A35268">
        <w:rPr>
          <w:rFonts w:eastAsia="SimSun" w:hint="eastAsia"/>
          <w:lang w:val="en-GB" w:eastAsia="zh-CN"/>
        </w:rPr>
        <w:t>打包”</w:t>
      </w:r>
      <w:r w:rsidRPr="00A35268">
        <w:rPr>
          <w:rFonts w:eastAsia="SimSun"/>
          <w:lang w:val="en-GB" w:eastAsia="zh-CN"/>
        </w:rPr>
        <w:t>）方法也避免了对广播公司和消费者不必要的干扰</w:t>
      </w:r>
      <w:r w:rsidR="002141CD" w:rsidRPr="00A35268">
        <w:rPr>
          <w:rFonts w:eastAsia="SimSun" w:hint="eastAsia"/>
          <w:lang w:val="en-GB" w:eastAsia="zh-CN"/>
        </w:rPr>
        <w:t>/</w:t>
      </w:r>
      <w:r w:rsidR="002141CD" w:rsidRPr="00A35268">
        <w:rPr>
          <w:rFonts w:eastAsia="SimSun" w:hint="eastAsia"/>
          <w:lang w:val="en-GB" w:eastAsia="zh-CN"/>
        </w:rPr>
        <w:t>中断</w:t>
      </w:r>
      <w:r w:rsidRPr="00A35268">
        <w:rPr>
          <w:rFonts w:eastAsia="SimSun"/>
          <w:lang w:val="en-GB" w:eastAsia="zh-CN"/>
        </w:rPr>
        <w:t>。</w:t>
      </w:r>
    </w:p>
    <w:p w14:paraId="0AF6E968" w14:textId="737B90F4" w:rsidR="00D27B00" w:rsidRPr="00A35268" w:rsidRDefault="00D27B00" w:rsidP="00636DF4">
      <w:pPr>
        <w:pStyle w:val="Heading3"/>
        <w:rPr>
          <w:rFonts w:eastAsia="Times New Roman"/>
          <w:b w:val="0"/>
          <w:lang w:val="en-GB" w:eastAsia="zh-CN"/>
        </w:rPr>
      </w:pPr>
      <w:r w:rsidRPr="00A35268">
        <w:rPr>
          <w:rFonts w:eastAsia="Times New Roman"/>
          <w:lang w:val="en-GB" w:eastAsia="zh-CN"/>
        </w:rPr>
        <w:t>1.4.2</w:t>
      </w:r>
      <w:r w:rsidRPr="00A35268">
        <w:rPr>
          <w:rFonts w:eastAsia="Times New Roman"/>
          <w:lang w:val="en-GB" w:eastAsia="zh-CN"/>
        </w:rPr>
        <w:tab/>
      </w:r>
      <w:r w:rsidR="0038039B" w:rsidRPr="00A35268">
        <w:rPr>
          <w:rFonts w:ascii="SimSun" w:eastAsia="SimSun" w:hAnsi="SimSun" w:cs="SimSun" w:hint="eastAsia"/>
          <w:lang w:val="en-GB" w:eastAsia="zh-CN"/>
        </w:rPr>
        <w:t>频段计划</w:t>
      </w:r>
    </w:p>
    <w:p w14:paraId="0DD0D782" w14:textId="1A0916C4" w:rsidR="00631E40" w:rsidRPr="00A35268" w:rsidRDefault="00631E40" w:rsidP="00631E40">
      <w:pPr>
        <w:ind w:firstLineChars="200" w:firstLine="480"/>
        <w:rPr>
          <w:rFonts w:eastAsia="SimSun"/>
          <w:lang w:val="en-GB" w:eastAsia="zh-CN"/>
        </w:rPr>
      </w:pPr>
      <w:bookmarkStart w:id="205" w:name="_Hlk144381561"/>
      <w:r w:rsidRPr="00A35268">
        <w:rPr>
          <w:rFonts w:eastAsia="SimSun"/>
          <w:lang w:val="en-GB" w:eastAsia="zh-CN"/>
        </w:rPr>
        <w:t>在拍卖之前，</w:t>
      </w:r>
      <w:r w:rsidRPr="00A35268">
        <w:rPr>
          <w:rFonts w:eastAsia="SimSun"/>
          <w:lang w:val="en-GB" w:eastAsia="zh-CN"/>
        </w:rPr>
        <w:t>FCC</w:t>
      </w:r>
      <w:r w:rsidRPr="00A35268">
        <w:rPr>
          <w:rFonts w:eastAsia="SimSun"/>
          <w:lang w:val="en-GB" w:eastAsia="zh-CN"/>
        </w:rPr>
        <w:t>为每个可能的清算目标建立一个无线许可</w:t>
      </w:r>
      <w:r w:rsidR="00A432A1" w:rsidRPr="00A35268">
        <w:rPr>
          <w:rFonts w:eastAsia="SimSun" w:hint="eastAsia"/>
          <w:lang w:val="en-GB" w:eastAsia="zh-CN"/>
        </w:rPr>
        <w:t>证</w:t>
      </w:r>
      <w:r w:rsidRPr="00A35268">
        <w:rPr>
          <w:rFonts w:eastAsia="SimSun"/>
          <w:lang w:val="en-GB" w:eastAsia="zh-CN"/>
        </w:rPr>
        <w:t>频段计划。</w:t>
      </w:r>
      <w:r w:rsidRPr="00A35268">
        <w:rPr>
          <w:rFonts w:eastAsia="SimSun"/>
          <w:lang w:val="en-GB" w:eastAsia="zh-CN"/>
        </w:rPr>
        <w:t>FCC</w:t>
      </w:r>
      <w:proofErr w:type="gramStart"/>
      <w:r w:rsidRPr="00A35268">
        <w:rPr>
          <w:rFonts w:eastAsia="SimSun"/>
          <w:lang w:val="en-GB" w:eastAsia="zh-CN"/>
        </w:rPr>
        <w:t>采用的</w:t>
      </w:r>
      <w:r w:rsidR="0036712D" w:rsidRPr="00A35268">
        <w:rPr>
          <w:rFonts w:eastAsia="SimSun" w:hint="eastAsia"/>
          <w:lang w:val="en-GB" w:eastAsia="zh-CN"/>
        </w:rPr>
        <w:t>“</w:t>
      </w:r>
      <w:proofErr w:type="gramEnd"/>
      <w:r w:rsidRPr="00A35268">
        <w:rPr>
          <w:rFonts w:eastAsia="SimSun"/>
          <w:lang w:val="en-GB" w:eastAsia="zh-CN"/>
        </w:rPr>
        <w:t>600 MHz</w:t>
      </w:r>
      <w:r w:rsidRPr="00A35268">
        <w:rPr>
          <w:rFonts w:eastAsia="SimSun"/>
          <w:lang w:val="en-GB" w:eastAsia="zh-CN"/>
        </w:rPr>
        <w:t>频段计划</w:t>
      </w:r>
      <w:r w:rsidR="0036712D" w:rsidRPr="00A35268">
        <w:rPr>
          <w:rFonts w:eastAsia="SimSun" w:hint="eastAsia"/>
          <w:lang w:val="en-GB" w:eastAsia="zh-CN"/>
        </w:rPr>
        <w:t>”</w:t>
      </w:r>
      <w:r w:rsidRPr="00A35268">
        <w:rPr>
          <w:rFonts w:eastAsia="SimSun"/>
          <w:lang w:val="en-GB" w:eastAsia="zh-CN"/>
        </w:rPr>
        <w:t>包括一个始于</w:t>
      </w:r>
      <w:r w:rsidR="00182103" w:rsidRPr="00A35268">
        <w:rPr>
          <w:rFonts w:eastAsia="SimSun" w:hint="eastAsia"/>
          <w:lang w:val="en-GB" w:eastAsia="zh-CN"/>
        </w:rPr>
        <w:t>频道</w:t>
      </w:r>
      <w:r w:rsidRPr="00A35268">
        <w:rPr>
          <w:rFonts w:eastAsia="SimSun"/>
          <w:lang w:val="en-GB" w:eastAsia="zh-CN"/>
        </w:rPr>
        <w:t>51</w:t>
      </w:r>
      <w:r w:rsidRPr="00A35268">
        <w:rPr>
          <w:rFonts w:eastAsia="SimSun"/>
          <w:lang w:val="en-GB" w:eastAsia="zh-CN"/>
        </w:rPr>
        <w:t>（</w:t>
      </w:r>
      <w:r w:rsidRPr="00A35268">
        <w:rPr>
          <w:rFonts w:eastAsia="SimSun"/>
          <w:lang w:val="en-GB" w:eastAsia="zh-CN"/>
        </w:rPr>
        <w:t>698 MHz</w:t>
      </w:r>
      <w:r w:rsidRPr="00A35268">
        <w:rPr>
          <w:rFonts w:eastAsia="SimSun"/>
          <w:lang w:val="en-GB" w:eastAsia="zh-CN"/>
        </w:rPr>
        <w:t>）的上行频段，接着是一个双工间</w:t>
      </w:r>
      <w:r w:rsidRPr="00A35268">
        <w:rPr>
          <w:rFonts w:eastAsia="SimSun"/>
          <w:lang w:val="en-GB" w:eastAsia="zh-CN"/>
        </w:rPr>
        <w:lastRenderedPageBreak/>
        <w:t>隔，然后是一个下行频段。</w:t>
      </w:r>
      <w:r w:rsidR="006C1F20" w:rsidRPr="00A35268">
        <w:rPr>
          <w:rFonts w:eastAsia="SimSun"/>
          <w:vertAlign w:val="superscript"/>
          <w:lang w:val="en-GB"/>
        </w:rPr>
        <w:footnoteReference w:id="13"/>
      </w:r>
      <w:r w:rsidR="006C1F20" w:rsidRPr="00A35268">
        <w:rPr>
          <w:rFonts w:eastAsia="SimSun" w:hint="eastAsia"/>
          <w:lang w:val="en-GB" w:eastAsia="zh-CN"/>
        </w:rPr>
        <w:t xml:space="preserve"> </w:t>
      </w:r>
      <w:r w:rsidRPr="00A35268">
        <w:rPr>
          <w:rFonts w:eastAsia="SimSun"/>
          <w:lang w:val="en-GB" w:eastAsia="zh-CN"/>
        </w:rPr>
        <w:t>每个无线许可证都是</w:t>
      </w:r>
      <w:r w:rsidRPr="00A35268">
        <w:rPr>
          <w:rFonts w:eastAsia="SimSun"/>
          <w:lang w:val="en-GB" w:eastAsia="zh-CN"/>
        </w:rPr>
        <w:t>10 MHz</w:t>
      </w:r>
      <w:r w:rsidRPr="00A35268">
        <w:rPr>
          <w:rFonts w:eastAsia="SimSun"/>
          <w:lang w:val="en-GB" w:eastAsia="zh-CN"/>
        </w:rPr>
        <w:t>，由</w:t>
      </w:r>
      <w:r w:rsidR="0036712D" w:rsidRPr="00A35268">
        <w:rPr>
          <w:rFonts w:eastAsia="SimSun" w:hint="eastAsia"/>
          <w:lang w:val="en-GB" w:eastAsia="zh-CN"/>
        </w:rPr>
        <w:t>一个</w:t>
      </w:r>
      <w:r w:rsidRPr="00A35268">
        <w:rPr>
          <w:rFonts w:eastAsia="SimSun"/>
          <w:lang w:val="en-GB" w:eastAsia="zh-CN"/>
        </w:rPr>
        <w:t>5 MHz</w:t>
      </w:r>
      <w:r w:rsidRPr="00A35268">
        <w:rPr>
          <w:rFonts w:eastAsia="SimSun"/>
          <w:lang w:val="en-GB" w:eastAsia="zh-CN"/>
        </w:rPr>
        <w:t>上行链路和</w:t>
      </w:r>
      <w:r w:rsidR="0036712D" w:rsidRPr="00A35268">
        <w:rPr>
          <w:rFonts w:eastAsia="SimSun" w:hint="eastAsia"/>
          <w:lang w:val="en-GB" w:eastAsia="zh-CN"/>
        </w:rPr>
        <w:t>一个</w:t>
      </w:r>
      <w:r w:rsidRPr="00A35268">
        <w:rPr>
          <w:rFonts w:eastAsia="SimSun"/>
          <w:lang w:val="en-GB" w:eastAsia="zh-CN"/>
        </w:rPr>
        <w:t>5</w:t>
      </w:r>
      <w:r w:rsidR="00613FC0">
        <w:rPr>
          <w:rFonts w:eastAsia="SimSun"/>
          <w:lang w:val="en-GB" w:eastAsia="zh-CN"/>
        </w:rPr>
        <w:t> </w:t>
      </w:r>
      <w:r w:rsidRPr="00A35268">
        <w:rPr>
          <w:rFonts w:eastAsia="SimSun"/>
          <w:lang w:val="en-GB" w:eastAsia="zh-CN"/>
        </w:rPr>
        <w:t>MHz</w:t>
      </w:r>
      <w:r w:rsidRPr="00A35268">
        <w:rPr>
          <w:rFonts w:eastAsia="SimSun"/>
          <w:lang w:val="en-GB" w:eastAsia="zh-CN"/>
        </w:rPr>
        <w:t>下行链路组成。下图显示了与每个潜在频谱</w:t>
      </w:r>
      <w:r w:rsidR="0036712D" w:rsidRPr="00A35268">
        <w:rPr>
          <w:rFonts w:eastAsia="SimSun" w:hint="eastAsia"/>
          <w:lang w:val="en-GB" w:eastAsia="zh-CN"/>
        </w:rPr>
        <w:t>清算</w:t>
      </w:r>
      <w:r w:rsidRPr="00A35268">
        <w:rPr>
          <w:rFonts w:eastAsia="SimSun"/>
          <w:lang w:val="en-GB" w:eastAsia="zh-CN"/>
        </w:rPr>
        <w:t>目标相关的频段计划。</w:t>
      </w:r>
      <w:r w:rsidR="006C1F20" w:rsidRPr="00A35268">
        <w:rPr>
          <w:rFonts w:eastAsia="SimSun"/>
          <w:vertAlign w:val="superscript"/>
          <w:lang w:val="en-GB"/>
        </w:rPr>
        <w:footnoteReference w:id="14"/>
      </w:r>
      <w:r w:rsidR="006C1F20" w:rsidRPr="00A35268">
        <w:rPr>
          <w:rFonts w:eastAsia="SimSun" w:hint="eastAsia"/>
          <w:lang w:val="en-GB" w:eastAsia="zh-CN"/>
        </w:rPr>
        <w:t xml:space="preserve"> </w:t>
      </w:r>
      <w:r w:rsidRPr="00A35268">
        <w:rPr>
          <w:rFonts w:eastAsia="SimSun"/>
          <w:lang w:val="en-GB" w:eastAsia="zh-CN"/>
        </w:rPr>
        <w:t>潜在的</w:t>
      </w:r>
      <w:r w:rsidR="0036712D" w:rsidRPr="00A35268">
        <w:rPr>
          <w:rFonts w:eastAsia="SimSun" w:hint="eastAsia"/>
          <w:lang w:val="en-GB" w:eastAsia="zh-CN"/>
        </w:rPr>
        <w:t>清算</w:t>
      </w:r>
      <w:r w:rsidRPr="00A35268">
        <w:rPr>
          <w:rFonts w:eastAsia="SimSun"/>
          <w:lang w:val="en-GB" w:eastAsia="zh-CN"/>
        </w:rPr>
        <w:t>频谱</w:t>
      </w:r>
      <w:r w:rsidR="0036712D" w:rsidRPr="00A35268">
        <w:rPr>
          <w:rFonts w:eastAsia="SimSun" w:hint="eastAsia"/>
          <w:lang w:val="en-GB" w:eastAsia="zh-CN"/>
        </w:rPr>
        <w:t>量</w:t>
      </w:r>
      <w:r w:rsidRPr="00A35268">
        <w:rPr>
          <w:rFonts w:eastAsia="SimSun"/>
          <w:lang w:val="en-GB" w:eastAsia="zh-CN"/>
        </w:rPr>
        <w:t>从</w:t>
      </w:r>
      <w:r w:rsidRPr="00A35268">
        <w:rPr>
          <w:rFonts w:eastAsia="SimSun"/>
          <w:lang w:val="en-GB" w:eastAsia="zh-CN"/>
        </w:rPr>
        <w:t>126 MHz</w:t>
      </w:r>
      <w:r w:rsidRPr="00A35268">
        <w:rPr>
          <w:rFonts w:eastAsia="SimSun"/>
          <w:lang w:val="en-GB" w:eastAsia="zh-CN"/>
        </w:rPr>
        <w:t>到</w:t>
      </w:r>
      <w:r w:rsidRPr="00A35268">
        <w:rPr>
          <w:rFonts w:eastAsia="SimSun"/>
          <w:lang w:val="en-GB" w:eastAsia="zh-CN"/>
        </w:rPr>
        <w:t>42 MHz</w:t>
      </w:r>
      <w:r w:rsidRPr="00A35268">
        <w:rPr>
          <w:rFonts w:eastAsia="SimSun"/>
          <w:lang w:val="en-GB" w:eastAsia="zh-CN"/>
        </w:rPr>
        <w:t>不等。在一个地理区域中，相应的无线许可证从</w:t>
      </w:r>
      <w:r w:rsidR="0036712D" w:rsidRPr="00A35268">
        <w:rPr>
          <w:rFonts w:eastAsia="SimSun" w:hint="eastAsia"/>
          <w:lang w:val="en-GB" w:eastAsia="zh-CN"/>
        </w:rPr>
        <w:t>1</w:t>
      </w:r>
      <w:r w:rsidR="0036712D" w:rsidRPr="00A35268">
        <w:rPr>
          <w:rFonts w:eastAsia="SimSun"/>
          <w:lang w:val="en-GB" w:eastAsia="zh-CN"/>
        </w:rPr>
        <w:t>0</w:t>
      </w:r>
      <w:r w:rsidRPr="00A35268">
        <w:rPr>
          <w:rFonts w:eastAsia="SimSun"/>
          <w:lang w:val="en-GB" w:eastAsia="zh-CN"/>
        </w:rPr>
        <w:t>个到</w:t>
      </w:r>
      <w:r w:rsidR="0036712D" w:rsidRPr="00A35268">
        <w:rPr>
          <w:rFonts w:eastAsia="SimSun" w:hint="eastAsia"/>
          <w:lang w:val="en-GB" w:eastAsia="zh-CN"/>
        </w:rPr>
        <w:t>2</w:t>
      </w:r>
      <w:r w:rsidRPr="00A35268">
        <w:rPr>
          <w:rFonts w:eastAsia="SimSun"/>
          <w:lang w:val="en-GB" w:eastAsia="zh-CN"/>
        </w:rPr>
        <w:t>个不等。</w:t>
      </w:r>
    </w:p>
    <w:bookmarkEnd w:id="205"/>
    <w:p w14:paraId="62579FB1" w14:textId="383E0961" w:rsidR="00D27B00" w:rsidRPr="00A35268" w:rsidRDefault="0070176B" w:rsidP="00F76D1B">
      <w:pPr>
        <w:pStyle w:val="Figure"/>
        <w:spacing w:before="120"/>
        <w:rPr>
          <w:lang w:val="en-GB"/>
        </w:rPr>
      </w:pPr>
      <w:r>
        <w:rPr>
          <w:noProof/>
        </w:rPr>
        <mc:AlternateContent>
          <mc:Choice Requires="wps">
            <w:drawing>
              <wp:anchor distT="0" distB="0" distL="114300" distR="114300" simplePos="0" relativeHeight="251675648" behindDoc="0" locked="0" layoutInCell="1" allowOverlap="1" wp14:anchorId="3EFA9F3C" wp14:editId="199F0247">
                <wp:simplePos x="0" y="0"/>
                <wp:positionH relativeFrom="column">
                  <wp:posOffset>5073015</wp:posOffset>
                </wp:positionH>
                <wp:positionV relativeFrom="paragraph">
                  <wp:posOffset>1789125</wp:posOffset>
                </wp:positionV>
                <wp:extent cx="1070610" cy="212141"/>
                <wp:effectExtent l="0" t="0" r="0" b="0"/>
                <wp:wrapNone/>
                <wp:docPr id="1645885296" name="Text Box 1"/>
                <wp:cNvGraphicFramePr/>
                <a:graphic xmlns:a="http://schemas.openxmlformats.org/drawingml/2006/main">
                  <a:graphicData uri="http://schemas.microsoft.com/office/word/2010/wordprocessingShape">
                    <wps:wsp>
                      <wps:cNvSpPr txBox="1"/>
                      <wps:spPr>
                        <a:xfrm>
                          <a:off x="0" y="0"/>
                          <a:ext cx="1070610" cy="212141"/>
                        </a:xfrm>
                        <a:prstGeom prst="rect">
                          <a:avLst/>
                        </a:prstGeom>
                        <a:solidFill>
                          <a:schemeClr val="bg1"/>
                        </a:solidFill>
                        <a:ln w="6350">
                          <a:noFill/>
                        </a:ln>
                      </wps:spPr>
                      <wps:txbx>
                        <w:txbxContent>
                          <w:p w14:paraId="35203710" w14:textId="56BE0584" w:rsidR="0070176B" w:rsidRPr="00E22D9C" w:rsidRDefault="0070176B" w:rsidP="0070176B">
                            <w:pPr>
                              <w:spacing w:before="0"/>
                              <w:rPr>
                                <w:sz w:val="14"/>
                                <w:szCs w:val="14"/>
                              </w:rPr>
                            </w:pPr>
                            <w:r w:rsidRPr="00E22D9C">
                              <w:rPr>
                                <w:rFonts w:hint="eastAsia"/>
                                <w:sz w:val="14"/>
                                <w:szCs w:val="14"/>
                              </w:rPr>
                              <w:t>SM.2523-A3-</w:t>
                            </w:r>
                            <w:r>
                              <w:rPr>
                                <w:sz w:val="14"/>
                                <w:szCs w:val="14"/>
                              </w:rPr>
                              <w:t>B</w:t>
                            </w:r>
                            <w:proofErr w:type="spellStart"/>
                            <w:r w:rsidRPr="00E22D9C">
                              <w:rPr>
                                <w:rFonts w:hint="eastAsia"/>
                                <w:sz w:val="14"/>
                                <w:szCs w:val="14"/>
                              </w:rPr>
                              <w:t>号报告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9F3C" id="_x0000_s1035" type="#_x0000_t202" style="position:absolute;left:0;text-align:left;margin-left:399.45pt;margin-top:140.9pt;width:84.3pt;height:1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" fillcolor="white [3212]" stroked="f" strokeweight=".5pt">
                <v:textbox>
                  <w:txbxContent>
                    <w:p w14:paraId="35203710" w14:textId="56BE0584" w:rsidR="0070176B" w:rsidRPr="00E22D9C" w:rsidRDefault="0070176B" w:rsidP="0070176B">
                      <w:pPr>
                        <w:spacing w:before="0"/>
                        <w:rPr>
                          <w:sz w:val="14"/>
                          <w:szCs w:val="14"/>
                        </w:rPr>
                      </w:pPr>
                      <w:r w:rsidRPr="00E22D9C">
                        <w:rPr>
                          <w:rFonts w:hint="eastAsia"/>
                          <w:sz w:val="14"/>
                          <w:szCs w:val="14"/>
                        </w:rPr>
                        <w:t>SM.2523-A3-</w:t>
                      </w:r>
                      <w:r>
                        <w:rPr>
                          <w:sz w:val="14"/>
                          <w:szCs w:val="14"/>
                        </w:rPr>
                        <w:t>B</w:t>
                      </w:r>
                      <w:proofErr w:type="spellStart"/>
                      <w:r w:rsidRPr="00E22D9C">
                        <w:rPr>
                          <w:rFonts w:hint="eastAsia"/>
                          <w:sz w:val="14"/>
                          <w:szCs w:val="14"/>
                        </w:rPr>
                        <w:t>号报告</w:t>
                      </w:r>
                      <w:proofErr w:type="spellEnd"/>
                    </w:p>
                  </w:txbxContent>
                </v:textbox>
              </v:shape>
            </w:pict>
          </mc:Fallback>
        </mc:AlternateContent>
      </w:r>
      <w:r w:rsidR="00D27B00" w:rsidRPr="00A35268">
        <w:rPr>
          <w:noProof/>
          <w:lang w:val="en-GB"/>
        </w:rPr>
        <w:drawing>
          <wp:inline distT="0" distB="0" distL="0" distR="0" wp14:anchorId="42BC681C" wp14:editId="50F2C8C5">
            <wp:extent cx="6032004" cy="1917196"/>
            <wp:effectExtent l="0" t="0" r="6985" b="6985"/>
            <wp:docPr id="24" name="Picture 24"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able with numbers and lett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32004" cy="1917196"/>
                    </a:xfrm>
                    <a:prstGeom prst="rect">
                      <a:avLst/>
                    </a:prstGeom>
                  </pic:spPr>
                </pic:pic>
              </a:graphicData>
            </a:graphic>
          </wp:inline>
        </w:drawing>
      </w:r>
    </w:p>
    <w:p w14:paraId="61097455" w14:textId="2E31FE1C" w:rsidR="00631E40" w:rsidRPr="00A35268" w:rsidRDefault="00631E40" w:rsidP="00631E40">
      <w:pPr>
        <w:ind w:firstLineChars="200" w:firstLine="480"/>
        <w:rPr>
          <w:rFonts w:eastAsia="SimSun"/>
          <w:lang w:val="en-GB" w:eastAsia="zh-CN"/>
        </w:rPr>
      </w:pPr>
      <w:r w:rsidRPr="00A35268">
        <w:rPr>
          <w:rFonts w:eastAsia="SimSun"/>
          <w:lang w:val="en-GB" w:eastAsia="zh-CN"/>
        </w:rPr>
        <w:t>激励拍卖中的频段计划也考虑到了在每个地理区域</w:t>
      </w:r>
      <w:r w:rsidR="00413CDD" w:rsidRPr="00A35268">
        <w:rPr>
          <w:rFonts w:eastAsia="SimSun" w:hint="eastAsia"/>
          <w:lang w:val="en-GB" w:eastAsia="zh-CN"/>
        </w:rPr>
        <w:t>中</w:t>
      </w:r>
      <w:r w:rsidRPr="00A35268">
        <w:rPr>
          <w:rFonts w:eastAsia="SimSun"/>
          <w:lang w:val="en-GB" w:eastAsia="zh-CN"/>
        </w:rPr>
        <w:t>可能</w:t>
      </w:r>
      <w:r w:rsidR="00413CDD" w:rsidRPr="00A35268">
        <w:rPr>
          <w:rFonts w:eastAsia="SimSun" w:hint="eastAsia"/>
          <w:lang w:val="en-GB" w:eastAsia="zh-CN"/>
        </w:rPr>
        <w:t>存在相同数量的未被清算</w:t>
      </w:r>
      <w:r w:rsidRPr="00A35268">
        <w:rPr>
          <w:rFonts w:eastAsia="SimSun"/>
          <w:lang w:val="en-GB" w:eastAsia="zh-CN"/>
        </w:rPr>
        <w:t>频谱。如果对于</w:t>
      </w:r>
      <w:r w:rsidR="00922C56" w:rsidRPr="00A35268">
        <w:rPr>
          <w:rFonts w:eastAsia="SimSun" w:hint="eastAsia"/>
          <w:lang w:val="en-GB" w:eastAsia="zh-CN"/>
        </w:rPr>
        <w:t>某个</w:t>
      </w:r>
      <w:r w:rsidRPr="00A35268">
        <w:rPr>
          <w:rFonts w:eastAsia="SimSun"/>
          <w:lang w:val="en-GB" w:eastAsia="zh-CN"/>
        </w:rPr>
        <w:t>给定的</w:t>
      </w:r>
      <w:r w:rsidR="00413CDD" w:rsidRPr="00A35268">
        <w:rPr>
          <w:rFonts w:eastAsia="SimSun" w:hint="eastAsia"/>
          <w:lang w:val="en-GB" w:eastAsia="zh-CN"/>
        </w:rPr>
        <w:t>清算</w:t>
      </w:r>
      <w:r w:rsidRPr="00A35268">
        <w:rPr>
          <w:rFonts w:eastAsia="SimSun"/>
          <w:lang w:val="en-GB" w:eastAsia="zh-CN"/>
        </w:rPr>
        <w:t>目标，</w:t>
      </w:r>
      <w:r w:rsidR="00922C56" w:rsidRPr="00A35268">
        <w:rPr>
          <w:rFonts w:eastAsia="SimSun" w:hint="eastAsia"/>
          <w:lang w:val="en-GB" w:eastAsia="zh-CN"/>
        </w:rPr>
        <w:t>对</w:t>
      </w:r>
      <w:r w:rsidRPr="00A35268">
        <w:rPr>
          <w:rFonts w:eastAsia="SimSun"/>
          <w:lang w:val="en-GB" w:eastAsia="zh-CN"/>
        </w:rPr>
        <w:t>所有需要重新打包的电视台都不能</w:t>
      </w:r>
      <w:r w:rsidR="00922C56" w:rsidRPr="00A35268">
        <w:rPr>
          <w:rFonts w:eastAsia="SimSun" w:hint="eastAsia"/>
          <w:lang w:val="en-GB" w:eastAsia="zh-CN"/>
        </w:rPr>
        <w:t>在</w:t>
      </w:r>
      <w:r w:rsidRPr="00A35268">
        <w:rPr>
          <w:rFonts w:eastAsia="SimSun"/>
          <w:lang w:val="en-GB" w:eastAsia="zh-CN"/>
        </w:rPr>
        <w:t>频段较低部分</w:t>
      </w:r>
      <w:r w:rsidR="00922C56" w:rsidRPr="00A35268">
        <w:rPr>
          <w:rFonts w:eastAsia="SimSun" w:hint="eastAsia"/>
          <w:lang w:val="en-GB" w:eastAsia="zh-CN"/>
        </w:rPr>
        <w:t>中指配一个</w:t>
      </w:r>
      <w:r w:rsidR="00182103" w:rsidRPr="00A35268">
        <w:rPr>
          <w:rFonts w:eastAsia="SimSun"/>
          <w:lang w:val="en-GB" w:eastAsia="zh-CN"/>
        </w:rPr>
        <w:t>频道</w:t>
      </w:r>
      <w:r w:rsidRPr="00A35268">
        <w:rPr>
          <w:rFonts w:eastAsia="SimSun"/>
          <w:lang w:val="en-GB" w:eastAsia="zh-CN"/>
        </w:rPr>
        <w:t>，</w:t>
      </w:r>
      <w:r w:rsidR="00922C56" w:rsidRPr="00A35268">
        <w:rPr>
          <w:rFonts w:eastAsia="SimSun" w:hint="eastAsia"/>
          <w:lang w:val="en-GB" w:eastAsia="zh-CN"/>
        </w:rPr>
        <w:t>则</w:t>
      </w:r>
      <w:r w:rsidRPr="00A35268">
        <w:rPr>
          <w:rFonts w:eastAsia="SimSun"/>
          <w:lang w:val="en-GB" w:eastAsia="zh-CN"/>
        </w:rPr>
        <w:t>打包优化软件确定频段较高部分</w:t>
      </w:r>
      <w:r w:rsidR="00922C56" w:rsidRPr="00A35268">
        <w:rPr>
          <w:rFonts w:eastAsia="SimSun" w:hint="eastAsia"/>
          <w:lang w:val="en-GB" w:eastAsia="zh-CN"/>
        </w:rPr>
        <w:t>中</w:t>
      </w:r>
      <w:r w:rsidRPr="00A35268">
        <w:rPr>
          <w:rFonts w:eastAsia="SimSun"/>
          <w:lang w:val="en-GB" w:eastAsia="zh-CN"/>
        </w:rPr>
        <w:t>的</w:t>
      </w:r>
      <w:r w:rsidR="00182103" w:rsidRPr="00A35268">
        <w:rPr>
          <w:rFonts w:eastAsia="SimSun"/>
          <w:lang w:val="en-GB" w:eastAsia="zh-CN"/>
        </w:rPr>
        <w:t>频道</w:t>
      </w:r>
      <w:r w:rsidR="00922C56" w:rsidRPr="00A35268">
        <w:rPr>
          <w:rFonts w:eastAsia="SimSun" w:hint="eastAsia"/>
          <w:lang w:val="en-GB" w:eastAsia="zh-CN"/>
        </w:rPr>
        <w:t>指配</w:t>
      </w:r>
      <w:r w:rsidRPr="00A35268">
        <w:rPr>
          <w:rFonts w:eastAsia="SimSun"/>
          <w:lang w:val="en-GB" w:eastAsia="zh-CN"/>
        </w:rPr>
        <w:t>，以最小化对无线操作的干扰相关损害。拍卖结束时的</w:t>
      </w:r>
      <w:r w:rsidRPr="00A35268">
        <w:rPr>
          <w:rFonts w:eastAsia="SimSun"/>
          <w:lang w:val="en-GB" w:eastAsia="zh-CN"/>
        </w:rPr>
        <w:t>84 MHz</w:t>
      </w:r>
      <w:r w:rsidRPr="00A35268">
        <w:rPr>
          <w:rFonts w:eastAsia="SimSun"/>
          <w:lang w:val="en-GB" w:eastAsia="zh-CN"/>
        </w:rPr>
        <w:t>频段计划没有</w:t>
      </w:r>
      <w:r w:rsidR="00922C56" w:rsidRPr="00A35268">
        <w:rPr>
          <w:rFonts w:eastAsia="SimSun" w:hint="eastAsia"/>
          <w:lang w:val="en-GB" w:eastAsia="zh-CN"/>
        </w:rPr>
        <w:t>此类损害</w:t>
      </w:r>
      <w:r w:rsidRPr="00A35268">
        <w:rPr>
          <w:rFonts w:eastAsia="SimSun"/>
          <w:lang w:val="en-GB" w:eastAsia="zh-CN"/>
        </w:rPr>
        <w:t>。</w:t>
      </w:r>
    </w:p>
    <w:p w14:paraId="5C7AE376" w14:textId="2A0C7F42" w:rsidR="00D27B00" w:rsidRPr="00A35268" w:rsidRDefault="00D27B00" w:rsidP="00636DF4">
      <w:pPr>
        <w:pStyle w:val="Heading3"/>
        <w:rPr>
          <w:rFonts w:eastAsia="SimSun"/>
          <w:b w:val="0"/>
          <w:lang w:val="en-GB" w:eastAsia="zh-CN"/>
        </w:rPr>
      </w:pPr>
      <w:r w:rsidRPr="00A35268">
        <w:rPr>
          <w:rFonts w:eastAsia="SimSun"/>
          <w:lang w:val="en-GB" w:eastAsia="zh-CN"/>
        </w:rPr>
        <w:t>1.4.3</w:t>
      </w:r>
      <w:r w:rsidRPr="00A35268">
        <w:rPr>
          <w:rFonts w:eastAsia="SimSun"/>
          <w:lang w:val="en-GB" w:eastAsia="zh-CN"/>
        </w:rPr>
        <w:tab/>
      </w:r>
      <w:r w:rsidR="00075ADB" w:rsidRPr="00636DF4">
        <w:rPr>
          <w:rFonts w:ascii="SimSun" w:eastAsia="SimSun" w:hAnsi="SimSun" w:cs="SimSun" w:hint="eastAsia"/>
          <w:lang w:val="en-GB" w:eastAsia="zh-CN"/>
        </w:rPr>
        <w:t>改变</w:t>
      </w:r>
      <w:r w:rsidR="00075ADB" w:rsidRPr="00A35268">
        <w:rPr>
          <w:rFonts w:eastAsia="SimSun" w:hint="eastAsia"/>
          <w:lang w:val="en-GB" w:eastAsia="zh-CN"/>
        </w:rPr>
        <w:t>用途以供移动使用</w:t>
      </w:r>
    </w:p>
    <w:p w14:paraId="0E8B9BD9" w14:textId="48E3303A" w:rsidR="00A96FB1" w:rsidRPr="00A35268" w:rsidRDefault="00A96FB1" w:rsidP="00631E40">
      <w:pPr>
        <w:ind w:firstLineChars="200" w:firstLine="480"/>
        <w:rPr>
          <w:rFonts w:eastAsia="SimSun"/>
          <w:lang w:val="en-GB" w:eastAsia="zh-CN"/>
        </w:rPr>
      </w:pPr>
      <w:bookmarkStart w:id="206" w:name="_Hlk144382527"/>
      <w:r w:rsidRPr="00A35268">
        <w:rPr>
          <w:rFonts w:eastAsia="SimSun"/>
          <w:lang w:val="en-GB" w:eastAsia="zh-CN"/>
        </w:rPr>
        <w:t>广播激励拍卖成功地重新</w:t>
      </w:r>
      <w:r w:rsidRPr="00A35268">
        <w:rPr>
          <w:rFonts w:eastAsia="SimSun" w:hint="eastAsia"/>
          <w:lang w:val="en-GB" w:eastAsia="zh-CN"/>
        </w:rPr>
        <w:t>划分</w:t>
      </w:r>
      <w:r w:rsidRPr="00A35268">
        <w:rPr>
          <w:rFonts w:eastAsia="SimSun"/>
          <w:lang w:val="en-GB" w:eastAsia="zh-CN"/>
        </w:rPr>
        <w:t>了</w:t>
      </w:r>
      <w:r w:rsidRPr="00A35268">
        <w:rPr>
          <w:rFonts w:eastAsia="SimSun"/>
          <w:lang w:val="en-GB" w:eastAsia="zh-CN"/>
        </w:rPr>
        <w:t>84 MH</w:t>
      </w:r>
      <w:r w:rsidRPr="00A35268">
        <w:rPr>
          <w:rFonts w:eastAsia="SimSun" w:hint="eastAsia"/>
          <w:lang w:val="en-GB" w:eastAsia="zh-CN"/>
        </w:rPr>
        <w:t>z</w:t>
      </w:r>
      <w:r w:rsidRPr="00A35268">
        <w:rPr>
          <w:rFonts w:eastAsia="SimSun"/>
          <w:lang w:val="en-GB" w:eastAsia="zh-CN"/>
        </w:rPr>
        <w:t>的电视广播频谱。在重新</w:t>
      </w:r>
      <w:r w:rsidRPr="00A35268">
        <w:rPr>
          <w:rFonts w:eastAsia="SimSun" w:hint="eastAsia"/>
          <w:lang w:val="en-GB" w:eastAsia="zh-CN"/>
        </w:rPr>
        <w:t>划分</w:t>
      </w:r>
      <w:r w:rsidRPr="00A35268">
        <w:rPr>
          <w:rFonts w:eastAsia="SimSun"/>
          <w:lang w:val="en-GB" w:eastAsia="zh-CN"/>
        </w:rPr>
        <w:t>的</w:t>
      </w:r>
      <w:r w:rsidRPr="00A35268">
        <w:rPr>
          <w:rFonts w:eastAsia="SimSun"/>
          <w:lang w:val="en-GB" w:eastAsia="zh-CN"/>
        </w:rPr>
        <w:t>84 MHz</w:t>
      </w:r>
      <w:r w:rsidRPr="00A35268">
        <w:rPr>
          <w:rFonts w:eastAsia="SimSun"/>
          <w:lang w:val="en-GB" w:eastAsia="zh-CN"/>
        </w:rPr>
        <w:t>中，</w:t>
      </w:r>
      <w:r w:rsidRPr="00A35268">
        <w:rPr>
          <w:rFonts w:eastAsia="SimSun"/>
          <w:lang w:val="en-GB" w:eastAsia="zh-CN"/>
        </w:rPr>
        <w:t>70</w:t>
      </w:r>
      <w:r w:rsidR="00613FC0">
        <w:rPr>
          <w:rFonts w:eastAsia="SimSun"/>
          <w:lang w:val="en-GB" w:eastAsia="zh-CN"/>
        </w:rPr>
        <w:t> </w:t>
      </w:r>
      <w:r w:rsidRPr="00A35268">
        <w:rPr>
          <w:rFonts w:eastAsia="SimSun"/>
          <w:lang w:val="en-GB" w:eastAsia="zh-CN"/>
        </w:rPr>
        <w:t>MHz</w:t>
      </w:r>
      <w:r w:rsidRPr="00A35268">
        <w:rPr>
          <w:rFonts w:eastAsia="SimSun"/>
          <w:lang w:val="en-GB" w:eastAsia="zh-CN"/>
        </w:rPr>
        <w:t>用于灵活的许可</w:t>
      </w:r>
      <w:r w:rsidRPr="00A35268">
        <w:rPr>
          <w:rFonts w:eastAsia="SimSun" w:hint="eastAsia"/>
          <w:lang w:val="en-GB" w:eastAsia="zh-CN"/>
        </w:rPr>
        <w:t>用途</w:t>
      </w:r>
      <w:r w:rsidRPr="00A35268">
        <w:rPr>
          <w:rFonts w:eastAsia="SimSun"/>
          <w:lang w:val="en-GB" w:eastAsia="zh-CN"/>
        </w:rPr>
        <w:t>，包括移动宽带，</w:t>
      </w:r>
      <w:r w:rsidRPr="00A35268">
        <w:rPr>
          <w:rFonts w:eastAsia="SimSun"/>
          <w:lang w:val="en-GB" w:eastAsia="zh-CN"/>
        </w:rPr>
        <w:t>14 MHz</w:t>
      </w:r>
      <w:r w:rsidRPr="00A35268">
        <w:rPr>
          <w:rFonts w:eastAsia="SimSun"/>
          <w:lang w:val="en-GB" w:eastAsia="zh-CN"/>
        </w:rPr>
        <w:t>用于</w:t>
      </w:r>
      <w:r w:rsidR="00173E53" w:rsidRPr="00A35268">
        <w:rPr>
          <w:rFonts w:eastAsia="SimSun" w:hint="eastAsia"/>
          <w:lang w:val="en-GB" w:eastAsia="zh-CN"/>
        </w:rPr>
        <w:t>免</w:t>
      </w:r>
      <w:r w:rsidRPr="00A35268">
        <w:rPr>
          <w:rFonts w:eastAsia="SimSun"/>
          <w:lang w:val="en-GB" w:eastAsia="zh-CN"/>
        </w:rPr>
        <w:t>许可</w:t>
      </w:r>
      <w:r w:rsidRPr="00A35268">
        <w:rPr>
          <w:rFonts w:eastAsia="SimSun" w:hint="eastAsia"/>
          <w:lang w:val="en-GB" w:eastAsia="zh-CN"/>
        </w:rPr>
        <w:t>用途</w:t>
      </w:r>
      <w:r w:rsidRPr="00A35268">
        <w:rPr>
          <w:rFonts w:eastAsia="SimSun"/>
          <w:lang w:val="en-GB" w:eastAsia="zh-CN"/>
        </w:rPr>
        <w:t>和无线麦克风。在</w:t>
      </w:r>
      <w:r w:rsidR="000E5469" w:rsidRPr="00A35268">
        <w:rPr>
          <w:rFonts w:eastAsia="SimSun" w:hint="eastAsia"/>
          <w:lang w:val="en-GB" w:eastAsia="zh-CN"/>
        </w:rPr>
        <w:t>正向拍卖</w:t>
      </w:r>
      <w:r w:rsidRPr="00A35268">
        <w:rPr>
          <w:rFonts w:eastAsia="SimSun"/>
          <w:lang w:val="en-GB" w:eastAsia="zh-CN"/>
        </w:rPr>
        <w:t>的</w:t>
      </w:r>
      <w:r w:rsidRPr="00A35268">
        <w:rPr>
          <w:rFonts w:eastAsia="SimSun"/>
          <w:lang w:val="en-GB" w:eastAsia="zh-CN"/>
        </w:rPr>
        <w:t>198</w:t>
      </w:r>
      <w:r w:rsidRPr="00A35268">
        <w:rPr>
          <w:rFonts w:eastAsia="SimSun"/>
          <w:lang w:val="en-GB" w:eastAsia="zh-CN"/>
        </w:rPr>
        <w:t>亿美元总收入中，</w:t>
      </w:r>
      <w:r w:rsidRPr="00A35268">
        <w:rPr>
          <w:rFonts w:eastAsia="SimSun"/>
          <w:lang w:val="en-GB" w:eastAsia="zh-CN"/>
        </w:rPr>
        <w:t>101</w:t>
      </w:r>
      <w:r w:rsidRPr="00A35268">
        <w:rPr>
          <w:rFonts w:eastAsia="SimSun"/>
          <w:lang w:val="en-GB" w:eastAsia="zh-CN"/>
        </w:rPr>
        <w:t>亿美元流向了获胜的电视</w:t>
      </w:r>
      <w:r w:rsidRPr="00A35268">
        <w:rPr>
          <w:rFonts w:eastAsia="SimSun" w:hint="eastAsia"/>
          <w:lang w:val="en-GB" w:eastAsia="zh-CN"/>
        </w:rPr>
        <w:t>广播</w:t>
      </w:r>
      <w:r w:rsidRPr="00A35268">
        <w:rPr>
          <w:rFonts w:eastAsia="SimSun"/>
          <w:lang w:val="en-GB" w:eastAsia="zh-CN"/>
        </w:rPr>
        <w:t>台，</w:t>
      </w:r>
      <w:r w:rsidRPr="00A35268">
        <w:rPr>
          <w:rFonts w:eastAsia="SimSun"/>
          <w:lang w:val="en-GB" w:eastAsia="zh-CN"/>
        </w:rPr>
        <w:t>73</w:t>
      </w:r>
      <w:r w:rsidRPr="00A35268">
        <w:rPr>
          <w:rFonts w:eastAsia="SimSun"/>
          <w:lang w:val="en-GB" w:eastAsia="zh-CN"/>
        </w:rPr>
        <w:t>亿美元流向了联邦财政部。</w:t>
      </w:r>
      <w:r w:rsidRPr="00A35268">
        <w:rPr>
          <w:rFonts w:eastAsia="SimSun"/>
          <w:vertAlign w:val="superscript"/>
          <w:lang w:val="en-GB"/>
        </w:rPr>
        <w:footnoteReference w:id="15"/>
      </w:r>
    </w:p>
    <w:bookmarkEnd w:id="206"/>
    <w:p w14:paraId="7F6BFF9E" w14:textId="1FCEE200" w:rsidR="00631E40" w:rsidRPr="00A35268" w:rsidRDefault="00CC4B2C" w:rsidP="00631E40">
      <w:pPr>
        <w:ind w:firstLineChars="200" w:firstLine="480"/>
        <w:rPr>
          <w:rFonts w:eastAsia="SimSun"/>
          <w:lang w:val="en-GB" w:eastAsia="zh-CN"/>
        </w:rPr>
      </w:pPr>
      <w:r w:rsidRPr="00A35268">
        <w:rPr>
          <w:rFonts w:eastAsia="SimSun" w:hint="eastAsia"/>
          <w:lang w:val="en-GB" w:eastAsia="zh-CN"/>
        </w:rPr>
        <w:t>此次</w:t>
      </w:r>
      <w:r w:rsidR="00631E40" w:rsidRPr="00A35268">
        <w:rPr>
          <w:rFonts w:eastAsia="SimSun"/>
          <w:lang w:val="en-GB" w:eastAsia="zh-CN"/>
        </w:rPr>
        <w:t>拍卖开创了首个</w:t>
      </w:r>
      <w:r w:rsidRPr="00A35268">
        <w:rPr>
          <w:rFonts w:eastAsia="SimSun" w:hint="eastAsia"/>
          <w:lang w:val="en-GB" w:eastAsia="zh-CN"/>
        </w:rPr>
        <w:t>这样的市场，即改变</w:t>
      </w:r>
      <w:r w:rsidR="00631E40" w:rsidRPr="00A35268">
        <w:rPr>
          <w:rFonts w:eastAsia="SimSun"/>
          <w:lang w:val="en-GB" w:eastAsia="zh-CN"/>
        </w:rPr>
        <w:t>商业持有的频谱</w:t>
      </w:r>
      <w:r w:rsidRPr="00A35268">
        <w:rPr>
          <w:rFonts w:eastAsia="SimSun" w:hint="eastAsia"/>
          <w:lang w:val="en-GB" w:eastAsia="zh-CN"/>
        </w:rPr>
        <w:t>的用途，将之</w:t>
      </w:r>
      <w:r w:rsidR="00631E40" w:rsidRPr="00A35268">
        <w:rPr>
          <w:rFonts w:eastAsia="SimSun"/>
          <w:lang w:val="en-GB" w:eastAsia="zh-CN"/>
        </w:rPr>
        <w:t>用于</w:t>
      </w:r>
      <w:r w:rsidRPr="00A35268">
        <w:rPr>
          <w:rFonts w:eastAsia="SimSun" w:hint="eastAsia"/>
          <w:lang w:val="en-GB" w:eastAsia="zh-CN"/>
        </w:rPr>
        <w:t>新的用途</w:t>
      </w:r>
      <w:r w:rsidR="00631E40" w:rsidRPr="00A35268">
        <w:rPr>
          <w:rFonts w:eastAsia="SimSun"/>
          <w:lang w:val="en-GB" w:eastAsia="zh-CN"/>
        </w:rPr>
        <w:t>。该</w:t>
      </w:r>
      <w:r w:rsidRPr="00A35268">
        <w:rPr>
          <w:rFonts w:eastAsia="SimSun" w:hint="eastAsia"/>
          <w:lang w:val="en-GB" w:eastAsia="zh-CN"/>
        </w:rPr>
        <w:t>模式</w:t>
      </w:r>
      <w:r w:rsidR="00631E40" w:rsidRPr="00A35268">
        <w:rPr>
          <w:rFonts w:eastAsia="SimSun"/>
          <w:lang w:val="en-GB" w:eastAsia="zh-CN"/>
        </w:rPr>
        <w:t>是</w:t>
      </w:r>
      <w:r w:rsidRPr="00A35268">
        <w:rPr>
          <w:rFonts w:eastAsia="SimSun" w:hint="eastAsia"/>
          <w:lang w:val="en-GB" w:eastAsia="zh-CN"/>
        </w:rPr>
        <w:t>未来</w:t>
      </w:r>
      <w:r w:rsidR="00631E40" w:rsidRPr="00A35268">
        <w:rPr>
          <w:rFonts w:eastAsia="SimSun"/>
          <w:lang w:val="en-GB" w:eastAsia="zh-CN"/>
        </w:rPr>
        <w:t>美国频谱</w:t>
      </w:r>
      <w:r w:rsidRPr="00A35268">
        <w:rPr>
          <w:rFonts w:eastAsia="SimSun" w:hint="eastAsia"/>
          <w:lang w:val="en-GB" w:eastAsia="zh-CN"/>
        </w:rPr>
        <w:t>重新划分之</w:t>
      </w:r>
      <w:r w:rsidR="00631E40" w:rsidRPr="00A35268">
        <w:rPr>
          <w:rFonts w:eastAsia="SimSun"/>
          <w:lang w:val="en-GB" w:eastAsia="zh-CN"/>
        </w:rPr>
        <w:t>基础的一部分。在以前的重新划分中，</w:t>
      </w:r>
      <w:r w:rsidR="00631E40" w:rsidRPr="00A35268">
        <w:rPr>
          <w:rFonts w:eastAsia="SimSun"/>
          <w:lang w:val="en-GB" w:eastAsia="zh-CN"/>
        </w:rPr>
        <w:t>FCC</w:t>
      </w:r>
      <w:r w:rsidR="00631E40" w:rsidRPr="00A35268">
        <w:rPr>
          <w:rFonts w:eastAsia="SimSun"/>
          <w:lang w:val="en-GB" w:eastAsia="zh-CN"/>
        </w:rPr>
        <w:t>通过行政手段确定重新划分的频谱数量。相比之下，在广播激励拍卖中，</w:t>
      </w:r>
      <w:r w:rsidRPr="00A35268">
        <w:rPr>
          <w:rFonts w:eastAsia="SimSun" w:hint="eastAsia"/>
          <w:lang w:val="en-GB" w:eastAsia="zh-CN"/>
        </w:rPr>
        <w:t>改变用途</w:t>
      </w:r>
      <w:r w:rsidR="00631E40" w:rsidRPr="00A35268">
        <w:rPr>
          <w:rFonts w:eastAsia="SimSun"/>
          <w:lang w:val="en-GB" w:eastAsia="zh-CN"/>
        </w:rPr>
        <w:t>的频谱数量由电视广播公司的供应和无线运营商的需求在双边拍卖中</w:t>
      </w:r>
      <w:r w:rsidRPr="00A35268">
        <w:rPr>
          <w:rFonts w:eastAsia="SimSun" w:hint="eastAsia"/>
          <w:lang w:val="en-GB" w:eastAsia="zh-CN"/>
        </w:rPr>
        <w:t>来</w:t>
      </w:r>
      <w:r w:rsidR="00631E40" w:rsidRPr="00A35268">
        <w:rPr>
          <w:rFonts w:eastAsia="SimSun"/>
          <w:lang w:val="en-GB" w:eastAsia="zh-CN"/>
        </w:rPr>
        <w:t>确定。</w:t>
      </w:r>
    </w:p>
    <w:p w14:paraId="65A11E94" w14:textId="7C843B77" w:rsidR="00631E40" w:rsidRPr="00A35268" w:rsidRDefault="00CC4B2C" w:rsidP="00631E40">
      <w:pPr>
        <w:ind w:firstLineChars="200" w:firstLine="480"/>
        <w:rPr>
          <w:rFonts w:eastAsia="SimSun"/>
          <w:lang w:val="en-GB" w:eastAsia="zh-CN"/>
        </w:rPr>
      </w:pPr>
      <w:bookmarkStart w:id="207" w:name="_Hlk144382572"/>
      <w:r w:rsidRPr="00A35268">
        <w:rPr>
          <w:rFonts w:eastAsia="SimSun" w:hint="eastAsia"/>
          <w:lang w:val="en-GB" w:eastAsia="zh-CN"/>
        </w:rPr>
        <w:t>在结束</w:t>
      </w:r>
      <w:r w:rsidR="00631E40" w:rsidRPr="00A35268">
        <w:rPr>
          <w:rFonts w:eastAsia="SimSun"/>
          <w:lang w:val="en-GB" w:eastAsia="zh-CN"/>
        </w:rPr>
        <w:t>激励拍卖后，将在不造成不必要干扰</w:t>
      </w:r>
      <w:r w:rsidRPr="00A35268">
        <w:rPr>
          <w:rFonts w:eastAsia="SimSun" w:hint="eastAsia"/>
          <w:lang w:val="en-GB" w:eastAsia="zh-CN"/>
        </w:rPr>
        <w:t>/</w:t>
      </w:r>
      <w:r w:rsidRPr="00A35268">
        <w:rPr>
          <w:rFonts w:eastAsia="SimSun" w:hint="eastAsia"/>
          <w:lang w:val="en-GB" w:eastAsia="zh-CN"/>
        </w:rPr>
        <w:t>中断</w:t>
      </w:r>
      <w:r w:rsidR="00631E40" w:rsidRPr="00A35268">
        <w:rPr>
          <w:rFonts w:eastAsia="SimSun"/>
          <w:lang w:val="en-GB" w:eastAsia="zh-CN"/>
        </w:rPr>
        <w:t>的情况下</w:t>
      </w:r>
      <w:r w:rsidRPr="00A35268">
        <w:rPr>
          <w:rFonts w:eastAsia="SimSun" w:hint="eastAsia"/>
          <w:lang w:val="en-GB" w:eastAsia="zh-CN"/>
        </w:rPr>
        <w:t>，</w:t>
      </w:r>
      <w:r w:rsidR="00631E40" w:rsidRPr="00A35268">
        <w:rPr>
          <w:rFonts w:eastAsia="SimSun"/>
          <w:lang w:val="en-GB" w:eastAsia="zh-CN"/>
        </w:rPr>
        <w:t>尽快过渡</w:t>
      </w:r>
      <w:r w:rsidRPr="00A35268">
        <w:rPr>
          <w:rFonts w:eastAsia="SimSun" w:hint="eastAsia"/>
          <w:lang w:val="en-GB" w:eastAsia="zh-CN"/>
        </w:rPr>
        <w:t>到</w:t>
      </w:r>
      <w:r w:rsidR="00631E40" w:rsidRPr="00A35268">
        <w:rPr>
          <w:rFonts w:eastAsia="SimSun"/>
          <w:lang w:val="en-GB" w:eastAsia="zh-CN"/>
        </w:rPr>
        <w:t>重组后的</w:t>
      </w:r>
      <w:r w:rsidRPr="00A35268">
        <w:rPr>
          <w:rFonts w:eastAsia="SimSun" w:hint="eastAsia"/>
          <w:lang w:val="en-GB" w:eastAsia="zh-CN"/>
        </w:rPr>
        <w:t>U</w:t>
      </w:r>
      <w:r w:rsidRPr="00A35268">
        <w:rPr>
          <w:rFonts w:eastAsia="SimSun"/>
          <w:lang w:val="en-GB" w:eastAsia="zh-CN"/>
        </w:rPr>
        <w:t>HF</w:t>
      </w:r>
      <w:r w:rsidR="00631E40" w:rsidRPr="00A35268">
        <w:rPr>
          <w:rFonts w:eastAsia="SimSun"/>
          <w:lang w:val="en-GB" w:eastAsia="zh-CN"/>
        </w:rPr>
        <w:t>频段</w:t>
      </w:r>
      <w:r w:rsidRPr="00A35268">
        <w:rPr>
          <w:rFonts w:eastAsia="SimSun" w:hint="eastAsia"/>
          <w:lang w:val="en-GB" w:eastAsia="zh-CN"/>
        </w:rPr>
        <w:t>上</w:t>
      </w:r>
      <w:r w:rsidR="00631E40" w:rsidRPr="00A35268">
        <w:rPr>
          <w:rFonts w:eastAsia="SimSun"/>
          <w:lang w:val="en-GB" w:eastAsia="zh-CN"/>
        </w:rPr>
        <w:t>。在激励拍卖中放弃许可证的广播电台被要求上缴</w:t>
      </w:r>
      <w:r w:rsidRPr="00A35268">
        <w:rPr>
          <w:rFonts w:eastAsia="SimSun" w:hint="eastAsia"/>
          <w:lang w:val="en-GB" w:eastAsia="zh-CN"/>
        </w:rPr>
        <w:t>其</w:t>
      </w:r>
      <w:r w:rsidR="00631E40" w:rsidRPr="00A35268">
        <w:rPr>
          <w:rFonts w:eastAsia="SimSun"/>
          <w:lang w:val="en-GB" w:eastAsia="zh-CN"/>
        </w:rPr>
        <w:t>许可证并停止运营。</w:t>
      </w:r>
      <w:r w:rsidRPr="00A35268">
        <w:rPr>
          <w:rFonts w:eastAsia="SimSun" w:hint="eastAsia"/>
          <w:lang w:val="en-GB" w:eastAsia="zh-CN"/>
        </w:rPr>
        <w:t>允许</w:t>
      </w:r>
      <w:r w:rsidR="00631E40" w:rsidRPr="00A35268">
        <w:rPr>
          <w:rFonts w:eastAsia="SimSun"/>
          <w:lang w:val="en-GB" w:eastAsia="zh-CN"/>
        </w:rPr>
        <w:t>放弃的电台通过与</w:t>
      </w:r>
      <w:proofErr w:type="gramStart"/>
      <w:r w:rsidR="00631E40" w:rsidRPr="00A35268">
        <w:rPr>
          <w:rFonts w:eastAsia="SimSun"/>
          <w:lang w:val="en-GB" w:eastAsia="zh-CN"/>
        </w:rPr>
        <w:t>非放弃</w:t>
      </w:r>
      <w:proofErr w:type="gramEnd"/>
      <w:r w:rsidR="00631E40" w:rsidRPr="00A35268">
        <w:rPr>
          <w:rFonts w:eastAsia="SimSun"/>
          <w:lang w:val="en-GB" w:eastAsia="zh-CN"/>
        </w:rPr>
        <w:t>的电台达成</w:t>
      </w:r>
      <w:r w:rsidRPr="00A35268">
        <w:rPr>
          <w:rFonts w:eastAsia="SimSun" w:hint="eastAsia"/>
          <w:lang w:val="en-GB" w:eastAsia="zh-CN"/>
        </w:rPr>
        <w:t>一个有关共用</w:t>
      </w:r>
      <w:r w:rsidR="00631E40" w:rsidRPr="00A35268">
        <w:rPr>
          <w:rFonts w:eastAsia="SimSun"/>
          <w:lang w:val="en-GB" w:eastAsia="zh-CN"/>
        </w:rPr>
        <w:t>频道的协议来继续广播。</w:t>
      </w:r>
    </w:p>
    <w:bookmarkEnd w:id="207"/>
    <w:p w14:paraId="6AAC9ACC" w14:textId="47E44A6C" w:rsidR="00631E40" w:rsidRPr="00A35268" w:rsidRDefault="00631E40" w:rsidP="00631E40">
      <w:pPr>
        <w:ind w:firstLineChars="200" w:firstLine="480"/>
        <w:rPr>
          <w:rFonts w:eastAsia="SimSun"/>
          <w:lang w:val="en-GB" w:eastAsia="zh-CN"/>
        </w:rPr>
      </w:pPr>
      <w:r w:rsidRPr="00A35268">
        <w:rPr>
          <w:rFonts w:eastAsia="SimSun"/>
          <w:lang w:val="en-GB" w:eastAsia="zh-CN"/>
        </w:rPr>
        <w:t>被</w:t>
      </w:r>
      <w:proofErr w:type="gramStart"/>
      <w:r w:rsidRPr="00A35268">
        <w:rPr>
          <w:rFonts w:eastAsia="SimSun"/>
          <w:lang w:val="en-GB" w:eastAsia="zh-CN"/>
        </w:rPr>
        <w:t>重新</w:t>
      </w:r>
      <w:r w:rsidR="00AD70C9" w:rsidRPr="00A35268">
        <w:rPr>
          <w:rFonts w:eastAsia="SimSun" w:hint="eastAsia"/>
          <w:lang w:val="en-GB" w:eastAsia="zh-CN"/>
        </w:rPr>
        <w:t>指</w:t>
      </w:r>
      <w:proofErr w:type="gramEnd"/>
      <w:r w:rsidR="00AD70C9" w:rsidRPr="00A35268">
        <w:rPr>
          <w:rFonts w:eastAsia="SimSun" w:hint="eastAsia"/>
          <w:lang w:val="en-GB" w:eastAsia="zh-CN"/>
        </w:rPr>
        <w:t>配</w:t>
      </w:r>
      <w:r w:rsidRPr="00A35268">
        <w:rPr>
          <w:rFonts w:eastAsia="SimSun"/>
          <w:lang w:val="en-GB" w:eastAsia="zh-CN"/>
        </w:rPr>
        <w:t>到一个新频道的电台需要根据一个</w:t>
      </w:r>
      <w:r w:rsidR="00CC4B2C" w:rsidRPr="00A35268">
        <w:rPr>
          <w:rFonts w:eastAsia="SimSun"/>
          <w:lang w:val="en-GB" w:eastAsia="zh-CN"/>
        </w:rPr>
        <w:t>阶段过渡时间表</w:t>
      </w:r>
      <w:r w:rsidR="00CC4B2C" w:rsidRPr="00A35268">
        <w:rPr>
          <w:rFonts w:eastAsia="SimSun" w:hint="eastAsia"/>
          <w:lang w:val="en-GB" w:eastAsia="zh-CN"/>
        </w:rPr>
        <w:t>（它</w:t>
      </w:r>
      <w:r w:rsidRPr="00A35268">
        <w:rPr>
          <w:rFonts w:eastAsia="SimSun"/>
          <w:lang w:val="en-GB" w:eastAsia="zh-CN"/>
        </w:rPr>
        <w:t>将重新打包的电台</w:t>
      </w:r>
      <w:r w:rsidR="00CC4B2C" w:rsidRPr="00A35268">
        <w:rPr>
          <w:rFonts w:eastAsia="SimSun" w:hint="eastAsia"/>
          <w:lang w:val="en-GB" w:eastAsia="zh-CN"/>
        </w:rPr>
        <w:t>指配</w:t>
      </w:r>
      <w:r w:rsidRPr="00A35268">
        <w:rPr>
          <w:rFonts w:eastAsia="SimSun"/>
          <w:lang w:val="en-GB" w:eastAsia="zh-CN"/>
        </w:rPr>
        <w:t>到十个过渡阶段</w:t>
      </w:r>
      <w:r w:rsidR="00CC4B2C" w:rsidRPr="00A35268">
        <w:rPr>
          <w:rFonts w:eastAsia="SimSun" w:hint="eastAsia"/>
          <w:lang w:val="en-GB" w:eastAsia="zh-CN"/>
        </w:rPr>
        <w:t>中的一个）</w:t>
      </w:r>
      <w:r w:rsidRPr="00A35268">
        <w:rPr>
          <w:rFonts w:eastAsia="SimSun"/>
          <w:lang w:val="en-GB" w:eastAsia="zh-CN"/>
        </w:rPr>
        <w:t>，从</w:t>
      </w:r>
      <w:r w:rsidR="00CC4B2C" w:rsidRPr="00A35268">
        <w:rPr>
          <w:rFonts w:eastAsia="SimSun" w:hint="eastAsia"/>
          <w:lang w:val="en-GB" w:eastAsia="zh-CN"/>
        </w:rPr>
        <w:t>其</w:t>
      </w:r>
      <w:r w:rsidRPr="00A35268">
        <w:rPr>
          <w:rFonts w:eastAsia="SimSun"/>
          <w:lang w:val="en-GB" w:eastAsia="zh-CN"/>
        </w:rPr>
        <w:t>拍卖前的频道转移到重组</w:t>
      </w:r>
      <w:r w:rsidR="00CC4B2C" w:rsidRPr="00A35268">
        <w:rPr>
          <w:rFonts w:eastAsia="SimSun" w:hint="eastAsia"/>
          <w:lang w:val="en-GB" w:eastAsia="zh-CN"/>
        </w:rPr>
        <w:t>的</w:t>
      </w:r>
      <w:r w:rsidRPr="00A35268">
        <w:rPr>
          <w:rFonts w:eastAsia="SimSun"/>
          <w:lang w:val="en-GB" w:eastAsia="zh-CN"/>
        </w:rPr>
        <w:t>广播电视频段（频道</w:t>
      </w:r>
      <w:r w:rsidRPr="00A35268">
        <w:rPr>
          <w:rFonts w:eastAsia="SimSun"/>
          <w:lang w:val="en-GB" w:eastAsia="zh-CN"/>
        </w:rPr>
        <w:t>2-36</w:t>
      </w:r>
      <w:r w:rsidRPr="00A35268">
        <w:rPr>
          <w:rFonts w:eastAsia="SimSun"/>
          <w:lang w:val="en-GB" w:eastAsia="zh-CN"/>
        </w:rPr>
        <w:t>）</w:t>
      </w:r>
      <w:r w:rsidRPr="00A35268">
        <w:rPr>
          <w:rFonts w:eastAsia="SimSun"/>
          <w:lang w:val="en-GB" w:eastAsia="zh-CN"/>
        </w:rPr>
        <w:lastRenderedPageBreak/>
        <w:t>中的新频道</w:t>
      </w:r>
      <w:r w:rsidR="00CC4B2C" w:rsidRPr="00A35268">
        <w:rPr>
          <w:rFonts w:eastAsia="SimSun" w:hint="eastAsia"/>
          <w:lang w:val="en-GB" w:eastAsia="zh-CN"/>
        </w:rPr>
        <w:t>上</w:t>
      </w:r>
      <w:r w:rsidRPr="00A35268">
        <w:rPr>
          <w:rFonts w:eastAsia="SimSun"/>
          <w:lang w:val="en-GB" w:eastAsia="zh-CN"/>
        </w:rPr>
        <w:t>。每个过渡阶段都有一个截止日期，在该日期之前，</w:t>
      </w:r>
      <w:r w:rsidR="00CC4B2C" w:rsidRPr="00A35268">
        <w:rPr>
          <w:rFonts w:eastAsia="SimSun" w:hint="eastAsia"/>
          <w:lang w:val="en-GB" w:eastAsia="zh-CN"/>
        </w:rPr>
        <w:t>允许</w:t>
      </w:r>
      <w:r w:rsidRPr="00A35268">
        <w:rPr>
          <w:rFonts w:eastAsia="SimSun"/>
          <w:lang w:val="en-GB" w:eastAsia="zh-CN"/>
        </w:rPr>
        <w:t>电台</w:t>
      </w:r>
      <w:r w:rsidR="00CC4B2C" w:rsidRPr="00A35268">
        <w:rPr>
          <w:rFonts w:eastAsia="SimSun" w:hint="eastAsia"/>
          <w:lang w:val="en-GB" w:eastAsia="zh-CN"/>
        </w:rPr>
        <w:t>着手</w:t>
      </w:r>
      <w:r w:rsidRPr="00A35268">
        <w:rPr>
          <w:rFonts w:eastAsia="SimSun"/>
          <w:lang w:val="en-GB" w:eastAsia="zh-CN"/>
        </w:rPr>
        <w:t>在</w:t>
      </w:r>
      <w:r w:rsidR="00CC4B2C" w:rsidRPr="00A35268">
        <w:rPr>
          <w:rFonts w:eastAsia="SimSun" w:hint="eastAsia"/>
          <w:lang w:val="en-GB" w:eastAsia="zh-CN"/>
        </w:rPr>
        <w:t>其</w:t>
      </w:r>
      <w:r w:rsidRPr="00A35268">
        <w:rPr>
          <w:rFonts w:eastAsia="SimSun"/>
          <w:lang w:val="en-GB" w:eastAsia="zh-CN"/>
        </w:rPr>
        <w:t>拍卖后</w:t>
      </w:r>
      <w:r w:rsidR="00CC4B2C" w:rsidRPr="00A35268">
        <w:rPr>
          <w:rFonts w:eastAsia="SimSun" w:hint="eastAsia"/>
          <w:lang w:val="en-GB" w:eastAsia="zh-CN"/>
        </w:rPr>
        <w:t>的</w:t>
      </w:r>
      <w:r w:rsidRPr="00A35268">
        <w:rPr>
          <w:rFonts w:eastAsia="SimSun"/>
          <w:lang w:val="en-GB" w:eastAsia="zh-CN"/>
        </w:rPr>
        <w:t>频道上进行测试和</w:t>
      </w:r>
      <w:r w:rsidR="00CC4B2C" w:rsidRPr="00A35268">
        <w:rPr>
          <w:rFonts w:eastAsia="SimSun" w:hint="eastAsia"/>
          <w:lang w:val="en-GB" w:eastAsia="zh-CN"/>
        </w:rPr>
        <w:t>操作</w:t>
      </w:r>
      <w:r w:rsidRPr="00A35268">
        <w:rPr>
          <w:rFonts w:eastAsia="SimSun"/>
          <w:lang w:val="en-GB" w:eastAsia="zh-CN"/>
        </w:rPr>
        <w:t>（测试期），每个电台必须在该日期之前停止在</w:t>
      </w:r>
      <w:r w:rsidR="00B95B06" w:rsidRPr="00A35268">
        <w:rPr>
          <w:rFonts w:eastAsia="SimSun" w:hint="eastAsia"/>
          <w:lang w:val="en-GB" w:eastAsia="zh-CN"/>
        </w:rPr>
        <w:t>其</w:t>
      </w:r>
      <w:r w:rsidRPr="00A35268">
        <w:rPr>
          <w:rFonts w:eastAsia="SimSun"/>
          <w:lang w:val="en-GB" w:eastAsia="zh-CN"/>
        </w:rPr>
        <w:t>拍卖前频道上</w:t>
      </w:r>
      <w:r w:rsidR="00B95B06" w:rsidRPr="00A35268">
        <w:rPr>
          <w:rFonts w:eastAsia="SimSun" w:hint="eastAsia"/>
          <w:lang w:val="en-GB" w:eastAsia="zh-CN"/>
        </w:rPr>
        <w:t>的操作</w:t>
      </w:r>
      <w:r w:rsidRPr="00A35268">
        <w:rPr>
          <w:rFonts w:eastAsia="SimSun"/>
          <w:lang w:val="en-GB" w:eastAsia="zh-CN"/>
        </w:rPr>
        <w:t>（阶段完成日期）。</w:t>
      </w:r>
      <w:r w:rsidRPr="00A35268">
        <w:rPr>
          <w:rFonts w:eastAsia="SimSun"/>
          <w:lang w:val="en-GB" w:eastAsia="zh-CN"/>
        </w:rPr>
        <w:t>2020</w:t>
      </w:r>
      <w:r w:rsidRPr="00A35268">
        <w:rPr>
          <w:rFonts w:eastAsia="SimSun"/>
          <w:lang w:val="en-GB" w:eastAsia="zh-CN"/>
        </w:rPr>
        <w:t>年</w:t>
      </w:r>
      <w:r w:rsidRPr="00A35268">
        <w:rPr>
          <w:rFonts w:eastAsia="SimSun"/>
          <w:lang w:val="en-GB" w:eastAsia="zh-CN"/>
        </w:rPr>
        <w:t>7</w:t>
      </w:r>
      <w:r w:rsidRPr="00A35268">
        <w:rPr>
          <w:rFonts w:eastAsia="SimSun"/>
          <w:lang w:val="en-GB" w:eastAsia="zh-CN"/>
        </w:rPr>
        <w:t>月</w:t>
      </w:r>
      <w:r w:rsidRPr="00A35268">
        <w:rPr>
          <w:rFonts w:eastAsia="SimSun"/>
          <w:lang w:val="en-GB" w:eastAsia="zh-CN"/>
        </w:rPr>
        <w:t>13</w:t>
      </w:r>
      <w:r w:rsidRPr="00A35268">
        <w:rPr>
          <w:rFonts w:eastAsia="SimSun"/>
          <w:lang w:val="en-GB" w:eastAsia="zh-CN"/>
        </w:rPr>
        <w:t>日之后，任何电视台都不得在其拍卖前频道上</w:t>
      </w:r>
      <w:r w:rsidR="00B95B06" w:rsidRPr="00A35268">
        <w:rPr>
          <w:rFonts w:eastAsia="SimSun" w:hint="eastAsia"/>
          <w:lang w:val="en-GB" w:eastAsia="zh-CN"/>
        </w:rPr>
        <w:t>继续进行操作</w:t>
      </w:r>
      <w:r w:rsidRPr="00A35268">
        <w:rPr>
          <w:rFonts w:eastAsia="SimSun"/>
          <w:lang w:val="en-GB" w:eastAsia="zh-CN"/>
        </w:rPr>
        <w:t>。</w:t>
      </w:r>
    </w:p>
    <w:p w14:paraId="036B5D6C" w14:textId="77777777" w:rsidR="00D27B00" w:rsidRDefault="00D27B00" w:rsidP="00D27B00">
      <w:pPr>
        <w:rPr>
          <w:rFonts w:eastAsia="Times New Roman"/>
          <w:lang w:val="en-GB" w:eastAsia="zh-CN"/>
        </w:rPr>
      </w:pPr>
    </w:p>
    <w:p w14:paraId="2C6BDF29" w14:textId="77777777" w:rsidR="00610593" w:rsidRPr="00A35268" w:rsidRDefault="00610593" w:rsidP="00D27B00">
      <w:pPr>
        <w:rPr>
          <w:rFonts w:eastAsia="Times New Roman"/>
          <w:lang w:val="en-GB" w:eastAsia="zh-CN"/>
        </w:rPr>
      </w:pPr>
    </w:p>
    <w:p w14:paraId="48EB9D53" w14:textId="0C658D82" w:rsidR="00D27B00" w:rsidRPr="00A35268" w:rsidRDefault="0038039B" w:rsidP="00636DF4">
      <w:pPr>
        <w:pStyle w:val="AnnexNoTitle"/>
        <w:rPr>
          <w:rFonts w:eastAsia="Times New Roman"/>
          <w:lang w:val="en-GB" w:eastAsia="zh-CN"/>
        </w:rPr>
      </w:pPr>
      <w:bookmarkStart w:id="208" w:name="_Toc136367366"/>
      <w:bookmarkStart w:id="209" w:name="_Toc136368771"/>
      <w:bookmarkStart w:id="210" w:name="_Toc146187650"/>
      <w:r w:rsidRPr="00A35268">
        <w:rPr>
          <w:rFonts w:ascii="SimSun" w:hAnsi="SimSun" w:cs="SimSun" w:hint="eastAsia"/>
          <w:lang w:val="en-GB" w:eastAsia="zh-CN"/>
        </w:rPr>
        <w:t>附件</w:t>
      </w:r>
      <w:r w:rsidRPr="00A35268">
        <w:rPr>
          <w:rFonts w:eastAsia="Times New Roman"/>
          <w:lang w:val="en-GB" w:eastAsia="zh-CN"/>
        </w:rPr>
        <w:t>4</w:t>
      </w:r>
      <w:bookmarkStart w:id="211" w:name="_Toc136367367"/>
      <w:bookmarkEnd w:id="208"/>
      <w:r w:rsidRPr="00A35268">
        <w:rPr>
          <w:rFonts w:eastAsia="Times New Roman"/>
          <w:lang w:val="en-GB" w:eastAsia="zh-CN"/>
        </w:rPr>
        <w:br/>
      </w:r>
      <w:r w:rsidRPr="00A35268">
        <w:rPr>
          <w:rFonts w:eastAsia="Times New Roman"/>
          <w:lang w:val="en-GB" w:eastAsia="zh-CN"/>
        </w:rPr>
        <w:br/>
      </w:r>
      <w:bookmarkEnd w:id="209"/>
      <w:bookmarkEnd w:id="211"/>
      <w:r w:rsidRPr="00A35268">
        <w:rPr>
          <w:lang w:val="en-GB" w:eastAsia="zh-CN"/>
        </w:rPr>
        <w:t>中国频谱效率评估</w:t>
      </w:r>
      <w:r w:rsidRPr="00A35268">
        <w:rPr>
          <w:rFonts w:hint="eastAsia"/>
          <w:lang w:val="en-GB" w:eastAsia="zh-CN"/>
        </w:rPr>
        <w:t>的</w:t>
      </w:r>
      <w:r w:rsidRPr="00A35268">
        <w:rPr>
          <w:lang w:val="en-GB" w:eastAsia="zh-CN"/>
        </w:rPr>
        <w:t>案例研究</w:t>
      </w:r>
      <w:bookmarkEnd w:id="210"/>
    </w:p>
    <w:p w14:paraId="66852ACF" w14:textId="77777777" w:rsidR="0038039B" w:rsidRPr="00A35268" w:rsidRDefault="0038039B" w:rsidP="00120809">
      <w:pPr>
        <w:pStyle w:val="Normalaftertitle"/>
        <w:ind w:firstLineChars="200" w:firstLine="480"/>
        <w:rPr>
          <w:lang w:val="en-GB" w:eastAsia="zh-CN"/>
        </w:rPr>
      </w:pPr>
      <w:r w:rsidRPr="00A35268">
        <w:rPr>
          <w:lang w:val="en-GB" w:eastAsia="zh-CN"/>
        </w:rPr>
        <w:t>这反映了</w:t>
      </w:r>
      <w:r w:rsidRPr="00A35268">
        <w:rPr>
          <w:rFonts w:hint="eastAsia"/>
          <w:lang w:val="en-GB" w:eastAsia="zh-CN"/>
        </w:rPr>
        <w:t>起作用的主管部门的</w:t>
      </w:r>
      <w:r w:rsidRPr="00A35268">
        <w:rPr>
          <w:lang w:val="en-GB" w:eastAsia="zh-CN"/>
        </w:rPr>
        <w:t>观点。</w:t>
      </w:r>
    </w:p>
    <w:p w14:paraId="794090AC" w14:textId="6CBE720E" w:rsidR="00C93022" w:rsidRPr="00A35268" w:rsidRDefault="00C93022" w:rsidP="00C93022">
      <w:pPr>
        <w:ind w:firstLineChars="200" w:firstLine="480"/>
        <w:rPr>
          <w:rFonts w:eastAsia="SimSun"/>
          <w:lang w:val="en-GB" w:eastAsia="zh-CN"/>
        </w:rPr>
      </w:pPr>
      <w:r w:rsidRPr="00A35268">
        <w:rPr>
          <w:rFonts w:eastAsia="SimSun"/>
          <w:lang w:val="en-GB" w:eastAsia="zh-CN"/>
        </w:rPr>
        <w:t>从无线电频谱监管机构的角度来看，一些</w:t>
      </w:r>
      <w:r w:rsidR="00A96FB1" w:rsidRPr="00A35268">
        <w:rPr>
          <w:rFonts w:eastAsia="SimSun" w:hint="eastAsia"/>
          <w:lang w:val="en-GB" w:eastAsia="zh-CN"/>
        </w:rPr>
        <w:t>主管部门</w:t>
      </w:r>
      <w:r w:rsidRPr="00A35268">
        <w:rPr>
          <w:rFonts w:eastAsia="SimSun"/>
          <w:lang w:val="en-GB" w:eastAsia="zh-CN"/>
        </w:rPr>
        <w:t>已</w:t>
      </w:r>
      <w:r w:rsidR="00A96FB1" w:rsidRPr="00A35268">
        <w:rPr>
          <w:rFonts w:eastAsia="SimSun" w:hint="eastAsia"/>
          <w:lang w:val="en-GB" w:eastAsia="zh-CN"/>
        </w:rPr>
        <w:t>采用</w:t>
      </w:r>
      <w:r w:rsidRPr="00A35268">
        <w:rPr>
          <w:rFonts w:eastAsia="SimSun"/>
          <w:lang w:val="en-GB" w:eastAsia="zh-CN"/>
        </w:rPr>
        <w:t>四个因素来评估频谱效率，无线电监管机构使用以下四个因素来评估</w:t>
      </w:r>
      <w:r w:rsidR="00A96FB1" w:rsidRPr="00A35268">
        <w:rPr>
          <w:rFonts w:eastAsia="SimSun" w:hint="eastAsia"/>
          <w:lang w:val="en-GB" w:eastAsia="zh-CN"/>
        </w:rPr>
        <w:t>所</w:t>
      </w:r>
      <w:r w:rsidRPr="00A35268">
        <w:rPr>
          <w:rFonts w:eastAsia="SimSun"/>
          <w:lang w:val="en-GB" w:eastAsia="zh-CN"/>
        </w:rPr>
        <w:t>授权频谱的频率利用效率，并通过实际测量和数据来表征</w:t>
      </w:r>
      <w:r w:rsidR="00A96FB1" w:rsidRPr="00A35268">
        <w:rPr>
          <w:rFonts w:eastAsia="SimSun" w:hint="eastAsia"/>
          <w:lang w:val="en-GB" w:eastAsia="zh-CN"/>
        </w:rPr>
        <w:t>所</w:t>
      </w:r>
      <w:r w:rsidRPr="00A35268">
        <w:rPr>
          <w:rFonts w:eastAsia="SimSun"/>
          <w:lang w:val="en-GB" w:eastAsia="zh-CN"/>
        </w:rPr>
        <w:t>授权频谱的实际使用情况。这样，就有了另一个维度来刻画频谱利用效率，即通过</w:t>
      </w:r>
      <w:r w:rsidR="00A96FB1" w:rsidRPr="00A35268">
        <w:rPr>
          <w:rFonts w:eastAsia="SimSun" w:hint="eastAsia"/>
          <w:lang w:val="en-GB" w:eastAsia="zh-CN"/>
        </w:rPr>
        <w:t>有关</w:t>
      </w:r>
      <w:r w:rsidRPr="00A35268">
        <w:rPr>
          <w:rFonts w:eastAsia="SimSun"/>
          <w:lang w:val="en-GB" w:eastAsia="zh-CN"/>
        </w:rPr>
        <w:t>频段占用率、年时间占用率、区域覆盖率、用户</w:t>
      </w:r>
      <w:proofErr w:type="gramStart"/>
      <w:r w:rsidRPr="00A35268">
        <w:rPr>
          <w:rFonts w:eastAsia="SimSun"/>
          <w:lang w:val="en-GB" w:eastAsia="zh-CN"/>
        </w:rPr>
        <w:t>承载率</w:t>
      </w:r>
      <w:r w:rsidR="00A96FB1" w:rsidRPr="00A35268">
        <w:rPr>
          <w:rFonts w:eastAsia="SimSun" w:hint="eastAsia"/>
          <w:lang w:val="en-GB" w:eastAsia="zh-CN"/>
        </w:rPr>
        <w:t>这</w:t>
      </w:r>
      <w:r w:rsidRPr="00A35268">
        <w:rPr>
          <w:rFonts w:eastAsia="SimSun"/>
          <w:lang w:val="en-GB" w:eastAsia="zh-CN"/>
        </w:rPr>
        <w:t>四个</w:t>
      </w:r>
      <w:proofErr w:type="gramEnd"/>
      <w:r w:rsidRPr="00A35268">
        <w:rPr>
          <w:rFonts w:eastAsia="SimSun"/>
          <w:lang w:val="en-GB" w:eastAsia="zh-CN"/>
        </w:rPr>
        <w:t>指标的测量结果。</w:t>
      </w:r>
    </w:p>
    <w:p w14:paraId="49F22F07" w14:textId="241D520F" w:rsidR="00C93022" w:rsidRPr="00A35268" w:rsidRDefault="00173E53" w:rsidP="00C93022">
      <w:pPr>
        <w:ind w:firstLineChars="200" w:firstLine="480"/>
        <w:rPr>
          <w:rFonts w:eastAsia="SimSun"/>
          <w:iCs/>
          <w:lang w:val="en-GB" w:eastAsia="zh-CN"/>
        </w:rPr>
      </w:pPr>
      <w:r w:rsidRPr="00A35268">
        <w:rPr>
          <w:rFonts w:ascii="STKaiti" w:eastAsia="STKaiti" w:hAnsi="STKaiti" w:hint="eastAsia"/>
          <w:iCs/>
          <w:lang w:val="en-GB" w:eastAsia="zh-CN"/>
        </w:rPr>
        <w:t>频段</w:t>
      </w:r>
      <w:r w:rsidR="00C93022" w:rsidRPr="00A35268">
        <w:rPr>
          <w:rFonts w:ascii="STKaiti" w:eastAsia="STKaiti" w:hAnsi="STKaiti"/>
          <w:iCs/>
          <w:lang w:val="en-GB" w:eastAsia="zh-CN"/>
        </w:rPr>
        <w:t>占用率</w:t>
      </w:r>
      <w:r w:rsidR="00C93022" w:rsidRPr="00A35268">
        <w:rPr>
          <w:rFonts w:eastAsia="SimSun"/>
          <w:iCs/>
          <w:lang w:val="en-GB" w:eastAsia="zh-CN"/>
        </w:rPr>
        <w:t>是指实际可用</w:t>
      </w:r>
      <w:r w:rsidRPr="00A35268">
        <w:rPr>
          <w:rFonts w:eastAsia="SimSun" w:hint="eastAsia"/>
          <w:iCs/>
          <w:lang w:val="en-GB" w:eastAsia="zh-CN"/>
        </w:rPr>
        <w:t>的</w:t>
      </w:r>
      <w:r w:rsidR="00C93022" w:rsidRPr="00A35268">
        <w:rPr>
          <w:rFonts w:eastAsia="SimSun"/>
          <w:iCs/>
          <w:lang w:val="en-GB" w:eastAsia="zh-CN"/>
        </w:rPr>
        <w:t>频率范围与</w:t>
      </w:r>
      <w:r w:rsidRPr="00A35268">
        <w:rPr>
          <w:rFonts w:eastAsia="SimSun" w:hint="eastAsia"/>
          <w:iCs/>
          <w:lang w:val="en-GB" w:eastAsia="zh-CN"/>
        </w:rPr>
        <w:t>主管部门</w:t>
      </w:r>
      <w:r w:rsidR="00C93022" w:rsidRPr="00A35268">
        <w:rPr>
          <w:rFonts w:eastAsia="SimSun"/>
          <w:iCs/>
          <w:lang w:val="en-GB" w:eastAsia="zh-CN"/>
        </w:rPr>
        <w:t>批准的频率范围之比。</w:t>
      </w:r>
    </w:p>
    <w:p w14:paraId="691948EC" w14:textId="44B2B3CE" w:rsidR="00C93022" w:rsidRPr="00A35268" w:rsidRDefault="00C93022" w:rsidP="00C93022">
      <w:pPr>
        <w:ind w:firstLineChars="200" w:firstLine="480"/>
        <w:rPr>
          <w:rFonts w:eastAsia="SimSun"/>
          <w:iCs/>
          <w:lang w:val="en-GB" w:eastAsia="zh-CN"/>
        </w:rPr>
      </w:pPr>
      <w:r w:rsidRPr="00A35268">
        <w:rPr>
          <w:rFonts w:ascii="STKaiti" w:eastAsia="STKaiti" w:hAnsi="STKaiti"/>
          <w:iCs/>
          <w:lang w:val="en-GB" w:eastAsia="zh-CN"/>
        </w:rPr>
        <w:t>年时间占用率</w:t>
      </w:r>
      <w:r w:rsidRPr="00A35268">
        <w:rPr>
          <w:rFonts w:eastAsia="SimSun"/>
          <w:iCs/>
          <w:lang w:val="en-GB" w:eastAsia="zh-CN"/>
        </w:rPr>
        <w:t>是指一年中实际使用的天数（或小时数）与一年的天数（或小时数）</w:t>
      </w:r>
      <w:r w:rsidR="00173E53" w:rsidRPr="00A35268">
        <w:rPr>
          <w:rFonts w:eastAsia="SimSun" w:hint="eastAsia"/>
          <w:iCs/>
          <w:lang w:val="en-GB" w:eastAsia="zh-CN"/>
        </w:rPr>
        <w:t>之比</w:t>
      </w:r>
      <w:r w:rsidRPr="00A35268">
        <w:rPr>
          <w:rFonts w:eastAsia="SimSun"/>
          <w:iCs/>
          <w:lang w:val="en-GB" w:eastAsia="zh-CN"/>
        </w:rPr>
        <w:t>。根据实际使用情况，每日和每月的时间占用率可用于评估，</w:t>
      </w:r>
      <w:r w:rsidR="00173E53" w:rsidRPr="00A35268">
        <w:rPr>
          <w:rFonts w:eastAsia="SimSun" w:hint="eastAsia"/>
          <w:iCs/>
          <w:lang w:val="en-GB" w:eastAsia="zh-CN"/>
        </w:rPr>
        <w:t>或者</w:t>
      </w:r>
      <w:r w:rsidRPr="00A35268">
        <w:rPr>
          <w:rFonts w:eastAsia="SimSun"/>
          <w:iCs/>
          <w:lang w:val="en-GB" w:eastAsia="zh-CN"/>
        </w:rPr>
        <w:t>结合用户和无线电</w:t>
      </w:r>
      <w:r w:rsidR="00173E53" w:rsidRPr="00A35268">
        <w:rPr>
          <w:rFonts w:eastAsia="SimSun" w:hint="eastAsia"/>
          <w:iCs/>
          <w:lang w:val="en-GB" w:eastAsia="zh-CN"/>
        </w:rPr>
        <w:t>业务</w:t>
      </w:r>
      <w:r w:rsidRPr="00A35268">
        <w:rPr>
          <w:rFonts w:eastAsia="SimSun"/>
          <w:iCs/>
          <w:lang w:val="en-GB" w:eastAsia="zh-CN"/>
        </w:rPr>
        <w:t>的实际使用情况。</w:t>
      </w:r>
    </w:p>
    <w:p w14:paraId="7C9C3BB9" w14:textId="6FF5EB53" w:rsidR="00C93022" w:rsidRPr="00A35268" w:rsidRDefault="00C93022" w:rsidP="00C93022">
      <w:pPr>
        <w:ind w:firstLineChars="200" w:firstLine="480"/>
        <w:rPr>
          <w:rFonts w:eastAsia="SimSun"/>
          <w:iCs/>
          <w:lang w:val="en-GB" w:eastAsia="zh-CN"/>
        </w:rPr>
      </w:pPr>
      <w:r w:rsidRPr="00A35268">
        <w:rPr>
          <w:rFonts w:ascii="STKaiti" w:eastAsia="STKaiti" w:hAnsi="STKaiti"/>
          <w:iCs/>
          <w:lang w:val="en-GB" w:eastAsia="zh-CN"/>
        </w:rPr>
        <w:t>区域覆盖率</w:t>
      </w:r>
      <w:r w:rsidRPr="00A35268">
        <w:rPr>
          <w:rFonts w:eastAsia="SimSun"/>
          <w:iCs/>
          <w:lang w:val="en-GB" w:eastAsia="zh-CN"/>
        </w:rPr>
        <w:t>是指许可频率的实际使用面积（以</w:t>
      </w:r>
      <w:r w:rsidR="00173E53" w:rsidRPr="00A35268">
        <w:rPr>
          <w:rFonts w:eastAsia="SimSun"/>
          <w:lang w:val="en-GB" w:eastAsia="zh-CN"/>
        </w:rPr>
        <w:t>km</w:t>
      </w:r>
      <w:r w:rsidR="00173E53" w:rsidRPr="00A35268">
        <w:rPr>
          <w:rFonts w:eastAsia="SimSun"/>
          <w:vertAlign w:val="superscript"/>
          <w:lang w:val="en-GB" w:eastAsia="zh-CN"/>
        </w:rPr>
        <w:t>2</w:t>
      </w:r>
      <w:r w:rsidRPr="00A35268">
        <w:rPr>
          <w:rFonts w:eastAsia="SimSun"/>
          <w:iCs/>
          <w:lang w:val="en-GB" w:eastAsia="zh-CN"/>
        </w:rPr>
        <w:t>为单位）与</w:t>
      </w:r>
      <w:r w:rsidR="004610D9" w:rsidRPr="00A35268">
        <w:rPr>
          <w:rFonts w:eastAsia="SimSun" w:hint="eastAsia"/>
          <w:iCs/>
          <w:lang w:val="en-GB" w:eastAsia="zh-CN"/>
        </w:rPr>
        <w:t>主管部门</w:t>
      </w:r>
      <w:r w:rsidRPr="00A35268">
        <w:rPr>
          <w:rFonts w:eastAsia="SimSun"/>
          <w:iCs/>
          <w:lang w:val="en-GB" w:eastAsia="zh-CN"/>
        </w:rPr>
        <w:t>批准的频率使用面积之比。</w:t>
      </w:r>
    </w:p>
    <w:p w14:paraId="42AD3225" w14:textId="142BDD9A" w:rsidR="00C93022" w:rsidRPr="00A35268" w:rsidRDefault="00C93022" w:rsidP="00C93022">
      <w:pPr>
        <w:ind w:firstLineChars="200" w:firstLine="480"/>
        <w:rPr>
          <w:rFonts w:eastAsia="SimSun"/>
          <w:iCs/>
          <w:lang w:val="en-GB" w:eastAsia="zh-CN"/>
        </w:rPr>
      </w:pPr>
      <w:bookmarkStart w:id="212" w:name="_Hlk144381928"/>
      <w:r w:rsidRPr="00A35268">
        <w:rPr>
          <w:rFonts w:ascii="STKaiti" w:eastAsia="STKaiti" w:hAnsi="STKaiti"/>
          <w:iCs/>
          <w:lang w:val="en-GB" w:eastAsia="zh-CN"/>
        </w:rPr>
        <w:t>用户承载率</w:t>
      </w:r>
      <w:r w:rsidRPr="00A35268">
        <w:rPr>
          <w:rFonts w:eastAsia="SimSun"/>
          <w:iCs/>
          <w:lang w:val="en-GB" w:eastAsia="zh-CN"/>
        </w:rPr>
        <w:t>是指</w:t>
      </w:r>
      <w:r w:rsidR="004610D9" w:rsidRPr="00A35268">
        <w:rPr>
          <w:rFonts w:eastAsia="SimSun" w:hint="eastAsia"/>
          <w:iCs/>
          <w:lang w:val="en-GB" w:eastAsia="zh-CN"/>
        </w:rPr>
        <w:t>通过</w:t>
      </w:r>
      <w:r w:rsidRPr="00A35268">
        <w:rPr>
          <w:rFonts w:eastAsia="SimSun"/>
          <w:iCs/>
          <w:lang w:val="en-GB" w:eastAsia="zh-CN"/>
        </w:rPr>
        <w:t>使用许可频率实际</w:t>
      </w:r>
      <w:r w:rsidR="004610D9" w:rsidRPr="00A35268">
        <w:rPr>
          <w:rFonts w:eastAsia="SimSun" w:hint="eastAsia"/>
          <w:iCs/>
          <w:lang w:val="en-GB" w:eastAsia="zh-CN"/>
        </w:rPr>
        <w:t>被</w:t>
      </w:r>
      <w:r w:rsidRPr="00A35268">
        <w:rPr>
          <w:rFonts w:eastAsia="SimSun"/>
          <w:iCs/>
          <w:lang w:val="en-GB" w:eastAsia="zh-CN"/>
        </w:rPr>
        <w:t>服务的用户数与经过专家评估论证的被服务用户数之比。</w:t>
      </w:r>
    </w:p>
    <w:bookmarkEnd w:id="212"/>
    <w:p w14:paraId="4B1CA5B5" w14:textId="795912A3" w:rsidR="00525DCB" w:rsidRDefault="004610D9" w:rsidP="002D26CE">
      <w:pPr>
        <w:ind w:firstLineChars="200" w:firstLine="480"/>
        <w:rPr>
          <w:rFonts w:eastAsia="SimSun" w:hint="eastAsia"/>
          <w:lang w:val="en-GB" w:eastAsia="zh-CN"/>
        </w:rPr>
      </w:pPr>
      <w:r w:rsidRPr="00A35268">
        <w:rPr>
          <w:rFonts w:eastAsia="SimSun" w:hint="eastAsia"/>
          <w:lang w:val="en-GB" w:eastAsia="zh-CN"/>
        </w:rPr>
        <w:t>可相应地对</w:t>
      </w:r>
      <w:r w:rsidR="00C93022" w:rsidRPr="00A35268">
        <w:rPr>
          <w:rFonts w:eastAsia="SimSun"/>
          <w:lang w:val="en-GB" w:eastAsia="zh-CN"/>
        </w:rPr>
        <w:t>上述四个指标</w:t>
      </w:r>
      <w:r w:rsidRPr="00A35268">
        <w:rPr>
          <w:rFonts w:eastAsia="SimSun" w:hint="eastAsia"/>
          <w:lang w:val="en-GB" w:eastAsia="zh-CN"/>
        </w:rPr>
        <w:t>做</w:t>
      </w:r>
      <w:r w:rsidR="00C93022" w:rsidRPr="00A35268">
        <w:rPr>
          <w:rFonts w:eastAsia="SimSun"/>
          <w:lang w:val="en-GB" w:eastAsia="zh-CN"/>
        </w:rPr>
        <w:t>进一步研究，因为这些指标更容易实现和测量，对评估频谱效率</w:t>
      </w:r>
      <w:r w:rsidRPr="00A35268">
        <w:rPr>
          <w:rFonts w:eastAsia="SimSun" w:hint="eastAsia"/>
          <w:lang w:val="en-GB" w:eastAsia="zh-CN"/>
        </w:rPr>
        <w:t>（利用率）而言</w:t>
      </w:r>
      <w:r w:rsidR="00C93022" w:rsidRPr="00A35268">
        <w:rPr>
          <w:rFonts w:eastAsia="SimSun"/>
          <w:lang w:val="en-GB" w:eastAsia="zh-CN"/>
        </w:rPr>
        <w:t>可能更直观。</w:t>
      </w:r>
      <w:bookmarkEnd w:id="2"/>
    </w:p>
    <w:bookmarkEnd w:id="4"/>
    <w:p w14:paraId="1F75F105" w14:textId="38A71FC2" w:rsidR="002D26CE" w:rsidRPr="00120809" w:rsidRDefault="002D26CE" w:rsidP="00120809">
      <w:pPr>
        <w:pStyle w:val="Line"/>
        <w:rPr>
          <w:lang w:eastAsia="zh-CN"/>
        </w:rPr>
      </w:pPr>
    </w:p>
    <w:sectPr w:rsidR="002D26CE" w:rsidRPr="00120809" w:rsidSect="00636DF4">
      <w:headerReference w:type="even" r:id="rId34"/>
      <w:headerReference w:type="default" r:id="rId35"/>
      <w:footerReference w:type="default" r:id="rId36"/>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2C317" w14:textId="77777777" w:rsidR="005D19AA" w:rsidRDefault="005D19AA">
      <w:r>
        <w:separator/>
      </w:r>
    </w:p>
  </w:endnote>
  <w:endnote w:type="continuationSeparator" w:id="0">
    <w:p w14:paraId="268A2C32" w14:textId="77777777" w:rsidR="005D19AA" w:rsidRDefault="005D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TKaiti">
    <w:altName w:val="Microsoft YaHei"/>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FangSong_GB2312">
    <w:altName w:val="仿宋_GB2312"/>
    <w:panose1 w:val="020106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5C62" w14:textId="77777777" w:rsidR="00C76995" w:rsidRDefault="00C76995">
    <w:pPr>
      <w:pStyle w:val="Footer"/>
    </w:pPr>
    <w:r>
      <w:rPr>
        <w:noProof/>
      </w:rPr>
      <w:drawing>
        <wp:anchor distT="0" distB="0" distL="0" distR="0" simplePos="0" relativeHeight="251660288" behindDoc="0" locked="0" layoutInCell="1" allowOverlap="1" wp14:anchorId="3CF4CE7B" wp14:editId="16A21516">
          <wp:simplePos x="0" y="0"/>
          <wp:positionH relativeFrom="page">
            <wp:posOffset>6346209</wp:posOffset>
          </wp:positionH>
          <wp:positionV relativeFrom="page">
            <wp:posOffset>9501505</wp:posOffset>
          </wp:positionV>
          <wp:extent cx="738000" cy="813600"/>
          <wp:effectExtent l="0" t="0" r="0" b="0"/>
          <wp:wrapNone/>
          <wp:docPr id="19" name="Picture 19"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8B93" w14:textId="15432693" w:rsidR="00D27B00" w:rsidRPr="00830704" w:rsidRDefault="00D27B00" w:rsidP="00636DF4">
    <w:pPr>
      <w:pStyle w:val="Footer"/>
      <w:rPr>
        <w:rFonts w:asciiTheme="minorHAnsi" w:hAnsiTheme="minorHAnsi" w:cstheme="minorHAnsi"/>
        <w:sz w:val="16"/>
        <w:szCs w:val="16"/>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25B2" w14:textId="071BB834" w:rsidR="00D27B00" w:rsidRPr="00A045E5" w:rsidRDefault="00636DF4" w:rsidP="00636DF4">
    <w:pPr>
      <w:pStyle w:val="Footer"/>
      <w:rPr>
        <w:lang w:val="en-US"/>
      </w:rPr>
    </w:pPr>
    <w:r>
      <w:fldChar w:fldCharType="begin"/>
    </w:r>
    <w:r w:rsidRPr="00830704">
      <w:rPr>
        <w:lang w:val="en-GB"/>
      </w:rPr>
      <w:instrText xml:space="preserve"> FILENAME \p \* MERGEFORMAT </w:instrText>
    </w:r>
    <w:r>
      <w:fldChar w:fldCharType="separate"/>
    </w:r>
    <w:r w:rsidR="00594FE9" w:rsidRPr="00594FE9">
      <w:rPr>
        <w:noProof/>
        <w:lang w:val="en-US"/>
      </w:rPr>
      <w:t>P</w:t>
    </w:r>
    <w:r w:rsidR="00594FE9">
      <w:rPr>
        <w:noProof/>
        <w:lang w:val="en-GB"/>
      </w:rPr>
      <w:t>:\QPUB\BR\RAPPORT\SM\2523-0\SM2523-0C.docx</w:t>
    </w:r>
    <w:r>
      <w:fldChar w:fldCharType="end"/>
    </w:r>
    <w:r w:rsidR="00D27B00" w:rsidRPr="002F7CB3">
      <w:rPr>
        <w:lang w:val="en-US"/>
      </w:rPr>
      <w:tab/>
    </w:r>
    <w:r w:rsidR="00D27B00">
      <w:fldChar w:fldCharType="begin"/>
    </w:r>
    <w:r w:rsidR="00D27B00">
      <w:instrText xml:space="preserve"> savedate \@ dd.MM.yy </w:instrText>
    </w:r>
    <w:r w:rsidR="00D27B00">
      <w:fldChar w:fldCharType="separate"/>
    </w:r>
    <w:r w:rsidR="00594FE9">
      <w:rPr>
        <w:noProof/>
      </w:rPr>
      <w:t>04.10.23</w:t>
    </w:r>
    <w:r w:rsidR="00D27B00">
      <w:fldChar w:fldCharType="end"/>
    </w:r>
    <w:r w:rsidR="00D27B00" w:rsidRPr="002F7CB3">
      <w:rPr>
        <w:lang w:val="en-US"/>
      </w:rPr>
      <w:tab/>
    </w:r>
    <w:r w:rsidR="00D27B00">
      <w:fldChar w:fldCharType="begin"/>
    </w:r>
    <w:r w:rsidR="00D27B00">
      <w:instrText xml:space="preserve"> printdate \@ dd.MM.yy </w:instrText>
    </w:r>
    <w:r w:rsidR="00D27B00">
      <w:fldChar w:fldCharType="separate"/>
    </w:r>
    <w:r w:rsidR="00594FE9">
      <w:rPr>
        <w:noProof/>
      </w:rPr>
      <w:t>04.10.23</w:t>
    </w:r>
    <w:r w:rsidR="00D27B0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6546" w14:textId="025AF5CE" w:rsidR="00D27B00" w:rsidRPr="00830704" w:rsidRDefault="00D27B00" w:rsidP="00237F5E">
    <w:pPr>
      <w:pStyle w:val="Footer"/>
      <w:rPr>
        <w:rFonts w:asciiTheme="minorHAnsi" w:hAnsiTheme="minorHAnsi" w:cstheme="minorHAnsi"/>
        <w:sz w:val="16"/>
        <w:szCs w:val="16"/>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FC64" w14:textId="6E5CD947" w:rsidR="00D27B00" w:rsidRPr="00830704" w:rsidRDefault="00636DF4">
    <w:pPr>
      <w:pStyle w:val="Footer"/>
      <w:rPr>
        <w:lang w:val="en-GB"/>
      </w:rPr>
    </w:pPr>
    <w:r>
      <w:fldChar w:fldCharType="begin"/>
    </w:r>
    <w:r w:rsidRPr="00830704">
      <w:rPr>
        <w:lang w:val="en-GB"/>
      </w:rPr>
      <w:instrText xml:space="preserve"> FILENAME \p  \* MERGEFORMAT </w:instrText>
    </w:r>
    <w:r>
      <w:fldChar w:fldCharType="separate"/>
    </w:r>
    <w:r w:rsidR="00594FE9">
      <w:rPr>
        <w:noProof/>
        <w:lang w:val="en-GB"/>
      </w:rPr>
      <w:t>P:\QPUB\BR\RAPPORT\SM\2523-0\SM2523-0C.docx</w:t>
    </w:r>
    <w:r>
      <w:fldChar w:fldCharType="end"/>
    </w:r>
    <w:r w:rsidR="00D27B00" w:rsidRPr="00830704">
      <w:rPr>
        <w:lang w:val="en-G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2E68" w14:textId="196C2B30" w:rsidR="00360981" w:rsidRPr="00830704" w:rsidRDefault="00360981">
    <w:pPr>
      <w:pStyle w:val="Footer"/>
      <w:rPr>
        <w:rFonts w:asciiTheme="minorHAnsi" w:hAnsiTheme="minorHAnsi" w:cstheme="minorHAnsi"/>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D8B8" w14:textId="77777777" w:rsidR="005D19AA" w:rsidRDefault="005D19AA">
      <w:r>
        <w:separator/>
      </w:r>
    </w:p>
  </w:footnote>
  <w:footnote w:type="continuationSeparator" w:id="0">
    <w:p w14:paraId="379ACFBA" w14:textId="77777777" w:rsidR="005D19AA" w:rsidRDefault="005D19AA">
      <w:r>
        <w:continuationSeparator/>
      </w:r>
    </w:p>
  </w:footnote>
  <w:footnote w:id="1">
    <w:p w14:paraId="4A2F4B2A" w14:textId="7EE343E4" w:rsidR="002D5870" w:rsidRDefault="002D5870" w:rsidP="002D5870">
      <w:pPr>
        <w:pStyle w:val="FootnoteText"/>
        <w:rPr>
          <w:lang w:eastAsia="zh-CN"/>
        </w:rPr>
      </w:pPr>
      <w:r>
        <w:rPr>
          <w:rStyle w:val="FootnoteReference"/>
        </w:rPr>
        <w:footnoteRef/>
      </w:r>
      <w:r>
        <w:rPr>
          <w:lang w:eastAsia="zh-CN"/>
        </w:rPr>
        <w:t xml:space="preserve"> </w:t>
      </w:r>
      <w:r>
        <w:rPr>
          <w:lang w:eastAsia="zh-CN"/>
        </w:rPr>
        <w:tab/>
      </w:r>
      <w:r w:rsidR="008F22D7" w:rsidRPr="008F22D7">
        <w:rPr>
          <w:lang w:eastAsia="zh-CN"/>
        </w:rPr>
        <w:t>ITU-R SM.2012</w:t>
      </w:r>
      <w:r>
        <w:rPr>
          <w:rFonts w:hint="eastAsia"/>
          <w:lang w:eastAsia="zh-CN"/>
        </w:rPr>
        <w:t>号报告可供参考，它</w:t>
      </w:r>
      <w:r w:rsidRPr="002D5870">
        <w:rPr>
          <w:rFonts w:hint="eastAsia"/>
          <w:lang w:eastAsia="zh-CN"/>
        </w:rPr>
        <w:t>分析了评估频谱经济效益的原则，</w:t>
      </w:r>
      <w:r>
        <w:rPr>
          <w:rFonts w:hint="eastAsia"/>
          <w:lang w:eastAsia="zh-CN"/>
        </w:rPr>
        <w:t>主要</w:t>
      </w:r>
      <w:r w:rsidRPr="002D5870">
        <w:rPr>
          <w:rFonts w:hint="eastAsia"/>
          <w:lang w:eastAsia="zh-CN"/>
        </w:rPr>
        <w:t>介绍了相关国家的许可</w:t>
      </w:r>
      <w:r>
        <w:rPr>
          <w:rFonts w:hint="eastAsia"/>
          <w:lang w:eastAsia="zh-CN"/>
        </w:rPr>
        <w:t>证费用</w:t>
      </w:r>
      <w:r w:rsidRPr="002D5870">
        <w:rPr>
          <w:rFonts w:hint="eastAsia"/>
          <w:lang w:eastAsia="zh-CN"/>
        </w:rPr>
        <w:t>做法，并简要</w:t>
      </w:r>
      <w:r>
        <w:rPr>
          <w:rFonts w:hint="eastAsia"/>
          <w:lang w:eastAsia="zh-CN"/>
        </w:rPr>
        <w:t>描述</w:t>
      </w:r>
      <w:r w:rsidRPr="002D5870">
        <w:rPr>
          <w:rFonts w:hint="eastAsia"/>
          <w:lang w:eastAsia="zh-CN"/>
        </w:rPr>
        <w:t>了频谱拍卖、</w:t>
      </w:r>
      <w:r>
        <w:rPr>
          <w:rFonts w:hint="eastAsia"/>
          <w:lang w:eastAsia="zh-CN"/>
        </w:rPr>
        <w:t>使用</w:t>
      </w:r>
      <w:r w:rsidRPr="002D5870">
        <w:rPr>
          <w:rFonts w:hint="eastAsia"/>
          <w:lang w:eastAsia="zh-CN"/>
        </w:rPr>
        <w:t>替代资源等方面的经验。</w:t>
      </w:r>
    </w:p>
  </w:footnote>
  <w:footnote w:id="2">
    <w:p w14:paraId="5573B101" w14:textId="58CC37F8" w:rsidR="00133958" w:rsidRPr="00830704" w:rsidRDefault="00133958" w:rsidP="00133958">
      <w:pPr>
        <w:pStyle w:val="FootnoteText"/>
        <w:rPr>
          <w:lang w:val="en-GB" w:eastAsia="zh-CN"/>
        </w:rPr>
      </w:pPr>
      <w:bookmarkStart w:id="154" w:name="_Hlk146708330"/>
      <w:r>
        <w:rPr>
          <w:rStyle w:val="FootnoteReference"/>
        </w:rPr>
        <w:footnoteRef/>
      </w:r>
      <w:r w:rsidRPr="00830704">
        <w:rPr>
          <w:lang w:val="en-GB" w:eastAsia="zh-CN"/>
        </w:rPr>
        <w:tab/>
      </w:r>
      <w:r w:rsidRPr="00830704">
        <w:rPr>
          <w:rFonts w:hint="eastAsia"/>
          <w:lang w:val="en-GB" w:eastAsia="zh-CN"/>
        </w:rPr>
        <w:t xml:space="preserve">Reference: </w:t>
      </w:r>
      <w:r w:rsidRPr="00830704">
        <w:rPr>
          <w:lang w:val="en-GB"/>
        </w:rPr>
        <w:t>Sun</w:t>
      </w:r>
      <w:r w:rsidRPr="00830704">
        <w:rPr>
          <w:lang w:val="en-GB" w:eastAsia="zh-CN"/>
        </w:rPr>
        <w:t xml:space="preserve"> </w:t>
      </w:r>
      <w:proofErr w:type="spellStart"/>
      <w:r w:rsidRPr="00830704">
        <w:rPr>
          <w:lang w:val="en-GB" w:eastAsia="zh-CN"/>
        </w:rPr>
        <w:t>Linlin</w:t>
      </w:r>
      <w:proofErr w:type="spellEnd"/>
      <w:r w:rsidRPr="00830704">
        <w:rPr>
          <w:rFonts w:hint="eastAsia"/>
          <w:lang w:val="en-GB" w:eastAsia="zh-CN"/>
        </w:rPr>
        <w:t>,</w:t>
      </w:r>
      <w:r w:rsidRPr="00830704">
        <w:rPr>
          <w:lang w:val="en-GB" w:eastAsia="zh-CN"/>
        </w:rPr>
        <w:t xml:space="preserve"> Zheng </w:t>
      </w:r>
      <w:proofErr w:type="spellStart"/>
      <w:r w:rsidRPr="00830704">
        <w:rPr>
          <w:lang w:val="en-GB" w:eastAsia="zh-CN"/>
        </w:rPr>
        <w:t>H</w:t>
      </w:r>
      <w:r w:rsidRPr="00830704">
        <w:rPr>
          <w:rFonts w:hint="eastAsia"/>
          <w:lang w:val="en-GB" w:eastAsia="zh-CN"/>
        </w:rPr>
        <w:t>ai</w:t>
      </w:r>
      <w:r w:rsidRPr="00830704">
        <w:rPr>
          <w:lang w:val="en-GB" w:eastAsia="zh-CN"/>
        </w:rPr>
        <w:t>tao</w:t>
      </w:r>
      <w:proofErr w:type="spellEnd"/>
      <w:r w:rsidRPr="00830704">
        <w:rPr>
          <w:lang w:val="en-GB" w:eastAsia="zh-CN"/>
        </w:rPr>
        <w:t xml:space="preserve">, Ren </w:t>
      </w:r>
      <w:proofErr w:type="spellStart"/>
      <w:r w:rsidRPr="00830704">
        <w:rPr>
          <w:lang w:val="en-GB" w:eastAsia="zh-CN"/>
        </w:rPr>
        <w:t>Ruoen</w:t>
      </w:r>
      <w:proofErr w:type="spellEnd"/>
      <w:r w:rsidRPr="00830704">
        <w:rPr>
          <w:rFonts w:hint="eastAsia"/>
          <w:lang w:val="en-GB" w:eastAsia="zh-CN"/>
        </w:rPr>
        <w:t xml:space="preserve">. </w:t>
      </w:r>
      <w:r w:rsidRPr="00830704">
        <w:rPr>
          <w:i/>
          <w:iCs/>
          <w:lang w:val="en-GB" w:eastAsia="zh-CN"/>
        </w:rPr>
        <w:t>The Contribution of Informatization to China's Economic Growth: Empirical Evidence from Industry Panel Data</w:t>
      </w:r>
      <w:r w:rsidRPr="00830704">
        <w:rPr>
          <w:rFonts w:hint="eastAsia"/>
          <w:lang w:val="en-GB" w:eastAsia="zh-CN"/>
        </w:rPr>
        <w:t xml:space="preserve"> [J]</w:t>
      </w:r>
      <w:r w:rsidRPr="00830704">
        <w:rPr>
          <w:rFonts w:hint="eastAsia"/>
          <w:lang w:val="en-GB" w:eastAsia="zh-CN"/>
        </w:rPr>
        <w:t>（</w:t>
      </w:r>
      <w:r w:rsidRPr="00133958">
        <w:rPr>
          <w:rFonts w:hint="eastAsia"/>
          <w:lang w:eastAsia="zh-CN"/>
        </w:rPr>
        <w:t>信息化对中国经济增长的贡献</w:t>
      </w:r>
      <w:r w:rsidRPr="00830704">
        <w:rPr>
          <w:rFonts w:hint="eastAsia"/>
          <w:lang w:val="en-GB" w:eastAsia="zh-CN"/>
        </w:rPr>
        <w:t>：</w:t>
      </w:r>
      <w:r w:rsidRPr="00133958">
        <w:rPr>
          <w:rFonts w:hint="eastAsia"/>
          <w:lang w:eastAsia="zh-CN"/>
        </w:rPr>
        <w:t>来自行业面板数据的经验证据</w:t>
      </w:r>
      <w:r w:rsidRPr="00830704">
        <w:rPr>
          <w:rFonts w:hint="eastAsia"/>
          <w:lang w:val="en-GB" w:eastAsia="zh-CN"/>
        </w:rPr>
        <w:t>）</w:t>
      </w:r>
      <w:r w:rsidR="00613FC0">
        <w:rPr>
          <w:rFonts w:hint="eastAsia"/>
          <w:lang w:val="en-GB" w:eastAsia="zh-CN"/>
        </w:rPr>
        <w:t>。</w:t>
      </w:r>
      <w:r w:rsidRPr="00830704">
        <w:rPr>
          <w:lang w:val="en-GB" w:eastAsia="zh-CN"/>
        </w:rPr>
        <w:t>World Economics</w:t>
      </w:r>
      <w:r w:rsidRPr="00830704">
        <w:rPr>
          <w:rFonts w:hint="eastAsia"/>
          <w:lang w:val="en-GB" w:eastAsia="zh-CN"/>
        </w:rPr>
        <w:t>（</w:t>
      </w:r>
      <w:r>
        <w:rPr>
          <w:rFonts w:hint="eastAsia"/>
          <w:lang w:eastAsia="zh-CN"/>
        </w:rPr>
        <w:t>世界经济学</w:t>
      </w:r>
      <w:r w:rsidRPr="00830704">
        <w:rPr>
          <w:rFonts w:hint="eastAsia"/>
          <w:lang w:val="en-GB" w:eastAsia="zh-CN"/>
        </w:rPr>
        <w:t>）</w:t>
      </w:r>
      <w:r w:rsidR="00613FC0">
        <w:rPr>
          <w:rFonts w:hint="eastAsia"/>
          <w:lang w:val="en-GB" w:eastAsia="zh-CN"/>
        </w:rPr>
        <w:t>，</w:t>
      </w:r>
      <w:r w:rsidRPr="00830704">
        <w:rPr>
          <w:rFonts w:hint="eastAsia"/>
          <w:lang w:val="en-GB" w:eastAsia="zh-CN"/>
        </w:rPr>
        <w:t>2012</w:t>
      </w:r>
      <w:r w:rsidR="00613FC0">
        <w:rPr>
          <w:rFonts w:hint="eastAsia"/>
          <w:lang w:val="en-GB" w:eastAsia="zh-CN"/>
        </w:rPr>
        <w:t>，</w:t>
      </w:r>
      <w:r w:rsidRPr="00830704">
        <w:rPr>
          <w:rFonts w:hint="eastAsia"/>
          <w:lang w:val="en-GB" w:eastAsia="zh-CN"/>
        </w:rPr>
        <w:t>000(002):</w:t>
      </w:r>
      <w:r w:rsidRPr="00830704">
        <w:rPr>
          <w:lang w:val="en-GB" w:eastAsia="zh-CN"/>
        </w:rPr>
        <w:t xml:space="preserve"> </w:t>
      </w:r>
      <w:r w:rsidRPr="00830704">
        <w:rPr>
          <w:rFonts w:hint="eastAsia"/>
          <w:lang w:val="en-GB" w:eastAsia="zh-CN"/>
        </w:rPr>
        <w:t>3-25</w:t>
      </w:r>
      <w:bookmarkEnd w:id="154"/>
      <w:r w:rsidR="00613FC0">
        <w:rPr>
          <w:rFonts w:hint="eastAsia"/>
          <w:lang w:val="en-GB" w:eastAsia="zh-CN"/>
        </w:rPr>
        <w:t>。</w:t>
      </w:r>
    </w:p>
  </w:footnote>
  <w:footnote w:id="3">
    <w:p w14:paraId="4AC3EC06" w14:textId="7E717B7F" w:rsidR="00B15586" w:rsidRPr="00830704" w:rsidRDefault="00B15586" w:rsidP="00B15586">
      <w:pPr>
        <w:pStyle w:val="FootnoteText"/>
        <w:rPr>
          <w:lang w:val="en-GB" w:eastAsia="zh-CN"/>
        </w:rPr>
      </w:pPr>
      <w:r>
        <w:rPr>
          <w:rStyle w:val="FootnoteReference"/>
        </w:rPr>
        <w:footnoteRef/>
      </w:r>
      <w:r w:rsidRPr="00830704">
        <w:rPr>
          <w:lang w:val="en-GB" w:eastAsia="zh-CN"/>
        </w:rPr>
        <w:tab/>
      </w:r>
      <w:r w:rsidRPr="00B15586">
        <w:rPr>
          <w:rFonts w:hint="eastAsia"/>
          <w:lang w:eastAsia="zh-CN"/>
        </w:rPr>
        <w:t>参考文献</w:t>
      </w:r>
      <w:r w:rsidRPr="00830704">
        <w:rPr>
          <w:rFonts w:hint="eastAsia"/>
          <w:lang w:val="en-GB" w:eastAsia="zh-CN"/>
        </w:rPr>
        <w:t>：</w:t>
      </w:r>
      <w:r w:rsidRPr="00B15586">
        <w:rPr>
          <w:rFonts w:hint="eastAsia"/>
          <w:lang w:eastAsia="zh-CN"/>
        </w:rPr>
        <w:t>参见上述参考文献。</w:t>
      </w:r>
    </w:p>
  </w:footnote>
  <w:footnote w:id="4">
    <w:p w14:paraId="1686358F" w14:textId="0CA70168" w:rsidR="00B15586" w:rsidRPr="00830704" w:rsidRDefault="00B15586" w:rsidP="00B15586">
      <w:pPr>
        <w:pStyle w:val="FootnoteText"/>
        <w:rPr>
          <w:rStyle w:val="FootnoteReference"/>
          <w:lang w:val="en-GB" w:eastAsia="zh-CN"/>
        </w:rPr>
      </w:pPr>
      <w:r>
        <w:rPr>
          <w:rStyle w:val="FootnoteReference"/>
        </w:rPr>
        <w:footnoteRef/>
      </w:r>
      <w:r w:rsidRPr="00830704">
        <w:rPr>
          <w:rStyle w:val="FootnoteReference"/>
          <w:lang w:val="en-GB" w:eastAsia="zh-CN"/>
        </w:rPr>
        <w:tab/>
      </w:r>
      <w:r>
        <w:rPr>
          <w:rFonts w:hint="eastAsia"/>
          <w:lang w:eastAsia="zh-CN"/>
        </w:rPr>
        <w:t>参见</w:t>
      </w:r>
      <w:r w:rsidRPr="00830704">
        <w:rPr>
          <w:rFonts w:hint="eastAsia"/>
          <w:lang w:val="en-GB" w:eastAsia="zh-CN"/>
        </w:rPr>
        <w:t>：</w:t>
      </w:r>
      <w:hyperlink r:id="rId1" w:history="1">
        <w:r w:rsidRPr="00830704">
          <w:rPr>
            <w:rStyle w:val="Hyperlink"/>
            <w:lang w:val="en-GB" w:eastAsia="zh-CN"/>
          </w:rPr>
          <w:t>https://en.wikipedia.org/wiki/Input–output_model</w:t>
        </w:r>
      </w:hyperlink>
      <w:r>
        <w:rPr>
          <w:rFonts w:hint="eastAsia"/>
          <w:lang w:eastAsia="zh-CN"/>
        </w:rPr>
        <w:t>。</w:t>
      </w:r>
    </w:p>
  </w:footnote>
  <w:footnote w:id="5">
    <w:p w14:paraId="59703C4F" w14:textId="1FB9F30A" w:rsidR="00B15586" w:rsidRPr="00830704" w:rsidRDefault="00B15586" w:rsidP="00B15586">
      <w:pPr>
        <w:pStyle w:val="FootnoteText"/>
        <w:rPr>
          <w:highlight w:val="yellow"/>
          <w:lang w:val="en-GB" w:eastAsia="zh-CN"/>
        </w:rPr>
      </w:pPr>
      <w:r>
        <w:rPr>
          <w:rStyle w:val="FootnoteReference"/>
        </w:rPr>
        <w:footnoteRef/>
      </w:r>
      <w:r w:rsidRPr="00830704">
        <w:rPr>
          <w:lang w:val="en-GB"/>
        </w:rPr>
        <w:tab/>
      </w:r>
      <w:r>
        <w:rPr>
          <w:rFonts w:hint="eastAsia"/>
          <w:lang w:eastAsia="zh-CN"/>
        </w:rPr>
        <w:t>参见</w:t>
      </w:r>
      <w:r w:rsidRPr="00830704">
        <w:rPr>
          <w:rFonts w:hint="eastAsia"/>
          <w:lang w:val="en-GB" w:eastAsia="zh-CN"/>
        </w:rPr>
        <w:t>：</w:t>
      </w:r>
      <w:hyperlink r:id="rId2" w:history="1">
        <w:r w:rsidRPr="00830704">
          <w:rPr>
            <w:rStyle w:val="Hyperlink"/>
            <w:lang w:val="en-GB" w:eastAsia="zh-CN"/>
          </w:rPr>
          <w:t>https://en.eustat.eus/documentos/elem_15552/definicion.html</w:t>
        </w:r>
      </w:hyperlink>
      <w:r>
        <w:rPr>
          <w:rFonts w:hint="eastAsia"/>
          <w:lang w:eastAsia="zh-CN"/>
        </w:rPr>
        <w:t>。</w:t>
      </w:r>
    </w:p>
  </w:footnote>
  <w:footnote w:id="6">
    <w:p w14:paraId="680CDCDC" w14:textId="179FF226" w:rsidR="00B15586" w:rsidRDefault="00B15586" w:rsidP="00B15586">
      <w:pPr>
        <w:pStyle w:val="FootnoteText"/>
        <w:rPr>
          <w:lang w:eastAsia="zh-CN"/>
        </w:rPr>
      </w:pPr>
      <w:r>
        <w:rPr>
          <w:rStyle w:val="FootnoteReference"/>
        </w:rPr>
        <w:footnoteRef/>
      </w:r>
      <w:r>
        <w:rPr>
          <w:lang w:eastAsia="zh-CN"/>
        </w:rPr>
        <w:tab/>
      </w:r>
      <w:r>
        <w:rPr>
          <w:i/>
          <w:lang w:eastAsia="zh-CN"/>
        </w:rPr>
        <w:t>PPI</w:t>
      </w:r>
      <w:r>
        <w:rPr>
          <w:rFonts w:hint="eastAsia"/>
          <w:lang w:eastAsia="zh-CN"/>
        </w:rPr>
        <w:t>：</w:t>
      </w:r>
      <w:r w:rsidRPr="00B15586">
        <w:rPr>
          <w:rFonts w:hint="eastAsia"/>
          <w:lang w:eastAsia="zh-CN"/>
        </w:rPr>
        <w:t>生产价格指数，一般由各国政府公布。</w:t>
      </w:r>
    </w:p>
  </w:footnote>
  <w:footnote w:id="7">
    <w:p w14:paraId="6E992C2F" w14:textId="0F47661B" w:rsidR="00D27B00" w:rsidRPr="00830704" w:rsidRDefault="00D27B00" w:rsidP="00D27B00">
      <w:pPr>
        <w:pStyle w:val="FootnoteText"/>
        <w:rPr>
          <w:lang w:val="en-US"/>
        </w:rPr>
      </w:pPr>
      <w:r>
        <w:rPr>
          <w:rStyle w:val="FootnoteReference"/>
        </w:rPr>
        <w:footnoteRef/>
      </w:r>
      <w:r>
        <w:tab/>
      </w:r>
      <w:proofErr w:type="spellStart"/>
      <w:r w:rsidR="00CE1DB9" w:rsidRPr="00CE1DB9">
        <w:rPr>
          <w:rFonts w:hint="eastAsia"/>
          <w:lang w:val="en-US"/>
        </w:rPr>
        <w:t>本节基于</w:t>
      </w:r>
      <w:r w:rsidR="00CE1DB9" w:rsidRPr="00CE1DB9">
        <w:rPr>
          <w:rFonts w:hint="eastAsia"/>
        </w:rPr>
        <w:t>Evan</w:t>
      </w:r>
      <w:proofErr w:type="spellEnd"/>
      <w:r w:rsidR="00CE1DB9" w:rsidRPr="00CE1DB9">
        <w:rPr>
          <w:rFonts w:hint="eastAsia"/>
        </w:rPr>
        <w:t xml:space="preserve"> </w:t>
      </w:r>
      <w:proofErr w:type="spellStart"/>
      <w:r w:rsidR="00CE1DB9" w:rsidRPr="00CE1DB9">
        <w:rPr>
          <w:rFonts w:hint="eastAsia"/>
        </w:rPr>
        <w:t>Kwerel</w:t>
      </w:r>
      <w:proofErr w:type="spellEnd"/>
      <w:r w:rsidR="00CE1DB9" w:rsidRPr="00CE1DB9">
        <w:rPr>
          <w:rFonts w:hint="eastAsia"/>
          <w:lang w:val="en-US"/>
        </w:rPr>
        <w:t>、</w:t>
      </w:r>
      <w:proofErr w:type="spellStart"/>
      <w:r w:rsidR="00CE1DB9" w:rsidRPr="00CE1DB9">
        <w:rPr>
          <w:rFonts w:hint="eastAsia"/>
        </w:rPr>
        <w:t>Paroma</w:t>
      </w:r>
      <w:proofErr w:type="spellEnd"/>
      <w:r w:rsidR="00CE1DB9" w:rsidRPr="00CE1DB9">
        <w:rPr>
          <w:rFonts w:hint="eastAsia"/>
        </w:rPr>
        <w:t xml:space="preserve"> Sanyal</w:t>
      </w:r>
      <w:r w:rsidR="00CE1DB9" w:rsidRPr="00CE1DB9">
        <w:rPr>
          <w:rFonts w:hint="eastAsia"/>
          <w:lang w:val="en-US"/>
        </w:rPr>
        <w:t>、</w:t>
      </w:r>
      <w:r w:rsidR="00CE1DB9" w:rsidRPr="00CE1DB9">
        <w:rPr>
          <w:rFonts w:hint="eastAsia"/>
        </w:rPr>
        <w:t xml:space="preserve">Katja </w:t>
      </w:r>
      <w:proofErr w:type="spellStart"/>
      <w:r w:rsidR="00CE1DB9" w:rsidRPr="00CE1DB9">
        <w:rPr>
          <w:rFonts w:hint="eastAsia"/>
        </w:rPr>
        <w:t>Seim</w:t>
      </w:r>
      <w:proofErr w:type="spellEnd"/>
      <w:r w:rsidR="00CE1DB9" w:rsidRPr="00CE1DB9">
        <w:rPr>
          <w:rFonts w:hint="eastAsia"/>
          <w:lang w:val="en-US"/>
        </w:rPr>
        <w:t>、</w:t>
      </w:r>
      <w:r w:rsidR="00CE1DB9" w:rsidRPr="00CE1DB9">
        <w:rPr>
          <w:rFonts w:hint="eastAsia"/>
        </w:rPr>
        <w:t xml:space="preserve">Martha </w:t>
      </w:r>
      <w:proofErr w:type="spellStart"/>
      <w:r w:rsidR="00CE1DB9" w:rsidRPr="00CE1DB9">
        <w:rPr>
          <w:rFonts w:hint="eastAsia"/>
        </w:rPr>
        <w:t>Stancill</w:t>
      </w:r>
      <w:proofErr w:type="spellEnd"/>
      <w:r w:rsidR="00CE1DB9" w:rsidRPr="00CE1DB9">
        <w:rPr>
          <w:rFonts w:hint="eastAsia"/>
          <w:lang w:val="en-US"/>
        </w:rPr>
        <w:t>和</w:t>
      </w:r>
      <w:r w:rsidR="00CE1DB9" w:rsidRPr="00CE1DB9">
        <w:rPr>
          <w:rFonts w:hint="eastAsia"/>
        </w:rPr>
        <w:t>Patrick Sun</w:t>
      </w:r>
      <w:proofErr w:type="gramStart"/>
      <w:r w:rsidR="00CE1DB9" w:rsidRPr="00CE1DB9">
        <w:rPr>
          <w:rFonts w:hint="eastAsia"/>
          <w:lang w:val="en-US"/>
        </w:rPr>
        <w:t>的</w:t>
      </w:r>
      <w:r w:rsidR="00CE1DB9" w:rsidRPr="00CE1DB9">
        <w:rPr>
          <w:rFonts w:hint="eastAsia"/>
        </w:rPr>
        <w:t>“</w:t>
      </w:r>
      <w:proofErr w:type="gramEnd"/>
      <w:r w:rsidR="00CE1DB9" w:rsidRPr="00CE1DB9">
        <w:rPr>
          <w:rFonts w:hint="eastAsia"/>
        </w:rPr>
        <w:t>2016-2017</w:t>
      </w:r>
      <w:r w:rsidR="00CE1DB9" w:rsidRPr="00CE1DB9">
        <w:rPr>
          <w:rFonts w:hint="eastAsia"/>
          <w:lang w:val="en-US"/>
        </w:rPr>
        <w:t>年</w:t>
      </w:r>
      <w:r w:rsidR="00CE1DB9" w:rsidRPr="00CE1DB9">
        <w:rPr>
          <w:rFonts w:hint="eastAsia"/>
        </w:rPr>
        <w:t>FCC</w:t>
      </w:r>
      <w:proofErr w:type="spellStart"/>
      <w:r w:rsidR="00CE1DB9" w:rsidRPr="00CE1DB9">
        <w:rPr>
          <w:rFonts w:hint="eastAsia"/>
          <w:lang w:val="en-US"/>
        </w:rPr>
        <w:t>经济学</w:t>
      </w:r>
      <w:proofErr w:type="spellEnd"/>
      <w:r w:rsidR="00CE1DB9" w:rsidRPr="00CE1DB9">
        <w:rPr>
          <w:rFonts w:hint="eastAsia"/>
          <w:lang w:eastAsia="zh-CN"/>
        </w:rPr>
        <w:t>：</w:t>
      </w:r>
      <w:proofErr w:type="spellStart"/>
      <w:r w:rsidR="00CE1DB9" w:rsidRPr="00CE1DB9">
        <w:rPr>
          <w:rFonts w:hint="eastAsia"/>
          <w:lang w:val="en-US"/>
        </w:rPr>
        <w:t>频谱</w:t>
      </w:r>
      <w:proofErr w:type="spellEnd"/>
      <w:r w:rsidR="00CE1DB9">
        <w:rPr>
          <w:rFonts w:hint="eastAsia"/>
          <w:lang w:val="en-US" w:eastAsia="zh-CN"/>
        </w:rPr>
        <w:t>改变用途</w:t>
      </w:r>
      <w:r w:rsidR="00CE1DB9" w:rsidRPr="00CE1DB9">
        <w:rPr>
          <w:rFonts w:hint="eastAsia"/>
          <w:lang w:val="en-US"/>
        </w:rPr>
        <w:t>和</w:t>
      </w:r>
      <w:r w:rsidR="00CE1DB9">
        <w:rPr>
          <w:rFonts w:hint="eastAsia"/>
          <w:lang w:val="en-US" w:eastAsia="zh-CN"/>
        </w:rPr>
        <w:t>通用业务</w:t>
      </w:r>
      <w:proofErr w:type="spellStart"/>
      <w:r w:rsidR="00CE1DB9" w:rsidRPr="00CE1DB9">
        <w:rPr>
          <w:rFonts w:hint="eastAsia"/>
          <w:lang w:val="en-US"/>
        </w:rPr>
        <w:t>补贴的拍卖设计</w:t>
      </w:r>
      <w:proofErr w:type="spellEnd"/>
      <w:r w:rsidR="00CE1DB9" w:rsidRPr="00CE1DB9">
        <w:rPr>
          <w:rFonts w:hint="eastAsia"/>
        </w:rPr>
        <w:t>”</w:t>
      </w:r>
      <w:r w:rsidR="00CE1DB9" w:rsidRPr="00CE1DB9">
        <w:rPr>
          <w:rFonts w:hint="eastAsia"/>
          <w:lang w:eastAsia="zh-CN"/>
        </w:rPr>
        <w:t>（</w:t>
      </w:r>
      <w:r w:rsidR="00CE1DB9" w:rsidRPr="00F17494">
        <w:rPr>
          <w:rFonts w:asciiTheme="minorEastAsia" w:hAnsiTheme="minorEastAsia"/>
        </w:rPr>
        <w:t>“</w:t>
      </w:r>
      <w:proofErr w:type="spellStart"/>
      <w:r w:rsidR="00CE1DB9" w:rsidRPr="00CE1DB9">
        <w:t>Economics</w:t>
      </w:r>
      <w:proofErr w:type="spellEnd"/>
      <w:r w:rsidR="00CE1DB9" w:rsidRPr="00CE1DB9">
        <w:t xml:space="preserve"> at the FCC, 2016</w:t>
      </w:r>
      <w:r w:rsidR="00F17494">
        <w:t>-</w:t>
      </w:r>
      <w:r w:rsidR="00CE1DB9" w:rsidRPr="00CE1DB9">
        <w:t xml:space="preserve">2017: Auction Designs for Spectrum </w:t>
      </w:r>
      <w:proofErr w:type="spellStart"/>
      <w:r w:rsidR="00CE1DB9">
        <w:t>Repurposing</w:t>
      </w:r>
      <w:proofErr w:type="spellEnd"/>
      <w:r w:rsidR="00CE1DB9" w:rsidRPr="00CE1DB9">
        <w:t xml:space="preserve"> and Universal Service Subsidies</w:t>
      </w:r>
      <w:r w:rsidR="00CE1DB9" w:rsidRPr="00F17494">
        <w:rPr>
          <w:rFonts w:asciiTheme="minorEastAsia" w:hAnsiTheme="minorEastAsia"/>
        </w:rPr>
        <w:t>”</w:t>
      </w:r>
      <w:r w:rsidR="00CE1DB9" w:rsidRPr="00CE1DB9">
        <w:rPr>
          <w:rFonts w:hint="eastAsia"/>
          <w:lang w:eastAsia="zh-CN"/>
        </w:rPr>
        <w:t>）</w:t>
      </w:r>
      <w:r w:rsidR="00CE1DB9" w:rsidRPr="00CE1DB9">
        <w:rPr>
          <w:rFonts w:hint="eastAsia"/>
          <w:lang w:val="en-US"/>
        </w:rPr>
        <w:t>。</w:t>
      </w:r>
      <w:r w:rsidR="00CE1DB9">
        <w:rPr>
          <w:rFonts w:hint="eastAsia"/>
          <w:lang w:val="en-US" w:eastAsia="zh-CN"/>
        </w:rPr>
        <w:t>行业</w:t>
      </w:r>
      <w:proofErr w:type="spellStart"/>
      <w:r w:rsidR="00CE1DB9" w:rsidRPr="00CE1DB9">
        <w:rPr>
          <w:rFonts w:hint="eastAsia"/>
          <w:lang w:val="en-US"/>
        </w:rPr>
        <w:t>组织评论</w:t>
      </w:r>
      <w:proofErr w:type="spellEnd"/>
      <w:r w:rsidR="00CE1DB9">
        <w:rPr>
          <w:rFonts w:hint="eastAsia"/>
          <w:lang w:val="en-US" w:eastAsia="zh-CN"/>
        </w:rPr>
        <w:t>（</w:t>
      </w:r>
      <w:r w:rsidR="00CE1DB9">
        <w:rPr>
          <w:i/>
          <w:lang w:val="en-US"/>
        </w:rPr>
        <w:t>Review of Industrial Organization</w:t>
      </w:r>
      <w:r w:rsidR="00CE1DB9">
        <w:rPr>
          <w:rFonts w:hint="eastAsia"/>
          <w:lang w:val="en-US" w:eastAsia="zh-CN"/>
        </w:rPr>
        <w:t>.</w:t>
      </w:r>
      <w:r w:rsidR="00CE1DB9">
        <w:rPr>
          <w:lang w:val="en-US" w:eastAsia="zh-CN"/>
        </w:rPr>
        <w:t xml:space="preserve"> </w:t>
      </w:r>
      <w:r w:rsidR="00CE1DB9">
        <w:rPr>
          <w:lang w:val="en-US"/>
        </w:rPr>
        <w:t>(2017) 51:451</w:t>
      </w:r>
      <w:r w:rsidR="00F17494">
        <w:rPr>
          <w:lang w:val="en-US"/>
        </w:rPr>
        <w:t>-</w:t>
      </w:r>
      <w:r w:rsidR="00CE1DB9">
        <w:rPr>
          <w:lang w:val="en-US"/>
        </w:rPr>
        <w:t>486</w:t>
      </w:r>
      <w:r w:rsidR="00CE1DB9">
        <w:rPr>
          <w:rFonts w:hint="eastAsia"/>
          <w:lang w:val="en-US" w:eastAsia="zh-CN"/>
        </w:rPr>
        <w:t>）；</w:t>
      </w:r>
      <w:proofErr w:type="spellStart"/>
      <w:r w:rsidR="00CE1DB9" w:rsidRPr="00CE1DB9">
        <w:rPr>
          <w:rFonts w:hint="eastAsia"/>
          <w:lang w:val="en-US"/>
        </w:rPr>
        <w:t>以及</w:t>
      </w:r>
      <w:r w:rsidR="00CE1DB9" w:rsidRPr="00CE1DB9">
        <w:rPr>
          <w:rFonts w:hint="eastAsia"/>
          <w:lang w:val="en-US"/>
        </w:rPr>
        <w:t>Evan</w:t>
      </w:r>
      <w:proofErr w:type="spellEnd"/>
      <w:r w:rsidR="00CE1DB9" w:rsidRPr="00CE1DB9">
        <w:rPr>
          <w:rFonts w:hint="eastAsia"/>
          <w:lang w:val="en-US"/>
        </w:rPr>
        <w:t xml:space="preserve"> </w:t>
      </w:r>
      <w:proofErr w:type="spellStart"/>
      <w:r w:rsidR="00CE1DB9" w:rsidRPr="00CE1DB9">
        <w:rPr>
          <w:rFonts w:hint="eastAsia"/>
          <w:lang w:val="en-US"/>
        </w:rPr>
        <w:t>Kwerel</w:t>
      </w:r>
      <w:r w:rsidR="00CE1DB9" w:rsidRPr="00CE1DB9">
        <w:rPr>
          <w:rFonts w:hint="eastAsia"/>
          <w:lang w:val="en-US"/>
        </w:rPr>
        <w:t>、</w:t>
      </w:r>
      <w:r w:rsidR="00CE1DB9" w:rsidRPr="00CE1DB9">
        <w:rPr>
          <w:rFonts w:hint="eastAsia"/>
          <w:lang w:val="en-US"/>
        </w:rPr>
        <w:t>Paul</w:t>
      </w:r>
      <w:proofErr w:type="spellEnd"/>
      <w:r w:rsidR="00CE1DB9" w:rsidRPr="00CE1DB9">
        <w:rPr>
          <w:rFonts w:hint="eastAsia"/>
          <w:lang w:val="en-US"/>
        </w:rPr>
        <w:t xml:space="preserve"> </w:t>
      </w:r>
      <w:proofErr w:type="spellStart"/>
      <w:r w:rsidR="00CE1DB9" w:rsidRPr="00CE1DB9">
        <w:rPr>
          <w:rFonts w:hint="eastAsia"/>
          <w:lang w:val="en-US"/>
        </w:rPr>
        <w:t>LaFontaine</w:t>
      </w:r>
      <w:r w:rsidR="00CE1DB9" w:rsidRPr="00CE1DB9">
        <w:rPr>
          <w:rFonts w:hint="eastAsia"/>
          <w:lang w:val="en-US"/>
        </w:rPr>
        <w:t>和</w:t>
      </w:r>
      <w:r w:rsidR="00CE1DB9" w:rsidRPr="00CE1DB9">
        <w:rPr>
          <w:rFonts w:hint="eastAsia"/>
          <w:lang w:val="en-US"/>
        </w:rPr>
        <w:t>Marius</w:t>
      </w:r>
      <w:proofErr w:type="spellEnd"/>
      <w:r w:rsidR="00CE1DB9" w:rsidRPr="00CE1DB9">
        <w:rPr>
          <w:rFonts w:hint="eastAsia"/>
          <w:lang w:val="en-US"/>
        </w:rPr>
        <w:t xml:space="preserve"> </w:t>
      </w:r>
      <w:proofErr w:type="spellStart"/>
      <w:r w:rsidR="00CE1DB9" w:rsidRPr="00CE1DB9">
        <w:rPr>
          <w:rFonts w:hint="eastAsia"/>
          <w:lang w:val="en-US"/>
        </w:rPr>
        <w:t>Schwartz</w:t>
      </w:r>
      <w:proofErr w:type="gramStart"/>
      <w:r w:rsidR="00CE1DB9" w:rsidRPr="00CE1DB9">
        <w:rPr>
          <w:rFonts w:hint="eastAsia"/>
          <w:lang w:val="en-US"/>
        </w:rPr>
        <w:t>的</w:t>
      </w:r>
      <w:proofErr w:type="spellEnd"/>
      <w:r w:rsidR="00CE1DB9">
        <w:rPr>
          <w:rFonts w:hint="eastAsia"/>
          <w:lang w:val="en-US" w:eastAsia="zh-CN"/>
        </w:rPr>
        <w:t>“</w:t>
      </w:r>
      <w:proofErr w:type="gramEnd"/>
      <w:r w:rsidR="00CE1DB9" w:rsidRPr="00CE1DB9">
        <w:rPr>
          <w:rFonts w:hint="eastAsia"/>
          <w:lang w:val="en-US"/>
        </w:rPr>
        <w:t>2011-2012</w:t>
      </w:r>
      <w:r w:rsidR="00CE1DB9" w:rsidRPr="00CE1DB9">
        <w:rPr>
          <w:rFonts w:hint="eastAsia"/>
          <w:lang w:val="en-US"/>
        </w:rPr>
        <w:t>年</w:t>
      </w:r>
      <w:r w:rsidR="00CE1DB9" w:rsidRPr="00CE1DB9">
        <w:rPr>
          <w:rFonts w:hint="eastAsia"/>
          <w:lang w:val="en-US"/>
        </w:rPr>
        <w:t>FCC</w:t>
      </w:r>
      <w:r w:rsidR="00CE1DB9" w:rsidRPr="00CE1DB9">
        <w:rPr>
          <w:rFonts w:hint="eastAsia"/>
          <w:lang w:val="en-US"/>
        </w:rPr>
        <w:t>经济学</w:t>
      </w:r>
      <w:r w:rsidR="00CE1DB9">
        <w:rPr>
          <w:rFonts w:hint="eastAsia"/>
          <w:lang w:val="en-US" w:eastAsia="zh-CN"/>
        </w:rPr>
        <w:t>：</w:t>
      </w:r>
      <w:proofErr w:type="spellStart"/>
      <w:r w:rsidR="00CE1DB9" w:rsidRPr="00CE1DB9">
        <w:rPr>
          <w:rFonts w:hint="eastAsia"/>
          <w:lang w:val="en-US"/>
        </w:rPr>
        <w:t>频谱激励拍卖</w:t>
      </w:r>
      <w:proofErr w:type="spellEnd"/>
      <w:r w:rsidR="00CE1DB9" w:rsidRPr="00CE1DB9">
        <w:rPr>
          <w:rFonts w:hint="eastAsia"/>
          <w:lang w:val="en-US"/>
        </w:rPr>
        <w:t>、</w:t>
      </w:r>
      <w:r w:rsidR="00CE1DB9">
        <w:rPr>
          <w:rFonts w:hint="eastAsia"/>
          <w:lang w:val="en-US" w:eastAsia="zh-CN"/>
        </w:rPr>
        <w:t>通用业务与</w:t>
      </w:r>
      <w:proofErr w:type="spellStart"/>
      <w:r w:rsidR="00CE1DB9" w:rsidRPr="00CE1DB9">
        <w:rPr>
          <w:rFonts w:hint="eastAsia"/>
          <w:lang w:val="en-US"/>
        </w:rPr>
        <w:t>运营商间</w:t>
      </w:r>
      <w:proofErr w:type="spellEnd"/>
      <w:r w:rsidR="00CE1DB9">
        <w:rPr>
          <w:rFonts w:hint="eastAsia"/>
          <w:lang w:val="en-US" w:eastAsia="zh-CN"/>
        </w:rPr>
        <w:t>补偿</w:t>
      </w:r>
      <w:proofErr w:type="spellStart"/>
      <w:r w:rsidR="00CE1DB9" w:rsidRPr="00CE1DB9">
        <w:rPr>
          <w:rFonts w:hint="eastAsia"/>
          <w:lang w:val="en-US"/>
        </w:rPr>
        <w:t>改革</w:t>
      </w:r>
      <w:proofErr w:type="spellEnd"/>
      <w:r w:rsidR="00CE1DB9">
        <w:rPr>
          <w:rFonts w:hint="eastAsia"/>
          <w:lang w:val="en-US" w:eastAsia="zh-CN"/>
        </w:rPr>
        <w:t>及</w:t>
      </w:r>
      <w:proofErr w:type="spellStart"/>
      <w:r w:rsidR="00CE1DB9" w:rsidRPr="00CE1DB9">
        <w:rPr>
          <w:rFonts w:hint="eastAsia"/>
          <w:lang w:val="en-US"/>
        </w:rPr>
        <w:t>合并</w:t>
      </w:r>
      <w:proofErr w:type="spellEnd"/>
      <w:r w:rsidR="00CE1DB9" w:rsidRPr="00CE1DB9">
        <w:rPr>
          <w:rFonts w:hint="eastAsia"/>
          <w:lang w:val="en-US"/>
        </w:rPr>
        <w:t>》</w:t>
      </w:r>
      <w:r w:rsidR="00CE1DB9">
        <w:rPr>
          <w:rFonts w:hint="eastAsia"/>
          <w:lang w:val="en-US" w:eastAsia="zh-CN"/>
        </w:rPr>
        <w:t>（</w:t>
      </w:r>
      <w:r w:rsidR="00CE1DB9" w:rsidRPr="00F17494">
        <w:rPr>
          <w:rFonts w:asciiTheme="minorEastAsia" w:hAnsiTheme="minorEastAsia"/>
          <w:lang w:val="en-US"/>
        </w:rPr>
        <w:t>“</w:t>
      </w:r>
      <w:r w:rsidR="00CE1DB9">
        <w:rPr>
          <w:lang w:val="en-US"/>
        </w:rPr>
        <w:t>Economics at the FCC, 2011-2012: Spectrum Incentive Auctions, Universal Service &amp; Intercarrier Compensation Reform, and Mergers</w:t>
      </w:r>
      <w:r w:rsidR="00CE1DB9" w:rsidRPr="00F17494">
        <w:rPr>
          <w:rFonts w:asciiTheme="minorEastAsia" w:hAnsiTheme="minorEastAsia"/>
          <w:lang w:val="en-US"/>
        </w:rPr>
        <w:t>”</w:t>
      </w:r>
      <w:r w:rsidR="00CE1DB9">
        <w:rPr>
          <w:rFonts w:hint="eastAsia"/>
          <w:lang w:val="en-US" w:eastAsia="zh-CN"/>
        </w:rPr>
        <w:t>）</w:t>
      </w:r>
      <w:r w:rsidR="00CE1DB9" w:rsidRPr="00CE1DB9">
        <w:rPr>
          <w:rFonts w:hint="eastAsia"/>
          <w:lang w:val="en-US"/>
        </w:rPr>
        <w:t>。</w:t>
      </w:r>
      <w:r w:rsidR="00CE1DB9">
        <w:rPr>
          <w:rFonts w:hint="eastAsia"/>
          <w:lang w:val="en-US" w:eastAsia="zh-CN"/>
        </w:rPr>
        <w:t>行业</w:t>
      </w:r>
      <w:proofErr w:type="spellStart"/>
      <w:r w:rsidR="00CE1DB9" w:rsidRPr="00CE1DB9">
        <w:rPr>
          <w:rFonts w:hint="eastAsia"/>
          <w:lang w:val="en-US"/>
        </w:rPr>
        <w:t>组织评论</w:t>
      </w:r>
      <w:proofErr w:type="spellEnd"/>
      <w:r w:rsidR="00CE1DB9">
        <w:rPr>
          <w:rFonts w:hint="eastAsia"/>
          <w:lang w:val="en-US" w:eastAsia="zh-CN"/>
        </w:rPr>
        <w:t>（</w:t>
      </w:r>
      <w:r w:rsidR="00CE1DB9">
        <w:rPr>
          <w:i/>
          <w:lang w:val="en-US"/>
        </w:rPr>
        <w:t>Review of Industrial Organization</w:t>
      </w:r>
      <w:r w:rsidR="00CE1DB9">
        <w:rPr>
          <w:rFonts w:hint="eastAsia"/>
          <w:lang w:val="en-US" w:eastAsia="zh-CN"/>
        </w:rPr>
        <w:t>.</w:t>
      </w:r>
      <w:r w:rsidR="00CE1DB9">
        <w:rPr>
          <w:lang w:val="en-US" w:eastAsia="zh-CN"/>
        </w:rPr>
        <w:t xml:space="preserve"> </w:t>
      </w:r>
      <w:r w:rsidR="00CE1DB9">
        <w:rPr>
          <w:lang w:val="en-US"/>
        </w:rPr>
        <w:t>(</w:t>
      </w:r>
      <w:proofErr w:type="gramStart"/>
      <w:r w:rsidR="00CE1DB9">
        <w:rPr>
          <w:lang w:val="en-US"/>
        </w:rPr>
        <w:t>2012)</w:t>
      </w:r>
      <w:r w:rsidR="00CE1DB9">
        <w:rPr>
          <w:rFonts w:hint="eastAsia"/>
          <w:lang w:val="en-US" w:eastAsia="zh-CN"/>
        </w:rPr>
        <w:t>）</w:t>
      </w:r>
      <w:proofErr w:type="gramEnd"/>
      <w:r w:rsidR="00CE1DB9" w:rsidRPr="00CE1DB9">
        <w:rPr>
          <w:rFonts w:hint="eastAsia"/>
          <w:lang w:val="en-US"/>
        </w:rPr>
        <w:t>。</w:t>
      </w:r>
    </w:p>
  </w:footnote>
  <w:footnote w:id="8">
    <w:p w14:paraId="66B69675" w14:textId="77777777" w:rsidR="007571A7" w:rsidRPr="00830704" w:rsidRDefault="007571A7" w:rsidP="007571A7">
      <w:pPr>
        <w:pStyle w:val="FootnoteText"/>
        <w:spacing w:before="60"/>
        <w:rPr>
          <w:lang w:val="en-US"/>
        </w:rPr>
      </w:pPr>
      <w:r>
        <w:rPr>
          <w:rStyle w:val="FootnoteReference"/>
          <w:rFonts w:asciiTheme="majorBidi" w:hAnsiTheme="majorBidi"/>
          <w:szCs w:val="18"/>
        </w:rPr>
        <w:footnoteRef/>
      </w:r>
      <w:r w:rsidRPr="00830704">
        <w:rPr>
          <w:rFonts w:asciiTheme="majorBidi" w:hAnsiTheme="majorBidi"/>
          <w:szCs w:val="24"/>
          <w:lang w:val="en-US"/>
        </w:rPr>
        <w:tab/>
      </w:r>
      <w:hyperlink r:id="rId3" w:history="1">
        <w:r w:rsidRPr="00830704">
          <w:rPr>
            <w:rStyle w:val="Hyperlink"/>
            <w:rFonts w:asciiTheme="majorBidi" w:hAnsiTheme="majorBidi"/>
            <w:szCs w:val="24"/>
            <w:lang w:val="en-US"/>
          </w:rPr>
          <w:t>https://www.fcc.gov/about-fcc/fcc-initiatives/incentive-auctions/how-it-works</w:t>
        </w:r>
      </w:hyperlink>
    </w:p>
  </w:footnote>
  <w:footnote w:id="9">
    <w:p w14:paraId="4FCA2CE9" w14:textId="367AF052" w:rsidR="008050F3" w:rsidRDefault="008050F3" w:rsidP="008050F3">
      <w:pPr>
        <w:pStyle w:val="FootnoteText"/>
        <w:rPr>
          <w:lang w:eastAsia="zh-CN"/>
        </w:rPr>
      </w:pPr>
      <w:r>
        <w:rPr>
          <w:rStyle w:val="FootnoteReference"/>
        </w:rPr>
        <w:footnoteRef/>
      </w:r>
      <w:r>
        <w:rPr>
          <w:lang w:eastAsia="zh-CN"/>
        </w:rPr>
        <w:tab/>
      </w:r>
      <w:r>
        <w:rPr>
          <w:rFonts w:hint="eastAsia"/>
          <w:lang w:eastAsia="zh-CN"/>
        </w:rPr>
        <w:t>美国法典（</w:t>
      </w:r>
      <w:r>
        <w:rPr>
          <w:lang w:eastAsia="zh-CN"/>
        </w:rPr>
        <w:t>U.S.C.</w:t>
      </w:r>
      <w:r>
        <w:rPr>
          <w:rFonts w:hint="eastAsia"/>
          <w:lang w:eastAsia="zh-CN"/>
        </w:rPr>
        <w:t>）</w:t>
      </w:r>
      <w:r>
        <w:rPr>
          <w:lang w:eastAsia="zh-CN"/>
        </w:rPr>
        <w:t>.</w:t>
      </w:r>
      <w:r>
        <w:rPr>
          <w:rFonts w:hint="eastAsia"/>
          <w:lang w:eastAsia="zh-CN"/>
        </w:rPr>
        <w:t>（</w:t>
      </w:r>
      <w:r>
        <w:rPr>
          <w:lang w:eastAsia="zh-CN"/>
        </w:rPr>
        <w:t>2012</w:t>
      </w:r>
      <w:r>
        <w:rPr>
          <w:rFonts w:hint="eastAsia"/>
          <w:lang w:eastAsia="zh-CN"/>
        </w:rPr>
        <w:t>）</w:t>
      </w:r>
      <w:r w:rsidR="00613FC0">
        <w:rPr>
          <w:rFonts w:hint="eastAsia"/>
          <w:lang w:eastAsia="zh-CN"/>
        </w:rPr>
        <w:t>。</w:t>
      </w:r>
      <w:r w:rsidRPr="008050F3">
        <w:rPr>
          <w:rFonts w:hint="eastAsia"/>
          <w:lang w:eastAsia="zh-CN"/>
        </w:rPr>
        <w:t>2012</w:t>
      </w:r>
      <w:r w:rsidRPr="008050F3">
        <w:rPr>
          <w:rFonts w:hint="eastAsia"/>
          <w:lang w:eastAsia="zh-CN"/>
        </w:rPr>
        <w:t>年中产阶级减税和创造就业法案</w:t>
      </w:r>
      <w:r>
        <w:rPr>
          <w:rFonts w:hint="eastAsia"/>
          <w:lang w:eastAsia="zh-CN"/>
        </w:rPr>
        <w:t>，</w:t>
      </w:r>
      <w:r>
        <w:rPr>
          <w:lang w:eastAsia="zh-CN"/>
        </w:rPr>
        <w:t>Pub. L. No. 112-96</w:t>
      </w:r>
      <w:r>
        <w:rPr>
          <w:rFonts w:hint="eastAsia"/>
          <w:lang w:eastAsia="zh-CN"/>
        </w:rPr>
        <w:t>，</w:t>
      </w:r>
      <w:r>
        <w:rPr>
          <w:rFonts w:hint="eastAsia"/>
          <w:lang w:eastAsia="zh-CN"/>
        </w:rPr>
        <w:t>1</w:t>
      </w:r>
      <w:r>
        <w:rPr>
          <w:lang w:eastAsia="zh-CN"/>
        </w:rPr>
        <w:t>17 Stat 2066</w:t>
      </w:r>
      <w:r>
        <w:rPr>
          <w:rFonts w:hint="eastAsia"/>
          <w:lang w:eastAsia="zh-CN"/>
        </w:rPr>
        <w:t>（“频谱方案”）</w:t>
      </w:r>
      <w:r w:rsidRPr="008050F3">
        <w:rPr>
          <w:rFonts w:hint="eastAsia"/>
          <w:lang w:eastAsia="zh-CN"/>
        </w:rPr>
        <w:t>。</w:t>
      </w:r>
    </w:p>
  </w:footnote>
  <w:footnote w:id="10">
    <w:p w14:paraId="6DC0C8EE" w14:textId="77777777" w:rsidR="008050F3" w:rsidRDefault="008050F3" w:rsidP="008050F3">
      <w:pPr>
        <w:pStyle w:val="FootnoteText"/>
        <w:spacing w:before="60"/>
      </w:pPr>
      <w:r>
        <w:rPr>
          <w:rStyle w:val="FootnoteReference"/>
          <w:rFonts w:asciiTheme="majorBidi" w:hAnsiTheme="majorBidi"/>
          <w:szCs w:val="18"/>
        </w:rPr>
        <w:footnoteRef/>
      </w:r>
      <w:r>
        <w:rPr>
          <w:rStyle w:val="FootnoteReference"/>
          <w:rFonts w:asciiTheme="majorBidi" w:hAnsiTheme="majorBidi"/>
          <w:szCs w:val="18"/>
        </w:rPr>
        <w:t xml:space="preserve"> </w:t>
      </w:r>
      <w:r>
        <w:rPr>
          <w:rStyle w:val="FootnoteReference"/>
          <w:rFonts w:asciiTheme="majorBidi" w:hAnsiTheme="majorBidi"/>
          <w:szCs w:val="18"/>
        </w:rPr>
        <w:tab/>
      </w:r>
      <w:hyperlink r:id="rId4" w:history="1">
        <w:r>
          <w:rPr>
            <w:rStyle w:val="Hyperlink"/>
            <w:rFonts w:asciiTheme="majorBidi" w:hAnsiTheme="majorBidi"/>
            <w:szCs w:val="24"/>
          </w:rPr>
          <w:t>https://www.fcc.gov/document/fcc-adopts-rules-first-ever-incentive-auction</w:t>
        </w:r>
      </w:hyperlink>
    </w:p>
  </w:footnote>
  <w:footnote w:id="11">
    <w:p w14:paraId="18BA213F" w14:textId="5C441BD5" w:rsidR="008050F3" w:rsidRDefault="008050F3" w:rsidP="008050F3">
      <w:pPr>
        <w:pStyle w:val="FootnoteText"/>
        <w:rPr>
          <w:lang w:eastAsia="zh-CN"/>
        </w:rPr>
      </w:pPr>
      <w:r>
        <w:rPr>
          <w:rStyle w:val="FootnoteReference"/>
        </w:rPr>
        <w:footnoteRef/>
      </w:r>
      <w:r>
        <w:rPr>
          <w:lang w:eastAsia="zh-CN"/>
        </w:rPr>
        <w:tab/>
      </w:r>
      <w:r w:rsidRPr="008050F3">
        <w:rPr>
          <w:rFonts w:hint="eastAsia"/>
          <w:lang w:eastAsia="zh-CN"/>
        </w:rPr>
        <w:t>对参与反向拍卖的每个</w:t>
      </w:r>
      <w:r w:rsidR="00257434">
        <w:rPr>
          <w:rFonts w:hint="eastAsia"/>
          <w:lang w:eastAsia="zh-CN"/>
        </w:rPr>
        <w:t>广播</w:t>
      </w:r>
      <w:r w:rsidRPr="008050F3">
        <w:rPr>
          <w:rFonts w:hint="eastAsia"/>
          <w:lang w:eastAsia="zh-CN"/>
        </w:rPr>
        <w:t>电台，要求广播公司承诺优先放弃</w:t>
      </w:r>
      <w:r w:rsidR="00257434">
        <w:rPr>
          <w:rFonts w:hint="eastAsia"/>
          <w:lang w:eastAsia="zh-CN"/>
        </w:rPr>
        <w:t>方案</w:t>
      </w:r>
      <w:r w:rsidRPr="008050F3">
        <w:rPr>
          <w:rFonts w:hint="eastAsia"/>
          <w:lang w:eastAsia="zh-CN"/>
        </w:rPr>
        <w:t>，并可承诺额外的“后备”</w:t>
      </w:r>
      <w:r w:rsidR="00257434">
        <w:rPr>
          <w:rFonts w:hint="eastAsia"/>
          <w:lang w:eastAsia="zh-CN"/>
        </w:rPr>
        <w:t>方案</w:t>
      </w:r>
      <w:r w:rsidRPr="008050F3">
        <w:rPr>
          <w:rFonts w:hint="eastAsia"/>
          <w:lang w:eastAsia="zh-CN"/>
        </w:rPr>
        <w:t>。程序</w:t>
      </w:r>
      <w:r w:rsidRPr="008050F3">
        <w:rPr>
          <w:rFonts w:hint="eastAsia"/>
          <w:lang w:eastAsia="zh-CN"/>
        </w:rPr>
        <w:t>PN</w:t>
      </w:r>
      <w:r w:rsidRPr="008050F3">
        <w:rPr>
          <w:rFonts w:hint="eastAsia"/>
          <w:lang w:eastAsia="zh-CN"/>
        </w:rPr>
        <w:t>，</w:t>
      </w:r>
      <w:r w:rsidRPr="008050F3">
        <w:rPr>
          <w:rFonts w:hint="eastAsia"/>
          <w:lang w:eastAsia="zh-CN"/>
        </w:rPr>
        <w:t>FCC 15 78</w:t>
      </w:r>
      <w:r w:rsidRPr="008050F3">
        <w:rPr>
          <w:rFonts w:hint="eastAsia"/>
          <w:lang w:eastAsia="zh-CN"/>
        </w:rPr>
        <w:t>，</w:t>
      </w:r>
      <w:r w:rsidRPr="008050F3">
        <w:rPr>
          <w:rFonts w:hint="eastAsia"/>
          <w:lang w:eastAsia="zh-CN"/>
        </w:rPr>
        <w:t>2015</w:t>
      </w:r>
      <w:r w:rsidRPr="008050F3">
        <w:rPr>
          <w:rFonts w:hint="eastAsia"/>
          <w:lang w:eastAsia="zh-CN"/>
        </w:rPr>
        <w:t>年</w:t>
      </w:r>
      <w:r w:rsidRPr="008050F3">
        <w:rPr>
          <w:rFonts w:hint="eastAsia"/>
          <w:lang w:eastAsia="zh-CN"/>
        </w:rPr>
        <w:t>8</w:t>
      </w:r>
      <w:r w:rsidRPr="008050F3">
        <w:rPr>
          <w:rFonts w:hint="eastAsia"/>
          <w:lang w:eastAsia="zh-CN"/>
        </w:rPr>
        <w:t>月</w:t>
      </w:r>
      <w:r w:rsidRPr="008050F3">
        <w:rPr>
          <w:rFonts w:hint="eastAsia"/>
          <w:lang w:eastAsia="zh-CN"/>
        </w:rPr>
        <w:t>11</w:t>
      </w:r>
      <w:r w:rsidRPr="008050F3">
        <w:rPr>
          <w:rFonts w:hint="eastAsia"/>
          <w:lang w:eastAsia="zh-CN"/>
        </w:rPr>
        <w:t>日，</w:t>
      </w:r>
      <w:r w:rsidR="00ED639D">
        <w:rPr>
          <w:rFonts w:hint="eastAsia"/>
          <w:lang w:eastAsia="zh-CN"/>
        </w:rPr>
        <w:t>第</w:t>
      </w:r>
      <w:r w:rsidR="006A18AA">
        <w:rPr>
          <w:lang w:eastAsia="zh-CN"/>
        </w:rPr>
        <w:t>IV.A.1</w:t>
      </w:r>
      <w:r w:rsidR="00413CDD">
        <w:rPr>
          <w:rFonts w:hint="eastAsia"/>
          <w:lang w:eastAsia="zh-CN"/>
        </w:rPr>
        <w:t>段</w:t>
      </w:r>
      <w:r w:rsidRPr="008050F3">
        <w:rPr>
          <w:rFonts w:hint="eastAsia"/>
          <w:lang w:eastAsia="zh-CN"/>
        </w:rPr>
        <w:t>。</w:t>
      </w:r>
    </w:p>
  </w:footnote>
  <w:footnote w:id="12">
    <w:p w14:paraId="01EF52CA" w14:textId="38E9F8C2" w:rsidR="008050F3" w:rsidRDefault="008050F3" w:rsidP="008050F3">
      <w:pPr>
        <w:pStyle w:val="FootnoteText"/>
        <w:rPr>
          <w:lang w:eastAsia="zh-CN"/>
        </w:rPr>
      </w:pPr>
      <w:r>
        <w:rPr>
          <w:rStyle w:val="FootnoteReference"/>
        </w:rPr>
        <w:footnoteRef/>
      </w:r>
      <w:r>
        <w:rPr>
          <w:lang w:eastAsia="zh-CN"/>
        </w:rPr>
        <w:tab/>
      </w:r>
      <w:r>
        <w:rPr>
          <w:rFonts w:hint="eastAsia"/>
          <w:lang w:eastAsia="zh-CN"/>
        </w:rPr>
        <w:t>竞标</w:t>
      </w:r>
      <w:r w:rsidRPr="008050F3">
        <w:rPr>
          <w:rFonts w:hint="eastAsia"/>
          <w:lang w:eastAsia="zh-CN"/>
        </w:rPr>
        <w:t>于</w:t>
      </w:r>
      <w:r w:rsidRPr="008050F3">
        <w:rPr>
          <w:rFonts w:hint="eastAsia"/>
          <w:lang w:eastAsia="zh-CN"/>
        </w:rPr>
        <w:t>2017</w:t>
      </w:r>
      <w:r w:rsidRPr="008050F3">
        <w:rPr>
          <w:rFonts w:hint="eastAsia"/>
          <w:lang w:eastAsia="zh-CN"/>
        </w:rPr>
        <w:t>年</w:t>
      </w:r>
      <w:r w:rsidRPr="008050F3">
        <w:rPr>
          <w:rFonts w:hint="eastAsia"/>
          <w:lang w:eastAsia="zh-CN"/>
        </w:rPr>
        <w:t>3</w:t>
      </w:r>
      <w:r w:rsidRPr="008050F3">
        <w:rPr>
          <w:rFonts w:hint="eastAsia"/>
          <w:lang w:eastAsia="zh-CN"/>
        </w:rPr>
        <w:t>月</w:t>
      </w:r>
      <w:r w:rsidRPr="008050F3">
        <w:rPr>
          <w:rFonts w:hint="eastAsia"/>
          <w:lang w:eastAsia="zh-CN"/>
        </w:rPr>
        <w:t>30</w:t>
      </w:r>
      <w:r w:rsidRPr="008050F3">
        <w:rPr>
          <w:rFonts w:hint="eastAsia"/>
          <w:lang w:eastAsia="zh-CN"/>
        </w:rPr>
        <w:t>日结束。正式完成</w:t>
      </w:r>
      <w:r>
        <w:rPr>
          <w:rFonts w:hint="eastAsia"/>
          <w:lang w:eastAsia="zh-CN"/>
        </w:rPr>
        <w:t>拍卖</w:t>
      </w:r>
      <w:r w:rsidRPr="008050F3">
        <w:rPr>
          <w:rFonts w:hint="eastAsia"/>
          <w:lang w:eastAsia="zh-CN"/>
        </w:rPr>
        <w:t>以</w:t>
      </w:r>
      <w:r w:rsidRPr="008050F3">
        <w:rPr>
          <w:rFonts w:hint="eastAsia"/>
          <w:lang w:eastAsia="zh-CN"/>
        </w:rPr>
        <w:t>2017</w:t>
      </w:r>
      <w:r w:rsidRPr="008050F3">
        <w:rPr>
          <w:rFonts w:hint="eastAsia"/>
          <w:lang w:eastAsia="zh-CN"/>
        </w:rPr>
        <w:t>年</w:t>
      </w:r>
      <w:r w:rsidRPr="008050F3">
        <w:rPr>
          <w:rFonts w:hint="eastAsia"/>
          <w:lang w:eastAsia="zh-CN"/>
        </w:rPr>
        <w:t>4</w:t>
      </w:r>
      <w:r w:rsidRPr="008050F3">
        <w:rPr>
          <w:rFonts w:hint="eastAsia"/>
          <w:lang w:eastAsia="zh-CN"/>
        </w:rPr>
        <w:t>月</w:t>
      </w:r>
      <w:r w:rsidRPr="008050F3">
        <w:rPr>
          <w:rFonts w:hint="eastAsia"/>
          <w:lang w:eastAsia="zh-CN"/>
        </w:rPr>
        <w:t>13</w:t>
      </w:r>
      <w:r w:rsidRPr="008050F3">
        <w:rPr>
          <w:rFonts w:hint="eastAsia"/>
          <w:lang w:eastAsia="zh-CN"/>
        </w:rPr>
        <w:t>日发布</w:t>
      </w:r>
      <w:r w:rsidRPr="00257434">
        <w:rPr>
          <w:rFonts w:ascii="STKaiti" w:eastAsia="STKaiti" w:hAnsi="STKaiti" w:hint="eastAsia"/>
          <w:lang w:eastAsia="zh-CN"/>
        </w:rPr>
        <w:t>关闭和</w:t>
      </w:r>
      <w:r w:rsidR="00257434" w:rsidRPr="00257434">
        <w:rPr>
          <w:rFonts w:ascii="STKaiti" w:eastAsia="STKaiti" w:hAnsi="STKaiti" w:hint="eastAsia"/>
          <w:lang w:eastAsia="zh-CN"/>
        </w:rPr>
        <w:t>信道</w:t>
      </w:r>
      <w:proofErr w:type="gramStart"/>
      <w:r w:rsidR="00257434" w:rsidRPr="00257434">
        <w:rPr>
          <w:rFonts w:ascii="STKaiti" w:eastAsia="STKaiti" w:hAnsi="STKaiti" w:hint="eastAsia"/>
          <w:lang w:eastAsia="zh-CN"/>
        </w:rPr>
        <w:t>重新指</w:t>
      </w:r>
      <w:proofErr w:type="gramEnd"/>
      <w:r w:rsidR="00257434" w:rsidRPr="00257434">
        <w:rPr>
          <w:rFonts w:ascii="STKaiti" w:eastAsia="STKaiti" w:hAnsi="STKaiti" w:hint="eastAsia"/>
          <w:lang w:eastAsia="zh-CN"/>
        </w:rPr>
        <w:t>配</w:t>
      </w:r>
      <w:r w:rsidRPr="00257434">
        <w:rPr>
          <w:rFonts w:ascii="STKaiti" w:eastAsia="STKaiti" w:hAnsi="STKaiti" w:hint="eastAsia"/>
          <w:lang w:eastAsia="zh-CN"/>
        </w:rPr>
        <w:t>公告</w:t>
      </w:r>
      <w:r w:rsidRPr="008050F3">
        <w:rPr>
          <w:rFonts w:hint="eastAsia"/>
          <w:lang w:eastAsia="zh-CN"/>
        </w:rPr>
        <w:t>DA 17-314</w:t>
      </w:r>
      <w:r w:rsidRPr="008050F3">
        <w:rPr>
          <w:rFonts w:hint="eastAsia"/>
          <w:lang w:eastAsia="zh-CN"/>
        </w:rPr>
        <w:t>为标志。</w:t>
      </w:r>
    </w:p>
  </w:footnote>
  <w:footnote w:id="13">
    <w:p w14:paraId="24AF8472" w14:textId="4C244910" w:rsidR="006C1F20" w:rsidRDefault="006C1F20" w:rsidP="006C1F20">
      <w:pPr>
        <w:pStyle w:val="FootnoteText"/>
        <w:rPr>
          <w:lang w:eastAsia="zh-CN"/>
        </w:rPr>
      </w:pPr>
      <w:r>
        <w:rPr>
          <w:rStyle w:val="FootnoteReference"/>
        </w:rPr>
        <w:footnoteRef/>
      </w:r>
      <w:r>
        <w:rPr>
          <w:lang w:eastAsia="zh-CN"/>
        </w:rPr>
        <w:tab/>
      </w:r>
      <w:r w:rsidR="0036712D" w:rsidRPr="0036712D">
        <w:rPr>
          <w:rFonts w:hint="eastAsia"/>
          <w:lang w:eastAsia="zh-CN"/>
        </w:rPr>
        <w:t>分隔不同</w:t>
      </w:r>
      <w:r w:rsidR="00413CDD">
        <w:rPr>
          <w:rFonts w:hint="eastAsia"/>
          <w:lang w:eastAsia="zh-CN"/>
        </w:rPr>
        <w:t>业务</w:t>
      </w:r>
      <w:r w:rsidR="0036712D" w:rsidRPr="0036712D">
        <w:rPr>
          <w:rFonts w:hint="eastAsia"/>
          <w:lang w:eastAsia="zh-CN"/>
        </w:rPr>
        <w:t>的</w:t>
      </w:r>
      <w:r w:rsidR="0036712D" w:rsidRPr="0036712D">
        <w:rPr>
          <w:rFonts w:hint="eastAsia"/>
          <w:lang w:eastAsia="zh-CN"/>
        </w:rPr>
        <w:t>11 MHz</w:t>
      </w:r>
      <w:r w:rsidR="0036712D" w:rsidRPr="0036712D">
        <w:rPr>
          <w:rFonts w:hint="eastAsia"/>
          <w:lang w:eastAsia="zh-CN"/>
        </w:rPr>
        <w:t>双工间隙和保护</w:t>
      </w:r>
      <w:r w:rsidR="00413CDD">
        <w:rPr>
          <w:rFonts w:hint="eastAsia"/>
          <w:lang w:eastAsia="zh-CN"/>
        </w:rPr>
        <w:t>频段</w:t>
      </w:r>
      <w:r w:rsidR="0036712D" w:rsidRPr="0036712D">
        <w:rPr>
          <w:rFonts w:hint="eastAsia"/>
          <w:lang w:eastAsia="zh-CN"/>
        </w:rPr>
        <w:t>以灰色显示，带有</w:t>
      </w:r>
      <w:r w:rsidR="00413CDD">
        <w:rPr>
          <w:rFonts w:hint="eastAsia"/>
          <w:lang w:eastAsia="zh-CN"/>
        </w:rPr>
        <w:t>对角</w:t>
      </w:r>
      <w:r w:rsidR="0036712D" w:rsidRPr="0036712D">
        <w:rPr>
          <w:rFonts w:hint="eastAsia"/>
          <w:lang w:eastAsia="zh-CN"/>
        </w:rPr>
        <w:t>白色条纹。</w:t>
      </w:r>
      <w:r w:rsidR="00413CDD">
        <w:rPr>
          <w:rFonts w:hint="eastAsia"/>
          <w:lang w:eastAsia="zh-CN"/>
        </w:rPr>
        <w:t>以</w:t>
      </w:r>
      <w:r w:rsidR="0036712D" w:rsidRPr="0036712D">
        <w:rPr>
          <w:rFonts w:hint="eastAsia"/>
          <w:lang w:eastAsia="zh-CN"/>
        </w:rPr>
        <w:t>橙色显示的</w:t>
      </w:r>
      <w:r w:rsidR="00413CDD">
        <w:rPr>
          <w:rFonts w:hint="eastAsia"/>
          <w:lang w:eastAsia="zh-CN"/>
        </w:rPr>
        <w:t>信道</w:t>
      </w:r>
      <w:r w:rsidR="0036712D" w:rsidRPr="0036712D">
        <w:rPr>
          <w:rFonts w:hint="eastAsia"/>
          <w:lang w:eastAsia="zh-CN"/>
        </w:rPr>
        <w:t>37</w:t>
      </w:r>
      <w:r w:rsidR="00413CDD">
        <w:rPr>
          <w:rFonts w:hint="eastAsia"/>
          <w:lang w:eastAsia="zh-CN"/>
        </w:rPr>
        <w:t>划分</w:t>
      </w:r>
      <w:r w:rsidR="0036712D" w:rsidRPr="0036712D">
        <w:rPr>
          <w:rFonts w:hint="eastAsia"/>
          <w:lang w:eastAsia="zh-CN"/>
        </w:rPr>
        <w:t>给射电天文学和无线医学遥测。</w:t>
      </w:r>
      <w:r w:rsidR="00413CDD">
        <w:rPr>
          <w:rFonts w:hint="eastAsia"/>
          <w:lang w:eastAsia="zh-CN"/>
        </w:rPr>
        <w:t>U</w:t>
      </w:r>
      <w:r w:rsidR="00413CDD">
        <w:rPr>
          <w:lang w:eastAsia="zh-CN"/>
        </w:rPr>
        <w:t>HF</w:t>
      </w:r>
      <w:r w:rsidR="0036712D" w:rsidRPr="0036712D">
        <w:rPr>
          <w:rFonts w:hint="eastAsia"/>
          <w:lang w:eastAsia="zh-CN"/>
        </w:rPr>
        <w:t>电视频道号显示在</w:t>
      </w:r>
      <w:r w:rsidR="00413CDD">
        <w:rPr>
          <w:rFonts w:hint="eastAsia"/>
          <w:lang w:eastAsia="zh-CN"/>
        </w:rPr>
        <w:t>频段</w:t>
      </w:r>
      <w:r w:rsidR="0036712D" w:rsidRPr="0036712D">
        <w:rPr>
          <w:rFonts w:hint="eastAsia"/>
          <w:lang w:eastAsia="zh-CN"/>
        </w:rPr>
        <w:t>较低部分的每</w:t>
      </w:r>
      <w:r w:rsidR="0036712D" w:rsidRPr="0036712D">
        <w:rPr>
          <w:rFonts w:hint="eastAsia"/>
          <w:lang w:eastAsia="zh-CN"/>
        </w:rPr>
        <w:t>6</w:t>
      </w:r>
      <w:r w:rsidR="00413CDD">
        <w:rPr>
          <w:lang w:eastAsia="zh-CN"/>
        </w:rPr>
        <w:t xml:space="preserve"> MH</w:t>
      </w:r>
      <w:r w:rsidR="00413CDD">
        <w:rPr>
          <w:rFonts w:hint="eastAsia"/>
          <w:lang w:eastAsia="zh-CN"/>
        </w:rPr>
        <w:t>z</w:t>
      </w:r>
      <w:r w:rsidR="0036712D" w:rsidRPr="0036712D">
        <w:rPr>
          <w:rFonts w:hint="eastAsia"/>
          <w:lang w:eastAsia="zh-CN"/>
        </w:rPr>
        <w:t>电视频道上。</w:t>
      </w:r>
      <w:r w:rsidR="00413CDD">
        <w:rPr>
          <w:rFonts w:hint="eastAsia"/>
          <w:lang w:eastAsia="zh-CN"/>
        </w:rPr>
        <w:t>激励</w:t>
      </w:r>
      <w:r w:rsidR="0036712D" w:rsidRPr="0036712D">
        <w:rPr>
          <w:rFonts w:hint="eastAsia"/>
          <w:lang w:eastAsia="zh-CN"/>
        </w:rPr>
        <w:t>拍卖</w:t>
      </w:r>
      <w:r w:rsidR="00413CDD">
        <w:rPr>
          <w:lang w:eastAsia="zh-CN"/>
        </w:rPr>
        <w:t>R&amp;O</w:t>
      </w:r>
      <w:r w:rsidR="00413CDD">
        <w:rPr>
          <w:rFonts w:hint="eastAsia"/>
          <w:lang w:eastAsia="zh-CN"/>
        </w:rPr>
        <w:t>，</w:t>
      </w:r>
      <w:r w:rsidR="00413CDD">
        <w:rPr>
          <w:lang w:eastAsia="zh-CN"/>
        </w:rPr>
        <w:t xml:space="preserve">29 FCC </w:t>
      </w:r>
      <w:proofErr w:type="spellStart"/>
      <w:r w:rsidR="00413CDD">
        <w:rPr>
          <w:lang w:eastAsia="zh-CN"/>
        </w:rPr>
        <w:t>Rcd</w:t>
      </w:r>
      <w:proofErr w:type="spellEnd"/>
      <w:r w:rsidR="00413CDD">
        <w:rPr>
          <w:lang w:eastAsia="zh-CN"/>
        </w:rPr>
        <w:t xml:space="preserve"> at 6585</w:t>
      </w:r>
      <w:r w:rsidR="00413CDD">
        <w:rPr>
          <w:rFonts w:hint="eastAsia"/>
          <w:lang w:eastAsia="zh-CN"/>
        </w:rPr>
        <w:t>，</w:t>
      </w:r>
      <w:r w:rsidR="00ED639D">
        <w:rPr>
          <w:rFonts w:hint="eastAsia"/>
          <w:lang w:eastAsia="zh-CN"/>
        </w:rPr>
        <w:t>第</w:t>
      </w:r>
      <w:r w:rsidR="00413CDD">
        <w:rPr>
          <w:lang w:eastAsia="zh-CN"/>
        </w:rPr>
        <w:t>45</w:t>
      </w:r>
      <w:r w:rsidR="00413CDD">
        <w:rPr>
          <w:rFonts w:hint="eastAsia"/>
          <w:lang w:eastAsia="zh-CN"/>
        </w:rPr>
        <w:t>段。</w:t>
      </w:r>
    </w:p>
  </w:footnote>
  <w:footnote w:id="14">
    <w:p w14:paraId="5DDD4CAE" w14:textId="1080A15C" w:rsidR="006C1F20" w:rsidRDefault="006C1F20" w:rsidP="006C1F20">
      <w:pPr>
        <w:pStyle w:val="FootnoteText"/>
        <w:rPr>
          <w:lang w:eastAsia="zh-CN"/>
        </w:rPr>
      </w:pPr>
      <w:r>
        <w:rPr>
          <w:rStyle w:val="FootnoteReference"/>
        </w:rPr>
        <w:footnoteRef/>
      </w:r>
      <w:r>
        <w:rPr>
          <w:lang w:eastAsia="zh-CN"/>
        </w:rPr>
        <w:t xml:space="preserve"> </w:t>
      </w:r>
      <w:r w:rsidR="0036712D" w:rsidRPr="0036712D">
        <w:rPr>
          <w:rFonts w:hint="eastAsia"/>
          <w:lang w:eastAsia="zh-CN"/>
        </w:rPr>
        <w:t>FCC</w:t>
      </w:r>
      <w:r w:rsidR="00413CDD">
        <w:rPr>
          <w:rFonts w:hint="eastAsia"/>
          <w:lang w:eastAsia="zh-CN"/>
        </w:rPr>
        <w:t>制定</w:t>
      </w:r>
      <w:r w:rsidR="0036712D" w:rsidRPr="0036712D">
        <w:rPr>
          <w:rFonts w:hint="eastAsia"/>
          <w:lang w:eastAsia="zh-CN"/>
        </w:rPr>
        <w:t>的第一组频段计划还包括</w:t>
      </w:r>
      <w:r w:rsidR="0036712D" w:rsidRPr="0036712D">
        <w:rPr>
          <w:rFonts w:hint="eastAsia"/>
          <w:lang w:eastAsia="zh-CN"/>
        </w:rPr>
        <w:t>138 MHz</w:t>
      </w:r>
      <w:r w:rsidR="0036712D" w:rsidRPr="0036712D">
        <w:rPr>
          <w:rFonts w:hint="eastAsia"/>
          <w:lang w:eastAsia="zh-CN"/>
        </w:rPr>
        <w:t>和</w:t>
      </w:r>
      <w:r w:rsidR="0036712D" w:rsidRPr="0036712D">
        <w:rPr>
          <w:rFonts w:hint="eastAsia"/>
          <w:lang w:eastAsia="zh-CN"/>
        </w:rPr>
        <w:t>144 MHz</w:t>
      </w:r>
      <w:r w:rsidR="0036712D" w:rsidRPr="0036712D">
        <w:rPr>
          <w:rFonts w:hint="eastAsia"/>
          <w:lang w:eastAsia="zh-CN"/>
        </w:rPr>
        <w:t>计划。在设定初始清算目标以更好协调美国和加拿大</w:t>
      </w:r>
      <w:r w:rsidR="0036712D" w:rsidRPr="0036712D">
        <w:rPr>
          <w:rFonts w:hint="eastAsia"/>
          <w:lang w:eastAsia="zh-CN"/>
        </w:rPr>
        <w:t>600 MHz</w:t>
      </w:r>
      <w:r w:rsidR="0036712D" w:rsidRPr="0036712D">
        <w:rPr>
          <w:rFonts w:hint="eastAsia"/>
          <w:lang w:eastAsia="zh-CN"/>
        </w:rPr>
        <w:t>频段计划时，没有考虑这些计划。</w:t>
      </w:r>
      <w:r w:rsidR="00413CDD">
        <w:rPr>
          <w:rFonts w:hint="eastAsia"/>
          <w:lang w:eastAsia="zh-CN"/>
        </w:rPr>
        <w:t>参见</w:t>
      </w:r>
      <w:r w:rsidR="0036712D" w:rsidRPr="0036712D">
        <w:rPr>
          <w:rFonts w:hint="eastAsia"/>
          <w:lang w:eastAsia="zh-CN"/>
        </w:rPr>
        <w:t>拍卖</w:t>
      </w:r>
      <w:r w:rsidR="0036712D" w:rsidRPr="0036712D">
        <w:rPr>
          <w:rFonts w:hint="eastAsia"/>
          <w:lang w:eastAsia="zh-CN"/>
        </w:rPr>
        <w:t>1000</w:t>
      </w:r>
      <w:r w:rsidR="00413CDD">
        <w:rPr>
          <w:rFonts w:hint="eastAsia"/>
          <w:lang w:eastAsia="zh-CN"/>
        </w:rPr>
        <w:t>竞标</w:t>
      </w:r>
      <w:r w:rsidR="0036712D" w:rsidRPr="0036712D">
        <w:rPr>
          <w:rFonts w:hint="eastAsia"/>
          <w:lang w:eastAsia="zh-CN"/>
        </w:rPr>
        <w:t>程序</w:t>
      </w:r>
      <w:r w:rsidR="0036712D" w:rsidRPr="0036712D">
        <w:rPr>
          <w:rFonts w:hint="eastAsia"/>
          <w:lang w:eastAsia="zh-CN"/>
        </w:rPr>
        <w:t>PN</w:t>
      </w:r>
      <w:r w:rsidR="0036712D" w:rsidRPr="0036712D">
        <w:rPr>
          <w:rFonts w:hint="eastAsia"/>
          <w:lang w:eastAsia="zh-CN"/>
        </w:rPr>
        <w:t>，</w:t>
      </w:r>
      <w:r w:rsidR="0036712D" w:rsidRPr="0036712D">
        <w:rPr>
          <w:rFonts w:hint="eastAsia"/>
          <w:lang w:eastAsia="zh-CN"/>
        </w:rPr>
        <w:t xml:space="preserve">30 FCC </w:t>
      </w:r>
      <w:proofErr w:type="spellStart"/>
      <w:r w:rsidR="0036712D" w:rsidRPr="0036712D">
        <w:rPr>
          <w:rFonts w:hint="eastAsia"/>
          <w:lang w:eastAsia="zh-CN"/>
        </w:rPr>
        <w:t>Rcd</w:t>
      </w:r>
      <w:proofErr w:type="spellEnd"/>
      <w:r w:rsidR="0036712D" w:rsidRPr="0036712D">
        <w:rPr>
          <w:rFonts w:hint="eastAsia"/>
          <w:lang w:eastAsia="zh-CN"/>
        </w:rPr>
        <w:t xml:space="preserve"> at 8986</w:t>
      </w:r>
      <w:r w:rsidR="0036712D" w:rsidRPr="0036712D">
        <w:rPr>
          <w:rFonts w:hint="eastAsia"/>
          <w:lang w:eastAsia="zh-CN"/>
        </w:rPr>
        <w:t>，</w:t>
      </w:r>
      <w:r w:rsidR="00ED639D">
        <w:rPr>
          <w:rFonts w:hint="eastAsia"/>
          <w:lang w:eastAsia="zh-CN"/>
        </w:rPr>
        <w:t>第</w:t>
      </w:r>
      <w:r w:rsidR="0036712D" w:rsidRPr="0036712D">
        <w:rPr>
          <w:rFonts w:hint="eastAsia"/>
          <w:lang w:eastAsia="zh-CN"/>
        </w:rPr>
        <w:t>16</w:t>
      </w:r>
      <w:r w:rsidR="00413CDD">
        <w:rPr>
          <w:rFonts w:hint="eastAsia"/>
          <w:lang w:eastAsia="zh-CN"/>
        </w:rPr>
        <w:t>段</w:t>
      </w:r>
      <w:r w:rsidR="0036712D" w:rsidRPr="0036712D">
        <w:rPr>
          <w:rFonts w:hint="eastAsia"/>
          <w:lang w:eastAsia="zh-CN"/>
        </w:rPr>
        <w:t>第</w:t>
      </w:r>
      <w:r w:rsidR="0036712D" w:rsidRPr="0036712D">
        <w:rPr>
          <w:rFonts w:hint="eastAsia"/>
          <w:lang w:eastAsia="zh-CN"/>
        </w:rPr>
        <w:t>52</w:t>
      </w:r>
      <w:r w:rsidR="00413CDD">
        <w:rPr>
          <w:rFonts w:hint="eastAsia"/>
          <w:lang w:eastAsia="zh-CN"/>
        </w:rPr>
        <w:t>款</w:t>
      </w:r>
      <w:r w:rsidR="0036712D" w:rsidRPr="0036712D">
        <w:rPr>
          <w:rFonts w:hint="eastAsia"/>
          <w:lang w:eastAsia="zh-CN"/>
        </w:rPr>
        <w:t>；加拿大协调</w:t>
      </w:r>
      <w:r w:rsidR="00413CDD">
        <w:rPr>
          <w:rFonts w:hint="eastAsia"/>
          <w:lang w:eastAsia="zh-CN"/>
        </w:rPr>
        <w:t>，</w:t>
      </w:r>
      <w:r w:rsidR="00ED639D">
        <w:rPr>
          <w:rFonts w:hint="eastAsia"/>
          <w:lang w:eastAsia="zh-CN"/>
        </w:rPr>
        <w:t>第</w:t>
      </w:r>
      <w:r w:rsidR="00413CDD">
        <w:rPr>
          <w:lang w:eastAsia="zh-CN"/>
        </w:rPr>
        <w:t>2</w:t>
      </w:r>
      <w:r w:rsidR="00413CDD">
        <w:rPr>
          <w:rFonts w:hint="eastAsia"/>
          <w:lang w:eastAsia="zh-CN"/>
        </w:rPr>
        <w:t>段第</w:t>
      </w:r>
      <w:r w:rsidR="00413CDD">
        <w:rPr>
          <w:rFonts w:hint="eastAsia"/>
          <w:lang w:eastAsia="zh-CN"/>
        </w:rPr>
        <w:t>4</w:t>
      </w:r>
      <w:r w:rsidR="00413CDD">
        <w:rPr>
          <w:rFonts w:hint="eastAsia"/>
          <w:lang w:eastAsia="zh-CN"/>
        </w:rPr>
        <w:t>款。</w:t>
      </w:r>
    </w:p>
  </w:footnote>
  <w:footnote w:id="15">
    <w:p w14:paraId="6FEF265B" w14:textId="11470FD7" w:rsidR="00A96FB1" w:rsidRDefault="00A96FB1" w:rsidP="00A96FB1">
      <w:pPr>
        <w:pStyle w:val="FootnoteText"/>
        <w:rPr>
          <w:lang w:eastAsia="zh-CN"/>
        </w:rPr>
      </w:pPr>
      <w:r>
        <w:rPr>
          <w:rStyle w:val="FootnoteReference"/>
        </w:rPr>
        <w:footnoteRef/>
      </w:r>
      <w:r>
        <w:rPr>
          <w:lang w:eastAsia="zh-CN"/>
        </w:rPr>
        <w:tab/>
      </w:r>
      <w:r w:rsidRPr="00A96FB1">
        <w:rPr>
          <w:rFonts w:hint="eastAsia"/>
          <w:lang w:eastAsia="zh-CN"/>
        </w:rPr>
        <w:t>扣除</w:t>
      </w:r>
      <w:r w:rsidR="00D974EA">
        <w:rPr>
          <w:rFonts w:hint="eastAsia"/>
          <w:lang w:eastAsia="zh-CN"/>
        </w:rPr>
        <w:t>竞标</w:t>
      </w:r>
      <w:r>
        <w:rPr>
          <w:rFonts w:hint="eastAsia"/>
          <w:lang w:eastAsia="zh-CN"/>
        </w:rPr>
        <w:t>信贷</w:t>
      </w:r>
      <w:r w:rsidRPr="00A96FB1">
        <w:rPr>
          <w:rFonts w:hint="eastAsia"/>
          <w:lang w:eastAsia="zh-CN"/>
        </w:rPr>
        <w:t>后的</w:t>
      </w:r>
      <w:r w:rsidR="000E5469">
        <w:rPr>
          <w:rFonts w:hint="eastAsia"/>
          <w:lang w:eastAsia="zh-CN"/>
        </w:rPr>
        <w:t>正向拍卖</w:t>
      </w:r>
      <w:r>
        <w:rPr>
          <w:rFonts w:hint="eastAsia"/>
          <w:lang w:eastAsia="zh-CN"/>
        </w:rPr>
        <w:t>收益</w:t>
      </w:r>
      <w:r w:rsidRPr="00A96FB1">
        <w:rPr>
          <w:rFonts w:hint="eastAsia"/>
          <w:lang w:eastAsia="zh-CN"/>
        </w:rPr>
        <w:t>为</w:t>
      </w:r>
      <w:r w:rsidRPr="00A96FB1">
        <w:rPr>
          <w:rFonts w:hint="eastAsia"/>
          <w:lang w:eastAsia="zh-CN"/>
        </w:rPr>
        <w:t>193</w:t>
      </w:r>
      <w:r w:rsidRPr="00A96FB1">
        <w:rPr>
          <w:rFonts w:hint="eastAsia"/>
          <w:lang w:eastAsia="zh-CN"/>
        </w:rPr>
        <w:t>亿美元。收益还将用于补偿未中标的广播公司以及</w:t>
      </w:r>
      <w:r>
        <w:rPr>
          <w:rFonts w:hint="eastAsia"/>
          <w:lang w:eastAsia="zh-CN"/>
        </w:rPr>
        <w:t>举行</w:t>
      </w:r>
      <w:r w:rsidRPr="00A96FB1">
        <w:rPr>
          <w:rFonts w:hint="eastAsia"/>
          <w:lang w:eastAsia="zh-CN"/>
        </w:rPr>
        <w:t>拍卖的费用。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16AD" w14:textId="77777777" w:rsidR="00C76995" w:rsidRDefault="00C7699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A3DB" w14:textId="1A0D26DF" w:rsidR="00360981" w:rsidRPr="00CC3C6D" w:rsidRDefault="00237F5E" w:rsidP="00636DF4">
    <w:pPr>
      <w:pStyle w:val="Header"/>
      <w:jc w:val="left"/>
      <w:rPr>
        <w:rStyle w:val="PageNumber"/>
      </w:rPr>
    </w:pPr>
    <w:r>
      <w:rPr>
        <w:lang w:val="en-US"/>
      </w:rPr>
      <w:tab/>
    </w:r>
    <w:r w:rsidR="00DF0DF1" w:rsidRPr="00083574">
      <w:rPr>
        <w:rFonts w:hint="eastAsia"/>
        <w:b/>
        <w:bCs/>
      </w:rPr>
      <w:t>ITU-</w:t>
    </w:r>
    <w:proofErr w:type="gramStart"/>
    <w:r w:rsidR="00DF0DF1" w:rsidRPr="00083574">
      <w:rPr>
        <w:rFonts w:hint="eastAsia"/>
        <w:b/>
        <w:bCs/>
      </w:rPr>
      <w:t>R  SM</w:t>
    </w:r>
    <w:proofErr w:type="gramEnd"/>
    <w:r w:rsidR="00DF0DF1" w:rsidRPr="00083574">
      <w:rPr>
        <w:rFonts w:hint="eastAsia"/>
        <w:b/>
        <w:bCs/>
      </w:rPr>
      <w:t>.25</w:t>
    </w:r>
    <w:r w:rsidR="00DF0DF1">
      <w:rPr>
        <w:b/>
        <w:bCs/>
      </w:rPr>
      <w:t>23</w:t>
    </w:r>
    <w:r w:rsidR="00DF0DF1" w:rsidRPr="00083574">
      <w:rPr>
        <w:rFonts w:hint="eastAsia"/>
        <w:b/>
        <w:bCs/>
      </w:rPr>
      <w:t xml:space="preserve">-0 </w:t>
    </w:r>
    <w:proofErr w:type="spellStart"/>
    <w:r w:rsidR="00DF0DF1" w:rsidRPr="00083574">
      <w:rPr>
        <w:rFonts w:hint="eastAsia"/>
        <w:b/>
        <w:bCs/>
      </w:rPr>
      <w:t>报告</w:t>
    </w:r>
    <w:proofErr w:type="spellEnd"/>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4"/>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5919"/>
    </w:tblGrid>
    <w:tr w:rsidR="00C76995" w:rsidRPr="00A239D1" w14:paraId="7C4BE424" w14:textId="77777777" w:rsidTr="00636DF4">
      <w:tc>
        <w:tcPr>
          <w:tcW w:w="4634" w:type="dxa"/>
          <w:vAlign w:val="center"/>
        </w:tcPr>
        <w:p w14:paraId="460831E1" w14:textId="77777777" w:rsidR="00C76995" w:rsidRPr="005B0371" w:rsidRDefault="00C76995" w:rsidP="00636DF4">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6E5F54" w14:textId="77777777" w:rsidR="00C76995" w:rsidRPr="00A6505A" w:rsidRDefault="00C76995" w:rsidP="00636DF4">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C76995" w:rsidRPr="00A239D1" w14:paraId="54485B16" w14:textId="77777777" w:rsidTr="00636DF4">
      <w:tc>
        <w:tcPr>
          <w:tcW w:w="4634" w:type="dxa"/>
          <w:vAlign w:val="center"/>
        </w:tcPr>
        <w:p w14:paraId="067C35FD" w14:textId="77777777" w:rsidR="00C76995" w:rsidRPr="003F7AA8" w:rsidRDefault="00C76995" w:rsidP="00636DF4">
          <w:pPr>
            <w:pStyle w:val="Header"/>
            <w:jc w:val="left"/>
            <w:rPr>
              <w:rFonts w:ascii="SimHei" w:eastAsia="SimHei" w:hAnsi="SimHei"/>
              <w:spacing w:val="4"/>
              <w:sz w:val="21"/>
              <w:szCs w:val="21"/>
            </w:rPr>
          </w:pPr>
        </w:p>
      </w:tc>
      <w:tc>
        <w:tcPr>
          <w:tcW w:w="5998" w:type="dxa"/>
          <w:vAlign w:val="center"/>
        </w:tcPr>
        <w:p w14:paraId="662FD697" w14:textId="77777777" w:rsidR="00C76995" w:rsidRPr="00A6505A" w:rsidRDefault="00C76995" w:rsidP="00636DF4">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Pr>
              <w:rFonts w:ascii="SimHei" w:eastAsia="SimHei" w:hAnsi="SimHei" w:cs="Microsoft YaHei" w:hint="eastAsia"/>
              <w:spacing w:val="4"/>
              <w:szCs w:val="24"/>
              <w:lang w:eastAsia="zh-CN"/>
            </w:rPr>
            <w:t>门</w:t>
          </w:r>
        </w:p>
      </w:tc>
    </w:tr>
  </w:tbl>
  <w:p w14:paraId="76DB3AF9" w14:textId="52FC5AC5" w:rsidR="00C76995" w:rsidRDefault="001E7890" w:rsidP="00636DF4">
    <w:pPr>
      <w:pStyle w:val="Header"/>
    </w:pPr>
    <w:r>
      <w:rPr>
        <w:noProof/>
      </w:rPr>
      <mc:AlternateContent>
        <mc:Choice Requires="wpg">
          <w:drawing>
            <wp:anchor distT="0" distB="0" distL="114300" distR="114300" simplePos="0" relativeHeight="251663360" behindDoc="0" locked="0" layoutInCell="1" allowOverlap="1" wp14:anchorId="1EF109FE" wp14:editId="1E4833EA">
              <wp:simplePos x="0" y="0"/>
              <wp:positionH relativeFrom="page">
                <wp:posOffset>-3810</wp:posOffset>
              </wp:positionH>
              <wp:positionV relativeFrom="page">
                <wp:posOffset>1127125</wp:posOffset>
              </wp:positionV>
              <wp:extent cx="7560310" cy="236220"/>
              <wp:effectExtent l="0" t="0" r="0" b="0"/>
              <wp:wrapNone/>
              <wp:docPr id="19036193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4" name="docshape4"/>
                      <wps:cNvSpPr>
                        <a:spLocks noChangeArrowheads="1"/>
                      </wps:cNvSpPr>
                      <wps:spPr bwMode="auto">
                        <a:xfrm>
                          <a:off x="0" y="1944"/>
                          <a:ext cx="11906" cy="312"/>
                        </a:xfrm>
                        <a:prstGeom prst="rect">
                          <a:avLst/>
                        </a:prstGeom>
                        <a:solidFill>
                          <a:srgbClr val="52BA6C"/>
                        </a:solidFill>
                        <a:ln>
                          <a:noFill/>
                        </a:ln>
                      </wps:spPr>
                      <wps:bodyPr rot="0" vert="horz" wrap="square" lIns="91440" tIns="45720" rIns="91440" bIns="45720" anchor="t" anchorCtr="0" upright="1">
                        <a:noAutofit/>
                      </wps:bodyPr>
                    </wps:wsp>
                    <wps:wsp>
                      <wps:cNvPr id="5"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DE44D" id="Group 2" o:spid="_x0000_s1026" style="position:absolute;margin-left:-.3pt;margin-top:88.75pt;width:595.3pt;height:18.6pt;z-index:251663360;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r w:rsidR="00C76995">
      <w:rPr>
        <w:rFonts w:ascii="Arial Black" w:hAnsi="Arial Black" w:cs="Arial"/>
        <w:noProof/>
        <w:sz w:val="32"/>
        <w:szCs w:val="32"/>
      </w:rPr>
      <w:drawing>
        <wp:anchor distT="0" distB="0" distL="114300" distR="114300" simplePos="0" relativeHeight="251662336" behindDoc="0" locked="0" layoutInCell="1" allowOverlap="1" wp14:anchorId="5B558436" wp14:editId="7ABDF723">
          <wp:simplePos x="0" y="0"/>
          <wp:positionH relativeFrom="column">
            <wp:posOffset>-262255</wp:posOffset>
          </wp:positionH>
          <wp:positionV relativeFrom="paragraph">
            <wp:posOffset>-548640</wp:posOffset>
          </wp:positionV>
          <wp:extent cx="1809750" cy="391427"/>
          <wp:effectExtent l="0" t="0" r="0" b="0"/>
          <wp:wrapNone/>
          <wp:docPr id="7" name="Picture 7"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1F9DCDEC" wp14:editId="7E9097C9">
              <wp:simplePos x="0" y="0"/>
              <wp:positionH relativeFrom="column">
                <wp:posOffset>-106045</wp:posOffset>
              </wp:positionH>
              <wp:positionV relativeFrom="paragraph">
                <wp:posOffset>164465</wp:posOffset>
              </wp:positionV>
              <wp:extent cx="301625" cy="172085"/>
              <wp:effectExtent l="19050" t="0" r="22225" b="18415"/>
              <wp:wrapNone/>
              <wp:docPr id="693616956"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632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" strokecolor="#f8f8f8"/>
          </w:pict>
        </mc:Fallback>
      </mc:AlternateContent>
    </w:r>
  </w:p>
  <w:p w14:paraId="53725672" w14:textId="77777777" w:rsidR="00C76995" w:rsidRDefault="00C76995" w:rsidP="00636DF4">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B89A" w14:textId="572F5D61" w:rsidR="00C76995" w:rsidRPr="00D72623" w:rsidRDefault="00C76995" w:rsidP="00636D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bookmarkStart w:id="0" w:name="_Hlk142647476"/>
    <w:bookmarkStart w:id="1" w:name="_Hlk142647477"/>
    <w:r w:rsidRPr="00083574">
      <w:rPr>
        <w:rFonts w:hint="eastAsia"/>
        <w:b/>
        <w:bCs/>
      </w:rPr>
      <w:t>ITU-R  SM.25</w:t>
    </w:r>
    <w:r>
      <w:rPr>
        <w:b/>
        <w:bCs/>
      </w:rPr>
      <w:t>23</w:t>
    </w:r>
    <w:r w:rsidRPr="00083574">
      <w:rPr>
        <w:rFonts w:hint="eastAsia"/>
        <w:b/>
        <w:bCs/>
      </w:rPr>
      <w:t xml:space="preserve">-0 </w:t>
    </w:r>
    <w:proofErr w:type="spellStart"/>
    <w:r w:rsidRPr="00083574">
      <w:rPr>
        <w:rFonts w:hint="eastAsia"/>
        <w:b/>
        <w:bCs/>
      </w:rPr>
      <w:t>报告</w:t>
    </w:r>
    <w:bookmarkEnd w:id="0"/>
    <w:bookmarkEnd w:id="1"/>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EB56" w14:textId="3F2178C8" w:rsidR="00C76995" w:rsidRDefault="00C76995">
    <w:pPr>
      <w:pStyle w:val="Header"/>
    </w:pPr>
    <w:r>
      <w:tab/>
    </w:r>
    <w:r>
      <w:rPr>
        <w:b/>
        <w:bCs/>
      </w:rPr>
      <w:fldChar w:fldCharType="begin"/>
    </w:r>
    <w:r>
      <w:rPr>
        <w:b/>
        <w:bCs/>
        <w:lang w:eastAsia="zh-CN"/>
      </w:rPr>
      <w:instrText xml:space="preserve"> DOCPROPERTY "Header" \* MERGEFORMAT </w:instrText>
    </w:r>
    <w:r>
      <w:rPr>
        <w:b/>
        <w:bCs/>
      </w:rPr>
      <w:fldChar w:fldCharType="separate"/>
    </w:r>
    <w:r w:rsidR="00594FE9">
      <w:rPr>
        <w:b/>
        <w:bCs/>
        <w:lang w:eastAsia="zh-CN"/>
      </w:rPr>
      <w:t xml:space="preserve">Rec. </w:t>
    </w:r>
    <w:r>
      <w:rPr>
        <w:b/>
        <w:bCs/>
      </w:rPr>
      <w:fldChar w:fldCharType="end"/>
    </w:r>
    <w:r>
      <w:rPr>
        <w:b/>
        <w:bCs/>
        <w:lang w:eastAsia="zh-CN"/>
      </w:rPr>
      <w:t xml:space="preserve"> </w:t>
    </w:r>
    <w:r>
      <w:rPr>
        <w:b/>
        <w:bCs/>
      </w:rPr>
      <w:fldChar w:fldCharType="begin"/>
    </w:r>
    <w:r>
      <w:rPr>
        <w:b/>
        <w:bCs/>
        <w:lang w:eastAsia="zh-CN"/>
      </w:rPr>
      <w:instrText>styleref href</w:instrText>
    </w:r>
    <w:r>
      <w:rPr>
        <w:b/>
        <w:bCs/>
      </w:rPr>
      <w:fldChar w:fldCharType="separate"/>
    </w:r>
    <w:r w:rsidR="00594FE9">
      <w:rPr>
        <w:noProof/>
        <w:lang w:val="en-US"/>
      </w:rPr>
      <w:t>Error! No text of specified style in document.</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D40A" w14:textId="3C9C99A3" w:rsidR="00D27B00" w:rsidRPr="00CC3C6D" w:rsidRDefault="00D27B00" w:rsidP="00636DF4">
    <w:pPr>
      <w:pStyle w:val="Header"/>
      <w:jc w:val="left"/>
      <w:rPr>
        <w:rStyle w:val="PageNumber"/>
      </w:rPr>
    </w:pPr>
    <w:r>
      <w:rPr>
        <w:lang w:val="en-US"/>
      </w:rPr>
      <w:tab/>
    </w:r>
    <w:r w:rsidRPr="00D27B00">
      <w:rPr>
        <w:rFonts w:hint="eastAsia"/>
        <w:b/>
        <w:bCs/>
        <w:lang w:val="en-US"/>
      </w:rPr>
      <w:t>ITU-</w:t>
    </w:r>
    <w:proofErr w:type="gramStart"/>
    <w:r w:rsidRPr="00D27B00">
      <w:rPr>
        <w:rFonts w:hint="eastAsia"/>
        <w:b/>
        <w:bCs/>
        <w:lang w:val="en-US"/>
      </w:rPr>
      <w:t>R  SM.</w:t>
    </w:r>
    <w:proofErr w:type="gramEnd"/>
    <w:r w:rsidRPr="00D27B00">
      <w:rPr>
        <w:rFonts w:hint="eastAsia"/>
        <w:b/>
        <w:bCs/>
        <w:lang w:val="en-US"/>
      </w:rPr>
      <w:t>25</w:t>
    </w:r>
    <w:r w:rsidR="00C76995">
      <w:rPr>
        <w:b/>
        <w:bCs/>
        <w:lang w:val="en-US"/>
      </w:rPr>
      <w:t>23</w:t>
    </w:r>
    <w:r w:rsidRPr="00D27B00">
      <w:rPr>
        <w:rFonts w:hint="eastAsia"/>
        <w:b/>
        <w:bCs/>
        <w:lang w:val="en-US"/>
      </w:rPr>
      <w:t xml:space="preserve">-0 </w:t>
    </w:r>
    <w:proofErr w:type="spellStart"/>
    <w:r w:rsidRPr="00D27B00">
      <w:rPr>
        <w:rFonts w:hint="eastAsia"/>
        <w:b/>
        <w:bCs/>
        <w:lang w:val="en-US"/>
      </w:rPr>
      <w:t>报告</w:t>
    </w:r>
    <w:proofErr w:type="spellEnd"/>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5E6E" w14:textId="14FABBDF" w:rsidR="00D27B00" w:rsidRPr="00D72623" w:rsidRDefault="00D27B00" w:rsidP="00636DF4">
    <w:pPr>
      <w:pStyle w:val="Header"/>
      <w:tabs>
        <w:tab w:val="clear" w:pos="4848"/>
        <w:tab w:val="center" w:pos="7088"/>
      </w:tabs>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Pr="008F22D7">
      <w:rPr>
        <w:rStyle w:val="PageNumber"/>
        <w:b/>
        <w:bCs/>
        <w:lang w:val="en-GB" w:eastAsia="zh-CN"/>
      </w:rPr>
      <w:t>30</w:t>
    </w:r>
    <w:r>
      <w:rPr>
        <w:rStyle w:val="PageNumber"/>
        <w:b/>
        <w:bCs/>
      </w:rPr>
      <w:fldChar w:fldCharType="end"/>
    </w:r>
    <w:r>
      <w:rPr>
        <w:lang w:val="en-US" w:eastAsia="zh-CN"/>
      </w:rPr>
      <w:tab/>
    </w:r>
    <w:r>
      <w:rPr>
        <w:b/>
        <w:bCs/>
        <w:lang w:val="en-US"/>
      </w:rPr>
      <w:fldChar w:fldCharType="begin"/>
    </w:r>
    <w:r>
      <w:rPr>
        <w:b/>
        <w:bCs/>
        <w:lang w:val="en-US" w:eastAsia="zh-CN"/>
      </w:rPr>
      <w:instrText xml:space="preserve"> DOCPROPERTY  "Header 2"  \* MERGEFORMAT </w:instrText>
    </w:r>
    <w:r>
      <w:rPr>
        <w:b/>
        <w:bCs/>
        <w:lang w:val="en-US"/>
      </w:rPr>
      <w:fldChar w:fldCharType="separate"/>
    </w:r>
    <w:r w:rsidR="00594FE9">
      <w:rPr>
        <w:b/>
        <w:bCs/>
        <w:lang w:val="en-US" w:eastAsia="zh-CN"/>
      </w:rPr>
      <w:t xml:space="preserve">Rep. </w:t>
    </w:r>
    <w:r>
      <w:rPr>
        <w:b/>
        <w:bCs/>
        <w:lang w:val="en-US"/>
      </w:rPr>
      <w:fldChar w:fldCharType="end"/>
    </w:r>
    <w:r w:rsidRPr="008F22D7">
      <w:rPr>
        <w:b/>
        <w:bCs/>
        <w:lang w:val="en-GB" w:eastAsia="zh-CN"/>
      </w:rPr>
      <w:t xml:space="preserve"> </w:t>
    </w:r>
    <w:r>
      <w:rPr>
        <w:b/>
        <w:bCs/>
      </w:rPr>
      <w:fldChar w:fldCharType="begin"/>
    </w:r>
    <w:r>
      <w:rPr>
        <w:b/>
        <w:bCs/>
        <w:lang w:val="en-US" w:eastAsia="zh-CN"/>
      </w:rPr>
      <w:instrText>styleref href</w:instrText>
    </w:r>
    <w:r>
      <w:rPr>
        <w:b/>
        <w:bCs/>
      </w:rPr>
      <w:fldChar w:fldCharType="separate"/>
    </w:r>
    <w:r w:rsidR="00594FE9">
      <w:rPr>
        <w:noProof/>
        <w:lang w:val="en-US"/>
      </w:rPr>
      <w:t>Error! No text of specified style in document.</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FF18" w14:textId="4E793BC4" w:rsidR="00D27B00" w:rsidRPr="00CC3C6D" w:rsidRDefault="00D27B00" w:rsidP="00636DF4">
    <w:pPr>
      <w:pStyle w:val="Header"/>
      <w:tabs>
        <w:tab w:val="clear" w:pos="4848"/>
        <w:tab w:val="clear" w:pos="9696"/>
        <w:tab w:val="center" w:pos="7088"/>
        <w:tab w:val="right" w:pos="14175"/>
      </w:tabs>
      <w:jc w:val="left"/>
      <w:rPr>
        <w:rStyle w:val="PageNumber"/>
      </w:rPr>
    </w:pPr>
    <w:r>
      <w:rPr>
        <w:lang w:val="en-US"/>
      </w:rPr>
      <w:tab/>
    </w:r>
    <w:r w:rsidR="00DF0DF1" w:rsidRPr="00083574">
      <w:rPr>
        <w:rFonts w:hint="eastAsia"/>
        <w:b/>
        <w:bCs/>
      </w:rPr>
      <w:t>ITU-</w:t>
    </w:r>
    <w:proofErr w:type="gramStart"/>
    <w:r w:rsidR="00DF0DF1" w:rsidRPr="00083574">
      <w:rPr>
        <w:rFonts w:hint="eastAsia"/>
        <w:b/>
        <w:bCs/>
      </w:rPr>
      <w:t>R  SM</w:t>
    </w:r>
    <w:proofErr w:type="gramEnd"/>
    <w:r w:rsidR="00DF0DF1" w:rsidRPr="00083574">
      <w:rPr>
        <w:rFonts w:hint="eastAsia"/>
        <w:b/>
        <w:bCs/>
      </w:rPr>
      <w:t>.25</w:t>
    </w:r>
    <w:r w:rsidR="00DF0DF1">
      <w:rPr>
        <w:b/>
        <w:bCs/>
      </w:rPr>
      <w:t>23</w:t>
    </w:r>
    <w:r w:rsidR="00DF0DF1" w:rsidRPr="00083574">
      <w:rPr>
        <w:rFonts w:hint="eastAsia"/>
        <w:b/>
        <w:bCs/>
      </w:rPr>
      <w:t xml:space="preserve">-0 </w:t>
    </w:r>
    <w:proofErr w:type="spellStart"/>
    <w:r w:rsidR="00DF0DF1" w:rsidRPr="00083574">
      <w:rPr>
        <w:rFonts w:hint="eastAsia"/>
        <w:b/>
        <w:bCs/>
      </w:rPr>
      <w:t>报告</w:t>
    </w:r>
    <w:proofErr w:type="spellEnd"/>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D7D6" w14:textId="77777777" w:rsidR="00D27B00" w:rsidRDefault="00D27B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2232FBF2" w14:textId="77777777" w:rsidR="00D27B00" w:rsidRDefault="00D27B00">
    <w:pPr>
      <w:pStyle w:val="Header"/>
    </w:pPr>
    <w:r>
      <w:rPr>
        <w:lang w:val="en-US"/>
      </w:rPr>
      <w:t>1B/</w:t>
    </w:r>
    <w:r>
      <w:rPr>
        <w:lang w:val="en-US" w:eastAsia="zh-CN"/>
      </w:rPr>
      <w:t>TEMP/25</w:t>
    </w:r>
    <w:r>
      <w:rPr>
        <w:lang w:val="en-US"/>
      </w:rPr>
      <w: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733D" w14:textId="2532A9E3" w:rsidR="00360981" w:rsidRPr="00D72623" w:rsidRDefault="00237F5E" w:rsidP="00636D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30</w:t>
    </w:r>
    <w:r>
      <w:rPr>
        <w:rStyle w:val="PageNumber"/>
        <w:b/>
        <w:bCs/>
      </w:rPr>
      <w:fldChar w:fldCharType="end"/>
    </w:r>
    <w:r>
      <w:rPr>
        <w:lang w:val="en-US"/>
      </w:rPr>
      <w:tab/>
    </w:r>
    <w:r w:rsidR="00DF0DF1" w:rsidRPr="00083574">
      <w:rPr>
        <w:rFonts w:hint="eastAsia"/>
        <w:b/>
        <w:bCs/>
      </w:rPr>
      <w:t>ITU-</w:t>
    </w:r>
    <w:proofErr w:type="gramStart"/>
    <w:r w:rsidR="00DF0DF1" w:rsidRPr="00083574">
      <w:rPr>
        <w:rFonts w:hint="eastAsia"/>
        <w:b/>
        <w:bCs/>
      </w:rPr>
      <w:t>R  SM</w:t>
    </w:r>
    <w:proofErr w:type="gramEnd"/>
    <w:r w:rsidR="00DF0DF1" w:rsidRPr="00083574">
      <w:rPr>
        <w:rFonts w:hint="eastAsia"/>
        <w:b/>
        <w:bCs/>
      </w:rPr>
      <w:t>.25</w:t>
    </w:r>
    <w:r w:rsidR="00DF0DF1">
      <w:rPr>
        <w:b/>
        <w:bCs/>
      </w:rPr>
      <w:t>23</w:t>
    </w:r>
    <w:r w:rsidR="00DF0DF1" w:rsidRPr="00083574">
      <w:rPr>
        <w:rFonts w:hint="eastAsia"/>
        <w:b/>
        <w:bCs/>
      </w:rPr>
      <w:t xml:space="preserve">-0 </w:t>
    </w:r>
    <w:proofErr w:type="spellStart"/>
    <w:r w:rsidR="00DF0DF1" w:rsidRPr="00083574">
      <w:rPr>
        <w:rFonts w:hint="eastAsia"/>
        <w:b/>
        <w:bCs/>
      </w:rPr>
      <w:t>报告</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 w15:restartNumberingAfterBreak="0">
    <w:nsid w:val="08264036"/>
    <w:multiLevelType w:val="multilevel"/>
    <w:tmpl w:val="08264036"/>
    <w:lvl w:ilvl="0">
      <w:start w:val="1"/>
      <w:numFmt w:val="bullet"/>
      <w:pStyle w:val="a"/>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119177615">
    <w:abstractNumId w:val="3"/>
  </w:num>
  <w:num w:numId="2" w16cid:durableId="1071536416">
    <w:abstractNumId w:val="2"/>
  </w:num>
  <w:num w:numId="3" w16cid:durableId="17058593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en-GB" w:vendorID="64" w:dllVersion="6" w:nlCheck="1" w:checkStyle="1"/>
  <w:activeWritingStyle w:appName="MSWord" w:lang="ru-RU"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72"/>
    <w:rsid w:val="00000F5B"/>
    <w:rsid w:val="0000172F"/>
    <w:rsid w:val="00007D49"/>
    <w:rsid w:val="000106CD"/>
    <w:rsid w:val="0001194D"/>
    <w:rsid w:val="00012CE7"/>
    <w:rsid w:val="000148A6"/>
    <w:rsid w:val="00017251"/>
    <w:rsid w:val="00026018"/>
    <w:rsid w:val="0004591E"/>
    <w:rsid w:val="00046CBA"/>
    <w:rsid w:val="00047239"/>
    <w:rsid w:val="000558B6"/>
    <w:rsid w:val="00064735"/>
    <w:rsid w:val="0006636E"/>
    <w:rsid w:val="00066434"/>
    <w:rsid w:val="0007448C"/>
    <w:rsid w:val="000751DE"/>
    <w:rsid w:val="00075ADB"/>
    <w:rsid w:val="00085D04"/>
    <w:rsid w:val="00085D81"/>
    <w:rsid w:val="00090F7F"/>
    <w:rsid w:val="00091748"/>
    <w:rsid w:val="0009336C"/>
    <w:rsid w:val="00093C07"/>
    <w:rsid w:val="00097CA9"/>
    <w:rsid w:val="000A152D"/>
    <w:rsid w:val="000A222B"/>
    <w:rsid w:val="000A5F9E"/>
    <w:rsid w:val="000A751E"/>
    <w:rsid w:val="000C21D9"/>
    <w:rsid w:val="000C5020"/>
    <w:rsid w:val="000D2AE9"/>
    <w:rsid w:val="000E5469"/>
    <w:rsid w:val="000F3A4D"/>
    <w:rsid w:val="000F6BE2"/>
    <w:rsid w:val="0010009F"/>
    <w:rsid w:val="00115E29"/>
    <w:rsid w:val="00120809"/>
    <w:rsid w:val="0012171F"/>
    <w:rsid w:val="00122EDE"/>
    <w:rsid w:val="00126FDC"/>
    <w:rsid w:val="0013185E"/>
    <w:rsid w:val="00133958"/>
    <w:rsid w:val="001419D5"/>
    <w:rsid w:val="0015620B"/>
    <w:rsid w:val="001637CE"/>
    <w:rsid w:val="00166647"/>
    <w:rsid w:val="00171DA3"/>
    <w:rsid w:val="0017392C"/>
    <w:rsid w:val="00173A4D"/>
    <w:rsid w:val="00173E53"/>
    <w:rsid w:val="00182103"/>
    <w:rsid w:val="001828D6"/>
    <w:rsid w:val="00190D6E"/>
    <w:rsid w:val="00193E7C"/>
    <w:rsid w:val="001A1116"/>
    <w:rsid w:val="001A496D"/>
    <w:rsid w:val="001C1333"/>
    <w:rsid w:val="001E21F9"/>
    <w:rsid w:val="001E765E"/>
    <w:rsid w:val="001E7871"/>
    <w:rsid w:val="001E7890"/>
    <w:rsid w:val="001F0308"/>
    <w:rsid w:val="001F0F82"/>
    <w:rsid w:val="001F20E6"/>
    <w:rsid w:val="001F67D8"/>
    <w:rsid w:val="00203213"/>
    <w:rsid w:val="00206BB3"/>
    <w:rsid w:val="002102EF"/>
    <w:rsid w:val="002117C4"/>
    <w:rsid w:val="002141CD"/>
    <w:rsid w:val="002336AA"/>
    <w:rsid w:val="00234DAE"/>
    <w:rsid w:val="00237BC2"/>
    <w:rsid w:val="00237F5E"/>
    <w:rsid w:val="0024005A"/>
    <w:rsid w:val="002416F7"/>
    <w:rsid w:val="00241BFE"/>
    <w:rsid w:val="002551BF"/>
    <w:rsid w:val="002568F6"/>
    <w:rsid w:val="00257434"/>
    <w:rsid w:val="00274D34"/>
    <w:rsid w:val="002813F8"/>
    <w:rsid w:val="00285444"/>
    <w:rsid w:val="0028753B"/>
    <w:rsid w:val="0029435D"/>
    <w:rsid w:val="0029527B"/>
    <w:rsid w:val="002952A3"/>
    <w:rsid w:val="00296380"/>
    <w:rsid w:val="00296CE5"/>
    <w:rsid w:val="002A0FE8"/>
    <w:rsid w:val="002A5D7D"/>
    <w:rsid w:val="002B4490"/>
    <w:rsid w:val="002B7B52"/>
    <w:rsid w:val="002C06D4"/>
    <w:rsid w:val="002C2F97"/>
    <w:rsid w:val="002C5CAC"/>
    <w:rsid w:val="002D26CE"/>
    <w:rsid w:val="002D2853"/>
    <w:rsid w:val="002D5870"/>
    <w:rsid w:val="002D7162"/>
    <w:rsid w:val="002E702E"/>
    <w:rsid w:val="003069E4"/>
    <w:rsid w:val="00311F69"/>
    <w:rsid w:val="00330263"/>
    <w:rsid w:val="0033219B"/>
    <w:rsid w:val="00341DCA"/>
    <w:rsid w:val="0035731B"/>
    <w:rsid w:val="00360981"/>
    <w:rsid w:val="00362A24"/>
    <w:rsid w:val="0036712D"/>
    <w:rsid w:val="0037347B"/>
    <w:rsid w:val="0038039B"/>
    <w:rsid w:val="003A109C"/>
    <w:rsid w:val="003B02B1"/>
    <w:rsid w:val="003B2C95"/>
    <w:rsid w:val="003D44D9"/>
    <w:rsid w:val="003D4A1C"/>
    <w:rsid w:val="003D6E0E"/>
    <w:rsid w:val="003E713F"/>
    <w:rsid w:val="003E714D"/>
    <w:rsid w:val="003F0F81"/>
    <w:rsid w:val="003F1CE8"/>
    <w:rsid w:val="0040390A"/>
    <w:rsid w:val="00405FD7"/>
    <w:rsid w:val="00407B51"/>
    <w:rsid w:val="004134A9"/>
    <w:rsid w:val="00413CDD"/>
    <w:rsid w:val="0041543C"/>
    <w:rsid w:val="004167D4"/>
    <w:rsid w:val="0042002C"/>
    <w:rsid w:val="00424419"/>
    <w:rsid w:val="004259E6"/>
    <w:rsid w:val="00431A17"/>
    <w:rsid w:val="0043610C"/>
    <w:rsid w:val="0044066E"/>
    <w:rsid w:val="0044078F"/>
    <w:rsid w:val="00445905"/>
    <w:rsid w:val="004556A9"/>
    <w:rsid w:val="004610D9"/>
    <w:rsid w:val="00467F07"/>
    <w:rsid w:val="00482CAF"/>
    <w:rsid w:val="00486F93"/>
    <w:rsid w:val="004A2A18"/>
    <w:rsid w:val="004B138A"/>
    <w:rsid w:val="004B5A25"/>
    <w:rsid w:val="004B68AC"/>
    <w:rsid w:val="004C2C77"/>
    <w:rsid w:val="004C56F5"/>
    <w:rsid w:val="004C6CED"/>
    <w:rsid w:val="004D333C"/>
    <w:rsid w:val="004D3788"/>
    <w:rsid w:val="004E6B9E"/>
    <w:rsid w:val="004F568E"/>
    <w:rsid w:val="004F58F7"/>
    <w:rsid w:val="00501538"/>
    <w:rsid w:val="00503D94"/>
    <w:rsid w:val="00507D7C"/>
    <w:rsid w:val="00510C20"/>
    <w:rsid w:val="00522653"/>
    <w:rsid w:val="00524A6D"/>
    <w:rsid w:val="00525DCB"/>
    <w:rsid w:val="00530B10"/>
    <w:rsid w:val="00540507"/>
    <w:rsid w:val="00542F5C"/>
    <w:rsid w:val="00545DF7"/>
    <w:rsid w:val="005520C9"/>
    <w:rsid w:val="00552B26"/>
    <w:rsid w:val="00554E79"/>
    <w:rsid w:val="0055681B"/>
    <w:rsid w:val="00557B15"/>
    <w:rsid w:val="00561785"/>
    <w:rsid w:val="00564289"/>
    <w:rsid w:val="005649D8"/>
    <w:rsid w:val="0057019F"/>
    <w:rsid w:val="00572557"/>
    <w:rsid w:val="0057285D"/>
    <w:rsid w:val="005736DD"/>
    <w:rsid w:val="00575618"/>
    <w:rsid w:val="00576BDC"/>
    <w:rsid w:val="00581468"/>
    <w:rsid w:val="00594FE9"/>
    <w:rsid w:val="00595692"/>
    <w:rsid w:val="005A60D8"/>
    <w:rsid w:val="005B7577"/>
    <w:rsid w:val="005C0F6C"/>
    <w:rsid w:val="005C329F"/>
    <w:rsid w:val="005D157A"/>
    <w:rsid w:val="005D19AA"/>
    <w:rsid w:val="005D2F87"/>
    <w:rsid w:val="005E10AB"/>
    <w:rsid w:val="005E7E79"/>
    <w:rsid w:val="005F277E"/>
    <w:rsid w:val="005F5D6A"/>
    <w:rsid w:val="00602F27"/>
    <w:rsid w:val="00604332"/>
    <w:rsid w:val="006053CF"/>
    <w:rsid w:val="00610593"/>
    <w:rsid w:val="00613E0F"/>
    <w:rsid w:val="00613FC0"/>
    <w:rsid w:val="00631E40"/>
    <w:rsid w:val="00636DF4"/>
    <w:rsid w:val="00637C9C"/>
    <w:rsid w:val="00652D02"/>
    <w:rsid w:val="006564BD"/>
    <w:rsid w:val="006701A8"/>
    <w:rsid w:val="0068059D"/>
    <w:rsid w:val="006A18AA"/>
    <w:rsid w:val="006A46FE"/>
    <w:rsid w:val="006B3706"/>
    <w:rsid w:val="006B54CC"/>
    <w:rsid w:val="006C1F20"/>
    <w:rsid w:val="006C68D6"/>
    <w:rsid w:val="006D379C"/>
    <w:rsid w:val="006E0CA5"/>
    <w:rsid w:val="006F7793"/>
    <w:rsid w:val="0070176B"/>
    <w:rsid w:val="00702EF2"/>
    <w:rsid w:val="00705771"/>
    <w:rsid w:val="007061B6"/>
    <w:rsid w:val="007168DD"/>
    <w:rsid w:val="007233FA"/>
    <w:rsid w:val="007275D6"/>
    <w:rsid w:val="00731E88"/>
    <w:rsid w:val="007359D5"/>
    <w:rsid w:val="007405D9"/>
    <w:rsid w:val="00746645"/>
    <w:rsid w:val="007516E3"/>
    <w:rsid w:val="0075343D"/>
    <w:rsid w:val="0075505B"/>
    <w:rsid w:val="007571A7"/>
    <w:rsid w:val="00760BAE"/>
    <w:rsid w:val="007624CC"/>
    <w:rsid w:val="00762AA3"/>
    <w:rsid w:val="0076406F"/>
    <w:rsid w:val="00767C01"/>
    <w:rsid w:val="0077329B"/>
    <w:rsid w:val="00781219"/>
    <w:rsid w:val="00782B78"/>
    <w:rsid w:val="007831FA"/>
    <w:rsid w:val="00783EAC"/>
    <w:rsid w:val="00786C66"/>
    <w:rsid w:val="00795D46"/>
    <w:rsid w:val="00796A8E"/>
    <w:rsid w:val="00797B9D"/>
    <w:rsid w:val="007C5ABC"/>
    <w:rsid w:val="007D0581"/>
    <w:rsid w:val="007D3EC9"/>
    <w:rsid w:val="007D41B0"/>
    <w:rsid w:val="007E2849"/>
    <w:rsid w:val="007E4B3C"/>
    <w:rsid w:val="007E4E87"/>
    <w:rsid w:val="007E6001"/>
    <w:rsid w:val="007E623A"/>
    <w:rsid w:val="007E6E0D"/>
    <w:rsid w:val="007F39B2"/>
    <w:rsid w:val="007F5490"/>
    <w:rsid w:val="007F697F"/>
    <w:rsid w:val="007F7D07"/>
    <w:rsid w:val="008050F3"/>
    <w:rsid w:val="0080684F"/>
    <w:rsid w:val="00813721"/>
    <w:rsid w:val="00816535"/>
    <w:rsid w:val="008231D6"/>
    <w:rsid w:val="00830704"/>
    <w:rsid w:val="00832AB0"/>
    <w:rsid w:val="00837A47"/>
    <w:rsid w:val="00840897"/>
    <w:rsid w:val="00840E78"/>
    <w:rsid w:val="00842B7E"/>
    <w:rsid w:val="00847549"/>
    <w:rsid w:val="0085420D"/>
    <w:rsid w:val="00855AC0"/>
    <w:rsid w:val="00864B15"/>
    <w:rsid w:val="00875149"/>
    <w:rsid w:val="00880EDB"/>
    <w:rsid w:val="00883C71"/>
    <w:rsid w:val="00887557"/>
    <w:rsid w:val="00890756"/>
    <w:rsid w:val="008942DA"/>
    <w:rsid w:val="00897107"/>
    <w:rsid w:val="008A2023"/>
    <w:rsid w:val="008A2254"/>
    <w:rsid w:val="008C2D19"/>
    <w:rsid w:val="008E738F"/>
    <w:rsid w:val="008F01DA"/>
    <w:rsid w:val="008F22D7"/>
    <w:rsid w:val="008F58A9"/>
    <w:rsid w:val="008F6736"/>
    <w:rsid w:val="009218E4"/>
    <w:rsid w:val="00922C56"/>
    <w:rsid w:val="009338B6"/>
    <w:rsid w:val="00943235"/>
    <w:rsid w:val="009469F5"/>
    <w:rsid w:val="00960DC5"/>
    <w:rsid w:val="00971ABF"/>
    <w:rsid w:val="0097440D"/>
    <w:rsid w:val="00990E52"/>
    <w:rsid w:val="009917C6"/>
    <w:rsid w:val="009938E4"/>
    <w:rsid w:val="009B016F"/>
    <w:rsid w:val="009B28BB"/>
    <w:rsid w:val="009C3BBA"/>
    <w:rsid w:val="009C5F22"/>
    <w:rsid w:val="009D6598"/>
    <w:rsid w:val="009D6BF4"/>
    <w:rsid w:val="009F1BAD"/>
    <w:rsid w:val="009F413D"/>
    <w:rsid w:val="009F5EEF"/>
    <w:rsid w:val="009F7A60"/>
    <w:rsid w:val="00A05ED4"/>
    <w:rsid w:val="00A10FB4"/>
    <w:rsid w:val="00A14A80"/>
    <w:rsid w:val="00A16C8A"/>
    <w:rsid w:val="00A301D5"/>
    <w:rsid w:val="00A32C4F"/>
    <w:rsid w:val="00A33565"/>
    <w:rsid w:val="00A340E5"/>
    <w:rsid w:val="00A347DA"/>
    <w:rsid w:val="00A35268"/>
    <w:rsid w:val="00A41F9C"/>
    <w:rsid w:val="00A42FF8"/>
    <w:rsid w:val="00A432A1"/>
    <w:rsid w:val="00A43DB6"/>
    <w:rsid w:val="00A45CDD"/>
    <w:rsid w:val="00A52B30"/>
    <w:rsid w:val="00A551E8"/>
    <w:rsid w:val="00A71EFB"/>
    <w:rsid w:val="00A72CE6"/>
    <w:rsid w:val="00A8655C"/>
    <w:rsid w:val="00A928C4"/>
    <w:rsid w:val="00A96FB1"/>
    <w:rsid w:val="00AA15A5"/>
    <w:rsid w:val="00AB66E6"/>
    <w:rsid w:val="00AD3098"/>
    <w:rsid w:val="00AD4142"/>
    <w:rsid w:val="00AD70C9"/>
    <w:rsid w:val="00AE2FF5"/>
    <w:rsid w:val="00AE3D2A"/>
    <w:rsid w:val="00AF7147"/>
    <w:rsid w:val="00B05D26"/>
    <w:rsid w:val="00B06BC4"/>
    <w:rsid w:val="00B1414C"/>
    <w:rsid w:val="00B15586"/>
    <w:rsid w:val="00B218B4"/>
    <w:rsid w:val="00B2666B"/>
    <w:rsid w:val="00B376DE"/>
    <w:rsid w:val="00B50018"/>
    <w:rsid w:val="00B554B8"/>
    <w:rsid w:val="00B60955"/>
    <w:rsid w:val="00B61DD2"/>
    <w:rsid w:val="00B64604"/>
    <w:rsid w:val="00B65521"/>
    <w:rsid w:val="00B67D69"/>
    <w:rsid w:val="00B747EE"/>
    <w:rsid w:val="00B850D4"/>
    <w:rsid w:val="00B86905"/>
    <w:rsid w:val="00B92E08"/>
    <w:rsid w:val="00B93059"/>
    <w:rsid w:val="00B95B06"/>
    <w:rsid w:val="00B970C9"/>
    <w:rsid w:val="00BA2653"/>
    <w:rsid w:val="00BA2FED"/>
    <w:rsid w:val="00BA5BB8"/>
    <w:rsid w:val="00BB0389"/>
    <w:rsid w:val="00BB2CAB"/>
    <w:rsid w:val="00BB32EA"/>
    <w:rsid w:val="00BC109B"/>
    <w:rsid w:val="00BD1283"/>
    <w:rsid w:val="00BD42BE"/>
    <w:rsid w:val="00BD7C79"/>
    <w:rsid w:val="00BE6207"/>
    <w:rsid w:val="00BE6767"/>
    <w:rsid w:val="00C059BC"/>
    <w:rsid w:val="00C07412"/>
    <w:rsid w:val="00C260C4"/>
    <w:rsid w:val="00C5419D"/>
    <w:rsid w:val="00C56D7C"/>
    <w:rsid w:val="00C5751B"/>
    <w:rsid w:val="00C6523C"/>
    <w:rsid w:val="00C76995"/>
    <w:rsid w:val="00C87932"/>
    <w:rsid w:val="00C93022"/>
    <w:rsid w:val="00C938E2"/>
    <w:rsid w:val="00CA2349"/>
    <w:rsid w:val="00CA7627"/>
    <w:rsid w:val="00CA7F2E"/>
    <w:rsid w:val="00CC0AFF"/>
    <w:rsid w:val="00CC4B2C"/>
    <w:rsid w:val="00CD17E3"/>
    <w:rsid w:val="00CD21E8"/>
    <w:rsid w:val="00CD2D35"/>
    <w:rsid w:val="00CD3F4D"/>
    <w:rsid w:val="00CE1BC8"/>
    <w:rsid w:val="00CE1DB9"/>
    <w:rsid w:val="00CF09E5"/>
    <w:rsid w:val="00CF7418"/>
    <w:rsid w:val="00D06EED"/>
    <w:rsid w:val="00D138AC"/>
    <w:rsid w:val="00D15CCF"/>
    <w:rsid w:val="00D166C0"/>
    <w:rsid w:val="00D205E5"/>
    <w:rsid w:val="00D26794"/>
    <w:rsid w:val="00D27B00"/>
    <w:rsid w:val="00D37344"/>
    <w:rsid w:val="00D3788A"/>
    <w:rsid w:val="00D42E42"/>
    <w:rsid w:val="00D553D1"/>
    <w:rsid w:val="00D56851"/>
    <w:rsid w:val="00D570B6"/>
    <w:rsid w:val="00D639FD"/>
    <w:rsid w:val="00D64191"/>
    <w:rsid w:val="00D75018"/>
    <w:rsid w:val="00D77207"/>
    <w:rsid w:val="00D8006D"/>
    <w:rsid w:val="00D92C53"/>
    <w:rsid w:val="00D92D39"/>
    <w:rsid w:val="00D974EA"/>
    <w:rsid w:val="00DA0BDB"/>
    <w:rsid w:val="00DA397A"/>
    <w:rsid w:val="00DA4F72"/>
    <w:rsid w:val="00DA6B29"/>
    <w:rsid w:val="00DB02BA"/>
    <w:rsid w:val="00DD27D7"/>
    <w:rsid w:val="00DE3F19"/>
    <w:rsid w:val="00DE4258"/>
    <w:rsid w:val="00DE499E"/>
    <w:rsid w:val="00DF0DF1"/>
    <w:rsid w:val="00DF5B39"/>
    <w:rsid w:val="00DF70B5"/>
    <w:rsid w:val="00DF7EC6"/>
    <w:rsid w:val="00E02B99"/>
    <w:rsid w:val="00E22D9C"/>
    <w:rsid w:val="00E37DBF"/>
    <w:rsid w:val="00E45B8F"/>
    <w:rsid w:val="00E47724"/>
    <w:rsid w:val="00E51D22"/>
    <w:rsid w:val="00E65C77"/>
    <w:rsid w:val="00E845E9"/>
    <w:rsid w:val="00E84E6D"/>
    <w:rsid w:val="00E85698"/>
    <w:rsid w:val="00E940AB"/>
    <w:rsid w:val="00EA1DB6"/>
    <w:rsid w:val="00EA58B5"/>
    <w:rsid w:val="00ED0FD2"/>
    <w:rsid w:val="00ED3FDF"/>
    <w:rsid w:val="00ED639D"/>
    <w:rsid w:val="00EF3959"/>
    <w:rsid w:val="00EF5CCE"/>
    <w:rsid w:val="00F02185"/>
    <w:rsid w:val="00F041AA"/>
    <w:rsid w:val="00F11646"/>
    <w:rsid w:val="00F17494"/>
    <w:rsid w:val="00F269DA"/>
    <w:rsid w:val="00F27748"/>
    <w:rsid w:val="00F32E6A"/>
    <w:rsid w:val="00F40E67"/>
    <w:rsid w:val="00F46512"/>
    <w:rsid w:val="00F53051"/>
    <w:rsid w:val="00F532A3"/>
    <w:rsid w:val="00F54A90"/>
    <w:rsid w:val="00F557AF"/>
    <w:rsid w:val="00F60AEC"/>
    <w:rsid w:val="00F64B58"/>
    <w:rsid w:val="00F74C8B"/>
    <w:rsid w:val="00F76D1B"/>
    <w:rsid w:val="00F82988"/>
    <w:rsid w:val="00F85AF7"/>
    <w:rsid w:val="00FA1A7D"/>
    <w:rsid w:val="00FA2827"/>
    <w:rsid w:val="00FB4F3A"/>
    <w:rsid w:val="00FB6707"/>
    <w:rsid w:val="00FB792E"/>
    <w:rsid w:val="00FD5403"/>
    <w:rsid w:val="00FD68E0"/>
    <w:rsid w:val="00FD7B47"/>
    <w:rsid w:val="00FE1256"/>
    <w:rsid w:val="00FF7C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CB3F7"/>
  <w15:docId w15:val="{0463FF1A-46B8-4C14-AE13-6582C3C8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001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link w:val="enumlev2Char"/>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link w:val="AnnexNoTitleChar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pPr>
      <w:keepNext/>
      <w:keepLines/>
      <w:spacing w:before="480"/>
      <w:jc w:val="center"/>
    </w:pPr>
    <w:rPr>
      <w:sz w:val="28"/>
    </w:rPr>
  </w:style>
  <w:style w:type="paragraph" w:customStyle="1" w:styleId="Arttitle">
    <w:name w:val="Art_title"/>
    <w:basedOn w:val="Normal"/>
    <w:next w:val="Normalaftertitle"/>
    <w:link w:val="ArttitleCar"/>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basedOn w:val="DefaultParagraphFont"/>
    <w:uiPriority w:val="99"/>
    <w:qFormat/>
    <w:rPr>
      <w:position w:val="6"/>
      <w:sz w:val="18"/>
    </w:rPr>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Index3">
    <w:name w:val="index 3"/>
    <w:basedOn w:val="Normal"/>
    <w:next w:val="Normal"/>
    <w:qFormat/>
    <w:pPr>
      <w:ind w:left="566"/>
    </w:pPr>
  </w:style>
  <w:style w:type="paragraph" w:styleId="IndexHeading">
    <w:name w:val="index heading"/>
    <w:basedOn w:val="Normal"/>
    <w:next w:val="Index1"/>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link w:val="ResNoChar"/>
    <w:qFormat/>
  </w:style>
  <w:style w:type="paragraph" w:customStyle="1" w:styleId="Resref">
    <w:name w:val="Res_ref"/>
    <w:basedOn w:val="Recref"/>
    <w:next w:val="Resdate"/>
    <w:qFormat/>
  </w:style>
  <w:style w:type="paragraph" w:customStyle="1" w:styleId="Restitle">
    <w:name w:val="Res_title"/>
    <w:basedOn w:val="Normal"/>
    <w:next w:val="Resref"/>
    <w:link w:val="RestitleChar"/>
    <w:qFormat/>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qFormat/>
    <w:pPr>
      <w:tabs>
        <w:tab w:val="left" w:pos="3261"/>
      </w:tabs>
      <w:spacing w:before="80"/>
      <w:ind w:left="3261" w:hanging="993"/>
    </w:pPr>
  </w:style>
  <w:style w:type="paragraph" w:styleId="TOC5">
    <w:name w:val="toc 5"/>
    <w:basedOn w:val="TOC4"/>
    <w:qFormat/>
  </w:style>
  <w:style w:type="paragraph" w:styleId="TOC6">
    <w:name w:val="toc 6"/>
    <w:basedOn w:val="TOC4"/>
    <w:qFormat/>
  </w:style>
  <w:style w:type="paragraph" w:styleId="TOC7">
    <w:name w:val="toc 7"/>
    <w:basedOn w:val="TOC4"/>
    <w:qFormat/>
  </w:style>
  <w:style w:type="paragraph" w:styleId="TOC8">
    <w:name w:val="toc 8"/>
    <w:basedOn w:val="TOC4"/>
    <w:qFormat/>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Pr>
      <w:sz w:val="22"/>
      <w:lang w:val="es-ES_tradnl"/>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qFormat/>
    <w:pPr>
      <w:keepNext w:val="0"/>
      <w:spacing w:before="0" w:after="240"/>
    </w:pPr>
  </w:style>
  <w:style w:type="character" w:styleId="Hyperlink">
    <w:name w:val="Hyperlink"/>
    <w:aliases w:val="CEO_Hyperlink,ECC Hyperlink"/>
    <w:basedOn w:val="DefaultParagraphFont"/>
    <w:uiPriority w:val="99"/>
    <w:qFormat/>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qFormat/>
    <w:rPr>
      <w:sz w:val="24"/>
      <w:lang w:val="fr-FR" w:eastAsia="en-US"/>
    </w:rPr>
  </w:style>
  <w:style w:type="character" w:customStyle="1" w:styleId="Heading1Char">
    <w:name w:val="Heading 1 Char"/>
    <w:basedOn w:val="DefaultParagraphFont"/>
    <w:link w:val="Heading1"/>
    <w:qFormat/>
    <w:rPr>
      <w:b/>
      <w:sz w:val="24"/>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TableheadChar">
    <w:name w:val="Table_head Char"/>
    <w:basedOn w:val="DefaultParagraphFont"/>
    <w:link w:val="Tablehead"/>
    <w:rPr>
      <w:b/>
      <w:sz w:val="22"/>
      <w:lang w:val="fr-FR" w:eastAsia="en-US"/>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Pr>
      <w:vertAlign w:val="superscript"/>
    </w:rPr>
  </w:style>
  <w:style w:type="paragraph" w:customStyle="1" w:styleId="Figurewithouttitle">
    <w:name w:val="Figure_without_title"/>
    <w:basedOn w:val="FigureNo"/>
    <w:next w:val="Normal"/>
    <w:qFormat/>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qFormat/>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pPr>
      <w:tabs>
        <w:tab w:val="left" w:pos="567"/>
        <w:tab w:val="left" w:pos="1701"/>
        <w:tab w:val="left" w:pos="2835"/>
      </w:tabs>
      <w:spacing w:before="240"/>
    </w:pPr>
    <w:rPr>
      <w:b w:val="0"/>
      <w:caps/>
    </w:rPr>
  </w:style>
  <w:style w:type="paragraph" w:customStyle="1" w:styleId="Title2">
    <w:name w:val="Title 2"/>
    <w:basedOn w:val="Source"/>
    <w:next w:val="Normal"/>
    <w:qFormat/>
    <w:pPr>
      <w:overflowPunct/>
      <w:autoSpaceDE/>
      <w:autoSpaceDN/>
      <w:adjustRightInd/>
      <w:spacing w:before="480"/>
      <w:textAlignment w:val="auto"/>
    </w:pPr>
    <w:rPr>
      <w:b w:val="0"/>
      <w:caps/>
    </w:rPr>
  </w:style>
  <w:style w:type="paragraph" w:customStyle="1" w:styleId="Title3">
    <w:name w:val="Title 3"/>
    <w:basedOn w:val="Title2"/>
    <w:next w:val="Normal"/>
    <w:link w:val="Title3Char"/>
    <w:qFormat/>
    <w:pPr>
      <w:spacing w:before="240"/>
    </w:pPr>
    <w:rPr>
      <w:caps w:val="0"/>
    </w:rPr>
  </w:style>
  <w:style w:type="paragraph" w:customStyle="1" w:styleId="Title4">
    <w:name w:val="Title 4"/>
    <w:basedOn w:val="Title3"/>
    <w:next w:val="Heading1"/>
    <w:qFormat/>
    <w:rPr>
      <w: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paragraph" w:customStyle="1" w:styleId="Formal">
    <w:name w:val="Formal"/>
    <w:basedOn w:val="ASN1"/>
    <w:qFormat/>
    <w:pPr>
      <w:tabs>
        <w:tab w:val="left" w:pos="1871"/>
      </w:tabs>
      <w:jc w:val="left"/>
    </w:pPr>
    <w:rPr>
      <w:rFonts w:ascii="Times New Roman Bold" w:hAnsi="Times New Roman Bold"/>
      <w:b w:val="0"/>
      <w:lang w:val="en-GB"/>
    </w:rPr>
  </w:style>
  <w:style w:type="paragraph" w:customStyle="1" w:styleId="Section1">
    <w:name w:val="Section_1"/>
    <w:basedOn w:val="Normal"/>
    <w:link w:val="Section1Char"/>
    <w:qFormat/>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Pr>
      <w:b w:val="0"/>
      <w:i/>
    </w:rPr>
  </w:style>
  <w:style w:type="paragraph" w:customStyle="1" w:styleId="AnnexNo">
    <w:name w:val="Annex_No"/>
    <w:basedOn w:val="Normal"/>
    <w:next w:val="Normal"/>
    <w:link w:val="AnnexNoCar"/>
    <w:qFormat/>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qFormat/>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style>
  <w:style w:type="paragraph" w:customStyle="1" w:styleId="Appendixtitle">
    <w:name w:val="Appendix_title"/>
    <w:basedOn w:val="Annextitle"/>
    <w:next w:val="Normal"/>
    <w:qFormat/>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style>
  <w:style w:type="paragraph" w:customStyle="1" w:styleId="Normalaftertitle0">
    <w:name w:val="Normal after title"/>
    <w:basedOn w:val="Normal"/>
    <w:next w:val="Normal"/>
    <w:link w:val="NormalaftertitleChar0"/>
    <w:qFormat/>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qFormat/>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Section3">
    <w:name w:val="Section_3"/>
    <w:basedOn w:val="Section1"/>
    <w:qFormat/>
    <w:rPr>
      <w:b w:val="0"/>
    </w:rPr>
  </w:style>
  <w:style w:type="paragraph" w:customStyle="1" w:styleId="TableTextS5">
    <w:name w:val="Table_TextS5"/>
    <w:basedOn w:val="Normal"/>
    <w:link w:val="TableTextS5Char"/>
    <w:qFormat/>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qFormat/>
    <w:rPr>
      <w:sz w:val="18"/>
      <w:lang w:val="fr-FR" w:eastAsia="en-US"/>
    </w:rPr>
  </w:style>
  <w:style w:type="character" w:customStyle="1" w:styleId="FootnoteTextChar">
    <w:name w:val="Footnote Text Char"/>
    <w:basedOn w:val="DefaultParagraphFont"/>
    <w:link w:val="FootnoteText"/>
    <w:uiPriority w:val="99"/>
    <w:qFormat/>
    <w:rPr>
      <w:sz w:val="22"/>
      <w:lang w:val="fr-FR" w:eastAsia="en-US"/>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qFormat/>
    <w:rPr>
      <w:rFonts w:ascii="Times New Roman Bold" w:hAnsi="Times New Roman Bold"/>
      <w:b/>
      <w:sz w:val="18"/>
      <w:lang w:val="fr-FR" w:eastAsia="en-US"/>
    </w:rPr>
  </w:style>
  <w:style w:type="paragraph" w:styleId="Signature">
    <w:name w:val="Signature"/>
    <w:basedOn w:val="Normal"/>
    <w:link w:val="SignatureChar"/>
    <w:unhideWhenUsed/>
    <w:qFormat/>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qFormat/>
    <w:rPr>
      <w:sz w:val="24"/>
      <w:lang w:val="en-GB" w:eastAsia="en-US"/>
    </w:rPr>
  </w:style>
  <w:style w:type="numbering" w:customStyle="1" w:styleId="NoList1">
    <w:name w:val="No List1"/>
    <w:next w:val="NoList"/>
    <w:uiPriority w:val="99"/>
    <w:semiHidden/>
    <w:unhideWhenUsed/>
  </w:style>
  <w:style w:type="character" w:customStyle="1" w:styleId="Heading2Char">
    <w:name w:val="Heading 2 Char"/>
    <w:basedOn w:val="DefaultParagraphFont"/>
    <w:link w:val="Heading2"/>
    <w:qFormat/>
    <w:rPr>
      <w:b/>
      <w:sz w:val="24"/>
      <w:lang w:val="fr-FR" w:eastAsia="en-US"/>
    </w:rPr>
  </w:style>
  <w:style w:type="character" w:customStyle="1" w:styleId="Heading3Char">
    <w:name w:val="Heading 3 Char"/>
    <w:basedOn w:val="DefaultParagraphFont"/>
    <w:link w:val="Heading3"/>
    <w:qFormat/>
    <w:rPr>
      <w:b/>
      <w:sz w:val="24"/>
      <w:lang w:val="fr-FR" w:eastAsia="en-US"/>
    </w:rPr>
  </w:style>
  <w:style w:type="character" w:customStyle="1" w:styleId="Heading4Char">
    <w:name w:val="Heading 4 Char"/>
    <w:basedOn w:val="DefaultParagraphFont"/>
    <w:link w:val="Heading4"/>
    <w:qFormat/>
    <w:rPr>
      <w:b/>
      <w:sz w:val="24"/>
      <w:lang w:val="fr-FR" w:eastAsia="en-US"/>
    </w:rPr>
  </w:style>
  <w:style w:type="character" w:customStyle="1" w:styleId="Heading5Char">
    <w:name w:val="Heading 5 Char"/>
    <w:basedOn w:val="DefaultParagraphFont"/>
    <w:link w:val="Heading5"/>
    <w:qFormat/>
    <w:rPr>
      <w:b/>
      <w:sz w:val="24"/>
      <w:lang w:val="fr-FR" w:eastAsia="en-US"/>
    </w:rPr>
  </w:style>
  <w:style w:type="character" w:customStyle="1" w:styleId="Heading6Char">
    <w:name w:val="Heading 6 Char"/>
    <w:basedOn w:val="DefaultParagraphFont"/>
    <w:link w:val="Heading6"/>
    <w:qFormat/>
    <w:rPr>
      <w:b/>
      <w:sz w:val="24"/>
      <w:lang w:val="fr-FR" w:eastAsia="en-US"/>
    </w:rPr>
  </w:style>
  <w:style w:type="character" w:customStyle="1" w:styleId="Heading7Char">
    <w:name w:val="Heading 7 Char"/>
    <w:basedOn w:val="DefaultParagraphFont"/>
    <w:link w:val="Heading7"/>
    <w:qFormat/>
    <w:rPr>
      <w:b/>
      <w:sz w:val="24"/>
      <w:lang w:val="fr-FR" w:eastAsia="en-US"/>
    </w:rPr>
  </w:style>
  <w:style w:type="character" w:customStyle="1" w:styleId="Heading8Char">
    <w:name w:val="Heading 8 Char"/>
    <w:basedOn w:val="DefaultParagraphFont"/>
    <w:link w:val="Heading8"/>
    <w:qFormat/>
    <w:rPr>
      <w:b/>
      <w:sz w:val="24"/>
      <w:lang w:val="fr-FR" w:eastAsia="en-US"/>
    </w:rPr>
  </w:style>
  <w:style w:type="character" w:customStyle="1" w:styleId="Heading9Char">
    <w:name w:val="Heading 9 Char"/>
    <w:basedOn w:val="DefaultParagraphFont"/>
    <w:link w:val="Heading9"/>
    <w:qFormat/>
    <w:rPr>
      <w:b/>
      <w:sz w:val="24"/>
      <w:lang w:val="fr-FR" w:eastAsia="en-US"/>
    </w:rPr>
  </w:style>
  <w:style w:type="paragraph" w:styleId="Caption">
    <w:name w:val="caption"/>
    <w:aliases w:val="caption-figure,Caption Char"/>
    <w:basedOn w:val="Normal"/>
    <w:next w:val="Normal"/>
    <w:uiPriority w:val="99"/>
    <w:qFormat/>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pPr>
      <w:spacing w:before="120" w:after="120"/>
    </w:pPr>
    <w:rPr>
      <w:lang w:eastAsia="en-US"/>
    </w:rPr>
  </w:style>
  <w:style w:type="table" w:styleId="TableGrid">
    <w:name w:val="Table Grid"/>
    <w:basedOn w:val="TableNormal"/>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qFormat/>
    <w:rPr>
      <w:rFonts w:ascii="Tahoma" w:eastAsiaTheme="minorEastAsia" w:hAnsi="Tahoma" w:cs="Tahoma"/>
      <w:sz w:val="16"/>
      <w:szCs w:val="16"/>
      <w:lang w:val="en-GB" w:eastAsia="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nhideWhenUsed/>
    <w:qFormat/>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qFormat/>
    <w:rPr>
      <w:rFonts w:eastAsiaTheme="minorEastAsia"/>
      <w:lang w:val="en-GB" w:eastAsia="en-US"/>
    </w:rPr>
  </w:style>
  <w:style w:type="paragraph" w:styleId="CommentSubject">
    <w:name w:val="annotation subject"/>
    <w:basedOn w:val="CommentText"/>
    <w:next w:val="CommentText"/>
    <w:link w:val="CommentSubjectChar"/>
    <w:unhideWhenUsed/>
    <w:qFormat/>
    <w:rPr>
      <w:b/>
      <w:bCs/>
    </w:rPr>
  </w:style>
  <w:style w:type="character" w:customStyle="1" w:styleId="CommentSubjectChar">
    <w:name w:val="Comment Subject Char"/>
    <w:basedOn w:val="CommentTextChar"/>
    <w:link w:val="CommentSubject"/>
    <w:qFormat/>
    <w:rPr>
      <w:rFonts w:eastAsiaTheme="minorEastAsia"/>
      <w:b/>
      <w:bCs/>
      <w:lang w:val="en-GB" w:eastAsia="en-US"/>
    </w:rPr>
  </w:style>
  <w:style w:type="character" w:styleId="FollowedHyperlink">
    <w:name w:val="FollowedHyperlink"/>
    <w:basedOn w:val="DefaultParagraphFont"/>
    <w:unhideWhenUsed/>
    <w:rPr>
      <w:color w:val="800080" w:themeColor="followedHyperlink"/>
      <w:u w:val="single"/>
    </w:rPr>
  </w:style>
  <w:style w:type="character" w:customStyle="1" w:styleId="Title1Char">
    <w:name w:val="Title 1 Char"/>
    <w:link w:val="Title1"/>
    <w:locked/>
    <w:rPr>
      <w:caps/>
      <w:sz w:val="28"/>
      <w:lang w:val="en-GB" w:eastAsia="en-US"/>
    </w:rPr>
  </w:style>
  <w:style w:type="character" w:customStyle="1" w:styleId="enumlev1Char">
    <w:name w:val="enumlev1 Char"/>
    <w:basedOn w:val="DefaultParagraphFont"/>
    <w:link w:val="enumlev1"/>
    <w:qFormat/>
    <w:rPr>
      <w:sz w:val="24"/>
      <w:lang w:val="fr-FR" w:eastAsia="en-US"/>
    </w:rPr>
  </w:style>
  <w:style w:type="character" w:customStyle="1" w:styleId="Title3Char">
    <w:name w:val="Title 3 Char"/>
    <w:basedOn w:val="DefaultParagraphFont"/>
    <w:link w:val="Title3"/>
    <w:locked/>
    <w:rPr>
      <w:sz w:val="28"/>
      <w:lang w:val="en-GB" w:eastAsia="en-US"/>
    </w:rPr>
  </w:style>
  <w:style w:type="character" w:customStyle="1" w:styleId="NormalaftertitleChar0">
    <w:name w:val="Normal after title Char"/>
    <w:basedOn w:val="DefaultParagraphFont"/>
    <w:link w:val="Normalaftertitle0"/>
    <w:locked/>
    <w:rPr>
      <w:sz w:val="24"/>
      <w:lang w:val="en-GB" w:eastAsia="en-US"/>
    </w:rPr>
  </w:style>
  <w:style w:type="character" w:customStyle="1" w:styleId="ArttitleCar">
    <w:name w:val="Art_title Car"/>
    <w:basedOn w:val="DefaultParagraphFont"/>
    <w:link w:val="Arttitle"/>
    <w:locked/>
    <w:rPr>
      <w:b/>
      <w:sz w:val="28"/>
      <w:lang w:val="fr-FR" w:eastAsia="en-US"/>
    </w:rPr>
  </w:style>
  <w:style w:type="character" w:customStyle="1" w:styleId="ArtNoChar">
    <w:name w:val="Art_No Char"/>
    <w:basedOn w:val="DefaultParagraphFont"/>
    <w:link w:val="ArtNo"/>
    <w:locked/>
    <w:rPr>
      <w:sz w:val="28"/>
      <w:lang w:val="fr-FR" w:eastAsia="en-US"/>
    </w:rPr>
  </w:style>
  <w:style w:type="character" w:customStyle="1" w:styleId="NoteChar">
    <w:name w:val="Note Char"/>
    <w:basedOn w:val="DefaultParagraphFont"/>
    <w:link w:val="Note"/>
    <w:locked/>
    <w:rPr>
      <w:sz w:val="22"/>
      <w:lang w:val="fr-FR" w:eastAsia="en-US"/>
    </w:rPr>
  </w:style>
  <w:style w:type="character" w:customStyle="1" w:styleId="RestitleChar">
    <w:name w:val="Res_title Char"/>
    <w:basedOn w:val="DefaultParagraphFont"/>
    <w:link w:val="Restitle"/>
    <w:locked/>
    <w:rPr>
      <w:b/>
      <w:sz w:val="28"/>
      <w:lang w:val="fr-FR" w:eastAsia="en-US"/>
    </w:rPr>
  </w:style>
  <w:style w:type="character" w:customStyle="1" w:styleId="ResNoChar">
    <w:name w:val="Res_No Char"/>
    <w:basedOn w:val="DefaultParagraphFont"/>
    <w:link w:val="ResNo"/>
    <w:locked/>
    <w:rPr>
      <w:sz w:val="28"/>
      <w:lang w:val="fr-FR" w:eastAsia="en-US"/>
    </w:rPr>
  </w:style>
  <w:style w:type="character" w:customStyle="1" w:styleId="TabletitleChar">
    <w:name w:val="Table_title Char"/>
    <w:basedOn w:val="DefaultParagraphFont"/>
    <w:link w:val="Tabletitle"/>
    <w:rPr>
      <w:b/>
      <w:sz w:val="24"/>
      <w:lang w:val="fr-FR" w:eastAsia="en-US"/>
    </w:rPr>
  </w:style>
  <w:style w:type="character" w:customStyle="1" w:styleId="TableNoChar">
    <w:name w:val="Table_No Char"/>
    <w:basedOn w:val="DefaultParagraphFont"/>
    <w:link w:val="TableNo"/>
    <w:locked/>
    <w:rPr>
      <w:sz w:val="24"/>
      <w:lang w:val="fr-FR" w:eastAsia="en-US"/>
    </w:rPr>
  </w:style>
  <w:style w:type="character" w:customStyle="1" w:styleId="Section1Char">
    <w:name w:val="Section_1 Char"/>
    <w:basedOn w:val="DefaultParagraphFont"/>
    <w:link w:val="Section1"/>
    <w:locked/>
    <w:rPr>
      <w:b/>
      <w:sz w:val="24"/>
      <w:lang w:val="en-GB" w:eastAsia="en-US"/>
    </w:rPr>
  </w:style>
  <w:style w:type="character" w:customStyle="1" w:styleId="ProposalChar">
    <w:name w:val="Proposal Char"/>
    <w:basedOn w:val="DefaultParagraphFont"/>
    <w:link w:val="Proposal"/>
    <w:locked/>
    <w:rPr>
      <w:rFonts w:hAnsi="Times New Roman Bold"/>
      <w:b/>
      <w:sz w:val="24"/>
      <w:lang w:val="en-GB" w:eastAsia="en-US"/>
    </w:rPr>
  </w:style>
  <w:style w:type="character" w:customStyle="1" w:styleId="TableTextS5Char">
    <w:name w:val="Table_TextS5 Char"/>
    <w:basedOn w:val="DefaultParagraphFont"/>
    <w:link w:val="TableTextS5"/>
    <w:rPr>
      <w:lang w:val="en-GB" w:eastAsia="en-US"/>
    </w:rPr>
  </w:style>
  <w:style w:type="character" w:customStyle="1" w:styleId="NormalaftertitleChar">
    <w:name w:val="Normal_after_title Char"/>
    <w:link w:val="Normalaftertitle"/>
    <w:locked/>
    <w:rPr>
      <w:sz w:val="24"/>
      <w:lang w:val="fr-FR" w:eastAsia="en-US"/>
    </w:rPr>
  </w:style>
  <w:style w:type="character" w:customStyle="1" w:styleId="CallChar">
    <w:name w:val="Call Char"/>
    <w:basedOn w:val="DefaultParagraphFont"/>
    <w:link w:val="Call"/>
    <w:locked/>
    <w:rPr>
      <w:i/>
      <w:sz w:val="24"/>
      <w:lang w:val="fr-FR" w:eastAsia="en-US"/>
    </w:rPr>
  </w:style>
  <w:style w:type="character" w:customStyle="1" w:styleId="TablelegendChar">
    <w:name w:val="Table_legend Char"/>
    <w:basedOn w:val="TabletextChar"/>
    <w:link w:val="Tablelegend"/>
    <w:rPr>
      <w:sz w:val="22"/>
      <w:lang w:val="fr-FR" w:eastAsia="en-US"/>
    </w:rPr>
  </w:style>
  <w:style w:type="character" w:customStyle="1" w:styleId="SourceChar">
    <w:name w:val="Source Char"/>
    <w:link w:val="Source"/>
    <w:uiPriority w:val="99"/>
    <w:locked/>
    <w:rPr>
      <w:b/>
      <w:sz w:val="28"/>
      <w:lang w:val="en-GB"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Pr>
      <w:rFonts w:eastAsia="Batang"/>
      <w:sz w:val="24"/>
      <w:lang w:val="en-GB" w:eastAsia="en-US"/>
    </w:rPr>
  </w:style>
  <w:style w:type="paragraph" w:styleId="NormalWeb">
    <w:name w:val="Normal (Web)"/>
    <w:basedOn w:val="Normal"/>
    <w:uiPriority w:val="99"/>
    <w:unhideWhenUse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Pr>
      <w:rFonts w:ascii="Times New Roman Bold" w:hAnsi="Times New Roman Bold"/>
      <w:b/>
      <w:sz w:val="28"/>
      <w:lang w:val="en-GB" w:eastAsia="en-US"/>
    </w:rPr>
  </w:style>
  <w:style w:type="character" w:customStyle="1" w:styleId="CommentTextChar1">
    <w:name w:val="Comment Text Char1"/>
    <w:basedOn w:val="DefaultParagraphFont"/>
    <w:semiHidden/>
    <w:rPr>
      <w:rFonts w:ascii="Times New Roman" w:hAnsi="Times New Roman"/>
      <w:lang w:val="en-GB" w:eastAsia="en-US"/>
    </w:rPr>
  </w:style>
  <w:style w:type="character" w:customStyle="1" w:styleId="CommentSubjectChar1">
    <w:name w:val="Comment Subject Char1"/>
    <w:basedOn w:val="CommentTextChar1"/>
    <w:semiHidden/>
    <w:rPr>
      <w:rFonts w:ascii="Times New Roman" w:hAnsi="Times New Roman"/>
      <w:b/>
      <w:bCs/>
      <w:lang w:val="en-GB" w:eastAsia="en-US"/>
    </w:rPr>
  </w:style>
  <w:style w:type="character" w:customStyle="1" w:styleId="FigureNoChar">
    <w:name w:val="Figure_No Char"/>
    <w:link w:val="FigureNo"/>
    <w:locked/>
    <w:rPr>
      <w:caps/>
      <w:sz w:val="18"/>
      <w:lang w:val="fr-FR" w:eastAsia="en-US"/>
    </w:rPr>
  </w:style>
  <w:style w:type="paragraph" w:styleId="Revision">
    <w:name w:val="Revision"/>
    <w:hidden/>
    <w:uiPriority w:val="99"/>
    <w:semiHidden/>
    <w:rPr>
      <w:rFonts w:eastAsia="Batang"/>
      <w:sz w:val="24"/>
      <w:lang w:val="en-GB" w:eastAsia="en-US"/>
    </w:rPr>
  </w:style>
  <w:style w:type="table" w:customStyle="1" w:styleId="TableGrid1">
    <w:name w:val="Table Grid1"/>
    <w:basedOn w:val="TableNormal"/>
    <w:next w:val="TableGrid"/>
    <w:uiPriority w:val="99"/>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Pr>
      <w:sz w:val="24"/>
      <w:lang w:val="fr-FR" w:eastAsia="en-US"/>
    </w:rPr>
  </w:style>
  <w:style w:type="character" w:customStyle="1" w:styleId="EquationlegendChar">
    <w:name w:val="Equation_legend Char"/>
    <w:link w:val="Equationlegend"/>
    <w:locked/>
    <w:rPr>
      <w:sz w:val="24"/>
      <w:lang w:eastAsia="en-US"/>
    </w:rPr>
  </w:style>
  <w:style w:type="character" w:customStyle="1" w:styleId="AnnexNoCar">
    <w:name w:val="Annex_No Car"/>
    <w:link w:val="AnnexNo"/>
    <w:locked/>
    <w:rPr>
      <w:caps/>
      <w:sz w:val="28"/>
      <w:lang w:val="en-GB" w:eastAsia="en-US"/>
    </w:rPr>
  </w:style>
  <w:style w:type="character" w:customStyle="1" w:styleId="RectitleChar">
    <w:name w:val="Rec_title Char"/>
    <w:link w:val="Rectitle"/>
    <w:rPr>
      <w:b/>
      <w:sz w:val="28"/>
      <w:lang w:val="fr-FR" w:eastAsia="en-US"/>
    </w:rPr>
  </w:style>
  <w:style w:type="character" w:customStyle="1" w:styleId="RecNoChar">
    <w:name w:val="Rec_No Char"/>
    <w:link w:val="RecNo"/>
    <w:locked/>
    <w:rPr>
      <w:sz w:val="28"/>
      <w:lang w:val="fr-FR" w:eastAsia="en-US"/>
    </w:rPr>
  </w:style>
  <w:style w:type="paragraph" w:styleId="DocumentMap">
    <w:name w:val="Document Map"/>
    <w:basedOn w:val="Normal"/>
    <w:link w:val="DocumentMapChar"/>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Pr>
      <w:rFonts w:ascii="Tahoma" w:eastAsia="Batang" w:hAnsi="Tahoma"/>
      <w:sz w:val="22"/>
      <w:shd w:val="clear" w:color="auto" w:fill="000080"/>
      <w:lang w:val="nb-NO" w:eastAsia="de-DE"/>
    </w:rPr>
  </w:style>
  <w:style w:type="paragraph" w:styleId="Title">
    <w:name w:val="Title"/>
    <w:basedOn w:val="Normal"/>
    <w:link w:val="TitleChar"/>
    <w:qFormat/>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Pr>
      <w:rFonts w:ascii="Arial" w:eastAsia="Batang" w:hAnsi="Arial"/>
      <w:b/>
      <w:sz w:val="28"/>
      <w:lang w:val="de-DE" w:eastAsia="de-DE"/>
    </w:rPr>
  </w:style>
  <w:style w:type="paragraph" w:customStyle="1" w:styleId="Header1">
    <w:name w:val="Header1"/>
    <w:basedOn w:val="Header"/>
    <w:link w:val="HeaderZchnZchn"/>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Pr>
      <w:rFonts w:ascii="Arial" w:eastAsia="Batang" w:hAnsi="Arial"/>
      <w:b/>
      <w:sz w:val="22"/>
      <w:lang w:val="nb-NO" w:eastAsia="de-DE"/>
    </w:rPr>
  </w:style>
  <w:style w:type="paragraph" w:customStyle="1" w:styleId="TableHead0">
    <w:name w:val="Table_Head"/>
    <w:basedOn w:val="Tabletext"/>
    <w:uiPriority w:val="99"/>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Pr>
      <w:rFonts w:eastAsia="SimSun"/>
      <w:sz w:val="24"/>
      <w:szCs w:val="24"/>
      <w:lang w:eastAsia="en-US"/>
    </w:rPr>
  </w:style>
  <w:style w:type="paragraph" w:styleId="BodyText">
    <w:name w:val="Body Text"/>
    <w:basedOn w:val="Normal"/>
    <w:link w:val="BodyTextChar"/>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Pr>
      <w:rFonts w:eastAsia="MS Mincho"/>
      <w:kern w:val="2"/>
      <w:sz w:val="22"/>
      <w:szCs w:val="24"/>
      <w:lang w:eastAsia="ja-JP"/>
    </w:rPr>
  </w:style>
  <w:style w:type="character" w:customStyle="1" w:styleId="AnnexNoTitleChar1">
    <w:name w:val="Annex_NoTitle Char1"/>
    <w:link w:val="AnnexNoTitle"/>
    <w:locked/>
    <w:rPr>
      <w:b/>
      <w:sz w:val="28"/>
      <w:lang w:val="fr-FR" w:eastAsia="en-US"/>
    </w:rPr>
  </w:style>
  <w:style w:type="paragraph" w:customStyle="1" w:styleId="RecNoBR">
    <w:name w:val="Rec_No_BR"/>
    <w:basedOn w:val="Normal"/>
    <w:next w:val="Normal"/>
    <w:uiPriority w:val="99"/>
    <w:pPr>
      <w:keepNext/>
      <w:keepLines/>
      <w:spacing w:before="480"/>
      <w:jc w:val="center"/>
    </w:pPr>
    <w:rPr>
      <w:rFonts w:eastAsia="MS Mincho"/>
      <w:caps/>
      <w:sz w:val="28"/>
      <w:lang w:val="en-GB"/>
    </w:rPr>
  </w:style>
  <w:style w:type="paragraph" w:styleId="TOCHeading">
    <w:name w:val="TOC Heading"/>
    <w:basedOn w:val="Heading1"/>
    <w:next w:val="Normal"/>
    <w:uiPriority w:val="39"/>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Pr>
      <w:rFonts w:eastAsia="Batang"/>
      <w:sz w:val="16"/>
      <w:szCs w:val="16"/>
      <w:lang w:val="en-GB" w:eastAsia="en-US"/>
    </w:rPr>
  </w:style>
  <w:style w:type="paragraph" w:styleId="TOC9">
    <w:name w:val="toc 9"/>
    <w:basedOn w:val="Normal"/>
    <w:next w:val="Normal"/>
    <w:autoRedefine/>
    <w:qFormat/>
    <w:pPr>
      <w:tabs>
        <w:tab w:val="clear" w:pos="794"/>
        <w:tab w:val="clear" w:pos="1191"/>
        <w:tab w:val="clear" w:pos="1588"/>
        <w:tab w:val="clear" w:pos="1985"/>
      </w:tabs>
      <w:spacing w:before="0"/>
      <w:ind w:left="1920"/>
      <w:jc w:val="left"/>
    </w:pPr>
    <w:rPr>
      <w:rFonts w:asciiTheme="minorHAnsi" w:hAnsiTheme="minorHAnsi"/>
      <w:sz w:val="18"/>
      <w:szCs w:val="18"/>
      <w:lang w:val="en-GB"/>
    </w:rPr>
  </w:style>
  <w:style w:type="paragraph" w:customStyle="1" w:styleId="ECCParagraph">
    <w:name w:val="ECC Paragraph"/>
    <w:basedOn w:val="Normal"/>
    <w:uiPriority w:val="99"/>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rFonts w:cs="Times New Roman"/>
      <w:color w:val="808080"/>
    </w:rPr>
  </w:style>
  <w:style w:type="paragraph" w:styleId="PlainText">
    <w:name w:val="Plain Text"/>
    <w:basedOn w:val="Normal"/>
    <w:link w:val="PlainTextChar"/>
    <w:uiPriority w:val="99"/>
    <w:unhideWhenUs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Pr>
      <w:rFonts w:ascii="Times" w:eastAsia="Batang" w:hAnsi="Times"/>
      <w:szCs w:val="24"/>
      <w:lang w:eastAsia="en-US"/>
    </w:rPr>
  </w:style>
  <w:style w:type="character" w:customStyle="1" w:styleId="apple-style-span">
    <w:name w:val="apple-style-span"/>
    <w:uiPriority w:val="99"/>
  </w:style>
  <w:style w:type="character" w:customStyle="1" w:styleId="info2">
    <w:name w:val="info2"/>
    <w:basedOn w:val="DefaultParagraphFont"/>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Pr>
      <w:rFonts w:cs="Times New Roman"/>
      <w:b/>
    </w:rPr>
  </w:style>
  <w:style w:type="table" w:customStyle="1" w:styleId="GridTable4-Accent11">
    <w:name w:val="Grid Table 4 - Accent 11"/>
    <w:basedOn w:val="TableNormal"/>
    <w:uiPriority w:val="49"/>
    <w:pPr>
      <w:spacing w:before="200"/>
    </w:pPr>
    <w:rPr>
      <w:rFonts w:ascii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ru-RU" w:eastAsia="ru-RU"/>
    </w:rPr>
  </w:style>
  <w:style w:type="character" w:customStyle="1" w:styleId="yt-dictionary-meaning">
    <w:name w:val="yt-dictionary-meaning"/>
    <w:basedOn w:val="DefaultParagraphFont"/>
  </w:style>
  <w:style w:type="character" w:customStyle="1" w:styleId="hps">
    <w:name w:val="hps"/>
    <w:basedOn w:val="DefaultParagraphFont"/>
  </w:style>
  <w:style w:type="character" w:customStyle="1" w:styleId="1">
    <w:name w:val="Заголовок 1 Знак"/>
    <w:basedOn w:val="DefaultParagraphFont"/>
    <w:rPr>
      <w:rFonts w:ascii="Times New Roman" w:hAnsi="Times New Roman"/>
      <w:b/>
      <w:sz w:val="28"/>
      <w:lang w:val="en-GB" w:eastAsia="en-US"/>
    </w:rPr>
  </w:style>
  <w:style w:type="character" w:customStyle="1" w:styleId="2">
    <w:name w:val="Заголовок 2 Знак"/>
    <w:basedOn w:val="DefaultParagraphFont"/>
    <w:uiPriority w:val="99"/>
    <w:rPr>
      <w:rFonts w:ascii="Times New Roman" w:hAnsi="Times New Roman"/>
      <w:b/>
      <w:sz w:val="24"/>
      <w:lang w:val="en-GB" w:eastAsia="en-US"/>
    </w:rPr>
  </w:style>
  <w:style w:type="character" w:customStyle="1" w:styleId="shorttext">
    <w:name w:val="short_text"/>
    <w:basedOn w:val="DefaultParagraphFont"/>
  </w:style>
  <w:style w:type="character" w:customStyle="1" w:styleId="Heading1Char1">
    <w:name w:val="Heading 1 Char1"/>
    <w:uiPriority w:val="99"/>
    <w:locked/>
    <w:rPr>
      <w:rFonts w:ascii="Times New Roman" w:hAnsi="Times New Roman"/>
      <w:b/>
      <w:sz w:val="28"/>
      <w:lang w:val="en-GB" w:eastAsia="en-US"/>
    </w:rPr>
  </w:style>
  <w:style w:type="character" w:customStyle="1" w:styleId="Tabletitle0">
    <w:name w:val="Table_title Знак"/>
    <w:uiPriority w:val="99"/>
    <w:locked/>
    <w:rPr>
      <w:rFonts w:ascii="Times New Roman Bold" w:hAnsi="Times New Roman Bold"/>
      <w:b/>
      <w:lang w:val="en-GB" w:eastAsia="en-US"/>
    </w:rPr>
  </w:style>
  <w:style w:type="character" w:customStyle="1" w:styleId="HeadingbChar">
    <w:name w:val="Heading_b Char"/>
    <w:link w:val="Headingb"/>
    <w:qFormat/>
    <w:locked/>
    <w:rPr>
      <w:b/>
      <w:sz w:val="24"/>
      <w:lang w:val="fr-FR" w:eastAsia="en-US"/>
    </w:rPr>
  </w:style>
  <w:style w:type="character" w:customStyle="1" w:styleId="BalloonTextChar1">
    <w:name w:val="Balloon Text Char1"/>
    <w:locked/>
    <w:rPr>
      <w:rFonts w:ascii="Tahoma" w:hAnsi="Tahoma"/>
      <w:sz w:val="16"/>
      <w:szCs w:val="16"/>
      <w:lang w:val="fr-FR" w:eastAsia="en-US"/>
    </w:rPr>
  </w:style>
  <w:style w:type="character" w:customStyle="1" w:styleId="FooterChar1">
    <w:name w:val="Footer Char1"/>
    <w:locked/>
    <w:rPr>
      <w:rFonts w:ascii="Times New Roman" w:hAnsi="Times New Roman"/>
      <w:caps/>
      <w:sz w:val="16"/>
      <w:lang w:val="en-GB" w:eastAsia="en-US"/>
    </w:rPr>
  </w:style>
  <w:style w:type="character" w:customStyle="1" w:styleId="HeaderChar1">
    <w:name w:val="Header Char1"/>
    <w:locked/>
    <w:rPr>
      <w:rFonts w:ascii="Times New Roman" w:hAnsi="Times New Roman"/>
      <w:sz w:val="18"/>
      <w:lang w:val="en-GB" w:eastAsia="en-US"/>
    </w:rPr>
  </w:style>
  <w:style w:type="character" w:styleId="Emphasis">
    <w:name w:val="Emphasis"/>
    <w:basedOn w:val="DefaultParagraphFont"/>
    <w:uiPriority w:val="20"/>
    <w:qFormat/>
    <w:rPr>
      <w:i/>
    </w:rPr>
  </w:style>
  <w:style w:type="paragraph" w:customStyle="1" w:styleId="ConsPlusNormal">
    <w:name w:val="ConsPlusNormal"/>
    <w:pPr>
      <w:widowControl w:val="0"/>
      <w:autoSpaceDE w:val="0"/>
      <w:autoSpaceDN w:val="0"/>
      <w:adjustRightInd w:val="0"/>
      <w:ind w:firstLine="720"/>
    </w:pPr>
    <w:rPr>
      <w:rFonts w:ascii="Arial" w:hAnsi="Arial" w:cs="Arial"/>
      <w:lang w:val="ru-RU" w:eastAsia="ru-RU"/>
    </w:rPr>
  </w:style>
  <w:style w:type="paragraph" w:customStyle="1" w:styleId="ECCAnnexheading1">
    <w:name w:val="ECC Annex heading1"/>
    <w:basedOn w:val="Heading1"/>
    <w:next w:val="Normal"/>
    <w:uiPriority w:val="99"/>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pPr>
      <w:numPr>
        <w:ilvl w:val="1"/>
        <w:numId w:val="1"/>
      </w:numPr>
      <w:tabs>
        <w:tab w:val="clear" w:pos="794"/>
        <w:tab w:val="clear" w:pos="1191"/>
        <w:tab w:val="clear" w:pos="1588"/>
        <w:tab w:val="clear" w:pos="1985"/>
      </w:tabs>
      <w:spacing w:before="480" w:after="240"/>
      <w:jc w:val="left"/>
    </w:pPr>
    <w:rPr>
      <w:rFonts w:ascii="Arial" w:hAnsi="Arial"/>
      <w:b/>
      <w:caps/>
      <w:sz w:val="20"/>
      <w:szCs w:val="24"/>
      <w:lang w:val="en-US"/>
    </w:rPr>
  </w:style>
  <w:style w:type="paragraph" w:customStyle="1" w:styleId="ECCAnnexheading3">
    <w:name w:val="ECC Annex heading3"/>
    <w:basedOn w:val="Normal"/>
    <w:next w:val="Normal"/>
    <w:uiPriority w:val="99"/>
    <w:pPr>
      <w:numPr>
        <w:ilvl w:val="2"/>
        <w:numId w:val="1"/>
      </w:numPr>
      <w:tabs>
        <w:tab w:val="clear" w:pos="794"/>
        <w:tab w:val="clear" w:pos="1191"/>
        <w:tab w:val="clear" w:pos="1588"/>
        <w:tab w:val="clear" w:pos="1985"/>
      </w:tabs>
      <w:spacing w:before="360" w:after="120"/>
      <w:jc w:val="left"/>
    </w:pPr>
    <w:rPr>
      <w:rFonts w:ascii="Arial" w:hAnsi="Arial"/>
      <w:b/>
      <w:sz w:val="20"/>
      <w:szCs w:val="24"/>
      <w:lang w:val="en-US"/>
    </w:rPr>
  </w:style>
  <w:style w:type="paragraph" w:customStyle="1" w:styleId="ECCAnnexheading4">
    <w:name w:val="ECC Annex heading4"/>
    <w:basedOn w:val="Normal"/>
    <w:next w:val="Normal"/>
    <w:uiPriority w:val="99"/>
    <w:pPr>
      <w:numPr>
        <w:ilvl w:val="3"/>
        <w:numId w:val="1"/>
      </w:numPr>
      <w:tabs>
        <w:tab w:val="clear" w:pos="794"/>
        <w:tab w:val="clear" w:pos="1191"/>
        <w:tab w:val="clear" w:pos="1588"/>
        <w:tab w:val="clear" w:pos="1985"/>
      </w:tabs>
      <w:spacing w:before="360" w:after="120"/>
      <w:jc w:val="left"/>
    </w:pPr>
    <w:rPr>
      <w:rFonts w:ascii="Arial" w:hAnsi="Arial"/>
      <w:i/>
      <w:color w:val="D2232A"/>
      <w:sz w:val="20"/>
      <w:szCs w:val="24"/>
      <w:lang w:val="en-US"/>
    </w:rPr>
  </w:style>
  <w:style w:type="paragraph" w:customStyle="1" w:styleId="ParaNum">
    <w:name w:val="ParaNum"/>
    <w:basedOn w:val="Normal"/>
    <w:link w:val="ParaNumCharChar1"/>
    <w:pPr>
      <w:widowControl w:val="0"/>
      <w:numPr>
        <w:numId w:val="2"/>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Pr>
      <w:rFonts w:eastAsia="MS Mincho"/>
      <w:kern w:val="28"/>
      <w:lang w:eastAsia="en-US"/>
    </w:rPr>
  </w:style>
  <w:style w:type="paragraph" w:customStyle="1" w:styleId="CEOcontributionStart">
    <w:name w:val="CEO_contributionStart"/>
    <w:basedOn w:val="Normal"/>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0">
    <w:name w:val="Таблица"/>
    <w:basedOn w:val="Normal"/>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cs="Calibri"/>
      <w:color w:val="000000"/>
      <w:spacing w:val="-4"/>
      <w:kern w:val="1"/>
      <w:szCs w:val="24"/>
      <w:lang w:val="ar-SA" w:eastAsia="zh-CN"/>
    </w:rPr>
  </w:style>
  <w:style w:type="paragraph" w:customStyle="1" w:styleId="a1">
    <w:name w:val="바탕글"/>
    <w:basedOn w:val="Normal"/>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Left">
    <w:name w:val="Normal Left"/>
    <w:basedOn w:val="Normal"/>
    <w:rsid w:val="00B970C9"/>
    <w:pPr>
      <w:tabs>
        <w:tab w:val="clear" w:pos="794"/>
        <w:tab w:val="clear" w:pos="1191"/>
        <w:tab w:val="clear" w:pos="1588"/>
        <w:tab w:val="clear" w:pos="1985"/>
        <w:tab w:val="left" w:pos="2250"/>
      </w:tabs>
      <w:jc w:val="left"/>
    </w:pPr>
    <w:rPr>
      <w:rFonts w:eastAsia="Times New Roman"/>
      <w:lang w:val="en-GB" w:eastAsia="zh-CN"/>
    </w:rPr>
  </w:style>
  <w:style w:type="numbering" w:customStyle="1" w:styleId="NoList2">
    <w:name w:val="No List2"/>
    <w:next w:val="NoList"/>
    <w:uiPriority w:val="99"/>
    <w:semiHidden/>
    <w:unhideWhenUsed/>
    <w:rsid w:val="00D27B00"/>
  </w:style>
  <w:style w:type="table" w:customStyle="1" w:styleId="TableGrid3">
    <w:name w:val="Table Grid3"/>
    <w:basedOn w:val="TableNormal"/>
    <w:next w:val="TableGrid"/>
    <w:qFormat/>
    <w:rsid w:val="00D27B0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7B00"/>
    <w:rPr>
      <w:color w:val="605E5C"/>
      <w:shd w:val="clear" w:color="auto" w:fill="E1DFDD"/>
    </w:rPr>
  </w:style>
  <w:style w:type="paragraph" w:customStyle="1" w:styleId="CoverNumber">
    <w:name w:val="Cover Number"/>
    <w:basedOn w:val="Normal"/>
    <w:qFormat/>
    <w:rsid w:val="00D27B00"/>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D27B00"/>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D27B00"/>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27B00"/>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enumlev10">
    <w:name w:val="enumlev1 Знак"/>
    <w:qFormat/>
    <w:locked/>
    <w:rsid w:val="00D27B00"/>
    <w:rPr>
      <w:sz w:val="24"/>
      <w:lang w:val="en-GB" w:eastAsia="en-US"/>
    </w:rPr>
  </w:style>
  <w:style w:type="character" w:customStyle="1" w:styleId="enumlev2Char">
    <w:name w:val="enumlev2 Char"/>
    <w:link w:val="enumlev2"/>
    <w:qFormat/>
    <w:locked/>
    <w:rsid w:val="00D27B00"/>
    <w:rPr>
      <w:sz w:val="24"/>
      <w:lang w:val="fr-FR" w:eastAsia="en-US"/>
    </w:rPr>
  </w:style>
  <w:style w:type="paragraph" w:customStyle="1" w:styleId="Figurewithlegend">
    <w:name w:val="Figure_with_legend"/>
    <w:basedOn w:val="Figure"/>
    <w:qFormat/>
    <w:rsid w:val="00D27B00"/>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customStyle="1" w:styleId="DocData">
    <w:name w:val="DocData"/>
    <w:basedOn w:val="Normal"/>
    <w:rsid w:val="00D27B00"/>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val="en-GB" w:eastAsia="zh-CN"/>
    </w:rPr>
  </w:style>
  <w:style w:type="paragraph" w:customStyle="1" w:styleId="a">
    <w:name w:val="Маркерованный список"/>
    <w:basedOn w:val="ListParagraph"/>
    <w:link w:val="a2"/>
    <w:qFormat/>
    <w:rsid w:val="00D27B00"/>
    <w:pPr>
      <w:numPr>
        <w:numId w:val="3"/>
      </w:numPr>
      <w:tabs>
        <w:tab w:val="clear" w:pos="1134"/>
        <w:tab w:val="clear" w:pos="1871"/>
        <w:tab w:val="clear" w:pos="2268"/>
      </w:tabs>
      <w:overflowPunct/>
      <w:autoSpaceDE/>
      <w:autoSpaceDN/>
      <w:adjustRightInd/>
      <w:spacing w:before="0" w:line="360" w:lineRule="auto"/>
      <w:jc w:val="both"/>
      <w:textAlignment w:val="auto"/>
    </w:pPr>
    <w:rPr>
      <w:rFonts w:eastAsia="Calibri"/>
      <w:sz w:val="28"/>
      <w:szCs w:val="28"/>
      <w:lang w:val="ru-RU"/>
    </w:rPr>
  </w:style>
  <w:style w:type="character" w:customStyle="1" w:styleId="a2">
    <w:name w:val="Маркерованный список Знак"/>
    <w:basedOn w:val="DefaultParagraphFont"/>
    <w:link w:val="a"/>
    <w:qFormat/>
    <w:rsid w:val="00D27B00"/>
    <w:rPr>
      <w:rFonts w:eastAsia="Calibri"/>
      <w:sz w:val="28"/>
      <w:szCs w:val="28"/>
      <w:lang w:val="ru-RU" w:eastAsia="en-US"/>
    </w:rPr>
  </w:style>
  <w:style w:type="paragraph" w:customStyle="1" w:styleId="11">
    <w:name w:val="Таблица_1"/>
    <w:basedOn w:val="Normal"/>
    <w:link w:val="12"/>
    <w:qFormat/>
    <w:rsid w:val="00D27B00"/>
    <w:pPr>
      <w:tabs>
        <w:tab w:val="clear" w:pos="794"/>
        <w:tab w:val="clear" w:pos="1191"/>
        <w:tab w:val="clear" w:pos="1588"/>
        <w:tab w:val="clear" w:pos="1985"/>
      </w:tabs>
      <w:overflowPunct/>
      <w:autoSpaceDE/>
      <w:autoSpaceDN/>
      <w:adjustRightInd/>
      <w:spacing w:before="0"/>
      <w:textAlignment w:val="auto"/>
    </w:pPr>
    <w:rPr>
      <w:rFonts w:eastAsiaTheme="minorHAnsi"/>
      <w:sz w:val="22"/>
      <w:szCs w:val="22"/>
      <w:lang w:val="ru-RU" w:eastAsia="ru-RU"/>
    </w:rPr>
  </w:style>
  <w:style w:type="character" w:customStyle="1" w:styleId="12">
    <w:name w:val="Таблица_1 Знак"/>
    <w:basedOn w:val="DefaultParagraphFont"/>
    <w:link w:val="11"/>
    <w:qFormat/>
    <w:rsid w:val="00D27B00"/>
    <w:rPr>
      <w:rFonts w:eastAsiaTheme="minorHAnsi"/>
      <w:sz w:val="22"/>
      <w:szCs w:val="22"/>
      <w:lang w:val="ru-RU" w:eastAsia="ru-RU"/>
    </w:rPr>
  </w:style>
  <w:style w:type="paragraph" w:customStyle="1" w:styleId="a3">
    <w:name w:val="Заголовок таблицы"/>
    <w:basedOn w:val="Normal"/>
    <w:link w:val="a4"/>
    <w:qFormat/>
    <w:rsid w:val="00D27B00"/>
    <w:pPr>
      <w:tabs>
        <w:tab w:val="clear" w:pos="794"/>
        <w:tab w:val="clear" w:pos="1191"/>
        <w:tab w:val="clear" w:pos="1588"/>
        <w:tab w:val="clear" w:pos="1985"/>
      </w:tabs>
      <w:overflowPunct/>
      <w:autoSpaceDE/>
      <w:autoSpaceDN/>
      <w:adjustRightInd/>
      <w:spacing w:before="0" w:line="360" w:lineRule="auto"/>
      <w:textAlignment w:val="auto"/>
    </w:pPr>
    <w:rPr>
      <w:rFonts w:eastAsiaTheme="minorHAnsi" w:cstheme="minorBidi"/>
      <w:sz w:val="28"/>
      <w:szCs w:val="28"/>
      <w:lang w:val="ru-RU" w:eastAsia="ru-RU"/>
    </w:rPr>
  </w:style>
  <w:style w:type="character" w:customStyle="1" w:styleId="a4">
    <w:name w:val="Заголовок таблицы Знак"/>
    <w:basedOn w:val="DefaultParagraphFont"/>
    <w:link w:val="a3"/>
    <w:qFormat/>
    <w:rsid w:val="00D27B00"/>
    <w:rPr>
      <w:rFonts w:eastAsiaTheme="minorHAnsi" w:cstheme="minorBidi"/>
      <w:sz w:val="28"/>
      <w:szCs w:val="28"/>
      <w:lang w:val="ru-RU" w:eastAsia="ru-RU"/>
    </w:rPr>
  </w:style>
  <w:style w:type="paragraph" w:customStyle="1" w:styleId="TOC10">
    <w:name w:val="TOC 标题1"/>
    <w:basedOn w:val="Heading1"/>
    <w:next w:val="Normal"/>
    <w:uiPriority w:val="39"/>
    <w:unhideWhenUsed/>
    <w:qFormat/>
    <w:rsid w:val="00D27B0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13">
    <w:name w:val="未处理的提及1"/>
    <w:basedOn w:val="DefaultParagraphFont"/>
    <w:uiPriority w:val="99"/>
    <w:semiHidden/>
    <w:unhideWhenUsed/>
    <w:qFormat/>
    <w:rsid w:val="00D27B00"/>
    <w:rPr>
      <w:color w:val="605E5C"/>
      <w:shd w:val="clear" w:color="auto" w:fill="E1DFDD"/>
    </w:rPr>
  </w:style>
  <w:style w:type="paragraph" w:customStyle="1" w:styleId="20">
    <w:name w:val="修订2"/>
    <w:hidden/>
    <w:uiPriority w:val="99"/>
    <w:unhideWhenUsed/>
    <w:qFormat/>
    <w:rsid w:val="00D27B00"/>
    <w:rPr>
      <w:sz w:val="24"/>
      <w:lang w:val="en-GB" w:eastAsia="en-US"/>
    </w:rPr>
  </w:style>
  <w:style w:type="paragraph" w:customStyle="1" w:styleId="WPSOffice1">
    <w:name w:val="WPSOffice手动目录 1"/>
    <w:qFormat/>
    <w:rsid w:val="00D27B00"/>
    <w:rPr>
      <w:rFonts w:ascii="CG Times" w:hAnsi="CG Times"/>
    </w:rPr>
  </w:style>
  <w:style w:type="paragraph" w:customStyle="1" w:styleId="WPSOffice2">
    <w:name w:val="WPSOffice手动目录 2"/>
    <w:qFormat/>
    <w:rsid w:val="00D27B00"/>
    <w:pPr>
      <w:ind w:leftChars="200" w:left="200"/>
    </w:pPr>
    <w:rPr>
      <w:rFonts w:ascii="CG Times" w:hAnsi="CG Times"/>
    </w:rPr>
  </w:style>
  <w:style w:type="paragraph" w:customStyle="1" w:styleId="TOC20">
    <w:name w:val="TOC 标题2"/>
    <w:basedOn w:val="Heading1"/>
    <w:next w:val="Normal"/>
    <w:uiPriority w:val="39"/>
    <w:unhideWhenUsed/>
    <w:qFormat/>
    <w:rsid w:val="00D27B0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TableGrid4">
    <w:name w:val="Table Grid4"/>
    <w:basedOn w:val="TableNormal"/>
    <w:next w:val="TableGrid"/>
    <w:uiPriority w:val="39"/>
    <w:rsid w:val="00C7699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itu.int/publ/R-REP/zh" TargetMode="Externa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4.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fcc.gov/auction/10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fcc.gov/about-fcc/fcc-initiatives/incentive-auctions/how-it-works" TargetMode="External"/><Relationship Id="rId2" Type="http://schemas.openxmlformats.org/officeDocument/2006/relationships/hyperlink" Target="https://en.eustat.eus/documentos/elem_15552/definicion.html" TargetMode="External"/><Relationship Id="rId1" Type="http://schemas.openxmlformats.org/officeDocument/2006/relationships/hyperlink" Target="https://en.wikipedia.org/wiki/Input&#8211;output_model" TargetMode="External"/><Relationship Id="rId4" Type="http://schemas.openxmlformats.org/officeDocument/2006/relationships/hyperlink" Target="https://www.fcc.gov/document/fcc-adopts-rules-first-ever-incentive-au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pC\2023-ITU-R-REP-SM-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EC1C-521B-46A6-A3CA-1002FD48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2023-ITU-R-REP-SM-C.dotx</Template>
  <TotalTime>213</TotalTime>
  <Pages>38</Pages>
  <Words>4377</Words>
  <Characters>24951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ITU-R  SM.2523-0号报告(06/2023) - 频谱效率和经济价值的评估</vt:lpstr>
    </vt:vector>
  </TitlesOfParts>
  <Manager/>
  <Company>ITU</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SM.2523-0号报告(06/2023) - 频谱效率和经济价值的评估</dc:title>
  <dc:subject>SM系列：频谱管理</dc:subject>
  <dc:creator>ITU Radiocommunication Bureau (BR)</dc:creator>
  <cp:keywords>SM.2523-0</cp:keywords>
  <dc:description/>
  <cp:lastModifiedBy>Liu, Sanping</cp:lastModifiedBy>
  <cp:revision>23</cp:revision>
  <cp:lastPrinted>2023-10-04T13:02:00Z</cp:lastPrinted>
  <dcterms:created xsi:type="dcterms:W3CDTF">2023-09-26T13:56:00Z</dcterms:created>
  <dcterms:modified xsi:type="dcterms:W3CDTF">2023-10-04T13:15:00Z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