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1C3AA" w14:textId="01BBBEB3" w:rsidR="00786BEF" w:rsidRPr="00095A29" w:rsidRDefault="00786BEF" w:rsidP="00786BEF">
      <w:pPr>
        <w:pStyle w:val="ResNo"/>
        <w:rPr>
          <w:lang w:val="ru-RU"/>
        </w:rPr>
      </w:pPr>
      <w:r w:rsidRPr="002310F6">
        <w:rPr>
          <w:lang w:val="ru-RU" w:eastAsia="zh-CN"/>
        </w:rPr>
        <w:t>резолюци</w:t>
      </w:r>
      <w:r w:rsidR="00A6647A">
        <w:rPr>
          <w:lang w:val="ru-RU" w:eastAsia="zh-CN"/>
        </w:rPr>
        <w:t>я</w:t>
      </w:r>
      <w:r w:rsidRPr="002310F6">
        <w:rPr>
          <w:lang w:val="ru-RU" w:eastAsia="zh-CN"/>
        </w:rPr>
        <w:t xml:space="preserve"> мсэ-r 60-</w:t>
      </w:r>
      <w:r w:rsidR="00095A29" w:rsidRPr="004251FD">
        <w:rPr>
          <w:lang w:val="ru-RU" w:eastAsia="zh-CN"/>
        </w:rPr>
        <w:t>3</w:t>
      </w:r>
    </w:p>
    <w:p w14:paraId="410C056F" w14:textId="77777777" w:rsidR="00786BEF" w:rsidRPr="002310F6" w:rsidRDefault="00786BEF" w:rsidP="00786BEF">
      <w:pPr>
        <w:pStyle w:val="Restitle"/>
        <w:rPr>
          <w:lang w:val="ru-RU"/>
        </w:rPr>
      </w:pPr>
      <w:r w:rsidRPr="002310F6">
        <w:rPr>
          <w:lang w:val="ru-RU"/>
        </w:rPr>
        <w:t xml:space="preserve">Уменьшение потребления электроэнергии в целях защиты окружающей среды </w:t>
      </w:r>
      <w:r w:rsidRPr="002310F6">
        <w:rPr>
          <w:lang w:val="ru-RU"/>
        </w:rPr>
        <w:br/>
        <w:t xml:space="preserve">и ослабления изменения климата путем использования технологий </w:t>
      </w:r>
      <w:r w:rsidRPr="002310F6">
        <w:rPr>
          <w:lang w:val="ru-RU"/>
        </w:rPr>
        <w:br/>
        <w:t>и систем ИКТ/радиосвязи</w:t>
      </w:r>
    </w:p>
    <w:p w14:paraId="05394167" w14:textId="615FC409" w:rsidR="00786BEF" w:rsidRPr="002310F6" w:rsidRDefault="00786BEF" w:rsidP="00786BEF">
      <w:pPr>
        <w:pStyle w:val="Resdate"/>
        <w:rPr>
          <w:lang w:val="ru-RU"/>
        </w:rPr>
      </w:pPr>
      <w:r w:rsidRPr="002310F6">
        <w:rPr>
          <w:lang w:val="ru-RU"/>
        </w:rPr>
        <w:t>(2012-2015-2019</w:t>
      </w:r>
      <w:r w:rsidR="00C74814" w:rsidRPr="008B0830">
        <w:rPr>
          <w:lang w:val="ru-RU"/>
        </w:rPr>
        <w:t>-2023</w:t>
      </w:r>
      <w:r w:rsidRPr="002310F6">
        <w:rPr>
          <w:lang w:val="ru-RU"/>
        </w:rPr>
        <w:t>)</w:t>
      </w:r>
    </w:p>
    <w:p w14:paraId="008ECA3D" w14:textId="77777777" w:rsidR="00786BEF" w:rsidRPr="002310F6" w:rsidRDefault="00786BEF" w:rsidP="00786BEF">
      <w:pPr>
        <w:pStyle w:val="Normalaftertitle"/>
        <w:rPr>
          <w:lang w:val="ru-RU"/>
        </w:rPr>
      </w:pPr>
      <w:r w:rsidRPr="002310F6">
        <w:rPr>
          <w:lang w:val="ru-RU"/>
        </w:rPr>
        <w:t>Ассамблея радиосвязи МСЭ,</w:t>
      </w:r>
    </w:p>
    <w:p w14:paraId="00F13405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t>учитывая</w:t>
      </w:r>
      <w:r w:rsidRPr="002310F6">
        <w:rPr>
          <w:i w:val="0"/>
          <w:lang w:val="ru-RU"/>
        </w:rPr>
        <w:t>,</w:t>
      </w:r>
    </w:p>
    <w:p w14:paraId="40655D96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a)</w:t>
      </w:r>
      <w:r w:rsidRPr="002310F6">
        <w:rPr>
          <w:lang w:val="ru-RU"/>
        </w:rPr>
        <w:tab/>
        <w:t>что проблема изменения климата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14:paraId="0BC42A8F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b)</w:t>
      </w:r>
      <w:r w:rsidRPr="002310F6">
        <w:rPr>
          <w:lang w:val="ru-RU"/>
        </w:rPr>
        <w:tab/>
        <w:t>что изменение климата является одним из основных факторов, приводящих к чрезвычайным ситуациям и стихийным бедствиям, которым подвергается человечество;</w:t>
      </w:r>
    </w:p>
    <w:p w14:paraId="7FA159C1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c)</w:t>
      </w:r>
      <w:r w:rsidRPr="002310F6">
        <w:rPr>
          <w:lang w:val="ru-RU"/>
        </w:rPr>
        <w:tab/>
        <w:t>что, по оценкам Межправительственной группы экспертов Организации Объединенных Наций по изменению климата (МГЭИК), мировой объем выбросов парниковых газов (GHG) в значительной степени увеличился, что влияет на глобальное потепление, приводит к 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14:paraId="6BFD4EF3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d)</w:t>
      </w:r>
      <w:r w:rsidRPr="002310F6">
        <w:rPr>
          <w:lang w:val="ru-RU"/>
        </w:rPr>
        <w:tab/>
        <w:t>что информационно-коммуникационные технологии (ИКТ), включающие технологию радиосвязи, обусловливают выбросы приблизительно 2−2,5 процентов парниковых газов, объем которых может возрасти, поскольку ИКТ становятся все более доступными;</w:t>
      </w:r>
    </w:p>
    <w:p w14:paraId="6FCABAA2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e)</w:t>
      </w:r>
      <w:r w:rsidRPr="002310F6">
        <w:rPr>
          <w:lang w:val="ru-RU"/>
        </w:rPr>
        <w:tab/>
        <w:t>что ИКТ/системы радиосвязи могут в значительной мере способствовать смягчению влияния изменения климата и адаптации к этому влиянию;</w:t>
      </w:r>
    </w:p>
    <w:p w14:paraId="4F66CA84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f)</w:t>
      </w:r>
      <w:r w:rsidRPr="002310F6">
        <w:rPr>
          <w:lang w:val="ru-RU"/>
        </w:rPr>
        <w:tab/>
        <w:t>что беспроводные технологии и системы являются эффективными средствами наблюдения за состоянием окружающей среды, предсказания стихийных бедствий и изменения климата;</w:t>
      </w:r>
    </w:p>
    <w:p w14:paraId="357418EC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g)</w:t>
      </w:r>
      <w:r w:rsidRPr="002310F6">
        <w:rPr>
          <w:lang w:val="ru-RU"/>
        </w:rPr>
        <w:tab/>
        <w:t>что МСЭ на Конференции Организации Объединенных Наций по изменению климата, состоявшейся в Бали, Индонезия, 3</w:t>
      </w:r>
      <w:r w:rsidRPr="002310F6">
        <w:rPr>
          <w:lang w:val="ru-RU"/>
        </w:rPr>
        <w:sym w:font="Symbol" w:char="F02D"/>
      </w:r>
      <w:r w:rsidRPr="002310F6">
        <w:rPr>
          <w:lang w:val="ru-RU"/>
        </w:rPr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14:paraId="41ECEFF3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h)</w:t>
      </w:r>
      <w:r w:rsidRPr="002310F6">
        <w:rPr>
          <w:lang w:val="ru-RU"/>
        </w:rPr>
        <w:tab/>
        <w:t>что Отчеты и Рекомендации МСЭ-R, в которых рассматриваются возможные механизмы энергосбережения, применимые к различным службам радиосвязи, могут помочь в разработке систем и приложений, работающих в этих службах;</w:t>
      </w:r>
    </w:p>
    <w:p w14:paraId="39BE0B6E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i)</w:t>
      </w:r>
      <w:r w:rsidRPr="002310F6">
        <w:rPr>
          <w:lang w:val="ru-RU"/>
        </w:rPr>
        <w:tab/>
        <w:t>что совместное использование инфраструктуры может сократить потребление электроэнергии,</w:t>
      </w:r>
    </w:p>
    <w:p w14:paraId="20FE5176" w14:textId="77777777" w:rsidR="00D40D13" w:rsidRPr="00164DF6" w:rsidRDefault="00D40D13" w:rsidP="00D40D13">
      <w:pPr>
        <w:rPr>
          <w:lang w:val="ru-RU"/>
        </w:rPr>
      </w:pPr>
      <w:r w:rsidRPr="00164DF6">
        <w:rPr>
          <w:lang w:val="ru-RU"/>
        </w:rPr>
        <w:br w:type="page"/>
      </w:r>
    </w:p>
    <w:p w14:paraId="4AC93FBF" w14:textId="0B56EE3D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lastRenderedPageBreak/>
        <w:t>учитывая далее</w:t>
      </w:r>
      <w:r w:rsidRPr="002310F6">
        <w:rPr>
          <w:i w:val="0"/>
          <w:lang w:val="ru-RU"/>
        </w:rPr>
        <w:t>,</w:t>
      </w:r>
    </w:p>
    <w:p w14:paraId="259F527D" w14:textId="7308D7FB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a)</w:t>
      </w:r>
      <w:r w:rsidRPr="002310F6">
        <w:rPr>
          <w:lang w:val="ru-RU"/>
        </w:rPr>
        <w:tab/>
        <w:t xml:space="preserve">что Полномочная конференция МСЭ утвердила Резолюцию 182 (Пересм. </w:t>
      </w:r>
      <w:r w:rsidR="00736BDB">
        <w:rPr>
          <w:lang w:val="ru-RU"/>
        </w:rPr>
        <w:t xml:space="preserve">Бухарест, </w:t>
      </w:r>
      <w:r w:rsidRPr="002310F6">
        <w:rPr>
          <w:lang w:val="ru-RU"/>
        </w:rPr>
        <w:t>2022 г.) о роли электросвязи/</w:t>
      </w:r>
      <w:r w:rsidR="003772AF">
        <w:rPr>
          <w:lang w:val="ru-RU"/>
        </w:rPr>
        <w:t>ИКТ</w:t>
      </w:r>
      <w:r w:rsidRPr="002310F6">
        <w:rPr>
          <w:lang w:val="ru-RU"/>
        </w:rPr>
        <w:t xml:space="preserve"> в изменении климата и защите окружающей среды, в которой МСЭ поручается и далее применять ИКТ в целях устранения причин и последствий изменения климата, укреплять сотрудничество с другими организациями, работающими в этой области, и предлагается Союзу повысить осведомленность общественности и лиц, ответственных за разработку политики, о важнейшей роли ИКТ в решении проблемы изменения климата;</w:t>
      </w:r>
    </w:p>
    <w:p w14:paraId="6C2C3F8D" w14:textId="77777777" w:rsidR="00786BEF" w:rsidRPr="004251FD" w:rsidRDefault="00786BEF" w:rsidP="00786BEF">
      <w:pPr>
        <w:rPr>
          <w:rFonts w:ascii="Calibri" w:hAnsi="Calibri" w:cs="Calibri"/>
          <w:bCs/>
          <w:color w:val="800000"/>
          <w:lang w:val="ru-RU"/>
        </w:rPr>
      </w:pPr>
      <w:r w:rsidRPr="002310F6">
        <w:rPr>
          <w:i/>
          <w:iCs/>
          <w:lang w:val="ru-RU"/>
        </w:rPr>
        <w:t>b)</w:t>
      </w:r>
      <w:r w:rsidRPr="002310F6">
        <w:rPr>
          <w:lang w:val="ru-RU"/>
        </w:rPr>
        <w:tab/>
      </w:r>
      <w:r w:rsidRPr="004251FD">
        <w:rPr>
          <w:lang w:val="ru-RU"/>
        </w:rPr>
        <w:t>Вопрос</w:t>
      </w:r>
      <w:r w:rsidRPr="002310F6">
        <w:rPr>
          <w:lang w:val="ru-RU"/>
        </w:rPr>
        <w:t xml:space="preserve"> МСЭ-R 147/6, посвященный непосредственному и косвенному влиянию</w:t>
      </w:r>
      <w:r w:rsidRPr="004251FD">
        <w:rPr>
          <w:lang w:val="ru-RU"/>
        </w:rPr>
        <w:t xml:space="preserve"> на энергопотребление технологи</w:t>
      </w:r>
      <w:r w:rsidRPr="002310F6">
        <w:rPr>
          <w:lang w:val="ru-RU"/>
        </w:rPr>
        <w:t>й</w:t>
      </w:r>
      <w:r w:rsidRPr="004251FD">
        <w:rPr>
          <w:lang w:val="ru-RU"/>
        </w:rPr>
        <w:t xml:space="preserve"> и функци</w:t>
      </w:r>
      <w:r w:rsidRPr="002310F6">
        <w:rPr>
          <w:lang w:val="ru-RU"/>
        </w:rPr>
        <w:t>й</w:t>
      </w:r>
      <w:r w:rsidRPr="004251FD">
        <w:rPr>
          <w:lang w:val="ru-RU"/>
        </w:rPr>
        <w:t>, используемы</w:t>
      </w:r>
      <w:r w:rsidRPr="002310F6">
        <w:rPr>
          <w:lang w:val="ru-RU"/>
        </w:rPr>
        <w:t>х</w:t>
      </w:r>
      <w:r w:rsidRPr="004251FD">
        <w:rPr>
          <w:lang w:val="ru-RU"/>
        </w:rPr>
        <w:t xml:space="preserve"> в радиовещании</w:t>
      </w:r>
      <w:r w:rsidRPr="002310F6">
        <w:rPr>
          <w:lang w:val="ru-RU"/>
        </w:rPr>
        <w:t>;</w:t>
      </w:r>
    </w:p>
    <w:p w14:paraId="788F02A0" w14:textId="4A96119A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c</w:t>
      </w:r>
      <w:r w:rsidRPr="004251FD">
        <w:rPr>
          <w:i/>
          <w:iCs/>
          <w:lang w:val="ru-RU"/>
        </w:rPr>
        <w:t>)</w:t>
      </w:r>
      <w:r w:rsidRPr="004251FD">
        <w:rPr>
          <w:lang w:val="ru-RU"/>
        </w:rPr>
        <w:tab/>
      </w:r>
      <w:r w:rsidRPr="002310F6">
        <w:rPr>
          <w:lang w:val="ru-RU"/>
        </w:rPr>
        <w:t xml:space="preserve">что программа работы МСЭ-Т, разработанная на основе Резолюции 73 (Пересм. </w:t>
      </w:r>
      <w:r w:rsidR="00736BDB">
        <w:rPr>
          <w:lang w:val="ru-RU"/>
        </w:rPr>
        <w:t xml:space="preserve">Женева, </w:t>
      </w:r>
      <w:r w:rsidRPr="002310F6">
        <w:rPr>
          <w:lang w:val="ru-RU"/>
        </w:rPr>
        <w:t>2022 г.) Всемирной ассамблеи по стандартизации электросвязи</w:t>
      </w:r>
      <w:r w:rsidR="004251FD" w:rsidRPr="004251FD">
        <w:rPr>
          <w:lang w:val="ru-RU"/>
        </w:rPr>
        <w:t xml:space="preserve"> (</w:t>
      </w:r>
      <w:r w:rsidR="004251FD">
        <w:rPr>
          <w:lang w:val="ru-RU"/>
        </w:rPr>
        <w:t>ВАСЭ)</w:t>
      </w:r>
      <w:r w:rsidRPr="002310F6">
        <w:rPr>
          <w:lang w:val="ru-RU"/>
        </w:rPr>
        <w:t>, не предусматривает конкретные исследования, посвященные потреблению электроэнергии и связанные с технологиями радиопередачи или характеристиками планирования сетей радиосвязи;</w:t>
      </w:r>
    </w:p>
    <w:p w14:paraId="21649E73" w14:textId="57758F4B" w:rsidR="00786BEF" w:rsidRPr="002310F6" w:rsidRDefault="00804DB4" w:rsidP="00786BEF">
      <w:pPr>
        <w:rPr>
          <w:lang w:val="ru-RU"/>
        </w:rPr>
      </w:pPr>
      <w:r w:rsidRPr="002310F6">
        <w:rPr>
          <w:i/>
          <w:iCs/>
          <w:lang w:val="ru-RU"/>
        </w:rPr>
        <w:t>d</w:t>
      </w:r>
      <w:r w:rsidR="00786BEF" w:rsidRPr="002310F6">
        <w:rPr>
          <w:i/>
          <w:iCs/>
          <w:lang w:val="ru-RU"/>
        </w:rPr>
        <w:t>)</w:t>
      </w:r>
      <w:r w:rsidR="00786BEF" w:rsidRPr="002310F6">
        <w:rPr>
          <w:lang w:val="ru-RU"/>
        </w:rPr>
        <w:tab/>
        <w:t>отчет по Вопросу 3/1 МСЭ-D об использовании электросвязи/ИКТ для снижения риска бедствий и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ситуациях;</w:t>
      </w:r>
    </w:p>
    <w:p w14:paraId="2C1F7207" w14:textId="5407054A" w:rsidR="00786BEF" w:rsidRPr="002310F6" w:rsidRDefault="00804DB4" w:rsidP="00786BEF">
      <w:pPr>
        <w:rPr>
          <w:lang w:val="ru-RU"/>
        </w:rPr>
      </w:pPr>
      <w:r w:rsidRPr="002310F6">
        <w:rPr>
          <w:i/>
          <w:iCs/>
          <w:lang w:val="ru-RU"/>
        </w:rPr>
        <w:t>e</w:t>
      </w:r>
      <w:r w:rsidR="00786BEF" w:rsidRPr="002310F6">
        <w:rPr>
          <w:i/>
          <w:iCs/>
          <w:lang w:val="ru-RU"/>
        </w:rPr>
        <w:t>)</w:t>
      </w:r>
      <w:r w:rsidR="00786BEF" w:rsidRPr="002310F6">
        <w:rPr>
          <w:lang w:val="ru-RU"/>
        </w:rPr>
        <w:tab/>
        <w:t>что в рамках Вопроса 6/2 МСЭ-D рассматриваются связи между ИКТ, изменением климата, сокращением глобальных выбросов парниковых газов и развитием,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уязвимости;</w:t>
      </w:r>
    </w:p>
    <w:p w14:paraId="4D663EA0" w14:textId="2C62C7F1" w:rsidR="00786BEF" w:rsidRPr="002310F6" w:rsidRDefault="00804DB4" w:rsidP="00786BEF">
      <w:pPr>
        <w:rPr>
          <w:lang w:val="ru-RU"/>
        </w:rPr>
      </w:pPr>
      <w:r w:rsidRPr="002310F6">
        <w:rPr>
          <w:i/>
          <w:iCs/>
          <w:lang w:val="ru-RU"/>
        </w:rPr>
        <w:t>f</w:t>
      </w:r>
      <w:r w:rsidR="00786BEF" w:rsidRPr="002310F6">
        <w:rPr>
          <w:i/>
          <w:iCs/>
          <w:lang w:val="ru-RU"/>
        </w:rPr>
        <w:t>)</w:t>
      </w:r>
      <w:r w:rsidR="00786BEF" w:rsidRPr="002310F6">
        <w:rPr>
          <w:lang w:val="ru-RU"/>
        </w:rPr>
        <w:tab/>
        <w:t>что в рамках Вопроса 6/2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изменения,</w:t>
      </w:r>
    </w:p>
    <w:p w14:paraId="667D4FEC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t>принимая во внимание</w:t>
      </w:r>
    </w:p>
    <w:p w14:paraId="706FFBBB" w14:textId="34B95260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а)</w:t>
      </w:r>
      <w:r w:rsidRPr="002310F6">
        <w:rPr>
          <w:lang w:val="ru-RU"/>
        </w:rPr>
        <w:tab/>
        <w:t>Резолюции </w:t>
      </w:r>
      <w:r w:rsidRPr="002310F6">
        <w:rPr>
          <w:b/>
          <w:bCs/>
          <w:lang w:val="ru-RU"/>
        </w:rPr>
        <w:t>673 (Пересм. ВКР-12)</w:t>
      </w:r>
      <w:r w:rsidRPr="002310F6">
        <w:rPr>
          <w:lang w:val="ru-RU"/>
        </w:rPr>
        <w:t xml:space="preserve"> о </w:t>
      </w:r>
      <w:r w:rsidR="00D73CBD">
        <w:rPr>
          <w:lang w:val="ru-RU"/>
        </w:rPr>
        <w:t>важности применени</w:t>
      </w:r>
      <w:r w:rsidR="00841217">
        <w:rPr>
          <w:lang w:val="ru-RU"/>
        </w:rPr>
        <w:t>й</w:t>
      </w:r>
      <w:r w:rsidR="00D73CBD">
        <w:rPr>
          <w:lang w:val="ru-RU"/>
        </w:rPr>
        <w:t xml:space="preserve"> радиосвязи</w:t>
      </w:r>
      <w:r w:rsidRPr="002310F6">
        <w:rPr>
          <w:lang w:val="ru-RU"/>
        </w:rPr>
        <w:t xml:space="preserve"> для наблюдения Земли и </w:t>
      </w:r>
      <w:r w:rsidRPr="002310F6">
        <w:rPr>
          <w:b/>
          <w:bCs/>
          <w:lang w:val="ru-RU"/>
        </w:rPr>
        <w:t>646 (Пересм. ВКР-</w:t>
      </w:r>
      <w:r w:rsidRPr="004251FD">
        <w:rPr>
          <w:b/>
          <w:bCs/>
          <w:lang w:val="ru-RU"/>
        </w:rPr>
        <w:t>19</w:t>
      </w:r>
      <w:r w:rsidRPr="002310F6">
        <w:rPr>
          <w:b/>
          <w:bCs/>
          <w:lang w:val="ru-RU"/>
        </w:rPr>
        <w:t>)</w:t>
      </w:r>
      <w:r w:rsidRPr="002310F6">
        <w:rPr>
          <w:lang w:val="ru-RU"/>
        </w:rPr>
        <w:t xml:space="preserve"> об обеспечении общественной безопасности и оказании помощи при бедствиях, принятые Всемирной конференцией радиосвязи;</w:t>
      </w:r>
    </w:p>
    <w:p w14:paraId="13191D76" w14:textId="4499F661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b)</w:t>
      </w:r>
      <w:r w:rsidRPr="002310F6">
        <w:rPr>
          <w:lang w:val="ru-RU"/>
        </w:rPr>
        <w:tab/>
        <w:t>Резолюцию МСЭ-R 55 об исследованиях МСЭ-R в области прогнозирования, обнаружения, смягчения последствий бедствий и оказания помощи при бедствиях, принятую Ассамблеей радиосвязи;</w:t>
      </w:r>
    </w:p>
    <w:p w14:paraId="458BFA54" w14:textId="34AFA4F8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c)</w:t>
      </w:r>
      <w:r w:rsidRPr="002310F6">
        <w:rPr>
          <w:lang w:val="ru-RU"/>
        </w:rPr>
        <w:tab/>
        <w:t xml:space="preserve">Резолюцию 66 (Пересм. </w:t>
      </w:r>
      <w:r w:rsidR="00736BDB">
        <w:rPr>
          <w:lang w:val="ru-RU"/>
        </w:rPr>
        <w:t xml:space="preserve">Кигали, </w:t>
      </w:r>
      <w:r w:rsidRPr="002310F6">
        <w:rPr>
          <w:lang w:val="ru-RU"/>
        </w:rPr>
        <w:t>2022 г.) об информационно-коммуникационных технологиях, окружающей среде, изменении климата и циркуляционной экономике, принятую Всемирной конференцией по развитию электросвязи;</w:t>
      </w:r>
    </w:p>
    <w:p w14:paraId="260F46C7" w14:textId="5C766684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d)</w:t>
      </w:r>
      <w:r w:rsidRPr="002310F6">
        <w:rPr>
          <w:lang w:val="ru-RU"/>
        </w:rPr>
        <w:tab/>
        <w:t xml:space="preserve">Резолюцию 73 (Пересм. </w:t>
      </w:r>
      <w:r w:rsidR="00736BDB">
        <w:rPr>
          <w:lang w:val="ru-RU"/>
        </w:rPr>
        <w:t xml:space="preserve">Женева, </w:t>
      </w:r>
      <w:r w:rsidRPr="002310F6">
        <w:rPr>
          <w:lang w:val="ru-RU"/>
        </w:rPr>
        <w:t>2022 г.) об информационно-коммуникационных технологиях, окружающей среде, изменении климата и циркуляционной экономике, принятую Всемирной ассамблеей по стандартизации электросвязи,</w:t>
      </w:r>
    </w:p>
    <w:p w14:paraId="43E5C25D" w14:textId="77777777" w:rsidR="00D40D13" w:rsidRPr="00164DF6" w:rsidRDefault="00D40D13" w:rsidP="00D40D13">
      <w:pPr>
        <w:rPr>
          <w:lang w:val="ru-RU"/>
        </w:rPr>
      </w:pPr>
      <w:r w:rsidRPr="00164DF6">
        <w:rPr>
          <w:lang w:val="ru-RU"/>
        </w:rPr>
        <w:br w:type="page"/>
      </w:r>
    </w:p>
    <w:p w14:paraId="331B071A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lastRenderedPageBreak/>
        <w:t>отмечая</w:t>
      </w:r>
    </w:p>
    <w:p w14:paraId="2EEC3CE0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a)</w:t>
      </w:r>
      <w:r w:rsidRPr="002310F6">
        <w:rPr>
          <w:lang w:val="ru-RU"/>
        </w:rPr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 обнаружения бедствий и оказания помощи при бедствиях, в том числе в заключении соглашений о 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14:paraId="37E81B57" w14:textId="77777777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b)</w:t>
      </w:r>
      <w:r w:rsidRPr="002310F6">
        <w:rPr>
          <w:lang w:val="ru-RU"/>
        </w:rPr>
        <w:tab/>
        <w:t>Рекомендацию МСЭ-R RS.1859 "Использование дистанционных систем зондирования с целью сбора данных для применения в случае стихийных бедствий и подобных чрезвычайных ситуаций" и Рекомендацию МСЭ-R RS.1883 "Использование систем дистанционного зондирования в исследовании изменения климата и его последствий";</w:t>
      </w:r>
    </w:p>
    <w:p w14:paraId="5E6DBAC3" w14:textId="5FAC5571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с)</w:t>
      </w:r>
      <w:r w:rsidRPr="002310F6">
        <w:rPr>
          <w:lang w:val="ru-RU"/>
        </w:rPr>
        <w:tab/>
        <w:t>Отчет МСЭ-R BT.2521 "Практические примеры действий по реализации радиовещания с учетом энергопотребления";</w:t>
      </w:r>
    </w:p>
    <w:p w14:paraId="32A2A2BB" w14:textId="77777777" w:rsidR="00786BEF" w:rsidRPr="002310F6" w:rsidRDefault="00786BEF" w:rsidP="00786BEF">
      <w:pPr>
        <w:rPr>
          <w:lang w:val="ru-RU"/>
        </w:rPr>
      </w:pPr>
      <w:r w:rsidRPr="004251FD">
        <w:rPr>
          <w:i/>
          <w:iCs/>
          <w:lang w:val="ru-RU"/>
        </w:rPr>
        <w:t>d)</w:t>
      </w:r>
      <w:r w:rsidRPr="002310F6">
        <w:rPr>
          <w:lang w:val="ru-RU"/>
        </w:rPr>
        <w:tab/>
        <w:t>Отчета МСЭ-R BT.2385 "Уменьшение воздействия на окружающую среду систем наземного радиовещания";</w:t>
      </w:r>
    </w:p>
    <w:p w14:paraId="2449BC3F" w14:textId="21F70C98" w:rsidR="00786BEF" w:rsidRPr="002310F6" w:rsidRDefault="00786BEF" w:rsidP="001752C7">
      <w:pPr>
        <w:keepNext/>
        <w:keepLines/>
        <w:rPr>
          <w:lang w:val="ru-RU"/>
        </w:rPr>
      </w:pPr>
      <w:r w:rsidRPr="002310F6">
        <w:rPr>
          <w:i/>
          <w:iCs/>
          <w:lang w:val="ru-RU"/>
        </w:rPr>
        <w:t>e)</w:t>
      </w:r>
      <w:r w:rsidRPr="002310F6">
        <w:rPr>
          <w:lang w:val="ru-RU"/>
        </w:rPr>
        <w:tab/>
        <w:t>Отчет МСЭ-R RS.2178 "Важная роль и глобальное значение использования радиочастотного спектра для наблюдений Земли и связанных с ними применений";</w:t>
      </w:r>
    </w:p>
    <w:p w14:paraId="3BC78E56" w14:textId="1DAAEDED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f)</w:t>
      </w:r>
      <w:r w:rsidRPr="002310F6">
        <w:rPr>
          <w:lang w:val="ru-RU"/>
        </w:rPr>
        <w:tab/>
        <w:t>Том 4 "Интеллектуальные транспортные системы" − Справочника МСЭ-R по системам сухопутной подвижной связи (включая беспроводной доступ),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среду, и по использованию автомобилей в качестве средств наблюдения за состоянием окружающей среды для измерения температуры воздуха, влажности, осадков, при котором полученные данные направляются по беспроводным каналам для составления метеорологических прогнозов и контроля климата;</w:t>
      </w:r>
    </w:p>
    <w:p w14:paraId="71AC3DB9" w14:textId="4176543F" w:rsidR="00786BEF" w:rsidRPr="002310F6" w:rsidRDefault="00786BEF" w:rsidP="00786BEF">
      <w:pPr>
        <w:rPr>
          <w:lang w:val="ru-RU"/>
        </w:rPr>
      </w:pPr>
      <w:r w:rsidRPr="002310F6">
        <w:rPr>
          <w:i/>
          <w:iCs/>
          <w:lang w:val="ru-RU"/>
        </w:rPr>
        <w:t>g)</w:t>
      </w:r>
      <w:r w:rsidRPr="002310F6">
        <w:rPr>
          <w:lang w:val="ru-RU"/>
        </w:rPr>
        <w:tab/>
        <w:t>что МСЭ-R предоставляет возможность обмена технической информацией о новых методах и технологиях, используемых для уменьшения потребления электроэнергии системами радиосвязи или при использовании систем радиосвязи,</w:t>
      </w:r>
    </w:p>
    <w:p w14:paraId="77C8E328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t>решает</w:t>
      </w:r>
      <w:r w:rsidRPr="002310F6">
        <w:rPr>
          <w:i w:val="0"/>
          <w:lang w:val="ru-RU"/>
        </w:rPr>
        <w:t>,</w:t>
      </w:r>
    </w:p>
    <w:p w14:paraId="70BF6698" w14:textId="738AC2BC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1</w:t>
      </w:r>
      <w:r w:rsidRPr="002310F6">
        <w:rPr>
          <w:lang w:val="ru-RU"/>
        </w:rPr>
        <w:tab/>
        <w:t xml:space="preserve">что исследовательским комиссиям МСЭ-R </w:t>
      </w:r>
      <w:r w:rsidR="00A5510F">
        <w:rPr>
          <w:lang w:val="ru-RU"/>
        </w:rPr>
        <w:t>разрабатывают</w:t>
      </w:r>
      <w:r w:rsidRPr="002310F6">
        <w:rPr>
          <w:lang w:val="ru-RU"/>
        </w:rPr>
        <w:t xml:space="preserve"> Рекомендации, Отчеты или Справочники о:</w:t>
      </w:r>
    </w:p>
    <w:p w14:paraId="79CFD92A" w14:textId="14E6DF8F" w:rsidR="00786BEF" w:rsidRPr="002310F6" w:rsidRDefault="00164DF6" w:rsidP="00786BEF">
      <w:pPr>
        <w:pStyle w:val="enumlev1"/>
        <w:rPr>
          <w:lang w:val="ru-RU"/>
        </w:rPr>
      </w:pPr>
      <w:r>
        <w:rPr>
          <w:lang w:val="ru-RU"/>
        </w:rPr>
        <w:t>−</w:t>
      </w:r>
      <w:r w:rsidR="00786BEF" w:rsidRPr="002310F6">
        <w:rPr>
          <w:lang w:val="ru-RU"/>
        </w:rPr>
        <w:tab/>
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</w:r>
    </w:p>
    <w:p w14:paraId="35CB1B84" w14:textId="2211AA76" w:rsidR="00786BEF" w:rsidRPr="002310F6" w:rsidRDefault="00164DF6" w:rsidP="00786BEF">
      <w:pPr>
        <w:pStyle w:val="enumlev1"/>
        <w:rPr>
          <w:lang w:val="ru-RU"/>
        </w:rPr>
      </w:pPr>
      <w:r>
        <w:rPr>
          <w:lang w:val="ru-RU"/>
        </w:rPr>
        <w:t>−</w:t>
      </w:r>
      <w:r w:rsidR="00786BEF" w:rsidRPr="002310F6">
        <w:rPr>
          <w:lang w:val="ru-RU"/>
        </w:rPr>
        <w:tab/>
        <w:t>возможной разработке и использовании систем радиосвязи или применений, которые могут обеспечить уменьшить потребление электроэнергии в секторах, не относящихся к радиосвязи;</w:t>
      </w:r>
    </w:p>
    <w:p w14:paraId="4BEB6926" w14:textId="6813735E" w:rsidR="00786BEF" w:rsidRPr="002310F6" w:rsidRDefault="00164DF6" w:rsidP="00786BEF">
      <w:pPr>
        <w:pStyle w:val="enumlev1"/>
        <w:rPr>
          <w:lang w:val="ru-RU"/>
        </w:rPr>
      </w:pPr>
      <w:r>
        <w:rPr>
          <w:lang w:val="ru-RU"/>
        </w:rPr>
        <w:t>−</w:t>
      </w:r>
      <w:bookmarkStart w:id="0" w:name="_GoBack"/>
      <w:bookmarkEnd w:id="0"/>
      <w:r w:rsidR="00786BEF" w:rsidRPr="002310F6">
        <w:rPr>
          <w:lang w:val="ru-RU"/>
        </w:rPr>
        <w:tab/>
        <w:t>эффективных системах наблюдения за состоянием окружающей среды и прогнозирования изменения климата и обеспечения надежного функционирования таких систем;</w:t>
      </w:r>
    </w:p>
    <w:p w14:paraId="212DBA9D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2</w:t>
      </w:r>
      <w:r w:rsidRPr="002310F6">
        <w:rPr>
          <w:lang w:val="ru-RU"/>
        </w:rPr>
        <w:tab/>
        <w:t>чтобы исследовательские комиссии МСЭ-R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</w:r>
    </w:p>
    <w:p w14:paraId="51B4C6FE" w14:textId="77777777" w:rsidR="00D40D13" w:rsidRPr="00164DF6" w:rsidRDefault="00D40D13" w:rsidP="00D40D13">
      <w:pPr>
        <w:rPr>
          <w:lang w:val="ru-RU"/>
        </w:rPr>
      </w:pPr>
      <w:r w:rsidRPr="00164DF6">
        <w:rPr>
          <w:lang w:val="ru-RU"/>
        </w:rPr>
        <w:br w:type="page"/>
      </w:r>
    </w:p>
    <w:p w14:paraId="725CCA69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lastRenderedPageBreak/>
        <w:t>3</w:t>
      </w:r>
      <w:r w:rsidRPr="002310F6">
        <w:rPr>
          <w:lang w:val="ru-RU"/>
        </w:rPr>
        <w:tab/>
        <w:t>поддерживать тесное сотрудничество и регулярно взаимодействовать с МСЭ-T, МСЭ</w:t>
      </w:r>
      <w:r w:rsidRPr="002310F6">
        <w:rPr>
          <w:lang w:val="ru-RU"/>
        </w:rPr>
        <w:noBreakHyphen/>
        <w:t>D и Генеральным секретариатом и учитывать результаты работы, проводимой в этих секторах, а также избегать дублирования деятельности,</w:t>
      </w:r>
    </w:p>
    <w:p w14:paraId="6CCE12E1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t>поручает Директору Бюро радиосвязи</w:t>
      </w:r>
    </w:p>
    <w:p w14:paraId="38B741F1" w14:textId="739A9A64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1</w:t>
      </w:r>
      <w:r w:rsidRPr="002310F6">
        <w:rPr>
          <w:lang w:val="ru-RU"/>
        </w:rPr>
        <w:tab/>
        <w:t>принять необходимые меры в соответствии с Резолюцией МСЭ-R 9 к дальнейшему укреплению взаимодействия МСЭ-R, ИСО, МЭК,</w:t>
      </w:r>
      <w:r w:rsidR="004D4B99" w:rsidRPr="004251FD">
        <w:rPr>
          <w:lang w:val="ru-RU"/>
        </w:rPr>
        <w:t xml:space="preserve"> </w:t>
      </w:r>
      <w:r w:rsidR="004D4B99" w:rsidRPr="004D4B99">
        <w:rPr>
          <w:lang w:val="ru-RU"/>
        </w:rPr>
        <w:t>Международного специального комитета по радиопомехам</w:t>
      </w:r>
      <w:r w:rsidRPr="002310F6">
        <w:rPr>
          <w:lang w:val="ru-RU"/>
        </w:rPr>
        <w:t xml:space="preserve"> </w:t>
      </w:r>
      <w:r w:rsidR="004D4B99">
        <w:rPr>
          <w:lang w:val="ru-RU"/>
        </w:rPr>
        <w:t>(</w:t>
      </w:r>
      <w:r w:rsidRPr="002310F6">
        <w:rPr>
          <w:lang w:val="ru-RU"/>
        </w:rPr>
        <w:t>СИСПР</w:t>
      </w:r>
      <w:r w:rsidR="004D4B99">
        <w:rPr>
          <w:lang w:val="ru-RU"/>
        </w:rPr>
        <w:t>)</w:t>
      </w:r>
      <w:r w:rsidRPr="002310F6">
        <w:rPr>
          <w:lang w:val="ru-RU"/>
        </w:rPr>
        <w:t xml:space="preserve"> и других соответствующих органов в целях сотрудничества при определении и содействии внедрению всех надлежащих мер, направленных на сокращение энергопотребления в устройствах радиосвязи и использование радиосвязи/ИКТ для мониторинга изменения климата и смягчения его последствий, в том числе в целях содействия глобальному уменьшению потребления электроэнергии;</w:t>
      </w:r>
    </w:p>
    <w:p w14:paraId="69698C4C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2</w:t>
      </w:r>
      <w:r w:rsidRPr="002310F6">
        <w:rPr>
          <w:lang w:val="ru-RU"/>
        </w:rPr>
        <w:tab/>
        <w:t>ежегодно представлять отчет Консультативной группе по радиосвязи, а также представить отчет следующей Ассамблее радиосвязи о результатах исследований, проведенных в соответствии с настоящей Резолюцией,</w:t>
      </w:r>
    </w:p>
    <w:p w14:paraId="11381FF8" w14:textId="77777777" w:rsidR="00786BEF" w:rsidRPr="002310F6" w:rsidRDefault="00786BEF" w:rsidP="00786BEF">
      <w:pPr>
        <w:pStyle w:val="Call"/>
        <w:rPr>
          <w:lang w:val="ru-RU"/>
        </w:rPr>
      </w:pPr>
      <w:r w:rsidRPr="002310F6">
        <w:rPr>
          <w:lang w:val="ru-RU"/>
        </w:rPr>
        <w:t>предлагает Государствам-Членам, Членам Сектора и Ассоциированным членам</w:t>
      </w:r>
    </w:p>
    <w:p w14:paraId="312F3733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1</w:t>
      </w:r>
      <w:r w:rsidRPr="002310F6">
        <w:rPr>
          <w:lang w:val="ru-RU"/>
        </w:rPr>
        <w:tab/>
        <w:t>активно содействовать деятельности МСЭ-R в области радиосвязи и изменения климата, должным образом учитывая соответствующие инициативы МСЭ;</w:t>
      </w:r>
    </w:p>
    <w:p w14:paraId="7B656BA7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>2</w:t>
      </w:r>
      <w:r w:rsidRPr="002310F6">
        <w:rPr>
          <w:lang w:val="ru-RU"/>
        </w:rPr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</w:t>
      </w:r>
    </w:p>
    <w:p w14:paraId="7CDFD47C" w14:textId="77777777" w:rsidR="00786BEF" w:rsidRPr="002310F6" w:rsidRDefault="00786BEF" w:rsidP="00786BEF">
      <w:pPr>
        <w:keepNext/>
        <w:keepLines/>
        <w:spacing w:before="160"/>
        <w:ind w:left="1134"/>
        <w:rPr>
          <w:i/>
          <w:lang w:val="ru-RU"/>
        </w:rPr>
      </w:pPr>
      <w:r w:rsidRPr="002310F6">
        <w:rPr>
          <w:i/>
          <w:lang w:val="ru-RU"/>
        </w:rPr>
        <w:t xml:space="preserve">предлагает организациям по стандартизации, научным и промышленным организациям </w:t>
      </w:r>
    </w:p>
    <w:p w14:paraId="31E78BC3" w14:textId="77777777" w:rsidR="00786BEF" w:rsidRPr="002310F6" w:rsidRDefault="00786BEF" w:rsidP="00786BEF">
      <w:pPr>
        <w:rPr>
          <w:lang w:val="ru-RU"/>
        </w:rPr>
      </w:pPr>
      <w:r w:rsidRPr="002310F6">
        <w:rPr>
          <w:lang w:val="ru-RU"/>
        </w:rPr>
        <w:t xml:space="preserve">активно содействовать работе исследовательских комиссий, связанной с их деятельностью, предусмотренной в пунктах 1 и 2 раздела </w:t>
      </w:r>
      <w:r w:rsidRPr="002310F6">
        <w:rPr>
          <w:i/>
          <w:iCs/>
          <w:lang w:val="ru-RU"/>
        </w:rPr>
        <w:t>решает</w:t>
      </w:r>
      <w:r w:rsidRPr="002310F6">
        <w:rPr>
          <w:lang w:val="ru-RU"/>
        </w:rPr>
        <w:t>.</w:t>
      </w:r>
    </w:p>
    <w:sectPr w:rsidR="00786BEF" w:rsidRPr="002310F6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43FB" w14:textId="77777777" w:rsidR="005B1E61" w:rsidRDefault="005B1E61">
      <w:r>
        <w:separator/>
      </w:r>
    </w:p>
  </w:endnote>
  <w:endnote w:type="continuationSeparator" w:id="0">
    <w:p w14:paraId="4BABDFA4" w14:textId="77777777" w:rsidR="005B1E61" w:rsidRDefault="005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0B5E" w14:textId="00CF07DB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B1E61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4DF6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E61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6F11" w14:textId="77777777" w:rsidR="005B1E61" w:rsidRDefault="005B1E61">
      <w:r>
        <w:rPr>
          <w:b/>
        </w:rPr>
        <w:t>_______________</w:t>
      </w:r>
    </w:p>
  </w:footnote>
  <w:footnote w:type="continuationSeparator" w:id="0">
    <w:p w14:paraId="12295789" w14:textId="77777777" w:rsidR="005B1E61" w:rsidRDefault="005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0688" w14:textId="663D247A" w:rsidR="00F52FFE" w:rsidRPr="009447A3" w:rsidRDefault="00F52FFE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64DF6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1"/>
    <w:rsid w:val="0007259F"/>
    <w:rsid w:val="00095A29"/>
    <w:rsid w:val="001355A1"/>
    <w:rsid w:val="00150CF5"/>
    <w:rsid w:val="00164DF6"/>
    <w:rsid w:val="001752C7"/>
    <w:rsid w:val="001B225D"/>
    <w:rsid w:val="00213F8F"/>
    <w:rsid w:val="002310F6"/>
    <w:rsid w:val="002C3E03"/>
    <w:rsid w:val="002F0BFC"/>
    <w:rsid w:val="0037190B"/>
    <w:rsid w:val="003772AF"/>
    <w:rsid w:val="00382226"/>
    <w:rsid w:val="003E26B6"/>
    <w:rsid w:val="004251FD"/>
    <w:rsid w:val="00432094"/>
    <w:rsid w:val="0044675E"/>
    <w:rsid w:val="004844C1"/>
    <w:rsid w:val="004D4B99"/>
    <w:rsid w:val="004E38AA"/>
    <w:rsid w:val="00541AC7"/>
    <w:rsid w:val="005B1E61"/>
    <w:rsid w:val="00605FBA"/>
    <w:rsid w:val="00620CFD"/>
    <w:rsid w:val="00645B0F"/>
    <w:rsid w:val="006C5A9E"/>
    <w:rsid w:val="00700190"/>
    <w:rsid w:val="00703FFC"/>
    <w:rsid w:val="0071246B"/>
    <w:rsid w:val="00713989"/>
    <w:rsid w:val="00736BDB"/>
    <w:rsid w:val="00756B1C"/>
    <w:rsid w:val="00786BEF"/>
    <w:rsid w:val="007C5E3F"/>
    <w:rsid w:val="00804DB4"/>
    <w:rsid w:val="00841217"/>
    <w:rsid w:val="00845350"/>
    <w:rsid w:val="008B0830"/>
    <w:rsid w:val="008B1239"/>
    <w:rsid w:val="009331D0"/>
    <w:rsid w:val="00943EBD"/>
    <w:rsid w:val="009447A3"/>
    <w:rsid w:val="009A42AF"/>
    <w:rsid w:val="009B7877"/>
    <w:rsid w:val="00A05CE9"/>
    <w:rsid w:val="00A5510F"/>
    <w:rsid w:val="00A6647A"/>
    <w:rsid w:val="00AD4505"/>
    <w:rsid w:val="00B41906"/>
    <w:rsid w:val="00BE5003"/>
    <w:rsid w:val="00C52226"/>
    <w:rsid w:val="00C548AC"/>
    <w:rsid w:val="00C74814"/>
    <w:rsid w:val="00D12EB8"/>
    <w:rsid w:val="00D35AF0"/>
    <w:rsid w:val="00D40D13"/>
    <w:rsid w:val="00D471A9"/>
    <w:rsid w:val="00D73CBD"/>
    <w:rsid w:val="00E436A9"/>
    <w:rsid w:val="00EE146A"/>
    <w:rsid w:val="00EE7B72"/>
    <w:rsid w:val="00F11C49"/>
    <w:rsid w:val="00F36624"/>
    <w:rsid w:val="00F451F5"/>
    <w:rsid w:val="00F52FFE"/>
    <w:rsid w:val="00F579FC"/>
    <w:rsid w:val="00F70E7A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786BE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86BE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786BEF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736BDB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A2168-E04C-48C4-8CB1-3EA589EEEB1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182c4cff-5844-4b4c-8c88-96909af4d9b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90EDAF-1E34-4412-A7D2-B43DA021B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34523-5861-42D1-A956-4870BEDA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15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Rudometova, Alisa</cp:lastModifiedBy>
  <cp:revision>6</cp:revision>
  <cp:lastPrinted>2007-04-05T14:30:00Z</cp:lastPrinted>
  <dcterms:created xsi:type="dcterms:W3CDTF">2023-11-22T15:30:00Z</dcterms:created>
  <dcterms:modified xsi:type="dcterms:W3CDTF">2023-11-23T13:16:00Z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