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74C4" w14:textId="7EDD434E" w:rsidR="007C3857" w:rsidRDefault="007C3857" w:rsidP="007C3857">
      <w:pPr>
        <w:pStyle w:val="ResNo"/>
      </w:pPr>
      <w:r>
        <w:rPr>
          <w:rFonts w:hint="cs"/>
          <w:rtl/>
        </w:rPr>
        <w:t xml:space="preserve">القرار </w:t>
      </w:r>
      <w:r>
        <w:rPr>
          <w:lang w:val="en-GB"/>
        </w:rPr>
        <w:t>ITU-R 67-1</w:t>
      </w:r>
    </w:p>
    <w:p w14:paraId="4F1511E2" w14:textId="76A9D74E" w:rsidR="007C3857" w:rsidRDefault="007C3857" w:rsidP="007C3857">
      <w:pPr>
        <w:pStyle w:val="Restitle"/>
        <w:rPr>
          <w:lang w:bidi="ar-EG"/>
        </w:rPr>
      </w:pPr>
      <w:r w:rsidRPr="004F6346">
        <w:rPr>
          <w:rtl/>
        </w:rPr>
        <w:t>نفاذ الأشخاص ذوي الإعاقة والأشخاص ذوي الاحتياجات المحددة</w:t>
      </w:r>
      <w:r>
        <w:rPr>
          <w:rtl/>
        </w:rPr>
        <w:br/>
      </w:r>
      <w:r w:rsidRPr="004F6346">
        <w:rPr>
          <w:rtl/>
        </w:rPr>
        <w:t>إلى الاتصالات/تكنولوجيا المعلومات والاتصالات</w:t>
      </w:r>
    </w:p>
    <w:p w14:paraId="196021CD" w14:textId="63E1F108" w:rsidR="007C3857" w:rsidRDefault="007C3857" w:rsidP="007C3857">
      <w:pPr>
        <w:pStyle w:val="Resdate"/>
      </w:pPr>
      <w:r>
        <w:t>(2019-2015)</w:t>
      </w:r>
    </w:p>
    <w:p w14:paraId="78627193" w14:textId="765BF62C" w:rsidR="00E074FF" w:rsidRPr="001B48E7" w:rsidRDefault="00E074FF" w:rsidP="00E074FF">
      <w:pPr>
        <w:pStyle w:val="Normalaftertitle"/>
        <w:rPr>
          <w:rtl/>
          <w:lang w:bidi="ar-EG"/>
        </w:rPr>
      </w:pPr>
      <w:r w:rsidRPr="001B48E7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73AC0D2F" w14:textId="77777777" w:rsidR="00E074FF" w:rsidRPr="00772B6F" w:rsidRDefault="00E074FF" w:rsidP="00E074FF">
      <w:pPr>
        <w:pStyle w:val="Call"/>
        <w:rPr>
          <w:rtl/>
        </w:rPr>
      </w:pPr>
      <w:r w:rsidRPr="00772B6F">
        <w:rPr>
          <w:rtl/>
          <w:lang w:bidi="ar-SY"/>
        </w:rPr>
        <w:t xml:space="preserve">إذ </w:t>
      </w:r>
      <w:r w:rsidRPr="00772B6F">
        <w:rPr>
          <w:rFonts w:hint="cs"/>
          <w:rtl/>
          <w:lang w:bidi="ar-EG"/>
        </w:rPr>
        <w:t>ت</w:t>
      </w:r>
      <w:r w:rsidRPr="00772B6F">
        <w:rPr>
          <w:rtl/>
          <w:lang w:bidi="ar-EG"/>
        </w:rPr>
        <w:t>ذكّر</w:t>
      </w:r>
    </w:p>
    <w:p w14:paraId="2A82BCC9" w14:textId="77777777" w:rsidR="00E074FF" w:rsidRPr="00772B6F" w:rsidRDefault="00E074FF" w:rsidP="00E074FF">
      <w:pPr>
        <w:rPr>
          <w:rtl/>
          <w:lang w:bidi="ar-SY"/>
        </w:rPr>
      </w:pPr>
      <w:r w:rsidRPr="00772B6F">
        <w:rPr>
          <w:rFonts w:hint="cs"/>
          <w:i/>
          <w:iCs/>
          <w:rtl/>
          <w:lang w:bidi="ar-EG"/>
        </w:rPr>
        <w:t xml:space="preserve"> </w:t>
      </w:r>
      <w:proofErr w:type="gramStart"/>
      <w:r w:rsidRPr="00772B6F">
        <w:rPr>
          <w:i/>
          <w:iCs/>
          <w:rtl/>
          <w:lang w:bidi="ar-SY"/>
        </w:rPr>
        <w:t>أ )</w:t>
      </w:r>
      <w:proofErr w:type="gramEnd"/>
      <w:r w:rsidRPr="00772B6F">
        <w:rPr>
          <w:rtl/>
          <w:lang w:bidi="ar-SY"/>
        </w:rPr>
        <w:tab/>
      </w:r>
      <w:r w:rsidRPr="00772B6F">
        <w:rPr>
          <w:rFonts w:hint="cs"/>
          <w:rtl/>
          <w:lang w:bidi="ar-SY"/>
        </w:rPr>
        <w:t xml:space="preserve">بالمادة </w:t>
      </w:r>
      <w:r w:rsidRPr="00772B6F">
        <w:rPr>
          <w:lang w:bidi="ar-SY"/>
        </w:rPr>
        <w:t>8B</w:t>
      </w:r>
      <w:r w:rsidRPr="00772B6F">
        <w:rPr>
          <w:rFonts w:hint="cs"/>
          <w:rtl/>
          <w:lang w:bidi="ar-SY"/>
        </w:rPr>
        <w:t xml:space="preserve"> من لوائح الاتصالات الدولية</w:t>
      </w:r>
      <w:r w:rsidRPr="00772B6F">
        <w:rPr>
          <w:rFonts w:hint="eastAsia"/>
          <w:rtl/>
          <w:lang w:bidi="ar-SY"/>
        </w:rPr>
        <w:t> </w:t>
      </w:r>
      <w:r w:rsidRPr="00772B6F">
        <w:t>(ITR)</w:t>
      </w:r>
      <w:r w:rsidRPr="00772B6F">
        <w:rPr>
          <w:rFonts w:hint="cs"/>
          <w:rtl/>
          <w:lang w:bidi="ar-SY"/>
        </w:rPr>
        <w:t>؛</w:t>
      </w:r>
    </w:p>
    <w:p w14:paraId="74913678" w14:textId="0FDD805F" w:rsidR="00E074FF" w:rsidRPr="004A260F" w:rsidRDefault="00E074FF" w:rsidP="00E074FF">
      <w:pPr>
        <w:rPr>
          <w:spacing w:val="2"/>
          <w:rtl/>
          <w:lang w:bidi="ar-SY"/>
        </w:rPr>
      </w:pPr>
      <w:r w:rsidRPr="004A260F">
        <w:rPr>
          <w:rFonts w:hint="cs"/>
          <w:i/>
          <w:iCs/>
          <w:spacing w:val="2"/>
          <w:rtl/>
          <w:lang w:bidi="ar-SY"/>
        </w:rPr>
        <w:t>ب)</w:t>
      </w:r>
      <w:r w:rsidRPr="004A260F">
        <w:rPr>
          <w:rFonts w:hint="cs"/>
          <w:spacing w:val="2"/>
          <w:rtl/>
          <w:lang w:bidi="ar-SY"/>
        </w:rPr>
        <w:tab/>
      </w:r>
      <w:r w:rsidRPr="004A260F">
        <w:rPr>
          <w:rFonts w:hint="cs"/>
          <w:spacing w:val="2"/>
          <w:rtl/>
        </w:rPr>
        <w:t>ب</w:t>
      </w:r>
      <w:r w:rsidRPr="004A260F">
        <w:rPr>
          <w:spacing w:val="2"/>
          <w:rtl/>
          <w:lang w:bidi="ar-SY"/>
        </w:rPr>
        <w:t>القرار</w:t>
      </w:r>
      <w:r w:rsidRPr="004A260F">
        <w:rPr>
          <w:rFonts w:hint="cs"/>
          <w:spacing w:val="2"/>
          <w:rtl/>
        </w:rPr>
        <w:t> </w:t>
      </w:r>
      <w:r w:rsidRPr="004A260F">
        <w:rPr>
          <w:spacing w:val="2"/>
          <w:lang w:bidi="ar-SY"/>
        </w:rPr>
        <w:t>70</w:t>
      </w:r>
      <w:r w:rsidRPr="004A260F">
        <w:rPr>
          <w:spacing w:val="2"/>
          <w:rtl/>
          <w:lang w:bidi="ar-SY"/>
        </w:rPr>
        <w:t xml:space="preserve"> (</w:t>
      </w:r>
      <w:r w:rsidRPr="004A260F">
        <w:rPr>
          <w:rFonts w:hint="cs"/>
          <w:spacing w:val="2"/>
          <w:rtl/>
          <w:lang w:bidi="ar-SY"/>
        </w:rPr>
        <w:t>ال</w:t>
      </w:r>
      <w:r w:rsidR="008640D3" w:rsidRPr="004A260F">
        <w:rPr>
          <w:rFonts w:hint="cs"/>
          <w:spacing w:val="2"/>
          <w:rtl/>
          <w:lang w:bidi="ar-EG"/>
        </w:rPr>
        <w:t>م</w:t>
      </w:r>
      <w:r w:rsidRPr="004A260F">
        <w:rPr>
          <w:rFonts w:hint="cs"/>
          <w:spacing w:val="2"/>
          <w:rtl/>
          <w:lang w:bidi="ar-SY"/>
        </w:rPr>
        <w:t>راجَع في </w:t>
      </w:r>
      <w:r w:rsidRPr="004A260F">
        <w:rPr>
          <w:rFonts w:hint="cs"/>
          <w:spacing w:val="2"/>
          <w:rtl/>
          <w:lang w:bidi="ar-EG"/>
        </w:rPr>
        <w:t xml:space="preserve">الحمامات، </w:t>
      </w:r>
      <w:r w:rsidRPr="004A260F">
        <w:rPr>
          <w:spacing w:val="2"/>
          <w:lang w:bidi="ar-EG"/>
        </w:rPr>
        <w:t>2016</w:t>
      </w:r>
      <w:r w:rsidRPr="004A260F">
        <w:rPr>
          <w:spacing w:val="2"/>
          <w:rtl/>
          <w:lang w:bidi="ar-SY"/>
        </w:rPr>
        <w:t>) للجمعية العالمية لتقييس الاتصالات</w:t>
      </w:r>
      <w:r w:rsidRPr="004A260F">
        <w:rPr>
          <w:rFonts w:hint="cs"/>
          <w:spacing w:val="2"/>
          <w:rtl/>
          <w:lang w:bidi="ar-SY"/>
        </w:rPr>
        <w:t>،</w:t>
      </w:r>
      <w:r w:rsidRPr="004A260F">
        <w:rPr>
          <w:spacing w:val="2"/>
          <w:rtl/>
          <w:lang w:bidi="ar-SY"/>
        </w:rPr>
        <w:t xml:space="preserve"> </w:t>
      </w:r>
      <w:r w:rsidRPr="004A260F">
        <w:rPr>
          <w:rFonts w:hint="cs"/>
          <w:spacing w:val="2"/>
          <w:rtl/>
          <w:lang w:bidi="ar-SY"/>
        </w:rPr>
        <w:t>بشأن إمكانية</w:t>
      </w:r>
      <w:r w:rsidRPr="004A260F">
        <w:rPr>
          <w:spacing w:val="2"/>
          <w:rtl/>
          <w:lang w:bidi="ar-SY"/>
        </w:rPr>
        <w:t xml:space="preserve"> نفاذ الأشخاص ذوي الإعاقة</w:t>
      </w:r>
      <w:r w:rsidRPr="004A260F">
        <w:rPr>
          <w:rFonts w:hint="cs"/>
          <w:spacing w:val="2"/>
          <w:rtl/>
          <w:lang w:bidi="ar-SY"/>
        </w:rPr>
        <w:t xml:space="preserve"> وذوي الاحتياجات المحددة</w:t>
      </w:r>
      <w:r w:rsidRPr="004A260F">
        <w:rPr>
          <w:spacing w:val="2"/>
          <w:rtl/>
          <w:lang w:bidi="ar-SY"/>
        </w:rPr>
        <w:t xml:space="preserve"> إلى الاتصالات/تكنولوجيا المعلومات والاتصالات، و</w:t>
      </w:r>
      <w:r w:rsidRPr="004A260F">
        <w:rPr>
          <w:rFonts w:hint="cs"/>
          <w:spacing w:val="2"/>
          <w:rtl/>
          <w:lang w:bidi="ar-SY"/>
        </w:rPr>
        <w:t>الإطار التنظيمي الحالي و</w:t>
      </w:r>
      <w:r w:rsidRPr="004A260F">
        <w:rPr>
          <w:spacing w:val="2"/>
          <w:rtl/>
          <w:lang w:bidi="ar-SY"/>
        </w:rPr>
        <w:t>الدراسات</w:t>
      </w:r>
      <w:r w:rsidRPr="004A260F">
        <w:rPr>
          <w:rFonts w:hint="cs"/>
          <w:spacing w:val="2"/>
          <w:rtl/>
          <w:lang w:bidi="ar-SY"/>
        </w:rPr>
        <w:t xml:space="preserve"> والمبادرات والأحداث</w:t>
      </w:r>
      <w:r w:rsidRPr="004A260F">
        <w:rPr>
          <w:spacing w:val="2"/>
          <w:rtl/>
          <w:lang w:bidi="ar-SY"/>
        </w:rPr>
        <w:t xml:space="preserve"> الجارية بهذا</w:t>
      </w:r>
      <w:r w:rsidRPr="004A260F">
        <w:rPr>
          <w:rFonts w:hint="cs"/>
          <w:spacing w:val="2"/>
          <w:rtl/>
          <w:lang w:bidi="ar-SY"/>
        </w:rPr>
        <w:t> </w:t>
      </w:r>
      <w:r w:rsidRPr="004A260F">
        <w:rPr>
          <w:spacing w:val="2"/>
          <w:rtl/>
          <w:lang w:bidi="ar-SY"/>
        </w:rPr>
        <w:t xml:space="preserve">الشأن </w:t>
      </w:r>
      <w:r w:rsidRPr="004A260F">
        <w:rPr>
          <w:rFonts w:hint="cs"/>
          <w:spacing w:val="2"/>
          <w:rtl/>
          <w:lang w:bidi="ar-SY"/>
        </w:rPr>
        <w:t>التي يضطلع بها قطاع تقييس الاتصالات بالات</w:t>
      </w:r>
      <w:bookmarkStart w:id="0" w:name="_GoBack"/>
      <w:bookmarkEnd w:id="0"/>
      <w:r w:rsidRPr="004A260F">
        <w:rPr>
          <w:rFonts w:hint="cs"/>
          <w:spacing w:val="2"/>
          <w:rtl/>
          <w:lang w:bidi="ar-SY"/>
        </w:rPr>
        <w:t>حاد</w:t>
      </w:r>
      <w:r w:rsidRPr="004A260F">
        <w:rPr>
          <w:rFonts w:hint="eastAsia"/>
          <w:spacing w:val="2"/>
          <w:rtl/>
          <w:lang w:bidi="ar-SY"/>
        </w:rPr>
        <w:t> </w:t>
      </w:r>
      <w:r w:rsidRPr="004A260F">
        <w:rPr>
          <w:spacing w:val="2"/>
          <w:lang w:bidi="ar-SY"/>
        </w:rPr>
        <w:t>(ITU</w:t>
      </w:r>
      <w:r w:rsidRPr="004A260F">
        <w:rPr>
          <w:spacing w:val="2"/>
          <w:lang w:bidi="ar-SY"/>
        </w:rPr>
        <w:noBreakHyphen/>
        <w:t>T)</w:t>
      </w:r>
      <w:r w:rsidRPr="004A260F">
        <w:rPr>
          <w:rFonts w:hint="cs"/>
          <w:spacing w:val="2"/>
          <w:rtl/>
          <w:lang w:bidi="ar-SY"/>
        </w:rPr>
        <w:t xml:space="preserve"> و</w:t>
      </w:r>
      <w:r w:rsidRPr="004A260F">
        <w:rPr>
          <w:spacing w:val="2"/>
          <w:rtl/>
          <w:lang w:bidi="ar-SY"/>
        </w:rPr>
        <w:t>لجان الدراسات</w:t>
      </w:r>
      <w:r w:rsidRPr="004A260F">
        <w:rPr>
          <w:rFonts w:hint="cs"/>
          <w:spacing w:val="2"/>
          <w:rtl/>
        </w:rPr>
        <w:t xml:space="preserve"> التابعة</w:t>
      </w:r>
      <w:r w:rsidRPr="004A260F">
        <w:rPr>
          <w:rFonts w:hint="eastAsia"/>
          <w:spacing w:val="2"/>
          <w:rtl/>
        </w:rPr>
        <w:t> </w:t>
      </w:r>
      <w:r w:rsidRPr="004A260F">
        <w:rPr>
          <w:rFonts w:hint="cs"/>
          <w:spacing w:val="2"/>
          <w:rtl/>
        </w:rPr>
        <w:t>له،</w:t>
      </w:r>
      <w:r w:rsidRPr="004A260F">
        <w:rPr>
          <w:spacing w:val="2"/>
          <w:rtl/>
          <w:lang w:bidi="ar-SY"/>
        </w:rPr>
        <w:t xml:space="preserve"> </w:t>
      </w:r>
      <w:r w:rsidRPr="004A260F">
        <w:rPr>
          <w:rFonts w:hint="cs"/>
          <w:spacing w:val="2"/>
          <w:rtl/>
          <w:lang w:bidi="ar-SY"/>
        </w:rPr>
        <w:t xml:space="preserve">خاصة </w:t>
      </w:r>
      <w:r w:rsidRPr="004A260F">
        <w:rPr>
          <w:spacing w:val="2"/>
          <w:rtl/>
          <w:lang w:bidi="ar-SY"/>
        </w:rPr>
        <w:t>لجنة الدراسات</w:t>
      </w:r>
      <w:r w:rsidRPr="004A260F">
        <w:rPr>
          <w:rFonts w:hint="cs"/>
          <w:spacing w:val="2"/>
          <w:rtl/>
        </w:rPr>
        <w:t> </w:t>
      </w:r>
      <w:r w:rsidRPr="004A260F">
        <w:rPr>
          <w:spacing w:val="2"/>
          <w:lang w:bidi="ar-SY"/>
        </w:rPr>
        <w:t>2</w:t>
      </w:r>
      <w:r w:rsidRPr="004A260F">
        <w:rPr>
          <w:spacing w:val="2"/>
          <w:rtl/>
          <w:lang w:bidi="ar-SY"/>
        </w:rPr>
        <w:t xml:space="preserve"> ولجنة</w:t>
      </w:r>
      <w:r w:rsidRPr="004A260F">
        <w:rPr>
          <w:rFonts w:hint="cs"/>
          <w:spacing w:val="2"/>
          <w:rtl/>
          <w:lang w:bidi="ar-SY"/>
        </w:rPr>
        <w:t> </w:t>
      </w:r>
      <w:r w:rsidRPr="004A260F">
        <w:rPr>
          <w:spacing w:val="2"/>
          <w:rtl/>
          <w:lang w:bidi="ar-SY"/>
        </w:rPr>
        <w:t>الدراسات</w:t>
      </w:r>
      <w:r w:rsidRPr="004A260F">
        <w:rPr>
          <w:rFonts w:hint="cs"/>
          <w:spacing w:val="2"/>
          <w:rtl/>
        </w:rPr>
        <w:t> </w:t>
      </w:r>
      <w:r w:rsidRPr="004A260F">
        <w:rPr>
          <w:spacing w:val="2"/>
          <w:lang w:bidi="ar-SY"/>
        </w:rPr>
        <w:t>16</w:t>
      </w:r>
      <w:r w:rsidRPr="004A260F">
        <w:rPr>
          <w:rFonts w:hint="cs"/>
          <w:spacing w:val="2"/>
          <w:rtl/>
          <w:lang w:bidi="ar-EG"/>
        </w:rPr>
        <w:t>،</w:t>
      </w:r>
      <w:r w:rsidRPr="004A260F">
        <w:rPr>
          <w:rFonts w:hint="cs"/>
          <w:spacing w:val="2"/>
          <w:rtl/>
          <w:lang w:bidi="ar-SY"/>
        </w:rPr>
        <w:t xml:space="preserve"> بالتعاون مع نشاط</w:t>
      </w:r>
      <w:r w:rsidRPr="004A260F">
        <w:rPr>
          <w:spacing w:val="2"/>
          <w:rtl/>
          <w:lang w:bidi="ar-SY"/>
        </w:rPr>
        <w:t xml:space="preserve"> التنسيق المشترك بشأن إمكانية النفاذ والعوامل البشرية</w:t>
      </w:r>
      <w:r w:rsidRPr="004A260F">
        <w:rPr>
          <w:rFonts w:hint="cs"/>
          <w:spacing w:val="2"/>
          <w:rtl/>
        </w:rPr>
        <w:t> </w:t>
      </w:r>
      <w:r w:rsidRPr="004A260F">
        <w:rPr>
          <w:spacing w:val="2"/>
          <w:lang w:bidi="ar-SY"/>
        </w:rPr>
        <w:t>(JCA</w:t>
      </w:r>
      <w:r w:rsidRPr="004A260F">
        <w:rPr>
          <w:spacing w:val="2"/>
          <w:lang w:bidi="ar-SY"/>
        </w:rPr>
        <w:noBreakHyphen/>
        <w:t>AHF)</w:t>
      </w:r>
      <w:r w:rsidRPr="004A260F">
        <w:rPr>
          <w:spacing w:val="2"/>
          <w:rtl/>
          <w:lang w:bidi="ar-SY"/>
        </w:rPr>
        <w:t>؛</w:t>
      </w:r>
    </w:p>
    <w:p w14:paraId="01E3966E" w14:textId="77777777" w:rsidR="00E074FF" w:rsidRPr="00764A82" w:rsidRDefault="00E074FF" w:rsidP="00E074FF">
      <w:pPr>
        <w:rPr>
          <w:rtl/>
          <w:lang w:bidi="ar-EG"/>
        </w:rPr>
      </w:pPr>
      <w:r w:rsidRPr="003F0CA7">
        <w:rPr>
          <w:rFonts w:hint="cs"/>
          <w:i/>
          <w:iCs/>
          <w:rtl/>
          <w:lang w:bidi="ar-SY"/>
        </w:rPr>
        <w:t>ج)</w:t>
      </w:r>
      <w:r w:rsidRPr="003F0CA7">
        <w:rPr>
          <w:rFonts w:hint="cs"/>
          <w:i/>
          <w:iCs/>
          <w:rtl/>
          <w:lang w:bidi="ar-SY"/>
        </w:rPr>
        <w:tab/>
      </w:r>
      <w:r w:rsidRPr="003F0CA7">
        <w:rPr>
          <w:rFonts w:hint="cs"/>
          <w:rtl/>
          <w:lang w:bidi="ar-SY"/>
        </w:rPr>
        <w:t>بالوثيقة الختامية للاجتماع رفيع المستوى الذي عقدته الجمعية العامة للأمم المتحدة على مستوى رؤساء الدول والحكومات في </w:t>
      </w:r>
      <w:r w:rsidRPr="003F0CA7">
        <w:rPr>
          <w:lang w:bidi="ar-SY"/>
        </w:rPr>
        <w:t>23</w:t>
      </w:r>
      <w:r w:rsidRPr="003F0CA7"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 xml:space="preserve">سبتمبر </w:t>
      </w:r>
      <w:r w:rsidRPr="003F0CA7">
        <w:rPr>
          <w:lang w:bidi="ar-SY"/>
        </w:rPr>
        <w:t>2013</w:t>
      </w:r>
      <w:r w:rsidRPr="003F0CA7">
        <w:rPr>
          <w:rFonts w:hint="cs"/>
          <w:rtl/>
          <w:lang w:bidi="ar-SY"/>
        </w:rPr>
        <w:t xml:space="preserve"> بشأن الإعاقة والتنمية</w:t>
      </w:r>
      <w:r>
        <w:rPr>
          <w:rFonts w:hint="eastAsia"/>
          <w:rtl/>
          <w:lang w:bidi="ar-SY"/>
        </w:rPr>
        <w:t> </w:t>
      </w:r>
      <w:r w:rsidRPr="003F0CA7">
        <w:rPr>
          <w:lang w:bidi="ar-SY"/>
        </w:rPr>
        <w:t>(HLMDD)</w:t>
      </w:r>
      <w:r w:rsidRPr="003F0CA7">
        <w:rPr>
          <w:rFonts w:hint="cs"/>
          <w:rtl/>
          <w:lang w:bidi="ar-EG"/>
        </w:rPr>
        <w:t>،</w:t>
      </w:r>
      <w:r w:rsidRPr="003F0CA7">
        <w:rPr>
          <w:rFonts w:hint="cs"/>
          <w:rtl/>
          <w:lang w:bidi="ar-SY"/>
        </w:rPr>
        <w:t xml:space="preserve"> والذي جاء تحت عنوان "فرص تكنولوجيا المعلومات والاتصالات بالنسبة إلى المعوقين - إطار شامل للتنمية"، والذي أكد على أن التنمية لا بد أن تشمل الجميع حيث يكون الأشخاص ذو</w:t>
      </w:r>
      <w:r>
        <w:rPr>
          <w:rFonts w:hint="cs"/>
          <w:rtl/>
          <w:lang w:bidi="ar-SY"/>
        </w:rPr>
        <w:t>و</w:t>
      </w:r>
      <w:r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 xml:space="preserve">الإعاقة فاعلين ومستفيدين على </w:t>
      </w:r>
      <w:r>
        <w:rPr>
          <w:rFonts w:hint="cs"/>
          <w:rtl/>
          <w:lang w:bidi="ar-SY"/>
        </w:rPr>
        <w:t>حد</w:t>
      </w:r>
      <w:r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>سواء؛</w:t>
      </w:r>
    </w:p>
    <w:p w14:paraId="130E9EC1" w14:textId="2D85D161" w:rsidR="00E074FF" w:rsidRPr="0065562E" w:rsidRDefault="00E074FF" w:rsidP="00E074FF">
      <w:pPr>
        <w:rPr>
          <w:rtl/>
          <w:lang w:bidi="ar-SY"/>
        </w:rPr>
      </w:pPr>
      <w:proofErr w:type="gramStart"/>
      <w:r w:rsidRPr="0065562E">
        <w:rPr>
          <w:rFonts w:hint="cs"/>
          <w:i/>
          <w:iCs/>
          <w:rtl/>
          <w:lang w:bidi="ar-SY"/>
        </w:rPr>
        <w:t>د )</w:t>
      </w:r>
      <w:proofErr w:type="gramEnd"/>
      <w:r w:rsidRPr="0065562E">
        <w:rPr>
          <w:rFonts w:hint="cs"/>
          <w:i/>
          <w:iCs/>
          <w:rtl/>
          <w:lang w:bidi="ar-SY"/>
        </w:rPr>
        <w:tab/>
      </w:r>
      <w:r w:rsidRPr="0065562E">
        <w:rPr>
          <w:rFonts w:hint="cs"/>
          <w:rtl/>
        </w:rPr>
        <w:t>ب</w:t>
      </w:r>
      <w:r w:rsidRPr="0065562E">
        <w:rPr>
          <w:rtl/>
          <w:lang w:bidi="ar-SY"/>
        </w:rPr>
        <w:t>القرار</w:t>
      </w:r>
      <w:r w:rsidRPr="0065562E">
        <w:rPr>
          <w:rFonts w:hint="cs"/>
          <w:rtl/>
        </w:rPr>
        <w:t> </w:t>
      </w:r>
      <w:r w:rsidRPr="0065562E">
        <w:rPr>
          <w:lang w:bidi="ar-SY"/>
        </w:rPr>
        <w:t>175</w:t>
      </w:r>
      <w:r w:rsidRPr="0065562E">
        <w:rPr>
          <w:rtl/>
          <w:lang w:bidi="ar-SY"/>
        </w:rPr>
        <w:t xml:space="preserve"> (</w:t>
      </w:r>
      <w:r w:rsidR="008640D3" w:rsidRPr="00772B6F">
        <w:rPr>
          <w:rFonts w:hint="cs"/>
          <w:rtl/>
          <w:lang w:bidi="ar-SY"/>
        </w:rPr>
        <w:t>ال</w:t>
      </w:r>
      <w:r w:rsidR="008640D3">
        <w:rPr>
          <w:rFonts w:hint="cs"/>
          <w:rtl/>
          <w:lang w:bidi="ar-EG"/>
        </w:rPr>
        <w:t>م</w:t>
      </w:r>
      <w:r w:rsidR="008640D3" w:rsidRPr="00772B6F">
        <w:rPr>
          <w:rFonts w:hint="cs"/>
          <w:rtl/>
          <w:lang w:bidi="ar-SY"/>
        </w:rPr>
        <w:t xml:space="preserve">راجَع </w:t>
      </w:r>
      <w:r w:rsidRPr="0065562E">
        <w:rPr>
          <w:rFonts w:hint="cs"/>
          <w:rtl/>
          <w:lang w:bidi="ar-SY"/>
        </w:rPr>
        <w:t>في </w:t>
      </w:r>
      <w:r w:rsidRPr="0065562E">
        <w:rPr>
          <w:rFonts w:hint="cs"/>
          <w:rtl/>
          <w:lang w:bidi="ar-EG"/>
        </w:rPr>
        <w:t xml:space="preserve">دبي، </w:t>
      </w:r>
      <w:r w:rsidRPr="0065562E">
        <w:rPr>
          <w:lang w:bidi="ar-EG"/>
        </w:rPr>
        <w:t>2018</w:t>
      </w:r>
      <w:r w:rsidRPr="0065562E">
        <w:rPr>
          <w:rtl/>
          <w:lang w:bidi="ar-SY"/>
        </w:rPr>
        <w:t>)</w:t>
      </w:r>
      <w:r w:rsidRPr="0065562E">
        <w:rPr>
          <w:rFonts w:hint="cs"/>
          <w:rtl/>
          <w:lang w:bidi="ar-SY"/>
        </w:rPr>
        <w:t xml:space="preserve"> </w:t>
      </w:r>
      <w:r w:rsidRPr="001D40F6">
        <w:rPr>
          <w:rFonts w:hint="cs"/>
          <w:rtl/>
          <w:lang w:bidi="ar-SY"/>
        </w:rPr>
        <w:t>لمؤتم</w:t>
      </w:r>
      <w:r w:rsidRPr="001D40F6">
        <w:rPr>
          <w:rFonts w:hint="eastAsia"/>
          <w:rtl/>
          <w:lang w:bidi="ar-SY"/>
        </w:rPr>
        <w:t>ر</w:t>
      </w:r>
      <w:r w:rsidRPr="001D40F6">
        <w:rPr>
          <w:rtl/>
          <w:lang w:bidi="ar-SY"/>
        </w:rPr>
        <w:t xml:space="preserve"> المندوبين المفوضين</w:t>
      </w:r>
      <w:r>
        <w:rPr>
          <w:rFonts w:hint="cs"/>
          <w:rtl/>
          <w:lang w:bidi="ar-EG"/>
        </w:rPr>
        <w:t>،</w:t>
      </w:r>
      <w:r w:rsidRPr="001D40F6">
        <w:rPr>
          <w:rtl/>
          <w:lang w:bidi="ar-SY"/>
        </w:rPr>
        <w:t xml:space="preserve"> </w:t>
      </w:r>
      <w:r w:rsidRPr="00164E69">
        <w:rPr>
          <w:rFonts w:hint="eastAsia"/>
          <w:rtl/>
          <w:lang w:bidi="ar-SY"/>
        </w:rPr>
        <w:t>بشأن</w:t>
      </w:r>
      <w:r w:rsidRPr="00164E69">
        <w:rPr>
          <w:rtl/>
          <w:lang w:bidi="ar-SY"/>
        </w:rPr>
        <w:t xml:space="preserve"> </w:t>
      </w:r>
      <w:r w:rsidRPr="00164E69">
        <w:rPr>
          <w:rFonts w:hint="eastAsia"/>
          <w:rtl/>
        </w:rPr>
        <w:t>نفاذ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الأشخاص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ذوي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الإعاقة</w:t>
      </w:r>
      <w:r w:rsidRPr="00164E69">
        <w:rPr>
          <w:rtl/>
        </w:rPr>
        <w:t xml:space="preserve"> </w:t>
      </w:r>
      <w:r w:rsidRPr="001D40F6">
        <w:rPr>
          <w:rFonts w:hint="cs"/>
          <w:rtl/>
        </w:rPr>
        <w:t>و</w:t>
      </w:r>
      <w:r w:rsidRPr="00164E69">
        <w:rPr>
          <w:rFonts w:hint="eastAsia"/>
          <w:rtl/>
        </w:rPr>
        <w:t>الأشخاص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ذوي</w:t>
      </w:r>
      <w:r w:rsidRPr="00164E69">
        <w:rPr>
          <w:rtl/>
        </w:rPr>
        <w:t xml:space="preserve"> </w:t>
      </w:r>
      <w:r w:rsidRPr="001D40F6">
        <w:rPr>
          <w:rFonts w:hint="cs"/>
          <w:rtl/>
        </w:rPr>
        <w:t xml:space="preserve">الاحتياجات المحددة </w:t>
      </w:r>
      <w:r w:rsidRPr="00164E69">
        <w:rPr>
          <w:rFonts w:hint="eastAsia"/>
          <w:rtl/>
        </w:rPr>
        <w:t>إلى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الاتصالات</w:t>
      </w:r>
      <w:r w:rsidRPr="00164E69">
        <w:rPr>
          <w:rtl/>
        </w:rPr>
        <w:t xml:space="preserve">/تكنولوجيا </w:t>
      </w:r>
      <w:r w:rsidRPr="00164E69">
        <w:rPr>
          <w:rFonts w:hint="eastAsia"/>
          <w:rtl/>
        </w:rPr>
        <w:t>المعلومات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والاتصالات </w:t>
      </w:r>
      <w:r w:rsidRPr="00164E69">
        <w:t>(ICT)</w:t>
      </w:r>
      <w:r w:rsidRPr="00164E69">
        <w:rPr>
          <w:rtl/>
        </w:rPr>
        <w:t>، الذي تقرر فيه أن يؤخذ في</w:t>
      </w:r>
      <w:r w:rsidRPr="00164E69">
        <w:rPr>
          <w:rFonts w:hint="eastAsia"/>
          <w:rtl/>
        </w:rPr>
        <w:t> </w:t>
      </w:r>
      <w:r w:rsidRPr="00164E69">
        <w:rPr>
          <w:rtl/>
        </w:rPr>
        <w:t xml:space="preserve">الاعتبار الأشخاص ذوو الإعاقة </w:t>
      </w:r>
      <w:r w:rsidRPr="001D40F6">
        <w:rPr>
          <w:rFonts w:hint="cs"/>
          <w:rtl/>
        </w:rPr>
        <w:t>و</w:t>
      </w:r>
      <w:r w:rsidRPr="00164E69">
        <w:rPr>
          <w:rFonts w:hint="eastAsia"/>
          <w:rtl/>
        </w:rPr>
        <w:t>الأشخاص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ذو</w:t>
      </w:r>
      <w:r>
        <w:rPr>
          <w:rFonts w:hint="cs"/>
          <w:rtl/>
        </w:rPr>
        <w:t>و</w:t>
      </w:r>
      <w:r w:rsidRPr="00164E69">
        <w:rPr>
          <w:rtl/>
        </w:rPr>
        <w:t xml:space="preserve"> </w:t>
      </w:r>
      <w:r w:rsidRPr="001D40F6">
        <w:rPr>
          <w:rFonts w:hint="cs"/>
          <w:rtl/>
        </w:rPr>
        <w:t xml:space="preserve">الاحتياجات المحددة </w:t>
      </w:r>
      <w:r w:rsidRPr="00164E69">
        <w:rPr>
          <w:rtl/>
        </w:rPr>
        <w:t>فيما يقوم به الاتحاد</w:t>
      </w:r>
      <w:r w:rsidRPr="00164E69">
        <w:rPr>
          <w:rFonts w:hint="eastAsia"/>
          <w:rtl/>
        </w:rPr>
        <w:t> </w:t>
      </w:r>
      <w:r w:rsidRPr="00164E69">
        <w:rPr>
          <w:rtl/>
        </w:rPr>
        <w:t>الدولي للاتصالات من عمل</w:t>
      </w:r>
      <w:r w:rsidRPr="001D40F6">
        <w:rPr>
          <w:rFonts w:hint="eastAsia"/>
          <w:rtl/>
          <w:lang w:bidi="ar-SY"/>
        </w:rPr>
        <w:t>؛</w:t>
      </w:r>
    </w:p>
    <w:p w14:paraId="32ED0CB6" w14:textId="16E0DA26" w:rsidR="00E074FF" w:rsidRPr="007C3857" w:rsidRDefault="00E074FF" w:rsidP="00E074FF">
      <w:pPr>
        <w:keepNext/>
        <w:keepLines/>
        <w:rPr>
          <w:spacing w:val="-4"/>
          <w:rtl/>
          <w:lang w:bidi="ar-SY"/>
        </w:rPr>
      </w:pPr>
      <w:proofErr w:type="gramStart"/>
      <w:r w:rsidRPr="007C3857">
        <w:rPr>
          <w:rFonts w:ascii="Traditional Arabic" w:hAnsi="Traditional Arabic"/>
          <w:i/>
          <w:iCs/>
          <w:spacing w:val="-4"/>
          <w:rtl/>
          <w:lang w:bidi="ar-SY"/>
        </w:rPr>
        <w:t>ﻫ</w:t>
      </w:r>
      <w:r w:rsidRPr="007C3857">
        <w:rPr>
          <w:rFonts w:hint="cs"/>
          <w:i/>
          <w:iCs/>
          <w:spacing w:val="-4"/>
          <w:rtl/>
          <w:lang w:bidi="ar-SY"/>
        </w:rPr>
        <w:t>‍ )</w:t>
      </w:r>
      <w:proofErr w:type="gramEnd"/>
      <w:r w:rsidRPr="007C3857">
        <w:rPr>
          <w:rFonts w:hint="cs"/>
          <w:i/>
          <w:iCs/>
          <w:spacing w:val="-4"/>
          <w:rtl/>
          <w:lang w:bidi="ar-SY"/>
        </w:rPr>
        <w:tab/>
      </w:r>
      <w:r w:rsidRPr="007C3857">
        <w:rPr>
          <w:rFonts w:hint="cs"/>
          <w:spacing w:val="-4"/>
          <w:rtl/>
        </w:rPr>
        <w:t>ب</w:t>
      </w:r>
      <w:r w:rsidRPr="007C3857">
        <w:rPr>
          <w:spacing w:val="-4"/>
          <w:rtl/>
          <w:lang w:bidi="ar-SY"/>
        </w:rPr>
        <w:t>القرار</w:t>
      </w:r>
      <w:r w:rsidRPr="007C3857">
        <w:rPr>
          <w:rFonts w:hint="cs"/>
          <w:spacing w:val="-4"/>
          <w:rtl/>
        </w:rPr>
        <w:t> </w:t>
      </w:r>
      <w:r w:rsidRPr="007C3857">
        <w:rPr>
          <w:spacing w:val="-4"/>
          <w:lang w:bidi="ar-SY"/>
        </w:rPr>
        <w:t>17</w:t>
      </w:r>
      <w:r w:rsidRPr="007C3857">
        <w:rPr>
          <w:spacing w:val="-4"/>
          <w:rtl/>
          <w:lang w:bidi="ar-SY"/>
        </w:rPr>
        <w:t xml:space="preserve"> (</w:t>
      </w:r>
      <w:r w:rsidR="008640D3" w:rsidRPr="007C3857">
        <w:rPr>
          <w:rFonts w:hint="cs"/>
          <w:spacing w:val="-4"/>
          <w:rtl/>
          <w:lang w:bidi="ar-SY"/>
        </w:rPr>
        <w:t>ال</w:t>
      </w:r>
      <w:r w:rsidR="008640D3" w:rsidRPr="007C3857">
        <w:rPr>
          <w:rFonts w:hint="cs"/>
          <w:spacing w:val="-4"/>
          <w:rtl/>
          <w:lang w:bidi="ar-EG"/>
        </w:rPr>
        <w:t>م</w:t>
      </w:r>
      <w:r w:rsidR="008640D3" w:rsidRPr="007C3857">
        <w:rPr>
          <w:rFonts w:hint="cs"/>
          <w:spacing w:val="-4"/>
          <w:rtl/>
          <w:lang w:bidi="ar-SY"/>
        </w:rPr>
        <w:t xml:space="preserve">راجَع </w:t>
      </w:r>
      <w:r w:rsidRPr="007C3857">
        <w:rPr>
          <w:rFonts w:hint="cs"/>
          <w:spacing w:val="-4"/>
          <w:rtl/>
          <w:lang w:bidi="ar-SY"/>
        </w:rPr>
        <w:t>في </w:t>
      </w:r>
      <w:r w:rsidRPr="007C3857">
        <w:rPr>
          <w:spacing w:val="-4"/>
          <w:rtl/>
          <w:lang w:bidi="ar-SY"/>
        </w:rPr>
        <w:t>بوينس آير</w:t>
      </w:r>
      <w:r w:rsidRPr="007C3857">
        <w:rPr>
          <w:rFonts w:hint="cs"/>
          <w:spacing w:val="-4"/>
          <w:rtl/>
          <w:lang w:bidi="ar-SY"/>
        </w:rPr>
        <w:t xml:space="preserve">س، </w:t>
      </w:r>
      <w:r w:rsidRPr="007C3857">
        <w:rPr>
          <w:spacing w:val="-4"/>
          <w:lang w:bidi="ar-SY"/>
        </w:rPr>
        <w:t>2017</w:t>
      </w:r>
      <w:r w:rsidRPr="007C3857">
        <w:rPr>
          <w:spacing w:val="-4"/>
          <w:rtl/>
          <w:lang w:bidi="ar-SY"/>
        </w:rPr>
        <w:t>)</w:t>
      </w:r>
      <w:r w:rsidRPr="007C3857">
        <w:rPr>
          <w:rFonts w:hint="cs"/>
          <w:spacing w:val="-4"/>
          <w:rtl/>
          <w:lang w:bidi="ar-SY"/>
        </w:rPr>
        <w:t xml:space="preserve"> للمؤتمر العالمي لتنمية الاتصالات </w:t>
      </w:r>
      <w:r w:rsidRPr="007C3857">
        <w:rPr>
          <w:spacing w:val="-4"/>
          <w:lang w:bidi="ar-SY"/>
        </w:rPr>
        <w:t>(WTDC)</w:t>
      </w:r>
      <w:r w:rsidRPr="007C3857">
        <w:rPr>
          <w:rFonts w:hint="cs"/>
          <w:spacing w:val="-4"/>
          <w:rtl/>
          <w:lang w:bidi="ar-EG"/>
        </w:rPr>
        <w:t>،</w:t>
      </w:r>
      <w:r w:rsidRPr="007C3857">
        <w:rPr>
          <w:rFonts w:hint="cs"/>
          <w:spacing w:val="-4"/>
          <w:rtl/>
          <w:lang w:bidi="ar-SY"/>
        </w:rPr>
        <w:t xml:space="preserve"> بشأن المبادرات الإقليمية</w:t>
      </w:r>
      <w:r w:rsidRPr="007C3857">
        <w:rPr>
          <w:rFonts w:hint="eastAsia"/>
          <w:spacing w:val="-4"/>
          <w:rtl/>
          <w:lang w:bidi="ar-SY"/>
        </w:rPr>
        <w:t>؛</w:t>
      </w:r>
    </w:p>
    <w:p w14:paraId="4B0D6E3E" w14:textId="6320C3FF" w:rsidR="00E074FF" w:rsidRDefault="00E074FF" w:rsidP="00E074FF">
      <w:pPr>
        <w:rPr>
          <w:lang w:bidi="ar-SY"/>
        </w:rPr>
      </w:pPr>
      <w:proofErr w:type="gramStart"/>
      <w:r>
        <w:rPr>
          <w:rFonts w:hint="cs"/>
          <w:i/>
          <w:iCs/>
          <w:rtl/>
          <w:lang w:bidi="ar-SY"/>
        </w:rPr>
        <w:t>و</w:t>
      </w:r>
      <w:r w:rsidRPr="000B039D">
        <w:rPr>
          <w:rFonts w:hint="cs"/>
          <w:i/>
          <w:iCs/>
          <w:rtl/>
          <w:lang w:bidi="ar-SY"/>
        </w:rPr>
        <w:t xml:space="preserve"> )</w:t>
      </w:r>
      <w:proofErr w:type="gramEnd"/>
      <w:r w:rsidRPr="000B039D">
        <w:rPr>
          <w:rFonts w:hint="cs"/>
          <w:i/>
          <w:iCs/>
          <w:rtl/>
          <w:lang w:bidi="ar-SY"/>
        </w:rPr>
        <w:tab/>
      </w:r>
      <w:r w:rsidRPr="0020127C">
        <w:rPr>
          <w:rFonts w:hint="cs"/>
          <w:rtl/>
        </w:rPr>
        <w:t>ب</w:t>
      </w:r>
      <w:r w:rsidRPr="0020127C">
        <w:rPr>
          <w:rtl/>
        </w:rPr>
        <w:t>القرار</w:t>
      </w:r>
      <w:r w:rsidRPr="004F35E9">
        <w:rPr>
          <w:rFonts w:hint="cs"/>
          <w:rtl/>
          <w:lang w:bidi="ar-EG"/>
        </w:rPr>
        <w:t> </w:t>
      </w:r>
      <w:r w:rsidRPr="004F35E9">
        <w:rPr>
          <w:lang w:bidi="ar-SY"/>
        </w:rPr>
        <w:t>58</w:t>
      </w:r>
      <w:r w:rsidRPr="004F35E9">
        <w:rPr>
          <w:rtl/>
          <w:lang w:bidi="ar-SY"/>
        </w:rPr>
        <w:t xml:space="preserve"> (</w:t>
      </w:r>
      <w:r w:rsidR="008640D3" w:rsidRPr="00772B6F">
        <w:rPr>
          <w:rFonts w:hint="cs"/>
          <w:rtl/>
          <w:lang w:bidi="ar-SY"/>
        </w:rPr>
        <w:t>ال</w:t>
      </w:r>
      <w:r w:rsidR="008640D3">
        <w:rPr>
          <w:rFonts w:hint="cs"/>
          <w:rtl/>
          <w:lang w:bidi="ar-EG"/>
        </w:rPr>
        <w:t>م</w:t>
      </w:r>
      <w:r w:rsidR="008640D3" w:rsidRPr="00772B6F">
        <w:rPr>
          <w:rFonts w:hint="cs"/>
          <w:rtl/>
          <w:lang w:bidi="ar-SY"/>
        </w:rPr>
        <w:t xml:space="preserve">راجَع </w:t>
      </w:r>
      <w:r w:rsidRPr="004F35E9">
        <w:rPr>
          <w:rFonts w:hint="cs"/>
          <w:rtl/>
          <w:lang w:bidi="ar-SY"/>
        </w:rPr>
        <w:t>في </w:t>
      </w:r>
      <w:r>
        <w:rPr>
          <w:rFonts w:hint="cs"/>
          <w:rtl/>
          <w:lang w:bidi="ar-EG"/>
        </w:rPr>
        <w:t xml:space="preserve">بوينس آيرس، </w:t>
      </w:r>
      <w:r>
        <w:rPr>
          <w:lang w:bidi="ar-EG"/>
        </w:rPr>
        <w:t>2017</w:t>
      </w:r>
      <w:r w:rsidRPr="004F35E9">
        <w:rPr>
          <w:rtl/>
          <w:lang w:bidi="ar-SY"/>
        </w:rPr>
        <w:t>) للمؤتمر العالمي لتنمية الاتصالات</w:t>
      </w:r>
      <w:r w:rsidRPr="004F35E9">
        <w:rPr>
          <w:rFonts w:hint="cs"/>
          <w:rtl/>
          <w:lang w:bidi="ar-SY"/>
        </w:rPr>
        <w:t>،</w:t>
      </w:r>
      <w:r w:rsidRPr="004F35E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بشأن</w:t>
      </w:r>
      <w:r w:rsidRPr="004F35E9">
        <w:rPr>
          <w:rtl/>
          <w:lang w:bidi="ar-SY"/>
        </w:rPr>
        <w:t xml:space="preserve"> نفاذ الأشخاص ذوي الإعاقة </w:t>
      </w:r>
      <w:r w:rsidRPr="00005589">
        <w:rPr>
          <w:rFonts w:hint="cs"/>
          <w:rtl/>
        </w:rPr>
        <w:t>و</w:t>
      </w:r>
      <w:r w:rsidRPr="00164E69">
        <w:rPr>
          <w:rFonts w:hint="eastAsia"/>
          <w:rtl/>
        </w:rPr>
        <w:t>الأشخاص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ذوي</w:t>
      </w:r>
      <w:r w:rsidRPr="00164E69">
        <w:rPr>
          <w:rtl/>
        </w:rPr>
        <w:t xml:space="preserve"> </w:t>
      </w:r>
      <w:r w:rsidRPr="00005589">
        <w:rPr>
          <w:rFonts w:hint="cs"/>
          <w:rtl/>
        </w:rPr>
        <w:t xml:space="preserve">الاحتياجات المحددة </w:t>
      </w:r>
      <w:r w:rsidRPr="004F35E9">
        <w:rPr>
          <w:rtl/>
          <w:lang w:bidi="ar-SY"/>
        </w:rPr>
        <w:t>إلى</w:t>
      </w:r>
      <w:r>
        <w:rPr>
          <w:rFonts w:hint="cs"/>
          <w:rtl/>
          <w:lang w:val="en-GB" w:bidi="ar-EG"/>
        </w:rPr>
        <w:t xml:space="preserve"> الاتصالات/</w:t>
      </w:r>
      <w:r w:rsidRPr="004F35E9">
        <w:rPr>
          <w:rtl/>
          <w:lang w:bidi="ar-SY"/>
        </w:rPr>
        <w:t>تكنولوجيا المعلومات والاتصالات</w:t>
      </w:r>
      <w:r>
        <w:rPr>
          <w:rFonts w:hint="cs"/>
          <w:rtl/>
          <w:lang w:bidi="ar-SY"/>
        </w:rPr>
        <w:t xml:space="preserve"> </w:t>
      </w:r>
      <w:r w:rsidRPr="00802D80">
        <w:rPr>
          <w:lang w:bidi="ar-SY"/>
        </w:rPr>
        <w:t>(ICT)</w:t>
      </w:r>
      <w:r>
        <w:rPr>
          <w:rFonts w:hint="cs"/>
          <w:rtl/>
          <w:lang w:bidi="ar-SY"/>
        </w:rPr>
        <w:t>،</w:t>
      </w:r>
    </w:p>
    <w:p w14:paraId="5D4B2F57" w14:textId="77777777" w:rsidR="00E074FF" w:rsidRPr="000B039D" w:rsidRDefault="00E074FF" w:rsidP="00E074FF">
      <w:pPr>
        <w:pStyle w:val="Call"/>
        <w:rPr>
          <w:rtl/>
          <w:lang w:bidi="ar-SY"/>
        </w:rPr>
      </w:pPr>
      <w:r w:rsidRPr="00AE1699">
        <w:rPr>
          <w:rFonts w:hint="cs"/>
          <w:rtl/>
          <w:lang w:bidi="ar-EG"/>
        </w:rPr>
        <w:t xml:space="preserve">وإذ </w:t>
      </w:r>
      <w:r>
        <w:rPr>
          <w:rFonts w:hint="cs"/>
          <w:rtl/>
          <w:lang w:bidi="ar-EG"/>
        </w:rPr>
        <w:t>ت</w:t>
      </w:r>
      <w:r w:rsidRPr="00AE1699">
        <w:rPr>
          <w:rFonts w:hint="cs"/>
          <w:rtl/>
          <w:lang w:bidi="ar-EG"/>
        </w:rPr>
        <w:t>ؤكد</w:t>
      </w:r>
      <w:r>
        <w:rPr>
          <w:rFonts w:hint="cs"/>
          <w:rtl/>
          <w:lang w:bidi="ar-SY"/>
        </w:rPr>
        <w:t xml:space="preserve"> على</w:t>
      </w:r>
    </w:p>
    <w:p w14:paraId="28640F3F" w14:textId="77777777" w:rsidR="00E074FF" w:rsidRPr="00764A82" w:rsidRDefault="00E074FF" w:rsidP="00E074FF">
      <w:pPr>
        <w:rPr>
          <w:rtl/>
        </w:rPr>
      </w:pPr>
      <w:r>
        <w:rPr>
          <w:rFonts w:hint="cs"/>
          <w:i/>
          <w:iCs/>
          <w:rtl/>
          <w:lang w:bidi="ar-SY"/>
        </w:rPr>
        <w:t xml:space="preserve"> </w:t>
      </w:r>
      <w:proofErr w:type="gramStart"/>
      <w:r w:rsidRPr="000B039D">
        <w:rPr>
          <w:i/>
          <w:iCs/>
          <w:rtl/>
          <w:lang w:bidi="ar-SY"/>
        </w:rPr>
        <w:t>أ )</w:t>
      </w:r>
      <w:proofErr w:type="gramEnd"/>
      <w:r w:rsidRPr="000B039D">
        <w:rPr>
          <w:rtl/>
          <w:lang w:bidi="ar-SY"/>
        </w:rPr>
        <w:tab/>
      </w:r>
      <w:r w:rsidRPr="00802D80">
        <w:rPr>
          <w:rFonts w:hint="eastAsia"/>
          <w:rtl/>
        </w:rPr>
        <w:t>بيان</w:t>
      </w:r>
      <w:r w:rsidRPr="00802D80">
        <w:rPr>
          <w:rtl/>
        </w:rPr>
        <w:t xml:space="preserve"> القمة العالمية لمجتمع المعلومات بعد مضي عشر سنوات</w:t>
      </w:r>
      <w:r w:rsidRPr="00802D80">
        <w:rPr>
          <w:rFonts w:hint="eastAsia"/>
          <w:rtl/>
        </w:rPr>
        <w:t> </w:t>
      </w:r>
      <w:r w:rsidRPr="00802D80">
        <w:t>(WSIS+10)</w:t>
      </w:r>
      <w:r w:rsidRPr="00802D80">
        <w:rPr>
          <w:rtl/>
        </w:rPr>
        <w:t xml:space="preserve"> بشأن تنفيذ نتائج القمة ورؤية الحدث الرفيع المستوى</w:t>
      </w:r>
      <w:r w:rsidRPr="00802D80">
        <w:rPr>
          <w:rFonts w:hint="eastAsia"/>
          <w:spacing w:val="-2"/>
          <w:rtl/>
        </w:rPr>
        <w:t> </w:t>
      </w:r>
      <w:r w:rsidRPr="00802D80">
        <w:t>WSIS+10</w:t>
      </w:r>
      <w:r w:rsidRPr="00802D80">
        <w:rPr>
          <w:rtl/>
          <w:lang w:bidi="ar-EG"/>
        </w:rPr>
        <w:t xml:space="preserve"> بشأن القمة العالمية لمجتمع المعلومات بعد</w:t>
      </w:r>
      <w:r w:rsidRPr="00802D80">
        <w:rPr>
          <w:rFonts w:hint="eastAsia"/>
          <w:rtl/>
          <w:lang w:bidi="ar-EG"/>
        </w:rPr>
        <w:t> </w:t>
      </w:r>
      <w:r w:rsidRPr="00802D80">
        <w:rPr>
          <w:lang w:bidi="ar-EG"/>
        </w:rPr>
        <w:t>2015</w:t>
      </w:r>
      <w:r w:rsidRPr="00802D80">
        <w:rPr>
          <w:rFonts w:hint="eastAsia"/>
          <w:rtl/>
        </w:rPr>
        <w:t>،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الذي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اعتمد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في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الحدث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رفيع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المستوى</w:t>
      </w:r>
      <w:r w:rsidRPr="00802D80">
        <w:rPr>
          <w:rFonts w:hint="eastAsia"/>
          <w:spacing w:val="-2"/>
          <w:rtl/>
        </w:rPr>
        <w:t> </w:t>
      </w:r>
      <w:r w:rsidRPr="00802D80">
        <w:t>WSIS+10</w:t>
      </w:r>
      <w:r w:rsidRPr="00802D80">
        <w:rPr>
          <w:rtl/>
          <w:lang w:bidi="ar-EG"/>
        </w:rPr>
        <w:t xml:space="preserve"> الذي نسقه الاتحاد (جنيف،</w:t>
      </w:r>
      <w:r w:rsidRPr="00802D80">
        <w:rPr>
          <w:rFonts w:hint="eastAsia"/>
          <w:rtl/>
          <w:lang w:bidi="ar-EG"/>
        </w:rPr>
        <w:t> </w:t>
      </w:r>
      <w:r w:rsidRPr="00802D80">
        <w:rPr>
          <w:lang w:bidi="ar-EG"/>
        </w:rPr>
        <w:t>2014</w:t>
      </w:r>
      <w:r w:rsidRPr="00802D80">
        <w:rPr>
          <w:rtl/>
          <w:lang w:bidi="ar-EG"/>
        </w:rPr>
        <w:t>)</w:t>
      </w:r>
      <w:r w:rsidRPr="00802D80">
        <w:rPr>
          <w:rFonts w:hint="eastAsia"/>
          <w:rtl/>
        </w:rPr>
        <w:t>،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حيث جاء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في البيان</w:t>
      </w:r>
      <w:r w:rsidRPr="00802D80">
        <w:rPr>
          <w:rtl/>
        </w:rPr>
        <w:t>: "</w:t>
      </w:r>
      <w:r w:rsidRPr="00802D80">
        <w:rPr>
          <w:rtl/>
          <w:lang w:bidi="ar-EG"/>
        </w:rPr>
        <w:t>تكنولوجيا المعلومات والاتصالات لديها القدرة على أن تكون وسيلة تمكينية رئيسية للتنمية وعنصراً هاماً من حلول التنمية المبتكرة في برنامج التنمية لما</w:t>
      </w:r>
      <w:r w:rsidRPr="00802D80">
        <w:rPr>
          <w:rFonts w:hint="eastAsia"/>
          <w:spacing w:val="-2"/>
          <w:rtl/>
        </w:rPr>
        <w:t> </w:t>
      </w:r>
      <w:r w:rsidRPr="00802D80">
        <w:rPr>
          <w:rtl/>
          <w:lang w:bidi="ar-EG"/>
        </w:rPr>
        <w:t>بعد</w:t>
      </w:r>
      <w:r w:rsidRPr="00802D80">
        <w:rPr>
          <w:rFonts w:hint="eastAsia"/>
          <w:rtl/>
          <w:lang w:bidi="ar-EG"/>
        </w:rPr>
        <w:t> </w:t>
      </w:r>
      <w:r w:rsidRPr="00802D80">
        <w:rPr>
          <w:lang w:bidi="ar-EG"/>
        </w:rPr>
        <w:t>2015</w:t>
      </w:r>
      <w:r w:rsidRPr="00802D80">
        <w:rPr>
          <w:rtl/>
          <w:lang w:bidi="ar-EG"/>
        </w:rPr>
        <w:t>. وينبغي أن يُعترف بتكنولوجيات المعلومات والاتصالات اعترافاً تاماً كأدوات لتمكين الناس وتحقيق النمو الاقتصادي في سبيل تحقيق التنمية، مع مراعاة الأهمية المتزايدة للمحتوى المناسب والمهارات والبيئة التمكينية</w:t>
      </w:r>
      <w:r w:rsidRPr="00802D80">
        <w:rPr>
          <w:rFonts w:hint="eastAsia"/>
          <w:spacing w:val="-2"/>
          <w:rtl/>
        </w:rPr>
        <w:t> </w:t>
      </w:r>
      <w:r w:rsidRPr="00802D80">
        <w:rPr>
          <w:rtl/>
          <w:lang w:bidi="ar-EG"/>
        </w:rPr>
        <w:t>المؤاتية"</w:t>
      </w:r>
      <w:r w:rsidRPr="00802D80">
        <w:rPr>
          <w:rFonts w:hint="eastAsia"/>
          <w:rtl/>
          <w:lang w:bidi="ar-SY"/>
        </w:rPr>
        <w:t>؛</w:t>
      </w:r>
    </w:p>
    <w:p w14:paraId="21A9BA48" w14:textId="63B9EE77" w:rsidR="00E074FF" w:rsidRPr="007C3857" w:rsidRDefault="00E074FF" w:rsidP="00AD22A9">
      <w:pPr>
        <w:rPr>
          <w:spacing w:val="2"/>
          <w:rtl/>
          <w:lang w:bidi="ar-SY"/>
        </w:rPr>
      </w:pPr>
      <w:r w:rsidRPr="007C3857">
        <w:rPr>
          <w:rFonts w:hint="cs"/>
          <w:i/>
          <w:iCs/>
          <w:spacing w:val="2"/>
          <w:rtl/>
          <w:lang w:bidi="ar-SY"/>
        </w:rPr>
        <w:t>ب)</w:t>
      </w:r>
      <w:r w:rsidRPr="007C3857">
        <w:rPr>
          <w:rFonts w:hint="cs"/>
          <w:spacing w:val="2"/>
          <w:rtl/>
          <w:lang w:bidi="ar-SY"/>
        </w:rPr>
        <w:tab/>
      </w:r>
      <w:bookmarkStart w:id="1" w:name="_Toc408328130"/>
      <w:r w:rsidRPr="007C3857">
        <w:rPr>
          <w:rFonts w:hint="cs"/>
          <w:spacing w:val="2"/>
          <w:rtl/>
          <w:lang w:bidi="ar-EG"/>
        </w:rPr>
        <w:t>ال</w:t>
      </w:r>
      <w:r w:rsidRPr="007C3857">
        <w:rPr>
          <w:spacing w:val="2"/>
          <w:rtl/>
          <w:lang w:bidi="ar-EG"/>
        </w:rPr>
        <w:t>قرار</w:t>
      </w:r>
      <w:r w:rsidRPr="007C3857">
        <w:rPr>
          <w:rFonts w:hint="eastAsia"/>
          <w:spacing w:val="2"/>
          <w:rtl/>
          <w:lang w:bidi="ar-EG"/>
        </w:rPr>
        <w:t> </w:t>
      </w:r>
      <w:r w:rsidRPr="007C3857">
        <w:rPr>
          <w:spacing w:val="2"/>
          <w:lang w:val="en-GB" w:bidi="ar-SY"/>
        </w:rPr>
        <w:t>191</w:t>
      </w:r>
      <w:r w:rsidRPr="007C3857">
        <w:rPr>
          <w:rFonts w:hint="eastAsia"/>
          <w:spacing w:val="2"/>
          <w:rtl/>
          <w:lang w:bidi="ar-EG"/>
        </w:rPr>
        <w:t> </w:t>
      </w:r>
      <w:r w:rsidRPr="007C3857">
        <w:rPr>
          <w:rFonts w:hint="cs"/>
          <w:spacing w:val="2"/>
          <w:rtl/>
          <w:lang w:bidi="ar-EG"/>
        </w:rPr>
        <w:t>(</w:t>
      </w:r>
      <w:r w:rsidRPr="007C3857">
        <w:rPr>
          <w:rFonts w:hint="cs"/>
          <w:spacing w:val="2"/>
          <w:rtl/>
          <w:lang w:bidi="ar-SY"/>
        </w:rPr>
        <w:t>المراجَع في </w:t>
      </w:r>
      <w:r w:rsidRPr="007C3857">
        <w:rPr>
          <w:rFonts w:hint="cs"/>
          <w:spacing w:val="2"/>
          <w:rtl/>
          <w:lang w:val="en-GB" w:bidi="ar-EG"/>
        </w:rPr>
        <w:t xml:space="preserve">دبي، </w:t>
      </w:r>
      <w:r w:rsidRPr="007C3857">
        <w:rPr>
          <w:spacing w:val="2"/>
          <w:lang w:bidi="ar-EG"/>
        </w:rPr>
        <w:t>2018</w:t>
      </w:r>
      <w:r w:rsidRPr="007C3857">
        <w:rPr>
          <w:rFonts w:hint="cs"/>
          <w:spacing w:val="2"/>
          <w:rtl/>
          <w:lang w:bidi="ar-EG"/>
        </w:rPr>
        <w:t>)</w:t>
      </w:r>
      <w:bookmarkEnd w:id="1"/>
      <w:r w:rsidRPr="007C3857">
        <w:rPr>
          <w:rFonts w:hint="cs"/>
          <w:spacing w:val="2"/>
          <w:rtl/>
          <w:lang w:bidi="ar-EG"/>
        </w:rPr>
        <w:t xml:space="preserve"> لمؤتمر المندوبين المفوضين، بشأن استراتيجية</w:t>
      </w:r>
      <w:r w:rsidRPr="007C3857">
        <w:rPr>
          <w:spacing w:val="2"/>
          <w:rtl/>
          <w:lang w:bidi="ar-EG"/>
        </w:rPr>
        <w:t xml:space="preserve"> </w:t>
      </w:r>
      <w:r w:rsidRPr="007C3857">
        <w:rPr>
          <w:rFonts w:hint="cs"/>
          <w:spacing w:val="2"/>
          <w:rtl/>
          <w:lang w:bidi="ar-EG"/>
        </w:rPr>
        <w:t>تنسيق</w:t>
      </w:r>
      <w:r w:rsidRPr="007C3857">
        <w:rPr>
          <w:spacing w:val="2"/>
          <w:rtl/>
          <w:lang w:bidi="ar-EG"/>
        </w:rPr>
        <w:t xml:space="preserve"> </w:t>
      </w:r>
      <w:r w:rsidRPr="007C3857">
        <w:rPr>
          <w:rFonts w:hint="cs"/>
          <w:spacing w:val="2"/>
          <w:rtl/>
          <w:lang w:bidi="ar-EG"/>
        </w:rPr>
        <w:t>الجهود</w:t>
      </w:r>
      <w:r w:rsidRPr="007C3857">
        <w:rPr>
          <w:spacing w:val="2"/>
          <w:rtl/>
          <w:lang w:bidi="ar-EG"/>
        </w:rPr>
        <w:t xml:space="preserve"> </w:t>
      </w:r>
      <w:r w:rsidRPr="007C3857">
        <w:rPr>
          <w:rFonts w:hint="cs"/>
          <w:spacing w:val="2"/>
          <w:rtl/>
          <w:lang w:bidi="ar-EG"/>
        </w:rPr>
        <w:t>بين</w:t>
      </w:r>
      <w:r w:rsidRPr="007C3857">
        <w:rPr>
          <w:spacing w:val="2"/>
          <w:rtl/>
          <w:lang w:bidi="ar-EG"/>
        </w:rPr>
        <w:t xml:space="preserve"> </w:t>
      </w:r>
      <w:r w:rsidRPr="007C3857">
        <w:rPr>
          <w:rFonts w:hint="cs"/>
          <w:spacing w:val="2"/>
          <w:rtl/>
          <w:lang w:bidi="ar-EG"/>
        </w:rPr>
        <w:t>قطاعات</w:t>
      </w:r>
      <w:r w:rsidRPr="007C3857">
        <w:rPr>
          <w:spacing w:val="2"/>
          <w:rtl/>
          <w:lang w:bidi="ar-EG"/>
        </w:rPr>
        <w:t xml:space="preserve"> </w:t>
      </w:r>
      <w:r w:rsidR="007C3857" w:rsidRPr="007C3857">
        <w:rPr>
          <w:rFonts w:hint="cs"/>
          <w:spacing w:val="2"/>
          <w:rtl/>
          <w:lang w:bidi="ar-EG"/>
        </w:rPr>
        <w:t>الاتحاد</w:t>
      </w:r>
      <w:r w:rsidRPr="007C3857">
        <w:rPr>
          <w:rFonts w:hint="cs"/>
          <w:spacing w:val="2"/>
          <w:rtl/>
          <w:lang w:bidi="ar-EG"/>
        </w:rPr>
        <w:t> الثلاثة</w:t>
      </w:r>
      <w:r w:rsidRPr="007C3857">
        <w:rPr>
          <w:rFonts w:hint="cs"/>
          <w:spacing w:val="2"/>
          <w:rtl/>
          <w:lang w:bidi="ar-SY"/>
        </w:rPr>
        <w:t>؛</w:t>
      </w:r>
    </w:p>
    <w:p w14:paraId="075C2032" w14:textId="1262339F" w:rsidR="00E074FF" w:rsidRPr="007C3857" w:rsidRDefault="00E074FF" w:rsidP="00E074FF">
      <w:pPr>
        <w:rPr>
          <w:rtl/>
        </w:rPr>
      </w:pPr>
      <w:r w:rsidRPr="007C3857">
        <w:rPr>
          <w:rFonts w:hint="cs"/>
          <w:i/>
          <w:iCs/>
          <w:rtl/>
        </w:rPr>
        <w:lastRenderedPageBreak/>
        <w:t>ج)</w:t>
      </w:r>
      <w:r w:rsidRPr="007C3857">
        <w:rPr>
          <w:rFonts w:hint="cs"/>
          <w:rtl/>
        </w:rPr>
        <w:tab/>
        <w:t>ال</w:t>
      </w:r>
      <w:r w:rsidRPr="007C3857">
        <w:rPr>
          <w:rtl/>
        </w:rPr>
        <w:t>قرار</w:t>
      </w:r>
      <w:r w:rsidRPr="007C3857">
        <w:rPr>
          <w:rFonts w:hint="eastAsia"/>
          <w:rtl/>
        </w:rPr>
        <w:t> </w:t>
      </w:r>
      <w:r w:rsidRPr="007C3857">
        <w:t>200</w:t>
      </w:r>
      <w:r w:rsidRPr="007C3857">
        <w:rPr>
          <w:rFonts w:hint="cs"/>
          <w:rtl/>
        </w:rPr>
        <w:t xml:space="preserve"> </w:t>
      </w:r>
      <w:r w:rsidRPr="007C3857">
        <w:rPr>
          <w:rFonts w:hint="cs"/>
          <w:rtl/>
          <w:lang w:bidi="ar-EG"/>
        </w:rPr>
        <w:t>(</w:t>
      </w:r>
      <w:r w:rsidRPr="007C3857">
        <w:rPr>
          <w:rFonts w:hint="cs"/>
          <w:rtl/>
          <w:lang w:bidi="ar-SY"/>
        </w:rPr>
        <w:t>المراجَع في </w:t>
      </w:r>
      <w:r w:rsidRPr="007C3857">
        <w:rPr>
          <w:rFonts w:hint="cs"/>
          <w:rtl/>
          <w:lang w:val="en-GB" w:bidi="ar-EG"/>
        </w:rPr>
        <w:t xml:space="preserve">دبي، </w:t>
      </w:r>
      <w:r w:rsidRPr="007C3857">
        <w:rPr>
          <w:lang w:bidi="ar-EG"/>
        </w:rPr>
        <w:t>2018</w:t>
      </w:r>
      <w:r w:rsidRPr="007C3857">
        <w:rPr>
          <w:rFonts w:hint="cs"/>
          <w:rtl/>
          <w:lang w:bidi="ar-EG"/>
        </w:rPr>
        <w:t xml:space="preserve">) </w:t>
      </w:r>
      <w:r w:rsidRPr="007C3857">
        <w:rPr>
          <w:rFonts w:hint="eastAsia"/>
          <w:rtl/>
        </w:rPr>
        <w:t>لمؤتمر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المندوبين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المفوضين</w:t>
      </w:r>
      <w:r w:rsidRPr="007C3857">
        <w:rPr>
          <w:rFonts w:hint="cs"/>
          <w:rtl/>
        </w:rPr>
        <w:t>،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بشأن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برنامج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التوصيل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في </w:t>
      </w:r>
      <w:r w:rsidRPr="007C3857">
        <w:t>2030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من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أجل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التنمية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العالمية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للاتصالات</w:t>
      </w:r>
      <w:r w:rsidRPr="007C3857">
        <w:rPr>
          <w:rtl/>
        </w:rPr>
        <w:t>/</w:t>
      </w:r>
      <w:r w:rsidRPr="007C3857">
        <w:rPr>
          <w:rFonts w:hint="eastAsia"/>
          <w:rtl/>
        </w:rPr>
        <w:t>تكنولوجيا</w:t>
      </w:r>
      <w:r w:rsidRPr="007C3857">
        <w:rPr>
          <w:rtl/>
        </w:rPr>
        <w:t xml:space="preserve"> </w:t>
      </w:r>
      <w:r w:rsidRPr="007C3857">
        <w:rPr>
          <w:rFonts w:hint="eastAsia"/>
          <w:rtl/>
        </w:rPr>
        <w:t>المعلومات</w:t>
      </w:r>
      <w:r w:rsidRPr="007C3857">
        <w:rPr>
          <w:rtl/>
        </w:rPr>
        <w:t xml:space="preserve"> والاتصالات،</w:t>
      </w:r>
      <w:r w:rsidR="00A12CC3" w:rsidRPr="007C3857">
        <w:rPr>
          <w:rFonts w:hint="cs"/>
          <w:rtl/>
        </w:rPr>
        <w:t xml:space="preserve"> </w:t>
      </w:r>
      <w:r w:rsidRPr="007C3857">
        <w:rPr>
          <w:rFonts w:hint="cs"/>
          <w:rtl/>
        </w:rPr>
        <w:t>بما في ذلك النطاق ال</w:t>
      </w:r>
      <w:r w:rsidRPr="007C3857">
        <w:rPr>
          <w:rFonts w:hint="cs"/>
          <w:rtl/>
          <w:lang w:bidi="ar-EG"/>
        </w:rPr>
        <w:t>عريض، لصالح التنمية المستدامة</w:t>
      </w:r>
      <w:r w:rsidR="00A12CC3" w:rsidRPr="007C3857">
        <w:rPr>
          <w:rFonts w:hint="cs"/>
          <w:rtl/>
          <w:lang w:bidi="ar-EG"/>
        </w:rPr>
        <w:t>ُ</w:t>
      </w:r>
      <w:r w:rsidRPr="007C3857">
        <w:rPr>
          <w:rFonts w:hint="eastAsia"/>
          <w:rtl/>
        </w:rPr>
        <w:t>؛</w:t>
      </w:r>
    </w:p>
    <w:p w14:paraId="744BCEF1" w14:textId="5E96524C" w:rsidR="00E074FF" w:rsidRPr="007C3857" w:rsidRDefault="00E074FF" w:rsidP="00E074FF">
      <w:pPr>
        <w:rPr>
          <w:spacing w:val="-4"/>
          <w:rtl/>
          <w:lang w:bidi="ar-SY"/>
        </w:rPr>
      </w:pPr>
      <w:proofErr w:type="gramStart"/>
      <w:r w:rsidRPr="007C3857">
        <w:rPr>
          <w:rFonts w:hint="cs"/>
          <w:i/>
          <w:iCs/>
          <w:spacing w:val="-4"/>
          <w:rtl/>
          <w:lang w:bidi="ar-SY"/>
        </w:rPr>
        <w:t>د )</w:t>
      </w:r>
      <w:proofErr w:type="gramEnd"/>
      <w:r w:rsidRPr="007C3857">
        <w:rPr>
          <w:rFonts w:hint="cs"/>
          <w:i/>
          <w:iCs/>
          <w:spacing w:val="-4"/>
          <w:rtl/>
          <w:lang w:bidi="ar-SY"/>
        </w:rPr>
        <w:tab/>
      </w:r>
      <w:r w:rsidRPr="007C3857">
        <w:rPr>
          <w:rFonts w:hint="cs"/>
          <w:spacing w:val="-4"/>
          <w:rtl/>
          <w:lang w:bidi="ar-EG"/>
        </w:rPr>
        <w:t>ال</w:t>
      </w:r>
      <w:r w:rsidRPr="007C3857">
        <w:rPr>
          <w:spacing w:val="-4"/>
          <w:rtl/>
          <w:lang w:bidi="ar-EG"/>
        </w:rPr>
        <w:t>قرار</w:t>
      </w:r>
      <w:r w:rsidRPr="007C3857">
        <w:rPr>
          <w:rFonts w:hint="eastAsia"/>
          <w:spacing w:val="-4"/>
          <w:rtl/>
          <w:lang w:bidi="ar-EG"/>
        </w:rPr>
        <w:t> </w:t>
      </w:r>
      <w:r w:rsidRPr="007C3857">
        <w:rPr>
          <w:spacing w:val="-4"/>
          <w:lang w:val="en-GB" w:bidi="ar-SY"/>
        </w:rPr>
        <w:t>196</w:t>
      </w:r>
      <w:r w:rsidRPr="007C3857">
        <w:rPr>
          <w:rFonts w:hint="cs"/>
          <w:spacing w:val="-4"/>
          <w:rtl/>
          <w:lang w:bidi="ar-EG"/>
        </w:rPr>
        <w:t xml:space="preserve"> (</w:t>
      </w:r>
      <w:r w:rsidRPr="007C3857">
        <w:rPr>
          <w:rFonts w:hint="cs"/>
          <w:spacing w:val="-4"/>
          <w:rtl/>
          <w:lang w:bidi="ar-SY"/>
        </w:rPr>
        <w:t>المراجَع في </w:t>
      </w:r>
      <w:r w:rsidRPr="007C3857">
        <w:rPr>
          <w:rFonts w:hint="cs"/>
          <w:spacing w:val="-4"/>
          <w:rtl/>
          <w:lang w:val="en-GB" w:bidi="ar-EG"/>
        </w:rPr>
        <w:t xml:space="preserve">دبي، </w:t>
      </w:r>
      <w:r w:rsidRPr="007C3857">
        <w:rPr>
          <w:spacing w:val="-4"/>
          <w:lang w:bidi="ar-EG"/>
        </w:rPr>
        <w:t>2018</w:t>
      </w:r>
      <w:r w:rsidRPr="007C3857">
        <w:rPr>
          <w:rFonts w:hint="cs"/>
          <w:spacing w:val="-4"/>
          <w:rtl/>
          <w:lang w:bidi="ar-EG"/>
        </w:rPr>
        <w:t xml:space="preserve">) </w:t>
      </w:r>
      <w:r w:rsidRPr="007C3857">
        <w:rPr>
          <w:rFonts w:hint="cs"/>
          <w:spacing w:val="-4"/>
          <w:rtl/>
        </w:rPr>
        <w:t>لمؤتمر المندوبين المفوضين، بشأن</w:t>
      </w:r>
      <w:r w:rsidRPr="007C3857">
        <w:rPr>
          <w:rFonts w:hint="cs"/>
          <w:spacing w:val="-4"/>
          <w:rtl/>
          <w:lang w:bidi="ar-EG"/>
        </w:rPr>
        <w:t xml:space="preserve"> حماية</w:t>
      </w:r>
      <w:r w:rsidRPr="007C3857">
        <w:rPr>
          <w:spacing w:val="-4"/>
          <w:rtl/>
          <w:lang w:bidi="ar-EG"/>
        </w:rPr>
        <w:t xml:space="preserve"> </w:t>
      </w:r>
      <w:r w:rsidRPr="007C3857">
        <w:rPr>
          <w:rFonts w:hint="cs"/>
          <w:spacing w:val="-4"/>
          <w:rtl/>
          <w:lang w:bidi="ar-EG"/>
        </w:rPr>
        <w:t>مستعملي</w:t>
      </w:r>
      <w:r w:rsidRPr="007C3857">
        <w:rPr>
          <w:spacing w:val="-4"/>
          <w:rtl/>
          <w:lang w:bidi="ar-EG"/>
        </w:rPr>
        <w:t>/</w:t>
      </w:r>
      <w:r w:rsidRPr="007C3857">
        <w:rPr>
          <w:rFonts w:hint="cs"/>
          <w:spacing w:val="-4"/>
          <w:rtl/>
          <w:lang w:bidi="ar-EG"/>
        </w:rPr>
        <w:t>مستهلكي</w:t>
      </w:r>
      <w:r w:rsidRPr="007C3857">
        <w:rPr>
          <w:spacing w:val="-4"/>
          <w:rtl/>
          <w:lang w:bidi="ar-EG"/>
        </w:rPr>
        <w:t xml:space="preserve"> </w:t>
      </w:r>
      <w:r w:rsidRPr="007C3857">
        <w:rPr>
          <w:rFonts w:hint="cs"/>
          <w:spacing w:val="-4"/>
          <w:rtl/>
          <w:lang w:bidi="ar-EG"/>
        </w:rPr>
        <w:t>خدمات الاتصالات</w:t>
      </w:r>
      <w:r w:rsidRPr="007C3857">
        <w:rPr>
          <w:rFonts w:hint="cs"/>
          <w:spacing w:val="-4"/>
          <w:rtl/>
          <w:lang w:bidi="ar-SY"/>
        </w:rPr>
        <w:t>؛</w:t>
      </w:r>
    </w:p>
    <w:p w14:paraId="1B4ED6E9" w14:textId="1AD5771C" w:rsidR="00E074FF" w:rsidRPr="007C3857" w:rsidRDefault="00E074FF" w:rsidP="00E074FF">
      <w:pPr>
        <w:rPr>
          <w:spacing w:val="2"/>
          <w:rtl/>
          <w:lang w:bidi="ar-EG"/>
        </w:rPr>
      </w:pPr>
      <w:proofErr w:type="gramStart"/>
      <w:r w:rsidRPr="007C3857">
        <w:rPr>
          <w:rFonts w:hint="cs"/>
          <w:i/>
          <w:iCs/>
          <w:spacing w:val="2"/>
          <w:rtl/>
          <w:lang w:bidi="ar-SY"/>
        </w:rPr>
        <w:t>ه‍ )</w:t>
      </w:r>
      <w:proofErr w:type="gramEnd"/>
      <w:r w:rsidRPr="007C3857">
        <w:rPr>
          <w:i/>
          <w:iCs/>
          <w:spacing w:val="2"/>
          <w:rtl/>
          <w:lang w:bidi="ar-SY"/>
        </w:rPr>
        <w:tab/>
      </w:r>
      <w:r w:rsidRPr="007C3857">
        <w:rPr>
          <w:rFonts w:hint="cs"/>
          <w:spacing w:val="2"/>
          <w:rtl/>
          <w:lang w:bidi="ar-EG"/>
        </w:rPr>
        <w:t>ال</w:t>
      </w:r>
      <w:r w:rsidRPr="007C3857">
        <w:rPr>
          <w:spacing w:val="2"/>
          <w:rtl/>
          <w:lang w:bidi="ar-EG"/>
        </w:rPr>
        <w:t>قرار</w:t>
      </w:r>
      <w:r w:rsidRPr="007C3857">
        <w:rPr>
          <w:rFonts w:hint="eastAsia"/>
          <w:spacing w:val="2"/>
          <w:rtl/>
          <w:lang w:bidi="ar-EG"/>
        </w:rPr>
        <w:t> </w:t>
      </w:r>
      <w:r w:rsidRPr="007C3857">
        <w:rPr>
          <w:spacing w:val="2"/>
          <w:lang w:bidi="ar-SY"/>
        </w:rPr>
        <w:t>197</w:t>
      </w:r>
      <w:r w:rsidRPr="007C3857">
        <w:rPr>
          <w:rFonts w:hint="cs"/>
          <w:spacing w:val="2"/>
          <w:rtl/>
          <w:lang w:bidi="ar-EG"/>
        </w:rPr>
        <w:t xml:space="preserve"> (</w:t>
      </w:r>
      <w:r w:rsidRPr="007C3857">
        <w:rPr>
          <w:rFonts w:hint="cs"/>
          <w:spacing w:val="2"/>
          <w:rtl/>
          <w:lang w:bidi="ar-SY"/>
        </w:rPr>
        <w:t>المراجَع في </w:t>
      </w:r>
      <w:r w:rsidRPr="007C3857">
        <w:rPr>
          <w:rFonts w:hint="cs"/>
          <w:spacing w:val="2"/>
          <w:rtl/>
          <w:lang w:val="en-GB" w:bidi="ar-EG"/>
        </w:rPr>
        <w:t xml:space="preserve">دبي، </w:t>
      </w:r>
      <w:r w:rsidRPr="007C3857">
        <w:rPr>
          <w:spacing w:val="2"/>
          <w:lang w:bidi="ar-EG"/>
        </w:rPr>
        <w:t>2018</w:t>
      </w:r>
      <w:r w:rsidRPr="007C3857">
        <w:rPr>
          <w:rFonts w:hint="cs"/>
          <w:spacing w:val="2"/>
          <w:rtl/>
          <w:lang w:bidi="ar-EG"/>
        </w:rPr>
        <w:t xml:space="preserve">) </w:t>
      </w:r>
      <w:r w:rsidRPr="007C3857">
        <w:rPr>
          <w:rFonts w:hint="eastAsia"/>
          <w:spacing w:val="2"/>
          <w:rtl/>
        </w:rPr>
        <w:t>لمؤتمر</w:t>
      </w:r>
      <w:r w:rsidRPr="007C3857">
        <w:rPr>
          <w:spacing w:val="2"/>
          <w:rtl/>
        </w:rPr>
        <w:t xml:space="preserve"> </w:t>
      </w:r>
      <w:r w:rsidRPr="007C3857">
        <w:rPr>
          <w:rFonts w:hint="eastAsia"/>
          <w:spacing w:val="2"/>
          <w:rtl/>
        </w:rPr>
        <w:t>المندوبين</w:t>
      </w:r>
      <w:r w:rsidRPr="007C3857">
        <w:rPr>
          <w:spacing w:val="2"/>
          <w:rtl/>
        </w:rPr>
        <w:t xml:space="preserve"> </w:t>
      </w:r>
      <w:r w:rsidRPr="007C3857">
        <w:rPr>
          <w:rFonts w:hint="eastAsia"/>
          <w:spacing w:val="2"/>
          <w:rtl/>
        </w:rPr>
        <w:t>المفوضين</w:t>
      </w:r>
      <w:r w:rsidRPr="007C3857">
        <w:rPr>
          <w:rFonts w:hint="cs"/>
          <w:spacing w:val="2"/>
          <w:rtl/>
        </w:rPr>
        <w:t>،</w:t>
      </w:r>
      <w:r w:rsidRPr="007C3857">
        <w:rPr>
          <w:spacing w:val="2"/>
          <w:rtl/>
        </w:rPr>
        <w:t xml:space="preserve"> </w:t>
      </w:r>
      <w:r w:rsidRPr="007C3857">
        <w:rPr>
          <w:rFonts w:hint="eastAsia"/>
          <w:spacing w:val="2"/>
          <w:rtl/>
        </w:rPr>
        <w:t>بشأن</w:t>
      </w:r>
      <w:r w:rsidRPr="007C3857">
        <w:rPr>
          <w:spacing w:val="2"/>
          <w:rtl/>
          <w:lang w:bidi="ar-EG"/>
        </w:rPr>
        <w:t xml:space="preserve"> تيسير </w:t>
      </w:r>
      <w:r w:rsidRPr="007C3857">
        <w:rPr>
          <w:rFonts w:hint="eastAsia"/>
          <w:spacing w:val="2"/>
          <w:rtl/>
          <w:lang w:bidi="ar-EG"/>
        </w:rPr>
        <w:t>إنترنت</w:t>
      </w:r>
      <w:r w:rsidRPr="007C3857">
        <w:rPr>
          <w:spacing w:val="2"/>
          <w:rtl/>
          <w:lang w:bidi="ar-EG"/>
        </w:rPr>
        <w:t xml:space="preserve"> </w:t>
      </w:r>
      <w:r w:rsidRPr="007C3857">
        <w:rPr>
          <w:rFonts w:hint="eastAsia"/>
          <w:spacing w:val="2"/>
          <w:rtl/>
          <w:lang w:bidi="ar-EG"/>
        </w:rPr>
        <w:t>الأشياء</w:t>
      </w:r>
      <w:r w:rsidRPr="007C3857">
        <w:rPr>
          <w:rFonts w:hint="cs"/>
          <w:spacing w:val="2"/>
          <w:rtl/>
          <w:lang w:bidi="ar-EG"/>
        </w:rPr>
        <w:t xml:space="preserve"> والمدن والمجتمعات الذكية المستدامة</w:t>
      </w:r>
      <w:r w:rsidRPr="007C3857">
        <w:rPr>
          <w:rFonts w:hint="eastAsia"/>
          <w:spacing w:val="2"/>
          <w:rtl/>
          <w:lang w:bidi="ar-EG"/>
        </w:rPr>
        <w:t>،</w:t>
      </w:r>
    </w:p>
    <w:p w14:paraId="3A9756BA" w14:textId="77777777" w:rsidR="00E074FF" w:rsidRDefault="00E074FF" w:rsidP="00E074FF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14:paraId="5AE6EC3E" w14:textId="77777777" w:rsidR="00E074FF" w:rsidRPr="002A2AE6" w:rsidRDefault="00E074FF" w:rsidP="00E074FF">
      <w:pPr>
        <w:rPr>
          <w:rtl/>
        </w:rPr>
      </w:pPr>
      <w:r w:rsidRPr="002A2AE6">
        <w:rPr>
          <w:rFonts w:hint="cs"/>
          <w:i/>
          <w:iCs/>
          <w:rtl/>
          <w:lang w:bidi="ar-SY"/>
        </w:rPr>
        <w:t xml:space="preserve"> </w:t>
      </w:r>
      <w:proofErr w:type="gramStart"/>
      <w:r w:rsidRPr="002A2AE6">
        <w:rPr>
          <w:i/>
          <w:iCs/>
          <w:rtl/>
          <w:lang w:bidi="ar-SY"/>
        </w:rPr>
        <w:t>أ )</w:t>
      </w:r>
      <w:proofErr w:type="gramEnd"/>
      <w:r w:rsidRPr="002A2AE6">
        <w:rPr>
          <w:rtl/>
          <w:lang w:bidi="ar-SY"/>
        </w:rPr>
        <w:tab/>
        <w:t>العمل الجاري في قطاع الاتصالات</w:t>
      </w:r>
      <w:r w:rsidRPr="002A2AE6">
        <w:rPr>
          <w:rFonts w:hint="cs"/>
          <w:rtl/>
          <w:lang w:bidi="ar-SY"/>
        </w:rPr>
        <w:t xml:space="preserve"> الراديوية</w:t>
      </w:r>
      <w:r w:rsidRPr="002A2AE6">
        <w:rPr>
          <w:rFonts w:hint="eastAsia"/>
          <w:rtl/>
          <w:lang w:bidi="ar-SY"/>
        </w:rPr>
        <w:t> </w:t>
      </w:r>
      <w:r w:rsidRPr="002A2AE6">
        <w:rPr>
          <w:lang w:bidi="ar-EG"/>
        </w:rPr>
        <w:t>(ITU</w:t>
      </w:r>
      <w:r w:rsidRPr="002A2AE6">
        <w:rPr>
          <w:lang w:bidi="ar-EG"/>
        </w:rPr>
        <w:noBreakHyphen/>
        <w:t>R)</w:t>
      </w:r>
      <w:r w:rsidRPr="002A2AE6">
        <w:rPr>
          <w:rFonts w:hint="cs"/>
          <w:rtl/>
          <w:lang w:bidi="ar-EG"/>
        </w:rPr>
        <w:t>: من أجل دعم احتياجات ذوي الإعاقة وذوي الاحتياجات المحددة وحمايتهم:</w:t>
      </w:r>
    </w:p>
    <w:p w14:paraId="6801FC15" w14:textId="77777777" w:rsidR="00E074FF" w:rsidRDefault="00E074FF" w:rsidP="007C3857">
      <w:pPr>
        <w:pStyle w:val="enumlev1"/>
        <w:rPr>
          <w:rtl/>
          <w:lang w:bidi="ar-EG"/>
        </w:rPr>
      </w:pPr>
      <w:r w:rsidRPr="00772B6F">
        <w:rPr>
          <w:rFonts w:hint="cs"/>
          <w:rtl/>
        </w:rPr>
        <w:t>’</w:t>
      </w:r>
      <w:r w:rsidRPr="00772B6F">
        <w:t>1</w:t>
      </w:r>
      <w:r w:rsidRPr="00772B6F">
        <w:rPr>
          <w:rFonts w:hint="cs"/>
          <w:rtl/>
        </w:rPr>
        <w:t>‘</w:t>
      </w:r>
      <w:r w:rsidRPr="00772B6F">
        <w:tab/>
      </w:r>
      <w:r w:rsidRPr="00772B6F">
        <w:rPr>
          <w:rFonts w:hint="cs"/>
          <w:rtl/>
          <w:lang w:bidi="ar-EG"/>
        </w:rPr>
        <w:t>التوصية</w:t>
      </w:r>
      <w:r w:rsidRPr="00772B6F">
        <w:rPr>
          <w:rFonts w:hint="eastAsia"/>
          <w:rtl/>
          <w:lang w:bidi="ar-EG"/>
        </w:rPr>
        <w:t> </w:t>
      </w:r>
      <w:r w:rsidRPr="00772B6F">
        <w:rPr>
          <w:lang w:val="en-GB" w:bidi="ar-EG"/>
        </w:rPr>
        <w:t>ITU</w:t>
      </w:r>
      <w:r w:rsidRPr="00772B6F">
        <w:rPr>
          <w:lang w:val="en-GB" w:bidi="ar-EG"/>
        </w:rPr>
        <w:noBreakHyphen/>
        <w:t>R M.1076</w:t>
      </w:r>
      <w:r w:rsidRPr="00772B6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</w:t>
      </w:r>
      <w:r w:rsidRPr="00454E44">
        <w:rPr>
          <w:rFonts w:hint="cs"/>
          <w:rtl/>
          <w:lang w:bidi="ar-EG"/>
        </w:rPr>
        <w:t xml:space="preserve"> "أنظمة الاتصالات اللاسلكية للأشخاص ذوي الإعاقة السمعية"؛</w:t>
      </w:r>
    </w:p>
    <w:p w14:paraId="2F30B19C" w14:textId="77777777" w:rsidR="00E074FF" w:rsidRPr="001F45E7" w:rsidRDefault="00E074FF" w:rsidP="007C3857">
      <w:pPr>
        <w:pStyle w:val="enumlev1"/>
        <w:rPr>
          <w:spacing w:val="4"/>
          <w:lang w:bidi="ar-EG"/>
        </w:rPr>
      </w:pPr>
      <w:r w:rsidRPr="001F45E7">
        <w:rPr>
          <w:rFonts w:hint="eastAsia"/>
          <w:spacing w:val="4"/>
          <w:rtl/>
        </w:rPr>
        <w:t>’</w:t>
      </w:r>
      <w:r w:rsidRPr="001F45E7">
        <w:rPr>
          <w:spacing w:val="4"/>
        </w:rPr>
        <w:t>2</w:t>
      </w:r>
      <w:r w:rsidRPr="001F45E7">
        <w:rPr>
          <w:rFonts w:hint="eastAsia"/>
          <w:spacing w:val="4"/>
          <w:rtl/>
        </w:rPr>
        <w:t>‘</w:t>
      </w:r>
      <w:r w:rsidRPr="001F45E7">
        <w:rPr>
          <w:spacing w:val="4"/>
        </w:rPr>
        <w:tab/>
      </w:r>
      <w:r w:rsidRPr="001F45E7">
        <w:rPr>
          <w:spacing w:val="4"/>
          <w:rtl/>
          <w:lang w:bidi="ar-EG"/>
        </w:rPr>
        <w:t xml:space="preserve">التقريران </w:t>
      </w:r>
      <w:r w:rsidRPr="001F45E7">
        <w:rPr>
          <w:spacing w:val="4"/>
          <w:lang w:bidi="ar-EG"/>
        </w:rPr>
        <w:t>ITU-R BT.2207</w:t>
      </w:r>
      <w:r w:rsidRPr="001F45E7">
        <w:rPr>
          <w:spacing w:val="4"/>
          <w:rtl/>
          <w:lang w:bidi="ar-EG"/>
        </w:rPr>
        <w:t xml:space="preserve"> و</w:t>
      </w:r>
      <w:r w:rsidRPr="001F45E7">
        <w:rPr>
          <w:spacing w:val="4"/>
          <w:lang w:bidi="ar-EG"/>
        </w:rPr>
        <w:t>ITU-R BT.2448</w:t>
      </w:r>
      <w:r w:rsidRPr="001F45E7">
        <w:rPr>
          <w:spacing w:val="4"/>
          <w:rtl/>
          <w:lang w:bidi="ar-EG"/>
        </w:rPr>
        <w:t xml:space="preserve"> بشأن تكنولوجيات تحسين نفاذ الأشخاص ذوي الإعاقة إلى الخدمات الإذاعية</w:t>
      </w:r>
      <w:r w:rsidRPr="001F45E7">
        <w:rPr>
          <w:spacing w:val="4"/>
          <w:rtl/>
        </w:rPr>
        <w:t>؛</w:t>
      </w:r>
    </w:p>
    <w:p w14:paraId="7A1A6A6F" w14:textId="6A317EA2" w:rsidR="00E074FF" w:rsidRDefault="00E074FF" w:rsidP="007C3857">
      <w:pPr>
        <w:pStyle w:val="enumlev1"/>
        <w:rPr>
          <w:rtl/>
          <w:lang w:val="en-GB" w:bidi="ar-EG"/>
        </w:rPr>
      </w:pPr>
      <w:r w:rsidRPr="00772B6F">
        <w:rPr>
          <w:rFonts w:hint="cs"/>
          <w:rtl/>
        </w:rPr>
        <w:t>’</w:t>
      </w:r>
      <w:r>
        <w:t>3</w:t>
      </w:r>
      <w:r w:rsidRPr="00772B6F">
        <w:rPr>
          <w:rFonts w:hint="cs"/>
          <w:rtl/>
        </w:rPr>
        <w:t>‘</w:t>
      </w:r>
      <w:r w:rsidRPr="00772B6F">
        <w:tab/>
      </w:r>
      <w:r w:rsidRPr="00454E44">
        <w:rPr>
          <w:rFonts w:hint="cs"/>
          <w:rtl/>
          <w:lang w:bidi="ar-EG"/>
        </w:rPr>
        <w:t>الأجزاء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ذات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الصلة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من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كتيب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قطاع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الاتصالات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الراديوية</w:t>
      </w:r>
      <w:r>
        <w:rPr>
          <w:rFonts w:hint="cs"/>
          <w:rtl/>
          <w:lang w:bidi="ar-EG"/>
        </w:rPr>
        <w:t xml:space="preserve"> بعنوان</w:t>
      </w:r>
      <w:r w:rsidRPr="00454E44">
        <w:rPr>
          <w:rtl/>
          <w:lang w:bidi="ar-EG"/>
        </w:rPr>
        <w:t xml:space="preserve"> "</w:t>
      </w:r>
      <w:r w:rsidRPr="00454E44">
        <w:rPr>
          <w:rFonts w:hint="cs"/>
          <w:rtl/>
          <w:lang w:bidi="ar-EG"/>
        </w:rPr>
        <w:t>الإذاعة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التلفزيونية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الرقمية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للأرض</w:t>
      </w:r>
      <w:r w:rsidRPr="00454E44">
        <w:rPr>
          <w:rtl/>
          <w:lang w:bidi="ar-EG"/>
        </w:rPr>
        <w:t xml:space="preserve"> في </w:t>
      </w:r>
      <w:r w:rsidRPr="00454E44">
        <w:rPr>
          <w:rFonts w:hint="cs"/>
          <w:rtl/>
          <w:lang w:bidi="ar-EG"/>
        </w:rPr>
        <w:t>نطاقي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الترددات</w:t>
      </w:r>
      <w:r w:rsidRPr="00454E44">
        <w:rPr>
          <w:rFonts w:hint="eastAsia"/>
          <w:rtl/>
          <w:lang w:bidi="ar-EG"/>
        </w:rPr>
        <w:t> </w:t>
      </w:r>
      <w:r w:rsidRPr="00454E44">
        <w:rPr>
          <w:lang w:val="en-GB" w:bidi="ar-EG"/>
        </w:rPr>
        <w:t>VHF/UHF</w:t>
      </w:r>
      <w:r w:rsidRPr="00454E44">
        <w:rPr>
          <w:rtl/>
          <w:lang w:bidi="ar-EG"/>
        </w:rPr>
        <w:t>"</w:t>
      </w:r>
      <w:r w:rsidRPr="00454E44">
        <w:rPr>
          <w:rFonts w:hint="cs"/>
          <w:rtl/>
          <w:lang w:bidi="ar-EG"/>
        </w:rPr>
        <w:t>،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بشأن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تقنيات</w:t>
      </w:r>
      <w:r w:rsidRPr="00454E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إذاعة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البرامج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للأشخاص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ذوي</w:t>
      </w:r>
      <w:r w:rsidRPr="00454E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الإعاقة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السمعية؛</w:t>
      </w:r>
    </w:p>
    <w:p w14:paraId="62723070" w14:textId="77777777" w:rsidR="00E074FF" w:rsidRPr="00961979" w:rsidRDefault="00E074FF" w:rsidP="007C3857">
      <w:pPr>
        <w:pStyle w:val="enumlev1"/>
        <w:rPr>
          <w:rFonts w:eastAsiaTheme="minorEastAsia"/>
          <w:spacing w:val="6"/>
          <w:rtl/>
          <w:lang w:eastAsia="zh-CN" w:bidi="ar-SY"/>
        </w:rPr>
      </w:pPr>
      <w:r w:rsidRPr="00961979">
        <w:rPr>
          <w:rFonts w:eastAsiaTheme="minorEastAsia" w:hint="eastAsia"/>
          <w:spacing w:val="6"/>
          <w:rtl/>
          <w:lang w:eastAsia="zh-CN" w:bidi="ar-SY"/>
        </w:rPr>
        <w:t>’</w:t>
      </w:r>
      <w:r w:rsidRPr="00961979">
        <w:rPr>
          <w:rFonts w:eastAsiaTheme="minorEastAsia"/>
          <w:spacing w:val="6"/>
          <w:lang w:eastAsia="zh-CN" w:bidi="ar-SY"/>
        </w:rPr>
        <w:t>4</w:t>
      </w:r>
      <w:r w:rsidRPr="00961979">
        <w:rPr>
          <w:rFonts w:eastAsiaTheme="minorEastAsia" w:hint="eastAsia"/>
          <w:spacing w:val="6"/>
          <w:rtl/>
          <w:lang w:eastAsia="zh-CN" w:bidi="ar-SY"/>
        </w:rPr>
        <w:t>‘</w:t>
      </w:r>
      <w:r w:rsidRPr="00961979">
        <w:rPr>
          <w:rFonts w:eastAsiaTheme="minorEastAsia"/>
          <w:spacing w:val="6"/>
          <w:lang w:eastAsia="zh-CN" w:bidi="ar-SY"/>
        </w:rPr>
        <w:tab/>
      </w:r>
      <w:r w:rsidRPr="00961979">
        <w:rPr>
          <w:rFonts w:eastAsiaTheme="minorEastAsia" w:hint="cs"/>
          <w:spacing w:val="6"/>
          <w:rtl/>
          <w:lang w:eastAsia="zh-CN" w:bidi="ar-SY"/>
        </w:rPr>
        <w:t xml:space="preserve">الفصل </w:t>
      </w:r>
      <w:r w:rsidRPr="00961979">
        <w:rPr>
          <w:rFonts w:eastAsiaTheme="minorEastAsia"/>
          <w:spacing w:val="6"/>
          <w:lang w:eastAsia="zh-CN" w:bidi="ar-SY"/>
        </w:rPr>
        <w:t>14</w:t>
      </w:r>
      <w:r w:rsidRPr="00961979">
        <w:rPr>
          <w:rFonts w:eastAsiaTheme="minorEastAsia" w:hint="cs"/>
          <w:spacing w:val="6"/>
          <w:rtl/>
          <w:lang w:eastAsia="zh-CN" w:bidi="ar-EG"/>
        </w:rPr>
        <w:t xml:space="preserve"> من </w:t>
      </w:r>
      <w:r w:rsidRPr="00961979">
        <w:rPr>
          <w:rFonts w:eastAsiaTheme="minorEastAsia"/>
          <w:spacing w:val="6"/>
          <w:rtl/>
          <w:lang w:eastAsia="zh-CN" w:bidi="ar-SY"/>
        </w:rPr>
        <w:t>كتيب</w:t>
      </w:r>
      <w:r w:rsidRPr="00961979">
        <w:rPr>
          <w:rFonts w:eastAsiaTheme="minorEastAsia" w:hint="cs"/>
          <w:spacing w:val="6"/>
          <w:rtl/>
          <w:lang w:eastAsia="zh-CN" w:bidi="ar-SY"/>
        </w:rPr>
        <w:t xml:space="preserve"> قطاع الاتصالات الراديوية بشأن</w:t>
      </w:r>
      <w:r w:rsidRPr="00961979">
        <w:rPr>
          <w:rFonts w:eastAsiaTheme="minorEastAsia"/>
          <w:spacing w:val="6"/>
          <w:rtl/>
          <w:lang w:eastAsia="zh-CN" w:bidi="ar-SY"/>
        </w:rPr>
        <w:t xml:space="preserve"> تنفيذ شبكات وأنظمة الإذاعة التلفزيونية الرقمية للأرض</w:t>
      </w:r>
      <w:r w:rsidRPr="00961979">
        <w:rPr>
          <w:rFonts w:eastAsiaTheme="minorEastAsia" w:hint="cs"/>
          <w:spacing w:val="6"/>
          <w:rtl/>
          <w:lang w:eastAsia="zh-CN" w:bidi="ar-SY"/>
        </w:rPr>
        <w:t xml:space="preserve"> </w:t>
      </w:r>
      <w:r w:rsidRPr="00961979">
        <w:rPr>
          <w:rFonts w:eastAsiaTheme="minorEastAsia"/>
          <w:spacing w:val="6"/>
          <w:lang w:eastAsia="zh-CN" w:bidi="ar-SY"/>
        </w:rPr>
        <w:t>(DTTB)</w:t>
      </w:r>
      <w:r w:rsidRPr="00961979">
        <w:rPr>
          <w:rFonts w:eastAsiaTheme="minorEastAsia" w:hint="cs"/>
          <w:spacing w:val="6"/>
          <w:rtl/>
          <w:lang w:eastAsia="zh-CN" w:bidi="ar-SY"/>
        </w:rPr>
        <w:t>، الذي يتناول مسائل النفاذ والطريقة التي يمكن بها للإذاعة التلفزيونية الرقمية للأرض أن تساعد في تناول مسألة الأشخاص ذوي الإعاقة</w:t>
      </w:r>
      <w:r w:rsidRPr="00961979">
        <w:rPr>
          <w:rFonts w:eastAsiaTheme="minorEastAsia"/>
          <w:spacing w:val="6"/>
          <w:rtl/>
          <w:lang w:eastAsia="zh-CN" w:bidi="ar-SY"/>
        </w:rPr>
        <w:t>؛</w:t>
      </w:r>
    </w:p>
    <w:p w14:paraId="51B92C4D" w14:textId="693CEF57" w:rsidR="00E074FF" w:rsidRPr="00772B6F" w:rsidRDefault="00E074FF" w:rsidP="007C3857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5</w:t>
      </w:r>
      <w:r>
        <w:rPr>
          <w:rFonts w:hint="cs"/>
          <w:rtl/>
        </w:rPr>
        <w:t>‘</w:t>
      </w:r>
      <w:r>
        <w:tab/>
      </w:r>
      <w:r>
        <w:rPr>
          <w:rFonts w:hint="cs"/>
          <w:rtl/>
          <w:lang w:bidi="ar-EG"/>
        </w:rPr>
        <w:t>المبادرات</w:t>
      </w:r>
      <w:r w:rsidRPr="00454E4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الرامية إلى</w:t>
      </w:r>
      <w:r w:rsidRPr="00454E44">
        <w:rPr>
          <w:rFonts w:hint="cs"/>
          <w:rtl/>
          <w:lang w:bidi="ar-EG"/>
        </w:rPr>
        <w:t xml:space="preserve"> سد الفجوة الرقمية </w:t>
      </w:r>
      <w:r>
        <w:rPr>
          <w:rFonts w:hint="cs"/>
          <w:rtl/>
          <w:lang w:bidi="ar-EG"/>
        </w:rPr>
        <w:t>الناجمة عن</w:t>
      </w:r>
      <w:r w:rsidRPr="00454E44">
        <w:rPr>
          <w:rFonts w:hint="cs"/>
          <w:rtl/>
          <w:lang w:bidi="ar-EG"/>
        </w:rPr>
        <w:t xml:space="preserve"> الإعاقة، بما في ذلك </w:t>
      </w:r>
      <w:r>
        <w:rPr>
          <w:rFonts w:hint="cs"/>
          <w:rtl/>
          <w:lang w:bidi="ar-EG"/>
        </w:rPr>
        <w:t>أعمال</w:t>
      </w:r>
      <w:r w:rsidRPr="00454E44">
        <w:rPr>
          <w:rFonts w:hint="cs"/>
          <w:rtl/>
          <w:lang w:bidi="ar-EG"/>
        </w:rPr>
        <w:t> لجنة الدراسات</w:t>
      </w:r>
      <w:r w:rsidRPr="00454E44">
        <w:rPr>
          <w:rFonts w:hint="eastAsia"/>
          <w:rtl/>
          <w:lang w:bidi="ar-EG"/>
        </w:rPr>
        <w:t> </w:t>
      </w:r>
      <w:r w:rsidRPr="00454E44">
        <w:rPr>
          <w:lang w:val="en-GB" w:bidi="ar-EG"/>
        </w:rPr>
        <w:t>6</w:t>
      </w:r>
      <w:r w:rsidRPr="00454E4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454E44">
        <w:rPr>
          <w:rFonts w:hint="cs"/>
          <w:rtl/>
          <w:lang w:bidi="ar-EG"/>
        </w:rPr>
        <w:t>قطاع الاتصالات الراديوية المعنية بالإذاعة وتشكيل فريق مقرر جديد</w:t>
      </w:r>
      <w:r w:rsidRPr="003406BF">
        <w:rPr>
          <w:rFonts w:hint="cs"/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مشترك</w:t>
      </w:r>
      <w:r>
        <w:rPr>
          <w:rFonts w:hint="eastAsia"/>
          <w:rtl/>
          <w:lang w:bidi="ar-EG"/>
        </w:rPr>
        <w:t> </w:t>
      </w:r>
      <w:r w:rsidRPr="00454E44">
        <w:rPr>
          <w:rFonts w:hint="cs"/>
          <w:rtl/>
          <w:lang w:bidi="ar-EG"/>
        </w:rPr>
        <w:t xml:space="preserve">بين قطاعي الاتصالات الراديوية وتقييس الاتصالات </w:t>
      </w:r>
      <w:r w:rsidRPr="00772B6F">
        <w:rPr>
          <w:rFonts w:hint="cs"/>
          <w:rtl/>
          <w:lang w:bidi="ar-EG"/>
        </w:rPr>
        <w:t>بشأن قابلية النفاذ إلى الوسائط السمعية المرئية</w:t>
      </w:r>
      <w:r w:rsidRPr="00772B6F">
        <w:rPr>
          <w:rFonts w:hint="eastAsia"/>
          <w:rtl/>
          <w:lang w:bidi="ar-EG"/>
        </w:rPr>
        <w:t> </w:t>
      </w:r>
      <w:r w:rsidRPr="00772B6F">
        <w:rPr>
          <w:lang w:val="en-GB" w:bidi="ar-EG"/>
        </w:rPr>
        <w:t>(IRG</w:t>
      </w:r>
      <w:r w:rsidRPr="00772B6F">
        <w:rPr>
          <w:lang w:val="en-GB" w:bidi="ar-EG"/>
        </w:rPr>
        <w:noBreakHyphen/>
        <w:t>AVA)</w:t>
      </w:r>
      <w:r w:rsidRPr="00772B6F">
        <w:rPr>
          <w:rFonts w:hint="cs"/>
          <w:rtl/>
          <w:lang w:bidi="ar-EG"/>
        </w:rPr>
        <w:t>؛</w:t>
      </w:r>
    </w:p>
    <w:p w14:paraId="47E56A3A" w14:textId="3A98D88B" w:rsidR="00E074FF" w:rsidRPr="00772B6F" w:rsidRDefault="00E074FF" w:rsidP="007C3857">
      <w:pPr>
        <w:pStyle w:val="enumlev1"/>
        <w:rPr>
          <w:rtl/>
          <w:lang w:bidi="ar-EG"/>
        </w:rPr>
      </w:pPr>
      <w:r w:rsidRPr="00772B6F">
        <w:rPr>
          <w:rFonts w:hint="cs"/>
          <w:rtl/>
        </w:rPr>
        <w:t>’</w:t>
      </w:r>
      <w:r>
        <w:t>6</w:t>
      </w:r>
      <w:r w:rsidRPr="00772B6F">
        <w:rPr>
          <w:rFonts w:hint="cs"/>
          <w:rtl/>
        </w:rPr>
        <w:t>‘</w:t>
      </w:r>
      <w:r w:rsidRPr="00772B6F">
        <w:tab/>
      </w:r>
      <w:r>
        <w:rPr>
          <w:rFonts w:hint="cs"/>
          <w:rtl/>
          <w:lang w:bidi="ar-EG"/>
        </w:rPr>
        <w:t>أ</w:t>
      </w:r>
      <w:r w:rsidRPr="00772B6F">
        <w:rPr>
          <w:rFonts w:hint="cs"/>
          <w:rtl/>
          <w:lang w:bidi="ar-EG"/>
        </w:rPr>
        <w:t>عم</w:t>
      </w:r>
      <w:r>
        <w:rPr>
          <w:rFonts w:hint="cs"/>
          <w:rtl/>
          <w:lang w:bidi="ar-EG"/>
        </w:rPr>
        <w:t>ا</w:t>
      </w:r>
      <w:r w:rsidRPr="00772B6F">
        <w:rPr>
          <w:rFonts w:hint="cs"/>
          <w:rtl/>
          <w:lang w:bidi="ar-EG"/>
        </w:rPr>
        <w:t xml:space="preserve">ل </w:t>
      </w:r>
      <w:r>
        <w:rPr>
          <w:rFonts w:hint="cs"/>
          <w:rtl/>
          <w:lang w:bidi="ar-EG"/>
        </w:rPr>
        <w:t xml:space="preserve">لجان الدراسات ذات الصلة لقطاع </w:t>
      </w:r>
      <w:r w:rsidRPr="00772B6F">
        <w:rPr>
          <w:rFonts w:hint="cs"/>
          <w:rtl/>
          <w:lang w:bidi="ar-EG"/>
        </w:rPr>
        <w:t>الاتصالات الراديوية بشأن تحسين الحصول على المساعدات السمعية على الصعيد</w:t>
      </w:r>
      <w:r w:rsidRPr="00772B6F">
        <w:rPr>
          <w:rFonts w:hint="eastAsia"/>
          <w:rtl/>
          <w:lang w:bidi="ar-EG"/>
        </w:rPr>
        <w:t> </w:t>
      </w:r>
      <w:r w:rsidRPr="00772B6F">
        <w:rPr>
          <w:rFonts w:hint="cs"/>
          <w:rtl/>
          <w:lang w:bidi="ar-EG"/>
        </w:rPr>
        <w:t>العالمي</w:t>
      </w:r>
      <w:r>
        <w:rPr>
          <w:rFonts w:hint="cs"/>
          <w:rtl/>
          <w:lang w:bidi="ar-EG"/>
        </w:rPr>
        <w:t>، والاعتراف بالعقبات الناجمة عن استخدام الطيف دون مراعاة متطلبات الأشخاص ذوي الإعاقة والأشخاص ذوي الاحتياجات المحددة؛</w:t>
      </w:r>
    </w:p>
    <w:p w14:paraId="47290E42" w14:textId="77777777" w:rsidR="00E074FF" w:rsidRPr="00772B6F" w:rsidRDefault="00E074FF" w:rsidP="00E074FF">
      <w:pPr>
        <w:rPr>
          <w:rtl/>
          <w:lang w:bidi="ar-EG"/>
        </w:rPr>
      </w:pPr>
      <w:r w:rsidRPr="00772B6F">
        <w:rPr>
          <w:i/>
          <w:iCs/>
          <w:rtl/>
          <w:lang w:bidi="ar-EG"/>
        </w:rPr>
        <w:t>ب)</w:t>
      </w:r>
      <w:r w:rsidRPr="00772B6F">
        <w:rPr>
          <w:rtl/>
          <w:lang w:bidi="ar-EG"/>
        </w:rPr>
        <w:tab/>
        <w:t xml:space="preserve">أنه </w:t>
      </w:r>
      <w:r>
        <w:rPr>
          <w:rFonts w:hint="cs"/>
          <w:rtl/>
          <w:lang w:bidi="ar-EG"/>
        </w:rPr>
        <w:t>فيما يتعلق بخدمات</w:t>
      </w:r>
      <w:r w:rsidRPr="00772B6F">
        <w:rPr>
          <w:rtl/>
          <w:lang w:bidi="ar-EG"/>
        </w:rPr>
        <w:t xml:space="preserve"> الاتصالات الراديوية التي يمكنها أن تدعم التطبيقات الخاصة بالأشخاص ذوي الإعاقة، </w:t>
      </w:r>
      <w:r>
        <w:rPr>
          <w:rFonts w:hint="cs"/>
          <w:rtl/>
          <w:lang w:bidi="ar-EG"/>
        </w:rPr>
        <w:t>فإن مجموعة ال</w:t>
      </w:r>
      <w:r w:rsidRPr="00772B6F">
        <w:rPr>
          <w:rtl/>
          <w:lang w:bidi="ar-EG"/>
        </w:rPr>
        <w:t xml:space="preserve">خصائص </w:t>
      </w:r>
      <w:r>
        <w:rPr>
          <w:rFonts w:hint="cs"/>
          <w:rtl/>
          <w:lang w:bidi="ar-EG"/>
        </w:rPr>
        <w:t>المعينة ل</w:t>
      </w:r>
      <w:r w:rsidRPr="00772B6F">
        <w:rPr>
          <w:rtl/>
          <w:lang w:bidi="ar-EG"/>
        </w:rPr>
        <w:t xml:space="preserve">هذه الأجهزة وشروط تعايشها مع التطبيقات الأخرى، </w:t>
      </w:r>
      <w:r>
        <w:rPr>
          <w:rFonts w:hint="cs"/>
          <w:rtl/>
          <w:lang w:bidi="ar-EG"/>
        </w:rPr>
        <w:t>قد تعتمد</w:t>
      </w:r>
      <w:r w:rsidRPr="00772B6F">
        <w:rPr>
          <w:rtl/>
          <w:lang w:bidi="ar-EG"/>
        </w:rPr>
        <w:t xml:space="preserve"> على نطاق الت</w:t>
      </w:r>
      <w:r>
        <w:rPr>
          <w:rtl/>
          <w:lang w:bidi="ar-EG"/>
        </w:rPr>
        <w:t>ردد والخصائص التقنية والتشغيلية</w:t>
      </w:r>
      <w:r>
        <w:rPr>
          <w:rFonts w:hint="cs"/>
          <w:rtl/>
          <w:lang w:bidi="ar-EG"/>
        </w:rPr>
        <w:t> </w:t>
      </w:r>
      <w:r w:rsidRPr="00772B6F">
        <w:rPr>
          <w:rtl/>
          <w:lang w:bidi="ar-EG"/>
        </w:rPr>
        <w:t>الأخرى؛</w:t>
      </w:r>
    </w:p>
    <w:p w14:paraId="0D14D5FE" w14:textId="77777777" w:rsidR="00E074FF" w:rsidRPr="00772B6F" w:rsidRDefault="00E074FF" w:rsidP="00E074FF">
      <w:pPr>
        <w:rPr>
          <w:rtl/>
          <w:lang w:bidi="ar-EG"/>
        </w:rPr>
      </w:pPr>
      <w:r w:rsidRPr="00772B6F">
        <w:rPr>
          <w:rFonts w:hint="cs"/>
          <w:i/>
          <w:iCs/>
          <w:rtl/>
          <w:lang w:bidi="ar-EG"/>
        </w:rPr>
        <w:t>ج)</w:t>
      </w:r>
      <w:r w:rsidRPr="00772B6F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الحاجة قد تدعو إلى مزيد </w:t>
      </w:r>
      <w:r w:rsidRPr="00772B6F">
        <w:rPr>
          <w:rFonts w:hint="cs"/>
          <w:rtl/>
          <w:lang w:bidi="ar-EG"/>
        </w:rPr>
        <w:t>من الدراسات بشأن تنفيذ تكنولوجيات تدعم الأشخاص ذوي الإعاقة والأشخاص ذوي</w:t>
      </w:r>
      <w:r w:rsidRPr="00772B6F">
        <w:rPr>
          <w:rFonts w:hint="eastAsia"/>
          <w:rtl/>
          <w:lang w:bidi="ar-EG"/>
        </w:rPr>
        <w:t> </w:t>
      </w:r>
      <w:r w:rsidRPr="00772B6F">
        <w:rPr>
          <w:rFonts w:hint="cs"/>
          <w:rtl/>
          <w:lang w:bidi="ar-EG"/>
        </w:rPr>
        <w:t>الاحتياجات المحددة، مع مراعاة الجوانب الراديوية ذات الصلة،</w:t>
      </w:r>
    </w:p>
    <w:p w14:paraId="736226D8" w14:textId="77777777" w:rsidR="00E074FF" w:rsidRDefault="00E074FF" w:rsidP="00E074FF">
      <w:pPr>
        <w:pStyle w:val="Call"/>
        <w:rPr>
          <w:lang w:bidi="ar-EG"/>
        </w:rPr>
      </w:pPr>
      <w:r w:rsidRPr="00772B6F">
        <w:rPr>
          <w:rtl/>
          <w:lang w:bidi="ar-EG"/>
        </w:rPr>
        <w:t xml:space="preserve">وإذ </w:t>
      </w:r>
      <w:r w:rsidRPr="00772B6F">
        <w:rPr>
          <w:rFonts w:hint="cs"/>
          <w:rtl/>
          <w:lang w:bidi="ar-EG"/>
        </w:rPr>
        <w:t>تأخذ</w:t>
      </w:r>
      <w:r w:rsidRPr="00772B6F">
        <w:rPr>
          <w:rtl/>
          <w:lang w:bidi="ar-EG"/>
        </w:rPr>
        <w:t xml:space="preserve"> في </w:t>
      </w:r>
      <w:r w:rsidRPr="00772B6F">
        <w:rPr>
          <w:rFonts w:hint="cs"/>
          <w:rtl/>
          <w:lang w:bidi="ar-EG"/>
        </w:rPr>
        <w:t>الحسبان</w:t>
      </w:r>
    </w:p>
    <w:p w14:paraId="177927CE" w14:textId="77777777" w:rsidR="00E074FF" w:rsidRDefault="00E074FF" w:rsidP="00E074FF">
      <w:pPr>
        <w:rPr>
          <w:rtl/>
        </w:rPr>
      </w:pPr>
      <w:r w:rsidRPr="00383A4A">
        <w:rPr>
          <w:rtl/>
        </w:rPr>
        <w:t>أن استخدام</w:t>
      </w:r>
      <w:r w:rsidRPr="00383A4A">
        <w:rPr>
          <w:rFonts w:hint="cs"/>
          <w:rtl/>
        </w:rPr>
        <w:t xml:space="preserve"> ا</w:t>
      </w:r>
      <w:r w:rsidRPr="00383A4A">
        <w:rPr>
          <w:rtl/>
        </w:rPr>
        <w:t xml:space="preserve">لأشخاص ذوي الإعاقة والأشخاص ذوي الاحتياجات </w:t>
      </w:r>
      <w:r w:rsidRPr="00383A4A">
        <w:rPr>
          <w:rFonts w:hint="cs"/>
          <w:rtl/>
        </w:rPr>
        <w:t>المحددة</w:t>
      </w:r>
      <w:r w:rsidRPr="00383A4A">
        <w:rPr>
          <w:rtl/>
        </w:rPr>
        <w:t xml:space="preserve"> </w:t>
      </w:r>
      <w:r w:rsidRPr="00383A4A">
        <w:rPr>
          <w:rFonts w:hint="cs"/>
          <w:rtl/>
        </w:rPr>
        <w:t>ل</w:t>
      </w:r>
      <w:r w:rsidRPr="00383A4A">
        <w:rPr>
          <w:rtl/>
        </w:rPr>
        <w:t>لاتصالات/تكنولوجيا المعلومات والاتصالات يمثل</w:t>
      </w:r>
      <w:r>
        <w:rPr>
          <w:rFonts w:hint="cs"/>
          <w:rtl/>
        </w:rPr>
        <w:t> </w:t>
      </w:r>
      <w:r w:rsidRPr="00383A4A">
        <w:rPr>
          <w:rtl/>
        </w:rPr>
        <w:t>أداة أساسية لتنميته</w:t>
      </w:r>
      <w:r w:rsidRPr="00383A4A">
        <w:rPr>
          <w:rFonts w:hint="cs"/>
          <w:rtl/>
        </w:rPr>
        <w:t>م</w:t>
      </w:r>
      <w:r w:rsidRPr="00383A4A">
        <w:rPr>
          <w:rtl/>
        </w:rPr>
        <w:t xml:space="preserve"> الشخصية والاجتماعية والاقتصادية، </w:t>
      </w:r>
      <w:r>
        <w:rPr>
          <w:rFonts w:hint="cs"/>
          <w:rtl/>
        </w:rPr>
        <w:t>إذ ت</w:t>
      </w:r>
      <w:r w:rsidRPr="00383A4A">
        <w:rPr>
          <w:rtl/>
        </w:rPr>
        <w:t>منحهم فرصة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"/>
        </w:rPr>
        <w:t>لتفعيل</w:t>
      </w:r>
      <w:r>
        <w:rPr>
          <w:rtl/>
          <w:lang w:bidi="ar"/>
        </w:rPr>
        <w:t xml:space="preserve"> استقلاليته</w:t>
      </w:r>
      <w:r>
        <w:rPr>
          <w:rFonts w:hint="cs"/>
          <w:rtl/>
          <w:lang w:bidi="ar"/>
        </w:rPr>
        <w:t>م</w:t>
      </w:r>
      <w:r w:rsidRPr="00A71E72">
        <w:rPr>
          <w:rtl/>
          <w:lang w:bidi="ar"/>
        </w:rPr>
        <w:t xml:space="preserve"> </w:t>
      </w:r>
      <w:r w:rsidRPr="00383A4A">
        <w:rPr>
          <w:rtl/>
          <w:lang w:bidi="ar"/>
        </w:rPr>
        <w:t>في حياتهم</w:t>
      </w:r>
      <w:r>
        <w:rPr>
          <w:rFonts w:hint="cs"/>
          <w:rtl/>
          <w:lang w:bidi="ar"/>
        </w:rPr>
        <w:t>،</w:t>
      </w:r>
    </w:p>
    <w:p w14:paraId="1DF8BCB7" w14:textId="77777777" w:rsidR="00E074FF" w:rsidRPr="00A71E72" w:rsidRDefault="00E074FF" w:rsidP="00E074FF">
      <w:pPr>
        <w:pStyle w:val="Call"/>
        <w:rPr>
          <w:i w:val="0"/>
          <w:iCs w:val="0"/>
          <w:rtl/>
        </w:rPr>
      </w:pPr>
      <w:r w:rsidRPr="00772B6F">
        <w:rPr>
          <w:rFonts w:hint="cs"/>
          <w:rtl/>
          <w:lang w:bidi="ar-EG"/>
        </w:rPr>
        <w:t>تقرر</w:t>
      </w:r>
      <w:r w:rsidRPr="00772B6F">
        <w:rPr>
          <w:rtl/>
          <w:lang w:bidi="ar-EG"/>
        </w:rPr>
        <w:t xml:space="preserve"> </w:t>
      </w:r>
      <w:r w:rsidRPr="00772B6F">
        <w:rPr>
          <w:rFonts w:hint="cs"/>
          <w:rtl/>
          <w:lang w:bidi="ar-EG"/>
        </w:rPr>
        <w:t xml:space="preserve">دعوة قطاع </w:t>
      </w:r>
      <w:r w:rsidRPr="00772B6F">
        <w:rPr>
          <w:rtl/>
          <w:lang w:bidi="ar-EG"/>
        </w:rPr>
        <w:t>الاتصالات الراديوية</w:t>
      </w:r>
    </w:p>
    <w:p w14:paraId="6A6C78C4" w14:textId="77777777" w:rsidR="00E074FF" w:rsidRDefault="00E074FF" w:rsidP="00E074FF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إلى </w:t>
      </w:r>
      <w:r w:rsidRPr="00383A4A">
        <w:rPr>
          <w:rtl/>
          <w:lang w:bidi="ar"/>
        </w:rPr>
        <w:t>مواصلة إجراء الدراسات والبحوث و</w:t>
      </w:r>
      <w:r>
        <w:rPr>
          <w:rFonts w:hint="cs"/>
          <w:rtl/>
          <w:lang w:bidi="ar"/>
        </w:rPr>
        <w:t>وضع المبادئ التوجيهية</w:t>
      </w:r>
      <w:r>
        <w:rPr>
          <w:rtl/>
          <w:lang w:bidi="ar"/>
        </w:rPr>
        <w:t xml:space="preserve"> والتوصيات</w:t>
      </w:r>
      <w:r w:rsidRPr="00383A4A">
        <w:rPr>
          <w:rtl/>
          <w:lang w:bidi="ar"/>
        </w:rPr>
        <w:t xml:space="preserve"> المتعلقة</w:t>
      </w:r>
      <w:r>
        <w:rPr>
          <w:rFonts w:hint="cs"/>
          <w:rtl/>
          <w:lang w:bidi="ar"/>
        </w:rPr>
        <w:t xml:space="preserve"> بنفاذ</w:t>
      </w:r>
      <w:r w:rsidRPr="00A71E72">
        <w:rPr>
          <w:rFonts w:hint="cs"/>
          <w:rtl/>
        </w:rPr>
        <w:t xml:space="preserve"> </w:t>
      </w:r>
      <w:r w:rsidRPr="00383A4A">
        <w:rPr>
          <w:rFonts w:hint="cs"/>
          <w:rtl/>
        </w:rPr>
        <w:t>ا</w:t>
      </w:r>
      <w:r w:rsidRPr="00383A4A">
        <w:rPr>
          <w:rtl/>
        </w:rPr>
        <w:t xml:space="preserve">لأشخاص ذوي الإعاقة والأشخاص ذوي الاحتياجات </w:t>
      </w:r>
      <w:r w:rsidRPr="00383A4A">
        <w:rPr>
          <w:rFonts w:hint="cs"/>
          <w:rtl/>
        </w:rPr>
        <w:t>المحددة</w:t>
      </w:r>
      <w:r w:rsidRPr="00383A4A">
        <w:rPr>
          <w:rtl/>
        </w:rPr>
        <w:t xml:space="preserve"> </w:t>
      </w:r>
      <w:r>
        <w:rPr>
          <w:rFonts w:hint="cs"/>
          <w:rtl/>
        </w:rPr>
        <w:t>إلى ا</w:t>
      </w:r>
      <w:r w:rsidRPr="00383A4A">
        <w:rPr>
          <w:rtl/>
        </w:rPr>
        <w:t>لاتصالات/تكنولوجيا المعلومات والاتصالات</w:t>
      </w:r>
      <w:r>
        <w:rPr>
          <w:rFonts w:hint="cs"/>
          <w:rtl/>
        </w:rPr>
        <w:t>،</w:t>
      </w:r>
      <w:r w:rsidRPr="00A71E72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مع مراعاة فقرتي </w:t>
      </w:r>
      <w:r w:rsidRPr="002F50B6">
        <w:rPr>
          <w:rFonts w:hint="cs"/>
          <w:i/>
          <w:iCs/>
          <w:rtl/>
          <w:lang w:bidi="ar"/>
        </w:rPr>
        <w:t>ب)</w:t>
      </w:r>
      <w:r>
        <w:rPr>
          <w:rFonts w:hint="cs"/>
          <w:rtl/>
          <w:lang w:bidi="ar"/>
        </w:rPr>
        <w:t xml:space="preserve"> </w:t>
      </w:r>
      <w:proofErr w:type="spellStart"/>
      <w:r>
        <w:rPr>
          <w:rFonts w:hint="cs"/>
          <w:rtl/>
          <w:lang w:bidi="ar"/>
        </w:rPr>
        <w:t>و</w:t>
      </w:r>
      <w:r w:rsidRPr="002F50B6">
        <w:rPr>
          <w:rFonts w:hint="cs"/>
          <w:i/>
          <w:iCs/>
          <w:rtl/>
          <w:lang w:bidi="ar"/>
        </w:rPr>
        <w:t>ج</w:t>
      </w:r>
      <w:proofErr w:type="spellEnd"/>
      <w:r w:rsidRPr="002F50B6">
        <w:rPr>
          <w:rFonts w:hint="cs"/>
          <w:i/>
          <w:iCs/>
          <w:rtl/>
          <w:lang w:bidi="ar"/>
        </w:rPr>
        <w:t>)</w:t>
      </w:r>
      <w:r>
        <w:rPr>
          <w:rFonts w:hint="cs"/>
          <w:rtl/>
          <w:lang w:bidi="ar"/>
        </w:rPr>
        <w:t xml:space="preserve"> من </w:t>
      </w:r>
      <w:r>
        <w:rPr>
          <w:rFonts w:hint="cs"/>
          <w:i/>
          <w:iCs/>
          <w:rtl/>
          <w:lang w:bidi="ar"/>
        </w:rPr>
        <w:t xml:space="preserve">"وإذ تدرك" </w:t>
      </w:r>
      <w:r w:rsidRPr="00892DFA">
        <w:rPr>
          <w:rFonts w:hint="cs"/>
          <w:rtl/>
          <w:lang w:bidi="ar"/>
        </w:rPr>
        <w:t>وبالتعاون</w:t>
      </w:r>
      <w:r>
        <w:rPr>
          <w:rFonts w:hint="cs"/>
          <w:i/>
          <w:iCs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383A4A">
        <w:rPr>
          <w:rtl/>
          <w:lang w:bidi="ar"/>
        </w:rPr>
        <w:t>وثيق مع</w:t>
      </w:r>
      <w:r>
        <w:rPr>
          <w:rFonts w:hint="cs"/>
          <w:rtl/>
          <w:lang w:bidi="ar"/>
        </w:rPr>
        <w:t xml:space="preserve"> قطاع تقييس الاتصالات وقطاع تنمية الاتصالات،</w:t>
      </w:r>
    </w:p>
    <w:p w14:paraId="5E61F18F" w14:textId="77777777" w:rsidR="00E074FF" w:rsidRDefault="00E074FF" w:rsidP="00E074F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تكلف مدير مكتب الاتصالات الراديوية</w:t>
      </w:r>
    </w:p>
    <w:p w14:paraId="6E7CEC8A" w14:textId="77777777" w:rsidR="00E074FF" w:rsidRDefault="00E074FF" w:rsidP="007C3857">
      <w:pPr>
        <w:rPr>
          <w:rtl/>
          <w:lang w:bidi="ar-EG"/>
        </w:rPr>
      </w:pPr>
      <w:r>
        <w:t>1</w:t>
      </w:r>
      <w:r>
        <w:tab/>
      </w:r>
      <w:r>
        <w:rPr>
          <w:rFonts w:hint="cs"/>
          <w:rtl/>
          <w:lang w:bidi="ar"/>
        </w:rPr>
        <w:t>ب</w:t>
      </w:r>
      <w:r w:rsidRPr="00383A4A">
        <w:rPr>
          <w:rtl/>
          <w:lang w:bidi="ar"/>
        </w:rPr>
        <w:t>التعاون مع</w:t>
      </w:r>
      <w:r>
        <w:rPr>
          <w:rFonts w:hint="cs"/>
          <w:rtl/>
          <w:lang w:bidi="ar"/>
        </w:rPr>
        <w:t xml:space="preserve"> مديري مكتب تنمية الاتصالات ومكتب تقييس الاتصالات </w:t>
      </w:r>
      <w:r w:rsidRPr="00383A4A">
        <w:rPr>
          <w:rtl/>
          <w:lang w:bidi="ar"/>
        </w:rPr>
        <w:t xml:space="preserve">في </w:t>
      </w:r>
      <w:r>
        <w:rPr>
          <w:rFonts w:hint="cs"/>
          <w:rtl/>
          <w:lang w:bidi="ar"/>
        </w:rPr>
        <w:t>التطوير</w:t>
      </w:r>
      <w:r>
        <w:rPr>
          <w:rtl/>
          <w:lang w:bidi="ar"/>
        </w:rPr>
        <w:t xml:space="preserve"> المستدام</w:t>
      </w:r>
      <w:r w:rsidRPr="00383A4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383A4A">
        <w:rPr>
          <w:rtl/>
          <w:lang w:bidi="ar"/>
        </w:rPr>
        <w:t xml:space="preserve">لأجهزة والتطبيقات </w:t>
      </w:r>
      <w:r>
        <w:rPr>
          <w:rFonts w:hint="cs"/>
          <w:rtl/>
          <w:lang w:bidi="ar"/>
        </w:rPr>
        <w:t>بما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يعزز</w:t>
      </w:r>
      <w:r w:rsidRPr="00383A4A">
        <w:rPr>
          <w:rtl/>
          <w:lang w:bidi="ar"/>
        </w:rPr>
        <w:t xml:space="preserve"> توافق التكنولوجيات الجديدة مع </w:t>
      </w:r>
      <w:r>
        <w:rPr>
          <w:rFonts w:hint="cs"/>
          <w:rtl/>
          <w:lang w:bidi="ar"/>
        </w:rPr>
        <w:t>التكنولوجيات القائمة</w:t>
      </w:r>
      <w:r w:rsidRPr="00383A4A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 xml:space="preserve">من أجل الاستفادة من </w:t>
      </w:r>
      <w:r w:rsidRPr="00383A4A">
        <w:rPr>
          <w:rtl/>
          <w:lang w:bidi="ar"/>
        </w:rPr>
        <w:t>الاتصالات</w:t>
      </w:r>
      <w:r>
        <w:rPr>
          <w:rtl/>
          <w:lang w:bidi="ar"/>
        </w:rPr>
        <w:t>/</w:t>
      </w:r>
      <w:r>
        <w:rPr>
          <w:rFonts w:hint="cs"/>
          <w:rtl/>
          <w:lang w:bidi="ar"/>
        </w:rPr>
        <w:t>تكنولوجيا المعلومات والاتصالات</w:t>
      </w:r>
      <w:r w:rsidRPr="00383A4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لصالح الأشخاص</w:t>
      </w:r>
      <w:r w:rsidRPr="00383A4A">
        <w:rPr>
          <w:rtl/>
          <w:lang w:bidi="ar"/>
        </w:rPr>
        <w:t xml:space="preserve"> ذوي الإعاقة</w:t>
      </w:r>
      <w:r w:rsidRPr="00CE1901">
        <w:rPr>
          <w:rtl/>
        </w:rPr>
        <w:t xml:space="preserve"> </w:t>
      </w:r>
      <w:r w:rsidRPr="00383A4A">
        <w:rPr>
          <w:rtl/>
        </w:rPr>
        <w:t>والأشخاص ذوي الاحتياجات</w:t>
      </w:r>
      <w:r>
        <w:rPr>
          <w:rFonts w:hint="cs"/>
          <w:rtl/>
        </w:rPr>
        <w:t> </w:t>
      </w:r>
      <w:r w:rsidRPr="00383A4A">
        <w:rPr>
          <w:rFonts w:hint="cs"/>
          <w:rtl/>
        </w:rPr>
        <w:t>المحددة</w:t>
      </w:r>
      <w:r>
        <w:rPr>
          <w:rFonts w:hint="cs"/>
          <w:rtl/>
        </w:rPr>
        <w:t>؛</w:t>
      </w:r>
    </w:p>
    <w:p w14:paraId="498B520F" w14:textId="6454F44F" w:rsidR="00E074FF" w:rsidRDefault="00E074FF" w:rsidP="007C3857">
      <w:pPr>
        <w:rPr>
          <w:rtl/>
          <w:lang w:bidi="ar-EG"/>
        </w:rPr>
      </w:pPr>
      <w:r>
        <w:t>2</w:t>
      </w:r>
      <w:r>
        <w:tab/>
      </w:r>
      <w:r w:rsidRPr="0025739E">
        <w:rPr>
          <w:rFonts w:hint="cs"/>
          <w:rtl/>
          <w:lang w:bidi="ar-EG"/>
        </w:rPr>
        <w:t>ب</w:t>
      </w:r>
      <w:r w:rsidRPr="0025739E">
        <w:rPr>
          <w:rtl/>
          <w:lang w:bidi="ar-EG"/>
        </w:rPr>
        <w:t xml:space="preserve">تشجيع وتعزيز تمثيل </w:t>
      </w:r>
      <w:r>
        <w:rPr>
          <w:rFonts w:hint="cs"/>
          <w:rtl/>
          <w:lang w:bidi="ar-EG"/>
        </w:rPr>
        <w:t xml:space="preserve">الأشخاص </w:t>
      </w:r>
      <w:r w:rsidRPr="0025739E">
        <w:rPr>
          <w:rtl/>
          <w:lang w:bidi="ar-EG"/>
        </w:rPr>
        <w:t xml:space="preserve">ذوي الإعاقة </w:t>
      </w:r>
      <w:r w:rsidRPr="0025739E">
        <w:rPr>
          <w:rFonts w:hint="cs"/>
          <w:rtl/>
          <w:lang w:bidi="ar-EG"/>
        </w:rPr>
        <w:t xml:space="preserve">والأشخاص ذوي الاحتياجات المحددة </w:t>
      </w:r>
      <w:r w:rsidRPr="0025739E">
        <w:rPr>
          <w:rtl/>
          <w:lang w:bidi="ar-EG"/>
        </w:rPr>
        <w:t xml:space="preserve">من أجل كفالة </w:t>
      </w:r>
      <w:r w:rsidRPr="0025739E">
        <w:rPr>
          <w:rFonts w:hint="cs"/>
          <w:rtl/>
          <w:lang w:bidi="ar-EG"/>
        </w:rPr>
        <w:t xml:space="preserve">مراعاة </w:t>
      </w:r>
      <w:r w:rsidRPr="0025739E">
        <w:rPr>
          <w:rtl/>
          <w:lang w:bidi="ar-EG"/>
        </w:rPr>
        <w:t xml:space="preserve">خبراتهم ووجهات نظرهم وآرائهم عند </w:t>
      </w:r>
      <w:r>
        <w:rPr>
          <w:rFonts w:hint="cs"/>
          <w:rtl/>
          <w:lang w:bidi="ar-EG"/>
        </w:rPr>
        <w:t>القيام ب</w:t>
      </w:r>
      <w:r w:rsidRPr="0025739E">
        <w:rPr>
          <w:rtl/>
          <w:lang w:bidi="ar-EG"/>
        </w:rPr>
        <w:t xml:space="preserve">أعمال </w:t>
      </w:r>
      <w:r>
        <w:rPr>
          <w:rFonts w:hint="cs"/>
          <w:rtl/>
          <w:lang w:bidi="ar-EG"/>
        </w:rPr>
        <w:t>قطاع الاتصالات الراديوية والنهوض</w:t>
      </w:r>
      <w:r>
        <w:rPr>
          <w:rFonts w:hint="cs"/>
          <w:rtl/>
        </w:rPr>
        <w:t> </w:t>
      </w:r>
      <w:r w:rsidRPr="0025739E">
        <w:rPr>
          <w:rtl/>
          <w:lang w:bidi="ar-EG"/>
        </w:rPr>
        <w:t>بها</w:t>
      </w:r>
      <w:r>
        <w:rPr>
          <w:rFonts w:hint="cs"/>
          <w:rtl/>
          <w:lang w:bidi="ar-EG"/>
        </w:rPr>
        <w:t>.</w:t>
      </w:r>
    </w:p>
    <w:p w14:paraId="2A2D5C8F" w14:textId="77777777" w:rsidR="00ED4E95" w:rsidRPr="00ED4E95" w:rsidRDefault="00ED4E95" w:rsidP="00ED4E95">
      <w:pPr>
        <w:pStyle w:val="Reasons"/>
        <w:rPr>
          <w:b w:val="0"/>
          <w:bCs w:val="0"/>
          <w:rtl/>
          <w:lang w:bidi="ar-EG"/>
        </w:rPr>
      </w:pPr>
    </w:p>
    <w:p w14:paraId="2FB67689" w14:textId="1F8C677A" w:rsidR="006A640D" w:rsidRPr="00E074FF" w:rsidRDefault="00E074FF" w:rsidP="00E074FF">
      <w:pPr>
        <w:spacing w:before="600"/>
        <w:jc w:val="center"/>
        <w:rPr>
          <w:rFonts w:ascii="Traditional Arabic" w:hAnsi="Traditional Arabic"/>
          <w:sz w:val="30"/>
        </w:rPr>
      </w:pPr>
      <w:r>
        <w:rPr>
          <w:rFonts w:ascii="Traditional Arabic" w:hAnsi="Traditional Arabic" w:hint="cs"/>
          <w:sz w:val="30"/>
          <w:rtl/>
        </w:rPr>
        <w:t>___________</w:t>
      </w:r>
    </w:p>
    <w:sectPr w:rsidR="006A640D" w:rsidRPr="00E074FF" w:rsidSect="004D4AE6">
      <w:headerReference w:type="even" r:id="rId12"/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A8A11" w14:textId="77777777" w:rsidR="00E074FF" w:rsidRDefault="00E074FF" w:rsidP="002919E1">
      <w:r>
        <w:separator/>
      </w:r>
    </w:p>
    <w:p w14:paraId="7E1F61A6" w14:textId="77777777" w:rsidR="00E074FF" w:rsidRDefault="00E074FF" w:rsidP="002919E1"/>
    <w:p w14:paraId="14F21558" w14:textId="77777777" w:rsidR="00E074FF" w:rsidRDefault="00E074FF" w:rsidP="002919E1"/>
    <w:p w14:paraId="26298426" w14:textId="77777777" w:rsidR="00E074FF" w:rsidRDefault="00E074FF"/>
  </w:endnote>
  <w:endnote w:type="continuationSeparator" w:id="0">
    <w:p w14:paraId="452A0CD2" w14:textId="77777777" w:rsidR="00E074FF" w:rsidRDefault="00E074FF" w:rsidP="002919E1">
      <w:r>
        <w:continuationSeparator/>
      </w:r>
    </w:p>
    <w:p w14:paraId="793AA103" w14:textId="77777777" w:rsidR="00E074FF" w:rsidRDefault="00E074FF" w:rsidP="002919E1"/>
    <w:p w14:paraId="593FF04A" w14:textId="77777777" w:rsidR="00E074FF" w:rsidRDefault="00E074FF" w:rsidP="002919E1"/>
    <w:p w14:paraId="04F23EFF" w14:textId="77777777" w:rsidR="00E074FF" w:rsidRDefault="00E07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674D" w14:textId="420E7221" w:rsidR="006A640D" w:rsidRPr="007C3857" w:rsidRDefault="007C3857" w:rsidP="007C3857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B5C4B">
      <w:rPr>
        <w:noProof/>
      </w:rPr>
      <w:t>P:\ARA\ITU-R\CONF-R\AR19\FINRES\067V2A.docx</w:t>
    </w:r>
    <w:r>
      <w:fldChar w:fldCharType="end"/>
    </w:r>
    <w:proofErr w:type="gramStart"/>
    <w:r w:rsidRPr="00A809E8">
      <w:t xml:space="preserve">   (</w:t>
    </w:r>
    <w:proofErr w:type="gramEnd"/>
    <w:r>
      <w:t>462928</w:t>
    </w:r>
    <w:r w:rsidRPr="00A809E8"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0B1B" w14:textId="41FE7B57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B5C4B">
      <w:rPr>
        <w:noProof/>
      </w:rPr>
      <w:t>P:\ARA\ITU-R\CONF-R\AR19\FINRES\067V2A.docx</w:t>
    </w:r>
    <w:r>
      <w:fldChar w:fldCharType="end"/>
    </w:r>
    <w:proofErr w:type="gramStart"/>
    <w:r w:rsidRPr="00A809E8">
      <w:t xml:space="preserve">   (</w:t>
    </w:r>
    <w:proofErr w:type="gramEnd"/>
    <w:r w:rsidR="007C3857">
      <w:t>462928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2DE7" w14:textId="77777777" w:rsidR="00E074FF" w:rsidRDefault="00E074FF" w:rsidP="002919E1">
      <w:r>
        <w:t>___________________</w:t>
      </w:r>
    </w:p>
  </w:footnote>
  <w:footnote w:type="continuationSeparator" w:id="0">
    <w:p w14:paraId="1B28455E" w14:textId="77777777" w:rsidR="00E074FF" w:rsidRDefault="00E074FF" w:rsidP="002919E1">
      <w:r>
        <w:continuationSeparator/>
      </w:r>
    </w:p>
    <w:p w14:paraId="72F9EBDB" w14:textId="77777777" w:rsidR="00E074FF" w:rsidRDefault="00E074FF" w:rsidP="002919E1"/>
    <w:p w14:paraId="78DA200C" w14:textId="77777777" w:rsidR="00E074FF" w:rsidRDefault="00E074FF" w:rsidP="002919E1"/>
    <w:p w14:paraId="630C7759" w14:textId="77777777" w:rsidR="00E074FF" w:rsidRDefault="00E07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EEF6" w14:textId="77777777" w:rsidR="00281F5F" w:rsidRDefault="00281F5F" w:rsidP="002919E1"/>
  <w:p w14:paraId="7161F921" w14:textId="77777777" w:rsidR="00281F5F" w:rsidRDefault="00281F5F" w:rsidP="002919E1"/>
  <w:p w14:paraId="569F55C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A896" w14:textId="01F5A366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021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D8B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89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32F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FF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B5C4B"/>
    <w:rsid w:val="001E190C"/>
    <w:rsid w:val="001E2988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953A2"/>
    <w:rsid w:val="004A05E6"/>
    <w:rsid w:val="004A260F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03642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857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40D3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013C"/>
    <w:rsid w:val="008F4626"/>
    <w:rsid w:val="009004DF"/>
    <w:rsid w:val="00904AA5"/>
    <w:rsid w:val="0094492E"/>
    <w:rsid w:val="00951718"/>
    <w:rsid w:val="00960962"/>
    <w:rsid w:val="009716AB"/>
    <w:rsid w:val="00972CE0"/>
    <w:rsid w:val="009A3D30"/>
    <w:rsid w:val="009D6348"/>
    <w:rsid w:val="009E613F"/>
    <w:rsid w:val="009F042B"/>
    <w:rsid w:val="00A03FD6"/>
    <w:rsid w:val="00A116A8"/>
    <w:rsid w:val="00A12CC3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22A9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150E1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74FF"/>
    <w:rsid w:val="00E10821"/>
    <w:rsid w:val="00E2489D"/>
    <w:rsid w:val="00E258A8"/>
    <w:rsid w:val="00E26520"/>
    <w:rsid w:val="00E343A3"/>
    <w:rsid w:val="00E36474"/>
    <w:rsid w:val="00E46413"/>
    <w:rsid w:val="00E51BFA"/>
    <w:rsid w:val="00E621A3"/>
    <w:rsid w:val="00E82958"/>
    <w:rsid w:val="00E833BC"/>
    <w:rsid w:val="00E8580E"/>
    <w:rsid w:val="00EA1B76"/>
    <w:rsid w:val="00EA77D7"/>
    <w:rsid w:val="00EC09B9"/>
    <w:rsid w:val="00ED048C"/>
    <w:rsid w:val="00ED4E95"/>
    <w:rsid w:val="00EE60E9"/>
    <w:rsid w:val="00EF38AF"/>
    <w:rsid w:val="00F00143"/>
    <w:rsid w:val="00F055F8"/>
    <w:rsid w:val="00F056DF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C634410"/>
  <w15:docId w15:val="{3087DF14-0EFD-47A9-A80D-958ECECE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E95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enumlev10">
    <w:name w:val="enumlev 1"/>
    <w:basedOn w:val="Normal"/>
    <w:qFormat/>
    <w:rsid w:val="00E074F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32a1a8c5-2265-4ebc-b7a0-2071e2c5c9b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CD1F43-F9F8-4BF9-9CD9-D2F7C622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7</TotalTime>
  <Pages>3</Pages>
  <Words>824</Words>
  <Characters>4806</Characters>
  <Application>Microsoft Office Word</Application>
  <DocSecurity>0</DocSecurity>
  <Lines>252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Arabic</cp:lastModifiedBy>
  <cp:revision>5</cp:revision>
  <cp:lastPrinted>2011-11-07T13:53:00Z</cp:lastPrinted>
  <dcterms:created xsi:type="dcterms:W3CDTF">2019-10-28T13:22:00Z</dcterms:created>
  <dcterms:modified xsi:type="dcterms:W3CDTF">2019-10-29T10:18:00Z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