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6B" w:rsidRPr="0039218E" w:rsidRDefault="00D55404" w:rsidP="00D477F3">
      <w:pPr>
        <w:pStyle w:val="ResNo"/>
        <w:rPr>
          <w:lang w:val="ru-RU"/>
        </w:rPr>
      </w:pPr>
      <w:r w:rsidRPr="0039218E">
        <w:rPr>
          <w:lang w:val="ru-RU"/>
        </w:rPr>
        <w:t>РЕЗОЛЮЦИ</w:t>
      </w:r>
      <w:r w:rsidR="00D477F3" w:rsidRPr="0039218E">
        <w:rPr>
          <w:lang w:val="ru-RU"/>
        </w:rPr>
        <w:t>Я МСЭ-R 7-3</w:t>
      </w:r>
    </w:p>
    <w:p w:rsidR="0025056B" w:rsidRPr="0039218E" w:rsidRDefault="0025056B" w:rsidP="0025056B">
      <w:pPr>
        <w:pStyle w:val="Restitle"/>
        <w:rPr>
          <w:lang w:val="ru-RU"/>
        </w:rPr>
      </w:pPr>
      <w:r w:rsidRPr="0039218E">
        <w:rPr>
          <w:lang w:val="ru-RU"/>
        </w:rPr>
        <w:t>Развитие электросвязи с учетом взаимодействия и сотрудничества</w:t>
      </w:r>
      <w:r w:rsidRPr="0039218E">
        <w:rPr>
          <w:lang w:val="ru-RU"/>
        </w:rPr>
        <w:br/>
        <w:t>с Сектором развития электросвязи МСЭ</w:t>
      </w:r>
    </w:p>
    <w:p w:rsidR="0025056B" w:rsidRPr="0039218E" w:rsidRDefault="0025056B" w:rsidP="0025056B">
      <w:pPr>
        <w:pStyle w:val="Resdate"/>
        <w:rPr>
          <w:lang w:val="ru-RU" w:eastAsia="ru-RU"/>
        </w:rPr>
      </w:pPr>
      <w:r w:rsidRPr="0039218E">
        <w:rPr>
          <w:lang w:val="ru-RU" w:eastAsia="ru-RU"/>
        </w:rPr>
        <w:t>(1993-2000-2012</w:t>
      </w:r>
      <w:r w:rsidR="00D477F3" w:rsidRPr="0039218E">
        <w:rPr>
          <w:lang w:val="ru-RU" w:eastAsia="ru-RU"/>
        </w:rPr>
        <w:t>-2015</w:t>
      </w:r>
      <w:r w:rsidRPr="0039218E">
        <w:rPr>
          <w:lang w:val="ru-RU" w:eastAsia="ru-RU"/>
        </w:rPr>
        <w:t>)</w:t>
      </w:r>
    </w:p>
    <w:p w:rsidR="0025056B" w:rsidRPr="0039218E" w:rsidRDefault="0025056B" w:rsidP="0025056B">
      <w:pPr>
        <w:pStyle w:val="Normalaftertitle"/>
        <w:rPr>
          <w:lang w:val="ru-RU" w:eastAsia="ru-RU"/>
        </w:rPr>
      </w:pPr>
      <w:r w:rsidRPr="0039218E">
        <w:rPr>
          <w:lang w:val="ru-RU" w:eastAsia="ru-RU"/>
        </w:rPr>
        <w:t>Ассамблея радиосвязи МСЭ,</w:t>
      </w:r>
    </w:p>
    <w:p w:rsidR="0025056B" w:rsidRPr="0039218E" w:rsidRDefault="0025056B" w:rsidP="0025056B">
      <w:pPr>
        <w:pStyle w:val="Call"/>
        <w:rPr>
          <w:lang w:val="ru-RU" w:eastAsia="ru-RU"/>
        </w:rPr>
      </w:pPr>
      <w:r w:rsidRPr="0039218E">
        <w:rPr>
          <w:lang w:val="ru-RU" w:eastAsia="ru-RU"/>
        </w:rPr>
        <w:t>учитывая</w:t>
      </w:r>
      <w:r w:rsidRPr="0039218E">
        <w:rPr>
          <w:i w:val="0"/>
          <w:iCs/>
          <w:lang w:val="ru-RU" w:eastAsia="ru-RU"/>
        </w:rPr>
        <w:t>,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что одной из целей Союза является "поощрение международного сотрудничества и солидарности при оказании технической помощи развивающимся странам и в целях создания, развития и совершенствования оборудования и сетей электросвязи в развивающихся странах всеми имеющимися в его распоряжении средствами,</w:t>
      </w:r>
      <w:r w:rsidR="00720442" w:rsidRPr="0039218E">
        <w:rPr>
          <w:lang w:val="ru-RU"/>
        </w:rPr>
        <w:t xml:space="preserve"> </w:t>
      </w:r>
      <w:r w:rsidRPr="0039218E">
        <w:rPr>
          <w:lang w:val="ru-RU"/>
        </w:rPr>
        <w:t>..." (п. 14 Устава МСЭ);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еще одной целью Союза является также "проведение изучений, установление правил, принятие резолюций, формулирование Рекомендаций и Мнений, сбор и публикация информации по вопросам электросвязи" (п. 18 Устава);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Устав и Конвенция МСЭ закрепляют деятельность МСЭ, относящуюся к радиосвязи, за Сектором радиосвязи, а деятельность, относящуюся к техническому сотрудничеству и оказанию помощи развивающимся странам, – за Сектором развития электросвязи;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 в соответствии с п. 78 Устава МСЭ функции Сектора радиосвязи заключаются, с учетом особых интересов развивающихся стран, в реализации целей Союза, относящихся к радиосвязи, как это отмечено в Статье 1 Устава;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пп. 159 и 160 Конвенции требуют от исследовательских комиссий по радиосвязи "...уделять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в региональном, так и в международном масштабе", а также в целях упрощения анализа деятельности Сектора радиосвязи,"...принимать меры по поощрению сотрудничества и координации с</w:t>
      </w:r>
      <w:r w:rsidR="00720442" w:rsidRPr="0039218E">
        <w:rPr>
          <w:lang w:val="ru-RU"/>
        </w:rPr>
        <w:t xml:space="preserve"> </w:t>
      </w:r>
      <w:r w:rsidRPr="0039218E">
        <w:rPr>
          <w:lang w:val="ru-RU"/>
        </w:rPr>
        <w:t>... Сектором развития электросвязи";</w:t>
      </w:r>
    </w:p>
    <w:p w:rsidR="0025056B" w:rsidRPr="0039218E" w:rsidRDefault="0025056B" w:rsidP="0074615B">
      <w:pPr>
        <w:rPr>
          <w:lang w:val="ru-RU"/>
        </w:rPr>
      </w:pPr>
      <w:r w:rsidRPr="0039218E">
        <w:rPr>
          <w:i/>
          <w:iCs/>
          <w:lang w:val="ru-RU"/>
        </w:rPr>
        <w:t>f)</w:t>
      </w:r>
      <w:r w:rsidRPr="0039218E">
        <w:rPr>
          <w:lang w:val="ru-RU"/>
        </w:rPr>
        <w:tab/>
        <w:t xml:space="preserve">что в Резолюции 5 (Пересм. </w:t>
      </w:r>
      <w:r w:rsidR="0074615B" w:rsidRPr="0039218E">
        <w:rPr>
          <w:lang w:val="ru-RU"/>
        </w:rPr>
        <w:t>Дубай, 2014 г.</w:t>
      </w:r>
      <w:r w:rsidRPr="0039218E">
        <w:rPr>
          <w:lang w:val="ru-RU"/>
        </w:rPr>
        <w:t>)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странам, и в частности наименее развитым странам, в подготовке и активном участии в работе трех Секторов, и особенно в консультативных группах этих Секторов, ассамблеях и конференциях, а также в исследовательских комиссиях, представляющих особую важность для развивающихся стран;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g)</w:t>
      </w:r>
      <w:r w:rsidRPr="0039218E">
        <w:rPr>
          <w:lang w:val="ru-RU"/>
        </w:rPr>
        <w:tab/>
        <w:t>что в Резолюции 66 (Пересм. Гвадалахара, 2010 г.)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механизмы, стимулирующие и облегчающие эффективное использование развивающимися странами</w:t>
      </w:r>
      <w:r w:rsidR="00680229" w:rsidRPr="0039218E">
        <w:rPr>
          <w:rStyle w:val="FootnoteReference"/>
          <w:lang w:val="ru-RU"/>
        </w:rPr>
        <w:footnoteReference w:customMarkFollows="1" w:id="1"/>
        <w:t>1</w:t>
      </w:r>
      <w:r w:rsidRPr="0039218E">
        <w:rPr>
          <w:lang w:val="ru-RU"/>
        </w:rPr>
        <w:t>, и в особенности наименее развитыми странами, документов и публикаций МСЭ, подготовленных на базе технологии веб;</w:t>
      </w:r>
    </w:p>
    <w:p w:rsidR="0025056B" w:rsidRPr="0039218E" w:rsidRDefault="0025056B">
      <w:pPr>
        <w:rPr>
          <w:lang w:val="ru-RU"/>
        </w:rPr>
      </w:pPr>
      <w:r w:rsidRPr="0039218E">
        <w:rPr>
          <w:i/>
          <w:iCs/>
          <w:lang w:val="ru-RU"/>
        </w:rPr>
        <w:t>h)</w:t>
      </w:r>
      <w:r w:rsidRPr="0039218E">
        <w:rPr>
          <w:lang w:val="ru-RU"/>
        </w:rPr>
        <w:tab/>
        <w:t>что в Резолюции 9 (Пересм. </w:t>
      </w:r>
      <w:r w:rsidR="007F5198" w:rsidRPr="0039218E">
        <w:rPr>
          <w:lang w:val="ru-RU"/>
        </w:rPr>
        <w:t>Дубай, 2014 г.</w:t>
      </w:r>
      <w:r w:rsidRPr="0039218E">
        <w:rPr>
          <w:lang w:val="ru-RU"/>
        </w:rPr>
        <w:t xml:space="preserve">) Всемирной конференции по развитию электросвязи об участии стран, в особенности развивающихся стран, в управлении использованием </w:t>
      </w:r>
      <w:r w:rsidRPr="0039218E">
        <w:rPr>
          <w:lang w:val="ru-RU"/>
        </w:rPr>
        <w:lastRenderedPageBreak/>
        <w:t>спектра Директору Бюро развития электросвязи предлагается обеспечивать продолжение сотрудничества МСЭ-R с МСЭ-D в выполнении этой Резолюции;</w:t>
      </w:r>
    </w:p>
    <w:p w:rsidR="0025056B" w:rsidRPr="0039218E" w:rsidRDefault="007F5198" w:rsidP="007F5198">
      <w:pPr>
        <w:rPr>
          <w:lang w:val="ru-RU"/>
        </w:rPr>
      </w:pPr>
      <w:r w:rsidRPr="0039218E">
        <w:rPr>
          <w:i/>
          <w:iCs/>
          <w:lang w:val="ru-RU"/>
        </w:rPr>
        <w:t>i</w:t>
      </w:r>
      <w:r w:rsidR="0025056B" w:rsidRPr="0039218E">
        <w:rPr>
          <w:i/>
          <w:iCs/>
          <w:lang w:val="ru-RU"/>
        </w:rPr>
        <w:t>)</w:t>
      </w:r>
      <w:r w:rsidR="0025056B" w:rsidRPr="0039218E">
        <w:rPr>
          <w:lang w:val="ru-RU"/>
        </w:rPr>
        <w:tab/>
        <w:t>что в Резолюции 47 (Пересм. </w:t>
      </w:r>
      <w:r w:rsidRPr="0039218E">
        <w:rPr>
          <w:lang w:val="ru-RU"/>
        </w:rPr>
        <w:t>Дубай, 2014 г.</w:t>
      </w:r>
      <w:r w:rsidR="0025056B" w:rsidRPr="0039218E">
        <w:rPr>
          <w:lang w:val="ru-RU"/>
        </w:rPr>
        <w:t>) Всемирной конференции по развитию электросвязи Директору Бюро развития электросвязи в тесном сотрудничестве с Директором Бюро радиосвязи поручается представить примеры передового опыта в области применения Рекомендаций МСЭ-R;</w:t>
      </w:r>
    </w:p>
    <w:p w:rsidR="007F5198" w:rsidRPr="0039218E" w:rsidRDefault="007F5198">
      <w:pPr>
        <w:rPr>
          <w:lang w:val="ru-RU"/>
        </w:rPr>
      </w:pPr>
      <w:r w:rsidRPr="0039218E">
        <w:rPr>
          <w:i/>
          <w:iCs/>
          <w:lang w:val="ru-RU"/>
        </w:rPr>
        <w:t>j</w:t>
      </w:r>
      <w:r w:rsidR="0025056B" w:rsidRPr="0039218E">
        <w:rPr>
          <w:i/>
          <w:iCs/>
          <w:lang w:val="ru-RU"/>
        </w:rPr>
        <w:t>)</w:t>
      </w:r>
      <w:r w:rsidR="0025056B" w:rsidRPr="0039218E">
        <w:rPr>
          <w:i/>
          <w:iCs/>
          <w:lang w:val="ru-RU"/>
        </w:rPr>
        <w:tab/>
      </w:r>
      <w:r w:rsidR="0025056B" w:rsidRPr="0039218E">
        <w:rPr>
          <w:lang w:val="ru-RU"/>
        </w:rPr>
        <w:t>что в Резолюции 167 (</w:t>
      </w:r>
      <w:r w:rsidR="00E26347" w:rsidRPr="0039218E">
        <w:rPr>
          <w:lang w:val="ru-RU"/>
        </w:rPr>
        <w:t xml:space="preserve">Пересм. </w:t>
      </w:r>
      <w:r w:rsidRPr="0039218E">
        <w:rPr>
          <w:lang w:val="ru-RU"/>
        </w:rPr>
        <w:t>Пусан, 2014</w:t>
      </w:r>
      <w:r w:rsidR="0025056B" w:rsidRPr="0039218E">
        <w:rPr>
          <w:lang w:val="ru-RU"/>
        </w:rPr>
        <w:t xml:space="preserve"> г.) Полномочной конференции в пункте </w:t>
      </w:r>
      <w:r w:rsidRPr="0039218E">
        <w:rPr>
          <w:lang w:val="ru-RU"/>
        </w:rPr>
        <w:t>1</w:t>
      </w:r>
      <w:r w:rsidR="0025056B" w:rsidRPr="0039218E">
        <w:rPr>
          <w:lang w:val="ru-RU"/>
        </w:rPr>
        <w:t xml:space="preserve"> раздела </w:t>
      </w:r>
      <w:r w:rsidR="0025056B" w:rsidRPr="0039218E">
        <w:rPr>
          <w:i/>
          <w:iCs/>
          <w:lang w:val="ru-RU"/>
        </w:rPr>
        <w:t>решает</w:t>
      </w:r>
      <w:r w:rsidR="0025056B" w:rsidRPr="0039218E">
        <w:rPr>
          <w:lang w:val="ru-RU"/>
        </w:rPr>
        <w:t xml:space="preserve"> сформулировано,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а в пункте </w:t>
      </w:r>
      <w:r w:rsidR="00B12744" w:rsidRPr="0039218E">
        <w:rPr>
          <w:lang w:val="ru-RU"/>
        </w:rPr>
        <w:t>2</w:t>
      </w:r>
      <w:r w:rsidR="0025056B" w:rsidRPr="0039218E">
        <w:rPr>
          <w:lang w:val="ru-RU"/>
        </w:rPr>
        <w:t xml:space="preserve"> раздела </w:t>
      </w:r>
      <w:r w:rsidR="0025056B" w:rsidRPr="0039218E">
        <w:rPr>
          <w:i/>
          <w:iCs/>
          <w:lang w:val="ru-RU"/>
        </w:rPr>
        <w:t>решает</w:t>
      </w:r>
      <w:r w:rsidR="0025056B" w:rsidRPr="0039218E">
        <w:rPr>
          <w:lang w:val="ru-RU"/>
        </w:rPr>
        <w:t xml:space="preserve"> сформулировано, что 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r w:rsidRPr="0039218E">
        <w:rPr>
          <w:lang w:val="ru-RU"/>
        </w:rPr>
        <w:t>;</w:t>
      </w:r>
    </w:p>
    <w:p w:rsidR="007201CA" w:rsidRPr="0039218E" w:rsidRDefault="007201CA" w:rsidP="00720442">
      <w:pPr>
        <w:rPr>
          <w:rFonts w:asciiTheme="majorBidi" w:hAnsiTheme="majorBidi" w:cstheme="majorBidi"/>
          <w:i/>
          <w:iCs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k)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Pr="0039218E">
        <w:rPr>
          <w:rFonts w:asciiTheme="majorBidi" w:hAnsiTheme="majorBidi" w:cstheme="majorBidi"/>
          <w:szCs w:val="24"/>
          <w:lang w:val="ru-RU"/>
        </w:rPr>
        <w:t xml:space="preserve">что в пункте 2 раздела 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</w:t>
      </w:r>
      <w:r w:rsidRPr="006238FC">
        <w:rPr>
          <w:rFonts w:asciiTheme="majorBidi" w:hAnsiTheme="majorBidi" w:cstheme="majorBidi"/>
          <w:szCs w:val="22"/>
          <w:lang w:val="ru-RU"/>
        </w:rPr>
        <w:t>Резолюции 176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(Пересм. Пусан</w:t>
      </w:r>
      <w:r w:rsidR="003728A7" w:rsidRPr="0039218E">
        <w:rPr>
          <w:rFonts w:asciiTheme="majorBidi" w:hAnsiTheme="majorBidi" w:cstheme="majorBidi"/>
          <w:szCs w:val="24"/>
          <w:lang w:val="ru-RU"/>
        </w:rPr>
        <w:t>,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2014 г.) отмечено, что три Сектора МСЭ тесно сотруднича</w:t>
      </w:r>
      <w:r w:rsidR="00720442" w:rsidRPr="0039218E">
        <w:rPr>
          <w:rFonts w:asciiTheme="majorBidi" w:hAnsiTheme="majorBidi" w:cstheme="majorBidi"/>
          <w:szCs w:val="24"/>
          <w:lang w:val="ru-RU"/>
        </w:rPr>
        <w:t>ют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со всеми организациями по вопросам, касающимся воздействия электромагнитных полей (ЭМП) на человека;</w:t>
      </w:r>
    </w:p>
    <w:p w:rsidR="007201CA" w:rsidRPr="0039218E" w:rsidRDefault="007201CA">
      <w:pPr>
        <w:rPr>
          <w:rFonts w:asciiTheme="majorBidi" w:hAnsiTheme="majorBidi" w:cstheme="majorBidi"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l)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="005645B5" w:rsidRPr="0039218E">
        <w:rPr>
          <w:rFonts w:asciiTheme="majorBidi" w:hAnsiTheme="majorBidi" w:cstheme="majorBidi"/>
          <w:szCs w:val="24"/>
          <w:lang w:val="ru-RU"/>
        </w:rPr>
        <w:t xml:space="preserve">что в пункте 2 раздела </w:t>
      </w:r>
      <w:r w:rsidR="005645B5"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="005645B5" w:rsidRPr="0039218E">
        <w:rPr>
          <w:rFonts w:asciiTheme="majorBidi" w:hAnsiTheme="majorBidi" w:cstheme="majorBidi"/>
          <w:szCs w:val="24"/>
          <w:lang w:val="ru-RU"/>
        </w:rPr>
        <w:t xml:space="preserve"> Резолюции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191 (Пусан</w:t>
      </w:r>
      <w:r w:rsidR="003728A7" w:rsidRPr="0039218E">
        <w:rPr>
          <w:rFonts w:asciiTheme="majorBidi" w:hAnsiTheme="majorBidi" w:cstheme="majorBidi"/>
          <w:szCs w:val="24"/>
          <w:lang w:val="ru-RU"/>
        </w:rPr>
        <w:t>,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2014 г.) </w:t>
      </w:r>
      <w:r w:rsidR="005645B5" w:rsidRPr="0039218E">
        <w:rPr>
          <w:rFonts w:asciiTheme="majorBidi" w:hAnsiTheme="majorBidi" w:cstheme="majorBidi"/>
          <w:szCs w:val="24"/>
          <w:lang w:val="ru-RU"/>
        </w:rPr>
        <w:t xml:space="preserve">Полномочной конференции отмечено, что МСЭ </w:t>
      </w:r>
      <w:r w:rsidR="00AA3B5D" w:rsidRPr="0039218E">
        <w:rPr>
          <w:rFonts w:asciiTheme="majorBidi" w:hAnsiTheme="majorBidi" w:cstheme="majorBidi"/>
          <w:szCs w:val="24"/>
          <w:lang w:val="ru-RU"/>
        </w:rPr>
        <w:t xml:space="preserve">следует </w:t>
      </w:r>
      <w:r w:rsidRPr="0039218E">
        <w:rPr>
          <w:rFonts w:asciiTheme="majorBidi" w:hAnsiTheme="majorBidi" w:cstheme="majorBidi"/>
          <w:szCs w:val="24"/>
          <w:lang w:val="ru-RU"/>
        </w:rPr>
        <w:t>обеспечить подготовку обновленного перечня областей, представляющих взаимный интерес для трех Секторов,</w:t>
      </w:r>
    </w:p>
    <w:p w:rsidR="0025056B" w:rsidRPr="0039218E" w:rsidRDefault="0025056B" w:rsidP="00D55404">
      <w:pPr>
        <w:pStyle w:val="Call"/>
        <w:rPr>
          <w:lang w:val="ru-RU"/>
        </w:rPr>
      </w:pPr>
      <w:r w:rsidRPr="0039218E">
        <w:rPr>
          <w:lang w:val="ru-RU"/>
        </w:rPr>
        <w:t>отмечая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весьма ограниченные материальные и финансовые ресурсы, которыми располагают развивающиеся страны, что является препятствием для их регулярного участия в работе исследовательских комиссий по радиосвязи;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отрицательное влияние,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и, возможно, на эффективность их применения;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процедура утверждения Рекомендаций по переписке требует соответствующего обмена информацией для получения самой широкой возможной поддержки;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что, поскольку работа исследовательских комиссий по радиосвязи включает подготовку конференций радиосвязи, в том числе процедурные и другие связанные с Регламентом радиосвязи вопросы, все страны, независимо от уровня их развития, нуждаются в полной информации о ходе исследований;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информационные собрания и неофициальные собрания, проводимые при подготовке ко Всемирной конференции радиосвязи, обеспечивают участников возможностью обмениваться информацией и мнениями по исследованиям, относящимся к повесткам дня ВКР;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f)</w:t>
      </w:r>
      <w:r w:rsidRPr="0039218E">
        <w:rPr>
          <w:lang w:val="ru-RU"/>
        </w:rPr>
        <w:tab/>
        <w:t>что электронные собрания могут содействовать большей эффективности деятельности МСЭ, например, за счет сокращения необходимости в поездках,</w:t>
      </w:r>
    </w:p>
    <w:p w:rsidR="0025056B" w:rsidRPr="0039218E" w:rsidRDefault="0025056B" w:rsidP="0025056B">
      <w:pPr>
        <w:pStyle w:val="Call"/>
        <w:rPr>
          <w:i w:val="0"/>
          <w:iCs/>
          <w:lang w:val="ru-RU"/>
        </w:rPr>
      </w:pPr>
      <w:r w:rsidRPr="0039218E">
        <w:rPr>
          <w:lang w:val="ru-RU"/>
        </w:rPr>
        <w:t>учитывая далее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важную функцию, выполняемую Бюро развития электросвязи по предоставлению эффективных консультаций развивающимся странам, а также необходимость извлечь максимум пользы из опыта, накопленного Секретариатом и исследовательскими комиссиями Бюро радиосвязи;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дополнительная работа в обоих Секторах при ее надлежащей координации принесет существенную пользу развивающимся странам,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lastRenderedPageBreak/>
        <w:t>признавая</w:t>
      </w:r>
      <w:r w:rsidRPr="0039218E">
        <w:rPr>
          <w:i w:val="0"/>
          <w:iCs/>
          <w:lang w:val="ru-RU"/>
        </w:rPr>
        <w:t>,</w:t>
      </w:r>
    </w:p>
    <w:p w:rsidR="0025056B" w:rsidRPr="0039218E" w:rsidRDefault="0025056B" w:rsidP="003361C9">
      <w:pPr>
        <w:keepNext/>
        <w:keepLines/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сами развивающиеся страны, по возможности, должны: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1.1</w:t>
      </w:r>
      <w:r w:rsidRPr="0039218E">
        <w:rPr>
          <w:lang w:val="ru-RU"/>
        </w:rPr>
        <w:tab/>
        <w:t>активно участвовать в работе исследовательских комиссий по радиосвязи и предоставлять любую имеющуюся у них техническую информацию, относящуюся к соответствующим условиям в их странах;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1.2</w:t>
      </w:r>
      <w:r w:rsidRPr="0039218E">
        <w:rPr>
          <w:lang w:val="ru-RU"/>
        </w:rPr>
        <w:tab/>
        <w:t>обмениваться между собой технической информацией по вопросам, изучаемым исследовательскими комиссиями, в областях, представляющих общий интерес;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1.3</w:t>
      </w:r>
      <w:r w:rsidRPr="0039218E">
        <w:rPr>
          <w:lang w:val="ru-RU"/>
        </w:rPr>
        <w:tab/>
        <w:t>извлекать пользу из участия стран того же региона в собраниях исследовательских комиссий;</w:t>
      </w:r>
    </w:p>
    <w:p w:rsidR="0025056B" w:rsidRPr="0039218E" w:rsidRDefault="0025056B" w:rsidP="00B12744">
      <w:pPr>
        <w:rPr>
          <w:lang w:val="ru-RU"/>
        </w:rPr>
      </w:pPr>
      <w:r w:rsidRPr="0039218E">
        <w:rPr>
          <w:lang w:val="ru-RU"/>
        </w:rPr>
        <w:t>1.4</w:t>
      </w:r>
      <w:r w:rsidRPr="0039218E">
        <w:rPr>
          <w:lang w:val="ru-RU"/>
        </w:rPr>
        <w:tab/>
        <w:t>в случае, когда развивающиеся страны в процессе эксплуатации радиослужб сталкиваются с трудностями, которые могут представлять интерес для других администраций, необходимо поощрять эти страны представлять вклады в Бюро радиосвязи с описанием этих трудностей. Директор Бюро радиосвязи передает данные вклады в соответствующую(ие)</w:t>
      </w:r>
      <w:r w:rsidR="00B12744" w:rsidRPr="0039218E">
        <w:rPr>
          <w:lang w:val="ru-RU"/>
        </w:rPr>
        <w:t xml:space="preserve"> исследовательскую(ие) комиссию</w:t>
      </w:r>
      <w:r w:rsidRPr="0039218E">
        <w:rPr>
          <w:lang w:val="ru-RU"/>
        </w:rPr>
        <w:t>(и);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>что электронные методы работы, такие как аудио- и видео- веб-трансляции, использование видеоконференций, субтитрирование, в том числе в реальном времени, и другие инструменты сотрудничества на базе веб-сети, которые в настоящий момент используются в МСЭ, будут содействовать дистанционному участию развивающихся стран в работе МСЭ;</w:t>
      </w:r>
    </w:p>
    <w:p w:rsidR="0025056B" w:rsidRPr="0039218E" w:rsidRDefault="0025056B" w:rsidP="00D477F3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обеспечение бесплатного онлайнового доступа к Рекомендациям</w:t>
      </w:r>
      <w:r w:rsidR="008D18BC" w:rsidRPr="0039218E">
        <w:rPr>
          <w:lang w:val="ru-RU"/>
        </w:rPr>
        <w:t>, Отчетам и Справочникам</w:t>
      </w:r>
      <w:r w:rsidRPr="0039218E">
        <w:rPr>
          <w:lang w:val="ru-RU"/>
        </w:rPr>
        <w:t xml:space="preserve"> </w:t>
      </w:r>
      <w:r w:rsidR="00D477F3" w:rsidRPr="0039218E">
        <w:rPr>
          <w:lang w:val="ru-RU"/>
        </w:rPr>
        <w:t xml:space="preserve">МСЭ-R </w:t>
      </w:r>
      <w:r w:rsidRPr="0039218E">
        <w:rPr>
          <w:lang w:val="ru-RU"/>
        </w:rPr>
        <w:t>способствует повышению осведомленности и участию развивающихся стран в работе МСЭ-R;</w:t>
      </w:r>
    </w:p>
    <w:p w:rsidR="008D18BC" w:rsidRPr="0039218E" w:rsidRDefault="0025056B">
      <w:pPr>
        <w:rPr>
          <w:lang w:val="ru-RU"/>
        </w:rPr>
      </w:pPr>
      <w:r w:rsidRPr="0039218E">
        <w:rPr>
          <w:lang w:val="ru-RU"/>
        </w:rPr>
        <w:t>4</w:t>
      </w:r>
      <w:r w:rsidRPr="0039218E">
        <w:rPr>
          <w:lang w:val="ru-RU"/>
        </w:rPr>
        <w:tab/>
        <w:t xml:space="preserve">что </w:t>
      </w:r>
      <w:r w:rsidR="008D18BC" w:rsidRPr="0039218E">
        <w:rPr>
          <w:lang w:val="ru-RU"/>
        </w:rPr>
        <w:t xml:space="preserve">удаленное </w:t>
      </w:r>
      <w:r w:rsidRPr="0039218E">
        <w:rPr>
          <w:lang w:val="ru-RU"/>
        </w:rPr>
        <w:t>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МСЭ-R, которые требуют их присутствия</w:t>
      </w:r>
      <w:r w:rsidR="008D18BC" w:rsidRPr="0039218E">
        <w:rPr>
          <w:lang w:val="ru-RU"/>
        </w:rPr>
        <w:t>;</w:t>
      </w:r>
    </w:p>
    <w:p w:rsidR="005645B5" w:rsidRPr="0039218E" w:rsidRDefault="005645B5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 xml:space="preserve">что важными областями, представляющими взаимный интерес для МСЭ-D и МСЭ-R, являются: участие стран, в особенности развивающихся стран, в управлении использованием спектра (Резолюция </w:t>
      </w:r>
      <w:r w:rsidR="00AA3B5D" w:rsidRPr="0039218E">
        <w:rPr>
          <w:lang w:val="ru-RU"/>
        </w:rPr>
        <w:t xml:space="preserve">МСЭ-D </w:t>
      </w:r>
      <w:r w:rsidRPr="0039218E">
        <w:rPr>
          <w:lang w:val="ru-RU"/>
        </w:rPr>
        <w:t>9</w:t>
      </w:r>
      <w:r w:rsidR="00045D6B" w:rsidRPr="0039218E">
        <w:rPr>
          <w:lang w:val="ru-RU"/>
        </w:rPr>
        <w:t>);</w:t>
      </w:r>
      <w:r w:rsidRPr="0039218E">
        <w:rPr>
          <w:lang w:val="ru-RU"/>
        </w:rPr>
        <w:t xml:space="preserve"> технологии широкополосного доступа, включая IMT, для развивающихся стран (Вопрос 2/1 МСЭ-D</w:t>
      </w:r>
      <w:r w:rsidR="00045D6B" w:rsidRPr="0039218E">
        <w:rPr>
          <w:lang w:val="ru-RU"/>
        </w:rPr>
        <w:t>);</w:t>
      </w:r>
      <w:r w:rsidRPr="0039218E">
        <w:rPr>
          <w:lang w:val="ru-RU"/>
        </w:rPr>
        <w:t xml:space="preserve"> электросвязь/ИКТ для сельских и отдаленных районов (Вопрос</w:t>
      </w:r>
      <w:r w:rsidR="00045D6B" w:rsidRPr="0039218E">
        <w:rPr>
          <w:lang w:val="ru-RU"/>
        </w:rPr>
        <w:t xml:space="preserve"> 5/1);</w:t>
      </w:r>
      <w:r w:rsidRPr="0039218E">
        <w:rPr>
          <w:lang w:val="ru-RU"/>
        </w:rPr>
        <w:t xml:space="preserve"> переход от аналогового к цифровому наземному радиовещанию (Вопрос</w:t>
      </w:r>
      <w:r w:rsidR="00045D6B" w:rsidRPr="0039218E">
        <w:rPr>
          <w:lang w:val="ru-RU"/>
        </w:rPr>
        <w:t xml:space="preserve"> 8/1); </w:t>
      </w:r>
      <w:r w:rsidRPr="0039218E">
        <w:rPr>
          <w:lang w:val="ru-RU"/>
        </w:rPr>
        <w:t>использование электросвязи/ИКТ для обеспечения готовности к бедствиям, смягчения последствий бедствий и реагирования на них (Вопрос</w:t>
      </w:r>
      <w:r w:rsidR="00045D6B" w:rsidRPr="0039218E">
        <w:rPr>
          <w:lang w:val="ru-RU"/>
        </w:rPr>
        <w:t xml:space="preserve"> 5/2);</w:t>
      </w:r>
      <w:r w:rsidRPr="0039218E">
        <w:rPr>
          <w:lang w:val="ru-RU"/>
        </w:rPr>
        <w:t xml:space="preserve"> ИКТ и изменение климата (Вопрос 6/2)</w:t>
      </w:r>
      <w:r w:rsidR="00045D6B" w:rsidRPr="0039218E">
        <w:rPr>
          <w:lang w:val="ru-RU"/>
        </w:rPr>
        <w:t>;</w:t>
      </w:r>
      <w:r w:rsidRPr="0039218E">
        <w:rPr>
          <w:lang w:val="ru-RU"/>
        </w:rPr>
        <w:t xml:space="preserve"> опасность радиоустройств для человека (Вопрос</w:t>
      </w:r>
      <w:r w:rsidR="00045D6B" w:rsidRPr="0039218E">
        <w:rPr>
          <w:lang w:val="ru-RU"/>
        </w:rPr>
        <w:t xml:space="preserve"> 7/2); совместное использование инфраструктуры электросвязи и системы когнитивного радио (CRS), содействующие </w:t>
      </w:r>
      <w:r w:rsidR="00045D6B" w:rsidRPr="0039218E">
        <w:rPr>
          <w:color w:val="000000"/>
          <w:lang w:val="ru-RU"/>
        </w:rPr>
        <w:t xml:space="preserve">лицензированному совместному доступу </w:t>
      </w:r>
      <w:r w:rsidR="00045D6B" w:rsidRPr="0039218E">
        <w:rPr>
          <w:lang w:val="ru-RU"/>
        </w:rPr>
        <w:t xml:space="preserve">(LSA) или </w:t>
      </w:r>
      <w:r w:rsidR="00045D6B" w:rsidRPr="0039218E">
        <w:rPr>
          <w:color w:val="000000"/>
          <w:lang w:val="ru-RU"/>
        </w:rPr>
        <w:t>динамическому доступу к спектру</w:t>
      </w:r>
      <w:r w:rsidR="00045D6B" w:rsidRPr="0039218E">
        <w:rPr>
          <w:lang w:val="ru-RU"/>
        </w:rPr>
        <w:t xml:space="preserve"> (DSA),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t>признавая далее</w:t>
      </w:r>
      <w:r w:rsidRPr="0039218E">
        <w:rPr>
          <w:i w:val="0"/>
          <w:iCs/>
          <w:lang w:val="ru-RU"/>
        </w:rPr>
        <w:t>,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что в соответствии с п. 134 Конвенции Ассамблея радиосвязи "в максимальной степени систематизирует Вопросы, представляющие интерес для развивающихся стран, в целях содействия их участию в этих исследованиях",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t>будучи убеждена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в необходимости расширения участия и присутствия развивающихся стран в работе МСЭ,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t>решает</w:t>
      </w:r>
      <w:r w:rsidRPr="0039218E">
        <w:rPr>
          <w:i w:val="0"/>
          <w:iCs/>
          <w:lang w:val="ru-RU"/>
        </w:rPr>
        <w:t>,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Консультативная группа по радиосвязи (КГР) и Директор Бюро радиосвязи должны продолжить активно сотрудничать с Консультативной группой по развитию электросвязи (КГРЭ) и Директором Бюро развития электросвязи в поиске и использовании средств, способствующих участию развивающихся стран в деятельности исследовательских комиссий;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 xml:space="preserve">продолжить содействие участию развивающихся стран путем широкого использования дистанционного участия с помощью электронных средств, когда это целесообразно, на собраниях </w:t>
      </w:r>
      <w:r w:rsidRPr="0039218E">
        <w:rPr>
          <w:lang w:val="ru-RU"/>
        </w:rPr>
        <w:lastRenderedPageBreak/>
        <w:t>исследовательских комиссий, рабочих групп и целевых групп МСЭ-R и что следует настоятельно просить Бюро развития электросвязи рассмотреть возможности предоставления развивающимся странам таких средств;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согласно п.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собраний, семинаров и семинаров-практикумов, на которых развивающиеся страны получают необходимую информацию по деятельности МСЭ-R;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4</w:t>
      </w:r>
      <w:r w:rsidRPr="0039218E">
        <w:rPr>
          <w:lang w:val="ru-RU"/>
        </w:rPr>
        <w:tab/>
        <w:t>что согласно п. 166 Конвенции Директор Бюро радиосвязи должен оказывать помощь развивающимся странам в ходе их подготовки к конференциям радиосвязи;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>что согласно п. 175B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6</w:t>
      </w:r>
      <w:r w:rsidRPr="0039218E">
        <w:rPr>
          <w:lang w:val="ru-RU"/>
        </w:rPr>
        <w:tab/>
        <w:t xml:space="preserve">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</w:t>
      </w:r>
      <w:r w:rsidR="00BF0432" w:rsidRPr="0039218E">
        <w:rPr>
          <w:lang w:val="ru-RU"/>
        </w:rPr>
        <w:t>Справочников</w:t>
      </w:r>
      <w:r w:rsidRPr="0039218E">
        <w:rPr>
          <w:lang w:val="ru-RU"/>
        </w:rPr>
        <w:t xml:space="preserve"> и Отчетов</w:t>
      </w:r>
      <w:r w:rsidR="00BF0432" w:rsidRPr="0039218E">
        <w:rPr>
          <w:lang w:val="ru-RU"/>
        </w:rPr>
        <w:t xml:space="preserve"> МСЭ-D</w:t>
      </w:r>
      <w:r w:rsidRPr="0039218E">
        <w:rPr>
          <w:lang w:val="ru-RU"/>
        </w:rPr>
        <w:t>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7</w:t>
      </w:r>
      <w:r w:rsidRPr="0039218E">
        <w:rPr>
          <w:lang w:val="ru-RU"/>
        </w:rPr>
        <w:tab/>
        <w:t>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исследований, в которые они могут внести ценный вклад;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8</w:t>
      </w:r>
      <w:r w:rsidRPr="0039218E">
        <w:rPr>
          <w:lang w:val="ru-RU"/>
        </w:rPr>
        <w:tab/>
        <w:t xml:space="preserve">что Директор Бюро радиосвязи должен сотрудничать с директорами двух других Бюро в работе по составлению и обновлению </w:t>
      </w:r>
      <w:r w:rsidR="00BF0432" w:rsidRPr="0039218E">
        <w:rPr>
          <w:lang w:val="ru-RU"/>
        </w:rPr>
        <w:t>Справочников</w:t>
      </w:r>
      <w:r w:rsidRPr="0039218E">
        <w:rPr>
          <w:lang w:val="ru-RU"/>
        </w:rPr>
        <w:t xml:space="preserve"> и Отчетов во избежание дублирования этой работы;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9</w:t>
      </w:r>
      <w:r w:rsidRPr="0039218E">
        <w:rPr>
          <w:lang w:val="ru-RU"/>
        </w:rPr>
        <w:tab/>
        <w:t>что в процессе активного сотрудничества с Бюро развития электросвязи вся деятельность Союза в области развития электросвязи, должна быть тесно скоординирована, с тем чтобы добиться эффективности и избежать дублирования в работе;</w:t>
      </w:r>
    </w:p>
    <w:p w:rsidR="0025056B" w:rsidRPr="0039218E" w:rsidRDefault="0025056B">
      <w:pPr>
        <w:rPr>
          <w:lang w:val="ru-RU"/>
        </w:rPr>
      </w:pPr>
      <w:r w:rsidRPr="0039218E">
        <w:rPr>
          <w:lang w:val="ru-RU"/>
        </w:rPr>
        <w:t>10</w:t>
      </w:r>
      <w:r w:rsidRPr="0039218E">
        <w:rPr>
          <w:lang w:val="ru-RU"/>
        </w:rPr>
        <w:tab/>
        <w:t xml:space="preserve">что Директор Бюро радиосвязи в соответствии с Задачей </w:t>
      </w:r>
      <w:r w:rsidR="00E15C7D" w:rsidRPr="0039218E">
        <w:rPr>
          <w:lang w:val="ru-RU"/>
        </w:rPr>
        <w:t xml:space="preserve">R.3 и связанными с ней намеченными результатами деятельности </w:t>
      </w:r>
      <w:r w:rsidRPr="0039218E">
        <w:rPr>
          <w:lang w:val="ru-RU"/>
        </w:rPr>
        <w:t>МСЭ-R согласно Резолюции 71 (Пересм. </w:t>
      </w:r>
      <w:r w:rsidR="00E15C7D" w:rsidRPr="0039218E">
        <w:rPr>
          <w:lang w:val="ru-RU"/>
        </w:rPr>
        <w:t>Пусан</w:t>
      </w:r>
      <w:r w:rsidRPr="0039218E">
        <w:rPr>
          <w:lang w:val="ru-RU"/>
        </w:rPr>
        <w:t xml:space="preserve">, </w:t>
      </w:r>
      <w:r w:rsidR="00E15C7D" w:rsidRPr="0039218E">
        <w:rPr>
          <w:lang w:val="ru-RU"/>
        </w:rPr>
        <w:t xml:space="preserve">2014 </w:t>
      </w:r>
      <w:r w:rsidRPr="0039218E">
        <w:rPr>
          <w:lang w:val="ru-RU"/>
        </w:rPr>
        <w:t xml:space="preserve">г.) </w:t>
      </w:r>
      <w:r w:rsidR="00E15C7D" w:rsidRPr="0039218E">
        <w:rPr>
          <w:lang w:val="ru-RU"/>
        </w:rPr>
        <w:t xml:space="preserve">Полномочной конференции </w:t>
      </w:r>
      <w:r w:rsidRPr="0039218E">
        <w:rPr>
          <w:lang w:val="ru-RU"/>
        </w:rPr>
        <w:t xml:space="preserve">должен </w:t>
      </w:r>
      <w:r w:rsidR="00E15C7D" w:rsidRPr="0039218E">
        <w:rPr>
          <w:szCs w:val="22"/>
          <w:lang w:val="ru-RU"/>
        </w:rPr>
        <w:t>способствовать приобретению и совместному использованию знаний и ноу-хау в области радиосвязи</w:t>
      </w:r>
      <w:r w:rsidR="00E15C7D" w:rsidRPr="0039218E">
        <w:rPr>
          <w:lang w:val="ru-RU"/>
        </w:rPr>
        <w:t xml:space="preserve"> и оказывать помощь членам, в частности развивающимся странам и НРС, </w:t>
      </w:r>
      <w:r w:rsidR="004C6539" w:rsidRPr="0039218E">
        <w:rPr>
          <w:lang w:val="ru-RU"/>
        </w:rPr>
        <w:t>включая содействие в разработке у</w:t>
      </w:r>
      <w:r w:rsidR="004C6539" w:rsidRPr="0039218E">
        <w:rPr>
          <w:color w:val="000000"/>
          <w:lang w:val="ru-RU"/>
        </w:rPr>
        <w:t xml:space="preserve">чебной программы </w:t>
      </w:r>
      <w:r w:rsidR="004C6539" w:rsidRPr="0039218E">
        <w:rPr>
          <w:lang w:val="ru-RU"/>
        </w:rPr>
        <w:t xml:space="preserve">МСЭ-D </w:t>
      </w:r>
      <w:r w:rsidR="004C6539" w:rsidRPr="0039218E">
        <w:rPr>
          <w:color w:val="000000"/>
          <w:lang w:val="ru-RU"/>
        </w:rPr>
        <w:t>по управлению использованием спектра</w:t>
      </w:r>
      <w:r w:rsidR="00BF0432" w:rsidRPr="0039218E">
        <w:rPr>
          <w:lang w:val="ru-RU"/>
        </w:rPr>
        <w:t xml:space="preserve"> (SMTP)</w:t>
      </w:r>
      <w:r w:rsidRPr="0039218E">
        <w:rPr>
          <w:lang w:val="ru-RU"/>
        </w:rPr>
        <w:t>,</w:t>
      </w:r>
      <w:r w:rsidR="00307BB9" w:rsidRPr="0039218E">
        <w:rPr>
          <w:lang w:val="ru-RU"/>
        </w:rPr>
        <w:t xml:space="preserve"> 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t>поручает председателям исследовательских комиссий и Директору Бюро радиосвязи</w:t>
      </w:r>
    </w:p>
    <w:p w:rsidR="0025056B" w:rsidRPr="0039218E" w:rsidRDefault="0025056B" w:rsidP="0025056B">
      <w:pPr>
        <w:rPr>
          <w:lang w:val="ru-RU"/>
        </w:rPr>
      </w:pPr>
      <w:r w:rsidRPr="0039218E">
        <w:rPr>
          <w:lang w:val="ru-RU"/>
        </w:rPr>
        <w:t>принять все необходимые меры для выполнения этой Резолюции, включая, среди прочего, поощрение предоставления помощи Сектору развития электросвязи со стороны участников работы Сектора радиосвязи,</w:t>
      </w:r>
    </w:p>
    <w:p w:rsidR="0025056B" w:rsidRPr="0039218E" w:rsidRDefault="0025056B" w:rsidP="0025056B">
      <w:pPr>
        <w:pStyle w:val="Call"/>
        <w:rPr>
          <w:lang w:val="ru-RU"/>
        </w:rPr>
      </w:pPr>
      <w:r w:rsidRPr="0039218E">
        <w:rPr>
          <w:lang w:val="ru-RU"/>
        </w:rPr>
        <w:t>настоятельно просит администрации и членов Сектора радиосвязи</w:t>
      </w:r>
    </w:p>
    <w:p w:rsidR="00885174" w:rsidRPr="0039218E" w:rsidRDefault="0025056B" w:rsidP="00885174">
      <w:pPr>
        <w:pStyle w:val="Reasons"/>
        <w:rPr>
          <w:lang w:val="ru-RU"/>
        </w:rPr>
      </w:pPr>
      <w:r w:rsidRPr="0039218E">
        <w:rPr>
          <w:lang w:val="ru-RU"/>
        </w:rPr>
        <w:t>активно участвовать в выполнении этой Резолюции, в том числе путем предоставления специалистов для оказания помощи развивающимся странам, оказания содействия работе информационных собраний и семинаров и семинаров-практикумов, проведения необходимых консультаций по вопросам, находящимся на рассмотрении исследовательских комиссий по развитию электросвязи и принятия у себя стажеров из развивающихся стран.</w:t>
      </w:r>
    </w:p>
    <w:sectPr w:rsidR="00885174" w:rsidRPr="0039218E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C0" w:rsidRDefault="009B50C0">
      <w:r>
        <w:separator/>
      </w:r>
    </w:p>
  </w:endnote>
  <w:endnote w:type="continuationSeparator" w:id="0">
    <w:p w:rsidR="009B50C0" w:rsidRDefault="009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EE146A" w:rsidRDefault="009B50C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40527">
      <w:rPr>
        <w:noProof/>
        <w:lang w:val="fr-FR"/>
      </w:rPr>
      <w:t>P:\RUS\ITU-R\CONF-R\AR15\PLEN\000\047REV1R.docx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60DA">
      <w:rPr>
        <w:noProof/>
      </w:rPr>
      <w:t>03.11.15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0527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1660DA" w:rsidRDefault="009B50C0" w:rsidP="001660D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1660DA" w:rsidRDefault="009B50C0" w:rsidP="00166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C0" w:rsidRDefault="009B50C0">
      <w:r>
        <w:rPr>
          <w:b/>
        </w:rPr>
        <w:t>_______________</w:t>
      </w:r>
    </w:p>
  </w:footnote>
  <w:footnote w:type="continuationSeparator" w:id="0">
    <w:p w:rsidR="009B50C0" w:rsidRDefault="009B50C0">
      <w:r>
        <w:continuationSeparator/>
      </w:r>
    </w:p>
  </w:footnote>
  <w:footnote w:id="1">
    <w:p w:rsidR="00680229" w:rsidRPr="008A1232" w:rsidRDefault="00680229" w:rsidP="0025056B">
      <w:pPr>
        <w:pStyle w:val="FootnoteText"/>
        <w:rPr>
          <w:lang w:val="ru-RU"/>
        </w:rPr>
      </w:pPr>
      <w:r w:rsidRPr="00D477F3">
        <w:rPr>
          <w:rStyle w:val="FootnoteReference"/>
          <w:lang w:val="ru-RU"/>
        </w:rPr>
        <w:t>1</w:t>
      </w:r>
      <w:r w:rsidRPr="00D477F3"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DA" w:rsidRDefault="00166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Default="009B50C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660D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DA" w:rsidRDefault="00166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1210"/>
    <w:rsid w:val="00040527"/>
    <w:rsid w:val="00045D6B"/>
    <w:rsid w:val="0007259F"/>
    <w:rsid w:val="001167C9"/>
    <w:rsid w:val="001355A1"/>
    <w:rsid w:val="00150CF5"/>
    <w:rsid w:val="001660DA"/>
    <w:rsid w:val="001B225D"/>
    <w:rsid w:val="001C26A1"/>
    <w:rsid w:val="00201F49"/>
    <w:rsid w:val="00213F8F"/>
    <w:rsid w:val="00214405"/>
    <w:rsid w:val="0025056B"/>
    <w:rsid w:val="002708E3"/>
    <w:rsid w:val="002E6346"/>
    <w:rsid w:val="00307BB9"/>
    <w:rsid w:val="003361C9"/>
    <w:rsid w:val="00371C86"/>
    <w:rsid w:val="003728A7"/>
    <w:rsid w:val="0039218E"/>
    <w:rsid w:val="003B1DA6"/>
    <w:rsid w:val="0043150C"/>
    <w:rsid w:val="004844C1"/>
    <w:rsid w:val="004A0499"/>
    <w:rsid w:val="004C6539"/>
    <w:rsid w:val="004D1C22"/>
    <w:rsid w:val="004D30DD"/>
    <w:rsid w:val="00527458"/>
    <w:rsid w:val="00541AC7"/>
    <w:rsid w:val="005645B5"/>
    <w:rsid w:val="00571F82"/>
    <w:rsid w:val="006238FC"/>
    <w:rsid w:val="00645B0F"/>
    <w:rsid w:val="00680229"/>
    <w:rsid w:val="00692759"/>
    <w:rsid w:val="00700190"/>
    <w:rsid w:val="00703FFC"/>
    <w:rsid w:val="0071246B"/>
    <w:rsid w:val="00713989"/>
    <w:rsid w:val="007201CA"/>
    <w:rsid w:val="00720442"/>
    <w:rsid w:val="0074615B"/>
    <w:rsid w:val="00756B1C"/>
    <w:rsid w:val="007E2770"/>
    <w:rsid w:val="007F5198"/>
    <w:rsid w:val="007F5C37"/>
    <w:rsid w:val="00800DDD"/>
    <w:rsid w:val="008057C7"/>
    <w:rsid w:val="008315CE"/>
    <w:rsid w:val="00845350"/>
    <w:rsid w:val="00885174"/>
    <w:rsid w:val="00887E4F"/>
    <w:rsid w:val="008A1B52"/>
    <w:rsid w:val="008B1239"/>
    <w:rsid w:val="008D18BC"/>
    <w:rsid w:val="008F1FB7"/>
    <w:rsid w:val="00900120"/>
    <w:rsid w:val="00943EBD"/>
    <w:rsid w:val="009447A3"/>
    <w:rsid w:val="0094587D"/>
    <w:rsid w:val="0097670D"/>
    <w:rsid w:val="009B50C0"/>
    <w:rsid w:val="00A05CE9"/>
    <w:rsid w:val="00A5587C"/>
    <w:rsid w:val="00A72C22"/>
    <w:rsid w:val="00AA3B5D"/>
    <w:rsid w:val="00AA7FA5"/>
    <w:rsid w:val="00AD4505"/>
    <w:rsid w:val="00B12744"/>
    <w:rsid w:val="00B361F7"/>
    <w:rsid w:val="00BB333D"/>
    <w:rsid w:val="00BE5003"/>
    <w:rsid w:val="00BF0432"/>
    <w:rsid w:val="00C52226"/>
    <w:rsid w:val="00C67B87"/>
    <w:rsid w:val="00D35AF0"/>
    <w:rsid w:val="00D471A9"/>
    <w:rsid w:val="00D477F3"/>
    <w:rsid w:val="00D55404"/>
    <w:rsid w:val="00D92FDC"/>
    <w:rsid w:val="00DA7634"/>
    <w:rsid w:val="00DD5DB4"/>
    <w:rsid w:val="00DE0478"/>
    <w:rsid w:val="00E0089A"/>
    <w:rsid w:val="00E15C7D"/>
    <w:rsid w:val="00E26347"/>
    <w:rsid w:val="00EA2316"/>
    <w:rsid w:val="00EB0B85"/>
    <w:rsid w:val="00EE146A"/>
    <w:rsid w:val="00EE7B72"/>
    <w:rsid w:val="00F03880"/>
    <w:rsid w:val="00F1283A"/>
    <w:rsid w:val="00F36624"/>
    <w:rsid w:val="00F451F5"/>
    <w:rsid w:val="00F52FFE"/>
    <w:rsid w:val="00F54509"/>
    <w:rsid w:val="00F80DF5"/>
    <w:rsid w:val="00F933D0"/>
    <w:rsid w:val="00F9578C"/>
    <w:rsid w:val="00FB4E6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800DDD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ResNoChar">
    <w:name w:val="Res_No Char"/>
    <w:basedOn w:val="DefaultParagraphFont"/>
    <w:link w:val="ResNo"/>
    <w:locked/>
    <w:rsid w:val="00800DDD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25056B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5056B"/>
    <w:rPr>
      <w:rFonts w:ascii="Times New Roman" w:eastAsia="Times New Roman" w:hAnsi="Times New Roman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B0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54D7-865B-49D4-A3BC-2BE572EF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39</TotalTime>
  <Pages>4</Pages>
  <Words>1517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6</cp:revision>
  <cp:lastPrinted>2015-10-27T15:13:00Z</cp:lastPrinted>
  <dcterms:created xsi:type="dcterms:W3CDTF">2015-10-30T16:22:00Z</dcterms:created>
  <dcterms:modified xsi:type="dcterms:W3CDTF">2015-11-03T13:35:00Z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