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F04067" w:rsidRDefault="00F04067" w:rsidP="00F04067">
            <w:pPr>
              <w:spacing w:before="240" w:after="48" w:line="240" w:lineRule="atLeast"/>
              <w:rPr>
                <w:rFonts w:cstheme="minorHAnsi"/>
                <w:b/>
                <w:bCs/>
                <w:position w:val="6"/>
                <w:sz w:val="28"/>
                <w:szCs w:val="28"/>
                <w:lang w:val="en-US"/>
              </w:rPr>
            </w:pPr>
            <w:r w:rsidRPr="00DD08B4">
              <w:rPr>
                <w:rFonts w:cstheme="minorHAnsi"/>
                <w:b/>
                <w:position w:val="6"/>
                <w:sz w:val="28"/>
                <w:szCs w:val="28"/>
                <w:lang w:val="en-US"/>
              </w:rPr>
              <w:t xml:space="preserve">World Conference on International </w:t>
            </w:r>
            <w:r w:rsidR="00DD08B4">
              <w:rPr>
                <w:rFonts w:cstheme="minorHAnsi"/>
                <w:b/>
                <w:position w:val="6"/>
                <w:sz w:val="28"/>
                <w:szCs w:val="28"/>
                <w:lang w:val="en-US"/>
              </w:rPr>
              <w:br/>
            </w:r>
            <w:r w:rsidRPr="00DD08B4">
              <w:rPr>
                <w:rFonts w:cstheme="minorHAnsi"/>
                <w:b/>
                <w:position w:val="6"/>
                <w:sz w:val="28"/>
                <w:szCs w:val="28"/>
                <w:lang w:val="en-US"/>
              </w:rPr>
              <w:t>Telecommunications (WCIT-12)</w:t>
            </w:r>
            <w:r w:rsidRPr="00DD08B4">
              <w:rPr>
                <w:rFonts w:cstheme="minorHAnsi"/>
                <w:b/>
                <w:position w:val="6"/>
                <w:sz w:val="28"/>
                <w:szCs w:val="28"/>
                <w:lang w:val="en-US"/>
              </w:rPr>
              <w:br/>
            </w:r>
            <w:r w:rsidRPr="00F04067">
              <w:rPr>
                <w:rFonts w:cstheme="minorHAnsi"/>
                <w:b/>
                <w:bCs/>
                <w:position w:val="6"/>
                <w:sz w:val="22"/>
                <w:szCs w:val="22"/>
                <w:lang w:val="en-US"/>
              </w:rPr>
              <w:t>Dubai, 3-14 December 2012</w:t>
            </w:r>
          </w:p>
        </w:tc>
        <w:tc>
          <w:tcPr>
            <w:tcW w:w="3120" w:type="dxa"/>
          </w:tcPr>
          <w:p w:rsidR="00A066F1" w:rsidRPr="00D96B4B" w:rsidRDefault="00A066F1" w:rsidP="00A066F1">
            <w:pPr>
              <w:spacing w:before="0" w:line="240" w:lineRule="atLeast"/>
              <w:rPr>
                <w:rFonts w:cstheme="minorHAnsi"/>
              </w:rPr>
            </w:pPr>
            <w:bookmarkStart w:id="0" w:name="ditulogo"/>
            <w:bookmarkEnd w:id="0"/>
            <w:r w:rsidRPr="00D96B4B">
              <w:rPr>
                <w:rFonts w:cstheme="minorHAnsi"/>
                <w:noProof/>
                <w:lang w:val="en-US" w:eastAsia="zh-CN"/>
              </w:rPr>
              <w:drawing>
                <wp:inline distT="0" distB="0" distL="0" distR="0" wp14:anchorId="44505009" wp14:editId="581B37F1">
                  <wp:extent cx="1762125" cy="742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A066F1" w:rsidRPr="00617BE4">
        <w:trPr>
          <w:cantSplit/>
        </w:trPr>
        <w:tc>
          <w:tcPr>
            <w:tcW w:w="6911" w:type="dxa"/>
            <w:tcBorders>
              <w:bottom w:val="single" w:sz="12" w:space="0" w:color="auto"/>
            </w:tcBorders>
          </w:tcPr>
          <w:p w:rsidR="00A066F1" w:rsidRPr="00D96B4B" w:rsidRDefault="00A066F1" w:rsidP="00A066F1">
            <w:pPr>
              <w:spacing w:before="0" w:after="48" w:line="240" w:lineRule="atLeast"/>
              <w:rPr>
                <w:rFonts w:cstheme="minorHAnsi"/>
                <w:b/>
                <w:smallCaps/>
                <w:szCs w:val="24"/>
              </w:rPr>
            </w:pPr>
            <w:bookmarkStart w:id="1" w:name="dhead"/>
          </w:p>
        </w:tc>
        <w:tc>
          <w:tcPr>
            <w:tcW w:w="3120" w:type="dxa"/>
            <w:tcBorders>
              <w:bottom w:val="single" w:sz="12" w:space="0" w:color="auto"/>
            </w:tcBorders>
          </w:tcPr>
          <w:p w:rsidR="00A066F1" w:rsidRPr="00D96B4B" w:rsidRDefault="00A066F1" w:rsidP="00A066F1">
            <w:pPr>
              <w:spacing w:before="0" w:line="240" w:lineRule="atLeast"/>
              <w:rPr>
                <w:rFonts w:cstheme="minorHAnsi"/>
                <w:szCs w:val="24"/>
              </w:rPr>
            </w:pPr>
          </w:p>
        </w:tc>
      </w:tr>
      <w:tr w:rsidR="00A066F1" w:rsidRPr="00C324A8">
        <w:trPr>
          <w:cantSplit/>
        </w:trPr>
        <w:tc>
          <w:tcPr>
            <w:tcW w:w="6911" w:type="dxa"/>
            <w:tcBorders>
              <w:top w:val="single" w:sz="12" w:space="0" w:color="auto"/>
            </w:tcBorders>
          </w:tcPr>
          <w:p w:rsidR="00A066F1" w:rsidRPr="00D96B4B" w:rsidRDefault="00A066F1" w:rsidP="00A066F1">
            <w:pPr>
              <w:spacing w:before="0" w:after="48" w:line="240" w:lineRule="atLeast"/>
              <w:rPr>
                <w:rFonts w:cstheme="minorHAnsi"/>
                <w:b/>
                <w:smallCaps/>
                <w:sz w:val="20"/>
              </w:rPr>
            </w:pPr>
          </w:p>
        </w:tc>
        <w:tc>
          <w:tcPr>
            <w:tcW w:w="3120" w:type="dxa"/>
            <w:tcBorders>
              <w:top w:val="single" w:sz="12" w:space="0" w:color="auto"/>
            </w:tcBorders>
          </w:tcPr>
          <w:p w:rsidR="00A066F1" w:rsidRPr="00D96B4B" w:rsidRDefault="00A066F1" w:rsidP="00A066F1">
            <w:pPr>
              <w:spacing w:before="0" w:line="240" w:lineRule="atLeast"/>
              <w:rPr>
                <w:rFonts w:cstheme="minorHAnsi"/>
                <w:sz w:val="20"/>
              </w:rPr>
            </w:pPr>
          </w:p>
        </w:tc>
      </w:tr>
      <w:tr w:rsidR="00A066F1" w:rsidRPr="00C324A8">
        <w:trPr>
          <w:cantSplit/>
          <w:trHeight w:val="23"/>
        </w:trPr>
        <w:tc>
          <w:tcPr>
            <w:tcW w:w="6911" w:type="dxa"/>
            <w:shd w:val="clear" w:color="auto" w:fill="auto"/>
          </w:tcPr>
          <w:p w:rsidR="00A066F1" w:rsidRPr="00D96B4B" w:rsidRDefault="00E55816" w:rsidP="004131D4">
            <w:pPr>
              <w:pStyle w:val="Committee"/>
              <w:framePr w:hSpace="0" w:wrap="auto" w:hAnchor="text" w:yAlign="inline"/>
            </w:pPr>
            <w:bookmarkStart w:id="2" w:name="dnum" w:colFirst="1" w:colLast="1"/>
            <w:bookmarkStart w:id="3" w:name="dmeeting" w:colFirst="0" w:colLast="0"/>
            <w:bookmarkEnd w:id="1"/>
            <w:r w:rsidRPr="00D96B4B">
              <w:t>PLENARY MEETING</w:t>
            </w:r>
          </w:p>
        </w:tc>
        <w:tc>
          <w:tcPr>
            <w:tcW w:w="3120" w:type="dxa"/>
          </w:tcPr>
          <w:p w:rsidR="00A066F1" w:rsidRPr="00D96B4B" w:rsidRDefault="00E55816" w:rsidP="003156D9">
            <w:pPr>
              <w:tabs>
                <w:tab w:val="left" w:pos="851"/>
              </w:tabs>
              <w:spacing w:before="0" w:line="240" w:lineRule="atLeast"/>
              <w:rPr>
                <w:rFonts w:cstheme="minorHAnsi"/>
                <w:szCs w:val="24"/>
              </w:rPr>
            </w:pPr>
            <w:r>
              <w:rPr>
                <w:rFonts w:cstheme="minorHAnsi"/>
                <w:b/>
                <w:szCs w:val="24"/>
              </w:rPr>
              <w:t>Document</w:t>
            </w:r>
            <w:r w:rsidR="003156D9">
              <w:rPr>
                <w:rFonts w:cstheme="minorHAnsi"/>
                <w:b/>
                <w:szCs w:val="24"/>
              </w:rPr>
              <w:t xml:space="preserve"> 25</w:t>
            </w:r>
            <w:r w:rsidR="00A066F1" w:rsidRPr="00D96B4B">
              <w:rPr>
                <w:rFonts w:cstheme="minorHAnsi"/>
                <w:b/>
                <w:szCs w:val="24"/>
              </w:rPr>
              <w:t>-</w:t>
            </w:r>
            <w:r w:rsidR="005E10C9" w:rsidRPr="00D96B4B">
              <w:rPr>
                <w:rFonts w:cstheme="minorHAnsi"/>
                <w:b/>
                <w:szCs w:val="24"/>
              </w:rPr>
              <w:t>E</w:t>
            </w:r>
          </w:p>
        </w:tc>
      </w:tr>
      <w:tr w:rsidR="00A066F1" w:rsidRPr="00C324A8">
        <w:trPr>
          <w:cantSplit/>
          <w:trHeight w:val="23"/>
        </w:trPr>
        <w:tc>
          <w:tcPr>
            <w:tcW w:w="6911" w:type="dxa"/>
            <w:shd w:val="clear" w:color="auto" w:fill="auto"/>
          </w:tcPr>
          <w:p w:rsidR="00A066F1" w:rsidRPr="00D96B4B" w:rsidRDefault="00A066F1" w:rsidP="00A066F1">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120" w:type="dxa"/>
          </w:tcPr>
          <w:p w:rsidR="00A066F1" w:rsidRPr="00D96B4B" w:rsidRDefault="00E55816" w:rsidP="007D06F0">
            <w:pPr>
              <w:spacing w:before="0" w:line="240" w:lineRule="atLeast"/>
              <w:rPr>
                <w:rFonts w:cstheme="minorHAnsi"/>
                <w:szCs w:val="24"/>
              </w:rPr>
            </w:pPr>
            <w:r w:rsidRPr="00D96B4B">
              <w:rPr>
                <w:rFonts w:cstheme="minorHAnsi"/>
                <w:b/>
                <w:szCs w:val="24"/>
              </w:rPr>
              <w:t>8 November 2012</w:t>
            </w:r>
          </w:p>
        </w:tc>
      </w:tr>
      <w:tr w:rsidR="00A066F1" w:rsidRPr="00C324A8">
        <w:trPr>
          <w:cantSplit/>
          <w:trHeight w:val="23"/>
        </w:trPr>
        <w:tc>
          <w:tcPr>
            <w:tcW w:w="6911" w:type="dxa"/>
            <w:shd w:val="clear" w:color="auto" w:fill="auto"/>
          </w:tcPr>
          <w:p w:rsidR="00A066F1" w:rsidRPr="00D96B4B" w:rsidRDefault="00A066F1" w:rsidP="00A066F1">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120" w:type="dxa"/>
          </w:tcPr>
          <w:p w:rsidR="00A066F1" w:rsidRPr="00D96B4B" w:rsidRDefault="00E55816" w:rsidP="00A066F1">
            <w:pPr>
              <w:tabs>
                <w:tab w:val="left" w:pos="993"/>
              </w:tabs>
              <w:spacing w:before="0"/>
              <w:rPr>
                <w:rFonts w:cstheme="minorHAnsi"/>
                <w:b/>
                <w:szCs w:val="24"/>
              </w:rPr>
            </w:pPr>
            <w:r w:rsidRPr="00D96B4B">
              <w:rPr>
                <w:rFonts w:cstheme="minorHAnsi"/>
                <w:b/>
                <w:szCs w:val="24"/>
              </w:rPr>
              <w:t>Original: English</w:t>
            </w:r>
          </w:p>
        </w:tc>
      </w:tr>
      <w:tr w:rsidR="00A066F1" w:rsidRPr="00C324A8" w:rsidTr="00025864">
        <w:trPr>
          <w:cantSplit/>
          <w:trHeight w:val="23"/>
        </w:trPr>
        <w:tc>
          <w:tcPr>
            <w:tcW w:w="10031" w:type="dxa"/>
            <w:gridSpan w:val="2"/>
            <w:shd w:val="clear" w:color="auto" w:fill="auto"/>
          </w:tcPr>
          <w:p w:rsidR="00A066F1" w:rsidRPr="00D96B4B" w:rsidRDefault="00A066F1" w:rsidP="00A066F1">
            <w:pPr>
              <w:tabs>
                <w:tab w:val="left" w:pos="993"/>
              </w:tabs>
              <w:spacing w:before="0"/>
              <w:rPr>
                <w:rFonts w:ascii="Verdana" w:hAnsi="Verdana"/>
                <w:b/>
                <w:szCs w:val="24"/>
              </w:rPr>
            </w:pPr>
          </w:p>
        </w:tc>
      </w:tr>
      <w:tr w:rsidR="00E55816" w:rsidRPr="00C324A8" w:rsidTr="00025864">
        <w:trPr>
          <w:cantSplit/>
          <w:trHeight w:val="23"/>
        </w:trPr>
        <w:tc>
          <w:tcPr>
            <w:tcW w:w="10031" w:type="dxa"/>
            <w:gridSpan w:val="2"/>
            <w:shd w:val="clear" w:color="auto" w:fill="auto"/>
          </w:tcPr>
          <w:p w:rsidR="00E55816" w:rsidRDefault="00E55816" w:rsidP="00E55816">
            <w:pPr>
              <w:pStyle w:val="Source"/>
            </w:pPr>
            <w:r>
              <w:t>Tunisia</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962D4" w:rsidP="00E55816">
            <w:pPr>
              <w:pStyle w:val="Title2"/>
            </w:pPr>
            <w:r>
              <w:t>PROPOSAL FOR additions to ARTICLE 1 AND ARTICLE 5</w:t>
            </w:r>
          </w:p>
        </w:tc>
      </w:tr>
      <w:tr w:rsidR="00A538A6" w:rsidRPr="00C324A8" w:rsidTr="00025864">
        <w:trPr>
          <w:cantSplit/>
          <w:trHeight w:val="23"/>
        </w:trPr>
        <w:tc>
          <w:tcPr>
            <w:tcW w:w="10031" w:type="dxa"/>
            <w:gridSpan w:val="2"/>
            <w:shd w:val="clear" w:color="auto" w:fill="auto"/>
          </w:tcPr>
          <w:p w:rsidR="00A538A6" w:rsidRPr="00E962D4" w:rsidRDefault="00A538A6" w:rsidP="004B13CB">
            <w:pPr>
              <w:pStyle w:val="Agendaitem"/>
              <w:rPr>
                <w:lang w:val="en-US"/>
              </w:rPr>
            </w:pPr>
          </w:p>
        </w:tc>
      </w:tr>
    </w:tbl>
    <w:bookmarkEnd w:id="6"/>
    <w:bookmarkEnd w:id="7"/>
    <w:p w:rsidR="00E962D4" w:rsidRPr="002A6D39" w:rsidRDefault="00E962D4" w:rsidP="00E962D4">
      <w:pPr>
        <w:pStyle w:val="Heading2"/>
        <w:rPr>
          <w:lang w:val="en-US"/>
        </w:rPr>
      </w:pPr>
      <w:r>
        <w:rPr>
          <w:lang w:val="en-US"/>
        </w:rPr>
        <w:t>Introduction</w:t>
      </w:r>
    </w:p>
    <w:p w:rsidR="00E962D4" w:rsidRDefault="00E962D4" w:rsidP="00E962D4">
      <w:bookmarkStart w:id="8" w:name="Article_1"/>
      <w:bookmarkEnd w:id="8"/>
      <w:r>
        <w:rPr>
          <w:lang w:val="en-US"/>
        </w:rPr>
        <w:t xml:space="preserve">Tunisia believes that the following additions will help </w:t>
      </w:r>
      <w:r>
        <w:rPr>
          <w:rStyle w:val="Artdef"/>
          <w:b w:val="0"/>
          <w:bCs/>
        </w:rPr>
        <w:t xml:space="preserve">ensure that the provisions of </w:t>
      </w:r>
      <w:r w:rsidRPr="00BA549C">
        <w:rPr>
          <w:rStyle w:val="Artdef"/>
          <w:b w:val="0"/>
          <w:bCs/>
        </w:rPr>
        <w:t xml:space="preserve">protection of privacy and freedom </w:t>
      </w:r>
      <w:proofErr w:type="gramStart"/>
      <w:r w:rsidRPr="00BA549C">
        <w:rPr>
          <w:rStyle w:val="Artdef"/>
          <w:b w:val="0"/>
          <w:bCs/>
        </w:rPr>
        <w:t>of  expression</w:t>
      </w:r>
      <w:proofErr w:type="gramEnd"/>
      <w:r>
        <w:rPr>
          <w:rStyle w:val="Artdef"/>
          <w:b w:val="0"/>
          <w:bCs/>
        </w:rPr>
        <w:t xml:space="preserve"> will be respected in the implementation of the ITRs, especially in steps taken to ensure c</w:t>
      </w:r>
      <w:r w:rsidRPr="00C03786">
        <w:rPr>
          <w:rStyle w:val="Artdef"/>
          <w:b w:val="0"/>
          <w:bCs/>
        </w:rPr>
        <w:t>onfidence and security of telecommunications/ICTs</w:t>
      </w:r>
      <w:r>
        <w:rPr>
          <w:rStyle w:val="Artdef"/>
          <w:b w:val="0"/>
          <w:bCs/>
        </w:rPr>
        <w:t>.</w:t>
      </w:r>
    </w:p>
    <w:p w:rsidR="00F21A1D" w:rsidRDefault="00F21A1D" w:rsidP="007D06F0"/>
    <w:p w:rsidR="00E962D4" w:rsidRPr="005F122C" w:rsidRDefault="00E962D4" w:rsidP="00E962D4">
      <w:pPr>
        <w:pStyle w:val="ArtNo"/>
      </w:pPr>
      <w:r w:rsidRPr="005F122C">
        <w:t>Article 1</w:t>
      </w:r>
    </w:p>
    <w:p w:rsidR="00E962D4" w:rsidRPr="005F122C" w:rsidRDefault="00E962D4" w:rsidP="00E962D4">
      <w:pPr>
        <w:pStyle w:val="Arttitle"/>
      </w:pPr>
      <w:r w:rsidRPr="005F122C">
        <w:t>Purpose and Scope of the Regulations</w:t>
      </w:r>
    </w:p>
    <w:p w:rsidR="00187BD9" w:rsidRPr="00D925C2" w:rsidRDefault="00187BD9" w:rsidP="007D45E3"/>
    <w:p w:rsidR="00DB6009" w:rsidRDefault="00C049BF" w:rsidP="003156D9">
      <w:pPr>
        <w:pStyle w:val="Proposal"/>
      </w:pPr>
      <w:r>
        <w:rPr>
          <w:b/>
        </w:rPr>
        <w:t>ADD</w:t>
      </w:r>
      <w:r>
        <w:tab/>
        <w:t>TUN/</w:t>
      </w:r>
      <w:r w:rsidR="003156D9">
        <w:t>25</w:t>
      </w:r>
      <w:r>
        <w:t>/1</w:t>
      </w:r>
    </w:p>
    <w:p w:rsidR="00E962D4" w:rsidRDefault="00E962D4" w:rsidP="00E962D4">
      <w:pPr>
        <w:pStyle w:val="Normalaftertitle"/>
      </w:pPr>
      <w:r>
        <w:rPr>
          <w:rStyle w:val="Artdef"/>
        </w:rPr>
        <w:t>1.0</w:t>
      </w:r>
      <w:r w:rsidRPr="005F122C">
        <w:tab/>
      </w:r>
      <w:r>
        <w:t>1.0</w:t>
      </w:r>
      <w:r w:rsidRPr="005F122C">
        <w:tab/>
      </w:r>
      <w:r>
        <w:t>In implementing the provisions of these Regulations, Member States shall protect the Right to Freedom of Expression as  recognized by Articles 19 of the Universal Declaration of Human Rights and the International Covenant on Civil and Political Rights, and by Article 33 of the Constitution; and thereby protect access to all dissemination means through telecommunication/ICTs in the exercise of this right as well as the freedom of online peaceful assembly and of  association and all other rights on which States shall impose no  limitations other than those permitted by international law, in particular international human rights law (HRC Resolution 21/25).</w:t>
      </w:r>
    </w:p>
    <w:p w:rsidR="00E962D4" w:rsidRDefault="00E962D4" w:rsidP="00C049BF">
      <w:r>
        <w:tab/>
        <w:t>Member States acknowledge that the same rights that people have offline must also be protected online, in particular freedom of expression, which is applicable regardless of frontiers and through any media of on</w:t>
      </w:r>
      <w:r w:rsidR="00C049BF">
        <w:t>e’s choice, in accordance with A</w:t>
      </w:r>
      <w:r>
        <w:t xml:space="preserve">rticle 19 of the Universal  Declaration </w:t>
      </w:r>
      <w:r>
        <w:lastRenderedPageBreak/>
        <w:t>of Human Rights and the International Covenant on Civil and Political Rights; (HRC Resolution 20/8).</w:t>
      </w:r>
    </w:p>
    <w:p w:rsidR="00E962D4" w:rsidRPr="00E962D4" w:rsidRDefault="00E962D4" w:rsidP="00E962D4">
      <w:r>
        <w:tab/>
        <w:t>In this regard, Member States shall ensure that any restrictions placed on the exercise of the Right to Freedom of Expression through the means of telecommunication/ICTs should be in accordance with the criteria set forth in Article 34 of the Constitution and of Article 19 of the International Covenant on Civil and Political Rights</w:t>
      </w:r>
    </w:p>
    <w:p w:rsidR="00DB6009" w:rsidRDefault="00C049BF">
      <w:pPr>
        <w:pStyle w:val="Reasons"/>
      </w:pPr>
      <w:r>
        <w:rPr>
          <w:b/>
        </w:rPr>
        <w:t>Reasons:</w:t>
      </w:r>
      <w:r>
        <w:tab/>
      </w:r>
      <w:r w:rsidR="00E962D4" w:rsidRPr="00BA549C">
        <w:t xml:space="preserve">This </w:t>
      </w:r>
      <w:r w:rsidR="00E962D4">
        <w:rPr>
          <w:rStyle w:val="Artdef"/>
          <w:b w:val="0"/>
          <w:bCs/>
        </w:rPr>
        <w:t xml:space="preserve">addition would ensure that the provisions of </w:t>
      </w:r>
      <w:r w:rsidR="00E962D4" w:rsidRPr="00BA549C">
        <w:rPr>
          <w:rStyle w:val="Artdef"/>
          <w:b w:val="0"/>
          <w:bCs/>
        </w:rPr>
        <w:t xml:space="preserve">protection of privacy and freedom </w:t>
      </w:r>
      <w:proofErr w:type="gramStart"/>
      <w:r w:rsidR="00E962D4" w:rsidRPr="00BA549C">
        <w:rPr>
          <w:rStyle w:val="Artdef"/>
          <w:b w:val="0"/>
          <w:bCs/>
        </w:rPr>
        <w:t>of  expression</w:t>
      </w:r>
      <w:proofErr w:type="gramEnd"/>
      <w:r w:rsidR="00E962D4">
        <w:rPr>
          <w:rStyle w:val="Artdef"/>
          <w:b w:val="0"/>
          <w:bCs/>
        </w:rPr>
        <w:t xml:space="preserve"> will be respected in the implementation of the ITRs.</w:t>
      </w:r>
    </w:p>
    <w:p w:rsidR="00E962D4" w:rsidRDefault="00E962D4" w:rsidP="003156D9">
      <w:pPr>
        <w:pStyle w:val="Proposal"/>
      </w:pPr>
      <w:r>
        <w:rPr>
          <w:b/>
        </w:rPr>
        <w:t>ADD</w:t>
      </w:r>
      <w:r>
        <w:tab/>
        <w:t>TUN/</w:t>
      </w:r>
      <w:r w:rsidR="003156D9">
        <w:t>25</w:t>
      </w:r>
      <w:r>
        <w:t>/2</w:t>
      </w:r>
      <w:r>
        <w:rPr>
          <w:b/>
          <w:vanish/>
          <w:color w:val="7F7F7F" w:themeColor="text1" w:themeTint="80"/>
          <w:vertAlign w:val="superscript"/>
        </w:rPr>
        <w:t>#11115</w:t>
      </w:r>
    </w:p>
    <w:p w:rsidR="00E962D4" w:rsidRPr="00953998" w:rsidRDefault="00E962D4" w:rsidP="00E962D4">
      <w:pPr>
        <w:pStyle w:val="ArtNo"/>
      </w:pPr>
      <w:r w:rsidRPr="00953998">
        <w:t>Article 5A</w:t>
      </w:r>
    </w:p>
    <w:p w:rsidR="00E962D4" w:rsidRPr="00953998" w:rsidRDefault="00E962D4" w:rsidP="00E962D4">
      <w:pPr>
        <w:pStyle w:val="Arttitle"/>
      </w:pPr>
      <w:r w:rsidRPr="00953998">
        <w:t>Confidence and security of telecommunications/ICTs</w:t>
      </w:r>
    </w:p>
    <w:p w:rsidR="00DB6009" w:rsidRDefault="00C049BF" w:rsidP="003156D9">
      <w:pPr>
        <w:pStyle w:val="Proposal"/>
      </w:pPr>
      <w:r>
        <w:rPr>
          <w:b/>
        </w:rPr>
        <w:t>ADD</w:t>
      </w:r>
      <w:r>
        <w:tab/>
        <w:t>TUN/</w:t>
      </w:r>
      <w:r w:rsidR="003156D9">
        <w:t>25</w:t>
      </w:r>
      <w:bookmarkStart w:id="9" w:name="_GoBack"/>
      <w:bookmarkEnd w:id="9"/>
      <w:r>
        <w:t>/</w:t>
      </w:r>
      <w:r w:rsidR="00E962D4">
        <w:t>3</w:t>
      </w:r>
    </w:p>
    <w:p w:rsidR="00E962D4" w:rsidRDefault="00E962D4" w:rsidP="00C049BF">
      <w:pPr>
        <w:pStyle w:val="Normalaftertitle"/>
      </w:pPr>
      <w:r w:rsidRPr="00E962D4">
        <w:rPr>
          <w:rStyle w:val="Artdef"/>
        </w:rPr>
        <w:t>41A</w:t>
      </w:r>
      <w:r w:rsidRPr="005F122C">
        <w:tab/>
      </w:r>
      <w:r>
        <w:tab/>
        <w:t>In implementing the provisions of these Regulations, Member States shall protect the Right to Freedom of Expression as  recognized by Article 19 of the Universal Declaration of Human Rights and the International Covenant on Civil and Political Rights, and by Article 33 of the Constitution; and thereby protect access to all dissemination means through telecommunication/ICTs in the exercise of this right as well as the freedom of online peaceful assembly and of  association and all other rights on which States shall impose no  limitations other than those permitted by international law, in particular international human rights law (HRC Resolution 21/25).</w:t>
      </w:r>
    </w:p>
    <w:p w:rsidR="00DB6009" w:rsidRDefault="00C049BF" w:rsidP="00E962D4">
      <w:pPr>
        <w:pStyle w:val="Reasons"/>
        <w:rPr>
          <w:rStyle w:val="Artdef"/>
          <w:b w:val="0"/>
          <w:bCs/>
        </w:rPr>
      </w:pPr>
      <w:r>
        <w:rPr>
          <w:b/>
        </w:rPr>
        <w:t>Reasons:</w:t>
      </w:r>
      <w:r>
        <w:tab/>
      </w:r>
      <w:r w:rsidR="00E962D4">
        <w:rPr>
          <w:rStyle w:val="Artdef"/>
          <w:b w:val="0"/>
          <w:bCs/>
        </w:rPr>
        <w:t xml:space="preserve">Introducing this new 41A will ensure that any subsequent paragraphs under Article 5A would respect the provisions of </w:t>
      </w:r>
      <w:r w:rsidR="00E962D4" w:rsidRPr="00BA549C">
        <w:rPr>
          <w:rStyle w:val="Artdef"/>
          <w:b w:val="0"/>
          <w:bCs/>
        </w:rPr>
        <w:t xml:space="preserve">protection of privacy and freedom </w:t>
      </w:r>
      <w:proofErr w:type="gramStart"/>
      <w:r w:rsidR="00E962D4" w:rsidRPr="00BA549C">
        <w:rPr>
          <w:rStyle w:val="Artdef"/>
          <w:b w:val="0"/>
          <w:bCs/>
        </w:rPr>
        <w:t>of  expression</w:t>
      </w:r>
      <w:proofErr w:type="gramEnd"/>
      <w:r w:rsidR="00E962D4">
        <w:rPr>
          <w:rStyle w:val="Artdef"/>
          <w:b w:val="0"/>
          <w:bCs/>
        </w:rPr>
        <w:t xml:space="preserve"> specified in this proposed 41A.</w:t>
      </w:r>
    </w:p>
    <w:p w:rsidR="00E962D4" w:rsidRDefault="00E962D4" w:rsidP="00E962D4">
      <w:pPr>
        <w:pStyle w:val="Reasons"/>
        <w:rPr>
          <w:rStyle w:val="Artdef"/>
          <w:b w:val="0"/>
          <w:bCs/>
        </w:rPr>
      </w:pPr>
    </w:p>
    <w:p w:rsidR="00E962D4" w:rsidRPr="00E962D4" w:rsidRDefault="00E962D4" w:rsidP="00E962D4">
      <w:pPr>
        <w:pStyle w:val="Reasons"/>
        <w:jc w:val="center"/>
        <w:rPr>
          <w:u w:val="single"/>
        </w:rPr>
      </w:pPr>
      <w:r w:rsidRPr="00E962D4">
        <w:rPr>
          <w:rStyle w:val="Artdef"/>
          <w:b w:val="0"/>
          <w:bCs/>
          <w:u w:val="single"/>
        </w:rPr>
        <w:t>                       </w:t>
      </w:r>
    </w:p>
    <w:sectPr w:rsidR="00E962D4" w:rsidRPr="00E962D4" w:rsidSect="0039169B">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CEF" w:rsidRDefault="00821CEF">
      <w:r>
        <w:separator/>
      </w:r>
    </w:p>
  </w:endnote>
  <w:endnote w:type="continuationSeparator" w:id="0">
    <w:p w:rsidR="00821CEF" w:rsidRDefault="0082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C049BF">
      <w:rPr>
        <w:noProof/>
        <w:lang w:val="en-US"/>
      </w:rPr>
      <w:t>P:\SPM\GBS\wcit-12\doc\025e_tunisia.docx</w:t>
    </w:r>
    <w:r>
      <w:fldChar w:fldCharType="end"/>
    </w:r>
    <w:r w:rsidRPr="0041348E">
      <w:rPr>
        <w:lang w:val="en-US"/>
      </w:rPr>
      <w:tab/>
    </w:r>
    <w:r>
      <w:fldChar w:fldCharType="begin"/>
    </w:r>
    <w:r>
      <w:instrText xml:space="preserve"> SAVEDATE \@ DD.MM.YY </w:instrText>
    </w:r>
    <w:r>
      <w:fldChar w:fldCharType="separate"/>
    </w:r>
    <w:r w:rsidR="003156D9">
      <w:rPr>
        <w:noProof/>
      </w:rPr>
      <w:t>09.11.12</w:t>
    </w:r>
    <w:r>
      <w:fldChar w:fldCharType="end"/>
    </w:r>
    <w:r w:rsidRPr="0041348E">
      <w:rPr>
        <w:lang w:val="en-US"/>
      </w:rPr>
      <w:tab/>
    </w:r>
    <w:r>
      <w:fldChar w:fldCharType="begin"/>
    </w:r>
    <w:r>
      <w:instrText xml:space="preserve"> PRINTDATE \@ DD.MM.YY </w:instrText>
    </w:r>
    <w:r>
      <w:fldChar w:fldCharType="separate"/>
    </w:r>
    <w:r w:rsidR="00C049BF">
      <w:rPr>
        <w:noProof/>
      </w:rPr>
      <w:t>09.11.12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Pr="00C049BF" w:rsidRDefault="00E45D05" w:rsidP="00F21A1D">
    <w:pPr>
      <w:pStyle w:val="Footer"/>
      <w:rPr>
        <w:lang w:val="en-US"/>
      </w:rPr>
    </w:pPr>
    <w:r>
      <w:fldChar w:fldCharType="begin"/>
    </w:r>
    <w:r w:rsidRPr="00C049BF">
      <w:rPr>
        <w:lang w:val="en-US"/>
      </w:rPr>
      <w:instrText xml:space="preserve"> FILENAME \p  \* MERGEFORMAT </w:instrText>
    </w:r>
    <w:r>
      <w:fldChar w:fldCharType="separate"/>
    </w:r>
    <w:r w:rsidR="00C049BF">
      <w:rPr>
        <w:lang w:val="en-US"/>
      </w:rPr>
      <w:t>P:\SPM\GBS\wcit-12\doc\025e_tunisia.docx</w:t>
    </w:r>
    <w:r>
      <w:fldChar w:fldCharType="end"/>
    </w:r>
    <w:r w:rsidRPr="00C049BF">
      <w:rPr>
        <w:lang w:val="en-US"/>
      </w:rPr>
      <w:tab/>
    </w:r>
    <w:r>
      <w:fldChar w:fldCharType="begin"/>
    </w:r>
    <w:r>
      <w:instrText xml:space="preserve"> SAVEDATE \@ DD.MM.YY </w:instrText>
    </w:r>
    <w:r>
      <w:fldChar w:fldCharType="separate"/>
    </w:r>
    <w:r w:rsidR="003156D9">
      <w:t>09.11.12</w:t>
    </w:r>
    <w:r>
      <w:fldChar w:fldCharType="end"/>
    </w:r>
    <w:r w:rsidRPr="00C049BF">
      <w:rPr>
        <w:lang w:val="en-US"/>
      </w:rPr>
      <w:tab/>
    </w:r>
    <w:r>
      <w:fldChar w:fldCharType="begin"/>
    </w:r>
    <w:r>
      <w:instrText xml:space="preserve"> PRINTDATE \@ DD.MM.YY </w:instrText>
    </w:r>
    <w:r>
      <w:fldChar w:fldCharType="separate"/>
    </w:r>
    <w:r w:rsidR="00C049BF">
      <w:t>09.11.12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Pr="00C049BF" w:rsidRDefault="00E45D05" w:rsidP="00F21A1D">
    <w:pPr>
      <w:pStyle w:val="Footer"/>
      <w:rPr>
        <w:lang w:val="en-US"/>
      </w:rPr>
    </w:pPr>
    <w:r>
      <w:fldChar w:fldCharType="begin"/>
    </w:r>
    <w:r w:rsidRPr="00C049BF">
      <w:rPr>
        <w:lang w:val="en-US"/>
      </w:rPr>
      <w:instrText xml:space="preserve"> FILENAME \p  \* MERGEFORMAT </w:instrText>
    </w:r>
    <w:r>
      <w:fldChar w:fldCharType="separate"/>
    </w:r>
    <w:r w:rsidR="00C049BF">
      <w:rPr>
        <w:lang w:val="en-US"/>
      </w:rPr>
      <w:t>P:\SPM\GBS\wcit-12\doc\025e_tunisia.docx</w:t>
    </w:r>
    <w:r>
      <w:fldChar w:fldCharType="end"/>
    </w:r>
    <w:r w:rsidRPr="00C049BF">
      <w:rPr>
        <w:lang w:val="en-US"/>
      </w:rPr>
      <w:tab/>
    </w:r>
    <w:r>
      <w:fldChar w:fldCharType="begin"/>
    </w:r>
    <w:r>
      <w:instrText xml:space="preserve"> SAVEDATE \@ DD.MM.YY </w:instrText>
    </w:r>
    <w:r>
      <w:fldChar w:fldCharType="separate"/>
    </w:r>
    <w:r w:rsidR="003156D9">
      <w:t>09.11.12</w:t>
    </w:r>
    <w:r>
      <w:fldChar w:fldCharType="end"/>
    </w:r>
    <w:r w:rsidRPr="00C049BF">
      <w:rPr>
        <w:lang w:val="en-US"/>
      </w:rPr>
      <w:tab/>
    </w:r>
    <w:r>
      <w:fldChar w:fldCharType="begin"/>
    </w:r>
    <w:r>
      <w:instrText xml:space="preserve"> PRINTDATE \@ DD.MM.YY </w:instrText>
    </w:r>
    <w:r>
      <w:fldChar w:fldCharType="separate"/>
    </w:r>
    <w:r w:rsidR="00C049BF">
      <w:t>09.11.12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CEF" w:rsidRDefault="00821CEF">
      <w:r>
        <w:rPr>
          <w:b/>
        </w:rPr>
        <w:t>_______________</w:t>
      </w:r>
    </w:p>
  </w:footnote>
  <w:footnote w:type="continuationSeparator" w:id="0">
    <w:p w:rsidR="00821CEF" w:rsidRDefault="00821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A066F1" w:rsidP="00187BD9">
    <w:pPr>
      <w:pStyle w:val="Header"/>
    </w:pPr>
    <w:r>
      <w:fldChar w:fldCharType="begin"/>
    </w:r>
    <w:r>
      <w:instrText xml:space="preserve"> PAGE  \* MERGEFORMAT </w:instrText>
    </w:r>
    <w:r>
      <w:fldChar w:fldCharType="separate"/>
    </w:r>
    <w:r w:rsidR="003156D9">
      <w:rPr>
        <w:noProof/>
      </w:rPr>
      <w:t>2</w:t>
    </w:r>
    <w:r>
      <w:fldChar w:fldCharType="end"/>
    </w:r>
  </w:p>
  <w:p w:rsidR="00A066F1" w:rsidRPr="00A066F1" w:rsidRDefault="00D96B4B" w:rsidP="003156D9">
    <w:pPr>
      <w:pStyle w:val="Header"/>
      <w:ind w:left="567" w:hanging="567"/>
    </w:pPr>
    <w:r>
      <w:t>WCI</w:t>
    </w:r>
    <w:r>
      <w:rPr>
        <w:lang w:val="en-US"/>
      </w:rPr>
      <w:t>T</w:t>
    </w:r>
    <w:r w:rsidR="00187BD9">
      <w:t>12</w:t>
    </w:r>
    <w:r w:rsidR="00F21A1D">
      <w:t>/</w:t>
    </w:r>
    <w:r w:rsidR="003156D9">
      <w:t>25</w:t>
    </w:r>
    <w:r w:rsidR="00F21A1D">
      <w:t>-</w:t>
    </w:r>
    <w:r w:rsidR="00F21A1D"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64E2B9E"/>
    <w:lvl w:ilvl="0">
      <w:start w:val="1"/>
      <w:numFmt w:val="decimal"/>
      <w:lvlText w:val="%1."/>
      <w:lvlJc w:val="left"/>
      <w:pPr>
        <w:tabs>
          <w:tab w:val="num" w:pos="1492"/>
        </w:tabs>
        <w:ind w:left="1492" w:hanging="360"/>
      </w:pPr>
    </w:lvl>
  </w:abstractNum>
  <w:abstractNum w:abstractNumId="1">
    <w:nsid w:val="FFFFFF7D"/>
    <w:multiLevelType w:val="singleLevel"/>
    <w:tmpl w:val="D9AE870E"/>
    <w:lvl w:ilvl="0">
      <w:start w:val="1"/>
      <w:numFmt w:val="decimal"/>
      <w:lvlText w:val="%1."/>
      <w:lvlJc w:val="left"/>
      <w:pPr>
        <w:tabs>
          <w:tab w:val="num" w:pos="1209"/>
        </w:tabs>
        <w:ind w:left="1209" w:hanging="360"/>
      </w:pPr>
    </w:lvl>
  </w:abstractNum>
  <w:abstractNum w:abstractNumId="2">
    <w:nsid w:val="FFFFFF7E"/>
    <w:multiLevelType w:val="singleLevel"/>
    <w:tmpl w:val="87261BDA"/>
    <w:lvl w:ilvl="0">
      <w:start w:val="1"/>
      <w:numFmt w:val="decimal"/>
      <w:lvlText w:val="%1."/>
      <w:lvlJc w:val="left"/>
      <w:pPr>
        <w:tabs>
          <w:tab w:val="num" w:pos="926"/>
        </w:tabs>
        <w:ind w:left="926" w:hanging="360"/>
      </w:pPr>
    </w:lvl>
  </w:abstractNum>
  <w:abstractNum w:abstractNumId="3">
    <w:nsid w:val="FFFFFF7F"/>
    <w:multiLevelType w:val="singleLevel"/>
    <w:tmpl w:val="C572285A"/>
    <w:lvl w:ilvl="0">
      <w:start w:val="1"/>
      <w:numFmt w:val="decimal"/>
      <w:lvlText w:val="%1."/>
      <w:lvlJc w:val="left"/>
      <w:pPr>
        <w:tabs>
          <w:tab w:val="num" w:pos="643"/>
        </w:tabs>
        <w:ind w:left="643" w:hanging="360"/>
      </w:pPr>
    </w:lvl>
  </w:abstractNum>
  <w:abstractNum w:abstractNumId="4">
    <w:nsid w:val="FFFFFF80"/>
    <w:multiLevelType w:val="singleLevel"/>
    <w:tmpl w:val="8BF4AF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AD81B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7B8DF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680DA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74460F4"/>
    <w:lvl w:ilvl="0">
      <w:start w:val="1"/>
      <w:numFmt w:val="decimal"/>
      <w:lvlText w:val="%1."/>
      <w:lvlJc w:val="left"/>
      <w:pPr>
        <w:tabs>
          <w:tab w:val="num" w:pos="360"/>
        </w:tabs>
        <w:ind w:left="360" w:hanging="360"/>
      </w:pPr>
    </w:lvl>
  </w:abstractNum>
  <w:abstractNum w:abstractNumId="9">
    <w:nsid w:val="FFFFFF89"/>
    <w:multiLevelType w:val="singleLevel"/>
    <w:tmpl w:val="2DFEC8F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77239"/>
    <w:rsid w:val="000822BE"/>
    <w:rsid w:val="00086491"/>
    <w:rsid w:val="00091346"/>
    <w:rsid w:val="000F73FF"/>
    <w:rsid w:val="00114CF7"/>
    <w:rsid w:val="00123B68"/>
    <w:rsid w:val="00126F2E"/>
    <w:rsid w:val="00146F6F"/>
    <w:rsid w:val="00152957"/>
    <w:rsid w:val="00187BD9"/>
    <w:rsid w:val="00190B55"/>
    <w:rsid w:val="00194C14"/>
    <w:rsid w:val="00194CFB"/>
    <w:rsid w:val="001C3B5F"/>
    <w:rsid w:val="001D058F"/>
    <w:rsid w:val="002009EA"/>
    <w:rsid w:val="00202CA0"/>
    <w:rsid w:val="002154A6"/>
    <w:rsid w:val="002255B3"/>
    <w:rsid w:val="00271316"/>
    <w:rsid w:val="002D58BE"/>
    <w:rsid w:val="003013EE"/>
    <w:rsid w:val="003156D9"/>
    <w:rsid w:val="00377BD3"/>
    <w:rsid w:val="00384088"/>
    <w:rsid w:val="0039169B"/>
    <w:rsid w:val="003A7F8C"/>
    <w:rsid w:val="003B532E"/>
    <w:rsid w:val="003B6F14"/>
    <w:rsid w:val="003D0F8B"/>
    <w:rsid w:val="004131D4"/>
    <w:rsid w:val="0041348E"/>
    <w:rsid w:val="00447308"/>
    <w:rsid w:val="004765FF"/>
    <w:rsid w:val="00492075"/>
    <w:rsid w:val="004969AD"/>
    <w:rsid w:val="004B13CB"/>
    <w:rsid w:val="004B4FDF"/>
    <w:rsid w:val="004D5D5C"/>
    <w:rsid w:val="0050139F"/>
    <w:rsid w:val="00521223"/>
    <w:rsid w:val="0055140B"/>
    <w:rsid w:val="005964AB"/>
    <w:rsid w:val="005C099A"/>
    <w:rsid w:val="005C31A5"/>
    <w:rsid w:val="005E10C9"/>
    <w:rsid w:val="005E61DD"/>
    <w:rsid w:val="006023DF"/>
    <w:rsid w:val="00657DE0"/>
    <w:rsid w:val="00685313"/>
    <w:rsid w:val="006A6E9B"/>
    <w:rsid w:val="006B7C2A"/>
    <w:rsid w:val="006C23DA"/>
    <w:rsid w:val="006E3D45"/>
    <w:rsid w:val="007149F9"/>
    <w:rsid w:val="007215E7"/>
    <w:rsid w:val="00733A30"/>
    <w:rsid w:val="00745AEE"/>
    <w:rsid w:val="007479EA"/>
    <w:rsid w:val="00750F10"/>
    <w:rsid w:val="007742CA"/>
    <w:rsid w:val="007D06F0"/>
    <w:rsid w:val="007D45E3"/>
    <w:rsid w:val="007D5320"/>
    <w:rsid w:val="00800972"/>
    <w:rsid w:val="00804475"/>
    <w:rsid w:val="00811633"/>
    <w:rsid w:val="00821CEF"/>
    <w:rsid w:val="00832828"/>
    <w:rsid w:val="00872FC8"/>
    <w:rsid w:val="008845D0"/>
    <w:rsid w:val="008B43F2"/>
    <w:rsid w:val="008B6CFF"/>
    <w:rsid w:val="009274B4"/>
    <w:rsid w:val="00934EA2"/>
    <w:rsid w:val="00944A5C"/>
    <w:rsid w:val="00952A66"/>
    <w:rsid w:val="009C56E5"/>
    <w:rsid w:val="009E5FC8"/>
    <w:rsid w:val="009E687A"/>
    <w:rsid w:val="00A03C5C"/>
    <w:rsid w:val="00A066F1"/>
    <w:rsid w:val="00A141AF"/>
    <w:rsid w:val="00A16D29"/>
    <w:rsid w:val="00A20E5E"/>
    <w:rsid w:val="00A30305"/>
    <w:rsid w:val="00A31D2D"/>
    <w:rsid w:val="00A4600A"/>
    <w:rsid w:val="00A538A6"/>
    <w:rsid w:val="00A54269"/>
    <w:rsid w:val="00A54C25"/>
    <w:rsid w:val="00A710E7"/>
    <w:rsid w:val="00A7372E"/>
    <w:rsid w:val="00A81291"/>
    <w:rsid w:val="00A93B85"/>
    <w:rsid w:val="00AA0B18"/>
    <w:rsid w:val="00AA666F"/>
    <w:rsid w:val="00B639E9"/>
    <w:rsid w:val="00B817CD"/>
    <w:rsid w:val="00BB3A95"/>
    <w:rsid w:val="00C0018F"/>
    <w:rsid w:val="00C049BF"/>
    <w:rsid w:val="00C20466"/>
    <w:rsid w:val="00C214ED"/>
    <w:rsid w:val="00C234E6"/>
    <w:rsid w:val="00C324A8"/>
    <w:rsid w:val="00C54517"/>
    <w:rsid w:val="00C64CD8"/>
    <w:rsid w:val="00C97C68"/>
    <w:rsid w:val="00CA1A47"/>
    <w:rsid w:val="00CC247A"/>
    <w:rsid w:val="00CE5E47"/>
    <w:rsid w:val="00CF020F"/>
    <w:rsid w:val="00CF2B5B"/>
    <w:rsid w:val="00D14CE0"/>
    <w:rsid w:val="00D5651D"/>
    <w:rsid w:val="00D74898"/>
    <w:rsid w:val="00D801ED"/>
    <w:rsid w:val="00D925C2"/>
    <w:rsid w:val="00D936BC"/>
    <w:rsid w:val="00D96530"/>
    <w:rsid w:val="00D96B4B"/>
    <w:rsid w:val="00DB6009"/>
    <w:rsid w:val="00DD08B4"/>
    <w:rsid w:val="00DD44AF"/>
    <w:rsid w:val="00DE2AC3"/>
    <w:rsid w:val="00DE5692"/>
    <w:rsid w:val="00DF6F8E"/>
    <w:rsid w:val="00E03C94"/>
    <w:rsid w:val="00E26226"/>
    <w:rsid w:val="00E45D05"/>
    <w:rsid w:val="00E55816"/>
    <w:rsid w:val="00E55AEF"/>
    <w:rsid w:val="00E962D4"/>
    <w:rsid w:val="00E976C1"/>
    <w:rsid w:val="00EA12E5"/>
    <w:rsid w:val="00F02766"/>
    <w:rsid w:val="00F04067"/>
    <w:rsid w:val="00F05BD4"/>
    <w:rsid w:val="00F21A1D"/>
    <w:rsid w:val="00F263BC"/>
    <w:rsid w:val="00F65C19"/>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194C14"/>
    <w:pPr>
      <w:tabs>
        <w:tab w:val="clear" w:pos="1134"/>
        <w:tab w:val="clear" w:pos="2268"/>
      </w:tabs>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194C14"/>
    <w:pPr>
      <w:tabs>
        <w:tab w:val="clear" w:pos="1134"/>
        <w:tab w:val="clear" w:pos="2268"/>
      </w:tabs>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CIT12-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EF36F-8995-43CA-9C1C-0D8C30850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PE_WCIT12-E.dotx</Template>
  <TotalTime>3</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S12-WCIT12-C-0025!!MSW-E</vt:lpstr>
    </vt:vector>
  </TitlesOfParts>
  <Manager>General Secretariat - Pool</Manager>
  <Company>International Telecommunication Union (ITU)</Company>
  <LinksUpToDate>false</LinksUpToDate>
  <CharactersWithSpaces>3162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S12-WCIT12-C-0025!!MSW-E</dc:title>
  <dc:subject>World Conference on International Telecommunications (WCIT)</dc:subject>
  <dc:creator>Documents Proposals Manager (DPM)</dc:creator>
  <cp:keywords>DPM_v5.3.3.3_prod</cp:keywords>
  <dc:description/>
  <cp:lastModifiedBy>unknown</cp:lastModifiedBy>
  <cp:revision>7</cp:revision>
  <cp:lastPrinted>2012-11-09T07:12:00Z</cp:lastPrinted>
  <dcterms:created xsi:type="dcterms:W3CDTF">2012-11-09T07:12:00Z</dcterms:created>
  <dcterms:modified xsi:type="dcterms:W3CDTF">2012-11-12T12:25:00Z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