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9731CA">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9731CA">
            <w:bookmarkStart w:id="1" w:name="ditulogo"/>
            <w:bookmarkEnd w:id="1"/>
            <w:r w:rsidRPr="00622560">
              <w:rPr>
                <w:noProof/>
                <w:lang w:val="en-US" w:eastAsia="zh-CN"/>
              </w:rPr>
              <w:drawing>
                <wp:inline distT="0" distB="0" distL="0" distR="0" wp14:anchorId="4EF79C1A" wp14:editId="0C2C637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9731CA">
            <w:pPr>
              <w:spacing w:after="48"/>
              <w:rPr>
                <w:b/>
                <w:smallCaps/>
                <w:szCs w:val="24"/>
              </w:rPr>
            </w:pPr>
            <w:bookmarkStart w:id="2" w:name="dhead"/>
          </w:p>
        </w:tc>
        <w:tc>
          <w:tcPr>
            <w:tcW w:w="3120" w:type="dxa"/>
            <w:tcBorders>
              <w:bottom w:val="single" w:sz="12" w:space="0" w:color="auto"/>
            </w:tcBorders>
          </w:tcPr>
          <w:p w:rsidR="00622560" w:rsidRPr="00622560" w:rsidRDefault="00622560" w:rsidP="009731C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9731CA">
            <w:pPr>
              <w:rPr>
                <w:rFonts w:ascii="Verdana" w:hAnsi="Verdana"/>
                <w:b/>
                <w:bCs/>
                <w:sz w:val="20"/>
              </w:rPr>
            </w:pPr>
          </w:p>
        </w:tc>
        <w:tc>
          <w:tcPr>
            <w:tcW w:w="3120" w:type="dxa"/>
            <w:tcBorders>
              <w:top w:val="single" w:sz="12" w:space="0" w:color="auto"/>
            </w:tcBorders>
          </w:tcPr>
          <w:p w:rsidR="00622560" w:rsidRPr="00CB4E5A" w:rsidRDefault="00622560" w:rsidP="009731CA">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9731CA">
            <w:pPr>
              <w:pStyle w:val="Committee"/>
              <w:framePr w:hSpace="0" w:wrap="auto" w:hAnchor="text" w:yAlign="inline"/>
              <w:spacing w:line="240" w:lineRule="auto"/>
            </w:pPr>
            <w:r w:rsidRPr="007F0374">
              <w:t>全体会议</w:t>
            </w:r>
          </w:p>
        </w:tc>
        <w:tc>
          <w:tcPr>
            <w:tcW w:w="3120" w:type="dxa"/>
          </w:tcPr>
          <w:p w:rsidR="00622560" w:rsidRPr="007F0374" w:rsidRDefault="000273B7" w:rsidP="009731CA">
            <w:pPr>
              <w:spacing w:before="0"/>
              <w:rPr>
                <w:rFonts w:cstheme="minorHAnsi"/>
                <w:szCs w:val="24"/>
              </w:rPr>
            </w:pPr>
            <w:r>
              <w:rPr>
                <w:rFonts w:cstheme="minorHAnsi"/>
                <w:b/>
                <w:szCs w:val="24"/>
              </w:rPr>
              <w:t>文件</w:t>
            </w:r>
            <w:r w:rsidR="001554AE">
              <w:rPr>
                <w:rFonts w:cstheme="minorHAnsi"/>
                <w:b/>
                <w:szCs w:val="24"/>
              </w:rPr>
              <w:t xml:space="preserve"> 27</w:t>
            </w:r>
            <w:r>
              <w:rPr>
                <w:rFonts w:cstheme="minorHAnsi"/>
                <w:b/>
                <w:szCs w:val="24"/>
              </w:rPr>
              <w:t>(Rev.1)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9731CA">
            <w:pPr>
              <w:spacing w:before="0"/>
              <w:rPr>
                <w:rFonts w:cstheme="minorHAnsi"/>
                <w:b/>
                <w:bCs/>
                <w:szCs w:val="24"/>
              </w:rPr>
            </w:pPr>
          </w:p>
        </w:tc>
        <w:tc>
          <w:tcPr>
            <w:tcW w:w="3120" w:type="dxa"/>
          </w:tcPr>
          <w:p w:rsidR="00622560" w:rsidRPr="007F0374" w:rsidRDefault="000273B7" w:rsidP="009731CA">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1</w:t>
            </w:r>
            <w:r w:rsidR="00591908">
              <w:rPr>
                <w:rFonts w:cstheme="minorHAnsi" w:hint="eastAsia"/>
                <w:b/>
                <w:bCs/>
                <w:szCs w:val="24"/>
                <w:lang w:eastAsia="zh-CN"/>
              </w:rPr>
              <w:t>7</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9731CA">
            <w:pPr>
              <w:spacing w:before="0"/>
              <w:rPr>
                <w:rFonts w:cstheme="minorHAnsi"/>
                <w:b/>
                <w:bCs/>
                <w:szCs w:val="24"/>
              </w:rPr>
            </w:pPr>
          </w:p>
        </w:tc>
        <w:tc>
          <w:tcPr>
            <w:tcW w:w="3120" w:type="dxa"/>
          </w:tcPr>
          <w:p w:rsidR="00622560" w:rsidRPr="007F0374" w:rsidRDefault="000273B7" w:rsidP="009731CA">
            <w:pPr>
              <w:spacing w:before="0"/>
              <w:rPr>
                <w:rFonts w:cstheme="minorHAnsi"/>
                <w:szCs w:val="24"/>
              </w:rPr>
            </w:pPr>
            <w:r w:rsidRPr="007F0374">
              <w:rPr>
                <w:rFonts w:cstheme="minorHAnsi"/>
                <w:b/>
                <w:bCs/>
                <w:szCs w:val="24"/>
              </w:rPr>
              <w:t>原文：俄文</w:t>
            </w:r>
          </w:p>
        </w:tc>
      </w:tr>
      <w:tr w:rsidR="00CB4E5A" w:rsidRPr="00C324A8" w:rsidTr="00591908">
        <w:trPr>
          <w:cantSplit/>
          <w:trHeight w:val="23"/>
        </w:trPr>
        <w:tc>
          <w:tcPr>
            <w:tcW w:w="10031" w:type="dxa"/>
            <w:gridSpan w:val="2"/>
          </w:tcPr>
          <w:p w:rsidR="00CB4E5A" w:rsidRDefault="00CB4E5A" w:rsidP="009731CA">
            <w:pPr>
              <w:spacing w:before="0"/>
              <w:rPr>
                <w:rFonts w:ascii="Verdana" w:hAnsi="Verdana"/>
                <w:b/>
                <w:bCs/>
                <w:sz w:val="20"/>
              </w:rPr>
            </w:pPr>
          </w:p>
        </w:tc>
      </w:tr>
      <w:tr w:rsidR="00622560">
        <w:trPr>
          <w:cantSplit/>
        </w:trPr>
        <w:tc>
          <w:tcPr>
            <w:tcW w:w="10031" w:type="dxa"/>
            <w:gridSpan w:val="2"/>
          </w:tcPr>
          <w:p w:rsidR="00622560" w:rsidRDefault="000273B7" w:rsidP="009731CA">
            <w:pPr>
              <w:pStyle w:val="Source"/>
            </w:pPr>
            <w:bookmarkStart w:id="3" w:name="dsource" w:colFirst="0" w:colLast="0"/>
            <w:bookmarkEnd w:id="0"/>
            <w:bookmarkEnd w:id="2"/>
            <w:r w:rsidRPr="000273B7">
              <w:t>俄罗斯联邦</w:t>
            </w:r>
          </w:p>
        </w:tc>
      </w:tr>
      <w:tr w:rsidR="00622560">
        <w:trPr>
          <w:cantSplit/>
        </w:trPr>
        <w:tc>
          <w:tcPr>
            <w:tcW w:w="10031" w:type="dxa"/>
            <w:gridSpan w:val="2"/>
          </w:tcPr>
          <w:p w:rsidR="00622560" w:rsidRDefault="00591908" w:rsidP="009731CA">
            <w:pPr>
              <w:pStyle w:val="Title1"/>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22560" w:rsidP="009731CA">
            <w:pPr>
              <w:pStyle w:val="Agendaitem"/>
            </w:pPr>
            <w:bookmarkStart w:id="5" w:name="dtitle3" w:colFirst="0" w:colLast="0"/>
            <w:bookmarkEnd w:id="4"/>
          </w:p>
        </w:tc>
      </w:tr>
    </w:tbl>
    <w:bookmarkEnd w:id="5"/>
    <w:p w:rsidR="00994089" w:rsidRPr="00630096" w:rsidRDefault="00591908" w:rsidP="009731CA">
      <w:pPr>
        <w:pStyle w:val="Normalaftertitle"/>
        <w:ind w:firstLineChars="200" w:firstLine="480"/>
        <w:rPr>
          <w:lang w:eastAsia="zh-CN"/>
        </w:rPr>
      </w:pPr>
      <w:r>
        <w:rPr>
          <w:rFonts w:hint="eastAsia"/>
          <w:lang w:eastAsia="zh-CN"/>
        </w:rPr>
        <w:t>现今</w:t>
      </w:r>
      <w:r w:rsidR="00994089">
        <w:rPr>
          <w:rFonts w:hint="eastAsia"/>
          <w:lang w:eastAsia="zh-CN"/>
        </w:rPr>
        <w:t>信息社会一个重要的发展趋势是</w:t>
      </w:r>
      <w:r w:rsidR="009731CA">
        <w:rPr>
          <w:rFonts w:hint="eastAsia"/>
          <w:lang w:eastAsia="zh-CN"/>
        </w:rPr>
        <w:t>国际电信系统内</w:t>
      </w:r>
      <w:r w:rsidR="00994089">
        <w:rPr>
          <w:rFonts w:hint="eastAsia"/>
          <w:lang w:eastAsia="zh-CN"/>
        </w:rPr>
        <w:t>互联网的作用</w:t>
      </w:r>
      <w:r w:rsidR="009731CA">
        <w:rPr>
          <w:rFonts w:hint="eastAsia"/>
          <w:lang w:eastAsia="zh-CN"/>
        </w:rPr>
        <w:t>在</w:t>
      </w:r>
      <w:r>
        <w:rPr>
          <w:rFonts w:hint="eastAsia"/>
          <w:lang w:eastAsia="zh-CN"/>
        </w:rPr>
        <w:t>稳定</w:t>
      </w:r>
      <w:r w:rsidR="00994089">
        <w:rPr>
          <w:rFonts w:hint="eastAsia"/>
          <w:lang w:eastAsia="zh-CN"/>
        </w:rPr>
        <w:t>增长。</w:t>
      </w:r>
    </w:p>
    <w:p w:rsidR="00622560" w:rsidRPr="00877FD5" w:rsidRDefault="00994089" w:rsidP="009731CA">
      <w:pPr>
        <w:ind w:firstLineChars="200" w:firstLine="480"/>
        <w:rPr>
          <w:lang w:eastAsia="zh-CN"/>
        </w:rPr>
      </w:pPr>
      <w:r>
        <w:rPr>
          <w:rFonts w:hint="eastAsia"/>
          <w:lang w:eastAsia="zh-CN"/>
        </w:rPr>
        <w:t>下述建议向《国际电信规则》增添的内容旨在形成一种方法，即：将互联网视为一</w:t>
      </w:r>
      <w:r w:rsidR="00591908">
        <w:rPr>
          <w:rFonts w:hint="eastAsia"/>
          <w:lang w:eastAsia="zh-CN"/>
        </w:rPr>
        <w:t>种新的</w:t>
      </w:r>
      <w:r>
        <w:rPr>
          <w:rFonts w:hint="eastAsia"/>
          <w:lang w:eastAsia="zh-CN"/>
        </w:rPr>
        <w:t>全球电信基础设施，同时也将其视为每个成员国国内电信基础设施的一部分，</w:t>
      </w:r>
      <w:r w:rsidR="00591908">
        <w:rPr>
          <w:rFonts w:hint="eastAsia"/>
          <w:lang w:eastAsia="zh-CN"/>
        </w:rPr>
        <w:t>并</w:t>
      </w:r>
      <w:r>
        <w:rPr>
          <w:rFonts w:hint="eastAsia"/>
          <w:lang w:eastAsia="zh-CN"/>
        </w:rPr>
        <w:t>相应地将互联网</w:t>
      </w:r>
      <w:r w:rsidR="00591908">
        <w:rPr>
          <w:rFonts w:hint="eastAsia"/>
          <w:lang w:eastAsia="zh-CN"/>
        </w:rPr>
        <w:t>编号、命名、</w:t>
      </w:r>
      <w:r>
        <w:rPr>
          <w:rFonts w:hint="eastAsia"/>
          <w:lang w:eastAsia="zh-CN"/>
        </w:rPr>
        <w:t>寻址和</w:t>
      </w:r>
      <w:r w:rsidR="00591908">
        <w:rPr>
          <w:rFonts w:hint="eastAsia"/>
          <w:lang w:eastAsia="zh-CN"/>
        </w:rPr>
        <w:t>识别</w:t>
      </w:r>
      <w:r>
        <w:rPr>
          <w:rFonts w:hint="eastAsia"/>
          <w:lang w:eastAsia="zh-CN"/>
        </w:rPr>
        <w:t>资源当作一项重要的</w:t>
      </w:r>
      <w:r w:rsidR="00591908">
        <w:rPr>
          <w:rFonts w:hint="eastAsia"/>
          <w:lang w:eastAsia="zh-CN"/>
        </w:rPr>
        <w:t>国际</w:t>
      </w:r>
      <w:r>
        <w:rPr>
          <w:rFonts w:hint="eastAsia"/>
          <w:lang w:eastAsia="zh-CN"/>
        </w:rPr>
        <w:t>资源。</w:t>
      </w:r>
    </w:p>
    <w:p w:rsidR="00591908" w:rsidRPr="00BF257F" w:rsidRDefault="00CA2CD2" w:rsidP="009731CA">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591908" w:rsidRPr="00BF257F" w:rsidRDefault="00CA2CD2" w:rsidP="009731CA">
      <w:pPr>
        <w:pStyle w:val="Arttitle"/>
        <w:rPr>
          <w:lang w:eastAsia="zh-CN"/>
        </w:rPr>
      </w:pPr>
      <w:r w:rsidRPr="00BF257F">
        <w:rPr>
          <w:rFonts w:hint="eastAsia"/>
          <w:lang w:eastAsia="zh-CN"/>
        </w:rPr>
        <w:t>定义</w:t>
      </w:r>
    </w:p>
    <w:p w:rsidR="00994089" w:rsidRPr="00994089" w:rsidRDefault="00994089" w:rsidP="009014B4">
      <w:pPr>
        <w:pStyle w:val="Proposal"/>
        <w:rPr>
          <w:lang w:eastAsia="zh-CN"/>
        </w:rPr>
      </w:pPr>
      <w:r w:rsidRPr="00994089">
        <w:rPr>
          <w:b/>
          <w:lang w:eastAsia="zh-CN"/>
        </w:rPr>
        <w:t>ADD</w:t>
      </w:r>
      <w:r w:rsidRPr="00994089">
        <w:rPr>
          <w:lang w:eastAsia="zh-CN"/>
        </w:rPr>
        <w:tab/>
        <w:t>RUS/27/1</w:t>
      </w:r>
    </w:p>
    <w:p w:rsidR="00994089" w:rsidRPr="00994089" w:rsidRDefault="00994089" w:rsidP="009731CA">
      <w:pPr>
        <w:rPr>
          <w:lang w:eastAsia="zh-CN"/>
        </w:rPr>
      </w:pPr>
      <w:r w:rsidRPr="00994089">
        <w:rPr>
          <w:b/>
          <w:lang w:eastAsia="zh-CN"/>
        </w:rPr>
        <w:t>27A</w:t>
      </w:r>
      <w:r w:rsidRPr="00994089">
        <w:rPr>
          <w:lang w:eastAsia="zh-CN"/>
        </w:rPr>
        <w:tab/>
        <w:t>2.11</w:t>
      </w:r>
      <w:r w:rsidRPr="00994089">
        <w:rPr>
          <w:lang w:eastAsia="zh-CN"/>
        </w:rPr>
        <w:tab/>
      </w:r>
      <w:r w:rsidRPr="00994089">
        <w:rPr>
          <w:rFonts w:ascii="STKaiti" w:eastAsia="STKaiti" w:hAnsi="STKaiti" w:hint="eastAsia"/>
          <w:lang w:eastAsia="zh-CN"/>
        </w:rPr>
        <w:t>互联网</w:t>
      </w:r>
      <w:r w:rsidRPr="00994089">
        <w:rPr>
          <w:rFonts w:hint="eastAsia"/>
          <w:lang w:eastAsia="zh-CN"/>
        </w:rPr>
        <w:t>：由相互连通的电信网络组成的国际网络集合，它使用一套按照互联网标准加以定义的编号、命名、寻址、身份识别、协议和程序组成的单一系统承载其业务，使连通的信息系统和其用户之间可以进行互动。</w:t>
      </w:r>
    </w:p>
    <w:p w:rsidR="00994089" w:rsidRPr="00994089" w:rsidRDefault="00994089" w:rsidP="00A91A7D">
      <w:pPr>
        <w:pStyle w:val="Reasons"/>
        <w:rPr>
          <w:lang w:eastAsia="zh-CN"/>
        </w:rPr>
      </w:pPr>
      <w:r w:rsidRPr="00994089">
        <w:rPr>
          <w:rFonts w:hint="eastAsia"/>
          <w:b/>
          <w:lang w:eastAsia="zh-CN"/>
        </w:rPr>
        <w:t>理由：</w:t>
      </w:r>
      <w:r w:rsidR="00591908" w:rsidRPr="00591908">
        <w:rPr>
          <w:rFonts w:hint="eastAsia"/>
          <w:bCs/>
          <w:lang w:eastAsia="zh-CN"/>
        </w:rPr>
        <w:t>依据互联网工程任务组</w:t>
      </w:r>
      <w:r w:rsidR="009731CA">
        <w:rPr>
          <w:rFonts w:hint="eastAsia"/>
          <w:bCs/>
          <w:lang w:eastAsia="zh-CN"/>
        </w:rPr>
        <w:t>（</w:t>
      </w:r>
      <w:r w:rsidR="009731CA">
        <w:rPr>
          <w:rFonts w:hint="eastAsia"/>
          <w:bCs/>
          <w:lang w:eastAsia="zh-CN"/>
        </w:rPr>
        <w:t>IETF</w:t>
      </w:r>
      <w:r w:rsidR="009731CA">
        <w:rPr>
          <w:rFonts w:hint="eastAsia"/>
          <w:bCs/>
          <w:lang w:eastAsia="zh-CN"/>
        </w:rPr>
        <w:t>）</w:t>
      </w:r>
      <w:r w:rsidR="00591908">
        <w:rPr>
          <w:rFonts w:hint="eastAsia"/>
          <w:lang w:eastAsia="zh-CN"/>
        </w:rPr>
        <w:t>第</w:t>
      </w:r>
      <w:r w:rsidR="00ED175F" w:rsidRPr="008916FB">
        <w:rPr>
          <w:lang w:eastAsia="zh-CN"/>
        </w:rPr>
        <w:t>2418</w:t>
      </w:r>
      <w:r w:rsidR="00591908">
        <w:rPr>
          <w:rFonts w:hint="eastAsia"/>
          <w:lang w:eastAsia="zh-CN"/>
        </w:rPr>
        <w:t>号征求意见书，同时考虑国际电联《组织法》和《公约》的术语和定义以及信息社会世界峰会（</w:t>
      </w:r>
      <w:r w:rsidR="00591908">
        <w:rPr>
          <w:rFonts w:hint="eastAsia"/>
          <w:lang w:eastAsia="zh-CN"/>
        </w:rPr>
        <w:t>2003</w:t>
      </w:r>
      <w:r w:rsidR="00591908">
        <w:rPr>
          <w:rFonts w:hint="eastAsia"/>
          <w:lang w:eastAsia="zh-CN"/>
        </w:rPr>
        <w:t>年，日内瓦</w:t>
      </w:r>
      <w:r w:rsidR="00DA6BB4">
        <w:rPr>
          <w:rFonts w:hint="eastAsia"/>
          <w:lang w:eastAsia="zh-CN"/>
        </w:rPr>
        <w:t xml:space="preserve"> </w:t>
      </w:r>
      <w:bookmarkStart w:id="6" w:name="_GoBack"/>
      <w:bookmarkEnd w:id="6"/>
      <w:r w:rsidR="00DA6BB4">
        <w:rPr>
          <w:lang w:eastAsia="zh-CN"/>
        </w:rPr>
        <w:t>–</w:t>
      </w:r>
      <w:r w:rsidR="00DA6BB4">
        <w:rPr>
          <w:rFonts w:hint="eastAsia"/>
          <w:lang w:eastAsia="zh-CN"/>
        </w:rPr>
        <w:t xml:space="preserve"> </w:t>
      </w:r>
      <w:r w:rsidR="00591908">
        <w:rPr>
          <w:rFonts w:hint="eastAsia"/>
          <w:lang w:eastAsia="zh-CN"/>
        </w:rPr>
        <w:t>2005</w:t>
      </w:r>
      <w:r w:rsidR="00591908">
        <w:rPr>
          <w:rFonts w:hint="eastAsia"/>
          <w:lang w:eastAsia="zh-CN"/>
        </w:rPr>
        <w:t>年，突尼斯）的成果文件。</w:t>
      </w:r>
    </w:p>
    <w:p w:rsidR="00994089" w:rsidRPr="00994089" w:rsidRDefault="00994089" w:rsidP="009014B4">
      <w:pPr>
        <w:pStyle w:val="Proposal"/>
        <w:rPr>
          <w:rFonts w:hint="eastAsia"/>
          <w:lang w:eastAsia="zh-CN"/>
        </w:rPr>
      </w:pPr>
      <w:r w:rsidRPr="00994089">
        <w:rPr>
          <w:b/>
          <w:lang w:eastAsia="zh-CN"/>
        </w:rPr>
        <w:t>ADD</w:t>
      </w:r>
      <w:r w:rsidRPr="00994089">
        <w:rPr>
          <w:lang w:eastAsia="zh-CN"/>
        </w:rPr>
        <w:tab/>
        <w:t>RUS/27/2</w:t>
      </w:r>
    </w:p>
    <w:p w:rsidR="00994089" w:rsidRPr="00994089" w:rsidRDefault="00994089" w:rsidP="009731CA">
      <w:pPr>
        <w:rPr>
          <w:lang w:eastAsia="zh-CN"/>
        </w:rPr>
      </w:pPr>
      <w:r w:rsidRPr="00994089">
        <w:rPr>
          <w:b/>
          <w:lang w:eastAsia="zh-CN"/>
        </w:rPr>
        <w:t>27B</w:t>
      </w:r>
      <w:r w:rsidRPr="00994089">
        <w:rPr>
          <w:lang w:eastAsia="zh-CN"/>
        </w:rPr>
        <w:tab/>
        <w:t>2.12</w:t>
      </w:r>
      <w:r w:rsidRPr="00994089">
        <w:rPr>
          <w:lang w:eastAsia="zh-CN"/>
        </w:rPr>
        <w:tab/>
      </w:r>
      <w:r w:rsidRPr="00994089">
        <w:rPr>
          <w:rFonts w:ascii="STKaiti" w:eastAsia="STKaiti" w:hAnsi="STKaiti" w:hint="eastAsia"/>
          <w:lang w:eastAsia="zh-CN"/>
        </w:rPr>
        <w:t>互联网流量</w:t>
      </w:r>
      <w:r w:rsidRPr="00994089">
        <w:rPr>
          <w:rFonts w:hint="eastAsia"/>
          <w:lang w:eastAsia="zh-CN"/>
        </w:rPr>
        <w:t>：与构成互联网的电信网络相连接的互动信息系统所生成的流量。</w:t>
      </w:r>
    </w:p>
    <w:p w:rsidR="00994089" w:rsidRPr="00994089" w:rsidRDefault="00994089" w:rsidP="00A91A7D">
      <w:pPr>
        <w:pStyle w:val="Reasons"/>
        <w:rPr>
          <w:lang w:eastAsia="zh-CN"/>
        </w:rPr>
      </w:pPr>
    </w:p>
    <w:p w:rsidR="00994089" w:rsidRPr="00994089" w:rsidRDefault="00994089" w:rsidP="009014B4">
      <w:pPr>
        <w:pStyle w:val="Proposal"/>
        <w:rPr>
          <w:lang w:eastAsia="zh-CN"/>
        </w:rPr>
      </w:pPr>
      <w:r w:rsidRPr="00994089">
        <w:rPr>
          <w:b/>
          <w:lang w:eastAsia="zh-CN"/>
        </w:rPr>
        <w:t>ADD</w:t>
      </w:r>
      <w:r w:rsidRPr="00994089">
        <w:rPr>
          <w:lang w:eastAsia="zh-CN"/>
        </w:rPr>
        <w:tab/>
        <w:t>RUS/27/3</w:t>
      </w:r>
    </w:p>
    <w:p w:rsidR="00994089" w:rsidRPr="00994089" w:rsidRDefault="00994089" w:rsidP="009731CA">
      <w:pPr>
        <w:rPr>
          <w:lang w:eastAsia="zh-CN"/>
        </w:rPr>
      </w:pPr>
      <w:r w:rsidRPr="00994089">
        <w:rPr>
          <w:b/>
          <w:szCs w:val="24"/>
          <w:lang w:eastAsia="zh-CN"/>
        </w:rPr>
        <w:t>27C</w:t>
      </w:r>
      <w:r w:rsidRPr="00994089">
        <w:rPr>
          <w:lang w:eastAsia="zh-CN"/>
        </w:rPr>
        <w:tab/>
        <w:t>2.13</w:t>
      </w:r>
      <w:r w:rsidRPr="00994089">
        <w:rPr>
          <w:lang w:eastAsia="zh-CN"/>
        </w:rPr>
        <w:tab/>
      </w:r>
      <w:r w:rsidR="00591908" w:rsidRPr="00591908">
        <w:rPr>
          <w:rFonts w:ascii="STKaiti" w:eastAsia="STKaiti" w:hAnsi="STKaiti" w:hint="eastAsia"/>
          <w:lang w:eastAsia="zh-CN"/>
        </w:rPr>
        <w:t>互联网接入</w:t>
      </w:r>
      <w:r w:rsidR="00591908" w:rsidRPr="004A3A54">
        <w:rPr>
          <w:rFonts w:hint="eastAsia"/>
          <w:lang w:eastAsia="zh-CN"/>
        </w:rPr>
        <w:t>：</w:t>
      </w:r>
      <w:r w:rsidR="00591908">
        <w:rPr>
          <w:rFonts w:hint="eastAsia"/>
          <w:lang w:eastAsia="zh-CN"/>
        </w:rPr>
        <w:t>通过交换互联网流量，与</w:t>
      </w:r>
      <w:r w:rsidR="00591908" w:rsidRPr="00994089">
        <w:rPr>
          <w:rFonts w:hint="eastAsia"/>
          <w:lang w:eastAsia="zh-CN"/>
        </w:rPr>
        <w:t>构成互联网的电信网络相连接的</w:t>
      </w:r>
      <w:r w:rsidR="00591908">
        <w:rPr>
          <w:rFonts w:hint="eastAsia"/>
          <w:lang w:eastAsia="zh-CN"/>
        </w:rPr>
        <w:t>任意</w:t>
      </w:r>
      <w:r w:rsidR="00591908" w:rsidRPr="00994089">
        <w:rPr>
          <w:rFonts w:hint="eastAsia"/>
          <w:lang w:eastAsia="zh-CN"/>
        </w:rPr>
        <w:t>信息系统</w:t>
      </w:r>
      <w:r w:rsidR="00591908">
        <w:rPr>
          <w:rFonts w:hint="eastAsia"/>
          <w:lang w:eastAsia="zh-CN"/>
        </w:rPr>
        <w:t>进行互动的能力。</w:t>
      </w:r>
    </w:p>
    <w:p w:rsidR="00994089" w:rsidRPr="00994089" w:rsidRDefault="00994089" w:rsidP="00A91A7D">
      <w:pPr>
        <w:pStyle w:val="Reasons"/>
        <w:rPr>
          <w:lang w:eastAsia="zh-CN"/>
        </w:rPr>
      </w:pPr>
    </w:p>
    <w:p w:rsidR="00994089" w:rsidRPr="00994089" w:rsidRDefault="00994089" w:rsidP="009014B4">
      <w:pPr>
        <w:pStyle w:val="Proposal"/>
        <w:rPr>
          <w:lang w:eastAsia="zh-CN"/>
        </w:rPr>
      </w:pPr>
      <w:r w:rsidRPr="00994089">
        <w:rPr>
          <w:b/>
          <w:lang w:eastAsia="zh-CN"/>
        </w:rPr>
        <w:t>ADD</w:t>
      </w:r>
      <w:r w:rsidRPr="00994089">
        <w:rPr>
          <w:lang w:eastAsia="zh-CN"/>
        </w:rPr>
        <w:tab/>
        <w:t>RUS/27/4</w:t>
      </w:r>
    </w:p>
    <w:p w:rsidR="00994089" w:rsidRPr="00994089" w:rsidRDefault="00994089" w:rsidP="009731CA">
      <w:pPr>
        <w:rPr>
          <w:lang w:eastAsia="zh-CN"/>
        </w:rPr>
      </w:pPr>
      <w:r w:rsidRPr="00994089">
        <w:rPr>
          <w:b/>
          <w:lang w:eastAsia="zh-CN"/>
        </w:rPr>
        <w:t>27D</w:t>
      </w:r>
      <w:r w:rsidRPr="00994089">
        <w:rPr>
          <w:lang w:eastAsia="zh-CN"/>
        </w:rPr>
        <w:tab/>
        <w:t>2.14</w:t>
      </w:r>
      <w:r w:rsidRPr="00994089">
        <w:rPr>
          <w:lang w:eastAsia="zh-CN"/>
        </w:rPr>
        <w:tab/>
      </w:r>
      <w:r w:rsidR="00ED175F">
        <w:rPr>
          <w:rFonts w:ascii="STKaiti" w:eastAsia="STKaiti" w:hAnsi="STKaiti" w:hint="eastAsia"/>
          <w:lang w:eastAsia="zh-CN"/>
        </w:rPr>
        <w:t>基本</w:t>
      </w:r>
      <w:r w:rsidR="00ED175F" w:rsidRPr="00BA38D7">
        <w:rPr>
          <w:rFonts w:ascii="STKaiti" w:eastAsia="STKaiti" w:hAnsi="STKaiti" w:hint="eastAsia"/>
          <w:lang w:eastAsia="zh-CN"/>
        </w:rPr>
        <w:t>互联网结构</w:t>
      </w:r>
      <w:r w:rsidR="00ED175F">
        <w:rPr>
          <w:rFonts w:hint="eastAsia"/>
          <w:lang w:eastAsia="zh-CN"/>
        </w:rPr>
        <w:t>：对于确保互联网的完整、可靠运行和安全至关重要的电信设施和信息系统。</w:t>
      </w:r>
    </w:p>
    <w:p w:rsidR="00BD5FEF" w:rsidRPr="00A91A7D" w:rsidRDefault="00BD5FEF" w:rsidP="00A91A7D">
      <w:pPr>
        <w:pStyle w:val="Reasons"/>
      </w:pPr>
    </w:p>
    <w:p w:rsidR="00BD5FEF" w:rsidRPr="009014B4" w:rsidRDefault="00CA2CD2" w:rsidP="009014B4">
      <w:pPr>
        <w:pStyle w:val="Proposal"/>
      </w:pPr>
      <w:r w:rsidRPr="009014B4">
        <w:rPr>
          <w:b/>
          <w:bCs/>
        </w:rPr>
        <w:t>ADD</w:t>
      </w:r>
      <w:r w:rsidRPr="009014B4">
        <w:tab/>
        <w:t>RUS/27/5</w:t>
      </w:r>
    </w:p>
    <w:p w:rsidR="00ED175F" w:rsidRPr="00994089" w:rsidRDefault="00ED175F" w:rsidP="009731CA">
      <w:pPr>
        <w:rPr>
          <w:lang w:eastAsia="zh-CN"/>
        </w:rPr>
      </w:pPr>
      <w:r w:rsidRPr="00994089">
        <w:rPr>
          <w:b/>
          <w:lang w:eastAsia="zh-CN"/>
        </w:rPr>
        <w:t>27D</w:t>
      </w:r>
      <w:r>
        <w:rPr>
          <w:lang w:eastAsia="zh-CN"/>
        </w:rPr>
        <w:tab/>
        <w:t>2.15</w:t>
      </w:r>
      <w:r w:rsidRPr="00994089">
        <w:rPr>
          <w:lang w:eastAsia="zh-CN"/>
        </w:rPr>
        <w:tab/>
      </w:r>
      <w:r w:rsidRPr="00994089">
        <w:rPr>
          <w:rFonts w:ascii="STKaiti" w:eastAsia="STKaiti" w:hAnsi="STKaiti" w:hint="eastAsia"/>
          <w:lang w:eastAsia="zh-CN"/>
        </w:rPr>
        <w:t>互联网的国内部分</w:t>
      </w:r>
      <w:r w:rsidRPr="00994089">
        <w:rPr>
          <w:rFonts w:hint="eastAsia"/>
          <w:lang w:eastAsia="zh-CN"/>
        </w:rPr>
        <w:t>：位于相关</w:t>
      </w:r>
      <w:r w:rsidR="00591908">
        <w:rPr>
          <w:rFonts w:hint="eastAsia"/>
          <w:lang w:eastAsia="zh-CN"/>
        </w:rPr>
        <w:t>成员</w:t>
      </w:r>
      <w:r w:rsidRPr="00994089">
        <w:rPr>
          <w:rFonts w:hint="eastAsia"/>
          <w:lang w:eastAsia="zh-CN"/>
        </w:rPr>
        <w:t>国境内、用于承载互联网流量和</w:t>
      </w:r>
      <w:r w:rsidRPr="00994089">
        <w:rPr>
          <w:rFonts w:hint="eastAsia"/>
          <w:lang w:eastAsia="zh-CN"/>
        </w:rPr>
        <w:t>/</w:t>
      </w:r>
      <w:r w:rsidRPr="00994089">
        <w:rPr>
          <w:rFonts w:hint="eastAsia"/>
          <w:lang w:eastAsia="zh-CN"/>
        </w:rPr>
        <w:t>或提供互联网接入的电信网络或电信网络</w:t>
      </w:r>
      <w:r w:rsidR="00591908">
        <w:rPr>
          <w:rFonts w:hint="eastAsia"/>
          <w:lang w:eastAsia="zh-CN"/>
        </w:rPr>
        <w:t>的</w:t>
      </w:r>
      <w:r w:rsidR="00591908" w:rsidRPr="00994089">
        <w:rPr>
          <w:rFonts w:hint="eastAsia"/>
          <w:lang w:eastAsia="zh-CN"/>
        </w:rPr>
        <w:t>部分</w:t>
      </w:r>
      <w:r w:rsidRPr="00994089">
        <w:rPr>
          <w:rFonts w:hint="eastAsia"/>
          <w:lang w:eastAsia="zh-CN"/>
        </w:rPr>
        <w:t>。</w:t>
      </w:r>
    </w:p>
    <w:p w:rsidR="00BD5FEF" w:rsidRDefault="00BD5FEF" w:rsidP="009731CA">
      <w:pPr>
        <w:pStyle w:val="Reasons"/>
        <w:rPr>
          <w:lang w:eastAsia="zh-CN"/>
        </w:rPr>
      </w:pPr>
    </w:p>
    <w:p w:rsidR="0089400D" w:rsidRDefault="0089400D" w:rsidP="009014B4">
      <w:pPr>
        <w:pStyle w:val="Proposal"/>
        <w:rPr>
          <w:lang w:eastAsia="zh-CN"/>
        </w:rPr>
      </w:pPr>
      <w:r w:rsidRPr="0089400D">
        <w:rPr>
          <w:b/>
          <w:lang w:eastAsia="zh-CN"/>
        </w:rPr>
        <w:t>ADD</w:t>
      </w:r>
      <w:r w:rsidRPr="0089400D">
        <w:rPr>
          <w:lang w:eastAsia="zh-CN"/>
        </w:rPr>
        <w:tab/>
        <w:t>RUS/27/6</w:t>
      </w:r>
    </w:p>
    <w:p w:rsidR="0089400D" w:rsidRPr="0089400D" w:rsidRDefault="0089400D" w:rsidP="009014B4">
      <w:pPr>
        <w:pStyle w:val="ArtNo"/>
        <w:rPr>
          <w:lang w:eastAsia="zh-CN"/>
        </w:rPr>
      </w:pPr>
      <w:r w:rsidRPr="0089400D">
        <w:rPr>
          <w:rFonts w:hint="eastAsia"/>
          <w:bCs/>
          <w:lang w:eastAsia="zh-CN"/>
        </w:rPr>
        <w:t>第</w:t>
      </w:r>
      <w:r w:rsidRPr="0089400D">
        <w:rPr>
          <w:lang w:eastAsia="zh-CN"/>
        </w:rPr>
        <w:t>3А</w:t>
      </w:r>
      <w:r w:rsidRPr="0089400D">
        <w:rPr>
          <w:rFonts w:hint="eastAsia"/>
          <w:bCs/>
          <w:lang w:eastAsia="zh-CN"/>
        </w:rPr>
        <w:t>条</w:t>
      </w:r>
    </w:p>
    <w:p w:rsidR="0089400D" w:rsidRPr="0089400D" w:rsidRDefault="00F3529B" w:rsidP="009014B4">
      <w:pPr>
        <w:pStyle w:val="Arttitle"/>
        <w:rPr>
          <w:lang w:eastAsia="zh-CN"/>
        </w:rPr>
      </w:pPr>
      <w:r>
        <w:rPr>
          <w:rFonts w:hint="eastAsia"/>
          <w:lang w:eastAsia="zh-CN"/>
        </w:rPr>
        <w:t>互联网</w:t>
      </w:r>
    </w:p>
    <w:p w:rsidR="0089400D" w:rsidRPr="0089400D" w:rsidRDefault="0089400D" w:rsidP="00A91A7D">
      <w:pPr>
        <w:pStyle w:val="Reasons"/>
        <w:rPr>
          <w:lang w:eastAsia="zh-CN"/>
        </w:rPr>
      </w:pPr>
    </w:p>
    <w:p w:rsidR="0089400D" w:rsidRPr="0089400D" w:rsidRDefault="0089400D" w:rsidP="00A91A7D">
      <w:pPr>
        <w:pStyle w:val="Proposal"/>
        <w:rPr>
          <w:lang w:eastAsia="zh-CN"/>
        </w:rPr>
      </w:pPr>
      <w:r w:rsidRPr="0089400D">
        <w:rPr>
          <w:b/>
          <w:lang w:eastAsia="zh-CN"/>
        </w:rPr>
        <w:t>ADD</w:t>
      </w:r>
      <w:r w:rsidRPr="0089400D">
        <w:rPr>
          <w:lang w:eastAsia="zh-CN"/>
        </w:rPr>
        <w:tab/>
        <w:t>RUS/27/7</w:t>
      </w:r>
    </w:p>
    <w:p w:rsidR="0089400D" w:rsidRPr="0089400D" w:rsidRDefault="0089400D" w:rsidP="004A3A54">
      <w:pPr>
        <w:rPr>
          <w:lang w:eastAsia="zh-CN"/>
        </w:rPr>
      </w:pPr>
      <w:r w:rsidRPr="0089400D">
        <w:rPr>
          <w:b/>
          <w:lang w:eastAsia="zh-CN"/>
        </w:rPr>
        <w:t>31A</w:t>
      </w:r>
      <w:r w:rsidRPr="0089400D">
        <w:rPr>
          <w:lang w:eastAsia="zh-CN"/>
        </w:rPr>
        <w:tab/>
        <w:t>3A.1</w:t>
      </w:r>
      <w:r w:rsidRPr="0089400D">
        <w:rPr>
          <w:lang w:eastAsia="zh-CN"/>
        </w:rPr>
        <w:tab/>
      </w:r>
      <w:r w:rsidR="00591908">
        <w:rPr>
          <w:rFonts w:hint="eastAsia"/>
          <w:lang w:eastAsia="zh-CN"/>
        </w:rPr>
        <w:t>须通过各国政府、私营部门和民间团体制定并应用</w:t>
      </w:r>
      <w:r w:rsidR="00233115">
        <w:rPr>
          <w:rFonts w:hint="eastAsia"/>
          <w:lang w:eastAsia="zh-CN"/>
        </w:rPr>
        <w:t>可</w:t>
      </w:r>
      <w:r w:rsidR="004A3A54">
        <w:rPr>
          <w:rFonts w:hint="eastAsia"/>
          <w:lang w:eastAsia="zh-CN"/>
        </w:rPr>
        <w:t>影响到互联网演进和使用的</w:t>
      </w:r>
      <w:r w:rsidR="00233115">
        <w:rPr>
          <w:rFonts w:hint="eastAsia"/>
          <w:lang w:eastAsia="zh-CN"/>
        </w:rPr>
        <w:t>共享原则、准则、规则、决策程序和计划的方式</w:t>
      </w:r>
      <w:r w:rsidR="004A3A54">
        <w:rPr>
          <w:rFonts w:hint="eastAsia"/>
          <w:lang w:eastAsia="zh-CN"/>
        </w:rPr>
        <w:t>，</w:t>
      </w:r>
      <w:r w:rsidR="00233115">
        <w:rPr>
          <w:rFonts w:hint="eastAsia"/>
          <w:lang w:eastAsia="zh-CN"/>
        </w:rPr>
        <w:t>进行互联网管理。</w:t>
      </w:r>
    </w:p>
    <w:p w:rsidR="0089400D" w:rsidRPr="0089400D" w:rsidRDefault="0089400D" w:rsidP="00A91A7D">
      <w:pPr>
        <w:pStyle w:val="Reasons"/>
        <w:rPr>
          <w:lang w:eastAsia="zh-CN"/>
        </w:rPr>
      </w:pPr>
      <w:r w:rsidRPr="0089400D">
        <w:rPr>
          <w:rFonts w:hint="eastAsia"/>
          <w:b/>
          <w:lang w:eastAsia="zh-CN"/>
        </w:rPr>
        <w:t>理由：</w:t>
      </w:r>
      <w:r w:rsidRPr="0089400D">
        <w:rPr>
          <w:rFonts w:hint="eastAsia"/>
          <w:b/>
          <w:lang w:eastAsia="zh-CN"/>
        </w:rPr>
        <w:tab/>
      </w:r>
      <w:r w:rsidRPr="0089400D">
        <w:rPr>
          <w:rFonts w:hint="eastAsia"/>
          <w:lang w:eastAsia="zh-CN"/>
        </w:rPr>
        <w:t>依据信息社会世界峰会（</w:t>
      </w:r>
      <w:r w:rsidRPr="0089400D">
        <w:rPr>
          <w:rFonts w:hint="eastAsia"/>
          <w:lang w:eastAsia="zh-CN"/>
        </w:rPr>
        <w:t>WSIS</w:t>
      </w:r>
      <w:r w:rsidRPr="0089400D">
        <w:rPr>
          <w:rFonts w:hint="eastAsia"/>
          <w:lang w:eastAsia="zh-CN"/>
        </w:rPr>
        <w:t>）</w:t>
      </w:r>
      <w:r w:rsidR="00233115">
        <w:rPr>
          <w:rFonts w:hint="eastAsia"/>
          <w:lang w:eastAsia="zh-CN"/>
        </w:rPr>
        <w:t>（</w:t>
      </w:r>
      <w:r w:rsidR="00233115" w:rsidRPr="0089400D">
        <w:rPr>
          <w:rFonts w:hint="eastAsia"/>
          <w:lang w:eastAsia="zh-CN"/>
        </w:rPr>
        <w:t>2003</w:t>
      </w:r>
      <w:r w:rsidR="00233115" w:rsidRPr="0089400D">
        <w:rPr>
          <w:rFonts w:hint="eastAsia"/>
          <w:lang w:eastAsia="zh-CN"/>
        </w:rPr>
        <w:t>年</w:t>
      </w:r>
      <w:r w:rsidR="00233115">
        <w:rPr>
          <w:rFonts w:hint="eastAsia"/>
          <w:lang w:eastAsia="zh-CN"/>
        </w:rPr>
        <w:t>，</w:t>
      </w:r>
      <w:r w:rsidR="00233115" w:rsidRPr="0089400D">
        <w:rPr>
          <w:rFonts w:hint="eastAsia"/>
          <w:lang w:eastAsia="zh-CN"/>
        </w:rPr>
        <w:t>日内瓦</w:t>
      </w:r>
      <w:r w:rsidR="00233115">
        <w:rPr>
          <w:rFonts w:hint="eastAsia"/>
          <w:lang w:eastAsia="zh-CN"/>
        </w:rPr>
        <w:t xml:space="preserve"> </w:t>
      </w:r>
      <w:r w:rsidR="00233115" w:rsidRPr="0089400D">
        <w:rPr>
          <w:lang w:eastAsia="zh-CN"/>
        </w:rPr>
        <w:t>–</w:t>
      </w:r>
      <w:r w:rsidR="00233115">
        <w:rPr>
          <w:rFonts w:hint="eastAsia"/>
          <w:lang w:eastAsia="zh-CN"/>
        </w:rPr>
        <w:t xml:space="preserve"> </w:t>
      </w:r>
      <w:r w:rsidR="00233115" w:rsidRPr="0089400D">
        <w:rPr>
          <w:rFonts w:hint="eastAsia"/>
          <w:lang w:eastAsia="zh-CN"/>
        </w:rPr>
        <w:t>2005</w:t>
      </w:r>
      <w:r w:rsidR="00233115" w:rsidRPr="0089400D">
        <w:rPr>
          <w:rFonts w:hint="eastAsia"/>
          <w:lang w:eastAsia="zh-CN"/>
        </w:rPr>
        <w:t>年</w:t>
      </w:r>
      <w:r w:rsidR="00233115">
        <w:rPr>
          <w:rFonts w:hint="eastAsia"/>
          <w:lang w:eastAsia="zh-CN"/>
        </w:rPr>
        <w:t>，</w:t>
      </w:r>
      <w:r w:rsidR="00233115" w:rsidRPr="0089400D">
        <w:rPr>
          <w:rFonts w:hint="eastAsia"/>
          <w:lang w:eastAsia="zh-CN"/>
        </w:rPr>
        <w:t>突尼斯</w:t>
      </w:r>
      <w:r w:rsidR="00233115">
        <w:rPr>
          <w:rFonts w:hint="eastAsia"/>
          <w:lang w:eastAsia="zh-CN"/>
        </w:rPr>
        <w:t>）的</w:t>
      </w:r>
      <w:r w:rsidRPr="0089400D">
        <w:rPr>
          <w:rFonts w:hint="eastAsia"/>
          <w:lang w:eastAsia="zh-CN"/>
        </w:rPr>
        <w:t>《信息社会突尼斯议程》第</w:t>
      </w:r>
      <w:r w:rsidRPr="0089400D">
        <w:rPr>
          <w:rFonts w:hint="eastAsia"/>
          <w:lang w:eastAsia="zh-CN"/>
        </w:rPr>
        <w:t>3</w:t>
      </w:r>
      <w:r w:rsidR="00F3529B">
        <w:rPr>
          <w:lang w:eastAsia="zh-CN"/>
        </w:rPr>
        <w:t>4</w:t>
      </w:r>
      <w:r w:rsidRPr="0089400D">
        <w:rPr>
          <w:rFonts w:hint="eastAsia"/>
          <w:lang w:eastAsia="zh-CN"/>
        </w:rPr>
        <w:t>段。</w:t>
      </w:r>
    </w:p>
    <w:p w:rsidR="0089400D" w:rsidRPr="0089400D" w:rsidRDefault="0089400D" w:rsidP="00A91A7D">
      <w:pPr>
        <w:pStyle w:val="Proposal"/>
        <w:rPr>
          <w:lang w:eastAsia="zh-CN"/>
        </w:rPr>
      </w:pPr>
      <w:r w:rsidRPr="0089400D">
        <w:rPr>
          <w:b/>
          <w:lang w:eastAsia="zh-CN"/>
        </w:rPr>
        <w:t>ADD</w:t>
      </w:r>
      <w:r w:rsidRPr="0089400D">
        <w:rPr>
          <w:lang w:eastAsia="zh-CN"/>
        </w:rPr>
        <w:tab/>
        <w:t>RUS/27/8</w:t>
      </w:r>
    </w:p>
    <w:p w:rsidR="0089400D" w:rsidRPr="0089400D" w:rsidRDefault="0089400D" w:rsidP="009731CA">
      <w:pPr>
        <w:rPr>
          <w:lang w:eastAsia="zh-CN" w:bidi="ar-EG"/>
        </w:rPr>
      </w:pPr>
      <w:r w:rsidRPr="0089400D">
        <w:rPr>
          <w:b/>
          <w:szCs w:val="24"/>
          <w:lang w:eastAsia="zh-CN"/>
        </w:rPr>
        <w:t>31B</w:t>
      </w:r>
      <w:r w:rsidRPr="0089400D">
        <w:rPr>
          <w:lang w:eastAsia="zh-CN"/>
        </w:rPr>
        <w:tab/>
        <w:t>3A.2</w:t>
      </w:r>
      <w:r w:rsidRPr="0089400D">
        <w:rPr>
          <w:lang w:eastAsia="zh-CN"/>
        </w:rPr>
        <w:tab/>
      </w:r>
      <w:r w:rsidR="00F52A7E">
        <w:rPr>
          <w:rFonts w:hint="eastAsia"/>
          <w:lang w:eastAsia="zh-CN"/>
        </w:rPr>
        <w:t>成员国须</w:t>
      </w:r>
      <w:r w:rsidR="00233115">
        <w:rPr>
          <w:rFonts w:hint="eastAsia"/>
          <w:lang w:eastAsia="zh-CN"/>
        </w:rPr>
        <w:t>在</w:t>
      </w:r>
      <w:r w:rsidR="00F52A7E">
        <w:rPr>
          <w:rFonts w:hint="eastAsia"/>
          <w:lang w:eastAsia="zh-CN"/>
        </w:rPr>
        <w:t>管理互联网</w:t>
      </w:r>
      <w:r w:rsidR="00233115">
        <w:rPr>
          <w:rFonts w:hint="eastAsia"/>
          <w:lang w:eastAsia="zh-CN"/>
        </w:rPr>
        <w:t>（包括与互联网编号、命名、寻址和识别资源有关的事宜）</w:t>
      </w:r>
      <w:r w:rsidR="00F52A7E">
        <w:rPr>
          <w:rFonts w:hint="eastAsia"/>
          <w:lang w:eastAsia="zh-CN"/>
        </w:rPr>
        <w:t>及</w:t>
      </w:r>
      <w:r w:rsidR="002C3DA9">
        <w:rPr>
          <w:rFonts w:hint="eastAsia"/>
          <w:lang w:eastAsia="zh-CN"/>
        </w:rPr>
        <w:t>支持基本</w:t>
      </w:r>
      <w:r w:rsidR="00233115">
        <w:rPr>
          <w:rFonts w:hint="eastAsia"/>
          <w:lang w:eastAsia="zh-CN"/>
        </w:rPr>
        <w:t>互联网</w:t>
      </w:r>
      <w:r w:rsidR="002C3DA9">
        <w:rPr>
          <w:rFonts w:hint="eastAsia"/>
          <w:lang w:eastAsia="zh-CN"/>
        </w:rPr>
        <w:t>基础</w:t>
      </w:r>
      <w:r w:rsidR="00233115">
        <w:rPr>
          <w:rFonts w:hint="eastAsia"/>
          <w:lang w:eastAsia="zh-CN"/>
        </w:rPr>
        <w:t>设施运营和开发方面拥有同等的权利。</w:t>
      </w:r>
    </w:p>
    <w:p w:rsidR="0089400D" w:rsidRPr="0089400D" w:rsidRDefault="0089400D" w:rsidP="00A91A7D">
      <w:pPr>
        <w:pStyle w:val="Reasons"/>
        <w:rPr>
          <w:lang w:eastAsia="zh-CN"/>
        </w:rPr>
      </w:pPr>
      <w:r w:rsidRPr="0089400D">
        <w:rPr>
          <w:rFonts w:hint="eastAsia"/>
          <w:b/>
          <w:lang w:eastAsia="zh-CN"/>
        </w:rPr>
        <w:t>理由：</w:t>
      </w:r>
      <w:r w:rsidRPr="0089400D">
        <w:rPr>
          <w:lang w:eastAsia="zh-CN"/>
        </w:rPr>
        <w:tab/>
      </w:r>
      <w:r w:rsidR="00233115" w:rsidRPr="0089400D">
        <w:rPr>
          <w:rFonts w:hint="eastAsia"/>
          <w:lang w:eastAsia="zh-CN"/>
        </w:rPr>
        <w:t>依据信息社会世界峰会（</w:t>
      </w:r>
      <w:r w:rsidR="00233115" w:rsidRPr="0089400D">
        <w:rPr>
          <w:rFonts w:hint="eastAsia"/>
          <w:lang w:eastAsia="zh-CN"/>
        </w:rPr>
        <w:t>WSIS</w:t>
      </w:r>
      <w:r w:rsidR="00233115" w:rsidRPr="0089400D">
        <w:rPr>
          <w:rFonts w:hint="eastAsia"/>
          <w:lang w:eastAsia="zh-CN"/>
        </w:rPr>
        <w:t>）</w:t>
      </w:r>
      <w:r w:rsidR="00233115">
        <w:rPr>
          <w:rFonts w:hint="eastAsia"/>
          <w:lang w:eastAsia="zh-CN"/>
        </w:rPr>
        <w:t>（</w:t>
      </w:r>
      <w:r w:rsidR="00233115" w:rsidRPr="0089400D">
        <w:rPr>
          <w:rFonts w:hint="eastAsia"/>
          <w:lang w:eastAsia="zh-CN"/>
        </w:rPr>
        <w:t>2003</w:t>
      </w:r>
      <w:r w:rsidR="00233115" w:rsidRPr="0089400D">
        <w:rPr>
          <w:rFonts w:hint="eastAsia"/>
          <w:lang w:eastAsia="zh-CN"/>
        </w:rPr>
        <w:t>年</w:t>
      </w:r>
      <w:r w:rsidR="00233115">
        <w:rPr>
          <w:rFonts w:hint="eastAsia"/>
          <w:lang w:eastAsia="zh-CN"/>
        </w:rPr>
        <w:t>，</w:t>
      </w:r>
      <w:r w:rsidR="00233115" w:rsidRPr="0089400D">
        <w:rPr>
          <w:rFonts w:hint="eastAsia"/>
          <w:lang w:eastAsia="zh-CN"/>
        </w:rPr>
        <w:t>日内瓦</w:t>
      </w:r>
      <w:r w:rsidR="00233115">
        <w:rPr>
          <w:rFonts w:hint="eastAsia"/>
          <w:lang w:eastAsia="zh-CN"/>
        </w:rPr>
        <w:t xml:space="preserve"> </w:t>
      </w:r>
      <w:r w:rsidR="00233115" w:rsidRPr="0089400D">
        <w:rPr>
          <w:lang w:eastAsia="zh-CN"/>
        </w:rPr>
        <w:t>–</w:t>
      </w:r>
      <w:r w:rsidR="00233115">
        <w:rPr>
          <w:rFonts w:hint="eastAsia"/>
          <w:lang w:eastAsia="zh-CN"/>
        </w:rPr>
        <w:t xml:space="preserve"> </w:t>
      </w:r>
      <w:r w:rsidR="00233115" w:rsidRPr="0089400D">
        <w:rPr>
          <w:rFonts w:hint="eastAsia"/>
          <w:lang w:eastAsia="zh-CN"/>
        </w:rPr>
        <w:t>2005</w:t>
      </w:r>
      <w:r w:rsidR="00233115" w:rsidRPr="0089400D">
        <w:rPr>
          <w:rFonts w:hint="eastAsia"/>
          <w:lang w:eastAsia="zh-CN"/>
        </w:rPr>
        <w:t>年</w:t>
      </w:r>
      <w:r w:rsidR="00233115">
        <w:rPr>
          <w:rFonts w:hint="eastAsia"/>
          <w:lang w:eastAsia="zh-CN"/>
        </w:rPr>
        <w:t>，</w:t>
      </w:r>
      <w:r w:rsidR="00233115" w:rsidRPr="0089400D">
        <w:rPr>
          <w:rFonts w:hint="eastAsia"/>
          <w:lang w:eastAsia="zh-CN"/>
        </w:rPr>
        <w:t>突尼斯</w:t>
      </w:r>
      <w:r w:rsidR="00233115">
        <w:rPr>
          <w:rFonts w:hint="eastAsia"/>
          <w:lang w:eastAsia="zh-CN"/>
        </w:rPr>
        <w:t>）的</w:t>
      </w:r>
      <w:r w:rsidRPr="0089400D">
        <w:rPr>
          <w:rFonts w:hint="eastAsia"/>
          <w:lang w:eastAsia="zh-CN"/>
        </w:rPr>
        <w:t>《信息社会突尼斯议程》第</w:t>
      </w:r>
      <w:r w:rsidR="00F3529B">
        <w:rPr>
          <w:rFonts w:hint="eastAsia"/>
          <w:lang w:eastAsia="zh-CN"/>
        </w:rPr>
        <w:t>3</w:t>
      </w:r>
      <w:r w:rsidR="00A16AA3">
        <w:rPr>
          <w:rFonts w:hint="eastAsia"/>
          <w:lang w:eastAsia="zh-CN"/>
        </w:rPr>
        <w:t>8</w:t>
      </w:r>
      <w:r w:rsidR="00A16AA3">
        <w:rPr>
          <w:rFonts w:hint="eastAsia"/>
          <w:lang w:eastAsia="zh-CN"/>
        </w:rPr>
        <w:t>、</w:t>
      </w:r>
      <w:r w:rsidR="00A16AA3">
        <w:rPr>
          <w:rFonts w:hint="eastAsia"/>
          <w:lang w:eastAsia="zh-CN"/>
        </w:rPr>
        <w:t>52</w:t>
      </w:r>
      <w:r w:rsidR="00A16AA3">
        <w:rPr>
          <w:rFonts w:hint="eastAsia"/>
          <w:lang w:eastAsia="zh-CN"/>
        </w:rPr>
        <w:t>和</w:t>
      </w:r>
      <w:r w:rsidR="00A16AA3">
        <w:rPr>
          <w:rFonts w:hint="eastAsia"/>
          <w:lang w:eastAsia="zh-CN"/>
        </w:rPr>
        <w:t>53</w:t>
      </w:r>
      <w:r w:rsidRPr="0089400D">
        <w:rPr>
          <w:rFonts w:hint="eastAsia"/>
          <w:lang w:eastAsia="zh-CN"/>
        </w:rPr>
        <w:t>段。</w:t>
      </w:r>
    </w:p>
    <w:p w:rsidR="0089400D" w:rsidRPr="0089400D" w:rsidRDefault="0089400D" w:rsidP="00A91A7D">
      <w:pPr>
        <w:pStyle w:val="Proposal"/>
        <w:rPr>
          <w:lang w:eastAsia="zh-CN"/>
        </w:rPr>
      </w:pPr>
      <w:r w:rsidRPr="0089400D">
        <w:rPr>
          <w:b/>
          <w:lang w:eastAsia="zh-CN"/>
        </w:rPr>
        <w:t>ADD</w:t>
      </w:r>
      <w:r w:rsidRPr="0089400D">
        <w:rPr>
          <w:lang w:eastAsia="zh-CN"/>
        </w:rPr>
        <w:tab/>
        <w:t>RUS/27/9</w:t>
      </w:r>
    </w:p>
    <w:p w:rsidR="0089400D" w:rsidRPr="0089400D" w:rsidRDefault="0089400D" w:rsidP="009731CA">
      <w:pPr>
        <w:rPr>
          <w:lang w:val="en-US" w:eastAsia="zh-CN"/>
        </w:rPr>
      </w:pPr>
      <w:r w:rsidRPr="0089400D">
        <w:rPr>
          <w:b/>
          <w:lang w:eastAsia="zh-CN"/>
        </w:rPr>
        <w:t>31C</w:t>
      </w:r>
      <w:r w:rsidRPr="0089400D">
        <w:rPr>
          <w:lang w:eastAsia="zh-CN"/>
        </w:rPr>
        <w:tab/>
        <w:t>3A.3</w:t>
      </w:r>
      <w:r w:rsidRPr="0089400D">
        <w:rPr>
          <w:lang w:eastAsia="zh-CN"/>
        </w:rPr>
        <w:tab/>
      </w:r>
      <w:r w:rsidR="00661192">
        <w:rPr>
          <w:rFonts w:hint="eastAsia"/>
          <w:lang w:eastAsia="zh-CN"/>
        </w:rPr>
        <w:t>制定并实施公共政策（包括就互联网管理问题制定国际政策）、管理互联网的国内部分以及管理其境内提供互联网接入或承载互联网流量的运营机构的各项活动是成员国的主权。</w:t>
      </w:r>
    </w:p>
    <w:p w:rsidR="0089400D" w:rsidRPr="0089400D" w:rsidRDefault="00F3529B" w:rsidP="00A91A7D">
      <w:pPr>
        <w:pStyle w:val="Reasons"/>
        <w:rPr>
          <w:b/>
          <w:bCs/>
          <w:lang w:eastAsia="zh-CN"/>
        </w:rPr>
      </w:pPr>
      <w:r w:rsidRPr="00F3529B">
        <w:rPr>
          <w:rFonts w:hint="eastAsia"/>
          <w:b/>
          <w:bCs/>
          <w:lang w:val="en-US" w:eastAsia="zh-CN"/>
        </w:rPr>
        <w:t>理由：</w:t>
      </w:r>
      <w:r w:rsidRPr="00F3529B">
        <w:rPr>
          <w:rFonts w:hint="eastAsia"/>
          <w:b/>
          <w:bCs/>
          <w:lang w:val="en-US" w:eastAsia="zh-CN"/>
        </w:rPr>
        <w:tab/>
      </w:r>
      <w:r w:rsidR="00661192" w:rsidRPr="00661192">
        <w:rPr>
          <w:rFonts w:hint="eastAsia"/>
          <w:lang w:val="en-US" w:eastAsia="zh-CN"/>
        </w:rPr>
        <w:t>依据国际电联</w:t>
      </w:r>
      <w:r w:rsidR="00661192">
        <w:rPr>
          <w:rFonts w:hint="eastAsia"/>
          <w:lang w:eastAsia="zh-CN"/>
        </w:rPr>
        <w:t>《组织法》以及</w:t>
      </w:r>
      <w:r w:rsidR="00123F34" w:rsidRPr="0089400D">
        <w:rPr>
          <w:rFonts w:hint="eastAsia"/>
          <w:lang w:eastAsia="zh-CN"/>
        </w:rPr>
        <w:t>信息社会世界峰会（</w:t>
      </w:r>
      <w:r w:rsidR="00123F34" w:rsidRPr="0089400D">
        <w:rPr>
          <w:rFonts w:hint="eastAsia"/>
          <w:lang w:eastAsia="zh-CN"/>
        </w:rPr>
        <w:t>WSIS</w:t>
      </w:r>
      <w:r w:rsidR="00123F34" w:rsidRPr="0089400D">
        <w:rPr>
          <w:rFonts w:hint="eastAsia"/>
          <w:lang w:eastAsia="zh-CN"/>
        </w:rPr>
        <w:t>）</w:t>
      </w:r>
      <w:r w:rsidR="00123F34">
        <w:rPr>
          <w:rFonts w:hint="eastAsia"/>
          <w:lang w:eastAsia="zh-CN"/>
        </w:rPr>
        <w:t>（</w:t>
      </w:r>
      <w:r w:rsidR="00123F34" w:rsidRPr="0089400D">
        <w:rPr>
          <w:rFonts w:hint="eastAsia"/>
          <w:lang w:eastAsia="zh-CN"/>
        </w:rPr>
        <w:t>2003</w:t>
      </w:r>
      <w:r w:rsidR="00123F34" w:rsidRPr="0089400D">
        <w:rPr>
          <w:rFonts w:hint="eastAsia"/>
          <w:lang w:eastAsia="zh-CN"/>
        </w:rPr>
        <w:t>年</w:t>
      </w:r>
      <w:r w:rsidR="00123F34">
        <w:rPr>
          <w:rFonts w:hint="eastAsia"/>
          <w:lang w:eastAsia="zh-CN"/>
        </w:rPr>
        <w:t>，</w:t>
      </w:r>
      <w:r w:rsidR="00123F34" w:rsidRPr="0089400D">
        <w:rPr>
          <w:rFonts w:hint="eastAsia"/>
          <w:lang w:eastAsia="zh-CN"/>
        </w:rPr>
        <w:t>日内瓦</w:t>
      </w:r>
      <w:r w:rsidR="00123F34">
        <w:rPr>
          <w:rFonts w:hint="eastAsia"/>
          <w:lang w:eastAsia="zh-CN"/>
        </w:rPr>
        <w:t xml:space="preserve"> </w:t>
      </w:r>
      <w:r w:rsidR="00123F34" w:rsidRPr="0089400D">
        <w:rPr>
          <w:lang w:eastAsia="zh-CN"/>
        </w:rPr>
        <w:t>–</w:t>
      </w:r>
      <w:r w:rsidR="00123F34">
        <w:rPr>
          <w:rFonts w:hint="eastAsia"/>
          <w:lang w:eastAsia="zh-CN"/>
        </w:rPr>
        <w:t xml:space="preserve"> </w:t>
      </w:r>
      <w:r w:rsidR="00123F34" w:rsidRPr="0089400D">
        <w:rPr>
          <w:rFonts w:hint="eastAsia"/>
          <w:lang w:eastAsia="zh-CN"/>
        </w:rPr>
        <w:t>2005</w:t>
      </w:r>
      <w:r w:rsidR="00123F34" w:rsidRPr="0089400D">
        <w:rPr>
          <w:rFonts w:hint="eastAsia"/>
          <w:lang w:eastAsia="zh-CN"/>
        </w:rPr>
        <w:t>年</w:t>
      </w:r>
      <w:r w:rsidR="00123F34">
        <w:rPr>
          <w:rFonts w:hint="eastAsia"/>
          <w:lang w:eastAsia="zh-CN"/>
        </w:rPr>
        <w:t>，</w:t>
      </w:r>
      <w:r w:rsidR="00123F34" w:rsidRPr="0089400D">
        <w:rPr>
          <w:rFonts w:hint="eastAsia"/>
          <w:lang w:eastAsia="zh-CN"/>
        </w:rPr>
        <w:t>突尼斯</w:t>
      </w:r>
      <w:r w:rsidR="00123F34">
        <w:rPr>
          <w:rFonts w:hint="eastAsia"/>
          <w:lang w:eastAsia="zh-CN"/>
        </w:rPr>
        <w:t>）的</w:t>
      </w:r>
      <w:r w:rsidR="00A16AA3" w:rsidRPr="0089400D">
        <w:rPr>
          <w:rFonts w:hint="eastAsia"/>
          <w:lang w:eastAsia="zh-CN"/>
        </w:rPr>
        <w:t>第</w:t>
      </w:r>
      <w:r w:rsidR="00A16AA3">
        <w:rPr>
          <w:rFonts w:hint="eastAsia"/>
          <w:lang w:eastAsia="zh-CN"/>
        </w:rPr>
        <w:t>35a</w:t>
      </w:r>
      <w:r w:rsidR="00A16AA3">
        <w:rPr>
          <w:rFonts w:hint="eastAsia"/>
          <w:lang w:eastAsia="zh-CN"/>
        </w:rPr>
        <w:t>、</w:t>
      </w:r>
      <w:r w:rsidR="00A16AA3">
        <w:rPr>
          <w:rFonts w:hint="eastAsia"/>
          <w:lang w:eastAsia="zh-CN"/>
        </w:rPr>
        <w:t>58</w:t>
      </w:r>
      <w:r w:rsidR="00A16AA3">
        <w:rPr>
          <w:rFonts w:hint="eastAsia"/>
          <w:lang w:eastAsia="zh-CN"/>
        </w:rPr>
        <w:t>、</w:t>
      </w:r>
      <w:r w:rsidR="00A16AA3">
        <w:rPr>
          <w:rFonts w:hint="eastAsia"/>
          <w:lang w:eastAsia="zh-CN"/>
        </w:rPr>
        <w:t>64</w:t>
      </w:r>
      <w:r w:rsidR="00A16AA3">
        <w:rPr>
          <w:rFonts w:hint="eastAsia"/>
          <w:lang w:eastAsia="zh-CN"/>
        </w:rPr>
        <w:t>、</w:t>
      </w:r>
      <w:r w:rsidR="00A16AA3">
        <w:rPr>
          <w:rFonts w:hint="eastAsia"/>
          <w:lang w:eastAsia="zh-CN"/>
        </w:rPr>
        <w:t>65</w:t>
      </w:r>
      <w:r w:rsidR="00A16AA3">
        <w:rPr>
          <w:rFonts w:hint="eastAsia"/>
          <w:lang w:eastAsia="zh-CN"/>
        </w:rPr>
        <w:t>、</w:t>
      </w:r>
      <w:r w:rsidR="00A16AA3">
        <w:rPr>
          <w:rFonts w:hint="eastAsia"/>
          <w:lang w:eastAsia="zh-CN"/>
        </w:rPr>
        <w:t>68</w:t>
      </w:r>
      <w:r w:rsidR="00A16AA3">
        <w:rPr>
          <w:rFonts w:hint="eastAsia"/>
          <w:lang w:eastAsia="zh-CN"/>
        </w:rPr>
        <w:t>和</w:t>
      </w:r>
      <w:r w:rsidR="00A16AA3">
        <w:rPr>
          <w:rFonts w:hint="eastAsia"/>
          <w:lang w:eastAsia="zh-CN"/>
        </w:rPr>
        <w:t>69</w:t>
      </w:r>
      <w:r w:rsidR="00A16AA3" w:rsidRPr="0089400D">
        <w:rPr>
          <w:rFonts w:hint="eastAsia"/>
          <w:lang w:eastAsia="zh-CN"/>
        </w:rPr>
        <w:t>段。</w:t>
      </w:r>
    </w:p>
    <w:p w:rsidR="0089400D" w:rsidRPr="0089400D" w:rsidRDefault="0089400D" w:rsidP="00A91A7D">
      <w:pPr>
        <w:pStyle w:val="Proposal"/>
        <w:rPr>
          <w:lang w:eastAsia="zh-CN"/>
        </w:rPr>
      </w:pPr>
      <w:r w:rsidRPr="0089400D">
        <w:rPr>
          <w:b/>
          <w:lang w:eastAsia="zh-CN"/>
        </w:rPr>
        <w:t>ADD</w:t>
      </w:r>
      <w:r w:rsidRPr="0089400D">
        <w:rPr>
          <w:lang w:eastAsia="zh-CN"/>
        </w:rPr>
        <w:tab/>
        <w:t>RUS/27/10</w:t>
      </w:r>
    </w:p>
    <w:p w:rsidR="0089400D" w:rsidRPr="0089400D" w:rsidRDefault="0089400D" w:rsidP="007713D2">
      <w:pPr>
        <w:jc w:val="both"/>
        <w:rPr>
          <w:szCs w:val="24"/>
          <w:lang w:eastAsia="zh-CN" w:bidi="ar-EG"/>
        </w:rPr>
      </w:pPr>
      <w:r w:rsidRPr="0089400D">
        <w:rPr>
          <w:b/>
          <w:szCs w:val="24"/>
          <w:lang w:eastAsia="zh-CN"/>
        </w:rPr>
        <w:t>31D</w:t>
      </w:r>
      <w:r w:rsidRPr="0089400D">
        <w:rPr>
          <w:szCs w:val="24"/>
          <w:lang w:eastAsia="zh-CN"/>
        </w:rPr>
        <w:tab/>
        <w:t>3A.4</w:t>
      </w:r>
      <w:r w:rsidRPr="0089400D">
        <w:rPr>
          <w:szCs w:val="24"/>
          <w:lang w:eastAsia="zh-CN"/>
        </w:rPr>
        <w:tab/>
      </w:r>
      <w:r w:rsidR="00123F34">
        <w:rPr>
          <w:rFonts w:hint="eastAsia"/>
          <w:szCs w:val="24"/>
          <w:lang w:eastAsia="zh-CN"/>
        </w:rPr>
        <w:t>成员国应努力制定旨在满足公众互联网接入和使用需求的政策，并</w:t>
      </w:r>
      <w:r w:rsidR="007713D2">
        <w:rPr>
          <w:rFonts w:hint="eastAsia"/>
          <w:szCs w:val="24"/>
          <w:lang w:eastAsia="zh-CN"/>
        </w:rPr>
        <w:t>（包括通过国际合作的方式）</w:t>
      </w:r>
      <w:r w:rsidR="00123F34">
        <w:rPr>
          <w:rFonts w:hint="eastAsia"/>
          <w:szCs w:val="24"/>
          <w:lang w:eastAsia="zh-CN"/>
        </w:rPr>
        <w:t>协助各主管部门和运营机构支持互联网的运营和发展。</w:t>
      </w:r>
    </w:p>
    <w:p w:rsidR="0089400D" w:rsidRPr="0089400D" w:rsidRDefault="0089400D" w:rsidP="00A91A7D">
      <w:pPr>
        <w:pStyle w:val="Reasons"/>
        <w:rPr>
          <w:lang w:eastAsia="zh-CN"/>
        </w:rPr>
      </w:pPr>
      <w:r w:rsidRPr="0089400D">
        <w:rPr>
          <w:rFonts w:hint="eastAsia"/>
          <w:b/>
          <w:lang w:eastAsia="zh-CN"/>
        </w:rPr>
        <w:lastRenderedPageBreak/>
        <w:t>理由：</w:t>
      </w:r>
      <w:r w:rsidRPr="0089400D">
        <w:rPr>
          <w:lang w:eastAsia="zh-CN"/>
        </w:rPr>
        <w:tab/>
      </w:r>
      <w:r w:rsidR="00123F34">
        <w:rPr>
          <w:rFonts w:hint="eastAsia"/>
          <w:lang w:eastAsia="zh-CN"/>
        </w:rPr>
        <w:t>国际电联《组织法》第</w:t>
      </w:r>
      <w:r w:rsidR="00CE3262" w:rsidRPr="008916FB">
        <w:rPr>
          <w:lang w:eastAsia="zh-CN"/>
        </w:rPr>
        <w:t>33</w:t>
      </w:r>
      <w:r w:rsidR="00123F34">
        <w:rPr>
          <w:rFonts w:hint="eastAsia"/>
          <w:lang w:eastAsia="zh-CN"/>
        </w:rPr>
        <w:t>条及</w:t>
      </w:r>
      <w:r w:rsidR="00123F34" w:rsidRPr="0089400D">
        <w:rPr>
          <w:rFonts w:hint="eastAsia"/>
          <w:lang w:eastAsia="zh-CN"/>
        </w:rPr>
        <w:t>信息社会世界峰会（</w:t>
      </w:r>
      <w:r w:rsidR="00123F34" w:rsidRPr="0089400D">
        <w:rPr>
          <w:rFonts w:hint="eastAsia"/>
          <w:lang w:eastAsia="zh-CN"/>
        </w:rPr>
        <w:t>WSIS</w:t>
      </w:r>
      <w:r w:rsidR="00123F34" w:rsidRPr="0089400D">
        <w:rPr>
          <w:rFonts w:hint="eastAsia"/>
          <w:lang w:eastAsia="zh-CN"/>
        </w:rPr>
        <w:t>）</w:t>
      </w:r>
      <w:r w:rsidR="00123F34">
        <w:rPr>
          <w:rFonts w:hint="eastAsia"/>
          <w:lang w:eastAsia="zh-CN"/>
        </w:rPr>
        <w:t>（</w:t>
      </w:r>
      <w:r w:rsidR="00123F34" w:rsidRPr="0089400D">
        <w:rPr>
          <w:rFonts w:hint="eastAsia"/>
          <w:lang w:eastAsia="zh-CN"/>
        </w:rPr>
        <w:t>2003</w:t>
      </w:r>
      <w:r w:rsidR="00123F34" w:rsidRPr="0089400D">
        <w:rPr>
          <w:rFonts w:hint="eastAsia"/>
          <w:lang w:eastAsia="zh-CN"/>
        </w:rPr>
        <w:t>年</w:t>
      </w:r>
      <w:r w:rsidR="00123F34">
        <w:rPr>
          <w:rFonts w:hint="eastAsia"/>
          <w:lang w:eastAsia="zh-CN"/>
        </w:rPr>
        <w:t>，</w:t>
      </w:r>
      <w:r w:rsidR="00123F34" w:rsidRPr="0089400D">
        <w:rPr>
          <w:rFonts w:hint="eastAsia"/>
          <w:lang w:eastAsia="zh-CN"/>
        </w:rPr>
        <w:t>日内瓦</w:t>
      </w:r>
      <w:r w:rsidR="00123F34">
        <w:rPr>
          <w:rFonts w:hint="eastAsia"/>
          <w:lang w:eastAsia="zh-CN"/>
        </w:rPr>
        <w:t xml:space="preserve"> </w:t>
      </w:r>
      <w:r w:rsidR="00123F34" w:rsidRPr="0089400D">
        <w:rPr>
          <w:lang w:eastAsia="zh-CN"/>
        </w:rPr>
        <w:t>–</w:t>
      </w:r>
      <w:r w:rsidR="00123F34">
        <w:rPr>
          <w:rFonts w:hint="eastAsia"/>
          <w:lang w:eastAsia="zh-CN"/>
        </w:rPr>
        <w:t xml:space="preserve"> </w:t>
      </w:r>
      <w:r w:rsidR="00123F34" w:rsidRPr="0089400D">
        <w:rPr>
          <w:rFonts w:hint="eastAsia"/>
          <w:lang w:eastAsia="zh-CN"/>
        </w:rPr>
        <w:t>2005</w:t>
      </w:r>
      <w:r w:rsidR="00123F34" w:rsidRPr="0089400D">
        <w:rPr>
          <w:rFonts w:hint="eastAsia"/>
          <w:lang w:eastAsia="zh-CN"/>
        </w:rPr>
        <w:t>年</w:t>
      </w:r>
      <w:r w:rsidR="00123F34">
        <w:rPr>
          <w:rFonts w:hint="eastAsia"/>
          <w:lang w:eastAsia="zh-CN"/>
        </w:rPr>
        <w:t>，</w:t>
      </w:r>
      <w:r w:rsidR="00123F34" w:rsidRPr="0089400D">
        <w:rPr>
          <w:rFonts w:hint="eastAsia"/>
          <w:lang w:eastAsia="zh-CN"/>
        </w:rPr>
        <w:t>突尼斯</w:t>
      </w:r>
      <w:r w:rsidR="00123F34">
        <w:rPr>
          <w:rFonts w:hint="eastAsia"/>
          <w:lang w:eastAsia="zh-CN"/>
        </w:rPr>
        <w:t>）的</w:t>
      </w:r>
      <w:r w:rsidRPr="0089400D">
        <w:rPr>
          <w:rFonts w:hint="eastAsia"/>
          <w:lang w:eastAsia="zh-CN"/>
        </w:rPr>
        <w:t>第</w:t>
      </w:r>
      <w:r w:rsidR="00A16AA3">
        <w:rPr>
          <w:rFonts w:hint="eastAsia"/>
          <w:lang w:eastAsia="zh-CN"/>
        </w:rPr>
        <w:t>31</w:t>
      </w:r>
      <w:r w:rsidR="00A16AA3">
        <w:rPr>
          <w:rFonts w:hint="eastAsia"/>
          <w:lang w:eastAsia="zh-CN"/>
        </w:rPr>
        <w:t>、</w:t>
      </w:r>
      <w:r w:rsidR="00A16AA3">
        <w:rPr>
          <w:rFonts w:hint="eastAsia"/>
          <w:lang w:eastAsia="zh-CN"/>
        </w:rPr>
        <w:t>37</w:t>
      </w:r>
      <w:r w:rsidR="00A16AA3">
        <w:rPr>
          <w:rFonts w:hint="eastAsia"/>
          <w:lang w:eastAsia="zh-CN"/>
        </w:rPr>
        <w:t>、</w:t>
      </w:r>
      <w:r w:rsidR="00A16AA3">
        <w:rPr>
          <w:rFonts w:hint="eastAsia"/>
          <w:lang w:eastAsia="zh-CN"/>
        </w:rPr>
        <w:t>49</w:t>
      </w:r>
      <w:r w:rsidR="00A16AA3">
        <w:rPr>
          <w:rFonts w:hint="eastAsia"/>
          <w:lang w:eastAsia="zh-CN"/>
        </w:rPr>
        <w:t>和</w:t>
      </w:r>
      <w:r w:rsidR="00A16AA3">
        <w:rPr>
          <w:rFonts w:hint="eastAsia"/>
          <w:lang w:eastAsia="zh-CN"/>
        </w:rPr>
        <w:t>50</w:t>
      </w:r>
      <w:r w:rsidRPr="0089400D">
        <w:rPr>
          <w:rFonts w:hint="eastAsia"/>
          <w:lang w:eastAsia="zh-CN"/>
        </w:rPr>
        <w:t>段。</w:t>
      </w:r>
    </w:p>
    <w:p w:rsidR="0089400D" w:rsidRPr="0089400D" w:rsidRDefault="0089400D" w:rsidP="00A91A7D">
      <w:pPr>
        <w:pStyle w:val="Proposal"/>
        <w:rPr>
          <w:lang w:eastAsia="zh-CN"/>
        </w:rPr>
      </w:pPr>
      <w:r w:rsidRPr="0089400D">
        <w:rPr>
          <w:b/>
          <w:lang w:eastAsia="zh-CN"/>
        </w:rPr>
        <w:t>ADD</w:t>
      </w:r>
      <w:r>
        <w:rPr>
          <w:lang w:eastAsia="zh-CN"/>
        </w:rPr>
        <w:tab/>
        <w:t>RUS/27/11</w:t>
      </w:r>
    </w:p>
    <w:p w:rsidR="0089400D" w:rsidRPr="0089400D" w:rsidRDefault="0089400D" w:rsidP="009731CA">
      <w:pPr>
        <w:rPr>
          <w:lang w:eastAsia="zh-CN"/>
        </w:rPr>
      </w:pPr>
      <w:r w:rsidRPr="0089400D">
        <w:rPr>
          <w:b/>
          <w:lang w:eastAsia="zh-CN"/>
        </w:rPr>
        <w:t>31E</w:t>
      </w:r>
      <w:r w:rsidRPr="0089400D">
        <w:rPr>
          <w:lang w:eastAsia="zh-CN"/>
        </w:rPr>
        <w:tab/>
        <w:t>3A.5</w:t>
      </w:r>
      <w:r w:rsidRPr="0089400D">
        <w:rPr>
          <w:lang w:eastAsia="zh-CN"/>
        </w:rPr>
        <w:tab/>
      </w:r>
      <w:r w:rsidR="00450D31">
        <w:rPr>
          <w:rFonts w:hint="eastAsia"/>
          <w:lang w:eastAsia="zh-CN"/>
        </w:rPr>
        <w:t>成员国应确保各主管部门和运营机构</w:t>
      </w:r>
      <w:r w:rsidR="003D150E">
        <w:rPr>
          <w:rFonts w:hint="eastAsia"/>
          <w:lang w:eastAsia="zh-CN"/>
        </w:rPr>
        <w:t>进行</w:t>
      </w:r>
      <w:r w:rsidR="00450D31">
        <w:rPr>
          <w:rFonts w:hint="eastAsia"/>
          <w:lang w:eastAsia="zh-CN"/>
        </w:rPr>
        <w:t>合作</w:t>
      </w:r>
      <w:r w:rsidR="003D150E">
        <w:rPr>
          <w:rFonts w:hint="eastAsia"/>
          <w:lang w:eastAsia="zh-CN"/>
        </w:rPr>
        <w:t>，</w:t>
      </w:r>
      <w:r w:rsidR="00450D31">
        <w:rPr>
          <w:rFonts w:hint="eastAsia"/>
          <w:lang w:eastAsia="zh-CN"/>
        </w:rPr>
        <w:t>确保</w:t>
      </w:r>
      <w:r w:rsidR="00D106B5">
        <w:rPr>
          <w:rFonts w:hint="eastAsia"/>
          <w:lang w:eastAsia="zh-CN"/>
        </w:rPr>
        <w:t>互联网国内部分的完整、可靠运行和安全并确保承载互联网流量和基本互联网基础设施的通信联络。</w:t>
      </w:r>
    </w:p>
    <w:p w:rsidR="00A91A7D" w:rsidRDefault="0089400D" w:rsidP="00A91A7D">
      <w:pPr>
        <w:pStyle w:val="Reasons"/>
        <w:rPr>
          <w:rFonts w:hint="eastAsia"/>
          <w:lang w:eastAsia="zh-CN"/>
        </w:rPr>
      </w:pPr>
      <w:r w:rsidRPr="0089400D">
        <w:rPr>
          <w:rFonts w:hint="eastAsia"/>
          <w:b/>
          <w:lang w:eastAsia="zh-CN"/>
        </w:rPr>
        <w:t>理由：</w:t>
      </w:r>
      <w:r w:rsidRPr="0089400D">
        <w:rPr>
          <w:lang w:eastAsia="zh-CN"/>
        </w:rPr>
        <w:tab/>
      </w:r>
      <w:r w:rsidR="00D106B5">
        <w:rPr>
          <w:rFonts w:hint="eastAsia"/>
          <w:lang w:eastAsia="zh-CN"/>
        </w:rPr>
        <w:t>国际电联《组织法》第</w:t>
      </w:r>
      <w:r w:rsidR="00D106B5" w:rsidRPr="008916FB">
        <w:rPr>
          <w:lang w:eastAsia="zh-CN"/>
        </w:rPr>
        <w:t>3</w:t>
      </w:r>
      <w:r w:rsidR="00D106B5">
        <w:rPr>
          <w:rFonts w:hint="eastAsia"/>
          <w:lang w:eastAsia="zh-CN"/>
        </w:rPr>
        <w:t>8</w:t>
      </w:r>
      <w:r w:rsidR="00D106B5">
        <w:rPr>
          <w:rFonts w:hint="eastAsia"/>
          <w:lang w:eastAsia="zh-CN"/>
        </w:rPr>
        <w:t>条及</w:t>
      </w:r>
      <w:r w:rsidR="00D106B5" w:rsidRPr="0089400D">
        <w:rPr>
          <w:rFonts w:hint="eastAsia"/>
          <w:lang w:eastAsia="zh-CN"/>
        </w:rPr>
        <w:t>信息社会世界峰会（</w:t>
      </w:r>
      <w:r w:rsidR="00D106B5" w:rsidRPr="0089400D">
        <w:rPr>
          <w:rFonts w:hint="eastAsia"/>
          <w:lang w:eastAsia="zh-CN"/>
        </w:rPr>
        <w:t>WSIS</w:t>
      </w:r>
      <w:r w:rsidR="00D106B5" w:rsidRPr="0089400D">
        <w:rPr>
          <w:rFonts w:hint="eastAsia"/>
          <w:lang w:eastAsia="zh-CN"/>
        </w:rPr>
        <w:t>）</w:t>
      </w:r>
      <w:r w:rsidR="00D106B5">
        <w:rPr>
          <w:rFonts w:hint="eastAsia"/>
          <w:lang w:eastAsia="zh-CN"/>
        </w:rPr>
        <w:t>（</w:t>
      </w:r>
      <w:r w:rsidR="00D106B5" w:rsidRPr="0089400D">
        <w:rPr>
          <w:rFonts w:hint="eastAsia"/>
          <w:lang w:eastAsia="zh-CN"/>
        </w:rPr>
        <w:t>2003</w:t>
      </w:r>
      <w:r w:rsidR="00D106B5" w:rsidRPr="0089400D">
        <w:rPr>
          <w:rFonts w:hint="eastAsia"/>
          <w:lang w:eastAsia="zh-CN"/>
        </w:rPr>
        <w:t>年</w:t>
      </w:r>
      <w:r w:rsidR="00D106B5">
        <w:rPr>
          <w:rFonts w:hint="eastAsia"/>
          <w:lang w:eastAsia="zh-CN"/>
        </w:rPr>
        <w:t>，</w:t>
      </w:r>
      <w:r w:rsidR="00D106B5" w:rsidRPr="0089400D">
        <w:rPr>
          <w:rFonts w:hint="eastAsia"/>
          <w:lang w:eastAsia="zh-CN"/>
        </w:rPr>
        <w:t>日内瓦</w:t>
      </w:r>
      <w:r w:rsidR="00D106B5">
        <w:rPr>
          <w:rFonts w:hint="eastAsia"/>
          <w:lang w:eastAsia="zh-CN"/>
        </w:rPr>
        <w:t xml:space="preserve"> </w:t>
      </w:r>
      <w:r w:rsidR="00D106B5" w:rsidRPr="0089400D">
        <w:rPr>
          <w:lang w:eastAsia="zh-CN"/>
        </w:rPr>
        <w:t>–</w:t>
      </w:r>
      <w:r w:rsidR="00D106B5">
        <w:rPr>
          <w:rFonts w:hint="eastAsia"/>
          <w:lang w:eastAsia="zh-CN"/>
        </w:rPr>
        <w:t xml:space="preserve"> </w:t>
      </w:r>
      <w:r w:rsidR="00D106B5" w:rsidRPr="0089400D">
        <w:rPr>
          <w:rFonts w:hint="eastAsia"/>
          <w:lang w:eastAsia="zh-CN"/>
        </w:rPr>
        <w:t>2005</w:t>
      </w:r>
      <w:r w:rsidR="00D106B5" w:rsidRPr="0089400D">
        <w:rPr>
          <w:rFonts w:hint="eastAsia"/>
          <w:lang w:eastAsia="zh-CN"/>
        </w:rPr>
        <w:t>年</w:t>
      </w:r>
      <w:r w:rsidR="00D106B5">
        <w:rPr>
          <w:rFonts w:hint="eastAsia"/>
          <w:lang w:eastAsia="zh-CN"/>
        </w:rPr>
        <w:t>，</w:t>
      </w:r>
      <w:r w:rsidR="00D106B5" w:rsidRPr="0089400D">
        <w:rPr>
          <w:rFonts w:hint="eastAsia"/>
          <w:lang w:eastAsia="zh-CN"/>
        </w:rPr>
        <w:t>突尼斯</w:t>
      </w:r>
      <w:r w:rsidR="00D106B5">
        <w:rPr>
          <w:rFonts w:hint="eastAsia"/>
          <w:lang w:eastAsia="zh-CN"/>
        </w:rPr>
        <w:t>）的</w:t>
      </w:r>
      <w:r w:rsidR="00F908BF" w:rsidRPr="0089400D">
        <w:rPr>
          <w:rFonts w:hint="eastAsia"/>
          <w:lang w:eastAsia="zh-CN"/>
        </w:rPr>
        <w:t>第</w:t>
      </w:r>
      <w:r w:rsidR="00F908BF">
        <w:rPr>
          <w:rFonts w:hint="eastAsia"/>
          <w:lang w:eastAsia="zh-CN"/>
        </w:rPr>
        <w:t>39-41</w:t>
      </w:r>
      <w:r w:rsidR="00F908BF">
        <w:rPr>
          <w:rFonts w:hint="eastAsia"/>
          <w:lang w:eastAsia="zh-CN"/>
        </w:rPr>
        <w:t>、</w:t>
      </w:r>
      <w:r w:rsidR="00F908BF">
        <w:rPr>
          <w:rFonts w:hint="eastAsia"/>
          <w:lang w:eastAsia="zh-CN"/>
        </w:rPr>
        <w:t>44</w:t>
      </w:r>
      <w:r w:rsidR="00F908BF">
        <w:rPr>
          <w:rFonts w:hint="eastAsia"/>
          <w:lang w:eastAsia="zh-CN"/>
        </w:rPr>
        <w:t>和</w:t>
      </w:r>
      <w:r w:rsidR="00F908BF">
        <w:rPr>
          <w:rFonts w:hint="eastAsia"/>
          <w:lang w:eastAsia="zh-CN"/>
        </w:rPr>
        <w:t>45</w:t>
      </w:r>
      <w:r w:rsidR="00F908BF" w:rsidRPr="0089400D">
        <w:rPr>
          <w:rFonts w:hint="eastAsia"/>
          <w:lang w:eastAsia="zh-CN"/>
        </w:rPr>
        <w:t>段。</w:t>
      </w:r>
    </w:p>
    <w:p w:rsidR="00A91A7D" w:rsidRDefault="00A91A7D" w:rsidP="0032202E">
      <w:pPr>
        <w:pStyle w:val="Reasons"/>
      </w:pPr>
    </w:p>
    <w:p w:rsidR="00A91A7D" w:rsidRDefault="00A91A7D">
      <w:pPr>
        <w:jc w:val="center"/>
      </w:pPr>
      <w:r>
        <w:t>______________</w:t>
      </w:r>
    </w:p>
    <w:sectPr w:rsidR="00A91A7D">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31" w:rsidRDefault="00450D31">
      <w:r>
        <w:separator/>
      </w:r>
    </w:p>
    <w:p w:rsidR="00450D31" w:rsidRDefault="00450D31"/>
  </w:endnote>
  <w:endnote w:type="continuationSeparator" w:id="0">
    <w:p w:rsidR="00450D31" w:rsidRDefault="00450D31">
      <w:r>
        <w:continuationSeparator/>
      </w:r>
    </w:p>
    <w:p w:rsidR="00450D31" w:rsidRDefault="00450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31" w:rsidRPr="00DA0469" w:rsidRDefault="00450D31" w:rsidP="00AD3719">
    <w:pPr>
      <w:pStyle w:val="Footer"/>
      <w:rPr>
        <w:lang w:val="en-US"/>
      </w:rPr>
    </w:pPr>
    <w:r>
      <w:fldChar w:fldCharType="begin"/>
    </w:r>
    <w:r w:rsidRPr="00DA0469">
      <w:rPr>
        <w:lang w:val="en-US"/>
      </w:rPr>
      <w:instrText xml:space="preserve"> FILENAME \p \* MERGEFORMAT </w:instrText>
    </w:r>
    <w:r>
      <w:fldChar w:fldCharType="separate"/>
    </w:r>
    <w:r w:rsidR="00DA6BB4">
      <w:rPr>
        <w:lang w:val="en-US"/>
      </w:rPr>
      <w:t>P:\CHI\SG\CONF-SG\WCIT12\000\027REV1C.docx</w:t>
    </w:r>
    <w:r>
      <w:fldChar w:fldCharType="end"/>
    </w:r>
    <w:r>
      <w:t xml:space="preserve"> (335819)</w:t>
    </w:r>
    <w:r w:rsidRPr="00DA0469">
      <w:rPr>
        <w:lang w:val="en-US"/>
      </w:rPr>
      <w:tab/>
    </w:r>
    <w:r>
      <w:fldChar w:fldCharType="begin"/>
    </w:r>
    <w:r>
      <w:instrText xml:space="preserve"> savedate \@ dd.MM.yy </w:instrText>
    </w:r>
    <w:r>
      <w:fldChar w:fldCharType="separate"/>
    </w:r>
    <w:r w:rsidR="00DA6BB4">
      <w:t>20.11.12</w:t>
    </w:r>
    <w:r>
      <w:fldChar w:fldCharType="end"/>
    </w:r>
    <w:r w:rsidRPr="00DA0469">
      <w:rPr>
        <w:lang w:val="en-US"/>
      </w:rPr>
      <w:tab/>
    </w:r>
    <w:r>
      <w:fldChar w:fldCharType="begin"/>
    </w:r>
    <w:r>
      <w:instrText xml:space="preserve"> printdate \@ dd.MM.yy </w:instrText>
    </w:r>
    <w:r>
      <w:fldChar w:fldCharType="separate"/>
    </w:r>
    <w:r w:rsidR="00DA6BB4">
      <w:t>20.11.12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31" w:rsidRPr="00DA0469" w:rsidRDefault="00450D31" w:rsidP="00AD3719">
    <w:pPr>
      <w:pStyle w:val="Footer"/>
      <w:rPr>
        <w:lang w:val="en-US"/>
      </w:rPr>
    </w:pPr>
    <w:r>
      <w:fldChar w:fldCharType="begin"/>
    </w:r>
    <w:r w:rsidRPr="00DA0469">
      <w:rPr>
        <w:lang w:val="en-US"/>
      </w:rPr>
      <w:instrText xml:space="preserve"> FILENAME \p \* MERGEFORMAT </w:instrText>
    </w:r>
    <w:r>
      <w:fldChar w:fldCharType="separate"/>
    </w:r>
    <w:r w:rsidR="00DA6BB4">
      <w:rPr>
        <w:lang w:val="en-US"/>
      </w:rPr>
      <w:t>P:\CHI\SG\CONF-SG\WCIT12\000\027REV1C.docx</w:t>
    </w:r>
    <w:r>
      <w:fldChar w:fldCharType="end"/>
    </w:r>
    <w:r>
      <w:t xml:space="preserve"> (335819)</w:t>
    </w:r>
    <w:r w:rsidRPr="00DA0469">
      <w:rPr>
        <w:lang w:val="en-US"/>
      </w:rPr>
      <w:tab/>
    </w:r>
    <w:r>
      <w:fldChar w:fldCharType="begin"/>
    </w:r>
    <w:r>
      <w:instrText xml:space="preserve"> savedate \@ dd.MM.yy </w:instrText>
    </w:r>
    <w:r>
      <w:fldChar w:fldCharType="separate"/>
    </w:r>
    <w:r w:rsidR="00DA6BB4">
      <w:t>20.11.12</w:t>
    </w:r>
    <w:r>
      <w:fldChar w:fldCharType="end"/>
    </w:r>
    <w:r w:rsidRPr="00DA0469">
      <w:rPr>
        <w:lang w:val="en-US"/>
      </w:rPr>
      <w:tab/>
    </w:r>
    <w:r>
      <w:fldChar w:fldCharType="begin"/>
    </w:r>
    <w:r>
      <w:instrText xml:space="preserve"> printdate \@ dd.MM.yy </w:instrText>
    </w:r>
    <w:r>
      <w:fldChar w:fldCharType="separate"/>
    </w:r>
    <w:r w:rsidR="00DA6BB4">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31" w:rsidRDefault="00450D31">
      <w:r>
        <w:t>____________________</w:t>
      </w:r>
    </w:p>
    <w:p w:rsidR="00450D31" w:rsidRDefault="00450D31"/>
  </w:footnote>
  <w:footnote w:type="continuationSeparator" w:id="0">
    <w:p w:rsidR="00450D31" w:rsidRDefault="00450D31">
      <w:r>
        <w:continuationSeparator/>
      </w:r>
    </w:p>
    <w:p w:rsidR="00450D31" w:rsidRDefault="00450D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31" w:rsidRDefault="00450D31">
    <w:pPr>
      <w:pStyle w:val="Header"/>
    </w:pPr>
    <w:r>
      <w:fldChar w:fldCharType="begin"/>
    </w:r>
    <w:r>
      <w:instrText xml:space="preserve"> PAGE </w:instrText>
    </w:r>
    <w:r>
      <w:fldChar w:fldCharType="separate"/>
    </w:r>
    <w:r w:rsidR="00DA6BB4">
      <w:rPr>
        <w:noProof/>
      </w:rPr>
      <w:t>2</w:t>
    </w:r>
    <w:r>
      <w:fldChar w:fldCharType="end"/>
    </w:r>
  </w:p>
  <w:p w:rsidR="00450D31" w:rsidRPr="00734FA6" w:rsidRDefault="00450D31" w:rsidP="00734FA6">
    <w:pPr>
      <w:pStyle w:val="Header"/>
      <w:rPr>
        <w:lang w:val="en-US"/>
      </w:rPr>
    </w:pPr>
    <w:r>
      <w:t>WCIT12/27(Rev.1)-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C09BA"/>
    <w:rsid w:val="000C1F1E"/>
    <w:rsid w:val="000C6AA7"/>
    <w:rsid w:val="000E26F6"/>
    <w:rsid w:val="00123F34"/>
    <w:rsid w:val="001554AE"/>
    <w:rsid w:val="00166859"/>
    <w:rsid w:val="001765EC"/>
    <w:rsid w:val="001853E8"/>
    <w:rsid w:val="001B6360"/>
    <w:rsid w:val="001E0D55"/>
    <w:rsid w:val="001F4EA6"/>
    <w:rsid w:val="00206033"/>
    <w:rsid w:val="0020738C"/>
    <w:rsid w:val="00214959"/>
    <w:rsid w:val="00233115"/>
    <w:rsid w:val="002634FA"/>
    <w:rsid w:val="002A4C9C"/>
    <w:rsid w:val="002B509B"/>
    <w:rsid w:val="002C3DA9"/>
    <w:rsid w:val="002E2A59"/>
    <w:rsid w:val="00305254"/>
    <w:rsid w:val="003169D2"/>
    <w:rsid w:val="003B4BEF"/>
    <w:rsid w:val="003C6B45"/>
    <w:rsid w:val="003D150E"/>
    <w:rsid w:val="003F203F"/>
    <w:rsid w:val="0040602B"/>
    <w:rsid w:val="0041282E"/>
    <w:rsid w:val="00437869"/>
    <w:rsid w:val="00450D31"/>
    <w:rsid w:val="004A3A54"/>
    <w:rsid w:val="004C4554"/>
    <w:rsid w:val="004D15AA"/>
    <w:rsid w:val="004D2DEC"/>
    <w:rsid w:val="004F2BE6"/>
    <w:rsid w:val="00527E8A"/>
    <w:rsid w:val="00542E85"/>
    <w:rsid w:val="00562479"/>
    <w:rsid w:val="00576849"/>
    <w:rsid w:val="00591908"/>
    <w:rsid w:val="005A0ACB"/>
    <w:rsid w:val="005E7FD8"/>
    <w:rsid w:val="00622560"/>
    <w:rsid w:val="00644391"/>
    <w:rsid w:val="00647712"/>
    <w:rsid w:val="00661192"/>
    <w:rsid w:val="00662E12"/>
    <w:rsid w:val="00691142"/>
    <w:rsid w:val="006B67CE"/>
    <w:rsid w:val="006C38ED"/>
    <w:rsid w:val="006E6182"/>
    <w:rsid w:val="006F3C60"/>
    <w:rsid w:val="00734FA6"/>
    <w:rsid w:val="00736415"/>
    <w:rsid w:val="00770D2A"/>
    <w:rsid w:val="007713D2"/>
    <w:rsid w:val="007864F6"/>
    <w:rsid w:val="007F0374"/>
    <w:rsid w:val="007F0FC5"/>
    <w:rsid w:val="007F5C36"/>
    <w:rsid w:val="008129A9"/>
    <w:rsid w:val="0081456B"/>
    <w:rsid w:val="00824BD6"/>
    <w:rsid w:val="0083489E"/>
    <w:rsid w:val="0083672D"/>
    <w:rsid w:val="00844734"/>
    <w:rsid w:val="00865DFB"/>
    <w:rsid w:val="00877FD5"/>
    <w:rsid w:val="0089400D"/>
    <w:rsid w:val="008A7416"/>
    <w:rsid w:val="008B6852"/>
    <w:rsid w:val="008D1D14"/>
    <w:rsid w:val="008E7C8E"/>
    <w:rsid w:val="009014B4"/>
    <w:rsid w:val="00912959"/>
    <w:rsid w:val="009731CA"/>
    <w:rsid w:val="0097653C"/>
    <w:rsid w:val="00994089"/>
    <w:rsid w:val="0099525B"/>
    <w:rsid w:val="009D7D5D"/>
    <w:rsid w:val="009E24A5"/>
    <w:rsid w:val="00A0052C"/>
    <w:rsid w:val="00A16AA3"/>
    <w:rsid w:val="00A31B14"/>
    <w:rsid w:val="00A323DC"/>
    <w:rsid w:val="00A70FF4"/>
    <w:rsid w:val="00A815BE"/>
    <w:rsid w:val="00A91A7D"/>
    <w:rsid w:val="00AA5DA1"/>
    <w:rsid w:val="00AD3719"/>
    <w:rsid w:val="00AE369F"/>
    <w:rsid w:val="00AF488F"/>
    <w:rsid w:val="00B026CB"/>
    <w:rsid w:val="00B24FEE"/>
    <w:rsid w:val="00B851D4"/>
    <w:rsid w:val="00B868FC"/>
    <w:rsid w:val="00B95072"/>
    <w:rsid w:val="00BB26CD"/>
    <w:rsid w:val="00BD5FEF"/>
    <w:rsid w:val="00BF0984"/>
    <w:rsid w:val="00C07239"/>
    <w:rsid w:val="00C33E01"/>
    <w:rsid w:val="00C364B1"/>
    <w:rsid w:val="00C47D87"/>
    <w:rsid w:val="00C627F9"/>
    <w:rsid w:val="00C6584D"/>
    <w:rsid w:val="00CA2CD2"/>
    <w:rsid w:val="00CB4E5A"/>
    <w:rsid w:val="00CC73D7"/>
    <w:rsid w:val="00CE3262"/>
    <w:rsid w:val="00CF0AD7"/>
    <w:rsid w:val="00CF0BE1"/>
    <w:rsid w:val="00D106B5"/>
    <w:rsid w:val="00D52A14"/>
    <w:rsid w:val="00DA0469"/>
    <w:rsid w:val="00DA6BB4"/>
    <w:rsid w:val="00DD13B7"/>
    <w:rsid w:val="00DF3B0C"/>
    <w:rsid w:val="00E14984"/>
    <w:rsid w:val="00E22A25"/>
    <w:rsid w:val="00E27393"/>
    <w:rsid w:val="00E560F1"/>
    <w:rsid w:val="00E92319"/>
    <w:rsid w:val="00ED175F"/>
    <w:rsid w:val="00ED3040"/>
    <w:rsid w:val="00F3529B"/>
    <w:rsid w:val="00F52A7E"/>
    <w:rsid w:val="00F908B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PC_WCIT12</Template>
  <TotalTime>12</TotalTime>
  <Pages>3</Pages>
  <Words>1185</Words>
  <Characters>398</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S12-WCIT12-C-0027!R1!MSW-C</vt:lpstr>
    </vt:vector>
  </TitlesOfParts>
  <Manager>General Secretariat - Pool</Manager>
  <Company>International Telecommunication Union (ITU)</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S12-WCIT12-C-0027!R1!MSW-C</dc:title>
  <dc:subject>World Conference on International Telecommunications (WCIT)</dc:subject>
  <dc:creator>Documents Proposals Manager (DPM)</dc:creator>
  <cp:keywords>DPM_v5.3.6.3_prod</cp:keywords>
  <dc:description/>
  <cp:lastModifiedBy>Zhang, Lan'ou</cp:lastModifiedBy>
  <cp:revision>14</cp:revision>
  <cp:lastPrinted>2012-11-20T14:44:00Z</cp:lastPrinted>
  <dcterms:created xsi:type="dcterms:W3CDTF">2012-11-20T14:30:00Z</dcterms:created>
  <dcterms:modified xsi:type="dcterms:W3CDTF">2012-11-20T14:45:00Z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