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BD1614" w:rsidRPr="002A6F8F" w:rsidTr="006A046E">
        <w:trPr>
          <w:cantSplit/>
        </w:trPr>
        <w:tc>
          <w:tcPr>
            <w:tcW w:w="6911" w:type="dxa"/>
          </w:tcPr>
          <w:p w:rsidR="00BD1614" w:rsidRPr="00960D89" w:rsidRDefault="00BD1614" w:rsidP="00B00500">
            <w:pPr>
              <w:rPr>
                <w:b/>
                <w:bCs/>
                <w:position w:val="6"/>
                <w:szCs w:val="24"/>
                <w:lang w:val="fr-CH"/>
              </w:rPr>
            </w:pPr>
            <w:bookmarkStart w:id="0" w:name="dbreak"/>
            <w:bookmarkStart w:id="1" w:name="dpp"/>
            <w:bookmarkEnd w:id="0"/>
            <w:bookmarkEnd w:id="1"/>
            <w:r w:rsidRPr="000F6395">
              <w:rPr>
                <w:rFonts w:cs="Times"/>
                <w:b/>
                <w:sz w:val="30"/>
                <w:szCs w:val="30"/>
                <w:lang w:val="fr-CH"/>
              </w:rPr>
              <w:t>Conférence de plénipotentiaires</w:t>
            </w:r>
            <w:r w:rsidRPr="000F6395">
              <w:rPr>
                <w:b/>
                <w:smallCaps/>
                <w:sz w:val="30"/>
                <w:szCs w:val="30"/>
                <w:lang w:val="fr-CH"/>
              </w:rPr>
              <w:t xml:space="preserve"> (PP-1</w:t>
            </w:r>
            <w:r>
              <w:rPr>
                <w:b/>
                <w:smallCaps/>
                <w:sz w:val="30"/>
                <w:szCs w:val="30"/>
                <w:lang w:val="fr-CH"/>
              </w:rPr>
              <w:t>4</w:t>
            </w:r>
            <w:r w:rsidRPr="000F6395">
              <w:rPr>
                <w:b/>
                <w:smallCaps/>
                <w:sz w:val="30"/>
                <w:szCs w:val="30"/>
                <w:lang w:val="fr-CH"/>
              </w:rPr>
              <w:t>)</w:t>
            </w:r>
            <w:r w:rsidRPr="000F6395">
              <w:rPr>
                <w:b/>
                <w:smallCaps/>
                <w:sz w:val="36"/>
                <w:lang w:val="fr-CH"/>
              </w:rPr>
              <w:br/>
            </w:r>
            <w:r>
              <w:rPr>
                <w:rFonts w:cs="Times New Roman Bold"/>
                <w:b/>
                <w:bCs/>
                <w:szCs w:val="24"/>
                <w:lang w:val="fr-CH"/>
              </w:rPr>
              <w:t>Busan</w:t>
            </w:r>
            <w:r w:rsidRPr="000F6395">
              <w:rPr>
                <w:rFonts w:cs="Times New Roman Bold"/>
                <w:b/>
                <w:bCs/>
                <w:szCs w:val="24"/>
                <w:lang w:val="fr-CH"/>
              </w:rPr>
              <w:t xml:space="preserve">, </w:t>
            </w:r>
            <w:r>
              <w:rPr>
                <w:rFonts w:cs="Times New Roman Bold"/>
                <w:b/>
                <w:bCs/>
                <w:szCs w:val="24"/>
                <w:lang w:val="fr-CH"/>
              </w:rPr>
              <w:t>20</w:t>
            </w:r>
            <w:r w:rsidRPr="000F6395">
              <w:rPr>
                <w:rFonts w:cs="Times New Roman Bold"/>
                <w:b/>
                <w:bCs/>
                <w:szCs w:val="24"/>
                <w:lang w:val="fr-CH"/>
              </w:rPr>
              <w:t xml:space="preserve"> octobre </w:t>
            </w:r>
            <w:r w:rsidR="00F93056" w:rsidRPr="00F93056">
              <w:rPr>
                <w:rFonts w:cs="Times New Roman Bold"/>
                <w:b/>
                <w:bCs/>
                <w:szCs w:val="24"/>
                <w:lang w:val="fr-CH"/>
              </w:rPr>
              <w:t>–</w:t>
            </w:r>
            <w:r>
              <w:rPr>
                <w:rFonts w:cs="Times New Roman Bold"/>
                <w:b/>
                <w:bCs/>
                <w:szCs w:val="24"/>
                <w:lang w:val="fr-CH"/>
              </w:rPr>
              <w:t xml:space="preserve"> 7 novembre 2014</w:t>
            </w:r>
          </w:p>
        </w:tc>
        <w:tc>
          <w:tcPr>
            <w:tcW w:w="3120" w:type="dxa"/>
          </w:tcPr>
          <w:p w:rsidR="00BD1614" w:rsidRPr="008C10D9" w:rsidRDefault="00BD1614" w:rsidP="00B00500">
            <w:pPr>
              <w:spacing w:before="0"/>
              <w:rPr>
                <w:rFonts w:cstheme="minorHAnsi"/>
                <w:lang w:val="en-US"/>
              </w:rPr>
            </w:pPr>
            <w:bookmarkStart w:id="2" w:name="ditulogo"/>
            <w:bookmarkEnd w:id="2"/>
            <w:r w:rsidRPr="008C10D9">
              <w:rPr>
                <w:rFonts w:cstheme="minorHAnsi"/>
                <w:b/>
                <w:bCs/>
                <w:noProof/>
                <w:lang w:val="en-US" w:eastAsia="zh-CN"/>
              </w:rPr>
              <w:drawing>
                <wp:inline distT="0" distB="0" distL="0" distR="0" wp14:anchorId="551FC01E" wp14:editId="3E1A1165">
                  <wp:extent cx="1781175" cy="695325"/>
                  <wp:effectExtent l="0" t="0" r="9525" b="9525"/>
                  <wp:docPr id="3" name="Picture 3" descr="logo_F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_F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614" w:rsidRPr="002A6F8F" w:rsidTr="006A046E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:rsidR="00BD1614" w:rsidRPr="008C10D9" w:rsidRDefault="00BD1614" w:rsidP="00B00500">
            <w:pPr>
              <w:spacing w:before="0" w:after="48"/>
              <w:rPr>
                <w:rFonts w:cstheme="minorHAnsi"/>
                <w:b/>
                <w:smallCaps/>
                <w:szCs w:val="24"/>
                <w:lang w:val="en-US"/>
              </w:rPr>
            </w:pPr>
            <w:bookmarkStart w:id="3" w:name="dhead"/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:rsidR="00BD1614" w:rsidRPr="008C10D9" w:rsidRDefault="00BD1614" w:rsidP="00B00500">
            <w:pPr>
              <w:spacing w:before="0"/>
              <w:rPr>
                <w:rFonts w:cstheme="minorHAnsi"/>
                <w:szCs w:val="24"/>
                <w:lang w:val="en-US"/>
              </w:rPr>
            </w:pPr>
          </w:p>
        </w:tc>
      </w:tr>
      <w:tr w:rsidR="00BD1614" w:rsidRPr="002A6F8F" w:rsidTr="006A046E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:rsidR="00BD1614" w:rsidRPr="008C10D9" w:rsidRDefault="00BD1614" w:rsidP="00B00500">
            <w:pPr>
              <w:spacing w:before="0" w:after="48"/>
              <w:rPr>
                <w:rFonts w:cstheme="minorHAnsi"/>
                <w:b/>
                <w:smallCaps/>
                <w:szCs w:val="24"/>
                <w:lang w:val="en-US"/>
              </w:rPr>
            </w:pPr>
          </w:p>
        </w:tc>
        <w:tc>
          <w:tcPr>
            <w:tcW w:w="3120" w:type="dxa"/>
            <w:tcBorders>
              <w:top w:val="single" w:sz="12" w:space="0" w:color="auto"/>
            </w:tcBorders>
          </w:tcPr>
          <w:p w:rsidR="00BD1614" w:rsidRPr="008C10D9" w:rsidRDefault="00BD1614" w:rsidP="00B00500">
            <w:pPr>
              <w:spacing w:before="0"/>
              <w:rPr>
                <w:rFonts w:cstheme="minorHAnsi"/>
                <w:szCs w:val="24"/>
                <w:lang w:val="en-US"/>
              </w:rPr>
            </w:pPr>
          </w:p>
        </w:tc>
      </w:tr>
      <w:tr w:rsidR="00BD1614" w:rsidRPr="002A6F8F" w:rsidTr="006A046E">
        <w:trPr>
          <w:cantSplit/>
        </w:trPr>
        <w:tc>
          <w:tcPr>
            <w:tcW w:w="6911" w:type="dxa"/>
          </w:tcPr>
          <w:p w:rsidR="00BD1614" w:rsidRPr="008C10D9" w:rsidRDefault="00407795" w:rsidP="00B00500">
            <w:pPr>
              <w:pStyle w:val="Committee"/>
              <w:framePr w:hSpace="0" w:wrap="auto" w:hAnchor="text" w:yAlign="inline"/>
              <w:spacing w:line="240" w:lineRule="auto"/>
            </w:pPr>
            <w:r w:rsidRPr="008C10D9">
              <w:t>SÉANCE PLÉNIÈRE</w:t>
            </w:r>
          </w:p>
        </w:tc>
        <w:tc>
          <w:tcPr>
            <w:tcW w:w="3120" w:type="dxa"/>
          </w:tcPr>
          <w:p w:rsidR="00BD1614" w:rsidRPr="008C10D9" w:rsidRDefault="00407795" w:rsidP="00B00500">
            <w:pPr>
              <w:spacing w:before="0"/>
              <w:rPr>
                <w:rFonts w:cstheme="minorHAnsi"/>
                <w:szCs w:val="24"/>
                <w:lang w:val="en-US"/>
              </w:rPr>
            </w:pPr>
            <w:r>
              <w:rPr>
                <w:rFonts w:cstheme="minorHAnsi"/>
                <w:b/>
                <w:szCs w:val="24"/>
                <w:lang w:val="en-US"/>
              </w:rPr>
              <w:t xml:space="preserve">Document </w:t>
            </w:r>
            <w:r w:rsidR="00B00500">
              <w:rPr>
                <w:rFonts w:cstheme="minorHAnsi"/>
                <w:b/>
                <w:szCs w:val="24"/>
                <w:lang w:val="en-US"/>
              </w:rPr>
              <w:t>5</w:t>
            </w:r>
            <w:r>
              <w:rPr>
                <w:rFonts w:cstheme="minorHAnsi"/>
                <w:b/>
                <w:szCs w:val="24"/>
                <w:lang w:val="en-US"/>
              </w:rPr>
              <w:t>-F</w:t>
            </w:r>
          </w:p>
        </w:tc>
      </w:tr>
      <w:tr w:rsidR="00BD1614" w:rsidRPr="002A6F8F" w:rsidTr="006A046E">
        <w:trPr>
          <w:cantSplit/>
        </w:trPr>
        <w:tc>
          <w:tcPr>
            <w:tcW w:w="6911" w:type="dxa"/>
          </w:tcPr>
          <w:p w:rsidR="00BD1614" w:rsidRPr="008C10D9" w:rsidRDefault="00BD1614" w:rsidP="00B00500">
            <w:pPr>
              <w:spacing w:before="0" w:after="48"/>
              <w:rPr>
                <w:rFonts w:cstheme="minorHAnsi"/>
                <w:b/>
                <w:smallCaps/>
                <w:szCs w:val="24"/>
                <w:lang w:val="en-US"/>
              </w:rPr>
            </w:pPr>
          </w:p>
        </w:tc>
        <w:tc>
          <w:tcPr>
            <w:tcW w:w="3120" w:type="dxa"/>
          </w:tcPr>
          <w:p w:rsidR="00BD1614" w:rsidRPr="008C10D9" w:rsidRDefault="00B00500" w:rsidP="00F17B0A">
            <w:pPr>
              <w:spacing w:before="0"/>
              <w:rPr>
                <w:rFonts w:cstheme="minorHAnsi"/>
                <w:b/>
                <w:szCs w:val="24"/>
                <w:lang w:val="en-US"/>
              </w:rPr>
            </w:pPr>
            <w:r>
              <w:rPr>
                <w:rFonts w:cstheme="minorHAnsi"/>
                <w:b/>
                <w:szCs w:val="24"/>
                <w:lang w:val="en-US"/>
              </w:rPr>
              <w:t>6</w:t>
            </w:r>
            <w:r w:rsidR="00407795" w:rsidRPr="008C10D9">
              <w:rPr>
                <w:rFonts w:cstheme="minorHAnsi"/>
                <w:b/>
                <w:szCs w:val="24"/>
                <w:lang w:val="en-US"/>
              </w:rPr>
              <w:t xml:space="preserve"> </w:t>
            </w:r>
            <w:r w:rsidR="00F17B0A">
              <w:rPr>
                <w:rFonts w:cstheme="minorHAnsi"/>
                <w:b/>
                <w:szCs w:val="24"/>
                <w:lang w:val="en-US"/>
              </w:rPr>
              <w:t>septem</w:t>
            </w:r>
            <w:r w:rsidR="00407795" w:rsidRPr="008C10D9">
              <w:rPr>
                <w:rFonts w:cstheme="minorHAnsi"/>
                <w:b/>
                <w:szCs w:val="24"/>
                <w:lang w:val="en-US"/>
              </w:rPr>
              <w:t>bre 2013</w:t>
            </w:r>
          </w:p>
        </w:tc>
      </w:tr>
      <w:tr w:rsidR="00BD1614" w:rsidRPr="002A6F8F" w:rsidTr="006A046E">
        <w:trPr>
          <w:cantSplit/>
        </w:trPr>
        <w:tc>
          <w:tcPr>
            <w:tcW w:w="6911" w:type="dxa"/>
          </w:tcPr>
          <w:p w:rsidR="00BD1614" w:rsidRPr="008C10D9" w:rsidRDefault="00BD1614" w:rsidP="00B00500">
            <w:pPr>
              <w:spacing w:before="0" w:after="48"/>
              <w:rPr>
                <w:rFonts w:cstheme="minorHAnsi"/>
                <w:b/>
                <w:smallCaps/>
                <w:szCs w:val="24"/>
                <w:lang w:val="en-US"/>
              </w:rPr>
            </w:pPr>
          </w:p>
        </w:tc>
        <w:tc>
          <w:tcPr>
            <w:tcW w:w="3120" w:type="dxa"/>
          </w:tcPr>
          <w:p w:rsidR="00BD1614" w:rsidRPr="008C10D9" w:rsidRDefault="00407795" w:rsidP="00B00500">
            <w:pPr>
              <w:spacing w:before="0"/>
              <w:rPr>
                <w:rFonts w:cstheme="minorHAnsi"/>
                <w:b/>
                <w:szCs w:val="24"/>
                <w:lang w:val="en-US"/>
              </w:rPr>
            </w:pPr>
            <w:r w:rsidRPr="008C10D9">
              <w:rPr>
                <w:rFonts w:cstheme="minorHAnsi"/>
                <w:b/>
                <w:szCs w:val="24"/>
                <w:lang w:val="en-US"/>
              </w:rPr>
              <w:t>Original: anglais</w:t>
            </w:r>
          </w:p>
        </w:tc>
      </w:tr>
      <w:tr w:rsidR="00BD1614" w:rsidRPr="002A6F8F" w:rsidTr="006A046E">
        <w:trPr>
          <w:cantSplit/>
        </w:trPr>
        <w:tc>
          <w:tcPr>
            <w:tcW w:w="10031" w:type="dxa"/>
            <w:gridSpan w:val="2"/>
          </w:tcPr>
          <w:p w:rsidR="00BD1614" w:rsidRPr="008C10D9" w:rsidRDefault="00BD1614" w:rsidP="00B00500">
            <w:pPr>
              <w:spacing w:before="0"/>
              <w:rPr>
                <w:rFonts w:cstheme="minorHAnsi"/>
                <w:b/>
                <w:szCs w:val="24"/>
                <w:lang w:val="en-US"/>
              </w:rPr>
            </w:pPr>
          </w:p>
        </w:tc>
      </w:tr>
      <w:tr w:rsidR="00B00500" w:rsidRPr="002A6F8F" w:rsidTr="006A046E">
        <w:trPr>
          <w:cantSplit/>
        </w:trPr>
        <w:tc>
          <w:tcPr>
            <w:tcW w:w="10031" w:type="dxa"/>
            <w:gridSpan w:val="2"/>
          </w:tcPr>
          <w:p w:rsidR="00B00500" w:rsidRPr="007F65F9" w:rsidRDefault="00B00500" w:rsidP="00B00500">
            <w:pPr>
              <w:pStyle w:val="Source"/>
            </w:pPr>
            <w:bookmarkStart w:id="4" w:name="dsource" w:colFirst="0" w:colLast="0"/>
            <w:bookmarkEnd w:id="3"/>
            <w:r w:rsidRPr="007F65F9">
              <w:t>Note du Secrétaire général</w:t>
            </w:r>
          </w:p>
        </w:tc>
      </w:tr>
      <w:tr w:rsidR="00B00500" w:rsidRPr="002A6F8F" w:rsidTr="006A046E">
        <w:trPr>
          <w:cantSplit/>
        </w:trPr>
        <w:tc>
          <w:tcPr>
            <w:tcW w:w="10031" w:type="dxa"/>
            <w:gridSpan w:val="2"/>
          </w:tcPr>
          <w:p w:rsidR="00B00500" w:rsidRPr="007F65F9" w:rsidRDefault="00B00500" w:rsidP="00B00500">
            <w:pPr>
              <w:pStyle w:val="Title1"/>
            </w:pPr>
            <w:bookmarkStart w:id="5" w:name="dtitle1" w:colFirst="0" w:colLast="0"/>
            <w:bookmarkEnd w:id="4"/>
            <w:r w:rsidRPr="007F65F9">
              <w:t>CANDIDATURE AU POSTE DE vice-SECRÉTAIRE GÉNÉRAL</w:t>
            </w:r>
          </w:p>
        </w:tc>
      </w:tr>
      <w:tr w:rsidR="00BD1614" w:rsidRPr="002A6F8F" w:rsidTr="006A046E">
        <w:trPr>
          <w:cantSplit/>
        </w:trPr>
        <w:tc>
          <w:tcPr>
            <w:tcW w:w="10031" w:type="dxa"/>
            <w:gridSpan w:val="2"/>
          </w:tcPr>
          <w:p w:rsidR="00BD1614" w:rsidRPr="00D877B7" w:rsidRDefault="00BD1614" w:rsidP="00B00500">
            <w:pPr>
              <w:pStyle w:val="Title2"/>
              <w:rPr>
                <w:lang w:val="fr-CH"/>
              </w:rPr>
            </w:pPr>
            <w:bookmarkStart w:id="6" w:name="dtitle2" w:colFirst="0" w:colLast="0"/>
            <w:bookmarkEnd w:id="5"/>
          </w:p>
        </w:tc>
      </w:tr>
      <w:tr w:rsidR="00BD1614" w:rsidTr="006A046E">
        <w:trPr>
          <w:cantSplit/>
        </w:trPr>
        <w:tc>
          <w:tcPr>
            <w:tcW w:w="10031" w:type="dxa"/>
            <w:gridSpan w:val="2"/>
          </w:tcPr>
          <w:p w:rsidR="00BD1614" w:rsidRDefault="00BD1614" w:rsidP="00B00500">
            <w:pPr>
              <w:pStyle w:val="Agendaitem"/>
            </w:pPr>
            <w:bookmarkStart w:id="7" w:name="dtitle3" w:colFirst="0" w:colLast="0"/>
            <w:bookmarkEnd w:id="6"/>
          </w:p>
        </w:tc>
      </w:tr>
    </w:tbl>
    <w:bookmarkEnd w:id="7"/>
    <w:p w:rsidR="00B00500" w:rsidRPr="007F65F9" w:rsidRDefault="00B00500" w:rsidP="00B00500">
      <w:r w:rsidRPr="007F65F9">
        <w:t xml:space="preserve">Comme suite aux informations données dans le Document PP-10/3, j'ai l'honneur de soumettre à la Conférence, en annexe, la candidature de: </w:t>
      </w:r>
    </w:p>
    <w:p w:rsidR="00B00500" w:rsidRPr="007F65F9" w:rsidRDefault="00B00500" w:rsidP="00B00500">
      <w:pPr>
        <w:jc w:val="center"/>
        <w:rPr>
          <w:b/>
          <w:bCs/>
        </w:rPr>
      </w:pPr>
      <w:r w:rsidRPr="007F65F9">
        <w:rPr>
          <w:b/>
          <w:bCs/>
        </w:rPr>
        <w:t>Madame Magdalena GAJ (République de Pologne)</w:t>
      </w:r>
    </w:p>
    <w:p w:rsidR="00B00500" w:rsidRPr="007F65F9" w:rsidRDefault="00B00500" w:rsidP="00B00500">
      <w:r w:rsidRPr="007F65F9">
        <w:t xml:space="preserve">au poste de Vice-Secrétaire général de l'Union internationale des télécommunications. </w:t>
      </w:r>
    </w:p>
    <w:p w:rsidR="00B00500" w:rsidRPr="007F65F9" w:rsidRDefault="00B00500" w:rsidP="00B00500">
      <w:pPr>
        <w:spacing w:before="1440"/>
        <w:ind w:left="6946"/>
        <w:jc w:val="center"/>
      </w:pPr>
      <w:r w:rsidRPr="007F65F9">
        <w:t>Dr Hamadoun I.</w:t>
      </w:r>
      <w:r w:rsidR="00F93056">
        <w:t xml:space="preserve"> </w:t>
      </w:r>
      <w:r w:rsidRPr="007F65F9">
        <w:t xml:space="preserve">TOURÉ </w:t>
      </w:r>
      <w:r w:rsidRPr="007F65F9">
        <w:br/>
        <w:t>Secrétaire général</w:t>
      </w:r>
    </w:p>
    <w:p w:rsidR="00B00500" w:rsidRPr="007F65F9" w:rsidRDefault="00B00500" w:rsidP="00B00500"/>
    <w:p w:rsidR="00B00500" w:rsidRPr="007F65F9" w:rsidRDefault="00B00500" w:rsidP="00B00500"/>
    <w:p w:rsidR="00B00500" w:rsidRPr="007F65F9" w:rsidRDefault="00B00500" w:rsidP="00B00500"/>
    <w:p w:rsidR="000D15FB" w:rsidRDefault="00B00500" w:rsidP="00B00500">
      <w:r w:rsidRPr="007F65F9">
        <w:rPr>
          <w:b/>
        </w:rPr>
        <w:t>Annexe</w:t>
      </w:r>
      <w:r w:rsidRPr="007F65F9">
        <w:t>: 1</w:t>
      </w:r>
    </w:p>
    <w:p w:rsidR="00BD1614" w:rsidRDefault="00BD1614" w:rsidP="00B00500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B00500" w:rsidRPr="007F65F9" w:rsidRDefault="00B00500" w:rsidP="00F93056">
      <w:pPr>
        <w:pStyle w:val="AnnexNo"/>
        <w:jc w:val="left"/>
        <w:rPr>
          <w:sz w:val="24"/>
          <w:szCs w:val="18"/>
        </w:rPr>
      </w:pPr>
      <w:r w:rsidRPr="007F65F9">
        <w:rPr>
          <w:b/>
          <w:bCs/>
          <w:sz w:val="24"/>
          <w:szCs w:val="22"/>
        </w:rPr>
        <w:lastRenderedPageBreak/>
        <w:t>République de pologne</w:t>
      </w:r>
      <w:r w:rsidR="00927823">
        <w:rPr>
          <w:b/>
          <w:bCs/>
          <w:sz w:val="24"/>
          <w:szCs w:val="22"/>
        </w:rPr>
        <w:br/>
      </w:r>
      <w:r w:rsidRPr="007F65F9">
        <w:rPr>
          <w:sz w:val="24"/>
          <w:szCs w:val="18"/>
        </w:rPr>
        <w:t>Ministre de l</w:t>
      </w:r>
      <w:r w:rsidR="00927823">
        <w:rPr>
          <w:sz w:val="24"/>
          <w:szCs w:val="18"/>
        </w:rPr>
        <w:t>'</w:t>
      </w:r>
      <w:r w:rsidRPr="007F65F9">
        <w:rPr>
          <w:sz w:val="24"/>
          <w:szCs w:val="18"/>
        </w:rPr>
        <w:t>administration et de la numérisation</w:t>
      </w:r>
      <w:r w:rsidR="00927823">
        <w:rPr>
          <w:sz w:val="24"/>
          <w:szCs w:val="18"/>
        </w:rPr>
        <w:br/>
      </w:r>
      <w:r w:rsidRPr="00F93056">
        <w:rPr>
          <w:i/>
          <w:iCs/>
          <w:sz w:val="24"/>
          <w:szCs w:val="18"/>
        </w:rPr>
        <w:t>M</w:t>
      </w:r>
      <w:r w:rsidR="00F93056" w:rsidRPr="00F93056">
        <w:rPr>
          <w:i/>
          <w:iCs/>
          <w:caps w:val="0"/>
          <w:sz w:val="24"/>
          <w:szCs w:val="18"/>
        </w:rPr>
        <w:t>ichał</w:t>
      </w:r>
      <w:r w:rsidRPr="00F93056">
        <w:rPr>
          <w:i/>
          <w:iCs/>
          <w:sz w:val="24"/>
          <w:szCs w:val="18"/>
        </w:rPr>
        <w:t xml:space="preserve"> B</w:t>
      </w:r>
      <w:r w:rsidR="00F93056" w:rsidRPr="00F93056">
        <w:rPr>
          <w:i/>
          <w:iCs/>
          <w:caps w:val="0"/>
          <w:sz w:val="24"/>
          <w:szCs w:val="18"/>
        </w:rPr>
        <w:t>oni</w:t>
      </w:r>
      <w:r w:rsidR="00927823" w:rsidRPr="00F93056">
        <w:rPr>
          <w:i/>
          <w:iCs/>
          <w:sz w:val="24"/>
          <w:szCs w:val="18"/>
        </w:rPr>
        <w:br/>
      </w:r>
      <w:r w:rsidRPr="007F65F9">
        <w:rPr>
          <w:sz w:val="24"/>
          <w:szCs w:val="18"/>
        </w:rPr>
        <w:t>DT-WWZ-0879-24/2013</w:t>
      </w:r>
    </w:p>
    <w:p w:rsidR="00B00500" w:rsidRPr="007F65F9" w:rsidRDefault="00B00500" w:rsidP="00F17B0A">
      <w:pPr>
        <w:spacing w:before="240"/>
        <w:jc w:val="right"/>
      </w:pPr>
      <w:r w:rsidRPr="007F65F9">
        <w:t>Varsovie, le 27 août 2013</w:t>
      </w:r>
    </w:p>
    <w:p w:rsidR="00B00500" w:rsidRPr="007F65F9" w:rsidRDefault="00B00500" w:rsidP="00F93056">
      <w:pPr>
        <w:spacing w:before="200"/>
      </w:pPr>
      <w:r w:rsidRPr="007F65F9">
        <w:t>Dr Hamadoun I. TOUR</w:t>
      </w:r>
      <w:r w:rsidR="00F93056">
        <w:t>É</w:t>
      </w:r>
      <w:r w:rsidRPr="007F65F9">
        <w:br/>
        <w:t>Secrétaire général</w:t>
      </w:r>
      <w:r w:rsidR="00927823">
        <w:br/>
      </w:r>
      <w:r w:rsidRPr="007F65F9">
        <w:t>Union internationale des télécommunications</w:t>
      </w:r>
    </w:p>
    <w:p w:rsidR="00B00500" w:rsidRPr="007F65F9" w:rsidRDefault="00B00500" w:rsidP="00F93056">
      <w:pPr>
        <w:spacing w:before="480"/>
      </w:pPr>
      <w:r w:rsidRPr="007F65F9">
        <w:t xml:space="preserve">Votre Excellence, </w:t>
      </w:r>
    </w:p>
    <w:p w:rsidR="00B00500" w:rsidRPr="007F65F9" w:rsidRDefault="00B00500" w:rsidP="00F93056">
      <w:r w:rsidRPr="007F65F9">
        <w:t xml:space="preserve">La République de Pologne est </w:t>
      </w:r>
      <w:r w:rsidR="00927823">
        <w:t xml:space="preserve">fermement </w:t>
      </w:r>
      <w:r w:rsidRPr="007F65F9">
        <w:t xml:space="preserve">déterminée à contribuer à la réalisation des buts et objectifs </w:t>
      </w:r>
      <w:r w:rsidR="00927823">
        <w:t xml:space="preserve">de </w:t>
      </w:r>
      <w:r w:rsidRPr="007F65F9">
        <w:t>l</w:t>
      </w:r>
      <w:r w:rsidR="00927823">
        <w:t>'</w:t>
      </w:r>
      <w:r w:rsidRPr="007F65F9">
        <w:t xml:space="preserve">Union internationale des télécommunications. Je suis convaincu que la coopération étroite entre les Etats </w:t>
      </w:r>
      <w:r w:rsidR="00927823">
        <w:t>M</w:t>
      </w:r>
      <w:r w:rsidRPr="007F65F9">
        <w:t>embres de l</w:t>
      </w:r>
      <w:r w:rsidR="00927823">
        <w:t>'</w:t>
      </w:r>
      <w:r w:rsidRPr="007F65F9">
        <w:t xml:space="preserve">UIT est indispensable </w:t>
      </w:r>
      <w:r w:rsidR="00927823">
        <w:t>à</w:t>
      </w:r>
      <w:r w:rsidRPr="007F65F9">
        <w:t xml:space="preserve"> la</w:t>
      </w:r>
      <w:r w:rsidR="00F93056">
        <w:t xml:space="preserve"> poursuite du développement des </w:t>
      </w:r>
      <w:r w:rsidRPr="007F65F9">
        <w:t>TIC dans le monde. C</w:t>
      </w:r>
      <w:r w:rsidR="00927823">
        <w:t>'est la raison pour laquelle le G</w:t>
      </w:r>
      <w:r w:rsidRPr="007F65F9">
        <w:t xml:space="preserve">ouvernement polonais attache la plus haute importance aux travaux </w:t>
      </w:r>
      <w:r w:rsidR="00927823">
        <w:t xml:space="preserve">menés dans le cadre de </w:t>
      </w:r>
      <w:r w:rsidRPr="007F65F9">
        <w:t>l</w:t>
      </w:r>
      <w:r w:rsidR="00927823">
        <w:t>'UIT</w:t>
      </w:r>
      <w:r w:rsidRPr="007F65F9">
        <w:t xml:space="preserve"> et </w:t>
      </w:r>
      <w:r w:rsidR="00927823">
        <w:t>s'intéresse de très près à l'avenir de cette organisation</w:t>
      </w:r>
      <w:r w:rsidRPr="007F65F9">
        <w:t>.</w:t>
      </w:r>
    </w:p>
    <w:p w:rsidR="00B00500" w:rsidRPr="007F65F9" w:rsidRDefault="00B00500" w:rsidP="00F93056">
      <w:r w:rsidRPr="007F65F9">
        <w:t>Par la présente, j</w:t>
      </w:r>
      <w:r w:rsidR="00927823">
        <w:t>'</w:t>
      </w:r>
      <w:r w:rsidRPr="007F65F9">
        <w:t>ai l</w:t>
      </w:r>
      <w:r w:rsidR="00927823">
        <w:t>'</w:t>
      </w:r>
      <w:r w:rsidRPr="007F65F9">
        <w:t xml:space="preserve">honneur de vous informer que le </w:t>
      </w:r>
      <w:r w:rsidR="00724C83">
        <w:t>G</w:t>
      </w:r>
      <w:r w:rsidR="00724C83" w:rsidRPr="007F65F9">
        <w:t xml:space="preserve">ouvernement </w:t>
      </w:r>
      <w:r w:rsidRPr="007F65F9">
        <w:t xml:space="preserve">de la République de Pologne a pris des décisions concernant les candidatures qui seront soumises </w:t>
      </w:r>
      <w:r w:rsidR="00724C83">
        <w:t xml:space="preserve">par la </w:t>
      </w:r>
      <w:r w:rsidR="00724C83" w:rsidRPr="007F65F9">
        <w:t xml:space="preserve">Pologne </w:t>
      </w:r>
      <w:r w:rsidRPr="007F65F9">
        <w:t>à la prochaine Conférence de plénipotentiaires de 2014.</w:t>
      </w:r>
    </w:p>
    <w:p w:rsidR="00B00500" w:rsidRPr="007F65F9" w:rsidRDefault="00B00500" w:rsidP="00F93056">
      <w:r w:rsidRPr="007F65F9">
        <w:t>J</w:t>
      </w:r>
      <w:r w:rsidR="00927823">
        <w:t>'</w:t>
      </w:r>
      <w:r w:rsidRPr="007F65F9">
        <w:t>ai le plaisir de vous annoncer que la République de Pologne présentera des candidatures au Conseil de l</w:t>
      </w:r>
      <w:r w:rsidR="00927823">
        <w:t>'</w:t>
      </w:r>
      <w:r w:rsidRPr="007F65F9">
        <w:t>UIT ainsi qu</w:t>
      </w:r>
      <w:r w:rsidR="00927823">
        <w:t>'</w:t>
      </w:r>
      <w:r w:rsidRPr="007F65F9">
        <w:t>au poste de Vice-Secrétaire général. La candidate présentée par la Pologne pour le poste de Vice-Secrétaire général est Madame Magdalena Gaj, Présidente de l</w:t>
      </w:r>
      <w:r w:rsidR="00927823">
        <w:t>'</w:t>
      </w:r>
      <w:r w:rsidRPr="007F65F9">
        <w:t>Office des communications électroniques de la République de Pologne.</w:t>
      </w:r>
    </w:p>
    <w:p w:rsidR="00B00500" w:rsidRPr="007F65F9" w:rsidRDefault="00B00500" w:rsidP="00F93056">
      <w:r w:rsidRPr="007F65F9">
        <w:t>Madame Gaj est présidente de l</w:t>
      </w:r>
      <w:r w:rsidR="00927823">
        <w:t>'</w:t>
      </w:r>
      <w:r w:rsidRPr="007F65F9">
        <w:t>Autorité polonaise de régulation depuis le début de l</w:t>
      </w:r>
      <w:r w:rsidR="00927823">
        <w:t>'</w:t>
      </w:r>
      <w:r w:rsidRPr="007F65F9">
        <w:t>année 2012. De 2009 à 2012, Madame Magdalena Gaj, nommée Vice-Ministre, était responsable du marché polonais des télécommunications au sein du Ministère de l</w:t>
      </w:r>
      <w:r w:rsidR="00927823">
        <w:t>'</w:t>
      </w:r>
      <w:r w:rsidRPr="007F65F9">
        <w:t>infrastructure et du Ministère de l</w:t>
      </w:r>
      <w:r w:rsidR="00927823">
        <w:t>'</w:t>
      </w:r>
      <w:r w:rsidRPr="007F65F9">
        <w:t>administration et de la numérisation. Conseillère juridique et spécialiste du droit des télécommunications, Madame Magdalena Gaj possède</w:t>
      </w:r>
      <w:r w:rsidR="00724C83">
        <w:t xml:space="preserve"> </w:t>
      </w:r>
      <w:r w:rsidRPr="007F65F9">
        <w:t xml:space="preserve">une excellente formation, une longue expérience des postes </w:t>
      </w:r>
      <w:r w:rsidR="00724C83">
        <w:t xml:space="preserve">les plus élevés </w:t>
      </w:r>
      <w:r w:rsidRPr="007F65F9">
        <w:t>au sein du gouvernement ainsi qu</w:t>
      </w:r>
      <w:r w:rsidR="00927823">
        <w:t>'</w:t>
      </w:r>
      <w:r w:rsidRPr="007F65F9">
        <w:t xml:space="preserve">une expérience </w:t>
      </w:r>
      <w:r w:rsidR="00724C83">
        <w:t xml:space="preserve">approfondie </w:t>
      </w:r>
      <w:r w:rsidRPr="007F65F9">
        <w:t>des relations internationales. Elle a contribué à l</w:t>
      </w:r>
      <w:r w:rsidR="00927823">
        <w:t>'</w:t>
      </w:r>
      <w:r w:rsidRPr="007F65F9">
        <w:t xml:space="preserve">adoption de nouveaux amendements </w:t>
      </w:r>
      <w:r w:rsidR="00724C83">
        <w:t>apportés à</w:t>
      </w:r>
      <w:r w:rsidRPr="007F65F9">
        <w:t xml:space="preserve"> la Loi sur les télécommunications, qui a facilité le développement</w:t>
      </w:r>
      <w:r w:rsidR="00724C83">
        <w:t xml:space="preserve"> </w:t>
      </w:r>
      <w:r w:rsidRPr="007F65F9">
        <w:t xml:space="preserve">de réseaux et de services de télécommunication large bande ainsi que la mise en </w:t>
      </w:r>
      <w:r w:rsidR="00F93056">
        <w:t>oe</w:t>
      </w:r>
      <w:r w:rsidRPr="007F65F9">
        <w:t>uvre du passage au numérique en Pologne. Elle est à l</w:t>
      </w:r>
      <w:r w:rsidR="00927823">
        <w:t>'</w:t>
      </w:r>
      <w:r w:rsidRPr="007F65F9">
        <w:t>origine</w:t>
      </w:r>
      <w:r w:rsidR="00724C83">
        <w:t>, dans ce pays,</w:t>
      </w:r>
      <w:r w:rsidRPr="007F65F9">
        <w:t xml:space="preserve"> d</w:t>
      </w:r>
      <w:r w:rsidR="00927823">
        <w:t>'</w:t>
      </w:r>
      <w:r w:rsidRPr="007F65F9">
        <w:t>un certain nombre de travaux importants dans le secteur des TIC qui visaient à renforcer l</w:t>
      </w:r>
      <w:r w:rsidR="00927823">
        <w:t>'</w:t>
      </w:r>
      <w:r w:rsidRPr="007F65F9">
        <w:t>inclusion numérique et à promouvoir la participation des femmes dans ce secteur. Ses capacités de négociation, son aptitude à créer des alliances et à dégager des compromis seront de précieux atouts pour l</w:t>
      </w:r>
      <w:r w:rsidR="00927823">
        <w:t>'</w:t>
      </w:r>
      <w:r w:rsidRPr="007F65F9">
        <w:t>Union. Les capacités de gestion de</w:t>
      </w:r>
      <w:r w:rsidR="00724C83">
        <w:t xml:space="preserve"> </w:t>
      </w:r>
      <w:r w:rsidRPr="007F65F9">
        <w:t>Madame Magdalena Gaj ont été essentielles pour mener à bien l</w:t>
      </w:r>
      <w:r w:rsidR="00927823">
        <w:t>'</w:t>
      </w:r>
      <w:r w:rsidRPr="007F65F9">
        <w:t>organisation du Colloque mondial des régulateurs de 2013 qui a eu lieu en Pologne.</w:t>
      </w:r>
    </w:p>
    <w:p w:rsidR="00B00500" w:rsidRPr="007F65F9" w:rsidRDefault="00B00500" w:rsidP="00F93056">
      <w:r w:rsidRPr="007F65F9">
        <w:t xml:space="preserve">La </w:t>
      </w:r>
      <w:r w:rsidR="00724C83">
        <w:t xml:space="preserve">diplomatie polonaise s'attachera en priorité à promouvoir, au cours de l'année à venir, </w:t>
      </w:r>
      <w:r w:rsidRPr="007F65F9">
        <w:t>la candidature de Madame Magdalena Gaj présentée par la Pologne.</w:t>
      </w:r>
    </w:p>
    <w:p w:rsidR="00B00500" w:rsidRPr="007F65F9" w:rsidRDefault="00B00500" w:rsidP="00F93056">
      <w:r w:rsidRPr="007F65F9">
        <w:t xml:space="preserve">Des </w:t>
      </w:r>
      <w:r w:rsidR="00724C83">
        <w:t>form</w:t>
      </w:r>
      <w:r w:rsidR="00D877B7">
        <w:t xml:space="preserve">ulaires </w:t>
      </w:r>
      <w:r w:rsidR="00724C83">
        <w:t>officiels de candidature</w:t>
      </w:r>
      <w:r w:rsidRPr="007F65F9">
        <w:t xml:space="preserve"> seront soumis conformément aux textes fondamentaux de l</w:t>
      </w:r>
      <w:r w:rsidR="00927823">
        <w:t>'</w:t>
      </w:r>
      <w:r w:rsidRPr="007F65F9">
        <w:t>Union.</w:t>
      </w:r>
    </w:p>
    <w:p w:rsidR="00B00500" w:rsidRPr="007F65F9" w:rsidRDefault="00B00500" w:rsidP="00B00500">
      <w:pPr>
        <w:ind w:left="4536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52"/>
        <w:gridCol w:w="4709"/>
      </w:tblGrid>
      <w:tr w:rsidR="00B00500" w:rsidRPr="007F65F9" w:rsidTr="005E15DF">
        <w:tc>
          <w:tcPr>
            <w:tcW w:w="5152" w:type="dxa"/>
            <w:shd w:val="clear" w:color="auto" w:fill="auto"/>
          </w:tcPr>
          <w:p w:rsidR="00B00500" w:rsidRPr="007F65F9" w:rsidRDefault="00B00500" w:rsidP="00B00500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</w:tabs>
              <w:overflowPunct/>
              <w:autoSpaceDE/>
              <w:autoSpaceDN/>
              <w:adjustRightInd/>
              <w:spacing w:before="0" w:after="200"/>
              <w:textAlignment w:val="auto"/>
              <w:rPr>
                <w:rFonts w:eastAsia="Calibri"/>
                <w:b/>
                <w:color w:val="000000"/>
                <w:szCs w:val="24"/>
              </w:rPr>
            </w:pPr>
            <w:r w:rsidRPr="007F65F9">
              <w:rPr>
                <w:rFonts w:eastAsia="Batang"/>
              </w:rPr>
              <w:object w:dxaOrig="7410" w:dyaOrig="53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.75pt;height:177pt" o:ole="">
                  <v:imagedata r:id="rId9" o:title=""/>
                </v:shape>
                <o:OLEObject Type="Embed" ProgID="PBrush" ShapeID="_x0000_i1025" DrawAspect="Content" ObjectID="_1447130674" r:id="rId10"/>
              </w:object>
            </w:r>
          </w:p>
        </w:tc>
        <w:tc>
          <w:tcPr>
            <w:tcW w:w="4709" w:type="dxa"/>
            <w:shd w:val="clear" w:color="auto" w:fill="auto"/>
            <w:vAlign w:val="center"/>
          </w:tcPr>
          <w:p w:rsidR="00B00500" w:rsidRPr="007F65F9" w:rsidRDefault="00B00500" w:rsidP="00B00500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</w:tabs>
              <w:overflowPunct/>
              <w:autoSpaceDE/>
              <w:autoSpaceDN/>
              <w:adjustRightInd/>
              <w:spacing w:before="0" w:after="200"/>
              <w:jc w:val="center"/>
              <w:textAlignment w:val="auto"/>
              <w:rPr>
                <w:rFonts w:cs="Calibri"/>
                <w:sz w:val="28"/>
                <w:szCs w:val="28"/>
              </w:rPr>
            </w:pPr>
            <w:r w:rsidRPr="007F65F9">
              <w:rPr>
                <w:rFonts w:cs="Calibri"/>
                <w:sz w:val="28"/>
                <w:szCs w:val="28"/>
              </w:rPr>
              <w:t xml:space="preserve">Candidature au poste de </w:t>
            </w:r>
            <w:r w:rsidRPr="007F65F9">
              <w:rPr>
                <w:rFonts w:cs="Calibri"/>
                <w:sz w:val="28"/>
                <w:szCs w:val="28"/>
              </w:rPr>
              <w:br/>
              <w:t>Vice-Secrétaire général</w:t>
            </w:r>
          </w:p>
          <w:p w:rsidR="00B00500" w:rsidRPr="007F65F9" w:rsidRDefault="00B00500" w:rsidP="00B00500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</w:tabs>
              <w:overflowPunct/>
              <w:autoSpaceDE/>
              <w:autoSpaceDN/>
              <w:adjustRightInd/>
              <w:spacing w:before="0" w:after="200"/>
              <w:jc w:val="center"/>
              <w:textAlignment w:val="auto"/>
              <w:rPr>
                <w:rFonts w:eastAsia="Calibri"/>
                <w:b/>
                <w:color w:val="000000"/>
                <w:szCs w:val="24"/>
              </w:rPr>
            </w:pPr>
            <w:r w:rsidRPr="007F65F9">
              <w:rPr>
                <w:rFonts w:cs="Calibri"/>
                <w:b/>
                <w:bCs/>
              </w:rPr>
              <w:t xml:space="preserve">Madame Magdalena GAJ </w:t>
            </w:r>
            <w:r w:rsidR="00F93056">
              <w:rPr>
                <w:rFonts w:cs="Calibri"/>
                <w:b/>
                <w:bCs/>
              </w:rPr>
              <w:br/>
            </w:r>
            <w:r w:rsidRPr="007F65F9">
              <w:rPr>
                <w:rFonts w:cs="Calibri"/>
                <w:b/>
                <w:bCs/>
              </w:rPr>
              <w:t>(République de Pologne)</w:t>
            </w:r>
          </w:p>
        </w:tc>
      </w:tr>
    </w:tbl>
    <w:p w:rsidR="00B00500" w:rsidRPr="007F65F9" w:rsidRDefault="00B00500" w:rsidP="00F93056">
      <w:pPr>
        <w:spacing w:before="360"/>
        <w:jc w:val="both"/>
        <w:rPr>
          <w:b/>
        </w:rPr>
      </w:pPr>
      <w:r w:rsidRPr="007F65F9">
        <w:rPr>
          <w:b/>
        </w:rPr>
        <w:t xml:space="preserve">Carrière </w:t>
      </w:r>
    </w:p>
    <w:p w:rsidR="00B00500" w:rsidRPr="007F65F9" w:rsidRDefault="00B00500" w:rsidP="00F93056">
      <w:r w:rsidRPr="007F65F9">
        <w:t>Madame Magdalena Gaj est actuellement présidente de l'Office des communications électroniques (UKE) de l</w:t>
      </w:r>
      <w:r w:rsidR="00927823">
        <w:t>'</w:t>
      </w:r>
      <w:r w:rsidRPr="007F65F9">
        <w:t xml:space="preserve">Autorité nationale de régulation de Pologne. </w:t>
      </w:r>
    </w:p>
    <w:p w:rsidR="00B00500" w:rsidRPr="007F65F9" w:rsidRDefault="00B00500" w:rsidP="00F93056">
      <w:pPr>
        <w:rPr>
          <w:rFonts w:cs="Segoe UI"/>
        </w:rPr>
      </w:pPr>
      <w:r w:rsidRPr="007F65F9">
        <w:t>Conseillère juridique diplômée et spécialiste du droit</w:t>
      </w:r>
      <w:r w:rsidR="00F93056">
        <w:t xml:space="preserve"> des télécommunications, Madame </w:t>
      </w:r>
      <w:r w:rsidRPr="007F65F9">
        <w:t>Magdalena Gaj travaille dans l</w:t>
      </w:r>
      <w:r w:rsidR="00927823">
        <w:t>'</w:t>
      </w:r>
      <w:r w:rsidRPr="007F65F9">
        <w:t>administration publique de</w:t>
      </w:r>
      <w:r w:rsidR="00F93056">
        <w:t>puis plus de 12 ans. Elle a une </w:t>
      </w:r>
      <w:r w:rsidRPr="007F65F9">
        <w:t xml:space="preserve">longue expérience des postes </w:t>
      </w:r>
      <w:r w:rsidR="00D877B7">
        <w:t xml:space="preserve">les plus élevés </w:t>
      </w:r>
      <w:r w:rsidRPr="007F65F9">
        <w:t>au sein de l</w:t>
      </w:r>
      <w:r w:rsidR="00927823">
        <w:t>'</w:t>
      </w:r>
      <w:r w:rsidRPr="007F65F9">
        <w:t xml:space="preserve">Etat. </w:t>
      </w:r>
      <w:r w:rsidRPr="007F65F9">
        <w:rPr>
          <w:rFonts w:cs="Segoe UI"/>
        </w:rPr>
        <w:t xml:space="preserve">Sa carrière est, depuis le début, étroitement liée au secteur des télécommunications et Madame Magdalena Gaj a gravi tous les échelons de sa profession. </w:t>
      </w:r>
    </w:p>
    <w:p w:rsidR="00B00500" w:rsidRPr="007F65F9" w:rsidRDefault="00B00500" w:rsidP="00F93056">
      <w:pPr>
        <w:rPr>
          <w:rFonts w:cs="Segoe UI"/>
        </w:rPr>
      </w:pPr>
      <w:r w:rsidRPr="007F65F9">
        <w:rPr>
          <w:rFonts w:cs="Segoe UI"/>
        </w:rPr>
        <w:t>Depuis le début de l</w:t>
      </w:r>
      <w:r w:rsidR="00927823">
        <w:rPr>
          <w:rFonts w:cs="Segoe UI"/>
        </w:rPr>
        <w:t>'</w:t>
      </w:r>
      <w:r w:rsidRPr="007F65F9">
        <w:rPr>
          <w:rFonts w:cs="Segoe UI"/>
        </w:rPr>
        <w:t>ann</w:t>
      </w:r>
      <w:r w:rsidRPr="007F65F9">
        <w:t>é</w:t>
      </w:r>
      <w:r w:rsidRPr="007F65F9">
        <w:rPr>
          <w:rFonts w:cs="Segoe UI"/>
        </w:rPr>
        <w:t xml:space="preserve">e 2012, Madame </w:t>
      </w:r>
      <w:r w:rsidRPr="007F65F9">
        <w:t>Magdalena Gaj est présidente de l</w:t>
      </w:r>
      <w:r w:rsidR="00927823">
        <w:t>'</w:t>
      </w:r>
      <w:r w:rsidRPr="007F65F9">
        <w:t xml:space="preserve">Autorité nationale de </w:t>
      </w:r>
      <w:r w:rsidR="00F93056">
        <w:t>r</w:t>
      </w:r>
      <w:r w:rsidRPr="007F65F9">
        <w:t xml:space="preserve">égulation de Pologne (UKE). </w:t>
      </w:r>
      <w:r w:rsidRPr="007F65F9">
        <w:rPr>
          <w:rFonts w:cs="Segoe UI"/>
        </w:rPr>
        <w:t xml:space="preserve">De 2009 </w:t>
      </w:r>
      <w:r w:rsidRPr="007F65F9">
        <w:t>à</w:t>
      </w:r>
      <w:r w:rsidRPr="007F65F9">
        <w:rPr>
          <w:rFonts w:cs="Segoe UI"/>
        </w:rPr>
        <w:t xml:space="preserve"> 2012, Madame Magdalena Gaj, nommée Sous-Secrétaire d</w:t>
      </w:r>
      <w:r w:rsidR="00927823">
        <w:rPr>
          <w:rFonts w:cs="Segoe UI"/>
        </w:rPr>
        <w:t>'</w:t>
      </w:r>
      <w:r w:rsidRPr="007F65F9">
        <w:rPr>
          <w:rFonts w:cs="Segoe UI"/>
        </w:rPr>
        <w:t>Etat par le Ministre de l</w:t>
      </w:r>
      <w:r w:rsidR="00927823">
        <w:rPr>
          <w:rFonts w:cs="Segoe UI"/>
        </w:rPr>
        <w:t>'</w:t>
      </w:r>
      <w:r w:rsidRPr="007F65F9">
        <w:rPr>
          <w:rFonts w:cs="Segoe UI"/>
        </w:rPr>
        <w:t>infrastructure</w:t>
      </w:r>
      <w:r w:rsidR="00D877B7">
        <w:rPr>
          <w:rFonts w:cs="Segoe UI"/>
        </w:rPr>
        <w:t>,</w:t>
      </w:r>
      <w:r w:rsidRPr="007F65F9">
        <w:rPr>
          <w:rFonts w:cs="Segoe UI"/>
        </w:rPr>
        <w:t xml:space="preserve"> puis par le Ministre de l</w:t>
      </w:r>
      <w:r w:rsidR="00927823">
        <w:rPr>
          <w:rFonts w:cs="Segoe UI"/>
        </w:rPr>
        <w:t>'</w:t>
      </w:r>
      <w:r w:rsidRPr="007F65F9">
        <w:rPr>
          <w:rFonts w:cs="Segoe UI"/>
        </w:rPr>
        <w:t>Administration et de la numérisation, était charg</w:t>
      </w:r>
      <w:r w:rsidRPr="007F65F9">
        <w:t>é</w:t>
      </w:r>
      <w:r w:rsidRPr="007F65F9">
        <w:rPr>
          <w:rFonts w:cs="Segoe UI"/>
        </w:rPr>
        <w:t xml:space="preserve">e du marché polonais des télécommunications. </w:t>
      </w:r>
    </w:p>
    <w:p w:rsidR="00B00500" w:rsidRPr="007F65F9" w:rsidRDefault="00B00500" w:rsidP="00F93056">
      <w:r w:rsidRPr="007F65F9">
        <w:t>Au sein de ces ministères et de l</w:t>
      </w:r>
      <w:r w:rsidR="00927823">
        <w:t>'</w:t>
      </w:r>
      <w:r w:rsidRPr="007F65F9">
        <w:t>Autorité de régulation, elle s</w:t>
      </w:r>
      <w:r w:rsidR="00927823">
        <w:t>'</w:t>
      </w:r>
      <w:r w:rsidRPr="007F65F9">
        <w:t xml:space="preserve">est </w:t>
      </w:r>
      <w:r w:rsidR="00D877B7">
        <w:t>employée à surmonter les</w:t>
      </w:r>
      <w:r w:rsidRPr="007F65F9">
        <w:t xml:space="preserve"> obstacles à l</w:t>
      </w:r>
      <w:r w:rsidR="00927823">
        <w:t>'</w:t>
      </w:r>
      <w:r w:rsidRPr="007F65F9">
        <w:t>investissement dans le secteur des télécommunications. Ses travaux ont débouché sur l</w:t>
      </w:r>
      <w:r w:rsidR="00927823">
        <w:t>'</w:t>
      </w:r>
      <w:r w:rsidRPr="007F65F9">
        <w:t>élaboration et l</w:t>
      </w:r>
      <w:r w:rsidR="00927823">
        <w:t>'</w:t>
      </w:r>
      <w:r w:rsidRPr="007F65F9">
        <w:t>adoption d</w:t>
      </w:r>
      <w:r w:rsidR="00927823">
        <w:t>'</w:t>
      </w:r>
      <w:r w:rsidRPr="007F65F9">
        <w:t>une loi favorisant le développement de</w:t>
      </w:r>
      <w:r w:rsidR="00D877B7">
        <w:t>s</w:t>
      </w:r>
      <w:r w:rsidRPr="007F65F9">
        <w:t xml:space="preserve"> réseaux et de</w:t>
      </w:r>
      <w:r w:rsidR="00D877B7">
        <w:t>s</w:t>
      </w:r>
      <w:r w:rsidRPr="007F65F9">
        <w:t xml:space="preserve"> services </w:t>
      </w:r>
      <w:r w:rsidR="00F93056">
        <w:t xml:space="preserve">de télécommunication. Cette loi </w:t>
      </w:r>
      <w:r w:rsidRPr="007F65F9">
        <w:t xml:space="preserve">a </w:t>
      </w:r>
      <w:r w:rsidR="00D877B7">
        <w:t>encouragé</w:t>
      </w:r>
      <w:r w:rsidRPr="007F65F9">
        <w:t xml:space="preserve"> </w:t>
      </w:r>
      <w:r w:rsidR="0097504A">
        <w:t>l</w:t>
      </w:r>
      <w:r w:rsidR="0097504A" w:rsidRPr="007F65F9">
        <w:t xml:space="preserve">es entreprises et </w:t>
      </w:r>
      <w:r w:rsidR="0097504A">
        <w:t>l</w:t>
      </w:r>
      <w:r w:rsidR="0097504A" w:rsidRPr="007F65F9">
        <w:t xml:space="preserve">es </w:t>
      </w:r>
      <w:r w:rsidR="0097504A">
        <w:t>collectivités</w:t>
      </w:r>
      <w:r w:rsidR="0097504A" w:rsidRPr="007F65F9">
        <w:t xml:space="preserve"> loca</w:t>
      </w:r>
      <w:r w:rsidR="0097504A">
        <w:t xml:space="preserve">les à </w:t>
      </w:r>
      <w:r w:rsidRPr="007F65F9">
        <w:t>investi</w:t>
      </w:r>
      <w:r w:rsidR="0097504A">
        <w:t xml:space="preserve">r </w:t>
      </w:r>
      <w:r w:rsidRPr="007F65F9">
        <w:t>dans l</w:t>
      </w:r>
      <w:r w:rsidR="00927823">
        <w:t>'</w:t>
      </w:r>
      <w:r w:rsidRPr="007F65F9">
        <w:t>infrastructure</w:t>
      </w:r>
      <w:r w:rsidR="00724C83">
        <w:t xml:space="preserve"> </w:t>
      </w:r>
      <w:r w:rsidRPr="007F65F9">
        <w:t xml:space="preserve">des télécommunications et a permis de mieux utiliser les fonds européens </w:t>
      </w:r>
      <w:r w:rsidR="00F93056">
        <w:t>destiné</w:t>
      </w:r>
      <w:r w:rsidR="0097504A">
        <w:t xml:space="preserve">s au </w:t>
      </w:r>
      <w:r w:rsidRPr="007F65F9">
        <w:t>développement du réseau Internet.</w:t>
      </w:r>
    </w:p>
    <w:p w:rsidR="00B00500" w:rsidRPr="007F65F9" w:rsidRDefault="00B00500" w:rsidP="00F93056">
      <w:r w:rsidRPr="007F65F9">
        <w:t xml:space="preserve">Madame Magdalena Gaj a été la principale </w:t>
      </w:r>
      <w:r w:rsidR="0097504A">
        <w:t xml:space="preserve">architecte </w:t>
      </w:r>
      <w:r w:rsidRPr="007F65F9">
        <w:t>du processus de numérisation</w:t>
      </w:r>
      <w:r w:rsidR="00724C83">
        <w:t xml:space="preserve"> </w:t>
      </w:r>
      <w:r w:rsidRPr="007F65F9">
        <w:t xml:space="preserve">en Pologne. Grâce à son engagement et à sa détermination, le passage au numérique a été mené à bien sans accroc. Elle a conçu et mis en </w:t>
      </w:r>
      <w:r w:rsidR="00F93056">
        <w:t>oe</w:t>
      </w:r>
      <w:r w:rsidRPr="007F65F9">
        <w:t>uvre la stratégie nationale dans ce secteur, a préparé des projets de loi ainsi que des campagnes d</w:t>
      </w:r>
      <w:r w:rsidR="00927823">
        <w:t>'</w:t>
      </w:r>
      <w:r w:rsidRPr="007F65F9">
        <w:t>information et a supervisé le contrôle technique de la propagation du signal DVB-T.</w:t>
      </w:r>
    </w:p>
    <w:p w:rsidR="00B00500" w:rsidRPr="007F65F9" w:rsidRDefault="00B00500" w:rsidP="00F17B0A">
      <w:r w:rsidRPr="007F65F9">
        <w:t>Madame Magdalena Gaj a été chargée de l</w:t>
      </w:r>
      <w:r w:rsidR="00927823">
        <w:t>'</w:t>
      </w:r>
      <w:r w:rsidRPr="007F65F9">
        <w:t>élaboration et de l</w:t>
      </w:r>
      <w:r w:rsidR="00927823">
        <w:t>'</w:t>
      </w:r>
      <w:r w:rsidRPr="007F65F9">
        <w:t>adoption d</w:t>
      </w:r>
      <w:r w:rsidR="00927823">
        <w:t>'</w:t>
      </w:r>
      <w:r w:rsidRPr="007F65F9">
        <w:t>amendements de la législation polonaise en matière de télécommunications afin de mettre celle-ci en conformité avec la législation de l</w:t>
      </w:r>
      <w:r w:rsidR="00927823">
        <w:t>'</w:t>
      </w:r>
      <w:r w:rsidRPr="007F65F9">
        <w:t>Union européenne. Elle a aussi été responsable des travaux menés par le Conseil de l</w:t>
      </w:r>
      <w:r w:rsidR="00927823">
        <w:t>'</w:t>
      </w:r>
      <w:r w:rsidRPr="007F65F9">
        <w:t>Union Européenne dans le domaine des télécommunications lors de la Présidence polonaise en 2011. Madame Magdalena Gaj a renforcé la participation de la Pologne aux activités de l</w:t>
      </w:r>
      <w:r w:rsidR="00927823">
        <w:t>'</w:t>
      </w:r>
      <w:r w:rsidRPr="007F65F9">
        <w:t xml:space="preserve">UIT, notamment </w:t>
      </w:r>
      <w:r w:rsidR="0097504A">
        <w:t>avec</w:t>
      </w:r>
      <w:r w:rsidRPr="007F65F9">
        <w:t xml:space="preserve"> l</w:t>
      </w:r>
      <w:r w:rsidR="00927823">
        <w:t>'</w:t>
      </w:r>
      <w:r w:rsidRPr="007F65F9">
        <w:t xml:space="preserve">organisation par la Pologne </w:t>
      </w:r>
      <w:r w:rsidR="0097504A">
        <w:t xml:space="preserve">de l'édition 2013 </w:t>
      </w:r>
      <w:r w:rsidRPr="007F65F9">
        <w:t xml:space="preserve">du Colloque mondial des régulateurs – auquel 700 participants de 130 pays ont pris part </w:t>
      </w:r>
      <w:r w:rsidR="00F17B0A">
        <w:t>et</w:t>
      </w:r>
      <w:r w:rsidR="00724C83">
        <w:t xml:space="preserve"> </w:t>
      </w:r>
      <w:r w:rsidRPr="007F65F9">
        <w:t xml:space="preserve">qui a été couronnée de succès. </w:t>
      </w:r>
    </w:p>
    <w:p w:rsidR="00B00500" w:rsidRPr="007F65F9" w:rsidRDefault="00B00500" w:rsidP="00F93056">
      <w:r w:rsidRPr="007F65F9">
        <w:lastRenderedPageBreak/>
        <w:t>En outre, Madame Magdalena Gaj est à l</w:t>
      </w:r>
      <w:r w:rsidR="00927823">
        <w:t>'</w:t>
      </w:r>
      <w:r w:rsidRPr="007F65F9">
        <w:t>origine d</w:t>
      </w:r>
      <w:r w:rsidR="00927823">
        <w:t>'</w:t>
      </w:r>
      <w:r w:rsidRPr="007F65F9">
        <w:t>un certain nombre de travaux importants dans le secteur</w:t>
      </w:r>
      <w:r w:rsidR="00724C83">
        <w:t xml:space="preserve"> </w:t>
      </w:r>
      <w:r w:rsidRPr="007F65F9">
        <w:t>des TIC en Pologne visant à renforcer l'inclusion numérique et à promouvoir</w:t>
      </w:r>
      <w:r w:rsidR="00724C83">
        <w:t xml:space="preserve"> </w:t>
      </w:r>
      <w:r w:rsidRPr="007F65F9">
        <w:t xml:space="preserve">la participation des femmes dans ce secteur. </w:t>
      </w:r>
    </w:p>
    <w:p w:rsidR="00B00500" w:rsidRPr="007F65F9" w:rsidRDefault="00B00500" w:rsidP="00F93056">
      <w:r w:rsidRPr="007F65F9">
        <w:t xml:space="preserve">Parmi ses récents projets, on peut souligner le projet national </w:t>
      </w:r>
      <w:r w:rsidR="00362D9B">
        <w:t>"</w:t>
      </w:r>
      <w:r w:rsidRPr="007F65F9">
        <w:rPr>
          <w:i/>
          <w:iCs/>
        </w:rPr>
        <w:t>Digital Light-keepers</w:t>
      </w:r>
      <w:r w:rsidR="00D216FE">
        <w:t>"</w:t>
      </w:r>
      <w:r w:rsidRPr="007F65F9">
        <w:t xml:space="preserve">, </w:t>
      </w:r>
      <w:r w:rsidR="00362D9B">
        <w:t>"</w:t>
      </w:r>
      <w:r w:rsidRPr="007F65F9">
        <w:t>Les jeunes filles dans le</w:t>
      </w:r>
      <w:r w:rsidR="0097504A">
        <w:t xml:space="preserve"> </w:t>
      </w:r>
      <w:r w:rsidRPr="007F65F9">
        <w:t>s</w:t>
      </w:r>
      <w:r w:rsidR="0097504A">
        <w:t>ecteur des</w:t>
      </w:r>
      <w:r w:rsidRPr="007F65F9">
        <w:t xml:space="preserve"> TIC</w:t>
      </w:r>
      <w:r w:rsidR="00D216FE">
        <w:t>"</w:t>
      </w:r>
      <w:r w:rsidRPr="007F65F9">
        <w:t xml:space="preserve"> et </w:t>
      </w:r>
      <w:r w:rsidR="00362D9B">
        <w:t>"</w:t>
      </w:r>
      <w:r w:rsidR="0097504A">
        <w:t>L</w:t>
      </w:r>
      <w:r w:rsidR="00927823">
        <w:t>'</w:t>
      </w:r>
      <w:r w:rsidR="0097504A">
        <w:t>E</w:t>
      </w:r>
      <w:r w:rsidRPr="007F65F9">
        <w:t>cole numérique</w:t>
      </w:r>
      <w:r w:rsidR="00D216FE">
        <w:t>"</w:t>
      </w:r>
      <w:r w:rsidRPr="007F65F9">
        <w:t>. Des</w:t>
      </w:r>
      <w:r w:rsidRPr="007F65F9">
        <w:rPr>
          <w:rFonts w:cs="Segoe UI"/>
        </w:rPr>
        <w:t xml:space="preserve"> milliers d</w:t>
      </w:r>
      <w:r w:rsidR="00927823">
        <w:rPr>
          <w:rFonts w:cs="Segoe UI"/>
        </w:rPr>
        <w:t>'</w:t>
      </w:r>
      <w:r w:rsidRPr="007F65F9">
        <w:rPr>
          <w:rFonts w:cs="Segoe UI"/>
        </w:rPr>
        <w:t>enseignants spécialistes de l</w:t>
      </w:r>
      <w:r w:rsidR="00927823">
        <w:rPr>
          <w:rFonts w:cs="Segoe UI"/>
        </w:rPr>
        <w:t>'</w:t>
      </w:r>
      <w:r w:rsidRPr="007F65F9">
        <w:rPr>
          <w:rFonts w:cs="Segoe UI"/>
        </w:rPr>
        <w:t>Internet, charg</w:t>
      </w:r>
      <w:r w:rsidRPr="007F65F9">
        <w:t>é</w:t>
      </w:r>
      <w:r w:rsidRPr="007F65F9">
        <w:rPr>
          <w:rFonts w:cs="Segoe UI"/>
        </w:rPr>
        <w:t>s de lutter contre l</w:t>
      </w:r>
      <w:r w:rsidR="00927823">
        <w:rPr>
          <w:rFonts w:cs="Segoe UI"/>
        </w:rPr>
        <w:t>'</w:t>
      </w:r>
      <w:r w:rsidRPr="007F65F9">
        <w:rPr>
          <w:rFonts w:cs="Segoe UI"/>
        </w:rPr>
        <w:t xml:space="preserve">exclusion numérique (renforcement des capacités) </w:t>
      </w:r>
      <w:r w:rsidR="00F17B0A">
        <w:rPr>
          <w:rFonts w:cs="Segoe UI"/>
        </w:rPr>
        <w:t xml:space="preserve">en particulier </w:t>
      </w:r>
      <w:r w:rsidR="00C83A92">
        <w:rPr>
          <w:rFonts w:cs="Segoe UI"/>
        </w:rPr>
        <w:t>des</w:t>
      </w:r>
      <w:r w:rsidRPr="007F65F9">
        <w:rPr>
          <w:rFonts w:cs="Segoe UI"/>
        </w:rPr>
        <w:t xml:space="preserve"> personnes âgées de plus de 50 ans, ont participé au premier </w:t>
      </w:r>
      <w:r w:rsidR="00C83A92">
        <w:rPr>
          <w:rFonts w:cs="Segoe UI"/>
        </w:rPr>
        <w:t xml:space="preserve">de ces </w:t>
      </w:r>
      <w:r w:rsidRPr="007F65F9">
        <w:rPr>
          <w:rFonts w:cs="Segoe UI"/>
        </w:rPr>
        <w:t>projet</w:t>
      </w:r>
      <w:r w:rsidR="00C83A92">
        <w:rPr>
          <w:rFonts w:cs="Segoe UI"/>
        </w:rPr>
        <w:t>s</w:t>
      </w:r>
      <w:r w:rsidRPr="007F65F9">
        <w:rPr>
          <w:rFonts w:cs="Segoe UI"/>
        </w:rPr>
        <w:t xml:space="preserve">. </w:t>
      </w:r>
      <w:r w:rsidRPr="007F65F9">
        <w:t xml:space="preserve">Le projet </w:t>
      </w:r>
      <w:r w:rsidR="00C83A92">
        <w:t>"</w:t>
      </w:r>
      <w:r w:rsidRPr="007F65F9">
        <w:t>Les jeunes filles dans le</w:t>
      </w:r>
      <w:r w:rsidR="00C83A92">
        <w:t xml:space="preserve"> </w:t>
      </w:r>
      <w:r w:rsidRPr="007F65F9">
        <w:t>s</w:t>
      </w:r>
      <w:r w:rsidR="00C83A92">
        <w:t>ecteur des</w:t>
      </w:r>
      <w:r w:rsidRPr="007F65F9">
        <w:t xml:space="preserve"> TIC</w:t>
      </w:r>
      <w:r w:rsidR="00C83A92">
        <w:t>"</w:t>
      </w:r>
      <w:r w:rsidRPr="007F65F9">
        <w:t xml:space="preserve"> a pour but d</w:t>
      </w:r>
      <w:r w:rsidR="00927823">
        <w:t>'</w:t>
      </w:r>
      <w:r w:rsidRPr="007F65F9">
        <w:t xml:space="preserve">aider les femmes à </w:t>
      </w:r>
      <w:r w:rsidR="00C83A92">
        <w:t xml:space="preserve">faire carrière </w:t>
      </w:r>
      <w:r w:rsidRPr="007F65F9">
        <w:t xml:space="preserve">dans </w:t>
      </w:r>
      <w:r w:rsidR="00C83A92">
        <w:t>c</w:t>
      </w:r>
      <w:r w:rsidRPr="007F65F9">
        <w:t xml:space="preserve">e secteur en Pologne grâce à une coopération étroite avec les </w:t>
      </w:r>
      <w:r w:rsidR="00C83A92">
        <w:t xml:space="preserve">instituts techniques </w:t>
      </w:r>
      <w:r w:rsidRPr="007F65F9">
        <w:t>et les entreprises d</w:t>
      </w:r>
      <w:r w:rsidR="00C83A92">
        <w:t>u secteur des</w:t>
      </w:r>
      <w:r w:rsidRPr="007F65F9">
        <w:t xml:space="preserve"> TIC. Le projet </w:t>
      </w:r>
      <w:r w:rsidR="00362D9B">
        <w:t>"</w:t>
      </w:r>
      <w:r w:rsidRPr="007F65F9">
        <w:t>L</w:t>
      </w:r>
      <w:r w:rsidR="00927823">
        <w:t>'</w:t>
      </w:r>
      <w:r w:rsidRPr="007F65F9">
        <w:t>école numérique</w:t>
      </w:r>
      <w:r w:rsidR="00D216FE">
        <w:t>"</w:t>
      </w:r>
      <w:r w:rsidRPr="007F65F9">
        <w:t>, desti</w:t>
      </w:r>
      <w:r w:rsidR="00F17B0A">
        <w:t>né aux écoles primaires, a pour </w:t>
      </w:r>
      <w:r w:rsidRPr="007F65F9">
        <w:t xml:space="preserve">objet le renforcement des compétences en informatique des </w:t>
      </w:r>
      <w:r w:rsidR="00F17B0A">
        <w:t>élèves et des enseignants (plus </w:t>
      </w:r>
      <w:r w:rsidRPr="007F65F9">
        <w:t xml:space="preserve">de 400 écoles primaires ont bénéficié de ce projet). </w:t>
      </w:r>
    </w:p>
    <w:p w:rsidR="00B00500" w:rsidRPr="007F65F9" w:rsidRDefault="00B00500" w:rsidP="00F93056">
      <w:r w:rsidRPr="007F65F9">
        <w:t>Madame Magdalena Gaj est diplômée de la Faculté de droit de l'Université Marie</w:t>
      </w:r>
      <w:r w:rsidR="00CA3311">
        <w:t xml:space="preserve"> </w:t>
      </w:r>
      <w:bookmarkStart w:id="8" w:name="_GoBack"/>
      <w:bookmarkEnd w:id="8"/>
      <w:r w:rsidRPr="007F65F9">
        <w:t>Curie</w:t>
      </w:r>
      <w:r w:rsidR="00362D9B">
        <w:noBreakHyphen/>
      </w:r>
      <w:r w:rsidRPr="007F65F9">
        <w:t>Sk</w:t>
      </w:r>
      <w:r w:rsidRPr="007F65F9">
        <w:rPr>
          <w:szCs w:val="18"/>
        </w:rPr>
        <w:t>ł</w:t>
      </w:r>
      <w:r w:rsidRPr="007F65F9">
        <w:t>odowska à Lublin. Elle parle anglais, russe et polonais.</w:t>
      </w:r>
    </w:p>
    <w:p w:rsidR="00B00500" w:rsidRPr="007F65F9" w:rsidRDefault="00B00500" w:rsidP="00F93056">
      <w:pPr>
        <w:pStyle w:val="Headingb"/>
      </w:pPr>
      <w:r w:rsidRPr="007F65F9">
        <w:t xml:space="preserve">Prix et distinctions </w:t>
      </w:r>
    </w:p>
    <w:p w:rsidR="00B00500" w:rsidRPr="007F65F9" w:rsidRDefault="00D877B7" w:rsidP="00F93056">
      <w:pPr>
        <w:pStyle w:val="enumlev1"/>
      </w:pPr>
      <w:r>
        <w:t>1</w:t>
      </w:r>
      <w:r w:rsidR="00F93056">
        <w:t>)</w:t>
      </w:r>
      <w:r>
        <w:tab/>
      </w:r>
      <w:r w:rsidR="00B00500" w:rsidRPr="007F65F9">
        <w:t>Prix national décerné par le gouvernement</w:t>
      </w:r>
      <w:r w:rsidR="00F93056">
        <w:t>:</w:t>
      </w:r>
      <w:r w:rsidR="00B00500" w:rsidRPr="007F65F9">
        <w:t xml:space="preserve"> Médaille d</w:t>
      </w:r>
      <w:r w:rsidR="00927823">
        <w:t>'</w:t>
      </w:r>
      <w:r w:rsidR="00B00500" w:rsidRPr="007F65F9">
        <w:t xml:space="preserve">honneur </w:t>
      </w:r>
      <w:r w:rsidR="00D216FE">
        <w:t>"</w:t>
      </w:r>
      <w:r w:rsidR="00B00500" w:rsidRPr="007F65F9">
        <w:t>Person of merit in communications</w:t>
      </w:r>
      <w:r w:rsidR="00362D9B">
        <w:t>"</w:t>
      </w:r>
      <w:r w:rsidR="00B00500" w:rsidRPr="007F65F9">
        <w:t xml:space="preserve"> pour sa contribution au développement des communications/</w:t>
      </w:r>
      <w:r w:rsidR="00C83A92">
        <w:t xml:space="preserve">des </w:t>
      </w:r>
      <w:r w:rsidR="00B00500" w:rsidRPr="007F65F9">
        <w:t>télécommunications/</w:t>
      </w:r>
      <w:r w:rsidR="00C83A92">
        <w:t xml:space="preserve">de la télévision </w:t>
      </w:r>
      <w:r w:rsidR="00B00500" w:rsidRPr="007F65F9">
        <w:t>en Pologne</w:t>
      </w:r>
      <w:r w:rsidR="00F93056">
        <w:t>.</w:t>
      </w:r>
    </w:p>
    <w:p w:rsidR="00B00500" w:rsidRPr="007F65F9" w:rsidRDefault="00D877B7" w:rsidP="00F93056">
      <w:pPr>
        <w:pStyle w:val="enumlev1"/>
      </w:pPr>
      <w:r>
        <w:t>2</w:t>
      </w:r>
      <w:r w:rsidR="00F93056">
        <w:t>)</w:t>
      </w:r>
      <w:r>
        <w:tab/>
      </w:r>
      <w:r w:rsidR="00D216FE">
        <w:t>Prix</w:t>
      </w:r>
      <w:r w:rsidR="00F17B0A">
        <w:t xml:space="preserve"> </w:t>
      </w:r>
      <w:r w:rsidR="00362D9B">
        <w:t>"</w:t>
      </w:r>
      <w:r w:rsidR="00B00500" w:rsidRPr="007F65F9">
        <w:t>Femme de l</w:t>
      </w:r>
      <w:r w:rsidR="00927823">
        <w:t>'</w:t>
      </w:r>
      <w:r w:rsidR="00B00500" w:rsidRPr="007F65F9">
        <w:t>année 2012</w:t>
      </w:r>
      <w:r w:rsidR="00D216FE">
        <w:t>"</w:t>
      </w:r>
      <w:r w:rsidR="00B00500" w:rsidRPr="007F65F9">
        <w:t xml:space="preserve"> et Antenne de cristal du mo</w:t>
      </w:r>
      <w:r w:rsidR="00F93056">
        <w:t>nde des médias décernés lors du </w:t>
      </w:r>
      <w:r w:rsidR="00B00500" w:rsidRPr="007F65F9">
        <w:t>12</w:t>
      </w:r>
      <w:r w:rsidR="00B00500" w:rsidRPr="00D216FE">
        <w:t>ème</w:t>
      </w:r>
      <w:r w:rsidR="00B00500" w:rsidRPr="007F65F9">
        <w:t xml:space="preserve"> Colloque des télécommunications et du monde des médias</w:t>
      </w:r>
      <w:r w:rsidR="00F93056">
        <w:t>.</w:t>
      </w:r>
    </w:p>
    <w:p w:rsidR="00B00500" w:rsidRPr="007F65F9" w:rsidRDefault="00D877B7" w:rsidP="00F93056">
      <w:pPr>
        <w:pStyle w:val="enumlev1"/>
      </w:pPr>
      <w:r>
        <w:t>3</w:t>
      </w:r>
      <w:r w:rsidR="00F93056">
        <w:t>)</w:t>
      </w:r>
      <w:r>
        <w:tab/>
      </w:r>
      <w:r w:rsidR="00B00500" w:rsidRPr="007F65F9">
        <w:t>Cyborg d</w:t>
      </w:r>
      <w:r w:rsidR="00927823">
        <w:t>'</w:t>
      </w:r>
      <w:r w:rsidR="00B00500" w:rsidRPr="007F65F9">
        <w:t>Or des leaders du secteur de l</w:t>
      </w:r>
      <w:r w:rsidR="00927823">
        <w:t>'</w:t>
      </w:r>
      <w:r w:rsidR="00B00500" w:rsidRPr="007F65F9">
        <w:t>informatique</w:t>
      </w:r>
      <w:r w:rsidR="00F93056">
        <w:t>.</w:t>
      </w:r>
    </w:p>
    <w:p w:rsidR="00B00500" w:rsidRPr="007F65F9" w:rsidRDefault="00D877B7" w:rsidP="00F93056">
      <w:pPr>
        <w:pStyle w:val="enumlev1"/>
      </w:pPr>
      <w:r>
        <w:t>4</w:t>
      </w:r>
      <w:r w:rsidR="00F93056">
        <w:t>)</w:t>
      </w:r>
      <w:r>
        <w:tab/>
      </w:r>
      <w:r w:rsidR="00D216FE">
        <w:t xml:space="preserve">Prix </w:t>
      </w:r>
      <w:r w:rsidR="00B00500" w:rsidRPr="007F65F9">
        <w:t>INFOSTAT 2012 pour sa contribution à l</w:t>
      </w:r>
      <w:r w:rsidR="00927823">
        <w:t>'</w:t>
      </w:r>
      <w:r w:rsidR="00B00500" w:rsidRPr="007F65F9">
        <w:t>élaboration et à l</w:t>
      </w:r>
      <w:r w:rsidR="00927823">
        <w:t>'</w:t>
      </w:r>
      <w:r w:rsidR="00B00500" w:rsidRPr="007F65F9">
        <w:t>adoption du premier programme de politique en matière de spectre radioélectrique en Europe</w:t>
      </w:r>
      <w:r w:rsidR="00F93056">
        <w:t>.</w:t>
      </w:r>
    </w:p>
    <w:p w:rsidR="00B00500" w:rsidRPr="007F65F9" w:rsidRDefault="00D877B7" w:rsidP="00F93056">
      <w:pPr>
        <w:pStyle w:val="enumlev1"/>
      </w:pPr>
      <w:r>
        <w:t>5</w:t>
      </w:r>
      <w:r w:rsidR="00F93056">
        <w:t>)</w:t>
      </w:r>
      <w:r>
        <w:tab/>
      </w:r>
      <w:r w:rsidR="00B00500" w:rsidRPr="007F65F9">
        <w:t>Médaille d</w:t>
      </w:r>
      <w:r w:rsidR="00927823">
        <w:t>'</w:t>
      </w:r>
      <w:r w:rsidR="00B00500" w:rsidRPr="007F65F9">
        <w:t xml:space="preserve">honneur pour sa </w:t>
      </w:r>
      <w:r w:rsidR="00D216FE">
        <w:t xml:space="preserve">défense </w:t>
      </w:r>
      <w:r w:rsidR="00B00500" w:rsidRPr="007F65F9">
        <w:t>des droits des consommateurs à l</w:t>
      </w:r>
      <w:r w:rsidR="00927823">
        <w:t>'</w:t>
      </w:r>
      <w:r w:rsidR="00F93056">
        <w:t>occasion du </w:t>
      </w:r>
      <w:r w:rsidR="00B00500" w:rsidRPr="007F65F9">
        <w:t>50</w:t>
      </w:r>
      <w:r w:rsidR="00B00500" w:rsidRPr="00D216FE">
        <w:t>ème</w:t>
      </w:r>
      <w:r w:rsidR="00F93056">
        <w:t> </w:t>
      </w:r>
      <w:r w:rsidR="00B00500" w:rsidRPr="007F65F9">
        <w:t>anniversaire des droits des consommateurs</w:t>
      </w:r>
      <w:r w:rsidR="00F93056">
        <w:t>.</w:t>
      </w:r>
    </w:p>
    <w:p w:rsidR="00B00500" w:rsidRPr="007F65F9" w:rsidRDefault="00D877B7" w:rsidP="00F93056">
      <w:pPr>
        <w:pStyle w:val="enumlev1"/>
      </w:pPr>
      <w:r>
        <w:t>6</w:t>
      </w:r>
      <w:r w:rsidR="00F93056">
        <w:t>)</w:t>
      </w:r>
      <w:r>
        <w:tab/>
      </w:r>
      <w:r w:rsidR="00B00500" w:rsidRPr="007F65F9">
        <w:t>Prix</w:t>
      </w:r>
      <w:r w:rsidR="000D6A7C">
        <w:t xml:space="preserve"> </w:t>
      </w:r>
      <w:r w:rsidR="00362D9B">
        <w:t>"</w:t>
      </w:r>
      <w:r w:rsidR="00B00500" w:rsidRPr="007F65F9">
        <w:t>Les jeunes filles dans le</w:t>
      </w:r>
      <w:r w:rsidR="00D216FE">
        <w:t xml:space="preserve"> </w:t>
      </w:r>
      <w:r w:rsidR="00B00500" w:rsidRPr="007F65F9">
        <w:t>s</w:t>
      </w:r>
      <w:r w:rsidR="00D216FE">
        <w:t>ecteur des</w:t>
      </w:r>
      <w:r w:rsidR="00B00500" w:rsidRPr="007F65F9">
        <w:t xml:space="preserve"> TIC</w:t>
      </w:r>
      <w:r w:rsidR="00D216FE">
        <w:t>"</w:t>
      </w:r>
      <w:r w:rsidR="00B00500" w:rsidRPr="007F65F9">
        <w:t xml:space="preserve"> décerné par l</w:t>
      </w:r>
      <w:r w:rsidR="00927823">
        <w:t>'</w:t>
      </w:r>
      <w:r w:rsidR="00B00500" w:rsidRPr="007F65F9">
        <w:t xml:space="preserve">UIT </w:t>
      </w:r>
      <w:r w:rsidR="00D216FE">
        <w:t>(</w:t>
      </w:r>
      <w:r w:rsidR="00B00500" w:rsidRPr="007F65F9">
        <w:t>Sommet mondial sur la société de l'information</w:t>
      </w:r>
      <w:r w:rsidR="00D216FE">
        <w:t>)</w:t>
      </w:r>
      <w:r w:rsidR="00B00500" w:rsidRPr="007F65F9">
        <w:t xml:space="preserve"> à Genève en 2012</w:t>
      </w:r>
      <w:r w:rsidR="00F93056">
        <w:t>.</w:t>
      </w:r>
    </w:p>
    <w:p w:rsidR="00B00500" w:rsidRPr="007F65F9" w:rsidRDefault="00D877B7" w:rsidP="00F93056">
      <w:pPr>
        <w:pStyle w:val="enumlev1"/>
      </w:pPr>
      <w:r>
        <w:t>7</w:t>
      </w:r>
      <w:r w:rsidR="00F93056">
        <w:t>)</w:t>
      </w:r>
      <w:r>
        <w:tab/>
      </w:r>
      <w:r w:rsidR="00B00500" w:rsidRPr="007F65F9">
        <w:t>Certificat décerné par l</w:t>
      </w:r>
      <w:r w:rsidR="00927823">
        <w:t>'</w:t>
      </w:r>
      <w:r w:rsidR="00B00500" w:rsidRPr="007F65F9">
        <w:t>UIT pour sa contribution au Fonds</w:t>
      </w:r>
      <w:r w:rsidR="00F93056">
        <w:t xml:space="preserve"> d'affectation spéciale pour le </w:t>
      </w:r>
      <w:r w:rsidR="00B00500" w:rsidRPr="007F65F9">
        <w:t>SMSI</w:t>
      </w:r>
      <w:r w:rsidR="00362D9B">
        <w:t> </w:t>
      </w:r>
      <w:r w:rsidR="00B00500" w:rsidRPr="007F65F9">
        <w:t>2012</w:t>
      </w:r>
      <w:r w:rsidR="00F93056">
        <w:t>.</w:t>
      </w:r>
    </w:p>
    <w:p w:rsidR="00B00500" w:rsidRPr="007F65F9" w:rsidRDefault="00D877B7" w:rsidP="00F93056">
      <w:pPr>
        <w:pStyle w:val="enumlev1"/>
      </w:pPr>
      <w:r>
        <w:t>8</w:t>
      </w:r>
      <w:r w:rsidR="00F93056">
        <w:t>)</w:t>
      </w:r>
      <w:r>
        <w:tab/>
      </w:r>
      <w:r w:rsidR="00B00500" w:rsidRPr="007F65F9">
        <w:t>Diplôme honorifique décerné par Intersputnik</w:t>
      </w:r>
      <w:r w:rsidR="00F93056">
        <w:t>.</w:t>
      </w:r>
    </w:p>
    <w:p w:rsidR="00BD1614" w:rsidRDefault="00D877B7" w:rsidP="00F93056">
      <w:pPr>
        <w:pStyle w:val="enumlev1"/>
      </w:pPr>
      <w:r>
        <w:t>9</w:t>
      </w:r>
      <w:r w:rsidR="00F93056">
        <w:t>)</w:t>
      </w:r>
      <w:r>
        <w:tab/>
      </w:r>
      <w:r w:rsidR="00B00500" w:rsidRPr="007F65F9">
        <w:t xml:space="preserve">Distinction décernée par la Chambre nationale du secteur des communications électroniques et des télécommunications (KIGEiT) pour sa collaboration de longue date et pour </w:t>
      </w:r>
      <w:r w:rsidR="0073685C">
        <w:t xml:space="preserve">avoir fait appliquer efficacement les règles </w:t>
      </w:r>
      <w:r w:rsidR="00B00500" w:rsidRPr="007F65F9">
        <w:t xml:space="preserve">de </w:t>
      </w:r>
      <w:r w:rsidR="0073685C">
        <w:t xml:space="preserve">la </w:t>
      </w:r>
      <w:r w:rsidR="00B00500" w:rsidRPr="007F65F9">
        <w:t>concurrence dans le secteur des télécommunications.</w:t>
      </w:r>
    </w:p>
    <w:p w:rsidR="00362D9B" w:rsidRDefault="00362D9B" w:rsidP="00F93056">
      <w:pPr>
        <w:pStyle w:val="Reasons"/>
      </w:pPr>
    </w:p>
    <w:p w:rsidR="00362D9B" w:rsidRDefault="00362D9B">
      <w:pPr>
        <w:jc w:val="center"/>
      </w:pPr>
      <w:r>
        <w:t>______________</w:t>
      </w:r>
    </w:p>
    <w:sectPr w:rsidR="00362D9B" w:rsidSect="003A0B7D">
      <w:headerReference w:type="default" r:id="rId11"/>
      <w:footerReference w:type="default" r:id="rId12"/>
      <w:footerReference w:type="first" r:id="rId13"/>
      <w:type w:val="continuous"/>
      <w:pgSz w:w="11913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500" w:rsidRDefault="00B00500">
      <w:r>
        <w:separator/>
      </w:r>
    </w:p>
  </w:endnote>
  <w:endnote w:type="continuationSeparator" w:id="0">
    <w:p w:rsidR="00B00500" w:rsidRDefault="00B00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67B" w:rsidRDefault="00CA3311">
    <w:pPr>
      <w:pStyle w:val="Footer"/>
    </w:pPr>
    <w:r>
      <w:fldChar w:fldCharType="begin"/>
    </w:r>
    <w:r>
      <w:instrText xml:space="preserve"> FILENAME \p \* MERGEFORMAT </w:instrText>
    </w:r>
    <w:r>
      <w:fldChar w:fldCharType="separate"/>
    </w:r>
    <w:r>
      <w:t>P:\FRA\SG\CONF-SG\PP14\000\005F.docx</w:t>
    </w:r>
    <w:r>
      <w:fldChar w:fldCharType="end"/>
    </w:r>
    <w:r w:rsidR="00362D9B">
      <w:t xml:space="preserve"> (352563)</w:t>
    </w:r>
    <w:r w:rsidR="000C467B">
      <w:tab/>
    </w:r>
    <w:r w:rsidR="00575DC7">
      <w:fldChar w:fldCharType="begin"/>
    </w:r>
    <w:r w:rsidR="000C467B">
      <w:instrText xml:space="preserve"> savedate \@ dd.MM.yy </w:instrText>
    </w:r>
    <w:r w:rsidR="00575DC7">
      <w:fldChar w:fldCharType="separate"/>
    </w:r>
    <w:r>
      <w:t>27.11.13</w:t>
    </w:r>
    <w:r w:rsidR="00575DC7">
      <w:fldChar w:fldCharType="end"/>
    </w:r>
    <w:r w:rsidR="000C467B">
      <w:tab/>
    </w:r>
    <w:r w:rsidR="00575DC7">
      <w:fldChar w:fldCharType="begin"/>
    </w:r>
    <w:r w:rsidR="000C467B">
      <w:instrText xml:space="preserve"> printdate \@ dd.MM.yy </w:instrText>
    </w:r>
    <w:r w:rsidR="00575DC7">
      <w:fldChar w:fldCharType="separate"/>
    </w:r>
    <w:r>
      <w:t>28.11.13</w:t>
    </w:r>
    <w:r w:rsidR="00575DC7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5FB" w:rsidRDefault="000D15FB" w:rsidP="000D15FB">
    <w:pPr>
      <w:pStyle w:val="firstfooter0"/>
      <w:spacing w:before="0" w:beforeAutospacing="0" w:after="0" w:afterAutospacing="0"/>
      <w:jc w:val="center"/>
      <w:rPr>
        <w:rFonts w:ascii="Symbol" w:hAnsi="Symbol"/>
        <w:sz w:val="22"/>
        <w:szCs w:val="20"/>
        <w:lang w:val="en-GB"/>
      </w:rPr>
    </w:pPr>
    <w:r>
      <w:rPr>
        <w:rFonts w:ascii="Symbol" w:hAnsi="Symbol"/>
        <w:sz w:val="22"/>
        <w:szCs w:val="20"/>
        <w:lang w:val="en-GB"/>
      </w:rPr>
      <w:t></w:t>
    </w:r>
    <w:r>
      <w:rPr>
        <w:sz w:val="20"/>
        <w:szCs w:val="20"/>
        <w:lang w:val="en-GB"/>
      </w:rPr>
      <w:t xml:space="preserve"> </w:t>
    </w:r>
    <w:r w:rsidRPr="00BA21AB">
      <w:rPr>
        <w:rStyle w:val="Hyperlink"/>
        <w:sz w:val="22"/>
        <w:szCs w:val="22"/>
        <w:lang w:val="en-GB"/>
      </w:rPr>
      <w:t>www.itu.int/plenipotentiary/</w:t>
    </w:r>
    <w:r>
      <w:rPr>
        <w:sz w:val="20"/>
        <w:szCs w:val="20"/>
        <w:lang w:val="en-GB"/>
      </w:rPr>
      <w:t xml:space="preserve"> </w:t>
    </w:r>
    <w:r>
      <w:rPr>
        <w:rFonts w:ascii="Symbol" w:hAnsi="Symbol"/>
        <w:sz w:val="22"/>
        <w:szCs w:val="20"/>
        <w:lang w:val="en-GB"/>
      </w:rPr>
      <w:t></w:t>
    </w:r>
  </w:p>
  <w:p w:rsidR="000C467B" w:rsidRDefault="000C467B">
    <w:pPr>
      <w:pStyle w:val="FirstFooter"/>
      <w:jc w:val="center"/>
    </w:pPr>
  </w:p>
  <w:p w:rsidR="00362D9B" w:rsidRDefault="00362D9B" w:rsidP="00362D9B">
    <w:pPr>
      <w:pStyle w:val="Footer"/>
    </w:pPr>
    <w:fldSimple w:instr=" FILENAME \p \* MERGEFORMAT ">
      <w:r w:rsidR="00CA3311">
        <w:t>P:\FRA\SG\CONF-SG\PP14\000\005F.docx</w:t>
      </w:r>
    </w:fldSimple>
    <w:r>
      <w:t xml:space="preserve"> (352563)</w:t>
    </w:r>
    <w:r>
      <w:tab/>
    </w:r>
    <w:r>
      <w:fldChar w:fldCharType="begin"/>
    </w:r>
    <w:r>
      <w:instrText xml:space="preserve"> savedate \@ dd.MM.yy </w:instrText>
    </w:r>
    <w:r>
      <w:fldChar w:fldCharType="separate"/>
    </w:r>
    <w:r w:rsidR="00CA3311">
      <w:t>27.11.13</w:t>
    </w:r>
    <w:r>
      <w:fldChar w:fldCharType="end"/>
    </w:r>
    <w:r>
      <w:tab/>
    </w:r>
    <w:r>
      <w:fldChar w:fldCharType="begin"/>
    </w:r>
    <w:r>
      <w:instrText xml:space="preserve"> printdate \@ dd.MM.yy </w:instrText>
    </w:r>
    <w:r>
      <w:fldChar w:fldCharType="separate"/>
    </w:r>
    <w:r w:rsidR="00CA3311">
      <w:t>28.11.13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500" w:rsidRDefault="00B00500">
      <w:r>
        <w:t>____________________</w:t>
      </w:r>
    </w:p>
  </w:footnote>
  <w:footnote w:type="continuationSeparator" w:id="0">
    <w:p w:rsidR="00B00500" w:rsidRDefault="00B005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795" w:rsidRDefault="00407795" w:rsidP="00407795">
    <w:pPr>
      <w:pStyle w:val="Header"/>
    </w:pPr>
    <w:r>
      <w:fldChar w:fldCharType="begin"/>
    </w:r>
    <w:r>
      <w:instrText xml:space="preserve"> PAGE </w:instrText>
    </w:r>
    <w:r>
      <w:fldChar w:fldCharType="separate"/>
    </w:r>
    <w:r w:rsidR="00CA3311">
      <w:rPr>
        <w:noProof/>
      </w:rPr>
      <w:t>4</w:t>
    </w:r>
    <w:r>
      <w:fldChar w:fldCharType="end"/>
    </w:r>
  </w:p>
  <w:p w:rsidR="00BD1614" w:rsidRPr="00407795" w:rsidRDefault="00407795" w:rsidP="00B00500">
    <w:pPr>
      <w:pStyle w:val="Header"/>
    </w:pPr>
    <w:r>
      <w:t>PP14/</w:t>
    </w:r>
    <w:r w:rsidR="00B00500">
      <w:t>5</w:t>
    </w:r>
    <w:r>
      <w:t>-</w:t>
    </w:r>
    <w:r w:rsidRPr="00010B43">
      <w:t>F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83850"/>
    <w:multiLevelType w:val="hybridMultilevel"/>
    <w:tmpl w:val="E916A6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500"/>
    <w:rsid w:val="000054D8"/>
    <w:rsid w:val="00072D5C"/>
    <w:rsid w:val="00084308"/>
    <w:rsid w:val="000B14B6"/>
    <w:rsid w:val="000C467B"/>
    <w:rsid w:val="000D15FB"/>
    <w:rsid w:val="000D6A7C"/>
    <w:rsid w:val="001051E4"/>
    <w:rsid w:val="00133915"/>
    <w:rsid w:val="001354EA"/>
    <w:rsid w:val="00136FCE"/>
    <w:rsid w:val="00153BA4"/>
    <w:rsid w:val="00190BCE"/>
    <w:rsid w:val="001941AD"/>
    <w:rsid w:val="001A0682"/>
    <w:rsid w:val="001E1B9B"/>
    <w:rsid w:val="001F6233"/>
    <w:rsid w:val="002C1059"/>
    <w:rsid w:val="002C2F9C"/>
    <w:rsid w:val="00362D9B"/>
    <w:rsid w:val="003A0B7D"/>
    <w:rsid w:val="003A45C2"/>
    <w:rsid w:val="003C4BE2"/>
    <w:rsid w:val="003D147D"/>
    <w:rsid w:val="00407795"/>
    <w:rsid w:val="00430015"/>
    <w:rsid w:val="004678D0"/>
    <w:rsid w:val="00471BF7"/>
    <w:rsid w:val="00482954"/>
    <w:rsid w:val="00524001"/>
    <w:rsid w:val="00564B63"/>
    <w:rsid w:val="00575DC7"/>
    <w:rsid w:val="005836C2"/>
    <w:rsid w:val="005A4EFD"/>
    <w:rsid w:val="005A5ABE"/>
    <w:rsid w:val="005C2ECC"/>
    <w:rsid w:val="005E419E"/>
    <w:rsid w:val="00611CF1"/>
    <w:rsid w:val="006201D9"/>
    <w:rsid w:val="006277DB"/>
    <w:rsid w:val="00635B7B"/>
    <w:rsid w:val="006548C0"/>
    <w:rsid w:val="00655B98"/>
    <w:rsid w:val="00686973"/>
    <w:rsid w:val="006A6342"/>
    <w:rsid w:val="006B6C9C"/>
    <w:rsid w:val="006C7AE3"/>
    <w:rsid w:val="006D55E8"/>
    <w:rsid w:val="006E1921"/>
    <w:rsid w:val="006F36F9"/>
    <w:rsid w:val="0070576B"/>
    <w:rsid w:val="00713335"/>
    <w:rsid w:val="00724C83"/>
    <w:rsid w:val="00727C2F"/>
    <w:rsid w:val="00735F13"/>
    <w:rsid w:val="0073685C"/>
    <w:rsid w:val="007717F2"/>
    <w:rsid w:val="0078134C"/>
    <w:rsid w:val="007A5830"/>
    <w:rsid w:val="00801256"/>
    <w:rsid w:val="008703CB"/>
    <w:rsid w:val="008C33C2"/>
    <w:rsid w:val="008C6137"/>
    <w:rsid w:val="008E2DB4"/>
    <w:rsid w:val="00901DD5"/>
    <w:rsid w:val="0090735B"/>
    <w:rsid w:val="00912D5E"/>
    <w:rsid w:val="00927823"/>
    <w:rsid w:val="00934340"/>
    <w:rsid w:val="00966CD3"/>
    <w:rsid w:val="0097504A"/>
    <w:rsid w:val="00987A20"/>
    <w:rsid w:val="009A0E15"/>
    <w:rsid w:val="009F0592"/>
    <w:rsid w:val="00A20E72"/>
    <w:rsid w:val="00A246DC"/>
    <w:rsid w:val="00A47BAF"/>
    <w:rsid w:val="00A5784F"/>
    <w:rsid w:val="00A8436E"/>
    <w:rsid w:val="00A95B66"/>
    <w:rsid w:val="00AE0667"/>
    <w:rsid w:val="00B00500"/>
    <w:rsid w:val="00B41E0A"/>
    <w:rsid w:val="00B56DE0"/>
    <w:rsid w:val="00B71F12"/>
    <w:rsid w:val="00B96B1E"/>
    <w:rsid w:val="00BB2A6F"/>
    <w:rsid w:val="00BD1614"/>
    <w:rsid w:val="00BF7D25"/>
    <w:rsid w:val="00C010C0"/>
    <w:rsid w:val="00C54CE6"/>
    <w:rsid w:val="00C575E2"/>
    <w:rsid w:val="00C7368B"/>
    <w:rsid w:val="00C83A92"/>
    <w:rsid w:val="00C92746"/>
    <w:rsid w:val="00CA3311"/>
    <w:rsid w:val="00CC4DC5"/>
    <w:rsid w:val="00CE1A7C"/>
    <w:rsid w:val="00D12C74"/>
    <w:rsid w:val="00D216FE"/>
    <w:rsid w:val="00D56483"/>
    <w:rsid w:val="00D56AD6"/>
    <w:rsid w:val="00D70019"/>
    <w:rsid w:val="00D74B58"/>
    <w:rsid w:val="00D82ABE"/>
    <w:rsid w:val="00D877B7"/>
    <w:rsid w:val="00DA685B"/>
    <w:rsid w:val="00DA742B"/>
    <w:rsid w:val="00DF25C1"/>
    <w:rsid w:val="00DF48F7"/>
    <w:rsid w:val="00DF4964"/>
    <w:rsid w:val="00DF4D73"/>
    <w:rsid w:val="00DF79B0"/>
    <w:rsid w:val="00E1047D"/>
    <w:rsid w:val="00E443FA"/>
    <w:rsid w:val="00E54FCE"/>
    <w:rsid w:val="00E8320C"/>
    <w:rsid w:val="00E93D35"/>
    <w:rsid w:val="00EA45DB"/>
    <w:rsid w:val="00ED2CD9"/>
    <w:rsid w:val="00F17B0A"/>
    <w:rsid w:val="00F564C1"/>
    <w:rsid w:val="00F77FA2"/>
    <w:rsid w:val="00F8357A"/>
    <w:rsid w:val="00F93056"/>
    <w:rsid w:val="00FA1B77"/>
    <w:rsid w:val="00FB4B65"/>
    <w:rsid w:val="00FB74B8"/>
    <w:rsid w:val="00FC49E0"/>
    <w:rsid w:val="00FF0484"/>
    <w:rsid w:val="00FF4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next w:val="Heading1"/>
    <w:qFormat/>
    <w:rsid w:val="00C83A92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C83A92"/>
    <w:pPr>
      <w:keepNext/>
      <w:keepLines/>
      <w:spacing w:before="480"/>
      <w:ind w:left="567" w:hanging="567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C83A92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C83A92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C83A92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C83A92"/>
    <w:pPr>
      <w:outlineLvl w:val="4"/>
    </w:pPr>
  </w:style>
  <w:style w:type="paragraph" w:styleId="Heading6">
    <w:name w:val="heading 6"/>
    <w:basedOn w:val="Heading4"/>
    <w:next w:val="Normal"/>
    <w:qFormat/>
    <w:rsid w:val="00C83A92"/>
    <w:pPr>
      <w:outlineLvl w:val="5"/>
    </w:pPr>
  </w:style>
  <w:style w:type="paragraph" w:styleId="Heading7">
    <w:name w:val="heading 7"/>
    <w:basedOn w:val="Heading4"/>
    <w:next w:val="Normal"/>
    <w:qFormat/>
    <w:rsid w:val="00C83A92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C83A92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C83A92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Normal"/>
    <w:next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7">
    <w:name w:val="toc 7"/>
    <w:basedOn w:val="Normal"/>
    <w:next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2">
    <w:name w:val="toc 2"/>
    <w:basedOn w:val="Normal"/>
    <w:next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1">
    <w:name w:val="toc 1"/>
    <w:basedOn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Date">
    <w:name w:val="Date"/>
    <w:basedOn w:val="Normal"/>
    <w:rsid w:val="00C83A92"/>
    <w:pPr>
      <w:framePr w:hSpace="181" w:wrap="notBeside" w:vAnchor="page" w:hAnchor="page" w:x="1135" w:y="852"/>
      <w:tabs>
        <w:tab w:val="clear" w:pos="2268"/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</w:rPr>
  </w:style>
  <w:style w:type="paragraph" w:styleId="Footer">
    <w:name w:val="footer"/>
    <w:basedOn w:val="Normal"/>
    <w:link w:val="FooterChar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styleId="Header">
    <w:name w:val="header"/>
    <w:basedOn w:val="Normal"/>
    <w:link w:val="HeaderChar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sz w:val="18"/>
    </w:rPr>
  </w:style>
  <w:style w:type="character" w:styleId="FootnoteReference">
    <w:name w:val="footnote reference"/>
    <w:basedOn w:val="DefaultParagraphFont"/>
    <w:rsid w:val="00C83A92"/>
    <w:rPr>
      <w:rFonts w:ascii="Calibri" w:hAnsi="Calibri"/>
      <w:position w:val="6"/>
      <w:sz w:val="16"/>
    </w:rPr>
  </w:style>
  <w:style w:type="paragraph" w:styleId="FootnoteText">
    <w:name w:val="footnote text"/>
    <w:basedOn w:val="Normal"/>
    <w:rsid w:val="00C83A92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C83A92"/>
    <w:pPr>
      <w:ind w:left="567"/>
    </w:pPr>
  </w:style>
  <w:style w:type="paragraph" w:customStyle="1" w:styleId="Tablelegend">
    <w:name w:val="Table_legend"/>
    <w:basedOn w:val="Tabletext"/>
    <w:rsid w:val="00C83A92"/>
    <w:pPr>
      <w:spacing w:before="120"/>
    </w:pPr>
  </w:style>
  <w:style w:type="paragraph" w:customStyle="1" w:styleId="Tabletext">
    <w:name w:val="Table_text"/>
    <w:basedOn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  <w:rPr>
      <w:sz w:val="22"/>
    </w:rPr>
  </w:style>
  <w:style w:type="paragraph" w:customStyle="1" w:styleId="Tabletitle">
    <w:name w:val="Table_title"/>
    <w:basedOn w:val="TableNo"/>
    <w:next w:val="Tabletext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C83A92"/>
    <w:pPr>
      <w:keepNext/>
      <w:spacing w:before="560" w:after="120"/>
      <w:jc w:val="center"/>
    </w:pPr>
    <w:rPr>
      <w:caps/>
    </w:rPr>
  </w:style>
  <w:style w:type="paragraph" w:customStyle="1" w:styleId="enumlev1">
    <w:name w:val="enumlev1"/>
    <w:basedOn w:val="Normal"/>
    <w:rsid w:val="00C83A92"/>
    <w:pPr>
      <w:spacing w:before="86"/>
      <w:ind w:left="567" w:hanging="567"/>
    </w:pPr>
  </w:style>
  <w:style w:type="paragraph" w:customStyle="1" w:styleId="enumlev2">
    <w:name w:val="enumlev2"/>
    <w:basedOn w:val="enumlev1"/>
    <w:rsid w:val="00C83A92"/>
    <w:pPr>
      <w:ind w:left="1134"/>
    </w:pPr>
  </w:style>
  <w:style w:type="paragraph" w:customStyle="1" w:styleId="enumlev3">
    <w:name w:val="enumlev3"/>
    <w:basedOn w:val="enumlev2"/>
    <w:rsid w:val="00C83A92"/>
    <w:pPr>
      <w:ind w:left="1701"/>
    </w:pPr>
  </w:style>
  <w:style w:type="paragraph" w:customStyle="1" w:styleId="Tablehead">
    <w:name w:val="Table_head"/>
    <w:basedOn w:val="Tabletext"/>
    <w:rsid w:val="00C83A92"/>
    <w:pPr>
      <w:spacing w:before="120" w:after="120"/>
      <w:jc w:val="center"/>
    </w:pPr>
    <w:rPr>
      <w:b/>
    </w:rPr>
  </w:style>
  <w:style w:type="paragraph" w:customStyle="1" w:styleId="Normalaftertitle">
    <w:name w:val="Normal after title"/>
    <w:basedOn w:val="Normal"/>
    <w:next w:val="Normal"/>
    <w:rsid w:val="00C83A92"/>
    <w:pPr>
      <w:spacing w:before="240"/>
    </w:pPr>
  </w:style>
  <w:style w:type="paragraph" w:customStyle="1" w:styleId="AnnexNo">
    <w:name w:val="Annex_No"/>
    <w:basedOn w:val="Normal"/>
    <w:next w:val="Annexref"/>
    <w:rsid w:val="00C83A92"/>
    <w:pPr>
      <w:spacing w:before="720"/>
      <w:jc w:val="center"/>
    </w:pPr>
    <w:rPr>
      <w:caps/>
      <w:sz w:val="28"/>
    </w:rPr>
  </w:style>
  <w:style w:type="paragraph" w:customStyle="1" w:styleId="Annexref">
    <w:name w:val="Annex_ref"/>
    <w:basedOn w:val="Normal"/>
    <w:next w:val="Annextitle"/>
    <w:rsid w:val="00C83A92"/>
    <w:pPr>
      <w:jc w:val="center"/>
    </w:pPr>
    <w:rPr>
      <w:sz w:val="28"/>
    </w:rPr>
  </w:style>
  <w:style w:type="paragraph" w:customStyle="1" w:styleId="Annextitle">
    <w:name w:val="Annex_title"/>
    <w:basedOn w:val="Normal"/>
    <w:next w:val="Normal"/>
    <w:rsid w:val="00C83A92"/>
    <w:pPr>
      <w:spacing w:before="240" w:after="240"/>
      <w:jc w:val="center"/>
    </w:pPr>
    <w:rPr>
      <w:b/>
      <w:sz w:val="28"/>
    </w:rPr>
  </w:style>
  <w:style w:type="paragraph" w:customStyle="1" w:styleId="AppendixNo">
    <w:name w:val="Appendix_No"/>
    <w:basedOn w:val="AnnexNo"/>
    <w:next w:val="Appendixref"/>
    <w:rsid w:val="00C83A92"/>
  </w:style>
  <w:style w:type="paragraph" w:customStyle="1" w:styleId="Appendixref">
    <w:name w:val="Appendix_ref"/>
    <w:basedOn w:val="Annexref"/>
    <w:next w:val="Appendixtitle"/>
    <w:rsid w:val="00C83A92"/>
  </w:style>
  <w:style w:type="paragraph" w:customStyle="1" w:styleId="Appendixtitle">
    <w:name w:val="Appendix_title"/>
    <w:basedOn w:val="Annextitle"/>
    <w:next w:val="Normal"/>
    <w:rsid w:val="00C83A92"/>
  </w:style>
  <w:style w:type="paragraph" w:customStyle="1" w:styleId="Reftitle">
    <w:name w:val="Ref_title"/>
    <w:basedOn w:val="Normal"/>
    <w:next w:val="Reftext"/>
    <w:rsid w:val="00C83A92"/>
    <w:pPr>
      <w:spacing w:before="480"/>
      <w:jc w:val="center"/>
    </w:pPr>
    <w:rPr>
      <w:caps/>
      <w:sz w:val="28"/>
    </w:rPr>
  </w:style>
  <w:style w:type="paragraph" w:customStyle="1" w:styleId="Reftext">
    <w:name w:val="Ref_text"/>
    <w:basedOn w:val="Normal"/>
    <w:rsid w:val="00C83A92"/>
    <w:pPr>
      <w:ind w:left="567" w:hanging="567"/>
    </w:pPr>
  </w:style>
  <w:style w:type="paragraph" w:customStyle="1" w:styleId="Rectitle">
    <w:name w:val="Rec_title"/>
    <w:basedOn w:val="Normal"/>
    <w:next w:val="Heading1"/>
    <w:rsid w:val="00C83A92"/>
    <w:pPr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C83A92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i/>
    </w:rPr>
  </w:style>
  <w:style w:type="paragraph" w:customStyle="1" w:styleId="RecNo">
    <w:name w:val="Rec_No"/>
    <w:basedOn w:val="Normal"/>
    <w:next w:val="Rectitle"/>
    <w:rsid w:val="00C83A92"/>
    <w:pPr>
      <w:spacing w:before="720"/>
      <w:jc w:val="center"/>
    </w:pPr>
    <w:rPr>
      <w:caps/>
      <w:sz w:val="28"/>
    </w:rPr>
  </w:style>
  <w:style w:type="paragraph" w:customStyle="1" w:styleId="toc0">
    <w:name w:val="toc 0"/>
    <w:basedOn w:val="Normal"/>
    <w:next w:val="TOC1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customStyle="1" w:styleId="Part">
    <w:name w:val="Part"/>
    <w:basedOn w:val="Normal"/>
    <w:next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Note">
    <w:name w:val="Note"/>
    <w:basedOn w:val="Normal"/>
    <w:rsid w:val="00C83A92"/>
    <w:pPr>
      <w:tabs>
        <w:tab w:val="clear" w:pos="567"/>
        <w:tab w:val="left" w:pos="851"/>
      </w:tabs>
    </w:pPr>
  </w:style>
  <w:style w:type="paragraph" w:customStyle="1" w:styleId="MinusFootnote">
    <w:name w:val="MinusFootnote"/>
    <w:basedOn w:val="Normal"/>
    <w:rsid w:val="00C83A92"/>
    <w:pPr>
      <w:ind w:left="-1701" w:hanging="284"/>
    </w:pPr>
  </w:style>
  <w:style w:type="paragraph" w:customStyle="1" w:styleId="Title3">
    <w:name w:val="Title 3"/>
    <w:basedOn w:val="Title2"/>
    <w:next w:val="Normalaftertitle"/>
    <w:rsid w:val="00C83A92"/>
    <w:rPr>
      <w:caps w:val="0"/>
    </w:rPr>
  </w:style>
  <w:style w:type="paragraph" w:customStyle="1" w:styleId="Title2">
    <w:name w:val="Title 2"/>
    <w:basedOn w:val="Source"/>
    <w:next w:val="Title3"/>
    <w:rsid w:val="00C83A92"/>
    <w:pPr>
      <w:spacing w:before="240"/>
    </w:pPr>
    <w:rPr>
      <w:b w:val="0"/>
      <w:caps/>
    </w:rPr>
  </w:style>
  <w:style w:type="paragraph" w:customStyle="1" w:styleId="Source">
    <w:name w:val="Source"/>
    <w:basedOn w:val="Normal"/>
    <w:next w:val="Title1"/>
    <w:rsid w:val="00C83A92"/>
    <w:pPr>
      <w:spacing w:before="840"/>
      <w:jc w:val="center"/>
    </w:pPr>
    <w:rPr>
      <w:b/>
      <w:sz w:val="28"/>
    </w:rPr>
  </w:style>
  <w:style w:type="paragraph" w:customStyle="1" w:styleId="Title1">
    <w:name w:val="Title 1"/>
    <w:basedOn w:val="Source"/>
    <w:next w:val="Title2"/>
    <w:rsid w:val="00C83A92"/>
    <w:pPr>
      <w:spacing w:before="240"/>
    </w:pPr>
    <w:rPr>
      <w:b w:val="0"/>
      <w:caps/>
    </w:rPr>
  </w:style>
  <w:style w:type="paragraph" w:customStyle="1" w:styleId="ArtNo">
    <w:name w:val="Art_No"/>
    <w:basedOn w:val="Normal"/>
    <w:next w:val="Arttitle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8"/>
    </w:rPr>
  </w:style>
  <w:style w:type="paragraph" w:customStyle="1" w:styleId="ChapNo">
    <w:name w:val="Chap_No"/>
    <w:basedOn w:val="ArtNo"/>
    <w:next w:val="Chaptitle"/>
    <w:rsid w:val="00C83A92"/>
  </w:style>
  <w:style w:type="paragraph" w:customStyle="1" w:styleId="Chaptitle">
    <w:name w:val="Chap_title"/>
    <w:basedOn w:val="Arttitle"/>
    <w:next w:val="Normal"/>
    <w:rsid w:val="00C83A92"/>
  </w:style>
  <w:style w:type="paragraph" w:customStyle="1" w:styleId="Reasons">
    <w:name w:val="Reasons"/>
    <w:basedOn w:val="Normal"/>
    <w:qFormat/>
    <w:rsid w:val="00C83A92"/>
  </w:style>
  <w:style w:type="paragraph" w:customStyle="1" w:styleId="ResNo">
    <w:name w:val="Res_No"/>
    <w:basedOn w:val="AnnexNo"/>
    <w:next w:val="Restitle"/>
    <w:rsid w:val="00C83A92"/>
  </w:style>
  <w:style w:type="paragraph" w:customStyle="1" w:styleId="Restitle">
    <w:name w:val="Res_title"/>
    <w:basedOn w:val="Annextitle"/>
    <w:next w:val="Normal"/>
    <w:rsid w:val="00C83A92"/>
  </w:style>
  <w:style w:type="paragraph" w:customStyle="1" w:styleId="AnnexNoS2">
    <w:name w:val="Annex_No_S2"/>
    <w:basedOn w:val="AnnexNo"/>
    <w:next w:val="Annexref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AnnexrefS2">
    <w:name w:val="Annex_ref_S2"/>
    <w:basedOn w:val="Annexref"/>
    <w:next w:val="Annextitle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AnnextitleS2">
    <w:name w:val="Annex_title_S2"/>
    <w:basedOn w:val="Annextitle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4"/>
    </w:rPr>
  </w:style>
  <w:style w:type="paragraph" w:customStyle="1" w:styleId="NormalS2">
    <w:name w:val="Normal_S2"/>
    <w:basedOn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Section1">
    <w:name w:val="Section 1"/>
    <w:basedOn w:val="ChapNo"/>
    <w:next w:val="Normal"/>
    <w:rsid w:val="00C83A92"/>
    <w:rPr>
      <w:caps w:val="0"/>
    </w:rPr>
  </w:style>
  <w:style w:type="paragraph" w:customStyle="1" w:styleId="Section2">
    <w:name w:val="Section 2"/>
    <w:basedOn w:val="Section1"/>
    <w:next w:val="Normal"/>
    <w:rsid w:val="00C83A92"/>
    <w:pPr>
      <w:spacing w:before="240"/>
    </w:pPr>
    <w:rPr>
      <w:b/>
      <w:i/>
    </w:rPr>
  </w:style>
  <w:style w:type="paragraph" w:customStyle="1" w:styleId="AppendixNoS2">
    <w:name w:val="Appendix_No_S2"/>
    <w:basedOn w:val="AppendixNo"/>
    <w:next w:val="Appendixref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AppendixrefS2">
    <w:name w:val="Appendix_ref_S2"/>
    <w:basedOn w:val="Appendixref"/>
    <w:next w:val="Annextitle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AppendixtitleS2">
    <w:name w:val="Appendix_title_S2"/>
    <w:basedOn w:val="Appendixtitle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4"/>
    </w:rPr>
  </w:style>
  <w:style w:type="paragraph" w:customStyle="1" w:styleId="ArtNoS2">
    <w:name w:val="Art_No_S2"/>
    <w:basedOn w:val="ArtNo"/>
    <w:next w:val="ArttitleS2"/>
    <w:rsid w:val="00C83A92"/>
    <w:pPr>
      <w:tabs>
        <w:tab w:val="left" w:pos="851"/>
      </w:tabs>
      <w:jc w:val="left"/>
    </w:pPr>
    <w:rPr>
      <w:b/>
      <w:sz w:val="24"/>
    </w:rPr>
  </w:style>
  <w:style w:type="paragraph" w:customStyle="1" w:styleId="ArttitleS2">
    <w:name w:val="Art_title_S2"/>
    <w:basedOn w:val="Arttitle"/>
    <w:next w:val="NormalS2"/>
    <w:rsid w:val="00C83A92"/>
    <w:pPr>
      <w:tabs>
        <w:tab w:val="left" w:pos="851"/>
      </w:tabs>
      <w:jc w:val="left"/>
    </w:pPr>
    <w:rPr>
      <w:sz w:val="24"/>
    </w:rPr>
  </w:style>
  <w:style w:type="paragraph" w:customStyle="1" w:styleId="ChapNoS2">
    <w:name w:val="Chap_No_S2"/>
    <w:basedOn w:val="ChapNo"/>
    <w:next w:val="ChaptitleS2"/>
    <w:rsid w:val="00C83A92"/>
    <w:pPr>
      <w:tabs>
        <w:tab w:val="left" w:pos="851"/>
      </w:tabs>
      <w:jc w:val="left"/>
    </w:pPr>
    <w:rPr>
      <w:b/>
      <w:sz w:val="24"/>
    </w:rPr>
  </w:style>
  <w:style w:type="paragraph" w:customStyle="1" w:styleId="ChaptitleS2">
    <w:name w:val="Chap_title_S2"/>
    <w:basedOn w:val="Chaptitle"/>
    <w:next w:val="NormalS2"/>
    <w:rsid w:val="00C83A92"/>
    <w:pPr>
      <w:tabs>
        <w:tab w:val="left" w:pos="851"/>
      </w:tabs>
      <w:jc w:val="left"/>
    </w:pPr>
    <w:rPr>
      <w:sz w:val="24"/>
    </w:rPr>
  </w:style>
  <w:style w:type="paragraph" w:customStyle="1" w:styleId="enumlev1S2">
    <w:name w:val="enumlev1_S2"/>
    <w:basedOn w:val="enumlev1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2S2">
    <w:name w:val="enumlev2_S2"/>
    <w:basedOn w:val="enumlev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3S2">
    <w:name w:val="enumlev3_S2"/>
    <w:basedOn w:val="enumlev3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FootnoteTextS2">
    <w:name w:val="Footnote Text_S2"/>
    <w:basedOn w:val="FootnoteText"/>
    <w:rsid w:val="00C83A92"/>
    <w:pPr>
      <w:tabs>
        <w:tab w:val="clear" w:pos="256"/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Heading1S2">
    <w:name w:val="Heading 1_S2"/>
    <w:basedOn w:val="Heading1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  <w:outlineLvl w:val="9"/>
    </w:pPr>
    <w:rPr>
      <w:sz w:val="24"/>
    </w:rPr>
  </w:style>
  <w:style w:type="paragraph" w:customStyle="1" w:styleId="Heading2S2">
    <w:name w:val="Heading 2_S2"/>
    <w:basedOn w:val="Heading2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3S2">
    <w:name w:val="Heading 3_S2"/>
    <w:basedOn w:val="Heading3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4S2">
    <w:name w:val="Heading 4_S2"/>
    <w:basedOn w:val="Heading4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5S2">
    <w:name w:val="Heading 5_S2"/>
    <w:basedOn w:val="Heading5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6S2">
    <w:name w:val="Heading 6_S2"/>
    <w:basedOn w:val="Heading6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7S2">
    <w:name w:val="Heading 7_S2"/>
    <w:basedOn w:val="Heading7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8S2">
    <w:name w:val="Heading 8_S2"/>
    <w:basedOn w:val="Heading8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9S2">
    <w:name w:val="Heading 9_S2"/>
    <w:basedOn w:val="Heading9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NormalaftertitleS2">
    <w:name w:val="Normal after title_S2"/>
    <w:basedOn w:val="Normalaftertitle"/>
    <w:next w:val="NormalS2"/>
    <w:rsid w:val="00C83A92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NormalIndentS2">
    <w:name w:val="Normal Indent_S2"/>
    <w:basedOn w:val="NormalIndent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/>
    </w:pPr>
    <w:rPr>
      <w:b/>
    </w:rPr>
  </w:style>
  <w:style w:type="paragraph" w:customStyle="1" w:styleId="ReasonsS2">
    <w:name w:val="Reasons_S2"/>
    <w:basedOn w:val="Reasons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RecNoS2">
    <w:name w:val="Rec_No_S2"/>
    <w:basedOn w:val="RecNo"/>
    <w:next w:val="Rectitle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RectitleS2">
    <w:name w:val="Rec_title_S2"/>
    <w:basedOn w:val="Rectitle"/>
    <w:next w:val="Heading1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caps/>
      <w:sz w:val="24"/>
    </w:rPr>
  </w:style>
  <w:style w:type="paragraph" w:customStyle="1" w:styleId="ReftextS2">
    <w:name w:val="Ref_text_S2"/>
    <w:basedOn w:val="Reftext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ReftitleS2">
    <w:name w:val="Ref_title_S2"/>
    <w:basedOn w:val="Reftitle"/>
    <w:next w:val="Reftext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caps w:val="0"/>
      <w:sz w:val="24"/>
    </w:rPr>
  </w:style>
  <w:style w:type="paragraph" w:customStyle="1" w:styleId="ResNoS2">
    <w:name w:val="Res_No_S2"/>
    <w:basedOn w:val="ResNo"/>
    <w:next w:val="Restitle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RestitleS2">
    <w:name w:val="Res_title_S2"/>
    <w:basedOn w:val="Restitle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4"/>
    </w:rPr>
  </w:style>
  <w:style w:type="paragraph" w:customStyle="1" w:styleId="Section1S2">
    <w:name w:val="Section 1_S2"/>
    <w:basedOn w:val="Section1"/>
    <w:next w:val="NormalS2"/>
    <w:rsid w:val="00C83A92"/>
    <w:pPr>
      <w:tabs>
        <w:tab w:val="left" w:pos="851"/>
      </w:tabs>
      <w:jc w:val="left"/>
    </w:pPr>
    <w:rPr>
      <w:caps/>
      <w:sz w:val="24"/>
    </w:rPr>
  </w:style>
  <w:style w:type="paragraph" w:customStyle="1" w:styleId="Section2S2">
    <w:name w:val="Section 2_S2"/>
    <w:basedOn w:val="Section2"/>
    <w:next w:val="NormalS2"/>
    <w:rsid w:val="00C83A92"/>
    <w:pPr>
      <w:tabs>
        <w:tab w:val="left" w:pos="851"/>
      </w:tabs>
      <w:jc w:val="left"/>
    </w:pPr>
    <w:rPr>
      <w:sz w:val="24"/>
    </w:rPr>
  </w:style>
  <w:style w:type="paragraph" w:customStyle="1" w:styleId="TableNoS2">
    <w:name w:val="Table_No_S2"/>
    <w:basedOn w:val="TableNo"/>
    <w:next w:val="TabletitleS2"/>
    <w:rsid w:val="00C83A92"/>
    <w:pPr>
      <w:keepNext w:val="0"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TabletitleS2">
    <w:name w:val="Table_title_S2"/>
    <w:basedOn w:val="Tabletitle"/>
    <w:next w:val="TabletextS2"/>
    <w:rsid w:val="00C83A92"/>
    <w:pPr>
      <w:keepNext w:val="0"/>
      <w:tabs>
        <w:tab w:val="clear" w:pos="2948"/>
        <w:tab w:val="clear" w:pos="4082"/>
        <w:tab w:val="left" w:pos="851"/>
      </w:tabs>
      <w:jc w:val="left"/>
    </w:pPr>
  </w:style>
  <w:style w:type="paragraph" w:customStyle="1" w:styleId="TabletextS2">
    <w:name w:val="Table_text_S2"/>
    <w:basedOn w:val="Tabletext"/>
    <w:rsid w:val="00C83A92"/>
    <w:pPr>
      <w:tabs>
        <w:tab w:val="left" w:pos="851"/>
      </w:tabs>
    </w:pPr>
    <w:rPr>
      <w:b/>
    </w:rPr>
  </w:style>
  <w:style w:type="paragraph" w:customStyle="1" w:styleId="TablelegendS2">
    <w:name w:val="Table_legend_S2"/>
    <w:basedOn w:val="Tablelegend"/>
    <w:rsid w:val="00C83A92"/>
    <w:pPr>
      <w:tabs>
        <w:tab w:val="left" w:pos="851"/>
      </w:tabs>
      <w:spacing w:after="0"/>
    </w:pPr>
    <w:rPr>
      <w:b/>
    </w:rPr>
  </w:style>
  <w:style w:type="paragraph" w:customStyle="1" w:styleId="FooterS2">
    <w:name w:val="Footer_S2"/>
    <w:basedOn w:val="Footer"/>
    <w:rsid w:val="00C83A92"/>
    <w:pPr>
      <w:tabs>
        <w:tab w:val="clear" w:pos="5954"/>
        <w:tab w:val="clear" w:pos="9639"/>
        <w:tab w:val="left" w:pos="3686"/>
        <w:tab w:val="right" w:pos="7655"/>
      </w:tabs>
      <w:ind w:left="-1985"/>
    </w:pPr>
  </w:style>
  <w:style w:type="paragraph" w:customStyle="1" w:styleId="HeaderS2">
    <w:name w:val="Header_S2"/>
    <w:basedOn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ind w:left="-1985"/>
      <w:jc w:val="center"/>
    </w:pPr>
    <w:rPr>
      <w:sz w:val="22"/>
    </w:rPr>
  </w:style>
  <w:style w:type="paragraph" w:customStyle="1" w:styleId="Artheading">
    <w:name w:val="Art_heading"/>
    <w:basedOn w:val="Normal"/>
    <w:next w:val="Normalaftertitle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headingS2">
    <w:name w:val="Art_heading_S2"/>
    <w:basedOn w:val="Artheading"/>
    <w:next w:val="NormalaftertitleS2"/>
    <w:rsid w:val="00C83A92"/>
    <w:pPr>
      <w:tabs>
        <w:tab w:val="left" w:pos="851"/>
      </w:tabs>
      <w:jc w:val="left"/>
    </w:pPr>
  </w:style>
  <w:style w:type="paragraph" w:customStyle="1" w:styleId="NoteS2">
    <w:name w:val="Note_S2"/>
    <w:basedOn w:val="Note"/>
    <w:rsid w:val="00C83A92"/>
    <w:pPr>
      <w:tabs>
        <w:tab w:val="clear" w:pos="1134"/>
        <w:tab w:val="clear" w:pos="1701"/>
        <w:tab w:val="clear" w:pos="2268"/>
        <w:tab w:val="clear" w:pos="2835"/>
      </w:tabs>
    </w:pPr>
    <w:rPr>
      <w:b/>
    </w:rPr>
  </w:style>
  <w:style w:type="paragraph" w:customStyle="1" w:styleId="Heading1c">
    <w:name w:val="Heading 1c"/>
    <w:basedOn w:val="Heading1"/>
    <w:next w:val="Normal"/>
    <w:rsid w:val="00C83A92"/>
    <w:pPr>
      <w:ind w:left="0" w:firstLine="0"/>
      <w:jc w:val="center"/>
      <w:outlineLvl w:val="9"/>
    </w:pPr>
  </w:style>
  <w:style w:type="paragraph" w:customStyle="1" w:styleId="Heading2i">
    <w:name w:val="Heading 2i"/>
    <w:basedOn w:val="Heading2"/>
    <w:next w:val="Normal"/>
    <w:rsid w:val="00C83A92"/>
    <w:rPr>
      <w:b w:val="0"/>
      <w:i/>
    </w:rPr>
  </w:style>
  <w:style w:type="paragraph" w:customStyle="1" w:styleId="Heading1cS2">
    <w:name w:val="Heading 1c_S2"/>
    <w:basedOn w:val="Heading1c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4"/>
    </w:rPr>
  </w:style>
  <w:style w:type="paragraph" w:customStyle="1" w:styleId="FirstFooter">
    <w:name w:val="FirstFooter"/>
    <w:basedOn w:val="Footer"/>
    <w:rsid w:val="00C83A92"/>
    <w:rPr>
      <w:caps w:val="0"/>
    </w:rPr>
  </w:style>
  <w:style w:type="paragraph" w:customStyle="1" w:styleId="Headingb">
    <w:name w:val="Heading_b"/>
    <w:basedOn w:val="Heading3"/>
    <w:next w:val="Normal"/>
    <w:rsid w:val="00C83A92"/>
    <w:pPr>
      <w:spacing w:before="160"/>
      <w:outlineLvl w:val="0"/>
    </w:pPr>
  </w:style>
  <w:style w:type="paragraph" w:styleId="TOC9">
    <w:name w:val="toc 9"/>
    <w:basedOn w:val="Normal"/>
    <w:next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leader="dot" w:pos="9645"/>
      </w:tabs>
      <w:ind w:left="1920"/>
    </w:pPr>
  </w:style>
  <w:style w:type="paragraph" w:customStyle="1" w:styleId="Headingi">
    <w:name w:val="Heading_i"/>
    <w:basedOn w:val="Heading3"/>
    <w:next w:val="Normal"/>
    <w:rsid w:val="00C83A92"/>
    <w:pPr>
      <w:spacing w:before="160"/>
      <w:outlineLvl w:val="0"/>
    </w:pPr>
    <w:rPr>
      <w:b w:val="0"/>
      <w:i/>
    </w:rPr>
  </w:style>
  <w:style w:type="paragraph" w:customStyle="1" w:styleId="HeadingbS2">
    <w:name w:val="Headingb_S2"/>
    <w:basedOn w:val="Headingb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iS2">
    <w:name w:val="Headingi_S2"/>
    <w:basedOn w:val="Headingi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paragraph" w:customStyle="1" w:styleId="Heading2iS2">
    <w:name w:val="Heading 2i_S2"/>
    <w:basedOn w:val="Heading2i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character" w:styleId="PageNumber">
    <w:name w:val="page number"/>
    <w:basedOn w:val="DefaultParagraphFont"/>
    <w:rsid w:val="00C83A92"/>
    <w:rPr>
      <w:rFonts w:ascii="Calibri" w:hAnsi="Calibri"/>
    </w:rPr>
  </w:style>
  <w:style w:type="character" w:styleId="Hyperlink">
    <w:name w:val="Hyperlink"/>
    <w:basedOn w:val="DefaultParagraphFont"/>
    <w:uiPriority w:val="99"/>
    <w:rsid w:val="00C83A92"/>
    <w:rPr>
      <w:rFonts w:ascii="Calibri" w:hAnsi="Calibri"/>
      <w:color w:val="0000FF"/>
      <w:u w:val="single"/>
    </w:rPr>
  </w:style>
  <w:style w:type="paragraph" w:customStyle="1" w:styleId="firstfooter0">
    <w:name w:val="firstfooter"/>
    <w:basedOn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Cs w:val="24"/>
      <w:lang w:val="en-US" w:eastAsia="zh-CN"/>
    </w:rPr>
  </w:style>
  <w:style w:type="paragraph" w:customStyle="1" w:styleId="Normalpv">
    <w:name w:val="Normal pv"/>
    <w:basedOn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</w:pPr>
  </w:style>
  <w:style w:type="paragraph" w:customStyle="1" w:styleId="Heading1pv">
    <w:name w:val="Heading 1pv"/>
    <w:basedOn w:val="Heading1"/>
    <w:next w:val="Normalpv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794" w:hanging="794"/>
    </w:pPr>
  </w:style>
  <w:style w:type="paragraph" w:customStyle="1" w:styleId="Heading2pv">
    <w:name w:val="Heading 2pv"/>
    <w:basedOn w:val="Heading1pv"/>
    <w:next w:val="Normalpv"/>
    <w:rsid w:val="00C83A92"/>
    <w:pPr>
      <w:spacing w:before="320"/>
      <w:outlineLvl w:val="1"/>
    </w:pPr>
    <w:rPr>
      <w:sz w:val="24"/>
    </w:rPr>
  </w:style>
  <w:style w:type="paragraph" w:customStyle="1" w:styleId="Heading3pv">
    <w:name w:val="Heading 3pv"/>
    <w:basedOn w:val="Heading1pv"/>
    <w:next w:val="Normalpv"/>
    <w:rsid w:val="00C83A92"/>
    <w:pPr>
      <w:spacing w:before="200"/>
      <w:outlineLvl w:val="2"/>
    </w:pPr>
    <w:rPr>
      <w:sz w:val="24"/>
    </w:rPr>
  </w:style>
  <w:style w:type="paragraph" w:customStyle="1" w:styleId="NormalendS2">
    <w:name w:val="Normal_end_S2"/>
    <w:basedOn w:val="Normal"/>
    <w:qFormat/>
    <w:rsid w:val="00C83A92"/>
  </w:style>
  <w:style w:type="paragraph" w:customStyle="1" w:styleId="Dectitle">
    <w:name w:val="Dec_title"/>
    <w:basedOn w:val="Restitle"/>
    <w:next w:val="Normalaftertitle"/>
    <w:qFormat/>
    <w:rsid w:val="00C83A92"/>
  </w:style>
  <w:style w:type="paragraph" w:customStyle="1" w:styleId="DecNo">
    <w:name w:val="Dec_No"/>
    <w:basedOn w:val="ResNo"/>
    <w:next w:val="Dectitle"/>
    <w:qFormat/>
    <w:rsid w:val="00C83A92"/>
  </w:style>
  <w:style w:type="paragraph" w:customStyle="1" w:styleId="DectitleS2">
    <w:name w:val="Dec_title_S2"/>
    <w:basedOn w:val="RestitleS2"/>
    <w:next w:val="Normal"/>
    <w:qFormat/>
    <w:rsid w:val="00C83A92"/>
  </w:style>
  <w:style w:type="paragraph" w:customStyle="1" w:styleId="DecNoS2">
    <w:name w:val="Dec_No_S2"/>
    <w:basedOn w:val="ResNoS2"/>
    <w:next w:val="DectitleS2"/>
    <w:qFormat/>
    <w:rsid w:val="00C83A92"/>
  </w:style>
  <w:style w:type="paragraph" w:customStyle="1" w:styleId="SectionNo">
    <w:name w:val="Section_No"/>
    <w:basedOn w:val="ArtNo"/>
    <w:next w:val="Normal"/>
    <w:qFormat/>
    <w:rsid w:val="00C83A92"/>
    <w:rPr>
      <w:lang w:val="en-GB"/>
    </w:rPr>
  </w:style>
  <w:style w:type="paragraph" w:customStyle="1" w:styleId="SectionNoS2">
    <w:name w:val="Section_No_S2"/>
    <w:basedOn w:val="ArtNoS2"/>
    <w:next w:val="Normal"/>
    <w:qFormat/>
    <w:rsid w:val="00C83A92"/>
    <w:rPr>
      <w:lang w:val="en-GB"/>
    </w:rPr>
  </w:style>
  <w:style w:type="paragraph" w:customStyle="1" w:styleId="Sectiontitle">
    <w:name w:val="Section_title"/>
    <w:basedOn w:val="Arttitle"/>
    <w:next w:val="Normalaftertitle"/>
    <w:qFormat/>
    <w:rsid w:val="00C83A92"/>
    <w:rPr>
      <w:lang w:val="en-GB"/>
    </w:rPr>
  </w:style>
  <w:style w:type="paragraph" w:customStyle="1" w:styleId="SectiontitleS2">
    <w:name w:val="Section_title_S2"/>
    <w:basedOn w:val="ArttitleS2"/>
    <w:next w:val="Normal"/>
    <w:qFormat/>
    <w:rsid w:val="00C83A92"/>
    <w:rPr>
      <w:lang w:val="en-GB"/>
    </w:rPr>
  </w:style>
  <w:style w:type="paragraph" w:customStyle="1" w:styleId="Proposal">
    <w:name w:val="Proposal"/>
    <w:basedOn w:val="Normal"/>
    <w:next w:val="Normal"/>
    <w:rsid w:val="00C83A92"/>
    <w:pPr>
      <w:keepNext/>
      <w:tabs>
        <w:tab w:val="clear" w:pos="567"/>
        <w:tab w:val="clear" w:pos="1701"/>
        <w:tab w:val="clear" w:pos="2835"/>
        <w:tab w:val="left" w:pos="1871"/>
      </w:tabs>
      <w:spacing w:before="240"/>
    </w:pPr>
    <w:rPr>
      <w:rFonts w:asciiTheme="minorHAnsi" w:hAnsi="Times New Roman Bold"/>
      <w:b/>
    </w:rPr>
  </w:style>
  <w:style w:type="paragraph" w:customStyle="1" w:styleId="Agendaitem">
    <w:name w:val="Agenda_item"/>
    <w:basedOn w:val="Normal"/>
    <w:next w:val="Normal"/>
    <w:qFormat/>
    <w:rsid w:val="00C83A92"/>
    <w:pPr>
      <w:tabs>
        <w:tab w:val="clear" w:pos="567"/>
        <w:tab w:val="clear" w:pos="1701"/>
        <w:tab w:val="clear" w:pos="2835"/>
        <w:tab w:val="left" w:pos="1871"/>
      </w:tabs>
      <w:overflowPunct/>
      <w:autoSpaceDE/>
      <w:autoSpaceDN/>
      <w:adjustRightInd/>
      <w:spacing w:before="240"/>
      <w:jc w:val="center"/>
      <w:textAlignment w:val="auto"/>
    </w:pPr>
    <w:rPr>
      <w:rFonts w:asciiTheme="minorHAnsi" w:hAnsiTheme="minorHAnsi"/>
      <w:sz w:val="28"/>
      <w:lang w:val="fr-CH"/>
    </w:rPr>
  </w:style>
  <w:style w:type="paragraph" w:customStyle="1" w:styleId="Committee">
    <w:name w:val="Committee"/>
    <w:basedOn w:val="Normal"/>
    <w:qFormat/>
    <w:rsid w:val="00C83A92"/>
    <w:pPr>
      <w:framePr w:hSpace="180" w:wrap="around" w:hAnchor="margin" w:y="-675"/>
      <w:tabs>
        <w:tab w:val="clear" w:pos="567"/>
        <w:tab w:val="clear" w:pos="1701"/>
        <w:tab w:val="clear" w:pos="2835"/>
        <w:tab w:val="left" w:pos="1871"/>
      </w:tabs>
      <w:spacing w:before="0" w:after="48" w:line="240" w:lineRule="atLeast"/>
    </w:pPr>
    <w:rPr>
      <w:rFonts w:asciiTheme="minorHAnsi" w:hAnsiTheme="minorHAnsi" w:cstheme="minorHAnsi"/>
      <w:b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C83A92"/>
    <w:rPr>
      <w:rFonts w:ascii="Calibri" w:hAnsi="Calibri"/>
      <w:sz w:val="18"/>
      <w:lang w:val="fr-FR" w:eastAsia="en-US"/>
    </w:rPr>
  </w:style>
  <w:style w:type="paragraph" w:styleId="BalloonText">
    <w:name w:val="Balloon Text"/>
    <w:basedOn w:val="Normal"/>
    <w:link w:val="BalloonTextChar"/>
    <w:rsid w:val="00C83A9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83A92"/>
    <w:rPr>
      <w:rFonts w:ascii="Tahoma" w:hAnsi="Tahoma" w:cs="Tahoma"/>
      <w:sz w:val="16"/>
      <w:szCs w:val="16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362D9B"/>
    <w:rPr>
      <w:rFonts w:ascii="Calibri" w:hAnsi="Calibri"/>
      <w:caps/>
      <w:noProof/>
      <w:sz w:val="16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next w:val="Heading1"/>
    <w:qFormat/>
    <w:rsid w:val="00C83A92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C83A92"/>
    <w:pPr>
      <w:keepNext/>
      <w:keepLines/>
      <w:spacing w:before="480"/>
      <w:ind w:left="567" w:hanging="567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C83A92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C83A92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C83A92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C83A92"/>
    <w:pPr>
      <w:outlineLvl w:val="4"/>
    </w:pPr>
  </w:style>
  <w:style w:type="paragraph" w:styleId="Heading6">
    <w:name w:val="heading 6"/>
    <w:basedOn w:val="Heading4"/>
    <w:next w:val="Normal"/>
    <w:qFormat/>
    <w:rsid w:val="00C83A92"/>
    <w:pPr>
      <w:outlineLvl w:val="5"/>
    </w:pPr>
  </w:style>
  <w:style w:type="paragraph" w:styleId="Heading7">
    <w:name w:val="heading 7"/>
    <w:basedOn w:val="Heading4"/>
    <w:next w:val="Normal"/>
    <w:qFormat/>
    <w:rsid w:val="00C83A92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C83A92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C83A92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Normal"/>
    <w:next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7">
    <w:name w:val="toc 7"/>
    <w:basedOn w:val="Normal"/>
    <w:next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2">
    <w:name w:val="toc 2"/>
    <w:basedOn w:val="Normal"/>
    <w:next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1">
    <w:name w:val="toc 1"/>
    <w:basedOn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Date">
    <w:name w:val="Date"/>
    <w:basedOn w:val="Normal"/>
    <w:rsid w:val="00C83A92"/>
    <w:pPr>
      <w:framePr w:hSpace="181" w:wrap="notBeside" w:vAnchor="page" w:hAnchor="page" w:x="1135" w:y="852"/>
      <w:tabs>
        <w:tab w:val="clear" w:pos="2268"/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</w:rPr>
  </w:style>
  <w:style w:type="paragraph" w:styleId="Footer">
    <w:name w:val="footer"/>
    <w:basedOn w:val="Normal"/>
    <w:link w:val="FooterChar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styleId="Header">
    <w:name w:val="header"/>
    <w:basedOn w:val="Normal"/>
    <w:link w:val="HeaderChar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sz w:val="18"/>
    </w:rPr>
  </w:style>
  <w:style w:type="character" w:styleId="FootnoteReference">
    <w:name w:val="footnote reference"/>
    <w:basedOn w:val="DefaultParagraphFont"/>
    <w:rsid w:val="00C83A92"/>
    <w:rPr>
      <w:rFonts w:ascii="Calibri" w:hAnsi="Calibri"/>
      <w:position w:val="6"/>
      <w:sz w:val="16"/>
    </w:rPr>
  </w:style>
  <w:style w:type="paragraph" w:styleId="FootnoteText">
    <w:name w:val="footnote text"/>
    <w:basedOn w:val="Normal"/>
    <w:rsid w:val="00C83A92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C83A92"/>
    <w:pPr>
      <w:ind w:left="567"/>
    </w:pPr>
  </w:style>
  <w:style w:type="paragraph" w:customStyle="1" w:styleId="Tablelegend">
    <w:name w:val="Table_legend"/>
    <w:basedOn w:val="Tabletext"/>
    <w:rsid w:val="00C83A92"/>
    <w:pPr>
      <w:spacing w:before="120"/>
    </w:pPr>
  </w:style>
  <w:style w:type="paragraph" w:customStyle="1" w:styleId="Tabletext">
    <w:name w:val="Table_text"/>
    <w:basedOn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  <w:rPr>
      <w:sz w:val="22"/>
    </w:rPr>
  </w:style>
  <w:style w:type="paragraph" w:customStyle="1" w:styleId="Tabletitle">
    <w:name w:val="Table_title"/>
    <w:basedOn w:val="TableNo"/>
    <w:next w:val="Tabletext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C83A92"/>
    <w:pPr>
      <w:keepNext/>
      <w:spacing w:before="560" w:after="120"/>
      <w:jc w:val="center"/>
    </w:pPr>
    <w:rPr>
      <w:caps/>
    </w:rPr>
  </w:style>
  <w:style w:type="paragraph" w:customStyle="1" w:styleId="enumlev1">
    <w:name w:val="enumlev1"/>
    <w:basedOn w:val="Normal"/>
    <w:rsid w:val="00C83A92"/>
    <w:pPr>
      <w:spacing w:before="86"/>
      <w:ind w:left="567" w:hanging="567"/>
    </w:pPr>
  </w:style>
  <w:style w:type="paragraph" w:customStyle="1" w:styleId="enumlev2">
    <w:name w:val="enumlev2"/>
    <w:basedOn w:val="enumlev1"/>
    <w:rsid w:val="00C83A92"/>
    <w:pPr>
      <w:ind w:left="1134"/>
    </w:pPr>
  </w:style>
  <w:style w:type="paragraph" w:customStyle="1" w:styleId="enumlev3">
    <w:name w:val="enumlev3"/>
    <w:basedOn w:val="enumlev2"/>
    <w:rsid w:val="00C83A92"/>
    <w:pPr>
      <w:ind w:left="1701"/>
    </w:pPr>
  </w:style>
  <w:style w:type="paragraph" w:customStyle="1" w:styleId="Tablehead">
    <w:name w:val="Table_head"/>
    <w:basedOn w:val="Tabletext"/>
    <w:rsid w:val="00C83A92"/>
    <w:pPr>
      <w:spacing w:before="120" w:after="120"/>
      <w:jc w:val="center"/>
    </w:pPr>
    <w:rPr>
      <w:b/>
    </w:rPr>
  </w:style>
  <w:style w:type="paragraph" w:customStyle="1" w:styleId="Normalaftertitle">
    <w:name w:val="Normal after title"/>
    <w:basedOn w:val="Normal"/>
    <w:next w:val="Normal"/>
    <w:rsid w:val="00C83A92"/>
    <w:pPr>
      <w:spacing w:before="240"/>
    </w:pPr>
  </w:style>
  <w:style w:type="paragraph" w:customStyle="1" w:styleId="AnnexNo">
    <w:name w:val="Annex_No"/>
    <w:basedOn w:val="Normal"/>
    <w:next w:val="Annexref"/>
    <w:rsid w:val="00C83A92"/>
    <w:pPr>
      <w:spacing w:before="720"/>
      <w:jc w:val="center"/>
    </w:pPr>
    <w:rPr>
      <w:caps/>
      <w:sz w:val="28"/>
    </w:rPr>
  </w:style>
  <w:style w:type="paragraph" w:customStyle="1" w:styleId="Annexref">
    <w:name w:val="Annex_ref"/>
    <w:basedOn w:val="Normal"/>
    <w:next w:val="Annextitle"/>
    <w:rsid w:val="00C83A92"/>
    <w:pPr>
      <w:jc w:val="center"/>
    </w:pPr>
    <w:rPr>
      <w:sz w:val="28"/>
    </w:rPr>
  </w:style>
  <w:style w:type="paragraph" w:customStyle="1" w:styleId="Annextitle">
    <w:name w:val="Annex_title"/>
    <w:basedOn w:val="Normal"/>
    <w:next w:val="Normal"/>
    <w:rsid w:val="00C83A92"/>
    <w:pPr>
      <w:spacing w:before="240" w:after="240"/>
      <w:jc w:val="center"/>
    </w:pPr>
    <w:rPr>
      <w:b/>
      <w:sz w:val="28"/>
    </w:rPr>
  </w:style>
  <w:style w:type="paragraph" w:customStyle="1" w:styleId="AppendixNo">
    <w:name w:val="Appendix_No"/>
    <w:basedOn w:val="AnnexNo"/>
    <w:next w:val="Appendixref"/>
    <w:rsid w:val="00C83A92"/>
  </w:style>
  <w:style w:type="paragraph" w:customStyle="1" w:styleId="Appendixref">
    <w:name w:val="Appendix_ref"/>
    <w:basedOn w:val="Annexref"/>
    <w:next w:val="Appendixtitle"/>
    <w:rsid w:val="00C83A92"/>
  </w:style>
  <w:style w:type="paragraph" w:customStyle="1" w:styleId="Appendixtitle">
    <w:name w:val="Appendix_title"/>
    <w:basedOn w:val="Annextitle"/>
    <w:next w:val="Normal"/>
    <w:rsid w:val="00C83A92"/>
  </w:style>
  <w:style w:type="paragraph" w:customStyle="1" w:styleId="Reftitle">
    <w:name w:val="Ref_title"/>
    <w:basedOn w:val="Normal"/>
    <w:next w:val="Reftext"/>
    <w:rsid w:val="00C83A92"/>
    <w:pPr>
      <w:spacing w:before="480"/>
      <w:jc w:val="center"/>
    </w:pPr>
    <w:rPr>
      <w:caps/>
      <w:sz w:val="28"/>
    </w:rPr>
  </w:style>
  <w:style w:type="paragraph" w:customStyle="1" w:styleId="Reftext">
    <w:name w:val="Ref_text"/>
    <w:basedOn w:val="Normal"/>
    <w:rsid w:val="00C83A92"/>
    <w:pPr>
      <w:ind w:left="567" w:hanging="567"/>
    </w:pPr>
  </w:style>
  <w:style w:type="paragraph" w:customStyle="1" w:styleId="Rectitle">
    <w:name w:val="Rec_title"/>
    <w:basedOn w:val="Normal"/>
    <w:next w:val="Heading1"/>
    <w:rsid w:val="00C83A92"/>
    <w:pPr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C83A92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i/>
    </w:rPr>
  </w:style>
  <w:style w:type="paragraph" w:customStyle="1" w:styleId="RecNo">
    <w:name w:val="Rec_No"/>
    <w:basedOn w:val="Normal"/>
    <w:next w:val="Rectitle"/>
    <w:rsid w:val="00C83A92"/>
    <w:pPr>
      <w:spacing w:before="720"/>
      <w:jc w:val="center"/>
    </w:pPr>
    <w:rPr>
      <w:caps/>
      <w:sz w:val="28"/>
    </w:rPr>
  </w:style>
  <w:style w:type="paragraph" w:customStyle="1" w:styleId="toc0">
    <w:name w:val="toc 0"/>
    <w:basedOn w:val="Normal"/>
    <w:next w:val="TOC1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customStyle="1" w:styleId="Part">
    <w:name w:val="Part"/>
    <w:basedOn w:val="Normal"/>
    <w:next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Note">
    <w:name w:val="Note"/>
    <w:basedOn w:val="Normal"/>
    <w:rsid w:val="00C83A92"/>
    <w:pPr>
      <w:tabs>
        <w:tab w:val="clear" w:pos="567"/>
        <w:tab w:val="left" w:pos="851"/>
      </w:tabs>
    </w:pPr>
  </w:style>
  <w:style w:type="paragraph" w:customStyle="1" w:styleId="MinusFootnote">
    <w:name w:val="MinusFootnote"/>
    <w:basedOn w:val="Normal"/>
    <w:rsid w:val="00C83A92"/>
    <w:pPr>
      <w:ind w:left="-1701" w:hanging="284"/>
    </w:pPr>
  </w:style>
  <w:style w:type="paragraph" w:customStyle="1" w:styleId="Title3">
    <w:name w:val="Title 3"/>
    <w:basedOn w:val="Title2"/>
    <w:next w:val="Normalaftertitle"/>
    <w:rsid w:val="00C83A92"/>
    <w:rPr>
      <w:caps w:val="0"/>
    </w:rPr>
  </w:style>
  <w:style w:type="paragraph" w:customStyle="1" w:styleId="Title2">
    <w:name w:val="Title 2"/>
    <w:basedOn w:val="Source"/>
    <w:next w:val="Title3"/>
    <w:rsid w:val="00C83A92"/>
    <w:pPr>
      <w:spacing w:before="240"/>
    </w:pPr>
    <w:rPr>
      <w:b w:val="0"/>
      <w:caps/>
    </w:rPr>
  </w:style>
  <w:style w:type="paragraph" w:customStyle="1" w:styleId="Source">
    <w:name w:val="Source"/>
    <w:basedOn w:val="Normal"/>
    <w:next w:val="Title1"/>
    <w:rsid w:val="00C83A92"/>
    <w:pPr>
      <w:spacing w:before="840"/>
      <w:jc w:val="center"/>
    </w:pPr>
    <w:rPr>
      <w:b/>
      <w:sz w:val="28"/>
    </w:rPr>
  </w:style>
  <w:style w:type="paragraph" w:customStyle="1" w:styleId="Title1">
    <w:name w:val="Title 1"/>
    <w:basedOn w:val="Source"/>
    <w:next w:val="Title2"/>
    <w:rsid w:val="00C83A92"/>
    <w:pPr>
      <w:spacing w:before="240"/>
    </w:pPr>
    <w:rPr>
      <w:b w:val="0"/>
      <w:caps/>
    </w:rPr>
  </w:style>
  <w:style w:type="paragraph" w:customStyle="1" w:styleId="ArtNo">
    <w:name w:val="Art_No"/>
    <w:basedOn w:val="Normal"/>
    <w:next w:val="Arttitle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8"/>
    </w:rPr>
  </w:style>
  <w:style w:type="paragraph" w:customStyle="1" w:styleId="ChapNo">
    <w:name w:val="Chap_No"/>
    <w:basedOn w:val="ArtNo"/>
    <w:next w:val="Chaptitle"/>
    <w:rsid w:val="00C83A92"/>
  </w:style>
  <w:style w:type="paragraph" w:customStyle="1" w:styleId="Chaptitle">
    <w:name w:val="Chap_title"/>
    <w:basedOn w:val="Arttitle"/>
    <w:next w:val="Normal"/>
    <w:rsid w:val="00C83A92"/>
  </w:style>
  <w:style w:type="paragraph" w:customStyle="1" w:styleId="Reasons">
    <w:name w:val="Reasons"/>
    <w:basedOn w:val="Normal"/>
    <w:qFormat/>
    <w:rsid w:val="00C83A92"/>
  </w:style>
  <w:style w:type="paragraph" w:customStyle="1" w:styleId="ResNo">
    <w:name w:val="Res_No"/>
    <w:basedOn w:val="AnnexNo"/>
    <w:next w:val="Restitle"/>
    <w:rsid w:val="00C83A92"/>
  </w:style>
  <w:style w:type="paragraph" w:customStyle="1" w:styleId="Restitle">
    <w:name w:val="Res_title"/>
    <w:basedOn w:val="Annextitle"/>
    <w:next w:val="Normal"/>
    <w:rsid w:val="00C83A92"/>
  </w:style>
  <w:style w:type="paragraph" w:customStyle="1" w:styleId="AnnexNoS2">
    <w:name w:val="Annex_No_S2"/>
    <w:basedOn w:val="AnnexNo"/>
    <w:next w:val="Annexref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AnnexrefS2">
    <w:name w:val="Annex_ref_S2"/>
    <w:basedOn w:val="Annexref"/>
    <w:next w:val="Annextitle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AnnextitleS2">
    <w:name w:val="Annex_title_S2"/>
    <w:basedOn w:val="Annextitle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4"/>
    </w:rPr>
  </w:style>
  <w:style w:type="paragraph" w:customStyle="1" w:styleId="NormalS2">
    <w:name w:val="Normal_S2"/>
    <w:basedOn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Section1">
    <w:name w:val="Section 1"/>
    <w:basedOn w:val="ChapNo"/>
    <w:next w:val="Normal"/>
    <w:rsid w:val="00C83A92"/>
    <w:rPr>
      <w:caps w:val="0"/>
    </w:rPr>
  </w:style>
  <w:style w:type="paragraph" w:customStyle="1" w:styleId="Section2">
    <w:name w:val="Section 2"/>
    <w:basedOn w:val="Section1"/>
    <w:next w:val="Normal"/>
    <w:rsid w:val="00C83A92"/>
    <w:pPr>
      <w:spacing w:before="240"/>
    </w:pPr>
    <w:rPr>
      <w:b/>
      <w:i/>
    </w:rPr>
  </w:style>
  <w:style w:type="paragraph" w:customStyle="1" w:styleId="AppendixNoS2">
    <w:name w:val="Appendix_No_S2"/>
    <w:basedOn w:val="AppendixNo"/>
    <w:next w:val="Appendixref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AppendixrefS2">
    <w:name w:val="Appendix_ref_S2"/>
    <w:basedOn w:val="Appendixref"/>
    <w:next w:val="Annextitle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AppendixtitleS2">
    <w:name w:val="Appendix_title_S2"/>
    <w:basedOn w:val="Appendixtitle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4"/>
    </w:rPr>
  </w:style>
  <w:style w:type="paragraph" w:customStyle="1" w:styleId="ArtNoS2">
    <w:name w:val="Art_No_S2"/>
    <w:basedOn w:val="ArtNo"/>
    <w:next w:val="ArttitleS2"/>
    <w:rsid w:val="00C83A92"/>
    <w:pPr>
      <w:tabs>
        <w:tab w:val="left" w:pos="851"/>
      </w:tabs>
      <w:jc w:val="left"/>
    </w:pPr>
    <w:rPr>
      <w:b/>
      <w:sz w:val="24"/>
    </w:rPr>
  </w:style>
  <w:style w:type="paragraph" w:customStyle="1" w:styleId="ArttitleS2">
    <w:name w:val="Art_title_S2"/>
    <w:basedOn w:val="Arttitle"/>
    <w:next w:val="NormalS2"/>
    <w:rsid w:val="00C83A92"/>
    <w:pPr>
      <w:tabs>
        <w:tab w:val="left" w:pos="851"/>
      </w:tabs>
      <w:jc w:val="left"/>
    </w:pPr>
    <w:rPr>
      <w:sz w:val="24"/>
    </w:rPr>
  </w:style>
  <w:style w:type="paragraph" w:customStyle="1" w:styleId="ChapNoS2">
    <w:name w:val="Chap_No_S2"/>
    <w:basedOn w:val="ChapNo"/>
    <w:next w:val="ChaptitleS2"/>
    <w:rsid w:val="00C83A92"/>
    <w:pPr>
      <w:tabs>
        <w:tab w:val="left" w:pos="851"/>
      </w:tabs>
      <w:jc w:val="left"/>
    </w:pPr>
    <w:rPr>
      <w:b/>
      <w:sz w:val="24"/>
    </w:rPr>
  </w:style>
  <w:style w:type="paragraph" w:customStyle="1" w:styleId="ChaptitleS2">
    <w:name w:val="Chap_title_S2"/>
    <w:basedOn w:val="Chaptitle"/>
    <w:next w:val="NormalS2"/>
    <w:rsid w:val="00C83A92"/>
    <w:pPr>
      <w:tabs>
        <w:tab w:val="left" w:pos="851"/>
      </w:tabs>
      <w:jc w:val="left"/>
    </w:pPr>
    <w:rPr>
      <w:sz w:val="24"/>
    </w:rPr>
  </w:style>
  <w:style w:type="paragraph" w:customStyle="1" w:styleId="enumlev1S2">
    <w:name w:val="enumlev1_S2"/>
    <w:basedOn w:val="enumlev1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2S2">
    <w:name w:val="enumlev2_S2"/>
    <w:basedOn w:val="enumlev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3S2">
    <w:name w:val="enumlev3_S2"/>
    <w:basedOn w:val="enumlev3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FootnoteTextS2">
    <w:name w:val="Footnote Text_S2"/>
    <w:basedOn w:val="FootnoteText"/>
    <w:rsid w:val="00C83A92"/>
    <w:pPr>
      <w:tabs>
        <w:tab w:val="clear" w:pos="256"/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Heading1S2">
    <w:name w:val="Heading 1_S2"/>
    <w:basedOn w:val="Heading1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  <w:outlineLvl w:val="9"/>
    </w:pPr>
    <w:rPr>
      <w:sz w:val="24"/>
    </w:rPr>
  </w:style>
  <w:style w:type="paragraph" w:customStyle="1" w:styleId="Heading2S2">
    <w:name w:val="Heading 2_S2"/>
    <w:basedOn w:val="Heading2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3S2">
    <w:name w:val="Heading 3_S2"/>
    <w:basedOn w:val="Heading3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4S2">
    <w:name w:val="Heading 4_S2"/>
    <w:basedOn w:val="Heading4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5S2">
    <w:name w:val="Heading 5_S2"/>
    <w:basedOn w:val="Heading5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6S2">
    <w:name w:val="Heading 6_S2"/>
    <w:basedOn w:val="Heading6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7S2">
    <w:name w:val="Heading 7_S2"/>
    <w:basedOn w:val="Heading7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8S2">
    <w:name w:val="Heading 8_S2"/>
    <w:basedOn w:val="Heading8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9S2">
    <w:name w:val="Heading 9_S2"/>
    <w:basedOn w:val="Heading9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NormalaftertitleS2">
    <w:name w:val="Normal after title_S2"/>
    <w:basedOn w:val="Normalaftertitle"/>
    <w:next w:val="NormalS2"/>
    <w:rsid w:val="00C83A92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NormalIndentS2">
    <w:name w:val="Normal Indent_S2"/>
    <w:basedOn w:val="NormalIndent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/>
    </w:pPr>
    <w:rPr>
      <w:b/>
    </w:rPr>
  </w:style>
  <w:style w:type="paragraph" w:customStyle="1" w:styleId="ReasonsS2">
    <w:name w:val="Reasons_S2"/>
    <w:basedOn w:val="Reasons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RecNoS2">
    <w:name w:val="Rec_No_S2"/>
    <w:basedOn w:val="RecNo"/>
    <w:next w:val="Rectitle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RectitleS2">
    <w:name w:val="Rec_title_S2"/>
    <w:basedOn w:val="Rectitle"/>
    <w:next w:val="Heading1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caps/>
      <w:sz w:val="24"/>
    </w:rPr>
  </w:style>
  <w:style w:type="paragraph" w:customStyle="1" w:styleId="ReftextS2">
    <w:name w:val="Ref_text_S2"/>
    <w:basedOn w:val="Reftext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ReftitleS2">
    <w:name w:val="Ref_title_S2"/>
    <w:basedOn w:val="Reftitle"/>
    <w:next w:val="Reftext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caps w:val="0"/>
      <w:sz w:val="24"/>
    </w:rPr>
  </w:style>
  <w:style w:type="paragraph" w:customStyle="1" w:styleId="ResNoS2">
    <w:name w:val="Res_No_S2"/>
    <w:basedOn w:val="ResNo"/>
    <w:next w:val="Restitle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RestitleS2">
    <w:name w:val="Res_title_S2"/>
    <w:basedOn w:val="Restitle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4"/>
    </w:rPr>
  </w:style>
  <w:style w:type="paragraph" w:customStyle="1" w:styleId="Section1S2">
    <w:name w:val="Section 1_S2"/>
    <w:basedOn w:val="Section1"/>
    <w:next w:val="NormalS2"/>
    <w:rsid w:val="00C83A92"/>
    <w:pPr>
      <w:tabs>
        <w:tab w:val="left" w:pos="851"/>
      </w:tabs>
      <w:jc w:val="left"/>
    </w:pPr>
    <w:rPr>
      <w:caps/>
      <w:sz w:val="24"/>
    </w:rPr>
  </w:style>
  <w:style w:type="paragraph" w:customStyle="1" w:styleId="Section2S2">
    <w:name w:val="Section 2_S2"/>
    <w:basedOn w:val="Section2"/>
    <w:next w:val="NormalS2"/>
    <w:rsid w:val="00C83A92"/>
    <w:pPr>
      <w:tabs>
        <w:tab w:val="left" w:pos="851"/>
      </w:tabs>
      <w:jc w:val="left"/>
    </w:pPr>
    <w:rPr>
      <w:sz w:val="24"/>
    </w:rPr>
  </w:style>
  <w:style w:type="paragraph" w:customStyle="1" w:styleId="TableNoS2">
    <w:name w:val="Table_No_S2"/>
    <w:basedOn w:val="TableNo"/>
    <w:next w:val="TabletitleS2"/>
    <w:rsid w:val="00C83A92"/>
    <w:pPr>
      <w:keepNext w:val="0"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TabletitleS2">
    <w:name w:val="Table_title_S2"/>
    <w:basedOn w:val="Tabletitle"/>
    <w:next w:val="TabletextS2"/>
    <w:rsid w:val="00C83A92"/>
    <w:pPr>
      <w:keepNext w:val="0"/>
      <w:tabs>
        <w:tab w:val="clear" w:pos="2948"/>
        <w:tab w:val="clear" w:pos="4082"/>
        <w:tab w:val="left" w:pos="851"/>
      </w:tabs>
      <w:jc w:val="left"/>
    </w:pPr>
  </w:style>
  <w:style w:type="paragraph" w:customStyle="1" w:styleId="TabletextS2">
    <w:name w:val="Table_text_S2"/>
    <w:basedOn w:val="Tabletext"/>
    <w:rsid w:val="00C83A92"/>
    <w:pPr>
      <w:tabs>
        <w:tab w:val="left" w:pos="851"/>
      </w:tabs>
    </w:pPr>
    <w:rPr>
      <w:b/>
    </w:rPr>
  </w:style>
  <w:style w:type="paragraph" w:customStyle="1" w:styleId="TablelegendS2">
    <w:name w:val="Table_legend_S2"/>
    <w:basedOn w:val="Tablelegend"/>
    <w:rsid w:val="00C83A92"/>
    <w:pPr>
      <w:tabs>
        <w:tab w:val="left" w:pos="851"/>
      </w:tabs>
      <w:spacing w:after="0"/>
    </w:pPr>
    <w:rPr>
      <w:b/>
    </w:rPr>
  </w:style>
  <w:style w:type="paragraph" w:customStyle="1" w:styleId="FooterS2">
    <w:name w:val="Footer_S2"/>
    <w:basedOn w:val="Footer"/>
    <w:rsid w:val="00C83A92"/>
    <w:pPr>
      <w:tabs>
        <w:tab w:val="clear" w:pos="5954"/>
        <w:tab w:val="clear" w:pos="9639"/>
        <w:tab w:val="left" w:pos="3686"/>
        <w:tab w:val="right" w:pos="7655"/>
      </w:tabs>
      <w:ind w:left="-1985"/>
    </w:pPr>
  </w:style>
  <w:style w:type="paragraph" w:customStyle="1" w:styleId="HeaderS2">
    <w:name w:val="Header_S2"/>
    <w:basedOn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ind w:left="-1985"/>
      <w:jc w:val="center"/>
    </w:pPr>
    <w:rPr>
      <w:sz w:val="22"/>
    </w:rPr>
  </w:style>
  <w:style w:type="paragraph" w:customStyle="1" w:styleId="Artheading">
    <w:name w:val="Art_heading"/>
    <w:basedOn w:val="Normal"/>
    <w:next w:val="Normalaftertitle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headingS2">
    <w:name w:val="Art_heading_S2"/>
    <w:basedOn w:val="Artheading"/>
    <w:next w:val="NormalaftertitleS2"/>
    <w:rsid w:val="00C83A92"/>
    <w:pPr>
      <w:tabs>
        <w:tab w:val="left" w:pos="851"/>
      </w:tabs>
      <w:jc w:val="left"/>
    </w:pPr>
  </w:style>
  <w:style w:type="paragraph" w:customStyle="1" w:styleId="NoteS2">
    <w:name w:val="Note_S2"/>
    <w:basedOn w:val="Note"/>
    <w:rsid w:val="00C83A92"/>
    <w:pPr>
      <w:tabs>
        <w:tab w:val="clear" w:pos="1134"/>
        <w:tab w:val="clear" w:pos="1701"/>
        <w:tab w:val="clear" w:pos="2268"/>
        <w:tab w:val="clear" w:pos="2835"/>
      </w:tabs>
    </w:pPr>
    <w:rPr>
      <w:b/>
    </w:rPr>
  </w:style>
  <w:style w:type="paragraph" w:customStyle="1" w:styleId="Heading1c">
    <w:name w:val="Heading 1c"/>
    <w:basedOn w:val="Heading1"/>
    <w:next w:val="Normal"/>
    <w:rsid w:val="00C83A92"/>
    <w:pPr>
      <w:ind w:left="0" w:firstLine="0"/>
      <w:jc w:val="center"/>
      <w:outlineLvl w:val="9"/>
    </w:pPr>
  </w:style>
  <w:style w:type="paragraph" w:customStyle="1" w:styleId="Heading2i">
    <w:name w:val="Heading 2i"/>
    <w:basedOn w:val="Heading2"/>
    <w:next w:val="Normal"/>
    <w:rsid w:val="00C83A92"/>
    <w:rPr>
      <w:b w:val="0"/>
      <w:i/>
    </w:rPr>
  </w:style>
  <w:style w:type="paragraph" w:customStyle="1" w:styleId="Heading1cS2">
    <w:name w:val="Heading 1c_S2"/>
    <w:basedOn w:val="Heading1c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4"/>
    </w:rPr>
  </w:style>
  <w:style w:type="paragraph" w:customStyle="1" w:styleId="FirstFooter">
    <w:name w:val="FirstFooter"/>
    <w:basedOn w:val="Footer"/>
    <w:rsid w:val="00C83A92"/>
    <w:rPr>
      <w:caps w:val="0"/>
    </w:rPr>
  </w:style>
  <w:style w:type="paragraph" w:customStyle="1" w:styleId="Headingb">
    <w:name w:val="Heading_b"/>
    <w:basedOn w:val="Heading3"/>
    <w:next w:val="Normal"/>
    <w:rsid w:val="00C83A92"/>
    <w:pPr>
      <w:spacing w:before="160"/>
      <w:outlineLvl w:val="0"/>
    </w:pPr>
  </w:style>
  <w:style w:type="paragraph" w:styleId="TOC9">
    <w:name w:val="toc 9"/>
    <w:basedOn w:val="Normal"/>
    <w:next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leader="dot" w:pos="9645"/>
      </w:tabs>
      <w:ind w:left="1920"/>
    </w:pPr>
  </w:style>
  <w:style w:type="paragraph" w:customStyle="1" w:styleId="Headingi">
    <w:name w:val="Heading_i"/>
    <w:basedOn w:val="Heading3"/>
    <w:next w:val="Normal"/>
    <w:rsid w:val="00C83A92"/>
    <w:pPr>
      <w:spacing w:before="160"/>
      <w:outlineLvl w:val="0"/>
    </w:pPr>
    <w:rPr>
      <w:b w:val="0"/>
      <w:i/>
    </w:rPr>
  </w:style>
  <w:style w:type="paragraph" w:customStyle="1" w:styleId="HeadingbS2">
    <w:name w:val="Headingb_S2"/>
    <w:basedOn w:val="Headingb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iS2">
    <w:name w:val="Headingi_S2"/>
    <w:basedOn w:val="Headingi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paragraph" w:customStyle="1" w:styleId="Heading2iS2">
    <w:name w:val="Heading 2i_S2"/>
    <w:basedOn w:val="Heading2i"/>
    <w:next w:val="NormalS2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character" w:styleId="PageNumber">
    <w:name w:val="page number"/>
    <w:basedOn w:val="DefaultParagraphFont"/>
    <w:rsid w:val="00C83A92"/>
    <w:rPr>
      <w:rFonts w:ascii="Calibri" w:hAnsi="Calibri"/>
    </w:rPr>
  </w:style>
  <w:style w:type="character" w:styleId="Hyperlink">
    <w:name w:val="Hyperlink"/>
    <w:basedOn w:val="DefaultParagraphFont"/>
    <w:uiPriority w:val="99"/>
    <w:rsid w:val="00C83A92"/>
    <w:rPr>
      <w:rFonts w:ascii="Calibri" w:hAnsi="Calibri"/>
      <w:color w:val="0000FF"/>
      <w:u w:val="single"/>
    </w:rPr>
  </w:style>
  <w:style w:type="paragraph" w:customStyle="1" w:styleId="firstfooter0">
    <w:name w:val="firstfooter"/>
    <w:basedOn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Cs w:val="24"/>
      <w:lang w:val="en-US" w:eastAsia="zh-CN"/>
    </w:rPr>
  </w:style>
  <w:style w:type="paragraph" w:customStyle="1" w:styleId="Normalpv">
    <w:name w:val="Normal pv"/>
    <w:basedOn w:val="Normal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</w:pPr>
  </w:style>
  <w:style w:type="paragraph" w:customStyle="1" w:styleId="Heading1pv">
    <w:name w:val="Heading 1pv"/>
    <w:basedOn w:val="Heading1"/>
    <w:next w:val="Normalpv"/>
    <w:rsid w:val="00C83A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794" w:hanging="794"/>
    </w:pPr>
  </w:style>
  <w:style w:type="paragraph" w:customStyle="1" w:styleId="Heading2pv">
    <w:name w:val="Heading 2pv"/>
    <w:basedOn w:val="Heading1pv"/>
    <w:next w:val="Normalpv"/>
    <w:rsid w:val="00C83A92"/>
    <w:pPr>
      <w:spacing w:before="320"/>
      <w:outlineLvl w:val="1"/>
    </w:pPr>
    <w:rPr>
      <w:sz w:val="24"/>
    </w:rPr>
  </w:style>
  <w:style w:type="paragraph" w:customStyle="1" w:styleId="Heading3pv">
    <w:name w:val="Heading 3pv"/>
    <w:basedOn w:val="Heading1pv"/>
    <w:next w:val="Normalpv"/>
    <w:rsid w:val="00C83A92"/>
    <w:pPr>
      <w:spacing w:before="200"/>
      <w:outlineLvl w:val="2"/>
    </w:pPr>
    <w:rPr>
      <w:sz w:val="24"/>
    </w:rPr>
  </w:style>
  <w:style w:type="paragraph" w:customStyle="1" w:styleId="NormalendS2">
    <w:name w:val="Normal_end_S2"/>
    <w:basedOn w:val="Normal"/>
    <w:qFormat/>
    <w:rsid w:val="00C83A92"/>
  </w:style>
  <w:style w:type="paragraph" w:customStyle="1" w:styleId="Dectitle">
    <w:name w:val="Dec_title"/>
    <w:basedOn w:val="Restitle"/>
    <w:next w:val="Normalaftertitle"/>
    <w:qFormat/>
    <w:rsid w:val="00C83A92"/>
  </w:style>
  <w:style w:type="paragraph" w:customStyle="1" w:styleId="DecNo">
    <w:name w:val="Dec_No"/>
    <w:basedOn w:val="ResNo"/>
    <w:next w:val="Dectitle"/>
    <w:qFormat/>
    <w:rsid w:val="00C83A92"/>
  </w:style>
  <w:style w:type="paragraph" w:customStyle="1" w:styleId="DectitleS2">
    <w:name w:val="Dec_title_S2"/>
    <w:basedOn w:val="RestitleS2"/>
    <w:next w:val="Normal"/>
    <w:qFormat/>
    <w:rsid w:val="00C83A92"/>
  </w:style>
  <w:style w:type="paragraph" w:customStyle="1" w:styleId="DecNoS2">
    <w:name w:val="Dec_No_S2"/>
    <w:basedOn w:val="ResNoS2"/>
    <w:next w:val="DectitleS2"/>
    <w:qFormat/>
    <w:rsid w:val="00C83A92"/>
  </w:style>
  <w:style w:type="paragraph" w:customStyle="1" w:styleId="SectionNo">
    <w:name w:val="Section_No"/>
    <w:basedOn w:val="ArtNo"/>
    <w:next w:val="Normal"/>
    <w:qFormat/>
    <w:rsid w:val="00C83A92"/>
    <w:rPr>
      <w:lang w:val="en-GB"/>
    </w:rPr>
  </w:style>
  <w:style w:type="paragraph" w:customStyle="1" w:styleId="SectionNoS2">
    <w:name w:val="Section_No_S2"/>
    <w:basedOn w:val="ArtNoS2"/>
    <w:next w:val="Normal"/>
    <w:qFormat/>
    <w:rsid w:val="00C83A92"/>
    <w:rPr>
      <w:lang w:val="en-GB"/>
    </w:rPr>
  </w:style>
  <w:style w:type="paragraph" w:customStyle="1" w:styleId="Sectiontitle">
    <w:name w:val="Section_title"/>
    <w:basedOn w:val="Arttitle"/>
    <w:next w:val="Normalaftertitle"/>
    <w:qFormat/>
    <w:rsid w:val="00C83A92"/>
    <w:rPr>
      <w:lang w:val="en-GB"/>
    </w:rPr>
  </w:style>
  <w:style w:type="paragraph" w:customStyle="1" w:styleId="SectiontitleS2">
    <w:name w:val="Section_title_S2"/>
    <w:basedOn w:val="ArttitleS2"/>
    <w:next w:val="Normal"/>
    <w:qFormat/>
    <w:rsid w:val="00C83A92"/>
    <w:rPr>
      <w:lang w:val="en-GB"/>
    </w:rPr>
  </w:style>
  <w:style w:type="paragraph" w:customStyle="1" w:styleId="Proposal">
    <w:name w:val="Proposal"/>
    <w:basedOn w:val="Normal"/>
    <w:next w:val="Normal"/>
    <w:rsid w:val="00C83A92"/>
    <w:pPr>
      <w:keepNext/>
      <w:tabs>
        <w:tab w:val="clear" w:pos="567"/>
        <w:tab w:val="clear" w:pos="1701"/>
        <w:tab w:val="clear" w:pos="2835"/>
        <w:tab w:val="left" w:pos="1871"/>
      </w:tabs>
      <w:spacing w:before="240"/>
    </w:pPr>
    <w:rPr>
      <w:rFonts w:asciiTheme="minorHAnsi" w:hAnsi="Times New Roman Bold"/>
      <w:b/>
    </w:rPr>
  </w:style>
  <w:style w:type="paragraph" w:customStyle="1" w:styleId="Agendaitem">
    <w:name w:val="Agenda_item"/>
    <w:basedOn w:val="Normal"/>
    <w:next w:val="Normal"/>
    <w:qFormat/>
    <w:rsid w:val="00C83A92"/>
    <w:pPr>
      <w:tabs>
        <w:tab w:val="clear" w:pos="567"/>
        <w:tab w:val="clear" w:pos="1701"/>
        <w:tab w:val="clear" w:pos="2835"/>
        <w:tab w:val="left" w:pos="1871"/>
      </w:tabs>
      <w:overflowPunct/>
      <w:autoSpaceDE/>
      <w:autoSpaceDN/>
      <w:adjustRightInd/>
      <w:spacing w:before="240"/>
      <w:jc w:val="center"/>
      <w:textAlignment w:val="auto"/>
    </w:pPr>
    <w:rPr>
      <w:rFonts w:asciiTheme="minorHAnsi" w:hAnsiTheme="minorHAnsi"/>
      <w:sz w:val="28"/>
      <w:lang w:val="fr-CH"/>
    </w:rPr>
  </w:style>
  <w:style w:type="paragraph" w:customStyle="1" w:styleId="Committee">
    <w:name w:val="Committee"/>
    <w:basedOn w:val="Normal"/>
    <w:qFormat/>
    <w:rsid w:val="00C83A92"/>
    <w:pPr>
      <w:framePr w:hSpace="180" w:wrap="around" w:hAnchor="margin" w:y="-675"/>
      <w:tabs>
        <w:tab w:val="clear" w:pos="567"/>
        <w:tab w:val="clear" w:pos="1701"/>
        <w:tab w:val="clear" w:pos="2835"/>
        <w:tab w:val="left" w:pos="1871"/>
      </w:tabs>
      <w:spacing w:before="0" w:after="48" w:line="240" w:lineRule="atLeast"/>
    </w:pPr>
    <w:rPr>
      <w:rFonts w:asciiTheme="minorHAnsi" w:hAnsiTheme="minorHAnsi" w:cstheme="minorHAnsi"/>
      <w:b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C83A92"/>
    <w:rPr>
      <w:rFonts w:ascii="Calibri" w:hAnsi="Calibri"/>
      <w:sz w:val="18"/>
      <w:lang w:val="fr-FR" w:eastAsia="en-US"/>
    </w:rPr>
  </w:style>
  <w:style w:type="paragraph" w:styleId="BalloonText">
    <w:name w:val="Balloon Text"/>
    <w:basedOn w:val="Normal"/>
    <w:link w:val="BalloonTextChar"/>
    <w:rsid w:val="00C83A9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83A92"/>
    <w:rPr>
      <w:rFonts w:ascii="Tahoma" w:hAnsi="Tahoma" w:cs="Tahoma"/>
      <w:sz w:val="16"/>
      <w:szCs w:val="16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362D9B"/>
    <w:rPr>
      <w:rFonts w:ascii="Calibri" w:hAnsi="Calibri"/>
      <w:caps/>
      <w:noProof/>
      <w:sz w:val="1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9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e\Application%20Data\Microsoft\Templates\POOL%20F%20-%20ITU\PF_PP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PF_PP14</Template>
  <TotalTime>84</TotalTime>
  <Pages>4</Pages>
  <Words>1276</Words>
  <Characters>7335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INTERNATIONAL   TELECOMMUNICATION   UNION	</vt:lpstr>
      </vt:variant>
      <vt:variant>
        <vt:i4>0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8594</CharactersWithSpaces>
  <SharedDoc>false</SharedDoc>
  <HLinks>
    <vt:vector size="6" baseType="variant">
      <vt:variant>
        <vt:i4>4194374</vt:i4>
      </vt:variant>
      <vt:variant>
        <vt:i4>15</vt:i4>
      </vt:variant>
      <vt:variant>
        <vt:i4>0</vt:i4>
      </vt:variant>
      <vt:variant>
        <vt:i4>5</vt:i4>
      </vt:variant>
      <vt:variant>
        <vt:lpwstr>http://www.itu.int/plenipotentiary/index.html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Conférence de plénipotentiaires (PP-06)</dc:subject>
  <dc:creator>Sane, Marie Henriette</dc:creator>
  <cp:keywords>PP-06</cp:keywords>
  <dc:description>PF_PP14.dotx  For: _x000d_Document date: _x000d_Saved by ITU51009317 at 10:31:32 on 19/03/2013</dc:description>
  <cp:lastModifiedBy>Royer, Veronique</cp:lastModifiedBy>
  <cp:revision>10</cp:revision>
  <cp:lastPrinted>2013-11-28T06:56:00Z</cp:lastPrinted>
  <dcterms:created xsi:type="dcterms:W3CDTF">2013-11-27T16:35:00Z</dcterms:created>
  <dcterms:modified xsi:type="dcterms:W3CDTF">2013-11-28T06:57:00Z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PF_PP14.dotx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</Properties>
</file>