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3081" w:rsidTr="00E63DAB">
        <w:trPr>
          <w:cantSplit/>
        </w:trPr>
        <w:tc>
          <w:tcPr>
            <w:tcW w:w="6911" w:type="dxa"/>
          </w:tcPr>
          <w:p w:rsidR="00F96AB4" w:rsidRPr="000A3081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A3081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0A3081">
              <w:rPr>
                <w:rFonts w:ascii="Verdana" w:hAnsi="Verdana"/>
                <w:szCs w:val="22"/>
                <w:lang w:val="ru-RU"/>
              </w:rPr>
              <w:br/>
            </w:r>
            <w:r w:rsidRPr="000A3081">
              <w:rPr>
                <w:rFonts w:eastAsia="SimSun" w:cs="Traditional Arabic"/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0A3081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0A3081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3081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A3081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A308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A3081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A308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A308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A5624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0A308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A3081">
              <w:rPr>
                <w:rFonts w:ascii="Calibri" w:eastAsia="SimSun" w:hAnsi="Calibri" w:cs="Traditional Arabic"/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0A3081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A3081">
              <w:rPr>
                <w:rFonts w:eastAsia="SimSun" w:cs="Traditional Arabic"/>
                <w:b/>
                <w:bCs/>
                <w:szCs w:val="28"/>
                <w:lang w:val="ru-RU"/>
              </w:rPr>
              <w:t>Дополнительный документ 2</w:t>
            </w:r>
            <w:r w:rsidRPr="000A3081">
              <w:rPr>
                <w:rFonts w:eastAsia="SimSun" w:cs="Traditional Arabic"/>
                <w:b/>
                <w:bCs/>
                <w:szCs w:val="28"/>
                <w:lang w:val="ru-RU"/>
              </w:rPr>
              <w:br/>
              <w:t>к Документу 69</w:t>
            </w:r>
            <w:r w:rsidR="007919C2" w:rsidRPr="000A3081">
              <w:rPr>
                <w:rFonts w:eastAsia="SimSun" w:cs="Traditional Arabic"/>
                <w:b/>
                <w:szCs w:val="24"/>
                <w:lang w:val="ru-RU"/>
              </w:rPr>
              <w:t>-R</w:t>
            </w:r>
          </w:p>
        </w:tc>
      </w:tr>
      <w:tr w:rsidR="00F96AB4" w:rsidRPr="000A3081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0A308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A308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A3081">
              <w:rPr>
                <w:rFonts w:eastAsia="SimSun" w:cs="Traditional Arabic"/>
                <w:b/>
                <w:bCs/>
                <w:szCs w:val="28"/>
                <w:lang w:val="ru-RU"/>
              </w:rPr>
              <w:t>22 октября 2014 года</w:t>
            </w:r>
          </w:p>
        </w:tc>
      </w:tr>
      <w:tr w:rsidR="00F96AB4" w:rsidRPr="000A3081" w:rsidTr="00E63DAB">
        <w:trPr>
          <w:cantSplit/>
        </w:trPr>
        <w:tc>
          <w:tcPr>
            <w:tcW w:w="6911" w:type="dxa"/>
          </w:tcPr>
          <w:p w:rsidR="00F96AB4" w:rsidRPr="000A308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A308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A3081">
              <w:rPr>
                <w:rFonts w:eastAsia="SimSun" w:cs="Traditional Arabic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A3081" w:rsidTr="00E63DAB">
        <w:trPr>
          <w:cantSplit/>
        </w:trPr>
        <w:tc>
          <w:tcPr>
            <w:tcW w:w="10031" w:type="dxa"/>
            <w:gridSpan w:val="2"/>
          </w:tcPr>
          <w:p w:rsidR="00F96AB4" w:rsidRPr="000A308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A3081" w:rsidTr="00E63DAB">
        <w:trPr>
          <w:cantSplit/>
        </w:trPr>
        <w:tc>
          <w:tcPr>
            <w:tcW w:w="10031" w:type="dxa"/>
            <w:gridSpan w:val="2"/>
          </w:tcPr>
          <w:p w:rsidR="00F96AB4" w:rsidRPr="000A3081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0A3081">
              <w:rPr>
                <w:rFonts w:eastAsia="SimSun" w:cs="Traditional Arabic"/>
                <w:lang w:val="ru-RU"/>
              </w:rPr>
              <w:t>Администрации Африканского союза электросвязи</w:t>
            </w:r>
          </w:p>
        </w:tc>
      </w:tr>
      <w:tr w:rsidR="00F96AB4" w:rsidRPr="000A3081" w:rsidTr="00E63DAB">
        <w:trPr>
          <w:cantSplit/>
        </w:trPr>
        <w:tc>
          <w:tcPr>
            <w:tcW w:w="10031" w:type="dxa"/>
            <w:gridSpan w:val="2"/>
          </w:tcPr>
          <w:p w:rsidR="00F96AB4" w:rsidRPr="000A3081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A3081">
              <w:rPr>
                <w:rFonts w:eastAsia="SimSun" w:cs="Traditional Arabic"/>
                <w:lang w:val="ru-RU"/>
              </w:rPr>
              <w:t>ПРЕДЛОЖЕНИЯ ДЛЯ РАБОТЫ КОНФЕРЕНЦИИ</w:t>
            </w:r>
          </w:p>
        </w:tc>
      </w:tr>
      <w:tr w:rsidR="00F96AB4" w:rsidRPr="00AA5624" w:rsidTr="00E63DAB">
        <w:trPr>
          <w:cantSplit/>
        </w:trPr>
        <w:tc>
          <w:tcPr>
            <w:tcW w:w="10031" w:type="dxa"/>
            <w:gridSpan w:val="2"/>
          </w:tcPr>
          <w:p w:rsidR="00F96AB4" w:rsidRPr="000A3081" w:rsidRDefault="0012796D" w:rsidP="00FE47A8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0A3081">
              <w:rPr>
                <w:rFonts w:eastAsia="SimSun" w:cs="Traditional Arabic"/>
                <w:lang w:val="ru-RU"/>
              </w:rPr>
              <w:t>проект новой резолюции</w:t>
            </w:r>
            <w:r w:rsidR="00FE47A8" w:rsidRPr="000A3081">
              <w:rPr>
                <w:rFonts w:eastAsia="SimSun" w:cs="Traditional Arabic"/>
                <w:lang w:val="ru-RU"/>
              </w:rPr>
              <w:t xml:space="preserve"> </w:t>
            </w:r>
            <w:r w:rsidR="00FE47A8" w:rsidRPr="000A3081">
              <w:rPr>
                <w:color w:val="000000"/>
                <w:lang w:val="ru-RU"/>
              </w:rPr>
              <w:t>О ВыполнениИ манифеста "Умная Африка"</w:t>
            </w:r>
          </w:p>
        </w:tc>
      </w:tr>
      <w:tr w:rsidR="00F96AB4" w:rsidRPr="00AA5624" w:rsidTr="00E63DAB">
        <w:trPr>
          <w:cantSplit/>
        </w:trPr>
        <w:tc>
          <w:tcPr>
            <w:tcW w:w="10031" w:type="dxa"/>
            <w:gridSpan w:val="2"/>
          </w:tcPr>
          <w:p w:rsidR="00F96AB4" w:rsidRPr="000A3081" w:rsidRDefault="00F96AB4" w:rsidP="00AA5624">
            <w:pPr>
              <w:pStyle w:val="Agendaitem"/>
              <w:spacing w:after="480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74390A" w:rsidRPr="000A3081" w:rsidRDefault="006B2C3A">
      <w:pPr>
        <w:pStyle w:val="Proposal"/>
      </w:pPr>
      <w:r w:rsidRPr="000A3081">
        <w:t>ADD</w:t>
      </w:r>
      <w:r w:rsidRPr="000A3081">
        <w:tab/>
        <w:t>AFC</w:t>
      </w:r>
      <w:bookmarkStart w:id="8" w:name="_GoBack"/>
      <w:bookmarkEnd w:id="8"/>
      <w:r w:rsidRPr="000A3081">
        <w:t>P/69A2/1</w:t>
      </w:r>
    </w:p>
    <w:p w:rsidR="0074390A" w:rsidRPr="000A3081" w:rsidRDefault="006B2C3A" w:rsidP="00FE47A8">
      <w:pPr>
        <w:pStyle w:val="ResNo"/>
        <w:rPr>
          <w:lang w:val="ru-RU"/>
        </w:rPr>
      </w:pPr>
      <w:r w:rsidRPr="000A3081">
        <w:rPr>
          <w:lang w:val="ru-RU"/>
        </w:rPr>
        <w:t>Проект новой Резолюции [AFCP-4]</w:t>
      </w:r>
      <w:r w:rsidR="0042043C">
        <w:rPr>
          <w:lang w:val="ru-RU"/>
        </w:rPr>
        <w:t xml:space="preserve"> (ПУСАН, 2014 Г.)</w:t>
      </w:r>
    </w:p>
    <w:p w:rsidR="0074390A" w:rsidRPr="000A3081" w:rsidRDefault="00357F05">
      <w:pPr>
        <w:pStyle w:val="Restitle"/>
        <w:rPr>
          <w:lang w:val="ru-RU"/>
        </w:rPr>
      </w:pPr>
      <w:bookmarkStart w:id="9" w:name="_Toc393975796"/>
      <w:bookmarkStart w:id="10" w:name="_Toc393976963"/>
      <w:r w:rsidRPr="000A3081">
        <w:rPr>
          <w:lang w:val="ru-RU"/>
        </w:rPr>
        <w:t xml:space="preserve">Выполнение манифеста </w:t>
      </w:r>
      <w:r w:rsidRPr="000A3081">
        <w:rPr>
          <w:b w:val="0"/>
          <w:bCs/>
          <w:lang w:val="ru-RU"/>
        </w:rPr>
        <w:t>"</w:t>
      </w:r>
      <w:r w:rsidRPr="000A3081">
        <w:rPr>
          <w:lang w:val="ru-RU"/>
        </w:rPr>
        <w:t>Умная Африка</w:t>
      </w:r>
      <w:r w:rsidRPr="000A3081">
        <w:rPr>
          <w:b w:val="0"/>
          <w:bCs/>
          <w:lang w:val="ru-RU"/>
        </w:rPr>
        <w:t>"</w:t>
      </w:r>
      <w:bookmarkEnd w:id="9"/>
      <w:bookmarkEnd w:id="10"/>
    </w:p>
    <w:p w:rsidR="00357F05" w:rsidRPr="000A3081" w:rsidRDefault="00357F05" w:rsidP="00357F05">
      <w:pPr>
        <w:pStyle w:val="Normalaftertitle"/>
        <w:rPr>
          <w:lang w:val="ru-RU"/>
        </w:rPr>
      </w:pPr>
      <w:r w:rsidRPr="000A3081">
        <w:rPr>
          <w:lang w:val="ru-RU"/>
        </w:rPr>
        <w:t>Полномочная конференция Международного союза электросвязи (Пусан, 2014 г.),</w:t>
      </w:r>
    </w:p>
    <w:p w:rsidR="0074390A" w:rsidRPr="000A3081" w:rsidRDefault="00357F05" w:rsidP="00357F05">
      <w:pPr>
        <w:pStyle w:val="Call"/>
        <w:rPr>
          <w:lang w:val="ru-RU"/>
        </w:rPr>
      </w:pPr>
      <w:r w:rsidRPr="000A3081">
        <w:rPr>
          <w:lang w:val="ru-RU"/>
        </w:rPr>
        <w:t>учитывая</w:t>
      </w:r>
      <w:r w:rsidRPr="000A3081">
        <w:rPr>
          <w:i w:val="0"/>
          <w:iCs/>
          <w:lang w:val="ru-RU"/>
        </w:rPr>
        <w:t>,</w:t>
      </w:r>
    </w:p>
    <w:p w:rsidR="00357F05" w:rsidRPr="000A3081" w:rsidRDefault="00357F05" w:rsidP="00357F05">
      <w:pPr>
        <w:rPr>
          <w:lang w:val="ru-RU"/>
        </w:rPr>
      </w:pPr>
      <w:r w:rsidRPr="000A3081">
        <w:rPr>
          <w:i/>
          <w:iCs/>
          <w:lang w:val="ru-RU"/>
        </w:rPr>
        <w:t>a)</w:t>
      </w:r>
      <w:r w:rsidRPr="000A3081">
        <w:rPr>
          <w:lang w:val="ru-RU"/>
        </w:rPr>
        <w:tab/>
        <w:t>что на своей 22-й очередной сессии Генеральная ассамблея Африканского союза приняла решение "ПОДДЕРЖАТЬ основные итоги Встречи на высшем уровне "Преобразуем Африку", которую в октябре 2013 года принимал Е.П. г-н Поль Кагаме, Президент Республики Руанда, принявшей манифест "Умная Африка", в котором подчеркивается необходимость поставить ИКТ в центр национальных программ социально-экономического развития, и утвердившей Альянс "Умная Африка" в качестве основы для выполнения манифеста";</w:t>
      </w:r>
    </w:p>
    <w:p w:rsidR="00357F05" w:rsidRPr="000A3081" w:rsidRDefault="00357F05" w:rsidP="003007B0">
      <w:pPr>
        <w:rPr>
          <w:lang w:val="ru-RU"/>
        </w:rPr>
      </w:pPr>
      <w:r w:rsidRPr="000A3081">
        <w:rPr>
          <w:i/>
          <w:iCs/>
          <w:lang w:val="ru-RU"/>
        </w:rPr>
        <w:t>b)</w:t>
      </w:r>
      <w:r w:rsidRPr="000A3081">
        <w:rPr>
          <w:lang w:val="ru-RU"/>
        </w:rPr>
        <w:tab/>
        <w:t>Резолюцию 30 (Пересм. Гвадалахара, 201</w:t>
      </w:r>
      <w:r w:rsidR="00FE47A8" w:rsidRPr="000A3081">
        <w:rPr>
          <w:lang w:val="ru-RU"/>
        </w:rPr>
        <w:t>0 г.) Полномочной конференции о специальных мерах, касающих</w:t>
      </w:r>
      <w:r w:rsidRPr="000A3081">
        <w:rPr>
          <w:lang w:val="ru-RU"/>
        </w:rPr>
        <w:t>ся наименее развитых стран</w:t>
      </w:r>
      <w:r w:rsidR="00FE47A8" w:rsidRPr="000A3081">
        <w:rPr>
          <w:lang w:val="ru-RU"/>
        </w:rPr>
        <w:t xml:space="preserve"> (НРС)</w:t>
      </w:r>
      <w:r w:rsidRPr="000A3081">
        <w:rPr>
          <w:lang w:val="ru-RU"/>
        </w:rPr>
        <w:t>, малых островных развивающихся государств</w:t>
      </w:r>
      <w:r w:rsidR="00FE47A8" w:rsidRPr="000A3081">
        <w:rPr>
          <w:lang w:val="ru-RU"/>
        </w:rPr>
        <w:t xml:space="preserve"> (СИДС)</w:t>
      </w:r>
      <w:r w:rsidRPr="000A3081">
        <w:rPr>
          <w:lang w:val="ru-RU"/>
        </w:rPr>
        <w:t xml:space="preserve">, </w:t>
      </w:r>
      <w:r w:rsidR="00FE47A8" w:rsidRPr="000A3081">
        <w:rPr>
          <w:rFonts w:asciiTheme="minorHAnsi" w:hAnsiTheme="minorHAnsi" w:cs="TimesNewRoman"/>
          <w:sz w:val="23"/>
          <w:szCs w:val="23"/>
          <w:lang w:val="ru-RU" w:eastAsia="zh-CN"/>
        </w:rPr>
        <w:t>ЛЛДС</w:t>
      </w:r>
      <w:r w:rsidR="00FE47A8" w:rsidRPr="000A3081">
        <w:rPr>
          <w:rFonts w:asciiTheme="minorHAnsi" w:hAnsiTheme="minorHAnsi" w:cs="Times-Roman"/>
          <w:sz w:val="23"/>
          <w:szCs w:val="23"/>
          <w:lang w:val="ru-RU" w:eastAsia="zh-CN"/>
        </w:rPr>
        <w:t xml:space="preserve"> </w:t>
      </w:r>
      <w:r w:rsidRPr="000A3081">
        <w:rPr>
          <w:lang w:val="ru-RU"/>
        </w:rPr>
        <w:t>и стран с переходной экономикой;</w:t>
      </w:r>
    </w:p>
    <w:p w:rsidR="00357F05" w:rsidRPr="000A3081" w:rsidRDefault="00357F05" w:rsidP="00357F05">
      <w:pPr>
        <w:rPr>
          <w:lang w:val="ru-RU"/>
        </w:rPr>
      </w:pPr>
      <w:r w:rsidRPr="000A3081">
        <w:rPr>
          <w:i/>
          <w:iCs/>
          <w:lang w:val="ru-RU"/>
        </w:rPr>
        <w:t>c)</w:t>
      </w:r>
      <w:r w:rsidRPr="000A3081">
        <w:rPr>
          <w:lang w:val="ru-RU"/>
        </w:rPr>
        <w:tab/>
        <w:t>Декларацию тысячелетия и итоговый документ Всемирной встречи на высшем уровне 2005 года;</w:t>
      </w:r>
    </w:p>
    <w:p w:rsidR="00357F05" w:rsidRPr="000A3081" w:rsidRDefault="00357F05" w:rsidP="009824E4">
      <w:pPr>
        <w:rPr>
          <w:lang w:val="ru-RU"/>
        </w:rPr>
      </w:pPr>
      <w:r w:rsidRPr="000A3081">
        <w:rPr>
          <w:i/>
          <w:iCs/>
          <w:lang w:val="ru-RU"/>
        </w:rPr>
        <w:t>d)</w:t>
      </w:r>
      <w:r w:rsidRPr="000A3081">
        <w:rPr>
          <w:lang w:val="ru-RU"/>
        </w:rPr>
        <w:tab/>
        <w:t xml:space="preserve">итоговые документы Женевского </w:t>
      </w:r>
      <w:r w:rsidR="009824E4" w:rsidRPr="000A3081">
        <w:rPr>
          <w:lang w:val="ru-RU"/>
        </w:rPr>
        <w:t>(2003 г.) и Тунисского этапов</w:t>
      </w:r>
      <w:r w:rsidRPr="000A3081">
        <w:rPr>
          <w:lang w:val="ru-RU"/>
        </w:rPr>
        <w:t xml:space="preserve"> Всемирной встречи на высшем уровне по вопросам информационного общества (ВВУИО),</w:t>
      </w:r>
    </w:p>
    <w:p w:rsidR="00357F05" w:rsidRPr="000A3081" w:rsidRDefault="00357F05" w:rsidP="00357F05">
      <w:pPr>
        <w:pStyle w:val="Call"/>
        <w:rPr>
          <w:lang w:val="ru-RU"/>
        </w:rPr>
      </w:pPr>
      <w:r w:rsidRPr="000A3081">
        <w:rPr>
          <w:lang w:val="ru-RU"/>
        </w:rPr>
        <w:t>напоминая</w:t>
      </w:r>
    </w:p>
    <w:p w:rsidR="00357F05" w:rsidRPr="000A3081" w:rsidRDefault="00357F05" w:rsidP="00357F05">
      <w:pPr>
        <w:rPr>
          <w:lang w:val="ru-RU"/>
        </w:rPr>
      </w:pPr>
      <w:r w:rsidRPr="000A3081">
        <w:rPr>
          <w:i/>
          <w:iCs/>
          <w:lang w:val="ru-RU"/>
        </w:rPr>
        <w:t>a)</w:t>
      </w:r>
      <w:r w:rsidRPr="000A3081">
        <w:rPr>
          <w:lang w:val="ru-RU"/>
        </w:rPr>
        <w:tab/>
        <w:t>цели Встречи на высшем уровне "Соединим Африку", принятые присутствовавшими главами африканских государств 29−30 октября 2007 года, которые отражают проблемы и возможности в Африканском регионе;</w:t>
      </w:r>
    </w:p>
    <w:p w:rsidR="00357F05" w:rsidRPr="000A3081" w:rsidRDefault="00357F05" w:rsidP="00DB2323">
      <w:pPr>
        <w:rPr>
          <w:lang w:val="ru-RU"/>
        </w:rPr>
      </w:pPr>
      <w:r w:rsidRPr="000A3081">
        <w:rPr>
          <w:i/>
          <w:iCs/>
          <w:lang w:val="ru-RU"/>
        </w:rPr>
        <w:t>b)</w:t>
      </w:r>
      <w:r w:rsidRPr="000A3081">
        <w:rPr>
          <w:lang w:val="ru-RU"/>
        </w:rPr>
        <w:tab/>
      </w:r>
      <w:r w:rsidR="00FE47A8" w:rsidRPr="000A3081">
        <w:rPr>
          <w:lang w:val="ru-RU"/>
        </w:rPr>
        <w:t>создан</w:t>
      </w:r>
      <w:r w:rsidR="003A348C" w:rsidRPr="000A3081">
        <w:rPr>
          <w:lang w:val="ru-RU"/>
        </w:rPr>
        <w:t>ие</w:t>
      </w:r>
      <w:r w:rsidR="00DB2323" w:rsidRPr="000A3081">
        <w:rPr>
          <w:color w:val="000000"/>
          <w:lang w:val="ru-RU"/>
        </w:rPr>
        <w:t xml:space="preserve"> </w:t>
      </w:r>
      <w:r w:rsidR="00FE47A8" w:rsidRPr="000A3081">
        <w:rPr>
          <w:color w:val="000000"/>
          <w:lang w:val="ru-RU"/>
        </w:rPr>
        <w:t>Альянс</w:t>
      </w:r>
      <w:r w:rsidR="003A348C" w:rsidRPr="000A3081">
        <w:rPr>
          <w:color w:val="000000"/>
          <w:lang w:val="ru-RU"/>
        </w:rPr>
        <w:t>а</w:t>
      </w:r>
      <w:r w:rsidR="00FE47A8" w:rsidRPr="000A3081">
        <w:rPr>
          <w:color w:val="000000"/>
          <w:lang w:val="ru-RU"/>
        </w:rPr>
        <w:t xml:space="preserve"> </w:t>
      </w:r>
      <w:r w:rsidR="00DB2323" w:rsidRPr="000A3081">
        <w:rPr>
          <w:color w:val="000000"/>
          <w:lang w:val="ru-RU"/>
        </w:rPr>
        <w:t xml:space="preserve">с участием многих заинтересованных сторон </w:t>
      </w:r>
      <w:r w:rsidR="00FE47A8" w:rsidRPr="000A3081">
        <w:rPr>
          <w:color w:val="000000"/>
          <w:lang w:val="ru-RU"/>
        </w:rPr>
        <w:t>"Умная Африка"</w:t>
      </w:r>
      <w:r w:rsidR="00FE47A8" w:rsidRPr="000A3081">
        <w:rPr>
          <w:lang w:val="ru-RU"/>
        </w:rPr>
        <w:t xml:space="preserve"> и Совет</w:t>
      </w:r>
      <w:r w:rsidR="003A348C" w:rsidRPr="000A3081">
        <w:rPr>
          <w:lang w:val="ru-RU"/>
        </w:rPr>
        <w:t>а</w:t>
      </w:r>
      <w:r w:rsidR="00FE47A8" w:rsidRPr="000A3081">
        <w:rPr>
          <w:lang w:val="ru-RU"/>
        </w:rPr>
        <w:t xml:space="preserve"> управления в составе </w:t>
      </w:r>
      <w:r w:rsidR="0042043C" w:rsidRPr="000A3081">
        <w:rPr>
          <w:lang w:val="ru-RU"/>
        </w:rPr>
        <w:t xml:space="preserve">президентов </w:t>
      </w:r>
      <w:r w:rsidR="00FE47A8" w:rsidRPr="000A3081">
        <w:rPr>
          <w:lang w:val="ru-RU"/>
        </w:rPr>
        <w:t xml:space="preserve">Руанды (Председатель), Сенегала, Уганды, Буркина-Фасо, Кении, Габона, Южного Судана и Мали, </w:t>
      </w:r>
      <w:r w:rsidR="008C4CB4" w:rsidRPr="000A3081">
        <w:rPr>
          <w:lang w:val="ru-RU"/>
        </w:rPr>
        <w:t xml:space="preserve">а также </w:t>
      </w:r>
      <w:r w:rsidR="00FE47A8" w:rsidRPr="000A3081">
        <w:rPr>
          <w:lang w:val="ru-RU"/>
        </w:rPr>
        <w:t>Африканского</w:t>
      </w:r>
      <w:r w:rsidR="008C4CB4" w:rsidRPr="000A3081">
        <w:rPr>
          <w:lang w:val="ru-RU"/>
        </w:rPr>
        <w:t xml:space="preserve"> Союза и МСЭ для наблюдения за выполнением манифеста</w:t>
      </w:r>
      <w:r w:rsidRPr="000A3081">
        <w:rPr>
          <w:lang w:val="ru-RU"/>
        </w:rPr>
        <w:t>;</w:t>
      </w:r>
    </w:p>
    <w:p w:rsidR="00357F05" w:rsidRPr="000A3081" w:rsidRDefault="00357F05" w:rsidP="009266E0">
      <w:pPr>
        <w:rPr>
          <w:lang w:val="ru-RU"/>
        </w:rPr>
      </w:pPr>
      <w:r w:rsidRPr="000A3081">
        <w:rPr>
          <w:i/>
          <w:iCs/>
          <w:lang w:val="ru-RU"/>
        </w:rPr>
        <w:t>c)</w:t>
      </w:r>
      <w:r w:rsidRPr="000A3081">
        <w:rPr>
          <w:lang w:val="ru-RU"/>
        </w:rPr>
        <w:tab/>
      </w:r>
      <w:r w:rsidR="00C85544" w:rsidRPr="000A3081">
        <w:rPr>
          <w:lang w:val="ru-RU"/>
        </w:rPr>
        <w:t>выпол</w:t>
      </w:r>
      <w:r w:rsidR="00D32A0E" w:rsidRPr="000A3081">
        <w:rPr>
          <w:lang w:val="ru-RU"/>
        </w:rPr>
        <w:t>н</w:t>
      </w:r>
      <w:r w:rsidR="00C85544" w:rsidRPr="000A3081">
        <w:rPr>
          <w:lang w:val="ru-RU"/>
        </w:rPr>
        <w:t>ение таких стратегий быстр</w:t>
      </w:r>
      <w:r w:rsidR="006B2C3A" w:rsidRPr="000A3081">
        <w:rPr>
          <w:lang w:val="ru-RU"/>
        </w:rPr>
        <w:t>ого достижения результатов</w:t>
      </w:r>
      <w:r w:rsidR="00C85544" w:rsidRPr="000A3081">
        <w:rPr>
          <w:lang w:val="ru-RU"/>
        </w:rPr>
        <w:t>, как</w:t>
      </w:r>
      <w:r w:rsidRPr="000A3081">
        <w:rPr>
          <w:lang w:val="ru-RU"/>
        </w:rPr>
        <w:t xml:space="preserve"> </w:t>
      </w:r>
      <w:r w:rsidR="00C85544" w:rsidRPr="000A3081">
        <w:rPr>
          <w:lang w:val="ru-RU"/>
        </w:rPr>
        <w:t xml:space="preserve">стипендиальный фонд "Умная Африка", </w:t>
      </w:r>
      <w:r w:rsidR="009266E0" w:rsidRPr="000A3081">
        <w:rPr>
          <w:lang w:val="ru-RU"/>
        </w:rPr>
        <w:t xml:space="preserve">для преодоления </w:t>
      </w:r>
      <w:r w:rsidR="00C85544" w:rsidRPr="000A3081">
        <w:rPr>
          <w:lang w:val="ru-RU"/>
        </w:rPr>
        <w:t xml:space="preserve">разрыва в </w:t>
      </w:r>
      <w:r w:rsidR="00304B22" w:rsidRPr="000A3081">
        <w:rPr>
          <w:lang w:val="ru-RU"/>
        </w:rPr>
        <w:t xml:space="preserve">использовании ИКТ с помощью </w:t>
      </w:r>
      <w:r w:rsidR="00304B22" w:rsidRPr="000A3081">
        <w:rPr>
          <w:color w:val="000000"/>
          <w:lang w:val="ru-RU"/>
        </w:rPr>
        <w:t>Центров профессионального мастерства в Африке</w:t>
      </w:r>
      <w:r w:rsidRPr="000A3081">
        <w:rPr>
          <w:lang w:val="ru-RU"/>
        </w:rPr>
        <w:t>,</w:t>
      </w:r>
    </w:p>
    <w:p w:rsidR="00C839AF" w:rsidRPr="000A3081" w:rsidRDefault="00C839AF" w:rsidP="00C839AF">
      <w:pPr>
        <w:pStyle w:val="Call"/>
        <w:rPr>
          <w:lang w:val="ru-RU"/>
        </w:rPr>
      </w:pPr>
      <w:r w:rsidRPr="000A3081">
        <w:rPr>
          <w:lang w:val="ru-RU"/>
        </w:rPr>
        <w:t>решает поручить Директору Бюро развития электросвязи</w:t>
      </w:r>
    </w:p>
    <w:p w:rsidR="00C839AF" w:rsidRPr="000A3081" w:rsidRDefault="00C839AF" w:rsidP="00D32A0E">
      <w:pPr>
        <w:rPr>
          <w:lang w:val="ru-RU"/>
        </w:rPr>
      </w:pPr>
      <w:r w:rsidRPr="000A3081">
        <w:rPr>
          <w:lang w:val="ru-RU"/>
        </w:rPr>
        <w:t>обеспечить технические знания для проведения технико-экономических обос</w:t>
      </w:r>
      <w:r w:rsidR="00D32A0E" w:rsidRPr="000A3081">
        <w:rPr>
          <w:lang w:val="ru-RU"/>
        </w:rPr>
        <w:t>нований, управления проектами и оказания поддержки в целях выполнения</w:t>
      </w:r>
      <w:r w:rsidRPr="000A3081">
        <w:rPr>
          <w:lang w:val="ru-RU"/>
        </w:rPr>
        <w:t xml:space="preserve"> манифеста "Умная Африка",</w:t>
      </w:r>
    </w:p>
    <w:p w:rsidR="00C839AF" w:rsidRPr="000A3081" w:rsidRDefault="00C839AF" w:rsidP="00C839AF">
      <w:pPr>
        <w:pStyle w:val="Call"/>
        <w:rPr>
          <w:lang w:val="ru-RU"/>
        </w:rPr>
      </w:pPr>
      <w:r w:rsidRPr="000A3081">
        <w:rPr>
          <w:lang w:val="ru-RU"/>
        </w:rPr>
        <w:t>поручает Генеральному секретарю</w:t>
      </w:r>
    </w:p>
    <w:p w:rsidR="00C839AF" w:rsidRPr="000A3081" w:rsidRDefault="00C839AF" w:rsidP="000A3081">
      <w:pPr>
        <w:rPr>
          <w:lang w:val="ru-RU"/>
        </w:rPr>
      </w:pPr>
      <w:r w:rsidRPr="000A3081">
        <w:rPr>
          <w:lang w:val="ru-RU"/>
        </w:rPr>
        <w:t>1</w:t>
      </w:r>
      <w:r w:rsidRPr="000A3081">
        <w:rPr>
          <w:lang w:val="ru-RU"/>
        </w:rPr>
        <w:tab/>
        <w:t xml:space="preserve">привлекать к участию различные учреждения </w:t>
      </w:r>
      <w:r w:rsidR="000A3081" w:rsidRPr="000A3081">
        <w:rPr>
          <w:lang w:val="ru-RU"/>
        </w:rPr>
        <w:t>ООН</w:t>
      </w:r>
      <w:r w:rsidRPr="000A3081">
        <w:rPr>
          <w:lang w:val="ru-RU"/>
        </w:rPr>
        <w:t xml:space="preserve"> для оказания поддержки различным компонентам программ "Умная Африка" в областях, входящих в сферу их компетенции и полномочий; </w:t>
      </w:r>
    </w:p>
    <w:p w:rsidR="00C839AF" w:rsidRPr="000A3081" w:rsidRDefault="00C839AF" w:rsidP="000A3081">
      <w:pPr>
        <w:rPr>
          <w:lang w:val="ru-RU"/>
        </w:rPr>
      </w:pPr>
      <w:r w:rsidRPr="000A3081">
        <w:rPr>
          <w:lang w:val="ru-RU"/>
        </w:rPr>
        <w:t>2</w:t>
      </w:r>
      <w:r w:rsidRPr="000A3081">
        <w:rPr>
          <w:lang w:val="ru-RU"/>
        </w:rPr>
        <w:tab/>
      </w:r>
      <w:r w:rsidR="00E73330" w:rsidRPr="000A3081">
        <w:rPr>
          <w:lang w:val="ru-RU"/>
        </w:rPr>
        <w:t>осуществлять</w:t>
      </w:r>
      <w:r w:rsidR="0073596A" w:rsidRPr="000A3081">
        <w:rPr>
          <w:lang w:val="ru-RU"/>
        </w:rPr>
        <w:t xml:space="preserve"> мер</w:t>
      </w:r>
      <w:r w:rsidR="000A3081" w:rsidRPr="000A3081">
        <w:rPr>
          <w:lang w:val="ru-RU"/>
        </w:rPr>
        <w:t>ы</w:t>
      </w:r>
      <w:r w:rsidR="0073596A" w:rsidRPr="000A3081">
        <w:rPr>
          <w:lang w:val="ru-RU"/>
        </w:rPr>
        <w:t xml:space="preserve">, направленные на привлечение финансовой </w:t>
      </w:r>
      <w:r w:rsidR="000A6FD9" w:rsidRPr="000A3081">
        <w:rPr>
          <w:lang w:val="ru-RU"/>
        </w:rPr>
        <w:t xml:space="preserve">поддержки и поддержки в натуральной форме со стороны правительств, </w:t>
      </w:r>
      <w:r w:rsidR="003532D5" w:rsidRPr="000A3081">
        <w:rPr>
          <w:lang w:val="ru-RU"/>
        </w:rPr>
        <w:t>отрасли</w:t>
      </w:r>
      <w:r w:rsidR="0039100D" w:rsidRPr="000A3081">
        <w:rPr>
          <w:lang w:val="ru-RU"/>
        </w:rPr>
        <w:t xml:space="preserve"> и других партнеров</w:t>
      </w:r>
      <w:r w:rsidRPr="000A3081">
        <w:rPr>
          <w:lang w:val="ru-RU"/>
        </w:rPr>
        <w:t>,</w:t>
      </w:r>
    </w:p>
    <w:p w:rsidR="00C839AF" w:rsidRPr="000A3081" w:rsidRDefault="00C839AF" w:rsidP="00C839AF">
      <w:pPr>
        <w:pStyle w:val="Call"/>
        <w:rPr>
          <w:lang w:val="ru-RU"/>
        </w:rPr>
      </w:pPr>
      <w:r w:rsidRPr="000A3081">
        <w:rPr>
          <w:lang w:val="ru-RU"/>
        </w:rPr>
        <w:lastRenderedPageBreak/>
        <w:t>предлагает Государствам-Членам</w:t>
      </w:r>
    </w:p>
    <w:p w:rsidR="00C839AF" w:rsidRPr="000A3081" w:rsidRDefault="00C839AF" w:rsidP="00C839AF">
      <w:pPr>
        <w:rPr>
          <w:lang w:val="ru-RU"/>
        </w:rPr>
      </w:pPr>
      <w:r w:rsidRPr="000A3081">
        <w:rPr>
          <w:lang w:val="ru-RU"/>
        </w:rPr>
        <w:t>сотрудничать с африканскими странами в содействии региональным, субрегиональным, многосторонним и двусторонним проектам и программам для выполнения манифеста "Умная Африка".</w:t>
      </w:r>
    </w:p>
    <w:p w:rsidR="00C839AF" w:rsidRPr="000A3081" w:rsidRDefault="00C839AF" w:rsidP="0032202E">
      <w:pPr>
        <w:pStyle w:val="Reasons"/>
        <w:rPr>
          <w:lang w:val="ru-RU"/>
        </w:rPr>
      </w:pPr>
    </w:p>
    <w:p w:rsidR="00357F05" w:rsidRPr="000A3081" w:rsidRDefault="00C839AF" w:rsidP="00AA5624">
      <w:pPr>
        <w:spacing w:before="840"/>
        <w:jc w:val="center"/>
        <w:rPr>
          <w:lang w:val="ru-RU"/>
        </w:rPr>
      </w:pPr>
      <w:r w:rsidRPr="000A3081">
        <w:rPr>
          <w:lang w:val="ru-RU"/>
        </w:rPr>
        <w:t>______________</w:t>
      </w:r>
    </w:p>
    <w:sectPr w:rsidR="00357F05" w:rsidRPr="000A3081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AA5624" w:rsidRDefault="00AA5624" w:rsidP="00357F05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  <w:lang w:val="en-US"/>
      </w:rPr>
    </w:pPr>
    <w:r w:rsidRPr="00AA5624">
      <w:rPr>
        <w:color w:val="FFFFFF" w:themeColor="background1"/>
      </w:rPr>
      <w:fldChar w:fldCharType="begin"/>
    </w:r>
    <w:r w:rsidRPr="00AA5624">
      <w:rPr>
        <w:color w:val="FFFFFF" w:themeColor="background1"/>
      </w:rPr>
      <w:instrText xml:space="preserve"> FILENAME \p  \* MERGEFORMAT </w:instrText>
    </w:r>
    <w:r w:rsidRPr="00AA5624">
      <w:rPr>
        <w:color w:val="FFFFFF" w:themeColor="background1"/>
      </w:rPr>
      <w:fldChar w:fldCharType="separate"/>
    </w:r>
    <w:r w:rsidR="0042043C" w:rsidRPr="00AA5624">
      <w:rPr>
        <w:color w:val="FFFFFF" w:themeColor="background1"/>
        <w:lang w:val="en-US"/>
      </w:rPr>
      <w:t>P:\RUS</w:t>
    </w:r>
    <w:r w:rsidR="0042043C" w:rsidRPr="00AA5624">
      <w:rPr>
        <w:color w:val="FFFFFF" w:themeColor="background1"/>
      </w:rPr>
      <w:t>\SG\CONF-SG\PP14\000\069ADD02R.docx</w:t>
    </w:r>
    <w:r w:rsidRPr="00AA5624">
      <w:rPr>
        <w:color w:val="FFFFFF" w:themeColor="background1"/>
      </w:rPr>
      <w:fldChar w:fldCharType="end"/>
    </w:r>
    <w:r w:rsidR="00357F05" w:rsidRPr="00AA5624">
      <w:rPr>
        <w:color w:val="FFFFFF" w:themeColor="background1"/>
      </w:rPr>
      <w:t xml:space="preserve"> (</w:t>
    </w:r>
    <w:r w:rsidR="00357F05" w:rsidRPr="00AA5624">
      <w:rPr>
        <w:color w:val="FFFFFF" w:themeColor="background1"/>
        <w:lang w:val="en-US"/>
      </w:rPr>
      <w:t>371389</w:t>
    </w:r>
    <w:r w:rsidR="00357F05" w:rsidRPr="00AA5624">
      <w:rPr>
        <w:color w:val="FFFFFF" w:themeColor="background1"/>
      </w:rPr>
      <w:t>)</w:t>
    </w:r>
    <w:r w:rsidR="00357F05" w:rsidRPr="00AA5624">
      <w:rPr>
        <w:color w:val="FFFFFF" w:themeColor="background1"/>
        <w:lang w:val="en-US"/>
      </w:rPr>
      <w:tab/>
    </w:r>
    <w:r w:rsidR="00357F05" w:rsidRPr="00AA5624">
      <w:rPr>
        <w:color w:val="FFFFFF" w:themeColor="background1"/>
      </w:rPr>
      <w:fldChar w:fldCharType="begin"/>
    </w:r>
    <w:r w:rsidR="00357F05" w:rsidRPr="00AA5624">
      <w:rPr>
        <w:color w:val="FFFFFF" w:themeColor="background1"/>
      </w:rPr>
      <w:instrText xml:space="preserve"> SAVEDATE \@ DD.MM.YY </w:instrText>
    </w:r>
    <w:r w:rsidR="00357F05" w:rsidRPr="00AA5624">
      <w:rPr>
        <w:color w:val="FFFFFF" w:themeColor="background1"/>
      </w:rPr>
      <w:fldChar w:fldCharType="separate"/>
    </w:r>
    <w:r w:rsidRPr="00AA5624">
      <w:rPr>
        <w:color w:val="FFFFFF" w:themeColor="background1"/>
      </w:rPr>
      <w:t>22.10.14</w:t>
    </w:r>
    <w:r w:rsidR="00357F05" w:rsidRPr="00AA5624">
      <w:rPr>
        <w:color w:val="FFFFFF" w:themeColor="background1"/>
      </w:rPr>
      <w:fldChar w:fldCharType="end"/>
    </w:r>
    <w:r w:rsidR="00357F05" w:rsidRPr="00AA5624">
      <w:rPr>
        <w:color w:val="FFFFFF" w:themeColor="background1"/>
        <w:lang w:val="en-US"/>
      </w:rPr>
      <w:tab/>
    </w:r>
    <w:r w:rsidR="00357F05" w:rsidRPr="00AA5624">
      <w:rPr>
        <w:color w:val="FFFFFF" w:themeColor="background1"/>
      </w:rPr>
      <w:fldChar w:fldCharType="begin"/>
    </w:r>
    <w:r w:rsidR="00357F05" w:rsidRPr="00AA5624">
      <w:rPr>
        <w:color w:val="FFFFFF" w:themeColor="background1"/>
      </w:rPr>
      <w:instrText xml:space="preserve"> PRINTDATE \@ DD.MM.YY </w:instrText>
    </w:r>
    <w:r w:rsidR="00357F05" w:rsidRPr="00AA5624">
      <w:rPr>
        <w:color w:val="FFFFFF" w:themeColor="background1"/>
      </w:rPr>
      <w:fldChar w:fldCharType="separate"/>
    </w:r>
    <w:r w:rsidR="0042043C" w:rsidRPr="00AA5624">
      <w:rPr>
        <w:color w:val="FFFFFF" w:themeColor="background1"/>
      </w:rPr>
      <w:t>00.00.00</w:t>
    </w:r>
    <w:r w:rsidR="00357F05" w:rsidRPr="00AA5624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AA5624" w:rsidRDefault="0042043C" w:rsidP="00357F05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  <w:lang w:val="en-US"/>
      </w:rPr>
    </w:pPr>
    <w:r w:rsidRPr="00AA5624">
      <w:rPr>
        <w:color w:val="FFFFFF" w:themeColor="background1"/>
      </w:rPr>
      <w:fldChar w:fldCharType="begin"/>
    </w:r>
    <w:r w:rsidRPr="00AA5624">
      <w:rPr>
        <w:color w:val="FFFFFF" w:themeColor="background1"/>
      </w:rPr>
      <w:instrText xml:space="preserve"> FILENAME \p  \* MERGEFORMAT </w:instrText>
    </w:r>
    <w:r w:rsidRPr="00AA5624">
      <w:rPr>
        <w:color w:val="FFFFFF" w:themeColor="background1"/>
      </w:rPr>
      <w:fldChar w:fldCharType="separate"/>
    </w:r>
    <w:r w:rsidRPr="00AA5624">
      <w:rPr>
        <w:color w:val="FFFFFF" w:themeColor="background1"/>
        <w:lang w:val="en-US"/>
      </w:rPr>
      <w:t>P:\RUS</w:t>
    </w:r>
    <w:r w:rsidRPr="00AA5624">
      <w:rPr>
        <w:color w:val="FFFFFF" w:themeColor="background1"/>
      </w:rPr>
      <w:t>\SG\CONF-SG\PP14\000\069ADD02R.docx</w:t>
    </w:r>
    <w:r w:rsidRPr="00AA5624">
      <w:rPr>
        <w:color w:val="FFFFFF" w:themeColor="background1"/>
      </w:rPr>
      <w:fldChar w:fldCharType="end"/>
    </w:r>
    <w:r w:rsidR="001636BD" w:rsidRPr="00AA5624">
      <w:rPr>
        <w:color w:val="FFFFFF" w:themeColor="background1"/>
      </w:rPr>
      <w:t xml:space="preserve"> (</w:t>
    </w:r>
    <w:r w:rsidR="00357F05" w:rsidRPr="00AA5624">
      <w:rPr>
        <w:color w:val="FFFFFF" w:themeColor="background1"/>
        <w:lang w:val="en-US"/>
      </w:rPr>
      <w:t>371389</w:t>
    </w:r>
    <w:r w:rsidR="001636BD" w:rsidRPr="00AA5624">
      <w:rPr>
        <w:color w:val="FFFFFF" w:themeColor="background1"/>
      </w:rPr>
      <w:t>)</w:t>
    </w:r>
    <w:r w:rsidR="001636BD" w:rsidRPr="00AA5624">
      <w:rPr>
        <w:color w:val="FFFFFF" w:themeColor="background1"/>
        <w:lang w:val="en-US"/>
      </w:rPr>
      <w:tab/>
    </w:r>
    <w:r w:rsidR="00170AC3" w:rsidRPr="00AA5624">
      <w:rPr>
        <w:color w:val="FFFFFF" w:themeColor="background1"/>
      </w:rPr>
      <w:fldChar w:fldCharType="begin"/>
    </w:r>
    <w:r w:rsidR="001636BD" w:rsidRPr="00AA5624">
      <w:rPr>
        <w:color w:val="FFFFFF" w:themeColor="background1"/>
      </w:rPr>
      <w:instrText xml:space="preserve"> SAVEDATE \@ DD.MM.YY </w:instrText>
    </w:r>
    <w:r w:rsidR="00170AC3" w:rsidRPr="00AA5624">
      <w:rPr>
        <w:color w:val="FFFFFF" w:themeColor="background1"/>
      </w:rPr>
      <w:fldChar w:fldCharType="separate"/>
    </w:r>
    <w:r w:rsidR="00AA5624" w:rsidRPr="00AA5624">
      <w:rPr>
        <w:color w:val="FFFFFF" w:themeColor="background1"/>
      </w:rPr>
      <w:t>22.10.14</w:t>
    </w:r>
    <w:r w:rsidR="00170AC3" w:rsidRPr="00AA5624">
      <w:rPr>
        <w:color w:val="FFFFFF" w:themeColor="background1"/>
      </w:rPr>
      <w:fldChar w:fldCharType="end"/>
    </w:r>
    <w:r w:rsidR="001636BD" w:rsidRPr="00AA5624">
      <w:rPr>
        <w:color w:val="FFFFFF" w:themeColor="background1"/>
        <w:lang w:val="en-US"/>
      </w:rPr>
      <w:tab/>
    </w:r>
    <w:r w:rsidR="00170AC3" w:rsidRPr="00AA5624">
      <w:rPr>
        <w:color w:val="FFFFFF" w:themeColor="background1"/>
      </w:rPr>
      <w:fldChar w:fldCharType="begin"/>
    </w:r>
    <w:r w:rsidR="001636BD" w:rsidRPr="00AA5624">
      <w:rPr>
        <w:color w:val="FFFFFF" w:themeColor="background1"/>
      </w:rPr>
      <w:instrText xml:space="preserve"> PRINTDATE \@ DD.MM.YY </w:instrText>
    </w:r>
    <w:r w:rsidR="00170AC3" w:rsidRPr="00AA5624">
      <w:rPr>
        <w:color w:val="FFFFFF" w:themeColor="background1"/>
      </w:rPr>
      <w:fldChar w:fldCharType="separate"/>
    </w:r>
    <w:r w:rsidRPr="00AA5624">
      <w:rPr>
        <w:color w:val="FFFFFF" w:themeColor="background1"/>
      </w:rPr>
      <w:t>00.00.00</w:t>
    </w:r>
    <w:r w:rsidR="00170AC3" w:rsidRPr="00AA5624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A5624">
      <w:rPr>
        <w:noProof/>
      </w:rPr>
      <w:t>2</w:t>
    </w:r>
    <w:r>
      <w:fldChar w:fldCharType="end"/>
    </w:r>
  </w:p>
  <w:p w:rsidR="00F96AB4" w:rsidRPr="00F96AB4" w:rsidRDefault="00F96AB4" w:rsidP="00F96AB4">
    <w:pPr>
      <w:pStyle w:val="Header"/>
    </w:pPr>
    <w:r>
      <w:t>PP14/69(Add.2)-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3081"/>
    <w:rsid w:val="000A68C5"/>
    <w:rsid w:val="000A6FD9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2796D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007B0"/>
    <w:rsid w:val="00304B22"/>
    <w:rsid w:val="003429D1"/>
    <w:rsid w:val="003532D5"/>
    <w:rsid w:val="00357F05"/>
    <w:rsid w:val="00375BBA"/>
    <w:rsid w:val="0039100D"/>
    <w:rsid w:val="00395CE4"/>
    <w:rsid w:val="003A348C"/>
    <w:rsid w:val="003E7EAA"/>
    <w:rsid w:val="004014B0"/>
    <w:rsid w:val="0042043C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2C3A"/>
    <w:rsid w:val="006B7F84"/>
    <w:rsid w:val="006C1A71"/>
    <w:rsid w:val="006E57C8"/>
    <w:rsid w:val="00706CC2"/>
    <w:rsid w:val="00710760"/>
    <w:rsid w:val="0073319E"/>
    <w:rsid w:val="007340B5"/>
    <w:rsid w:val="0073596A"/>
    <w:rsid w:val="0074390A"/>
    <w:rsid w:val="00750829"/>
    <w:rsid w:val="00760830"/>
    <w:rsid w:val="0079159C"/>
    <w:rsid w:val="007919C2"/>
    <w:rsid w:val="007C50AF"/>
    <w:rsid w:val="007E4D0F"/>
    <w:rsid w:val="007F390E"/>
    <w:rsid w:val="008034F1"/>
    <w:rsid w:val="008102A6"/>
    <w:rsid w:val="00826A7C"/>
    <w:rsid w:val="00842BD1"/>
    <w:rsid w:val="00850AEF"/>
    <w:rsid w:val="00870059"/>
    <w:rsid w:val="008A2FB3"/>
    <w:rsid w:val="008C4CB4"/>
    <w:rsid w:val="008D2EB4"/>
    <w:rsid w:val="008D3134"/>
    <w:rsid w:val="008D3BE2"/>
    <w:rsid w:val="009125CE"/>
    <w:rsid w:val="009266E0"/>
    <w:rsid w:val="0093377B"/>
    <w:rsid w:val="00934241"/>
    <w:rsid w:val="00950E0F"/>
    <w:rsid w:val="00962CCF"/>
    <w:rsid w:val="0097690C"/>
    <w:rsid w:val="009824E4"/>
    <w:rsid w:val="00996435"/>
    <w:rsid w:val="009A47A2"/>
    <w:rsid w:val="009A6D9A"/>
    <w:rsid w:val="009E4F4B"/>
    <w:rsid w:val="009F0BA9"/>
    <w:rsid w:val="00A3200E"/>
    <w:rsid w:val="00A54F56"/>
    <w:rsid w:val="00A75EAA"/>
    <w:rsid w:val="00AA5624"/>
    <w:rsid w:val="00AC20C0"/>
    <w:rsid w:val="00AD6841"/>
    <w:rsid w:val="00B14377"/>
    <w:rsid w:val="00B1733E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331F"/>
    <w:rsid w:val="00C839AF"/>
    <w:rsid w:val="00C85544"/>
    <w:rsid w:val="00CA38C9"/>
    <w:rsid w:val="00CC6362"/>
    <w:rsid w:val="00CD163A"/>
    <w:rsid w:val="00CE40BB"/>
    <w:rsid w:val="00CF4075"/>
    <w:rsid w:val="00D07E57"/>
    <w:rsid w:val="00D32A0E"/>
    <w:rsid w:val="00D37275"/>
    <w:rsid w:val="00D37469"/>
    <w:rsid w:val="00D50E12"/>
    <w:rsid w:val="00D55DD9"/>
    <w:rsid w:val="00D57F41"/>
    <w:rsid w:val="00D8430E"/>
    <w:rsid w:val="00D955EF"/>
    <w:rsid w:val="00DB2323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3330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47A8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0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57F05"/>
    <w:rPr>
      <w:rFonts w:ascii="Calibri" w:hAnsi="Calibri"/>
      <w:sz w:val="22"/>
      <w:lang w:val="en-GB" w:eastAsia="en-US"/>
    </w:rPr>
  </w:style>
  <w:style w:type="character" w:customStyle="1" w:styleId="CallChar">
    <w:name w:val="Call Char"/>
    <w:link w:val="Call"/>
    <w:locked/>
    <w:rsid w:val="00357F05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695e73c-7924-43ab-a31c-a0d9d522fb1a" targetNamespace="http://schemas.microsoft.com/office/2006/metadata/properties" ma:root="true" ma:fieldsID="d41af5c836d734370eb92e7ee5f83852" ns2:_="" ns3:_="">
    <xsd:import namespace="996b2e75-67fd-4955-a3b0-5ab9934cb50b"/>
    <xsd:import namespace="f695e73c-7924-43ab-a31c-a0d9d522fb1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e73c-7924-43ab-a31c-a0d9d522fb1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695e73c-7924-43ab-a31c-a0d9d522fb1a">Documents Proposals Manager (DPM)</DPM_x0020_Author>
    <DPM_x0020_File_x0020_name xmlns="f695e73c-7924-43ab-a31c-a0d9d522fb1a">S14-PP-C-0069!A2!MSW-R</DPM_x0020_File_x0020_name>
    <DPM_x0020_Version xmlns="f695e73c-7924-43ab-a31c-a0d9d522fb1a">DPM_v5.7.1.34_prod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695e73c-7924-43ab-a31c-a0d9d522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f695e73c-7924-43ab-a31c-a0d9d522fb1a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2607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S14-PP-C-0069!A2!MSW-R</vt:lpstr>
    </vt:vector>
  </TitlesOfParts>
  <Manager/>
  <Company/>
  <LinksUpToDate>false</LinksUpToDate>
  <CharactersWithSpaces>2968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S14-PP-C-0069!A2!MSW-R</dc:title>
  <dc:subject>Plenipotentiary Conference (PP-14)</dc:subject>
  <dc:creator/>
  <cp:keywords>DPM_v5.7.1.34_prod</cp:keywords>
  <dc:description/>
  <cp:lastModifiedBy/>
  <cp:revision>1</cp:revision>
  <dcterms:created xsi:type="dcterms:W3CDTF">2014-10-23T07:04:00Z</dcterms:created>
  <dcterms:modified xsi:type="dcterms:W3CDTF">2014-10-23T07:04:00Z</dcterms:modified>
  <cp:category>Conference document</cp:category>
</cp:coreProperties>
</file>