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C7843">
        <w:trPr>
          <w:cantSplit/>
        </w:trPr>
        <w:tc>
          <w:tcPr>
            <w:tcW w:w="6911" w:type="dxa"/>
          </w:tcPr>
          <w:p w:rsidR="006C7843" w:rsidRPr="008B44F5" w:rsidRDefault="006C7843" w:rsidP="00CF1672">
            <w:pPr>
              <w:spacing w:before="360" w:after="48" w:line="240" w:lineRule="atLeast"/>
              <w:rPr>
                <w:rFonts w:ascii="Times New Roman" w:hAnsi="Times New Roman"/>
                <w:position w:val="6"/>
                <w:lang w:eastAsia="zh-CN"/>
              </w:rPr>
            </w:pPr>
            <w:r w:rsidRPr="006C7843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6C7843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6C7843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6C7843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 w:rsidR="00CF1672">
              <w:rPr>
                <w:rFonts w:asciiTheme="minorHAnsi" w:hAnsiTheme="minorHAnsi" w:hint="eastAsia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6C7843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6C7843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</w:t>
            </w:r>
            <w:r w:rsidR="00CF1672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4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Pr="006C7843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CF1672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0</w:t>
            </w:r>
            <w:r w:rsidRPr="006C7843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CF1672" w:rsidRPr="002048D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-11</w:t>
            </w:r>
            <w:r w:rsidR="00CF1672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CF1672" w:rsidRPr="002048D3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7</w:t>
            </w:r>
            <w:r w:rsidR="00CF1672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Pr="002048D3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，</w:t>
            </w:r>
            <w:r w:rsidR="00CF1672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釜山</w:t>
            </w:r>
          </w:p>
        </w:tc>
        <w:tc>
          <w:tcPr>
            <w:tcW w:w="3120" w:type="dxa"/>
          </w:tcPr>
          <w:p w:rsidR="006C7843" w:rsidRDefault="006C7843" w:rsidP="006C7843">
            <w:pPr>
              <w:spacing w:before="0" w:line="240" w:lineRule="atLeast"/>
              <w:rPr>
                <w:lang w:eastAsia="zh-CN"/>
              </w:rPr>
            </w:pPr>
            <w:bookmarkStart w:id="0" w:name="ditulogo"/>
            <w:bookmarkEnd w:id="0"/>
            <w:r w:rsidRPr="006C7843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B5DE6BE" wp14:editId="4C69E309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843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C7843" w:rsidRPr="00617BE4" w:rsidRDefault="006C7843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C7843" w:rsidRPr="00617BE4" w:rsidRDefault="006C7843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6C7843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C7843" w:rsidRPr="00617BE4" w:rsidRDefault="006C7843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C7843" w:rsidRPr="00617BE4" w:rsidRDefault="006C7843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6C7843">
        <w:trPr>
          <w:cantSplit/>
          <w:trHeight w:val="23"/>
        </w:trPr>
        <w:tc>
          <w:tcPr>
            <w:tcW w:w="6911" w:type="dxa"/>
            <w:vMerge w:val="restart"/>
          </w:tcPr>
          <w:p w:rsidR="006C7843" w:rsidRPr="006C7843" w:rsidRDefault="006C7843" w:rsidP="006C784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proofErr w:type="spellStart"/>
            <w:r w:rsidRPr="006C7843">
              <w:rPr>
                <w:rFonts w:ascii="SimSun" w:hAnsi="SimSun" w:cs="SimSun" w:hint="eastAsia"/>
                <w:b/>
              </w:rPr>
              <w:t>全体会议</w:t>
            </w:r>
            <w:proofErr w:type="spellEnd"/>
          </w:p>
        </w:tc>
        <w:tc>
          <w:tcPr>
            <w:tcW w:w="3120" w:type="dxa"/>
          </w:tcPr>
          <w:p w:rsidR="006C7843" w:rsidRPr="006C7843" w:rsidRDefault="006C7843" w:rsidP="008F7E15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2" w:name="ddoc"/>
            <w:r w:rsidRPr="006C7843">
              <w:rPr>
                <w:rFonts w:hint="eastAsia"/>
                <w:b/>
                <w:lang w:eastAsia="zh-CN"/>
              </w:rPr>
              <w:t>文件</w:t>
            </w:r>
            <w:bookmarkEnd w:id="2"/>
            <w:r w:rsidRPr="006C7843">
              <w:rPr>
                <w:b/>
                <w:lang w:eastAsia="zh-CN"/>
              </w:rPr>
              <w:t xml:space="preserve"> </w:t>
            </w:r>
            <w:bookmarkStart w:id="3" w:name="dnum"/>
            <w:bookmarkEnd w:id="3"/>
            <w:r w:rsidR="00CF1672">
              <w:rPr>
                <w:rFonts w:hint="eastAsia"/>
                <w:b/>
                <w:lang w:eastAsia="zh-CN"/>
              </w:rPr>
              <w:t>72</w:t>
            </w:r>
            <w:r w:rsidR="000A4F5A">
              <w:rPr>
                <w:rFonts w:hint="eastAsia"/>
                <w:b/>
                <w:lang w:eastAsia="zh-CN"/>
              </w:rPr>
              <w:t>(Rev.</w:t>
            </w:r>
            <w:r w:rsidR="008F7E15">
              <w:rPr>
                <w:b/>
                <w:lang w:eastAsia="zh-CN"/>
              </w:rPr>
              <w:t>3</w:t>
            </w:r>
            <w:r w:rsidR="000A4F5A">
              <w:rPr>
                <w:rFonts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>-C</w:t>
            </w:r>
          </w:p>
        </w:tc>
      </w:tr>
      <w:tr w:rsidR="006C7843">
        <w:trPr>
          <w:cantSplit/>
          <w:trHeight w:val="23"/>
        </w:trPr>
        <w:tc>
          <w:tcPr>
            <w:tcW w:w="6911" w:type="dxa"/>
            <w:vMerge/>
          </w:tcPr>
          <w:p w:rsidR="006C7843" w:rsidRDefault="006C7843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4" w:name="ddate" w:colFirst="1" w:colLast="1"/>
            <w:bookmarkEnd w:id="1"/>
          </w:p>
        </w:tc>
        <w:tc>
          <w:tcPr>
            <w:tcW w:w="3120" w:type="dxa"/>
          </w:tcPr>
          <w:p w:rsidR="006C7843" w:rsidRPr="006C7843" w:rsidRDefault="00CF1672" w:rsidP="00C66681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4</w:t>
            </w:r>
            <w:r w:rsidR="006C7843" w:rsidRPr="006C7843">
              <w:rPr>
                <w:rFonts w:hint="eastAsia"/>
                <w:b/>
                <w:lang w:eastAsia="zh-CN"/>
              </w:rPr>
              <w:t>年</w:t>
            </w:r>
            <w:r w:rsidR="000A4F5A">
              <w:rPr>
                <w:rFonts w:hint="eastAsia"/>
                <w:b/>
                <w:lang w:eastAsia="zh-CN"/>
              </w:rPr>
              <w:t>10</w:t>
            </w:r>
            <w:r w:rsidR="006C7843" w:rsidRPr="006C7843">
              <w:rPr>
                <w:rFonts w:hint="eastAsia"/>
                <w:b/>
                <w:lang w:eastAsia="zh-CN"/>
              </w:rPr>
              <w:t>月</w:t>
            </w:r>
            <w:r w:rsidR="008F7E15">
              <w:rPr>
                <w:b/>
                <w:lang w:eastAsia="zh-CN"/>
              </w:rPr>
              <w:t>27</w:t>
            </w:r>
            <w:r w:rsidR="006C7843" w:rsidRPr="006C7843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6C7843">
        <w:trPr>
          <w:cantSplit/>
          <w:trHeight w:val="23"/>
        </w:trPr>
        <w:tc>
          <w:tcPr>
            <w:tcW w:w="6911" w:type="dxa"/>
            <w:vMerge/>
          </w:tcPr>
          <w:p w:rsidR="006C7843" w:rsidRDefault="006C7843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6C7843" w:rsidRPr="006C7843" w:rsidRDefault="006C7843" w:rsidP="00CF1672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6C7843">
              <w:rPr>
                <w:rFonts w:hint="eastAsia"/>
                <w:b/>
                <w:lang w:eastAsia="zh-CN"/>
              </w:rPr>
              <w:t>原文：</w:t>
            </w:r>
            <w:r w:rsidR="00CF1672">
              <w:rPr>
                <w:rFonts w:hint="eastAsia"/>
                <w:b/>
                <w:lang w:eastAsia="zh-CN"/>
              </w:rPr>
              <w:t>英</w:t>
            </w:r>
            <w:r w:rsidRPr="006C7843">
              <w:rPr>
                <w:rFonts w:hint="eastAsia"/>
                <w:b/>
                <w:lang w:eastAsia="zh-CN"/>
              </w:rPr>
              <w:t>文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Start w:id="7" w:name="_GoBack"/>
            <w:bookmarkEnd w:id="5"/>
            <w:bookmarkEnd w:id="7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 w:rsidP="00A2065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6"/>
            <w:r>
              <w:rPr>
                <w:rFonts w:hint="eastAsia"/>
                <w:lang w:eastAsia="zh-CN"/>
              </w:rPr>
              <w:t>表决权的丧失</w:t>
            </w:r>
            <w:r>
              <w:rPr>
                <w:lang w:eastAsia="zh-CN"/>
              </w:rPr>
              <w:br/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CF1672">
              <w:rPr>
                <w:rFonts w:hint="eastAsia"/>
                <w:sz w:val="24"/>
                <w:szCs w:val="24"/>
                <w:lang w:eastAsia="zh-CN"/>
              </w:rPr>
              <w:t>截至</w:t>
            </w:r>
            <w:r w:rsidR="00CF1672">
              <w:rPr>
                <w:rFonts w:hint="eastAsia"/>
                <w:sz w:val="24"/>
                <w:szCs w:val="24"/>
                <w:lang w:eastAsia="zh-CN"/>
              </w:rPr>
              <w:t>2014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0A4F5A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C66681">
              <w:rPr>
                <w:sz w:val="24"/>
                <w:szCs w:val="24"/>
                <w:lang w:eastAsia="zh-CN"/>
              </w:rPr>
              <w:t>2</w:t>
            </w:r>
            <w:r w:rsidR="00A20650">
              <w:rPr>
                <w:sz w:val="24"/>
                <w:szCs w:val="24"/>
                <w:lang w:eastAsia="zh-CN"/>
              </w:rPr>
              <w:t>7</w:t>
            </w:r>
            <w:r w:rsidR="00EE49BC">
              <w:rPr>
                <w:rFonts w:hint="eastAsia"/>
                <w:sz w:val="24"/>
                <w:szCs w:val="24"/>
                <w:lang w:eastAsia="zh-CN"/>
              </w:rPr>
              <w:t>日</w:t>
            </w:r>
            <w:r w:rsidRPr="00E27487">
              <w:rPr>
                <w:rFonts w:hint="eastAsia"/>
                <w:sz w:val="24"/>
                <w:szCs w:val="24"/>
                <w:lang w:eastAsia="zh-CN"/>
              </w:rPr>
              <w:t>的情况）</w:t>
            </w:r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6C7843">
        <w:trPr>
          <w:cantSplit/>
        </w:trPr>
        <w:tc>
          <w:tcPr>
            <w:tcW w:w="10031" w:type="dxa"/>
            <w:gridSpan w:val="2"/>
          </w:tcPr>
          <w:p w:rsidR="006C7843" w:rsidRDefault="006C7843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6C7843" w:rsidRPr="00EB5CEC" w:rsidRDefault="006C7843" w:rsidP="00BF6AB7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6C7843" w:rsidRPr="008E1D69" w:rsidRDefault="006C7843" w:rsidP="00BB555A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 w:rsidR="00BB555A"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 w:rsidR="00BB555A"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 w:rsidR="00BB555A"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6C7843" w:rsidRPr="008E1D69" w:rsidRDefault="006C7843" w:rsidP="00BB555A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 w:rsidR="00BB555A"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6C7843" w:rsidRPr="008E1D69" w:rsidRDefault="006C7843" w:rsidP="00C66681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 w:rsidR="00BB555A"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C66681">
        <w:rPr>
          <w:lang w:eastAsia="zh-CN"/>
        </w:rPr>
        <w:t>10</w:t>
      </w:r>
      <w:r>
        <w:rPr>
          <w:rFonts w:hint="eastAsia"/>
          <w:lang w:eastAsia="zh-CN"/>
        </w:rPr>
        <w:t>年，</w:t>
      </w:r>
      <w:r w:rsidR="00C66681">
        <w:rPr>
          <w:rFonts w:hint="eastAsia"/>
          <w:lang w:eastAsia="zh-CN"/>
        </w:rPr>
        <w:t>瓜</w:t>
      </w:r>
      <w:r w:rsidR="00C66681">
        <w:rPr>
          <w:lang w:eastAsia="zh-CN"/>
        </w:rPr>
        <w:t>达拉哈拉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6C7843" w:rsidRDefault="006C7843" w:rsidP="008F7E15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0C59CC">
        <w:rPr>
          <w:rFonts w:hint="eastAsia"/>
          <w:b/>
          <w:lang w:eastAsia="zh-CN"/>
        </w:rPr>
        <w:t>1</w:t>
      </w:r>
      <w:r w:rsidR="008F7E15">
        <w:rPr>
          <w:b/>
          <w:lang w:eastAsia="zh-CN"/>
        </w:rPr>
        <w:t>2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6C7843" w:rsidRDefault="006C78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6C7843" w:rsidRPr="00814965" w:rsidTr="00CC5C72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</w:tcPr>
          <w:p w:rsidR="006C7843" w:rsidRPr="00440E7C" w:rsidRDefault="006C7843" w:rsidP="00CC5C7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lastRenderedPageBreak/>
              <w:br w:type="page"/>
            </w:r>
            <w:r w:rsidRPr="00440E7C">
              <w:rPr>
                <w:lang w:eastAsia="zh-CN"/>
              </w:rPr>
              <w:br w:type="page"/>
            </w:r>
            <w:r w:rsidRPr="00440E7C">
              <w:rPr>
                <w:rFonts w:hint="eastAsia"/>
                <w:lang w:eastAsia="zh-CN"/>
              </w:rPr>
              <w:t>成员国</w:t>
            </w:r>
            <w:r w:rsidRPr="00440E7C"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（按法文字母排序）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6C7843" w:rsidRPr="00440E7C" w:rsidRDefault="006C7843" w:rsidP="00692DA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 w:rsidR="00692DA2"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 w:rsidR="00692DA2"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7843" w:rsidRPr="00440E7C" w:rsidRDefault="006C7843" w:rsidP="00CC5C72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 w:rsidR="00144184"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6C7843" w:rsidRPr="00814965" w:rsidTr="00CC5C72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安提瓜和巴布达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多米尼克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冈比亚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洪都拉斯</w:t>
            </w:r>
          </w:p>
        </w:tc>
        <w:tc>
          <w:tcPr>
            <w:tcW w:w="2693" w:type="dxa"/>
          </w:tcPr>
          <w:p w:rsidR="006C7843" w:rsidRPr="00814965" w:rsidRDefault="00422D13" w:rsidP="00CC5C72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利比里亚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马绍尔群岛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 w:rsidRPr="0021251E">
              <w:rPr>
                <w:rFonts w:ascii="SimSun" w:hAnsi="SimSun" w:cs="SimSun"/>
                <w:lang w:val="en-US"/>
              </w:rPr>
              <w:t>密克罗尼西</w:t>
            </w:r>
            <w:r w:rsidRPr="0021251E">
              <w:rPr>
                <w:rFonts w:ascii="SimSun" w:hAnsi="SimSun" w:cs="SimSun" w:hint="eastAsia"/>
                <w:lang w:val="en-US"/>
              </w:rPr>
              <w:t>亚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瑙鲁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圣基茨和尼维斯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 w:eastAsia="zh-CN"/>
              </w:rPr>
            </w:pPr>
            <w:r w:rsidRPr="001D2307">
              <w:rPr>
                <w:rFonts w:ascii="SimSun" w:hAnsi="SimSun" w:cs="SimSun"/>
                <w:lang w:val="en-US" w:eastAsia="zh-CN"/>
              </w:rPr>
              <w:t>圣文森特和格林纳丁</w:t>
            </w:r>
            <w:r w:rsidRPr="001D2307">
              <w:rPr>
                <w:rFonts w:ascii="SimSun" w:hAnsi="SimSun" w:cs="SimSun" w:hint="eastAsia"/>
                <w:lang w:val="en-US" w:eastAsia="zh-CN"/>
              </w:rPr>
              <w:t>斯</w:t>
            </w:r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1D2307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所罗门群岛</w:t>
            </w:r>
            <w:proofErr w:type="spellEnd"/>
          </w:p>
        </w:tc>
        <w:tc>
          <w:tcPr>
            <w:tcW w:w="2693" w:type="dxa"/>
          </w:tcPr>
          <w:p w:rsidR="006C7843" w:rsidRPr="00814965" w:rsidRDefault="001D2307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NS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  <w:tr w:rsidR="006C7843" w:rsidRPr="00814965" w:rsidTr="00CC5C72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6C7843" w:rsidRPr="00814965" w:rsidRDefault="006C7843" w:rsidP="00CC5C72">
            <w:pPr>
              <w:pStyle w:val="Tabletext"/>
              <w:rPr>
                <w:lang w:val="en-US"/>
              </w:rPr>
            </w:pPr>
            <w:proofErr w:type="spellStart"/>
            <w:r>
              <w:rPr>
                <w:rFonts w:ascii="SimSun" w:hAnsi="SimSun" w:cs="SimSun" w:hint="eastAsia"/>
                <w:lang w:val="en-US"/>
              </w:rPr>
              <w:t>图瓦卢</w:t>
            </w:r>
            <w:proofErr w:type="spellEnd"/>
          </w:p>
        </w:tc>
        <w:tc>
          <w:tcPr>
            <w:tcW w:w="2693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-</w:t>
            </w:r>
          </w:p>
        </w:tc>
        <w:tc>
          <w:tcPr>
            <w:tcW w:w="2408" w:type="dxa"/>
          </w:tcPr>
          <w:p w:rsidR="006C7843" w:rsidRPr="00814965" w:rsidRDefault="006C7843" w:rsidP="00CC5C72">
            <w:pPr>
              <w:pStyle w:val="Tabletext"/>
              <w:jc w:val="center"/>
              <w:rPr>
                <w:lang w:val="en-US"/>
              </w:rPr>
            </w:pPr>
            <w:r w:rsidRPr="00814965">
              <w:rPr>
                <w:lang w:val="en-US"/>
              </w:rPr>
              <w:t>A</w:t>
            </w:r>
          </w:p>
        </w:tc>
      </w:tr>
    </w:tbl>
    <w:p w:rsidR="006C7843" w:rsidRDefault="006C7843" w:rsidP="006C7843">
      <w:pPr>
        <w:jc w:val="center"/>
        <w:rPr>
          <w:lang w:eastAsia="zh-CN"/>
        </w:rPr>
      </w:pPr>
    </w:p>
    <w:p w:rsidR="00125484" w:rsidRPr="006C7843" w:rsidRDefault="006C7843" w:rsidP="006C7843">
      <w:pPr>
        <w:jc w:val="center"/>
        <w:rPr>
          <w:lang w:eastAsia="zh-CN"/>
        </w:rPr>
      </w:pPr>
      <w:r>
        <w:t>______________</w:t>
      </w:r>
    </w:p>
    <w:sectPr w:rsidR="00125484" w:rsidRPr="006C7843" w:rsidSect="00BA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43" w:rsidRDefault="006C7843">
      <w:r>
        <w:separator/>
      </w:r>
    </w:p>
  </w:endnote>
  <w:endnote w:type="continuationSeparator" w:id="0">
    <w:p w:rsidR="006C7843" w:rsidRDefault="006C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15" w:rsidRDefault="008F7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C66681" w:rsidRDefault="007B558F" w:rsidP="00C666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98044E" w:rsidP="002155B0">
    <w:pPr>
      <w:pStyle w:val="FirstFooter"/>
      <w:jc w:val="center"/>
      <w:rPr>
        <w:rFonts w:ascii="Symbol" w:hAnsi="Symbol"/>
        <w:sz w:val="22"/>
      </w:rPr>
    </w:pPr>
    <w:r>
      <w:rPr>
        <w:rFonts w:ascii="Symbol" w:hAnsi="Symbol"/>
        <w:sz w:val="22"/>
      </w:rPr>
      <w:t></w:t>
    </w:r>
    <w:r>
      <w:rPr>
        <w:sz w:val="20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98044E" w:rsidRDefault="0098044E" w:rsidP="002155B0">
    <w:pPr>
      <w:pStyle w:val="FirstFooter"/>
      <w:jc w:val="center"/>
    </w:pPr>
  </w:p>
  <w:p w:rsidR="00BB555A" w:rsidRDefault="00BB555A" w:rsidP="00C66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43" w:rsidRDefault="006C7843">
      <w:r>
        <w:t>____________________</w:t>
      </w:r>
    </w:p>
  </w:footnote>
  <w:footnote w:type="continuationSeparator" w:id="0">
    <w:p w:rsidR="006C7843" w:rsidRDefault="006C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15" w:rsidRDefault="008F7E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Default="00273255" w:rsidP="00440E3F">
    <w:pPr>
      <w:pStyle w:val="Header"/>
      <w:rPr>
        <w:rStyle w:val="PageNumber"/>
      </w:rPr>
    </w:pPr>
    <w:r>
      <w:rPr>
        <w:rStyle w:val="PageNumber"/>
      </w:rPr>
      <w:fldChar w:fldCharType="begin"/>
    </w:r>
    <w:r w:rsidR="007B558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650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58F" w:rsidRDefault="00440E3F" w:rsidP="008F7E15">
    <w:pPr>
      <w:pStyle w:val="Header"/>
      <w:rPr>
        <w:lang w:val="en-US"/>
      </w:rPr>
    </w:pPr>
    <w:r>
      <w:rPr>
        <w:lang w:val="en-US"/>
      </w:rPr>
      <w:t>PP</w:t>
    </w:r>
    <w:r w:rsidR="00C139D6">
      <w:rPr>
        <w:lang w:val="en-US"/>
      </w:rPr>
      <w:t>1</w:t>
    </w:r>
    <w:r w:rsidR="00C139D6">
      <w:rPr>
        <w:rFonts w:hint="eastAsia"/>
        <w:lang w:val="en-US" w:eastAsia="zh-CN"/>
      </w:rPr>
      <w:t>4</w:t>
    </w:r>
    <w:r w:rsidR="007B558F">
      <w:rPr>
        <w:lang w:val="en-US"/>
      </w:rPr>
      <w:t>/</w:t>
    </w:r>
    <w:r w:rsidR="00C139D6">
      <w:rPr>
        <w:rFonts w:hint="eastAsia"/>
        <w:lang w:val="en-US" w:eastAsia="zh-CN"/>
      </w:rPr>
      <w:t>72</w:t>
    </w:r>
    <w:r w:rsidR="000A4F5A">
      <w:rPr>
        <w:rFonts w:hint="eastAsia"/>
        <w:lang w:val="en-US" w:eastAsia="zh-CN"/>
      </w:rPr>
      <w:t>(Rev.</w:t>
    </w:r>
    <w:r w:rsidR="008F7E15">
      <w:rPr>
        <w:lang w:val="en-US" w:eastAsia="zh-CN"/>
      </w:rPr>
      <w:t>3</w:t>
    </w:r>
    <w:r w:rsidR="000A4F5A">
      <w:rPr>
        <w:rFonts w:hint="eastAsia"/>
        <w:lang w:val="en-US" w:eastAsia="zh-CN"/>
      </w:rPr>
      <w:t>)</w:t>
    </w:r>
    <w:r w:rsidR="007B558F">
      <w:rPr>
        <w:lang w:val="en-US"/>
      </w:rP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15" w:rsidRDefault="008F7E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87"/>
    <w:rsid w:val="00014808"/>
    <w:rsid w:val="00057B6E"/>
    <w:rsid w:val="000A4F5A"/>
    <w:rsid w:val="000B0CFE"/>
    <w:rsid w:val="000C4701"/>
    <w:rsid w:val="000C59CC"/>
    <w:rsid w:val="000E4C7A"/>
    <w:rsid w:val="000F68C6"/>
    <w:rsid w:val="00122956"/>
    <w:rsid w:val="00124C8F"/>
    <w:rsid w:val="00125484"/>
    <w:rsid w:val="00126FE1"/>
    <w:rsid w:val="0013327E"/>
    <w:rsid w:val="00144184"/>
    <w:rsid w:val="00167FD3"/>
    <w:rsid w:val="00171990"/>
    <w:rsid w:val="001A0EEB"/>
    <w:rsid w:val="001B25D1"/>
    <w:rsid w:val="001D2307"/>
    <w:rsid w:val="002048D3"/>
    <w:rsid w:val="0021251E"/>
    <w:rsid w:val="002155B0"/>
    <w:rsid w:val="00232EBC"/>
    <w:rsid w:val="00241DDB"/>
    <w:rsid w:val="002471C8"/>
    <w:rsid w:val="002578B4"/>
    <w:rsid w:val="00261B76"/>
    <w:rsid w:val="0026434A"/>
    <w:rsid w:val="00273255"/>
    <w:rsid w:val="002A0F5C"/>
    <w:rsid w:val="002B39F5"/>
    <w:rsid w:val="002E37AF"/>
    <w:rsid w:val="00375BBA"/>
    <w:rsid w:val="003760D8"/>
    <w:rsid w:val="00383A29"/>
    <w:rsid w:val="0038484C"/>
    <w:rsid w:val="00387EA2"/>
    <w:rsid w:val="00395CE4"/>
    <w:rsid w:val="003C34D6"/>
    <w:rsid w:val="004014B0"/>
    <w:rsid w:val="00414872"/>
    <w:rsid w:val="00422D13"/>
    <w:rsid w:val="00426AC1"/>
    <w:rsid w:val="00440E3F"/>
    <w:rsid w:val="0045019C"/>
    <w:rsid w:val="004676C0"/>
    <w:rsid w:val="00476CAF"/>
    <w:rsid w:val="004D3182"/>
    <w:rsid w:val="004F7564"/>
    <w:rsid w:val="005061F9"/>
    <w:rsid w:val="005217B1"/>
    <w:rsid w:val="005356FD"/>
    <w:rsid w:val="0054091B"/>
    <w:rsid w:val="00542073"/>
    <w:rsid w:val="005423DC"/>
    <w:rsid w:val="00554E24"/>
    <w:rsid w:val="00564B8D"/>
    <w:rsid w:val="00567130"/>
    <w:rsid w:val="00596A53"/>
    <w:rsid w:val="005E4794"/>
    <w:rsid w:val="00617BE4"/>
    <w:rsid w:val="00622189"/>
    <w:rsid w:val="00633964"/>
    <w:rsid w:val="00660441"/>
    <w:rsid w:val="00680265"/>
    <w:rsid w:val="00692DA2"/>
    <w:rsid w:val="006C7843"/>
    <w:rsid w:val="006E57C8"/>
    <w:rsid w:val="007235A4"/>
    <w:rsid w:val="00724240"/>
    <w:rsid w:val="0073319E"/>
    <w:rsid w:val="00735BE8"/>
    <w:rsid w:val="00750829"/>
    <w:rsid w:val="007917DE"/>
    <w:rsid w:val="007B558F"/>
    <w:rsid w:val="007C4DC3"/>
    <w:rsid w:val="007C60D4"/>
    <w:rsid w:val="00814482"/>
    <w:rsid w:val="008433E4"/>
    <w:rsid w:val="00850AEF"/>
    <w:rsid w:val="008726C7"/>
    <w:rsid w:val="00892A77"/>
    <w:rsid w:val="008B44F5"/>
    <w:rsid w:val="008D0D5B"/>
    <w:rsid w:val="008D3BE2"/>
    <w:rsid w:val="008D7300"/>
    <w:rsid w:val="008E4324"/>
    <w:rsid w:val="008E45D4"/>
    <w:rsid w:val="008E6AE7"/>
    <w:rsid w:val="008E6BC6"/>
    <w:rsid w:val="008F7E15"/>
    <w:rsid w:val="00950E0F"/>
    <w:rsid w:val="0098044E"/>
    <w:rsid w:val="0099173A"/>
    <w:rsid w:val="009A22E8"/>
    <w:rsid w:val="009A47A2"/>
    <w:rsid w:val="009C4B97"/>
    <w:rsid w:val="009D11E3"/>
    <w:rsid w:val="009D1E93"/>
    <w:rsid w:val="00A03693"/>
    <w:rsid w:val="00A20650"/>
    <w:rsid w:val="00A23536"/>
    <w:rsid w:val="00A6085C"/>
    <w:rsid w:val="00A62DA7"/>
    <w:rsid w:val="00A96339"/>
    <w:rsid w:val="00AD1198"/>
    <w:rsid w:val="00AD2C62"/>
    <w:rsid w:val="00AE49B9"/>
    <w:rsid w:val="00B01240"/>
    <w:rsid w:val="00B04E59"/>
    <w:rsid w:val="00B05785"/>
    <w:rsid w:val="00B11373"/>
    <w:rsid w:val="00B15AF8"/>
    <w:rsid w:val="00B1733E"/>
    <w:rsid w:val="00B205B3"/>
    <w:rsid w:val="00B60A63"/>
    <w:rsid w:val="00B650EC"/>
    <w:rsid w:val="00B96F78"/>
    <w:rsid w:val="00BA154E"/>
    <w:rsid w:val="00BA20B6"/>
    <w:rsid w:val="00BB555A"/>
    <w:rsid w:val="00BF6AB7"/>
    <w:rsid w:val="00BF720B"/>
    <w:rsid w:val="00C04511"/>
    <w:rsid w:val="00C139D6"/>
    <w:rsid w:val="00C16846"/>
    <w:rsid w:val="00C16AC0"/>
    <w:rsid w:val="00C40FEE"/>
    <w:rsid w:val="00C561F1"/>
    <w:rsid w:val="00C66681"/>
    <w:rsid w:val="00C73FA3"/>
    <w:rsid w:val="00C925D8"/>
    <w:rsid w:val="00CA38C9"/>
    <w:rsid w:val="00CA401B"/>
    <w:rsid w:val="00CB1A8F"/>
    <w:rsid w:val="00CB1CAA"/>
    <w:rsid w:val="00CB66EF"/>
    <w:rsid w:val="00CE40BB"/>
    <w:rsid w:val="00CF05C0"/>
    <w:rsid w:val="00CF1672"/>
    <w:rsid w:val="00D215E8"/>
    <w:rsid w:val="00D44813"/>
    <w:rsid w:val="00D57C64"/>
    <w:rsid w:val="00D65220"/>
    <w:rsid w:val="00D97614"/>
    <w:rsid w:val="00DB1533"/>
    <w:rsid w:val="00DC3609"/>
    <w:rsid w:val="00DD26B1"/>
    <w:rsid w:val="00DE02C3"/>
    <w:rsid w:val="00DF23FC"/>
    <w:rsid w:val="00DF39CD"/>
    <w:rsid w:val="00DF51DD"/>
    <w:rsid w:val="00E1684C"/>
    <w:rsid w:val="00E27487"/>
    <w:rsid w:val="00E55241"/>
    <w:rsid w:val="00E56E57"/>
    <w:rsid w:val="00EB5A1D"/>
    <w:rsid w:val="00EE49BC"/>
    <w:rsid w:val="00EF2642"/>
    <w:rsid w:val="00EF3681"/>
    <w:rsid w:val="00EF5523"/>
    <w:rsid w:val="00F00FD0"/>
    <w:rsid w:val="00F02A26"/>
    <w:rsid w:val="00F20BC2"/>
    <w:rsid w:val="00F24F0A"/>
    <w:rsid w:val="00F342E4"/>
    <w:rsid w:val="00F6460D"/>
    <w:rsid w:val="00FC63DE"/>
    <w:rsid w:val="00FD5100"/>
    <w:rsid w:val="00FD7B1D"/>
    <w:rsid w:val="00FF4FA8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812637E1-F130-4B1E-AD50-4D7468F7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9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B15AF8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048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48D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POOL%20C%20-%20ITU\PC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PC_PP10.dotm</Template>
  <TotalTime>2</TotalTime>
  <Pages>2</Pages>
  <Words>452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表决权的丧失 （2010年7月的情况）</vt:lpstr>
    </vt:vector>
  </TitlesOfParts>
  <Manager>General Secretariat - Pool</Manager>
  <Company>International Telecommunication Union (ITU)</Company>
  <LinksUpToDate>false</LinksUpToDate>
  <CharactersWithSpaces>632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表决权的丧失 （2010年7月的情况）</dc:title>
  <dc:subject>Plenipotentiary Conference (PP-06)</dc:subject>
  <dc:creator>秘书长的说明</dc:creator>
  <cp:keywords>PP-06</cp:keywords>
  <dc:description>6  For: 全体会议_x000d_Document date: 2010年7月14日_x000d_Saved by CW-106555 at 17:10:13 on 22.07.2010</dc:description>
  <cp:lastModifiedBy>Janin, Patricia</cp:lastModifiedBy>
  <cp:revision>3</cp:revision>
  <cp:lastPrinted>2014-10-26T23:13:00Z</cp:lastPrinted>
  <dcterms:created xsi:type="dcterms:W3CDTF">2014-10-26T23:08:00Z</dcterms:created>
  <dcterms:modified xsi:type="dcterms:W3CDTF">2014-10-26T23:13:00Z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6</vt:lpwstr>
  </property>
  <property fmtid="{D5CDD505-2E9C-101B-9397-08002B2CF9AE}" pid="3" name="Docdate">
    <vt:lpwstr>2010年7月14日</vt:lpwstr>
  </property>
  <property fmtid="{D5CDD505-2E9C-101B-9397-08002B2CF9AE}" pid="4" name="Docorlang">
    <vt:lpwstr>原文：法文</vt:lpwstr>
  </property>
  <property fmtid="{D5CDD505-2E9C-101B-9397-08002B2CF9AE}" pid="5" name="Docbluepink">
    <vt:lpwstr/>
  </property>
  <property fmtid="{D5CDD505-2E9C-101B-9397-08002B2CF9AE}" pid="6" name="Docdest">
    <vt:lpwstr>全体会议</vt:lpwstr>
  </property>
  <property fmtid="{D5CDD505-2E9C-101B-9397-08002B2CF9AE}" pid="7" name="Docauthor">
    <vt:lpwstr>秘书长的说明</vt:lpwstr>
  </property>
</Properties>
</file>