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723813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723813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723813" w:rsidRDefault="00407795" w:rsidP="006A046E">
            <w:pPr>
              <w:pStyle w:val="Committee"/>
              <w:framePr w:hSpace="0" w:wrap="auto" w:hAnchor="text" w:yAlign="inline"/>
              <w:rPr>
                <w:lang w:val="fr-FR"/>
              </w:rPr>
            </w:pPr>
            <w:r w:rsidRPr="00723813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965058" w:rsidRPr="00723813" w:rsidRDefault="008E7A8D" w:rsidP="00965058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proofErr w:type="spellStart"/>
            <w:r w:rsidRPr="00723813">
              <w:rPr>
                <w:rFonts w:cstheme="minorHAnsi"/>
                <w:b/>
                <w:szCs w:val="24"/>
                <w:lang w:val="fr-CH"/>
              </w:rPr>
              <w:t>Corrigendum</w:t>
            </w:r>
            <w:proofErr w:type="spellEnd"/>
            <w:r w:rsidRPr="00723813">
              <w:rPr>
                <w:rFonts w:cstheme="minorHAnsi"/>
                <w:b/>
                <w:szCs w:val="24"/>
                <w:lang w:val="fr-CH"/>
              </w:rPr>
              <w:t xml:space="preserve"> 1(Rév.</w:t>
            </w:r>
            <w:r w:rsidR="00965058" w:rsidRPr="00723813">
              <w:rPr>
                <w:rFonts w:cstheme="minorHAnsi"/>
                <w:b/>
                <w:szCs w:val="24"/>
                <w:lang w:val="fr-CH"/>
              </w:rPr>
              <w:t>1) au</w:t>
            </w:r>
          </w:p>
          <w:p w:rsidR="00BD1614" w:rsidRPr="00723813" w:rsidRDefault="00965058" w:rsidP="00965058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 w:rsidRPr="00723813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bookmarkStart w:id="4" w:name="_GoBack"/>
            <w:bookmarkEnd w:id="4"/>
            <w:r w:rsidRPr="00723813">
              <w:rPr>
                <w:rFonts w:cstheme="minorHAnsi"/>
                <w:b/>
                <w:szCs w:val="24"/>
                <w:lang w:val="fr-CH"/>
              </w:rPr>
              <w:t>79-F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723813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723813" w:rsidRDefault="00965058" w:rsidP="00FB13DC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723813">
              <w:rPr>
                <w:rFonts w:cstheme="minorHAnsi"/>
                <w:b/>
                <w:szCs w:val="24"/>
                <w:lang w:val="fr-CH"/>
              </w:rPr>
              <w:t xml:space="preserve">5 novembre </w:t>
            </w:r>
            <w:r w:rsidR="00407795" w:rsidRPr="00723813">
              <w:rPr>
                <w:rFonts w:cstheme="minorHAnsi"/>
                <w:b/>
                <w:szCs w:val="24"/>
                <w:lang w:val="fr-CH"/>
              </w:rPr>
              <w:t>201</w:t>
            </w:r>
            <w:r w:rsidR="00FB13DC" w:rsidRPr="00723813">
              <w:rPr>
                <w:rFonts w:cstheme="minorHAnsi"/>
                <w:b/>
                <w:szCs w:val="24"/>
                <w:lang w:val="fr-CH"/>
              </w:rPr>
              <w:t>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723813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723813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723813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723813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723813" w:rsidRDefault="00965058" w:rsidP="006A046E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3"/>
            <w:r w:rsidRPr="00723813">
              <w:rPr>
                <w:lang w:val="fr-CH"/>
              </w:rPr>
              <w:t xml:space="preserve">Administrations des </w:t>
            </w:r>
            <w:proofErr w:type="spellStart"/>
            <w:r w:rsidRPr="00723813">
              <w:rPr>
                <w:lang w:val="fr-CH"/>
              </w:rPr>
              <w:t>Etats</w:t>
            </w:r>
            <w:proofErr w:type="spellEnd"/>
            <w:r w:rsidRPr="00723813">
              <w:rPr>
                <w:lang w:val="fr-CH"/>
              </w:rPr>
              <w:t xml:space="preserve"> arabes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965058" w:rsidRDefault="00965058" w:rsidP="00965058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965058">
              <w:rPr>
                <w:lang w:val="fr-CH"/>
              </w:rPr>
              <w:t>PROPOSITIONS COMMUNES DES ÉTATS ARABES POUR</w:t>
            </w:r>
            <w:r w:rsidRPr="00965058">
              <w:rPr>
                <w:lang w:val="fr-CH"/>
              </w:rPr>
              <w:br/>
              <w:t>LES TRAVAUX DE LA CONFéRENCE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121D1B" w:rsidRDefault="00BD1614" w:rsidP="006A046E">
            <w:pPr>
              <w:pStyle w:val="Title2"/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0D15FB" w:rsidRDefault="007C27BE" w:rsidP="00965058">
      <w:pPr>
        <w:jc w:val="center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>Les E</w:t>
      </w:r>
      <w:r w:rsidR="00965058">
        <w:rPr>
          <w:b/>
          <w:bCs/>
          <w:sz w:val="28"/>
          <w:szCs w:val="28"/>
          <w:lang w:val="fr-CH"/>
        </w:rPr>
        <w:t>tats Membres ci-après sont signataires de la proposition ARB/79A2/5 relative aux m</w:t>
      </w:r>
      <w:r w:rsidR="00965058" w:rsidRPr="008C1EB4">
        <w:rPr>
          <w:b/>
          <w:bCs/>
          <w:sz w:val="28"/>
          <w:szCs w:val="28"/>
          <w:lang w:val="fr-CH"/>
        </w:rPr>
        <w:t>odifications apportées à la Résolution 99 (</w:t>
      </w:r>
      <w:proofErr w:type="spellStart"/>
      <w:r w:rsidR="00965058" w:rsidRPr="008C1EB4">
        <w:rPr>
          <w:b/>
          <w:bCs/>
          <w:sz w:val="28"/>
          <w:szCs w:val="28"/>
          <w:lang w:val="fr-CH"/>
        </w:rPr>
        <w:t>Rév</w:t>
      </w:r>
      <w:proofErr w:type="spellEnd"/>
      <w:r w:rsidR="00965058" w:rsidRPr="008C1EB4">
        <w:rPr>
          <w:b/>
          <w:bCs/>
          <w:sz w:val="28"/>
          <w:szCs w:val="28"/>
          <w:lang w:val="fr-CH"/>
        </w:rPr>
        <w:t>. Guadalajara, 2010)</w:t>
      </w:r>
      <w:r w:rsidR="00965058">
        <w:rPr>
          <w:b/>
          <w:bCs/>
          <w:sz w:val="28"/>
          <w:szCs w:val="28"/>
          <w:lang w:val="fr-CH"/>
        </w:rPr>
        <w:t xml:space="preserve"> – </w:t>
      </w:r>
      <w:r w:rsidR="003D79DD">
        <w:rPr>
          <w:b/>
          <w:bCs/>
          <w:sz w:val="28"/>
          <w:szCs w:val="28"/>
          <w:lang w:val="fr-CH"/>
        </w:rPr>
        <w:br/>
      </w:r>
      <w:r w:rsidR="00965058">
        <w:rPr>
          <w:b/>
          <w:bCs/>
          <w:sz w:val="28"/>
          <w:szCs w:val="28"/>
          <w:lang w:val="fr-CH"/>
        </w:rPr>
        <w:t>Statut de la Palestine à l'UIT:</w:t>
      </w:r>
    </w:p>
    <w:p w:rsidR="00965058" w:rsidRDefault="00965058" w:rsidP="00965058">
      <w:pPr>
        <w:rPr>
          <w:lang w:val="fr-CH"/>
        </w:rPr>
      </w:pPr>
      <w:r>
        <w:rPr>
          <w:lang w:val="fr-CH"/>
        </w:rPr>
        <w:t xml:space="preserve">Algérie, Bahreïn, Bangladesh, </w:t>
      </w:r>
      <w:proofErr w:type="spellStart"/>
      <w:r>
        <w:rPr>
          <w:lang w:val="fr-CH"/>
        </w:rPr>
        <w:t>Brunéi</w:t>
      </w:r>
      <w:proofErr w:type="spellEnd"/>
      <w:r>
        <w:rPr>
          <w:lang w:val="fr-CH"/>
        </w:rPr>
        <w:t xml:space="preserve"> Darussalam, Burkina Faso, Cabo Verde, Tchad, Comores, Cuba, </w:t>
      </w:r>
      <w:r w:rsidR="0086470D">
        <w:rPr>
          <w:lang w:val="fr-CH"/>
        </w:rPr>
        <w:t xml:space="preserve">Djibouti, </w:t>
      </w:r>
      <w:proofErr w:type="spellStart"/>
      <w:r w:rsidR="0086470D">
        <w:rPr>
          <w:lang w:val="fr-CH"/>
        </w:rPr>
        <w:t>E</w:t>
      </w:r>
      <w:r>
        <w:rPr>
          <w:lang w:val="fr-CH"/>
        </w:rPr>
        <w:t>gypte</w:t>
      </w:r>
      <w:proofErr w:type="spellEnd"/>
      <w:r>
        <w:rPr>
          <w:lang w:val="fr-CH"/>
        </w:rPr>
        <w:t xml:space="preserve">, Indonésie, Iraq, Jordanie, </w:t>
      </w:r>
      <w:r w:rsidRPr="00B731E5">
        <w:rPr>
          <w:lang w:val="fr-CH"/>
        </w:rPr>
        <w:t>Koweït</w:t>
      </w:r>
      <w:r>
        <w:rPr>
          <w:lang w:val="fr-CH"/>
        </w:rPr>
        <w:t xml:space="preserve">, République kirghize, Liban, Malaisie, Maldives, Mauritanie, Maroc, Mozambique, Niger, Oman, Qatar, </w:t>
      </w:r>
      <w:r w:rsidR="0086470D">
        <w:rPr>
          <w:lang w:val="fr-CH"/>
        </w:rPr>
        <w:t>Arabie s</w:t>
      </w:r>
      <w:r>
        <w:rPr>
          <w:lang w:val="fr-CH"/>
        </w:rPr>
        <w:t xml:space="preserve">aoudite, Somalie, Soudan, Tunisie, Sénégal, Tanzanie, Turquie, Ouganda, </w:t>
      </w:r>
      <w:proofErr w:type="spellStart"/>
      <w:r w:rsidR="0086470D">
        <w:rPr>
          <w:lang w:val="fr-CH"/>
        </w:rPr>
        <w:t>E</w:t>
      </w:r>
      <w:r>
        <w:rPr>
          <w:lang w:val="fr-CH"/>
        </w:rPr>
        <w:t>mirats</w:t>
      </w:r>
      <w:proofErr w:type="spellEnd"/>
      <w:r>
        <w:rPr>
          <w:lang w:val="fr-CH"/>
        </w:rPr>
        <w:t xml:space="preserve"> arabes unis, Uruguay, Ouzbékistan, Venezuela, Yémen et Zimbabwe.</w:t>
      </w:r>
    </w:p>
    <w:p w:rsidR="00965058" w:rsidRDefault="00965058" w:rsidP="00965058">
      <w:pPr>
        <w:rPr>
          <w:lang w:val="fr-CH"/>
        </w:rPr>
      </w:pPr>
    </w:p>
    <w:p w:rsidR="00965058" w:rsidRDefault="00121D1B" w:rsidP="006C38FC">
      <w:pPr>
        <w:jc w:val="center"/>
        <w:rPr>
          <w:lang w:val="fr-CH"/>
        </w:rPr>
      </w:pPr>
      <w:r>
        <w:rPr>
          <w:b/>
          <w:bCs/>
          <w:sz w:val="28"/>
          <w:szCs w:val="28"/>
          <w:lang w:val="fr-CH"/>
        </w:rPr>
        <w:t>Les E</w:t>
      </w:r>
      <w:r w:rsidR="00965058">
        <w:rPr>
          <w:b/>
          <w:bCs/>
          <w:sz w:val="28"/>
          <w:szCs w:val="28"/>
          <w:lang w:val="fr-CH"/>
        </w:rPr>
        <w:t>tats Membres ci-après sont signataires de la proposition ARB/79A2/6 relative aux m</w:t>
      </w:r>
      <w:r w:rsidR="00965058" w:rsidRPr="008C1EB4">
        <w:rPr>
          <w:b/>
          <w:bCs/>
          <w:sz w:val="28"/>
          <w:szCs w:val="28"/>
          <w:lang w:val="fr-CH"/>
        </w:rPr>
        <w:t xml:space="preserve">odifications apportées à la Résolution </w:t>
      </w:r>
      <w:r w:rsidR="00965058">
        <w:rPr>
          <w:b/>
          <w:bCs/>
          <w:sz w:val="28"/>
          <w:szCs w:val="28"/>
          <w:lang w:val="fr-CH"/>
        </w:rPr>
        <w:t>125</w:t>
      </w:r>
      <w:r w:rsidR="00965058" w:rsidRPr="008C1EB4">
        <w:rPr>
          <w:b/>
          <w:bCs/>
          <w:sz w:val="28"/>
          <w:szCs w:val="28"/>
          <w:lang w:val="fr-CH"/>
        </w:rPr>
        <w:t xml:space="preserve"> (</w:t>
      </w:r>
      <w:proofErr w:type="spellStart"/>
      <w:r w:rsidR="00965058" w:rsidRPr="008C1EB4">
        <w:rPr>
          <w:b/>
          <w:bCs/>
          <w:sz w:val="28"/>
          <w:szCs w:val="28"/>
          <w:lang w:val="fr-CH"/>
        </w:rPr>
        <w:t>Rév</w:t>
      </w:r>
      <w:proofErr w:type="spellEnd"/>
      <w:r w:rsidR="00965058" w:rsidRPr="008C1EB4">
        <w:rPr>
          <w:b/>
          <w:bCs/>
          <w:sz w:val="28"/>
          <w:szCs w:val="28"/>
          <w:lang w:val="fr-CH"/>
        </w:rPr>
        <w:t>. Guadalajara, 2010)</w:t>
      </w:r>
      <w:r w:rsidR="00965058">
        <w:rPr>
          <w:b/>
          <w:bCs/>
          <w:sz w:val="28"/>
          <w:szCs w:val="28"/>
          <w:lang w:val="fr-CH"/>
        </w:rPr>
        <w:t xml:space="preserve"> </w:t>
      </w:r>
      <w:r w:rsidR="006C38FC">
        <w:rPr>
          <w:b/>
          <w:bCs/>
          <w:sz w:val="28"/>
          <w:szCs w:val="28"/>
          <w:lang w:val="fr-CH"/>
        </w:rPr>
        <w:t>–</w:t>
      </w:r>
      <w:r w:rsidR="00965058">
        <w:rPr>
          <w:b/>
          <w:bCs/>
          <w:sz w:val="28"/>
          <w:szCs w:val="28"/>
          <w:lang w:val="fr-CH"/>
        </w:rPr>
        <w:t xml:space="preserve"> Assistance et appui à la Palestine pour la reconstruction de ses réseaux de télécommunication:</w:t>
      </w:r>
    </w:p>
    <w:p w:rsidR="00965058" w:rsidRDefault="00965058" w:rsidP="00061113">
      <w:pPr>
        <w:rPr>
          <w:lang w:val="fr-CH"/>
        </w:rPr>
      </w:pPr>
      <w:r>
        <w:rPr>
          <w:lang w:val="fr-CH"/>
        </w:rPr>
        <w:t xml:space="preserve">Afghanistan, Algérie, Bahreïn, Bangladesh, </w:t>
      </w:r>
      <w:proofErr w:type="spellStart"/>
      <w:r>
        <w:rPr>
          <w:lang w:val="fr-CH"/>
        </w:rPr>
        <w:t>Brunéi</w:t>
      </w:r>
      <w:proofErr w:type="spellEnd"/>
      <w:r>
        <w:rPr>
          <w:lang w:val="fr-CH"/>
        </w:rPr>
        <w:t xml:space="preserve"> Darussalam, Burkina Faso, Cabo V</w:t>
      </w:r>
      <w:r w:rsidR="00061113">
        <w:rPr>
          <w:lang w:val="fr-CH"/>
        </w:rPr>
        <w:t xml:space="preserve">erde, Comores, Cuba, Djibouti, </w:t>
      </w:r>
      <w:proofErr w:type="spellStart"/>
      <w:r w:rsidR="00061113">
        <w:rPr>
          <w:lang w:val="fr-CH"/>
        </w:rPr>
        <w:t>E</w:t>
      </w:r>
      <w:r>
        <w:rPr>
          <w:lang w:val="fr-CH"/>
        </w:rPr>
        <w:t>gypte</w:t>
      </w:r>
      <w:proofErr w:type="spellEnd"/>
      <w:r>
        <w:rPr>
          <w:lang w:val="fr-CH"/>
        </w:rPr>
        <w:t xml:space="preserve">, Indonésie, Iraq, Jordanie, </w:t>
      </w:r>
      <w:r w:rsidRPr="00B731E5">
        <w:rPr>
          <w:lang w:val="fr-CH"/>
        </w:rPr>
        <w:t>Koweït</w:t>
      </w:r>
      <w:r>
        <w:rPr>
          <w:lang w:val="fr-CH"/>
        </w:rPr>
        <w:t>, République kirghize, Liban, Mauritanie, Malaisie, Maldives, Maroc, Mozambique, Niger,</w:t>
      </w:r>
      <w:r w:rsidR="00061113">
        <w:rPr>
          <w:lang w:val="fr-CH"/>
        </w:rPr>
        <w:t xml:space="preserve"> Oman, Qatar, Pakistan, Arabie s</w:t>
      </w:r>
      <w:r>
        <w:rPr>
          <w:lang w:val="fr-CH"/>
        </w:rPr>
        <w:t>aoudite, Sénégal, Somalie, Soudan, Tanzan</w:t>
      </w:r>
      <w:r w:rsidR="0086470D">
        <w:rPr>
          <w:lang w:val="fr-CH"/>
        </w:rPr>
        <w:t xml:space="preserve">ie, Tunisie, Turquie, Ouganda, </w:t>
      </w:r>
      <w:proofErr w:type="spellStart"/>
      <w:r w:rsidR="0086470D">
        <w:rPr>
          <w:lang w:val="fr-CH"/>
        </w:rPr>
        <w:t>E</w:t>
      </w:r>
      <w:r>
        <w:rPr>
          <w:lang w:val="fr-CH"/>
        </w:rPr>
        <w:t>mirats</w:t>
      </w:r>
      <w:proofErr w:type="spellEnd"/>
      <w:r>
        <w:rPr>
          <w:lang w:val="fr-CH"/>
        </w:rPr>
        <w:t xml:space="preserve"> arabes unis, Uruguay, Ouzbékistan, Venezuela, Yémen et Zimbabwe.</w:t>
      </w:r>
    </w:p>
    <w:p w:rsidR="00965058" w:rsidRDefault="00965058" w:rsidP="0032202E">
      <w:pPr>
        <w:pStyle w:val="Reasons"/>
      </w:pPr>
    </w:p>
    <w:p w:rsidR="00965058" w:rsidRPr="00965058" w:rsidRDefault="00965058" w:rsidP="00965058">
      <w:pPr>
        <w:jc w:val="center"/>
      </w:pPr>
      <w:r>
        <w:t>______________</w:t>
      </w:r>
    </w:p>
    <w:p w:rsidR="00BD1614" w:rsidRPr="00BD1614" w:rsidRDefault="00BD1614" w:rsidP="0096505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BD1614" w:rsidRPr="00BD1614" w:rsidSect="003A0B7D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D2" w:rsidRDefault="004F06D2">
      <w:r>
        <w:separator/>
      </w:r>
    </w:p>
  </w:endnote>
  <w:endnote w:type="continuationSeparator" w:id="0">
    <w:p w:rsidR="004F06D2" w:rsidRDefault="004F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3D79DD">
    <w:pPr>
      <w:pStyle w:val="Footer"/>
    </w:pPr>
    <w:fldSimple w:instr=" FILENAME \p \* MERGEFORMAT ">
      <w:r>
        <w:t>P:\FRA\SG\CONF-SG\PP14\000\079COR1REV1F.docx</w:t>
      </w:r>
    </w:fldSimple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8E7A8D">
      <w:t>05.11.14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>
      <w:t>05.11.14</w:t>
    </w:r>
    <w:r w:rsidR="00575D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Default="003D79DD">
    <w:pPr>
      <w:pStyle w:val="Footer"/>
    </w:pPr>
    <w:fldSimple w:instr=" FILENAME \p \* MERGEFORMAT ">
      <w:r>
        <w:t>P:\FRA\SG\CONF-SG\PP14\000\079COR1REV1F.docx</w:t>
      </w:r>
    </w:fldSimple>
    <w:r w:rsidR="006C38FC">
      <w:t xml:space="preserve"> (372460)</w:t>
    </w:r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8E7A8D">
      <w:t>05.11.14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>
      <w:t>05.11.14</w:t>
    </w:r>
    <w:r w:rsidR="00575DC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D2" w:rsidRDefault="004F06D2">
      <w:r>
        <w:t>____________________</w:t>
      </w:r>
    </w:p>
  </w:footnote>
  <w:footnote w:type="continuationSeparator" w:id="0">
    <w:p w:rsidR="004F06D2" w:rsidRDefault="004F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65058">
      <w:rPr>
        <w:noProof/>
      </w:rPr>
      <w:t>2</w:t>
    </w:r>
    <w:r>
      <w:fldChar w:fldCharType="end"/>
    </w:r>
  </w:p>
  <w:p w:rsidR="00BD1614" w:rsidRPr="00407795" w:rsidRDefault="00407795" w:rsidP="006548C0">
    <w:pPr>
      <w:pStyle w:val="Header"/>
    </w:pPr>
    <w:r>
      <w:t>PP14/</w:t>
    </w:r>
    <w:r w:rsidR="006548C0">
      <w:t>xx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1113"/>
    <w:rsid w:val="00072D5C"/>
    <w:rsid w:val="00084308"/>
    <w:rsid w:val="000B14B6"/>
    <w:rsid w:val="000C467B"/>
    <w:rsid w:val="000D15FB"/>
    <w:rsid w:val="001051E4"/>
    <w:rsid w:val="00121D1B"/>
    <w:rsid w:val="001354EA"/>
    <w:rsid w:val="00136FCE"/>
    <w:rsid w:val="00153BA4"/>
    <w:rsid w:val="00190BCE"/>
    <w:rsid w:val="001941AD"/>
    <w:rsid w:val="001A0682"/>
    <w:rsid w:val="001E1B9B"/>
    <w:rsid w:val="001F6233"/>
    <w:rsid w:val="002C1059"/>
    <w:rsid w:val="002C2F9C"/>
    <w:rsid w:val="003A0B7D"/>
    <w:rsid w:val="003A45C2"/>
    <w:rsid w:val="003C4BE2"/>
    <w:rsid w:val="003D147D"/>
    <w:rsid w:val="003D79DD"/>
    <w:rsid w:val="00407795"/>
    <w:rsid w:val="00430015"/>
    <w:rsid w:val="004678D0"/>
    <w:rsid w:val="00471BF7"/>
    <w:rsid w:val="00482954"/>
    <w:rsid w:val="004F06D2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48C0"/>
    <w:rsid w:val="00655B98"/>
    <w:rsid w:val="00686973"/>
    <w:rsid w:val="006A6342"/>
    <w:rsid w:val="006B6C9C"/>
    <w:rsid w:val="006C38FC"/>
    <w:rsid w:val="006C7AE3"/>
    <w:rsid w:val="006D55E8"/>
    <w:rsid w:val="006E1921"/>
    <w:rsid w:val="006F36F9"/>
    <w:rsid w:val="0070576B"/>
    <w:rsid w:val="00713335"/>
    <w:rsid w:val="00723813"/>
    <w:rsid w:val="00727C2F"/>
    <w:rsid w:val="00735F13"/>
    <w:rsid w:val="007717F2"/>
    <w:rsid w:val="0078134C"/>
    <w:rsid w:val="007A5830"/>
    <w:rsid w:val="007C27BE"/>
    <w:rsid w:val="00801256"/>
    <w:rsid w:val="0086470D"/>
    <w:rsid w:val="008703CB"/>
    <w:rsid w:val="008C33C2"/>
    <w:rsid w:val="008C6137"/>
    <w:rsid w:val="008E2DB4"/>
    <w:rsid w:val="008E7A8D"/>
    <w:rsid w:val="00901DD5"/>
    <w:rsid w:val="0090735B"/>
    <w:rsid w:val="00912D5E"/>
    <w:rsid w:val="00934340"/>
    <w:rsid w:val="00965058"/>
    <w:rsid w:val="00966CD3"/>
    <w:rsid w:val="00987A20"/>
    <w:rsid w:val="009A0E15"/>
    <w:rsid w:val="009F0592"/>
    <w:rsid w:val="00A20E72"/>
    <w:rsid w:val="00A246DC"/>
    <w:rsid w:val="00A47BAF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54CE6"/>
    <w:rsid w:val="00C575E2"/>
    <w:rsid w:val="00C7368B"/>
    <w:rsid w:val="00C92746"/>
    <w:rsid w:val="00CC4DC5"/>
    <w:rsid w:val="00CE1A7C"/>
    <w:rsid w:val="00D12C74"/>
    <w:rsid w:val="00D56483"/>
    <w:rsid w:val="00D56AD6"/>
    <w:rsid w:val="00D70019"/>
    <w:rsid w:val="00D74B58"/>
    <w:rsid w:val="00D82ABE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45DB"/>
    <w:rsid w:val="00ED2CD9"/>
    <w:rsid w:val="00F564C1"/>
    <w:rsid w:val="00F77FA2"/>
    <w:rsid w:val="00F8357A"/>
    <w:rsid w:val="00FA1B77"/>
    <w:rsid w:val="00FB13DC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196</Words>
  <Characters>1375</Characters>
  <Application>Microsoft Office Word</Application>
  <DocSecurity>0</DocSecurity>
  <Lines>26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1559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Haari, Laetitia</dc:creator>
  <cp:keywords>PP-06</cp:keywords>
  <dc:description>PF_PP14.dotx  For: _x000d_Document date: _x000d_Saved by ITU51009317 at 10:31:32 on 19/03/2013</dc:description>
  <cp:lastModifiedBy>Alidra, Patricia</cp:lastModifiedBy>
  <cp:revision>11</cp:revision>
  <cp:lastPrinted>2014-11-05T12:35:00Z</cp:lastPrinted>
  <dcterms:created xsi:type="dcterms:W3CDTF">2014-11-05T10:59:00Z</dcterms:created>
  <dcterms:modified xsi:type="dcterms:W3CDTF">2014-11-05T13:19:00Z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