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43288E">
        <w:trPr>
          <w:cantSplit/>
        </w:trPr>
        <w:tc>
          <w:tcPr>
            <w:tcW w:w="6911" w:type="dxa"/>
          </w:tcPr>
          <w:p w:rsidR="00BD1614" w:rsidRPr="00960D89" w:rsidRDefault="00BD1614" w:rsidP="0043288E">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43288E">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4D29B869" wp14:editId="5494731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43288E">
        <w:trPr>
          <w:cantSplit/>
        </w:trPr>
        <w:tc>
          <w:tcPr>
            <w:tcW w:w="6911" w:type="dxa"/>
            <w:tcBorders>
              <w:bottom w:val="single" w:sz="12" w:space="0" w:color="auto"/>
            </w:tcBorders>
          </w:tcPr>
          <w:p w:rsidR="00BD1614" w:rsidRPr="008C10D9" w:rsidRDefault="00BD1614" w:rsidP="0043288E">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8C10D9" w:rsidRDefault="00BD1614" w:rsidP="0043288E">
            <w:pPr>
              <w:spacing w:before="0" w:line="240" w:lineRule="atLeast"/>
              <w:rPr>
                <w:rFonts w:cstheme="minorHAnsi"/>
                <w:szCs w:val="24"/>
                <w:lang w:val="en-US"/>
              </w:rPr>
            </w:pPr>
          </w:p>
        </w:tc>
      </w:tr>
      <w:tr w:rsidR="00BD1614" w:rsidRPr="002A6F8F" w:rsidTr="0043288E">
        <w:trPr>
          <w:cantSplit/>
        </w:trPr>
        <w:tc>
          <w:tcPr>
            <w:tcW w:w="6911" w:type="dxa"/>
            <w:tcBorders>
              <w:top w:val="single" w:sz="12" w:space="0" w:color="auto"/>
            </w:tcBorders>
          </w:tcPr>
          <w:p w:rsidR="00BD1614" w:rsidRPr="008C10D9" w:rsidRDefault="00BD1614" w:rsidP="0043288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43288E">
            <w:pPr>
              <w:spacing w:before="0" w:line="240" w:lineRule="atLeast"/>
              <w:rPr>
                <w:rFonts w:cstheme="minorHAnsi"/>
                <w:szCs w:val="24"/>
                <w:lang w:val="en-US"/>
              </w:rPr>
            </w:pPr>
          </w:p>
        </w:tc>
      </w:tr>
      <w:tr w:rsidR="00BD1614" w:rsidRPr="002A6F8F" w:rsidTr="0043288E">
        <w:trPr>
          <w:cantSplit/>
        </w:trPr>
        <w:tc>
          <w:tcPr>
            <w:tcW w:w="6911" w:type="dxa"/>
          </w:tcPr>
          <w:p w:rsidR="00BD1614" w:rsidRPr="008C10D9" w:rsidRDefault="00407795" w:rsidP="0043288E">
            <w:pPr>
              <w:pStyle w:val="Committee"/>
              <w:framePr w:hSpace="0" w:wrap="auto" w:hAnchor="text" w:yAlign="inline"/>
            </w:pPr>
            <w:r w:rsidRPr="008C10D9">
              <w:t>SÉANCE PLÉNIÈRE</w:t>
            </w:r>
          </w:p>
        </w:tc>
        <w:tc>
          <w:tcPr>
            <w:tcW w:w="3120" w:type="dxa"/>
          </w:tcPr>
          <w:p w:rsidR="00BD1614" w:rsidRPr="008C10D9" w:rsidRDefault="00407795" w:rsidP="00D86385">
            <w:pPr>
              <w:spacing w:before="0" w:line="240" w:lineRule="atLeast"/>
              <w:rPr>
                <w:rFonts w:cstheme="minorHAnsi"/>
                <w:szCs w:val="24"/>
                <w:lang w:val="en-US"/>
              </w:rPr>
            </w:pPr>
            <w:r>
              <w:rPr>
                <w:rFonts w:cstheme="minorHAnsi"/>
                <w:b/>
                <w:szCs w:val="24"/>
                <w:lang w:val="en-US"/>
              </w:rPr>
              <w:t xml:space="preserve">Document </w:t>
            </w:r>
            <w:r w:rsidR="00D86385">
              <w:rPr>
                <w:rFonts w:cstheme="minorHAnsi"/>
                <w:b/>
                <w:szCs w:val="24"/>
                <w:lang w:val="en-US"/>
              </w:rPr>
              <w:t>80</w:t>
            </w:r>
            <w:r>
              <w:rPr>
                <w:rFonts w:cstheme="minorHAnsi"/>
                <w:b/>
                <w:szCs w:val="24"/>
                <w:lang w:val="en-US"/>
              </w:rPr>
              <w:t>-F</w:t>
            </w:r>
          </w:p>
        </w:tc>
      </w:tr>
      <w:tr w:rsidR="00BD1614" w:rsidRPr="002A6F8F" w:rsidTr="0043288E">
        <w:trPr>
          <w:cantSplit/>
        </w:trPr>
        <w:tc>
          <w:tcPr>
            <w:tcW w:w="6911" w:type="dxa"/>
          </w:tcPr>
          <w:p w:rsidR="00BD1614" w:rsidRPr="008C10D9" w:rsidRDefault="00BD1614" w:rsidP="0043288E">
            <w:pPr>
              <w:spacing w:before="0" w:after="48" w:line="240" w:lineRule="atLeast"/>
              <w:rPr>
                <w:rFonts w:cstheme="minorHAnsi"/>
                <w:b/>
                <w:smallCaps/>
                <w:szCs w:val="24"/>
                <w:lang w:val="en-US"/>
              </w:rPr>
            </w:pPr>
          </w:p>
        </w:tc>
        <w:tc>
          <w:tcPr>
            <w:tcW w:w="3120" w:type="dxa"/>
          </w:tcPr>
          <w:p w:rsidR="00BD1614" w:rsidRPr="008C10D9" w:rsidRDefault="00D86385" w:rsidP="00D86385">
            <w:pPr>
              <w:spacing w:before="0" w:line="240" w:lineRule="atLeast"/>
              <w:rPr>
                <w:rFonts w:cstheme="minorHAnsi"/>
                <w:b/>
                <w:szCs w:val="24"/>
                <w:lang w:val="en-US"/>
              </w:rPr>
            </w:pPr>
            <w:r>
              <w:rPr>
                <w:rFonts w:cstheme="minorHAnsi"/>
                <w:b/>
                <w:szCs w:val="24"/>
                <w:lang w:val="en-US"/>
              </w:rPr>
              <w:t>6</w:t>
            </w:r>
            <w:r w:rsidR="00407795" w:rsidRPr="008C10D9">
              <w:rPr>
                <w:rFonts w:cstheme="minorHAnsi"/>
                <w:b/>
                <w:szCs w:val="24"/>
                <w:lang w:val="en-US"/>
              </w:rPr>
              <w:t xml:space="preserve"> </w:t>
            </w:r>
            <w:r>
              <w:rPr>
                <w:rFonts w:cstheme="minorHAnsi"/>
                <w:b/>
                <w:szCs w:val="24"/>
                <w:lang w:val="en-US"/>
              </w:rPr>
              <w:t>octo</w:t>
            </w:r>
            <w:r w:rsidR="00407795" w:rsidRPr="008C10D9">
              <w:rPr>
                <w:rFonts w:cstheme="minorHAnsi"/>
                <w:b/>
                <w:szCs w:val="24"/>
                <w:lang w:val="en-US"/>
              </w:rPr>
              <w:t>bre 201</w:t>
            </w:r>
            <w:r>
              <w:rPr>
                <w:rFonts w:cstheme="minorHAnsi"/>
                <w:b/>
                <w:szCs w:val="24"/>
                <w:lang w:val="en-US"/>
              </w:rPr>
              <w:t>4</w:t>
            </w:r>
          </w:p>
        </w:tc>
      </w:tr>
      <w:tr w:rsidR="00BD1614" w:rsidRPr="002A6F8F" w:rsidTr="0043288E">
        <w:trPr>
          <w:cantSplit/>
        </w:trPr>
        <w:tc>
          <w:tcPr>
            <w:tcW w:w="6911" w:type="dxa"/>
          </w:tcPr>
          <w:p w:rsidR="00BD1614" w:rsidRPr="008C10D9" w:rsidRDefault="00BD1614" w:rsidP="0043288E">
            <w:pPr>
              <w:spacing w:before="0" w:after="48" w:line="240" w:lineRule="atLeast"/>
              <w:rPr>
                <w:rFonts w:cstheme="minorHAnsi"/>
                <w:b/>
                <w:smallCaps/>
                <w:szCs w:val="24"/>
                <w:lang w:val="en-US"/>
              </w:rPr>
            </w:pPr>
          </w:p>
        </w:tc>
        <w:tc>
          <w:tcPr>
            <w:tcW w:w="3120" w:type="dxa"/>
          </w:tcPr>
          <w:p w:rsidR="00BD1614" w:rsidRPr="008C10D9" w:rsidRDefault="00407795" w:rsidP="0043288E">
            <w:pPr>
              <w:spacing w:before="0" w:line="240" w:lineRule="atLeast"/>
              <w:rPr>
                <w:rFonts w:cstheme="minorHAnsi"/>
                <w:b/>
                <w:szCs w:val="24"/>
                <w:lang w:val="en-US"/>
              </w:rPr>
            </w:pPr>
            <w:r w:rsidRPr="008C10D9">
              <w:rPr>
                <w:rFonts w:cstheme="minorHAnsi"/>
                <w:b/>
                <w:szCs w:val="24"/>
                <w:lang w:val="en-US"/>
              </w:rPr>
              <w:t>Original: anglais</w:t>
            </w:r>
          </w:p>
        </w:tc>
      </w:tr>
      <w:tr w:rsidR="00BD1614" w:rsidRPr="002A6F8F" w:rsidTr="0043288E">
        <w:trPr>
          <w:cantSplit/>
        </w:trPr>
        <w:tc>
          <w:tcPr>
            <w:tcW w:w="10031" w:type="dxa"/>
            <w:gridSpan w:val="2"/>
          </w:tcPr>
          <w:p w:rsidR="00BD1614" w:rsidRPr="008C10D9" w:rsidRDefault="00BD1614" w:rsidP="0043288E">
            <w:pPr>
              <w:spacing w:before="0" w:line="240" w:lineRule="atLeast"/>
              <w:rPr>
                <w:rFonts w:cstheme="minorHAnsi"/>
                <w:b/>
                <w:szCs w:val="24"/>
                <w:lang w:val="en-US"/>
              </w:rPr>
            </w:pPr>
          </w:p>
        </w:tc>
      </w:tr>
      <w:tr w:rsidR="00BD1614" w:rsidRPr="00E2264C" w:rsidTr="0043288E">
        <w:trPr>
          <w:cantSplit/>
        </w:trPr>
        <w:tc>
          <w:tcPr>
            <w:tcW w:w="10031" w:type="dxa"/>
            <w:gridSpan w:val="2"/>
          </w:tcPr>
          <w:p w:rsidR="00BD1614" w:rsidRPr="00E2264C" w:rsidRDefault="00FF0674" w:rsidP="00FF0674">
            <w:pPr>
              <w:pStyle w:val="Source"/>
              <w:rPr>
                <w:lang w:val="fr-CH"/>
              </w:rPr>
            </w:pPr>
            <w:bookmarkStart w:id="5" w:name="dsource" w:colFirst="0" w:colLast="0"/>
            <w:bookmarkEnd w:id="4"/>
            <w:r>
              <w:t>Et</w:t>
            </w:r>
            <w:r w:rsidR="00257928" w:rsidRPr="00E2264C">
              <w:t>ats</w:t>
            </w:r>
            <w:r w:rsidR="00E2264C" w:rsidRPr="00E2264C">
              <w:t xml:space="preserve"> Membres de la Conférence européenne des administrations </w:t>
            </w:r>
            <w:r w:rsidR="00E2264C">
              <w:br/>
            </w:r>
            <w:r w:rsidR="00E2264C" w:rsidRPr="00E2264C">
              <w:t>des postes et télécommunications (CEPT)</w:t>
            </w:r>
          </w:p>
        </w:tc>
      </w:tr>
      <w:tr w:rsidR="00BD1614" w:rsidRPr="00E2264C" w:rsidTr="0043288E">
        <w:trPr>
          <w:cantSplit/>
        </w:trPr>
        <w:tc>
          <w:tcPr>
            <w:tcW w:w="10031" w:type="dxa"/>
            <w:gridSpan w:val="2"/>
          </w:tcPr>
          <w:p w:rsidR="00BD1614" w:rsidRPr="00E2264C" w:rsidRDefault="00E2264C" w:rsidP="00FF0674">
            <w:pPr>
              <w:pStyle w:val="Title1"/>
              <w:rPr>
                <w:lang w:val="fr-CH"/>
              </w:rPr>
            </w:pPr>
            <w:bookmarkStart w:id="6" w:name="dtitle1" w:colFirst="0" w:colLast="0"/>
            <w:bookmarkEnd w:id="5"/>
            <w:r w:rsidRPr="001D5596">
              <w:rPr>
                <w:bCs/>
                <w:lang w:val="fr-CH"/>
              </w:rPr>
              <w:t>Propositions européennes communes pour les travaux de la Conférence</w:t>
            </w:r>
          </w:p>
        </w:tc>
      </w:tr>
      <w:tr w:rsidR="00BD1614" w:rsidRPr="002A6F8F" w:rsidTr="0043288E">
        <w:trPr>
          <w:cantSplit/>
        </w:trPr>
        <w:tc>
          <w:tcPr>
            <w:tcW w:w="10031" w:type="dxa"/>
            <w:gridSpan w:val="2"/>
          </w:tcPr>
          <w:p w:rsidR="00BD1614" w:rsidRPr="00E2264C" w:rsidRDefault="00BD1614" w:rsidP="00FF0674">
            <w:pPr>
              <w:pStyle w:val="Title2"/>
              <w:rPr>
                <w:lang w:val="fr-CH"/>
              </w:rPr>
            </w:pPr>
            <w:bookmarkStart w:id="7" w:name="dtitle2" w:colFirst="0" w:colLast="0"/>
            <w:bookmarkEnd w:id="6"/>
          </w:p>
        </w:tc>
      </w:tr>
    </w:tbl>
    <w:bookmarkEnd w:id="7"/>
    <w:p w:rsidR="000D15FB" w:rsidRDefault="00E2264C" w:rsidP="00CF7D79">
      <w:r w:rsidRPr="0063090E">
        <w:rPr>
          <w:lang w:val="fr-CH"/>
        </w:rPr>
        <w:t>La Conférence européenne des administrations des postes et télécommunications (</w:t>
      </w:r>
      <w:hyperlink r:id="rId9" w:history="1">
        <w:r w:rsidR="00FF0674" w:rsidRPr="004B3E89">
          <w:rPr>
            <w:rStyle w:val="Hyperlink"/>
            <w:rFonts w:cs="Calibri"/>
            <w:bCs/>
            <w:szCs w:val="24"/>
          </w:rPr>
          <w:t>CEPT</w:t>
        </w:r>
      </w:hyperlink>
      <w:r w:rsidRPr="0063090E">
        <w:rPr>
          <w:lang w:val="fr-CH"/>
        </w:rPr>
        <w:t>) félicite l'Union internationale des télécommunications</w:t>
      </w:r>
      <w:r w:rsidR="003C73F1" w:rsidRPr="0063090E">
        <w:rPr>
          <w:lang w:val="fr-CH"/>
        </w:rPr>
        <w:t xml:space="preserve"> (UIT) et les autorités de la</w:t>
      </w:r>
      <w:r w:rsidR="003C73F1">
        <w:rPr>
          <w:lang w:val="fr-CH"/>
        </w:rPr>
        <w:t xml:space="preserve"> République de Corée</w:t>
      </w:r>
      <w:r>
        <w:rPr>
          <w:lang w:val="fr-CH"/>
        </w:rPr>
        <w:t xml:space="preserve"> </w:t>
      </w:r>
      <w:r w:rsidRPr="0063090E">
        <w:rPr>
          <w:lang w:val="fr-CH"/>
        </w:rPr>
        <w:t xml:space="preserve">d'accueillir </w:t>
      </w:r>
      <w:r>
        <w:rPr>
          <w:lang w:val="fr-CH"/>
        </w:rPr>
        <w:t xml:space="preserve">la </w:t>
      </w:r>
      <w:r w:rsidRPr="002B0F8D">
        <w:rPr>
          <w:lang w:val="fr-CH"/>
        </w:rPr>
        <w:t xml:space="preserve">Conférence </w:t>
      </w:r>
      <w:r>
        <w:rPr>
          <w:lang w:val="fr-CH"/>
        </w:rPr>
        <w:t>de plénipotentiaires de</w:t>
      </w:r>
      <w:r w:rsidR="00CF7D79">
        <w:rPr>
          <w:lang w:val="fr-CH"/>
        </w:rPr>
        <w:t xml:space="preserve"> </w:t>
      </w:r>
      <w:r w:rsidRPr="002B0F8D">
        <w:rPr>
          <w:lang w:val="fr-CH"/>
        </w:rPr>
        <w:t>2014</w:t>
      </w:r>
      <w:r w:rsidR="00FF0674">
        <w:rPr>
          <w:lang w:val="fr-CH"/>
        </w:rPr>
        <w:t xml:space="preserve"> </w:t>
      </w:r>
      <w:r w:rsidR="00796483">
        <w:rPr>
          <w:lang w:val="fr-CH"/>
        </w:rPr>
        <w:t>de l</w:t>
      </w:r>
      <w:r w:rsidR="00FF0674">
        <w:rPr>
          <w:lang w:val="fr-CH"/>
        </w:rPr>
        <w:t>'</w:t>
      </w:r>
      <w:r w:rsidR="00796483">
        <w:rPr>
          <w:lang w:val="fr-CH"/>
        </w:rPr>
        <w:t xml:space="preserve">Union internationale des télécommunications </w:t>
      </w:r>
      <w:r w:rsidRPr="001D5596">
        <w:rPr>
          <w:lang w:val="fr-CH"/>
        </w:rPr>
        <w:t>(</w:t>
      </w:r>
      <w:r>
        <w:rPr>
          <w:lang w:val="fr-CH"/>
        </w:rPr>
        <w:t>PP</w:t>
      </w:r>
      <w:r w:rsidRPr="001D5596">
        <w:rPr>
          <w:lang w:val="fr-CH"/>
        </w:rPr>
        <w:noBreakHyphen/>
        <w:t>14).</w:t>
      </w:r>
    </w:p>
    <w:p w:rsidR="00E2264C" w:rsidRDefault="00856CC6" w:rsidP="00FF0674">
      <w:r w:rsidRPr="0063090E">
        <w:rPr>
          <w:lang w:val="fr-CH"/>
        </w:rPr>
        <w:t>La présente contribution contient les propositions européennes communes pour</w:t>
      </w:r>
      <w:r w:rsidRPr="00267D94">
        <w:rPr>
          <w:lang w:val="fr-CH"/>
        </w:rPr>
        <w:t xml:space="preserve"> la </w:t>
      </w:r>
      <w:r>
        <w:rPr>
          <w:lang w:val="fr-CH"/>
        </w:rPr>
        <w:t>PP</w:t>
      </w:r>
      <w:r>
        <w:rPr>
          <w:lang w:val="fr-CH"/>
        </w:rPr>
        <w:noBreakHyphen/>
      </w:r>
      <w:r w:rsidRPr="00267D94">
        <w:rPr>
          <w:lang w:val="fr-CH"/>
        </w:rPr>
        <w:t>1</w:t>
      </w:r>
      <w:r>
        <w:rPr>
          <w:lang w:val="fr-CH"/>
        </w:rPr>
        <w:t>4,</w:t>
      </w:r>
      <w:r w:rsidRPr="00267D94">
        <w:rPr>
          <w:lang w:val="fr-CH"/>
        </w:rPr>
        <w:t xml:space="preserve"> </w:t>
      </w:r>
      <w:r w:rsidRPr="0063090E">
        <w:rPr>
          <w:lang w:val="fr-CH"/>
        </w:rPr>
        <w:t xml:space="preserve">qui ont été élaborées par le Comité pour les politiques de l'UIT de la </w:t>
      </w:r>
      <w:r w:rsidR="00B22388" w:rsidRPr="0063090E">
        <w:rPr>
          <w:lang w:val="fr-CH"/>
        </w:rPr>
        <w:t>CEPT</w:t>
      </w:r>
      <w:r w:rsidRPr="0063090E">
        <w:rPr>
          <w:lang w:val="fr-CH"/>
        </w:rPr>
        <w:t xml:space="preserve"> (Com-ITU)</w:t>
      </w:r>
      <w:r w:rsidRPr="00267D94">
        <w:rPr>
          <w:lang w:val="fr-CH"/>
        </w:rPr>
        <w:t>.</w:t>
      </w:r>
    </w:p>
    <w:p w:rsidR="00E2264C" w:rsidRPr="00050BD6" w:rsidRDefault="00E2264C" w:rsidP="00FF0674">
      <w:pPr>
        <w:rPr>
          <w:lang w:val="fr-CH"/>
        </w:rPr>
      </w:pPr>
      <w:r w:rsidRPr="0063090E">
        <w:rPr>
          <w:lang w:val="fr-CH"/>
        </w:rPr>
        <w:t>Les propositions européennes communes</w:t>
      </w:r>
      <w:r w:rsidRPr="002B0F8D">
        <w:rPr>
          <w:lang w:val="fr-CH"/>
        </w:rPr>
        <w:t xml:space="preserve"> </w:t>
      </w:r>
      <w:r>
        <w:rPr>
          <w:lang w:val="fr-CH"/>
        </w:rPr>
        <w:t xml:space="preserve">à la </w:t>
      </w:r>
      <w:r w:rsidR="00B22388">
        <w:rPr>
          <w:lang w:val="fr-CH"/>
        </w:rPr>
        <w:t>PP</w:t>
      </w:r>
      <w:r>
        <w:rPr>
          <w:lang w:val="fr-CH"/>
        </w:rPr>
        <w:t xml:space="preserve">-14 </w:t>
      </w:r>
      <w:r w:rsidRPr="0063090E">
        <w:rPr>
          <w:lang w:val="fr-CH"/>
        </w:rPr>
        <w:t>reproduites ci</w:t>
      </w:r>
      <w:r w:rsidRPr="0063090E">
        <w:rPr>
          <w:lang w:val="fr-CH"/>
        </w:rPr>
        <w:noBreakHyphen/>
        <w:t>après indiquent les priorités qui, de l'avis de l'Europe, devraient être ce</w:t>
      </w:r>
      <w:r w:rsidR="00850172" w:rsidRPr="0063090E">
        <w:rPr>
          <w:lang w:val="fr-CH"/>
        </w:rPr>
        <w:t xml:space="preserve">lles de l'UIT </w:t>
      </w:r>
      <w:r w:rsidRPr="0063090E">
        <w:rPr>
          <w:lang w:val="fr-CH"/>
        </w:rPr>
        <w:t>au cours de la prochaine période de quatre ans. La CEPT est convaincue</w:t>
      </w:r>
      <w:r>
        <w:rPr>
          <w:lang w:val="fr-CH"/>
        </w:rPr>
        <w:t xml:space="preserve"> que la </w:t>
      </w:r>
      <w:r w:rsidR="00850172">
        <w:rPr>
          <w:lang w:val="fr-CH"/>
        </w:rPr>
        <w:t>PP-14</w:t>
      </w:r>
      <w:r>
        <w:rPr>
          <w:lang w:val="fr-CH"/>
        </w:rPr>
        <w:t xml:space="preserve"> </w:t>
      </w:r>
      <w:r w:rsidRPr="0063090E">
        <w:rPr>
          <w:lang w:val="fr-CH"/>
        </w:rPr>
        <w:t>sera couronnée de succès et apportera une contribution positive au développement des télécommunications dans le monde entier</w:t>
      </w:r>
      <w:r>
        <w:rPr>
          <w:lang w:val="fr-CH"/>
        </w:rPr>
        <w:t>.</w:t>
      </w:r>
    </w:p>
    <w:p w:rsidR="00574C24" w:rsidRPr="009F1A23" w:rsidRDefault="00574C24" w:rsidP="00FF0674">
      <w:pPr>
        <w:rPr>
          <w:lang w:val="fr-CH"/>
        </w:rPr>
      </w:pPr>
      <w:r w:rsidRPr="009F1A23">
        <w:rPr>
          <w:lang w:val="fr-CH"/>
        </w:rPr>
        <w:t>Les administrations des pays européens se réjouissent de la possibilité qu'offre la PP-14 de débattre de manière approfondie, avec les autres membres de l'UIT</w:t>
      </w:r>
      <w:r w:rsidR="00FC59C1">
        <w:rPr>
          <w:lang w:val="fr-CH"/>
        </w:rPr>
        <w:t>,</w:t>
      </w:r>
      <w:r w:rsidRPr="009F1A23">
        <w:rPr>
          <w:lang w:val="fr-CH"/>
        </w:rPr>
        <w:t xml:space="preserve"> des questions </w:t>
      </w:r>
      <w:r w:rsidR="00312D0D" w:rsidRPr="009F1A23">
        <w:rPr>
          <w:lang w:val="fr-CH"/>
        </w:rPr>
        <w:t>devant être examinées durant la</w:t>
      </w:r>
      <w:r w:rsidRPr="009F1A23">
        <w:rPr>
          <w:lang w:val="fr-CH"/>
        </w:rPr>
        <w:t xml:space="preserve"> Conférence. </w:t>
      </w:r>
      <w:r w:rsidR="00FF0674">
        <w:rPr>
          <w:lang w:val="fr-CH"/>
        </w:rPr>
        <w:t>A</w:t>
      </w:r>
      <w:r w:rsidRPr="009F1A23">
        <w:rPr>
          <w:lang w:val="fr-CH"/>
        </w:rPr>
        <w:t xml:space="preserve"> cette fin, des coordonnateurs ont été désignés pour chaque point de l'ordre du jour et serviront de points de contact avec les autres participants, en vue de contribuer aux activités de la Conférence pour parvenir à des décisions susceptibles d'être appuyées par tous les Membres de l'UIT.</w:t>
      </w:r>
    </w:p>
    <w:p w:rsidR="00574C24" w:rsidRPr="009F1A23" w:rsidRDefault="00574C24" w:rsidP="00FF0674">
      <w:pPr>
        <w:rPr>
          <w:lang w:val="fr-CH"/>
        </w:rPr>
      </w:pPr>
      <w:r w:rsidRPr="009F1A23">
        <w:rPr>
          <w:lang w:val="fr-CH"/>
        </w:rPr>
        <w:t>La structure des propositions</w:t>
      </w:r>
      <w:r w:rsidR="00312D0D" w:rsidRPr="009F1A23">
        <w:rPr>
          <w:lang w:val="fr-CH"/>
        </w:rPr>
        <w:t xml:space="preserve"> européennes communes </w:t>
      </w:r>
      <w:r w:rsidR="00312D0D" w:rsidRPr="00FC59C1">
        <w:rPr>
          <w:lang w:val="fr-CH"/>
        </w:rPr>
        <w:t>à la PP-14</w:t>
      </w:r>
      <w:r w:rsidRPr="009F1A23">
        <w:rPr>
          <w:lang w:val="fr-CH"/>
        </w:rPr>
        <w:t xml:space="preserve"> et la liste des coordonnateurs européens pour chacune des propositions figurent dans l'</w:t>
      </w:r>
      <w:r w:rsidRPr="009F1A23">
        <w:rPr>
          <w:b/>
          <w:bCs/>
          <w:lang w:val="fr-CH"/>
        </w:rPr>
        <w:t>Annexe 1</w:t>
      </w:r>
      <w:r w:rsidR="00F5038E" w:rsidRPr="009F1A23">
        <w:rPr>
          <w:lang w:val="fr-CH"/>
        </w:rPr>
        <w:t>.</w:t>
      </w:r>
    </w:p>
    <w:p w:rsidR="00E2264C" w:rsidRPr="009F1A23" w:rsidRDefault="00574C24" w:rsidP="00FF0674">
      <w:pPr>
        <w:rPr>
          <w:lang w:val="fr-CH"/>
        </w:rPr>
      </w:pPr>
      <w:r w:rsidRPr="009F1A23">
        <w:rPr>
          <w:lang w:val="fr-CH"/>
        </w:rPr>
        <w:t>Le tableau indiquant les administrations des pays européens cosignataires des propositions est reproduit dans l</w:t>
      </w:r>
      <w:r w:rsidR="00FF0674">
        <w:rPr>
          <w:lang w:val="fr-CH"/>
        </w:rPr>
        <w:t>'</w:t>
      </w:r>
      <w:r w:rsidRPr="009F1A23">
        <w:rPr>
          <w:b/>
          <w:bCs/>
          <w:lang w:val="fr-CH"/>
        </w:rPr>
        <w:t>Annexe 2</w:t>
      </w:r>
      <w:r w:rsidRPr="009F1A23">
        <w:rPr>
          <w:lang w:val="fr-CH"/>
        </w:rPr>
        <w:t>.</w:t>
      </w:r>
    </w:p>
    <w:p w:rsidR="00E2264C" w:rsidRDefault="00E2264C" w:rsidP="00FF0674"/>
    <w:p w:rsidR="00E2264C" w:rsidRDefault="00E2264C" w:rsidP="00FF0674"/>
    <w:p w:rsidR="00BD1614" w:rsidRDefault="00BD1614" w:rsidP="00FF0674">
      <w:pPr>
        <w:tabs>
          <w:tab w:val="clear" w:pos="567"/>
          <w:tab w:val="clear" w:pos="1134"/>
          <w:tab w:val="clear" w:pos="1701"/>
          <w:tab w:val="clear" w:pos="2268"/>
          <w:tab w:val="clear" w:pos="2835"/>
        </w:tabs>
        <w:overflowPunct/>
        <w:autoSpaceDE/>
        <w:autoSpaceDN/>
        <w:adjustRightInd/>
        <w:spacing w:before="0"/>
        <w:textAlignment w:val="auto"/>
      </w:pPr>
      <w:r>
        <w:br w:type="page"/>
      </w:r>
    </w:p>
    <w:p w:rsidR="00856CC6" w:rsidRPr="0043288E" w:rsidRDefault="00856CC6" w:rsidP="00FF0674">
      <w:pPr>
        <w:pStyle w:val="AnnexNo"/>
        <w:rPr>
          <w:lang w:val="fr-CH"/>
        </w:rPr>
      </w:pPr>
      <w:r w:rsidRPr="0043288E">
        <w:rPr>
          <w:lang w:val="fr-CH"/>
        </w:rPr>
        <w:lastRenderedPageBreak/>
        <w:t>AnnexE 1</w:t>
      </w:r>
    </w:p>
    <w:p w:rsidR="00FF0674" w:rsidRDefault="009D3AB8" w:rsidP="00FF0674">
      <w:pPr>
        <w:pStyle w:val="Annextitle"/>
        <w:rPr>
          <w:lang w:val="fr-CH"/>
        </w:rPr>
      </w:pPr>
      <w:r>
        <w:rPr>
          <w:lang w:val="fr-CH"/>
        </w:rPr>
        <w:t>Coordination de la CEPT</w:t>
      </w:r>
      <w:r w:rsidR="0043288E">
        <w:rPr>
          <w:lang w:val="fr-CH"/>
        </w:rPr>
        <w:t xml:space="preserve"> pour la PP-14</w:t>
      </w:r>
    </w:p>
    <w:p w:rsidR="00856CC6" w:rsidRPr="0038607C" w:rsidRDefault="0043288E" w:rsidP="00FF0674">
      <w:pPr>
        <w:pStyle w:val="Tabletitle"/>
        <w:rPr>
          <w:lang w:val="fr-CH"/>
        </w:rPr>
      </w:pPr>
      <w:r w:rsidRPr="0043288E">
        <w:rPr>
          <w:lang w:val="fr-CH"/>
        </w:rPr>
        <w:t xml:space="preserve">Coordonnateurs de la CEPT </w:t>
      </w:r>
      <w:r w:rsidR="00A614A4">
        <w:rPr>
          <w:lang w:val="fr-CH"/>
        </w:rPr>
        <w:t xml:space="preserve">pour </w:t>
      </w:r>
      <w:r w:rsidR="0038607C">
        <w:rPr>
          <w:lang w:val="fr-CH"/>
        </w:rPr>
        <w:t>l</w:t>
      </w:r>
      <w:r w:rsidR="00A614A4">
        <w:rPr>
          <w:lang w:val="fr-CH"/>
        </w:rPr>
        <w:t>es questions relatives</w:t>
      </w:r>
      <w:r w:rsidR="00FF0674">
        <w:rPr>
          <w:lang w:val="fr-CH"/>
        </w:rPr>
        <w:br/>
      </w:r>
      <w:r w:rsidR="0038607C">
        <w:rPr>
          <w:lang w:val="fr-CH"/>
        </w:rPr>
        <w:t xml:space="preserve">aux </w:t>
      </w:r>
      <w:r w:rsidR="0038607C" w:rsidRPr="0038607C">
        <w:rPr>
          <w:lang w:val="fr-CH"/>
        </w:rPr>
        <w:t>propositions européennes communes</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006"/>
        <w:gridCol w:w="2835"/>
        <w:gridCol w:w="2977"/>
      </w:tblGrid>
      <w:tr w:rsidR="00852B74" w:rsidRPr="006C3A7D" w:rsidTr="00BA058E">
        <w:trPr>
          <w:tblHeader/>
        </w:trPr>
        <w:tc>
          <w:tcPr>
            <w:tcW w:w="1276" w:type="dxa"/>
            <w:shd w:val="clear" w:color="auto" w:fill="D9D9D9" w:themeFill="background1" w:themeFillShade="D9"/>
          </w:tcPr>
          <w:p w:rsidR="00852B74" w:rsidRPr="00BA058E" w:rsidRDefault="00852B74" w:rsidP="00FF0674">
            <w:pPr>
              <w:pStyle w:val="Tablehead"/>
              <w:rPr>
                <w:sz w:val="20"/>
                <w:lang w:eastAsia="sv-SE"/>
              </w:rPr>
            </w:pPr>
            <w:r w:rsidRPr="00BA058E">
              <w:rPr>
                <w:sz w:val="20"/>
              </w:rPr>
              <w:t>Proposition N°</w:t>
            </w:r>
          </w:p>
        </w:tc>
        <w:tc>
          <w:tcPr>
            <w:tcW w:w="3006" w:type="dxa"/>
            <w:shd w:val="clear" w:color="auto" w:fill="D9D9D9" w:themeFill="background1" w:themeFillShade="D9"/>
          </w:tcPr>
          <w:p w:rsidR="00852B74" w:rsidRPr="00BA058E" w:rsidRDefault="00852B74" w:rsidP="00FF0674">
            <w:pPr>
              <w:pStyle w:val="Tablehead"/>
              <w:rPr>
                <w:sz w:val="20"/>
                <w:lang w:eastAsia="sv-SE"/>
              </w:rPr>
            </w:pPr>
            <w:r w:rsidRPr="00BA058E">
              <w:rPr>
                <w:sz w:val="20"/>
                <w:lang w:eastAsia="sv-SE"/>
              </w:rPr>
              <w:t>Question</w:t>
            </w:r>
          </w:p>
        </w:tc>
        <w:tc>
          <w:tcPr>
            <w:tcW w:w="2835" w:type="dxa"/>
            <w:shd w:val="clear" w:color="auto" w:fill="D9D9D9" w:themeFill="background1" w:themeFillShade="D9"/>
          </w:tcPr>
          <w:p w:rsidR="00852B74" w:rsidRPr="00BA058E" w:rsidRDefault="00852B74" w:rsidP="00FF0674">
            <w:pPr>
              <w:pStyle w:val="Tablehead"/>
              <w:rPr>
                <w:sz w:val="20"/>
                <w:lang w:val="fr-CH" w:eastAsia="sv-SE"/>
              </w:rPr>
            </w:pPr>
            <w:r w:rsidRPr="00BA058E">
              <w:rPr>
                <w:sz w:val="20"/>
                <w:lang w:eastAsia="sv-SE"/>
              </w:rPr>
              <w:t>Coordonnateur CEPT</w:t>
            </w:r>
          </w:p>
        </w:tc>
        <w:tc>
          <w:tcPr>
            <w:tcW w:w="2977" w:type="dxa"/>
            <w:shd w:val="clear" w:color="auto" w:fill="D9D9D9" w:themeFill="background1" w:themeFillShade="D9"/>
          </w:tcPr>
          <w:p w:rsidR="00852B74" w:rsidRPr="00BA058E" w:rsidRDefault="00852B74" w:rsidP="00BA058E">
            <w:pPr>
              <w:pStyle w:val="Tablehead"/>
              <w:rPr>
                <w:sz w:val="20"/>
                <w:lang w:eastAsia="sv-SE"/>
              </w:rPr>
            </w:pPr>
            <w:r w:rsidRPr="00BA058E">
              <w:rPr>
                <w:sz w:val="20"/>
                <w:lang w:val="fr-CH" w:eastAsia="sv-SE"/>
              </w:rPr>
              <w:t>Adresse</w:t>
            </w:r>
            <w:r w:rsidRPr="00BA058E">
              <w:rPr>
                <w:sz w:val="20"/>
                <w:lang w:eastAsia="sv-SE"/>
              </w:rPr>
              <w:t xml:space="preserve"> électronique</w:t>
            </w:r>
          </w:p>
        </w:tc>
      </w:tr>
      <w:tr w:rsidR="00856CC6" w:rsidRPr="006A1B31" w:rsidTr="00BA058E">
        <w:tc>
          <w:tcPr>
            <w:tcW w:w="1276" w:type="dxa"/>
          </w:tcPr>
          <w:p w:rsidR="00856CC6" w:rsidRPr="00BA058E" w:rsidRDefault="00867C05" w:rsidP="00CE1B85">
            <w:pPr>
              <w:pStyle w:val="Tabletext"/>
              <w:rPr>
                <w:sz w:val="20"/>
                <w:lang w:eastAsia="sv-SE"/>
              </w:rPr>
            </w:pPr>
            <w:r>
              <w:rPr>
                <w:lang w:eastAsia="sv-SE"/>
              </w:rPr>
              <w:t>–</w:t>
            </w:r>
          </w:p>
        </w:tc>
        <w:tc>
          <w:tcPr>
            <w:tcW w:w="3006" w:type="dxa"/>
          </w:tcPr>
          <w:p w:rsidR="00856CC6" w:rsidRPr="00BA058E" w:rsidRDefault="00AD456C" w:rsidP="00BA058E">
            <w:pPr>
              <w:pStyle w:val="Tabletext"/>
              <w:rPr>
                <w:sz w:val="20"/>
                <w:lang w:eastAsia="sv-SE"/>
              </w:rPr>
            </w:pPr>
            <w:r w:rsidRPr="00BA058E">
              <w:rPr>
                <w:sz w:val="20"/>
              </w:rPr>
              <w:t>Coordination</w:t>
            </w:r>
            <w:r w:rsidR="0005019B" w:rsidRPr="00BA058E">
              <w:rPr>
                <w:sz w:val="20"/>
              </w:rPr>
              <w:t xml:space="preserve"> générale</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lang w:val="fr-CH"/>
              </w:rPr>
            </w:pPr>
            <w:r w:rsidRPr="00BA058E">
              <w:rPr>
                <w:rFonts w:asciiTheme="minorHAnsi" w:hAnsiTheme="minorHAnsi"/>
                <w:sz w:val="20"/>
                <w:lang w:val="fr-CH"/>
              </w:rPr>
              <w:t>Marcin Krasuski (</w:t>
            </w:r>
            <w:r w:rsidR="0005019B" w:rsidRPr="00BA058E">
              <w:rPr>
                <w:rFonts w:asciiTheme="minorHAnsi" w:hAnsiTheme="minorHAnsi"/>
                <w:sz w:val="20"/>
                <w:lang w:val="fr-CH"/>
              </w:rPr>
              <w:t>Président du C</w:t>
            </w:r>
            <w:r w:rsidR="00867C05" w:rsidRPr="00BA058E">
              <w:rPr>
                <w:rFonts w:asciiTheme="minorHAnsi" w:hAnsiTheme="minorHAnsi"/>
                <w:sz w:val="20"/>
                <w:lang w:val="fr-CH"/>
              </w:rPr>
              <w:t>om</w:t>
            </w:r>
            <w:r w:rsidR="0005019B" w:rsidRPr="00BA058E">
              <w:rPr>
                <w:rFonts w:asciiTheme="minorHAnsi" w:hAnsiTheme="minorHAnsi"/>
                <w:sz w:val="20"/>
                <w:lang w:val="fr-CH"/>
              </w:rPr>
              <w:t>-UIT</w:t>
            </w:r>
            <w:r w:rsidRPr="00BA058E">
              <w:rPr>
                <w:rFonts w:asciiTheme="minorHAnsi" w:hAnsiTheme="minorHAnsi"/>
                <w:sz w:val="20"/>
                <w:lang w:val="fr-CH"/>
              </w:rPr>
              <w:t>)</w:t>
            </w:r>
          </w:p>
          <w:p w:rsidR="00856CC6" w:rsidRPr="00BA058E" w:rsidRDefault="00856CC6" w:rsidP="00BA058E">
            <w:pPr>
              <w:pStyle w:val="Tabletext"/>
              <w:tabs>
                <w:tab w:val="left" w:pos="794"/>
                <w:tab w:val="left" w:pos="1191"/>
                <w:tab w:val="left" w:pos="1588"/>
                <w:tab w:val="left" w:pos="1985"/>
              </w:tabs>
              <w:rPr>
                <w:rFonts w:asciiTheme="minorHAnsi" w:hAnsiTheme="minorHAnsi"/>
                <w:sz w:val="20"/>
                <w:lang w:val="fr-CH"/>
              </w:rPr>
            </w:pPr>
            <w:r w:rsidRPr="00BA058E">
              <w:rPr>
                <w:rFonts w:asciiTheme="minorHAnsi" w:hAnsiTheme="minorHAnsi"/>
                <w:sz w:val="20"/>
                <w:lang w:val="fr-CH"/>
              </w:rPr>
              <w:t xml:space="preserve">Wojciech Berezowski (POL, </w:t>
            </w:r>
            <w:r w:rsidR="00F0201E" w:rsidRPr="00BA058E">
              <w:rPr>
                <w:rFonts w:asciiTheme="minorHAnsi" w:hAnsiTheme="minorHAnsi"/>
                <w:sz w:val="20"/>
                <w:lang w:val="fr-CH"/>
              </w:rPr>
              <w:t xml:space="preserve">appui en </w:t>
            </w:r>
            <w:r w:rsidR="00EF291F" w:rsidRPr="00BA058E">
              <w:rPr>
                <w:rFonts w:asciiTheme="minorHAnsi" w:hAnsiTheme="minorHAnsi"/>
                <w:sz w:val="20"/>
                <w:lang w:val="fr-CH"/>
              </w:rPr>
              <w:t>qualité de</w:t>
            </w:r>
            <w:r w:rsidR="00F0201E" w:rsidRPr="00BA058E">
              <w:rPr>
                <w:rFonts w:asciiTheme="minorHAnsi" w:hAnsiTheme="minorHAnsi"/>
                <w:sz w:val="20"/>
                <w:lang w:val="fr-CH"/>
              </w:rPr>
              <w:t xml:space="preserve"> coordonnateur CEPT pour la PP</w:t>
            </w:r>
            <w:r w:rsidR="00BA058E">
              <w:rPr>
                <w:rFonts w:asciiTheme="minorHAnsi" w:hAnsiTheme="minorHAnsi"/>
                <w:sz w:val="20"/>
                <w:lang w:val="fr-CH"/>
              </w:rPr>
              <w:noBreakHyphen/>
            </w:r>
            <w:r w:rsidR="00F0201E" w:rsidRPr="00BA058E">
              <w:rPr>
                <w:rFonts w:asciiTheme="minorHAnsi" w:hAnsiTheme="minorHAnsi"/>
                <w:sz w:val="20"/>
                <w:lang w:val="fr-CH"/>
              </w:rPr>
              <w:t>14</w:t>
            </w:r>
            <w:r w:rsidRPr="00BA058E">
              <w:rPr>
                <w:rFonts w:asciiTheme="minorHAnsi" w:hAnsiTheme="minorHAnsi"/>
                <w:sz w:val="20"/>
                <w:lang w:val="fr-CH"/>
              </w:rPr>
              <w:t>)</w:t>
            </w:r>
          </w:p>
        </w:tc>
        <w:tc>
          <w:tcPr>
            <w:tcW w:w="2977" w:type="dxa"/>
          </w:tcPr>
          <w:p w:rsidR="00856CC6" w:rsidRPr="00BA058E" w:rsidRDefault="00867C05" w:rsidP="00BA058E">
            <w:pPr>
              <w:pStyle w:val="Tabletext"/>
              <w:tabs>
                <w:tab w:val="left" w:pos="794"/>
                <w:tab w:val="left" w:pos="1191"/>
                <w:tab w:val="left" w:pos="1588"/>
                <w:tab w:val="left" w:pos="1985"/>
              </w:tabs>
              <w:jc w:val="center"/>
              <w:rPr>
                <w:rFonts w:asciiTheme="minorHAnsi" w:hAnsiTheme="minorHAnsi"/>
                <w:sz w:val="20"/>
                <w:lang w:val="fr-CH" w:eastAsia="sv-SE"/>
              </w:rPr>
            </w:pPr>
            <w:hyperlink r:id="rId10" w:history="1">
              <w:r w:rsidR="00856CC6" w:rsidRPr="00BA058E">
                <w:rPr>
                  <w:rStyle w:val="Hyperlink"/>
                  <w:rFonts w:asciiTheme="minorHAnsi" w:hAnsiTheme="minorHAnsi"/>
                  <w:sz w:val="20"/>
                  <w:lang w:val="fr-CH" w:eastAsia="sv-SE"/>
                </w:rPr>
                <w:t>marcin.krasuski@mac.gov.pl</w:t>
              </w:r>
            </w:hyperlink>
          </w:p>
          <w:p w:rsidR="00856CC6" w:rsidRPr="00BA058E" w:rsidRDefault="00867C05" w:rsidP="00BA058E">
            <w:pPr>
              <w:pStyle w:val="Tabletext"/>
              <w:tabs>
                <w:tab w:val="left" w:pos="794"/>
                <w:tab w:val="left" w:pos="1191"/>
                <w:tab w:val="left" w:pos="1588"/>
                <w:tab w:val="left" w:pos="1985"/>
              </w:tabs>
              <w:jc w:val="center"/>
              <w:rPr>
                <w:rFonts w:asciiTheme="minorHAnsi" w:hAnsiTheme="minorHAnsi"/>
                <w:sz w:val="20"/>
                <w:lang w:val="fr-CH" w:eastAsia="sv-SE"/>
              </w:rPr>
            </w:pPr>
            <w:hyperlink r:id="rId11" w:history="1">
              <w:r w:rsidR="00856CC6" w:rsidRPr="00BA058E">
                <w:rPr>
                  <w:rStyle w:val="Hyperlink"/>
                  <w:rFonts w:asciiTheme="minorHAnsi" w:hAnsiTheme="minorHAnsi"/>
                  <w:sz w:val="20"/>
                  <w:lang w:val="fr-CH" w:eastAsia="sv-SE"/>
                </w:rPr>
                <w:t>w.berezowski@uke.gov.pl</w:t>
              </w:r>
            </w:hyperlink>
          </w:p>
        </w:tc>
      </w:tr>
      <w:tr w:rsidR="00856CC6" w:rsidRPr="006C3A7D" w:rsidTr="00BA058E">
        <w:tc>
          <w:tcPr>
            <w:tcW w:w="1276" w:type="dxa"/>
          </w:tcPr>
          <w:p w:rsidR="00856CC6" w:rsidRPr="00BA058E" w:rsidRDefault="00856CC6" w:rsidP="00CE1B85">
            <w:pPr>
              <w:pStyle w:val="Tabletext"/>
              <w:rPr>
                <w:sz w:val="20"/>
                <w:lang w:eastAsia="sv-SE"/>
              </w:rPr>
            </w:pPr>
            <w:r w:rsidRPr="00BA058E">
              <w:rPr>
                <w:sz w:val="20"/>
                <w:lang w:eastAsia="sv-SE"/>
              </w:rPr>
              <w:t>ECP 1</w:t>
            </w:r>
          </w:p>
        </w:tc>
        <w:tc>
          <w:tcPr>
            <w:tcW w:w="3006" w:type="dxa"/>
          </w:tcPr>
          <w:p w:rsidR="00856CC6" w:rsidRPr="00BA058E" w:rsidRDefault="00F42996" w:rsidP="00BA058E">
            <w:pPr>
              <w:pStyle w:val="Tabletext"/>
              <w:rPr>
                <w:sz w:val="20"/>
                <w:lang w:val="fr-CH"/>
              </w:rPr>
            </w:pPr>
            <w:r w:rsidRPr="00BA058E">
              <w:rPr>
                <w:sz w:val="20"/>
                <w:lang w:val="fr-CH"/>
              </w:rPr>
              <w:t>Révision de la Résolution 101: Réseaux fondés sur le Protocole Internet</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rPr>
            </w:pPr>
            <w:r w:rsidRPr="00BA058E">
              <w:rPr>
                <w:rFonts w:asciiTheme="minorHAnsi" w:hAnsiTheme="minorHAnsi"/>
                <w:sz w:val="20"/>
              </w:rPr>
              <w:t>Paul Redwin (G)</w:t>
            </w:r>
          </w:p>
        </w:tc>
        <w:tc>
          <w:tcPr>
            <w:tcW w:w="2977" w:type="dxa"/>
          </w:tcPr>
          <w:p w:rsidR="00856CC6" w:rsidRPr="00BA058E" w:rsidRDefault="00867C05" w:rsidP="00867C05">
            <w:pPr>
              <w:rPr>
                <w:rStyle w:val="Hyperlink"/>
                <w:rFonts w:asciiTheme="minorHAnsi" w:hAnsiTheme="minorHAnsi"/>
                <w:sz w:val="20"/>
              </w:rPr>
            </w:pPr>
            <w:hyperlink r:id="rId12" w:history="1">
              <w:r w:rsidR="00856CC6" w:rsidRPr="00BA058E">
                <w:rPr>
                  <w:rStyle w:val="Hyperlink"/>
                  <w:rFonts w:asciiTheme="minorHAnsi" w:hAnsiTheme="minorHAnsi"/>
                  <w:sz w:val="20"/>
                </w:rPr>
                <w:t>Paul.Redwin@Culture.gsi.gov.uk</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2</w:t>
            </w:r>
          </w:p>
        </w:tc>
        <w:tc>
          <w:tcPr>
            <w:tcW w:w="3006" w:type="dxa"/>
          </w:tcPr>
          <w:p w:rsidR="00856CC6" w:rsidRPr="00BA058E" w:rsidRDefault="00F42996" w:rsidP="00BA058E">
            <w:pPr>
              <w:pStyle w:val="Tabletext"/>
              <w:rPr>
                <w:sz w:val="20"/>
                <w:lang w:val="fr-CH"/>
              </w:rPr>
            </w:pPr>
            <w:r w:rsidRPr="00BA058E">
              <w:rPr>
                <w:sz w:val="20"/>
                <w:lang w:val="fr-CH"/>
              </w:rPr>
              <w:t>Révision de la Résolution 102: Rôle de l'UIT concernant les questions de politiques publiques internationales ayant trait à l'Internet et à la gestion des ressources de l'Internet, y compris les noms de domaine et les adresses</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rPr>
            </w:pPr>
            <w:r w:rsidRPr="00BA058E">
              <w:rPr>
                <w:rFonts w:asciiTheme="minorHAnsi" w:hAnsiTheme="minorHAnsi"/>
                <w:sz w:val="20"/>
              </w:rPr>
              <w:t>Paul Redwin (G)</w:t>
            </w:r>
          </w:p>
        </w:tc>
        <w:tc>
          <w:tcPr>
            <w:tcW w:w="2977" w:type="dxa"/>
          </w:tcPr>
          <w:p w:rsidR="00856CC6" w:rsidRPr="00BA058E" w:rsidRDefault="00867C05" w:rsidP="00867C05">
            <w:pPr>
              <w:rPr>
                <w:rStyle w:val="Hyperlink"/>
                <w:rFonts w:asciiTheme="minorHAnsi" w:hAnsiTheme="minorHAnsi"/>
                <w:sz w:val="20"/>
              </w:rPr>
            </w:pPr>
            <w:hyperlink r:id="rId13" w:history="1">
              <w:r w:rsidR="00856CC6" w:rsidRPr="00BA058E">
                <w:rPr>
                  <w:rStyle w:val="Hyperlink"/>
                  <w:rFonts w:asciiTheme="minorHAnsi" w:hAnsiTheme="minorHAnsi"/>
                  <w:sz w:val="20"/>
                </w:rPr>
                <w:t>Paul.Redwin@Culture.gsi.gov.uk</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3</w:t>
            </w:r>
          </w:p>
        </w:tc>
        <w:tc>
          <w:tcPr>
            <w:tcW w:w="3006" w:type="dxa"/>
          </w:tcPr>
          <w:p w:rsidR="00856CC6" w:rsidRPr="00BA058E" w:rsidRDefault="00F42996" w:rsidP="00BA058E">
            <w:pPr>
              <w:pStyle w:val="Tabletext"/>
              <w:rPr>
                <w:sz w:val="20"/>
                <w:lang w:val="fr-CH"/>
              </w:rPr>
            </w:pPr>
            <w:r w:rsidRPr="00BA058E">
              <w:rPr>
                <w:sz w:val="20"/>
                <w:lang w:val="fr-CH"/>
              </w:rPr>
              <w:t>Révision de la Résolution 133: Rôle des Administrations des Etats Membres dans la gestion de noms de domaine (multilingues) internationalisés</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rPr>
            </w:pPr>
            <w:r w:rsidRPr="00BA058E">
              <w:rPr>
                <w:rFonts w:asciiTheme="minorHAnsi" w:hAnsiTheme="minorHAnsi"/>
                <w:sz w:val="20"/>
              </w:rPr>
              <w:t>Paul Redwin (G)</w:t>
            </w:r>
          </w:p>
        </w:tc>
        <w:tc>
          <w:tcPr>
            <w:tcW w:w="2977" w:type="dxa"/>
          </w:tcPr>
          <w:p w:rsidR="00856CC6" w:rsidRPr="00BA058E" w:rsidRDefault="00867C05" w:rsidP="00867C05">
            <w:pPr>
              <w:rPr>
                <w:rStyle w:val="Hyperlink"/>
                <w:rFonts w:asciiTheme="minorHAnsi" w:hAnsiTheme="minorHAnsi"/>
                <w:sz w:val="20"/>
              </w:rPr>
            </w:pPr>
            <w:hyperlink r:id="rId14" w:history="1">
              <w:r w:rsidR="00856CC6" w:rsidRPr="00BA058E">
                <w:rPr>
                  <w:rStyle w:val="Hyperlink"/>
                  <w:rFonts w:asciiTheme="minorHAnsi" w:hAnsiTheme="minorHAnsi"/>
                  <w:sz w:val="20"/>
                </w:rPr>
                <w:t>Paul.Redwin@Culture.gsi.gov.uk</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4</w:t>
            </w:r>
          </w:p>
        </w:tc>
        <w:tc>
          <w:tcPr>
            <w:tcW w:w="3006" w:type="dxa"/>
          </w:tcPr>
          <w:p w:rsidR="00856CC6" w:rsidRPr="00BA058E" w:rsidRDefault="00F42996" w:rsidP="00BA058E">
            <w:pPr>
              <w:pStyle w:val="Tabletext"/>
              <w:rPr>
                <w:sz w:val="20"/>
                <w:lang w:val="fr-CH"/>
              </w:rPr>
            </w:pPr>
            <w:r w:rsidRPr="00BA058E">
              <w:rPr>
                <w:sz w:val="20"/>
                <w:lang w:val="fr-CH"/>
              </w:rPr>
              <w:t>Révision de la Décision 11: Création et gestion des groupes de travail du Conseil</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rPr>
            </w:pPr>
            <w:r w:rsidRPr="00BA058E">
              <w:rPr>
                <w:rFonts w:asciiTheme="minorHAnsi" w:hAnsiTheme="minorHAnsi"/>
                <w:sz w:val="20"/>
              </w:rPr>
              <w:t>Anders Jonsson (S)</w:t>
            </w:r>
          </w:p>
        </w:tc>
        <w:tc>
          <w:tcPr>
            <w:tcW w:w="2977" w:type="dxa"/>
          </w:tcPr>
          <w:p w:rsidR="00856CC6" w:rsidRPr="00BA058E" w:rsidRDefault="00867C05" w:rsidP="00867C05">
            <w:pPr>
              <w:rPr>
                <w:rFonts w:asciiTheme="minorHAnsi" w:hAnsiTheme="minorHAnsi"/>
                <w:bCs/>
                <w:sz w:val="20"/>
              </w:rPr>
            </w:pPr>
            <w:hyperlink r:id="rId15" w:history="1">
              <w:r w:rsidR="00856CC6" w:rsidRPr="00BA058E">
                <w:rPr>
                  <w:rStyle w:val="Hyperlink"/>
                  <w:rFonts w:asciiTheme="minorHAnsi" w:hAnsiTheme="minorHAnsi"/>
                  <w:bCs/>
                  <w:sz w:val="20"/>
                </w:rPr>
                <w:t>Anders.Jonsson@pts.se</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5</w:t>
            </w:r>
          </w:p>
        </w:tc>
        <w:tc>
          <w:tcPr>
            <w:tcW w:w="3006" w:type="dxa"/>
          </w:tcPr>
          <w:p w:rsidR="00856CC6" w:rsidRPr="00BA058E" w:rsidRDefault="00F42996" w:rsidP="00BA058E">
            <w:pPr>
              <w:pStyle w:val="Tabletext"/>
              <w:rPr>
                <w:sz w:val="20"/>
                <w:lang w:val="fr-CH"/>
              </w:rPr>
            </w:pPr>
            <w:r w:rsidRPr="00BA058E">
              <w:rPr>
                <w:sz w:val="20"/>
                <w:lang w:val="fr-CH"/>
              </w:rPr>
              <w:t>Nouvelle Décision relative à l'accès aux documents de l'UIT</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rPr>
            </w:pPr>
            <w:r w:rsidRPr="00BA058E">
              <w:rPr>
                <w:rFonts w:asciiTheme="minorHAnsi" w:hAnsiTheme="minorHAnsi"/>
                <w:sz w:val="20"/>
              </w:rPr>
              <w:t>Anders Jonsson (S)</w:t>
            </w:r>
          </w:p>
        </w:tc>
        <w:tc>
          <w:tcPr>
            <w:tcW w:w="2977" w:type="dxa"/>
          </w:tcPr>
          <w:p w:rsidR="00856CC6" w:rsidRPr="00BA058E" w:rsidRDefault="00867C05" w:rsidP="00867C05">
            <w:pPr>
              <w:rPr>
                <w:rFonts w:asciiTheme="minorHAnsi" w:hAnsiTheme="minorHAnsi"/>
                <w:sz w:val="20"/>
              </w:rPr>
            </w:pPr>
            <w:hyperlink r:id="rId16" w:history="1">
              <w:r w:rsidR="00856CC6" w:rsidRPr="00BA058E">
                <w:rPr>
                  <w:rStyle w:val="Hyperlink"/>
                  <w:rFonts w:asciiTheme="minorHAnsi" w:hAnsiTheme="minorHAnsi"/>
                  <w:bCs/>
                  <w:sz w:val="20"/>
                </w:rPr>
                <w:t>Anders.Jonsson@pts.se</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6</w:t>
            </w:r>
          </w:p>
        </w:tc>
        <w:tc>
          <w:tcPr>
            <w:tcW w:w="3006" w:type="dxa"/>
          </w:tcPr>
          <w:p w:rsidR="00856CC6" w:rsidRPr="00BA058E" w:rsidRDefault="00F42996" w:rsidP="00BA058E">
            <w:pPr>
              <w:pStyle w:val="Tabletext"/>
              <w:rPr>
                <w:sz w:val="20"/>
                <w:lang w:val="fr-CH"/>
              </w:rPr>
            </w:pPr>
            <w:r w:rsidRPr="00BA058E">
              <w:rPr>
                <w:sz w:val="20"/>
                <w:lang w:val="fr-CH"/>
              </w:rPr>
              <w:t>Nouvelle Résolution intitulée "Normes internationales relatives au suivi en temps réel des vols à l'échelle mondiale pour les applications aéronautiques liées à la sécurité de la vie humaine"</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rPr>
            </w:pPr>
            <w:r w:rsidRPr="00BA058E">
              <w:rPr>
                <w:rFonts w:asciiTheme="minorHAnsi" w:hAnsiTheme="minorHAnsi"/>
                <w:sz w:val="20"/>
              </w:rPr>
              <w:t>Rainer Wegner (D)</w:t>
            </w:r>
          </w:p>
        </w:tc>
        <w:tc>
          <w:tcPr>
            <w:tcW w:w="2977" w:type="dxa"/>
          </w:tcPr>
          <w:p w:rsidR="00856CC6" w:rsidRPr="00BA058E" w:rsidRDefault="00867C05" w:rsidP="00867C05">
            <w:pPr>
              <w:rPr>
                <w:rFonts w:asciiTheme="minorHAnsi" w:hAnsiTheme="minorHAnsi"/>
                <w:sz w:val="20"/>
              </w:rPr>
            </w:pPr>
            <w:hyperlink r:id="rId17" w:history="1">
              <w:r w:rsidR="00856CC6" w:rsidRPr="00BA058E">
                <w:rPr>
                  <w:rStyle w:val="Hyperlink"/>
                  <w:rFonts w:asciiTheme="minorHAnsi" w:hAnsiTheme="minorHAnsi"/>
                  <w:sz w:val="20"/>
                </w:rPr>
                <w:t>rainer.wegner@bmwi.bund.de</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7</w:t>
            </w:r>
          </w:p>
        </w:tc>
        <w:tc>
          <w:tcPr>
            <w:tcW w:w="3006" w:type="dxa"/>
          </w:tcPr>
          <w:p w:rsidR="00856CC6" w:rsidRPr="00BA058E" w:rsidRDefault="00F42996" w:rsidP="00BA058E">
            <w:pPr>
              <w:pStyle w:val="Tabletext"/>
              <w:rPr>
                <w:sz w:val="20"/>
                <w:lang w:val="fr-CH"/>
              </w:rPr>
            </w:pPr>
            <w:r w:rsidRPr="00BA058E">
              <w:rPr>
                <w:sz w:val="20"/>
                <w:lang w:val="fr-CH"/>
              </w:rPr>
              <w:t>Révision</w:t>
            </w:r>
            <w:r w:rsidR="006922F0" w:rsidRPr="00BA058E">
              <w:rPr>
                <w:sz w:val="20"/>
                <w:lang w:val="fr-CH"/>
              </w:rPr>
              <w:t xml:space="preserve"> de la Résolution</w:t>
            </w:r>
            <w:r w:rsidR="00856CC6" w:rsidRPr="00BA058E">
              <w:rPr>
                <w:sz w:val="20"/>
                <w:lang w:val="fr-CH"/>
              </w:rPr>
              <w:t xml:space="preserve"> 119: </w:t>
            </w:r>
            <w:r w:rsidR="004F48D5" w:rsidRPr="00BA058E">
              <w:rPr>
                <w:sz w:val="20"/>
                <w:lang w:val="fr-CH"/>
              </w:rPr>
              <w:t>Méthodes visant à accroître l'efficacité et l'efficience du Comité du Règlement des radiocommunications</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rPr>
            </w:pPr>
            <w:r w:rsidRPr="00BA058E">
              <w:rPr>
                <w:rFonts w:asciiTheme="minorHAnsi" w:hAnsiTheme="minorHAnsi"/>
                <w:sz w:val="20"/>
              </w:rPr>
              <w:t>Alexandre Vallet (F)</w:t>
            </w:r>
          </w:p>
        </w:tc>
        <w:tc>
          <w:tcPr>
            <w:tcW w:w="2977" w:type="dxa"/>
          </w:tcPr>
          <w:p w:rsidR="00856CC6" w:rsidRPr="00BA058E" w:rsidRDefault="00867C05" w:rsidP="00867C05">
            <w:pPr>
              <w:rPr>
                <w:rFonts w:asciiTheme="minorHAnsi" w:hAnsiTheme="minorHAnsi"/>
                <w:sz w:val="20"/>
              </w:rPr>
            </w:pPr>
            <w:hyperlink r:id="rId18" w:history="1">
              <w:r w:rsidR="00856CC6" w:rsidRPr="00BA058E">
                <w:rPr>
                  <w:rStyle w:val="Hyperlink"/>
                  <w:rFonts w:asciiTheme="minorHAnsi" w:hAnsiTheme="minorHAnsi"/>
                  <w:sz w:val="20"/>
                </w:rPr>
                <w:t>alexandre.vallet@anfr.fr</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8</w:t>
            </w:r>
          </w:p>
        </w:tc>
        <w:tc>
          <w:tcPr>
            <w:tcW w:w="3006" w:type="dxa"/>
          </w:tcPr>
          <w:p w:rsidR="00856CC6" w:rsidRPr="00BA058E" w:rsidRDefault="00F42996" w:rsidP="00BA058E">
            <w:pPr>
              <w:pStyle w:val="Tabletext"/>
              <w:rPr>
                <w:sz w:val="20"/>
                <w:lang w:val="fr-CH"/>
              </w:rPr>
            </w:pPr>
            <w:r w:rsidRPr="00BA058E">
              <w:rPr>
                <w:sz w:val="20"/>
                <w:lang w:val="fr-CH"/>
              </w:rPr>
              <w:t>Nouvelle Résolution sur le renforcement du rôle de l'UIT en ce qui concerne les mesures de transparence et de confiance dans l'espace extra-atmosphérique</w:t>
            </w:r>
          </w:p>
        </w:tc>
        <w:tc>
          <w:tcPr>
            <w:tcW w:w="2835" w:type="dxa"/>
          </w:tcPr>
          <w:p w:rsidR="00856CC6" w:rsidRPr="00BA058E" w:rsidRDefault="00856CC6" w:rsidP="00FF0674">
            <w:pPr>
              <w:pStyle w:val="Tabletext"/>
              <w:tabs>
                <w:tab w:val="left" w:pos="794"/>
                <w:tab w:val="left" w:pos="1191"/>
                <w:tab w:val="left" w:pos="1588"/>
                <w:tab w:val="left" w:pos="1985"/>
              </w:tabs>
              <w:rPr>
                <w:rFonts w:asciiTheme="minorHAnsi" w:hAnsiTheme="minorHAnsi"/>
                <w:sz w:val="20"/>
              </w:rPr>
            </w:pPr>
            <w:r w:rsidRPr="00BA058E">
              <w:rPr>
                <w:rFonts w:asciiTheme="minorHAnsi" w:hAnsiTheme="minorHAnsi"/>
                <w:sz w:val="20"/>
              </w:rPr>
              <w:t>Alexandre Vallet (F)</w:t>
            </w:r>
          </w:p>
        </w:tc>
        <w:tc>
          <w:tcPr>
            <w:tcW w:w="2977" w:type="dxa"/>
          </w:tcPr>
          <w:p w:rsidR="00856CC6" w:rsidRPr="00BA058E" w:rsidRDefault="00867C05" w:rsidP="00867C05">
            <w:pPr>
              <w:rPr>
                <w:rFonts w:asciiTheme="minorHAnsi" w:hAnsiTheme="minorHAnsi"/>
                <w:sz w:val="20"/>
              </w:rPr>
            </w:pPr>
            <w:hyperlink r:id="rId19" w:history="1">
              <w:r w:rsidR="00856CC6" w:rsidRPr="00BA058E">
                <w:rPr>
                  <w:rStyle w:val="Hyperlink"/>
                  <w:rFonts w:asciiTheme="minorHAnsi" w:hAnsiTheme="minorHAnsi"/>
                  <w:sz w:val="20"/>
                </w:rPr>
                <w:t>alexandre.vallet@anfr.fr</w:t>
              </w:r>
            </w:hyperlink>
          </w:p>
        </w:tc>
      </w:tr>
      <w:tr w:rsidR="00856CC6" w:rsidRPr="006C3A7D" w:rsidTr="00BA058E">
        <w:trPr>
          <w:cantSplit/>
        </w:trPr>
        <w:tc>
          <w:tcPr>
            <w:tcW w:w="1276" w:type="dxa"/>
          </w:tcPr>
          <w:p w:rsidR="00856CC6" w:rsidRPr="00BA058E" w:rsidRDefault="00856CC6" w:rsidP="00CE1B85">
            <w:pPr>
              <w:pStyle w:val="Tabletext"/>
              <w:rPr>
                <w:sz w:val="20"/>
              </w:rPr>
            </w:pPr>
            <w:r w:rsidRPr="00BA058E">
              <w:rPr>
                <w:sz w:val="20"/>
              </w:rPr>
              <w:lastRenderedPageBreak/>
              <w:t>ECP 9</w:t>
            </w:r>
          </w:p>
        </w:tc>
        <w:tc>
          <w:tcPr>
            <w:tcW w:w="3006" w:type="dxa"/>
          </w:tcPr>
          <w:p w:rsidR="00856CC6" w:rsidRPr="00BA058E" w:rsidRDefault="00AA427A" w:rsidP="00CE1B85">
            <w:pPr>
              <w:pStyle w:val="Tabletext"/>
              <w:rPr>
                <w:sz w:val="20"/>
                <w:lang w:val="fr-CH"/>
              </w:rPr>
            </w:pPr>
            <w:r w:rsidRPr="00BA058E">
              <w:rPr>
                <w:sz w:val="20"/>
                <w:lang w:val="fr-CH"/>
              </w:rPr>
              <w:t>Révision</w:t>
            </w:r>
            <w:r w:rsidR="006922F0" w:rsidRPr="00BA058E">
              <w:rPr>
                <w:sz w:val="20"/>
                <w:lang w:val="fr-CH"/>
              </w:rPr>
              <w:t xml:space="preserve"> de la Résolution</w:t>
            </w:r>
            <w:r w:rsidR="00856CC6" w:rsidRPr="00BA058E">
              <w:rPr>
                <w:sz w:val="20"/>
                <w:lang w:val="fr-CH"/>
              </w:rPr>
              <w:t xml:space="preserve"> 169: </w:t>
            </w:r>
            <w:r w:rsidR="004F48D5" w:rsidRPr="00BA058E">
              <w:rPr>
                <w:sz w:val="20"/>
                <w:lang w:val="fr-CH"/>
              </w:rPr>
              <w:t>Admission d'établissements universitaires, d'universités et d'instituts de recherche associés à participer aux travaux des trois Secteurs de l'Union</w:t>
            </w:r>
          </w:p>
        </w:tc>
        <w:tc>
          <w:tcPr>
            <w:tcW w:w="2835" w:type="dxa"/>
          </w:tcPr>
          <w:p w:rsidR="00856CC6" w:rsidRPr="00BA058E" w:rsidRDefault="00856CC6" w:rsidP="00CE1B85">
            <w:pPr>
              <w:pStyle w:val="Tabletext"/>
              <w:rPr>
                <w:sz w:val="20"/>
              </w:rPr>
            </w:pPr>
            <w:r w:rsidRPr="00BA058E">
              <w:rPr>
                <w:sz w:val="20"/>
              </w:rPr>
              <w:t>Annelies Vrbova (CZE)</w:t>
            </w:r>
          </w:p>
        </w:tc>
        <w:tc>
          <w:tcPr>
            <w:tcW w:w="2977" w:type="dxa"/>
          </w:tcPr>
          <w:p w:rsidR="00856CC6" w:rsidRPr="00BA058E" w:rsidRDefault="00867C05" w:rsidP="00867C05">
            <w:pPr>
              <w:rPr>
                <w:rFonts w:asciiTheme="minorHAnsi" w:hAnsiTheme="minorHAnsi"/>
                <w:sz w:val="20"/>
              </w:rPr>
            </w:pPr>
            <w:hyperlink r:id="rId20" w:history="1">
              <w:r w:rsidR="00856CC6" w:rsidRPr="00BA058E">
                <w:rPr>
                  <w:rStyle w:val="Hyperlink"/>
                  <w:rFonts w:asciiTheme="minorHAnsi" w:hAnsiTheme="minorHAnsi"/>
                  <w:sz w:val="20"/>
                </w:rPr>
                <w:t>vrbovaa@mpo.cz</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10</w:t>
            </w:r>
          </w:p>
        </w:tc>
        <w:tc>
          <w:tcPr>
            <w:tcW w:w="3006" w:type="dxa"/>
          </w:tcPr>
          <w:p w:rsidR="00856CC6" w:rsidRPr="00BA058E" w:rsidRDefault="00AA427A" w:rsidP="00CE1B85">
            <w:pPr>
              <w:pStyle w:val="Tabletext"/>
              <w:rPr>
                <w:sz w:val="20"/>
                <w:lang w:val="fr-CH"/>
              </w:rPr>
            </w:pPr>
            <w:r w:rsidRPr="00BA058E">
              <w:rPr>
                <w:sz w:val="20"/>
                <w:lang w:val="fr-CH"/>
              </w:rPr>
              <w:t>Révision de la Résolution 140: Rôle de l'UIT dans la mise en œuvre des résultats du Sommet mondial sur la société de l'information</w:t>
            </w:r>
          </w:p>
        </w:tc>
        <w:tc>
          <w:tcPr>
            <w:tcW w:w="2835" w:type="dxa"/>
          </w:tcPr>
          <w:p w:rsidR="00856CC6" w:rsidRPr="00BA058E" w:rsidRDefault="00856CC6" w:rsidP="00CE1B85">
            <w:pPr>
              <w:pStyle w:val="Tabletext"/>
              <w:rPr>
                <w:sz w:val="20"/>
              </w:rPr>
            </w:pPr>
            <w:r w:rsidRPr="00BA058E">
              <w:rPr>
                <w:sz w:val="20"/>
              </w:rPr>
              <w:t>Paul Redwin (G)</w:t>
            </w:r>
          </w:p>
        </w:tc>
        <w:tc>
          <w:tcPr>
            <w:tcW w:w="2977" w:type="dxa"/>
          </w:tcPr>
          <w:p w:rsidR="00856CC6" w:rsidRPr="00BA058E" w:rsidRDefault="00867C05" w:rsidP="00867C05">
            <w:pPr>
              <w:rPr>
                <w:rFonts w:asciiTheme="minorHAnsi" w:hAnsiTheme="minorHAnsi"/>
                <w:sz w:val="20"/>
              </w:rPr>
            </w:pPr>
            <w:hyperlink r:id="rId21" w:history="1">
              <w:r w:rsidR="00856CC6" w:rsidRPr="00BA058E">
                <w:rPr>
                  <w:rStyle w:val="Hyperlink"/>
                  <w:rFonts w:asciiTheme="minorHAnsi" w:hAnsiTheme="minorHAnsi"/>
                  <w:sz w:val="20"/>
                </w:rPr>
                <w:t>Paul.Redwin@Culture.gsi.gov.uk</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11</w:t>
            </w:r>
          </w:p>
        </w:tc>
        <w:tc>
          <w:tcPr>
            <w:tcW w:w="3006" w:type="dxa"/>
          </w:tcPr>
          <w:p w:rsidR="00856CC6" w:rsidRPr="00BA058E" w:rsidRDefault="00C83516" w:rsidP="00CE1B85">
            <w:pPr>
              <w:pStyle w:val="Tabletext"/>
              <w:rPr>
                <w:sz w:val="20"/>
                <w:lang w:val="fr-CH"/>
              </w:rPr>
            </w:pPr>
            <w:r w:rsidRPr="00BA058E">
              <w:rPr>
                <w:sz w:val="20"/>
                <w:lang w:val="fr-CH"/>
              </w:rPr>
              <w:t>Révision de la Résolution 179: Rôle de l'UIT dans la protection en ligne des enfants</w:t>
            </w:r>
          </w:p>
        </w:tc>
        <w:tc>
          <w:tcPr>
            <w:tcW w:w="2835" w:type="dxa"/>
          </w:tcPr>
          <w:p w:rsidR="00856CC6" w:rsidRPr="00BA058E" w:rsidRDefault="00856CC6" w:rsidP="00CE1B85">
            <w:pPr>
              <w:pStyle w:val="Tabletext"/>
              <w:rPr>
                <w:sz w:val="20"/>
              </w:rPr>
            </w:pPr>
            <w:r w:rsidRPr="00BA058E">
              <w:rPr>
                <w:sz w:val="20"/>
              </w:rPr>
              <w:t>Phil Rushton (G)</w:t>
            </w:r>
          </w:p>
        </w:tc>
        <w:tc>
          <w:tcPr>
            <w:tcW w:w="2977" w:type="dxa"/>
          </w:tcPr>
          <w:p w:rsidR="00856CC6" w:rsidRPr="00BA058E" w:rsidRDefault="00867C05" w:rsidP="00867C05">
            <w:pPr>
              <w:rPr>
                <w:rFonts w:asciiTheme="minorHAnsi" w:hAnsiTheme="minorHAnsi"/>
                <w:sz w:val="20"/>
              </w:rPr>
            </w:pPr>
            <w:hyperlink r:id="rId22" w:history="1">
              <w:r w:rsidR="00856CC6" w:rsidRPr="00BA058E">
                <w:rPr>
                  <w:rStyle w:val="Hyperlink"/>
                  <w:rFonts w:asciiTheme="minorHAnsi" w:hAnsiTheme="minorHAnsi"/>
                  <w:sz w:val="20"/>
                </w:rPr>
                <w:t>philip.m.rushton@bt.com</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12</w:t>
            </w:r>
          </w:p>
        </w:tc>
        <w:tc>
          <w:tcPr>
            <w:tcW w:w="3006" w:type="dxa"/>
          </w:tcPr>
          <w:p w:rsidR="00856CC6" w:rsidRPr="00BA058E" w:rsidRDefault="00AA427A" w:rsidP="00CE1B85">
            <w:pPr>
              <w:pStyle w:val="Tabletext"/>
              <w:rPr>
                <w:sz w:val="20"/>
                <w:lang w:val="fr-CH"/>
              </w:rPr>
            </w:pPr>
            <w:r w:rsidRPr="00BA058E">
              <w:rPr>
                <w:sz w:val="20"/>
                <w:lang w:val="fr-CH"/>
              </w:rPr>
              <w:t>Révision</w:t>
            </w:r>
            <w:r w:rsidR="006922F0" w:rsidRPr="00BA058E">
              <w:rPr>
                <w:sz w:val="20"/>
                <w:lang w:val="fr-CH"/>
              </w:rPr>
              <w:t xml:space="preserve"> de la Résolution</w:t>
            </w:r>
            <w:r w:rsidR="00856CC6" w:rsidRPr="00BA058E">
              <w:rPr>
                <w:sz w:val="20"/>
                <w:lang w:val="fr-CH"/>
              </w:rPr>
              <w:t xml:space="preserve"> 182</w:t>
            </w:r>
            <w:r w:rsidR="00245A5E" w:rsidRPr="00BA058E">
              <w:rPr>
                <w:sz w:val="20"/>
                <w:lang w:val="fr-CH"/>
              </w:rPr>
              <w:t xml:space="preserve"> relative aux </w:t>
            </w:r>
            <w:r w:rsidR="00407223" w:rsidRPr="00BA058E">
              <w:rPr>
                <w:sz w:val="20"/>
                <w:lang w:val="fr-CH"/>
              </w:rPr>
              <w:t xml:space="preserve">changements climatiques et </w:t>
            </w:r>
            <w:r w:rsidR="00245A5E" w:rsidRPr="00BA058E">
              <w:rPr>
                <w:sz w:val="20"/>
                <w:lang w:val="fr-CH"/>
              </w:rPr>
              <w:t>suppression de la Résolution 35</w:t>
            </w:r>
          </w:p>
        </w:tc>
        <w:tc>
          <w:tcPr>
            <w:tcW w:w="2835" w:type="dxa"/>
          </w:tcPr>
          <w:p w:rsidR="00856CC6" w:rsidRPr="00BA058E" w:rsidRDefault="00856CC6" w:rsidP="00CE1B85">
            <w:pPr>
              <w:pStyle w:val="Tabletext"/>
              <w:rPr>
                <w:sz w:val="20"/>
              </w:rPr>
            </w:pPr>
            <w:r w:rsidRPr="00BA058E">
              <w:rPr>
                <w:sz w:val="20"/>
              </w:rPr>
              <w:t>Phil Rushton (G)</w:t>
            </w:r>
          </w:p>
        </w:tc>
        <w:tc>
          <w:tcPr>
            <w:tcW w:w="2977" w:type="dxa"/>
          </w:tcPr>
          <w:p w:rsidR="00856CC6" w:rsidRPr="00BA058E" w:rsidRDefault="00867C05" w:rsidP="00867C05">
            <w:pPr>
              <w:rPr>
                <w:rFonts w:asciiTheme="minorHAnsi" w:hAnsiTheme="minorHAnsi"/>
                <w:sz w:val="20"/>
              </w:rPr>
            </w:pPr>
            <w:hyperlink r:id="rId23" w:history="1">
              <w:r w:rsidR="00856CC6" w:rsidRPr="00BA058E">
                <w:rPr>
                  <w:rStyle w:val="Hyperlink"/>
                  <w:rFonts w:asciiTheme="minorHAnsi" w:hAnsiTheme="minorHAnsi"/>
                  <w:sz w:val="20"/>
                </w:rPr>
                <w:t>philip.m.rushton@bt.com</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13</w:t>
            </w:r>
          </w:p>
        </w:tc>
        <w:tc>
          <w:tcPr>
            <w:tcW w:w="3006" w:type="dxa"/>
          </w:tcPr>
          <w:p w:rsidR="00856CC6" w:rsidRPr="00BA058E" w:rsidRDefault="00AA427A" w:rsidP="00CE1B85">
            <w:pPr>
              <w:pStyle w:val="Tabletext"/>
              <w:rPr>
                <w:sz w:val="20"/>
                <w:lang w:val="fr-CH"/>
              </w:rPr>
            </w:pPr>
            <w:r w:rsidRPr="00BA058E">
              <w:rPr>
                <w:sz w:val="20"/>
                <w:lang w:val="fr-CH"/>
              </w:rPr>
              <w:t>Révision</w:t>
            </w:r>
            <w:r w:rsidR="006922F0" w:rsidRPr="00BA058E">
              <w:rPr>
                <w:sz w:val="20"/>
                <w:lang w:val="fr-CH"/>
              </w:rPr>
              <w:t xml:space="preserve"> de la Résolution</w:t>
            </w:r>
            <w:r w:rsidR="00856CC6" w:rsidRPr="00BA058E">
              <w:rPr>
                <w:sz w:val="20"/>
                <w:lang w:val="fr-CH"/>
              </w:rPr>
              <w:t xml:space="preserve"> 130: </w:t>
            </w:r>
            <w:r w:rsidR="00EA0B24" w:rsidRPr="00BA058E">
              <w:rPr>
                <w:sz w:val="20"/>
                <w:lang w:val="fr-CH"/>
              </w:rPr>
              <w:t>Renforcement du rôle de l'UIT dans l'instauration de la confiance et de la sécurité dans l'utilisation des technologies de l'information et de la communication</w:t>
            </w:r>
          </w:p>
        </w:tc>
        <w:tc>
          <w:tcPr>
            <w:tcW w:w="2835" w:type="dxa"/>
          </w:tcPr>
          <w:p w:rsidR="00856CC6" w:rsidRPr="00BA058E" w:rsidRDefault="00856CC6" w:rsidP="00CE1B85">
            <w:pPr>
              <w:pStyle w:val="Tabletext"/>
              <w:rPr>
                <w:sz w:val="20"/>
              </w:rPr>
            </w:pPr>
            <w:r w:rsidRPr="00BA058E">
              <w:rPr>
                <w:sz w:val="20"/>
              </w:rPr>
              <w:t>Gavin Willis (G)</w:t>
            </w:r>
          </w:p>
        </w:tc>
        <w:tc>
          <w:tcPr>
            <w:tcW w:w="2977" w:type="dxa"/>
          </w:tcPr>
          <w:p w:rsidR="00856CC6" w:rsidRPr="00BA058E" w:rsidRDefault="00856CC6" w:rsidP="00867C05">
            <w:pPr>
              <w:rPr>
                <w:rFonts w:asciiTheme="minorHAnsi" w:hAnsiTheme="minorHAnsi"/>
                <w:sz w:val="20"/>
              </w:rPr>
            </w:pPr>
          </w:p>
        </w:tc>
      </w:tr>
      <w:tr w:rsidR="00856CC6" w:rsidRPr="006C3A7D" w:rsidTr="00BA058E">
        <w:tc>
          <w:tcPr>
            <w:tcW w:w="1276" w:type="dxa"/>
          </w:tcPr>
          <w:p w:rsidR="00856CC6" w:rsidRPr="00BA058E" w:rsidRDefault="00856CC6" w:rsidP="00CE1B85">
            <w:pPr>
              <w:pStyle w:val="Tabletext"/>
              <w:rPr>
                <w:sz w:val="20"/>
              </w:rPr>
            </w:pPr>
            <w:r w:rsidRPr="00BA058E">
              <w:rPr>
                <w:sz w:val="20"/>
              </w:rPr>
              <w:t>ECP 14</w:t>
            </w:r>
          </w:p>
        </w:tc>
        <w:tc>
          <w:tcPr>
            <w:tcW w:w="3006" w:type="dxa"/>
          </w:tcPr>
          <w:p w:rsidR="00856CC6" w:rsidRPr="00BA058E" w:rsidRDefault="00AA427A" w:rsidP="00CE1B85">
            <w:pPr>
              <w:pStyle w:val="Tabletext"/>
              <w:rPr>
                <w:sz w:val="20"/>
                <w:lang w:val="fr-CH"/>
              </w:rPr>
            </w:pPr>
            <w:r w:rsidRPr="00BA058E">
              <w:rPr>
                <w:sz w:val="20"/>
                <w:lang w:val="fr-CH"/>
              </w:rPr>
              <w:t>Révision</w:t>
            </w:r>
            <w:r w:rsidR="006922F0" w:rsidRPr="00BA058E">
              <w:rPr>
                <w:sz w:val="20"/>
                <w:lang w:val="fr-CH"/>
              </w:rPr>
              <w:t xml:space="preserve"> de la Résolution</w:t>
            </w:r>
            <w:r w:rsidR="00856CC6" w:rsidRPr="00BA058E">
              <w:rPr>
                <w:sz w:val="20"/>
                <w:lang w:val="fr-CH"/>
              </w:rPr>
              <w:t xml:space="preserve"> 162: </w:t>
            </w:r>
            <w:r w:rsidR="00EA0B24" w:rsidRPr="00BA058E">
              <w:rPr>
                <w:sz w:val="20"/>
                <w:lang w:val="fr-CH"/>
              </w:rPr>
              <w:t>Comité consultatif indépendant pour les questions de gestion</w:t>
            </w:r>
          </w:p>
        </w:tc>
        <w:tc>
          <w:tcPr>
            <w:tcW w:w="2835" w:type="dxa"/>
          </w:tcPr>
          <w:p w:rsidR="00856CC6" w:rsidRPr="00BA058E" w:rsidRDefault="00856CC6" w:rsidP="00CE1B85">
            <w:pPr>
              <w:pStyle w:val="Tabletext"/>
              <w:rPr>
                <w:sz w:val="20"/>
              </w:rPr>
            </w:pPr>
            <w:r w:rsidRPr="00BA058E">
              <w:rPr>
                <w:sz w:val="20"/>
              </w:rPr>
              <w:t>Anders Jonsson (S)</w:t>
            </w:r>
          </w:p>
        </w:tc>
        <w:tc>
          <w:tcPr>
            <w:tcW w:w="2977" w:type="dxa"/>
          </w:tcPr>
          <w:p w:rsidR="00856CC6" w:rsidRPr="00BA058E" w:rsidRDefault="00867C05" w:rsidP="00867C05">
            <w:pPr>
              <w:rPr>
                <w:rFonts w:asciiTheme="minorHAnsi" w:hAnsiTheme="minorHAnsi"/>
                <w:sz w:val="20"/>
              </w:rPr>
            </w:pPr>
            <w:hyperlink r:id="rId24" w:history="1">
              <w:r w:rsidR="00856CC6" w:rsidRPr="00BA058E">
                <w:rPr>
                  <w:rStyle w:val="Hyperlink"/>
                  <w:rFonts w:asciiTheme="minorHAnsi" w:hAnsiTheme="minorHAnsi"/>
                  <w:bCs/>
                  <w:sz w:val="20"/>
                </w:rPr>
                <w:t>Anders.Jonsson@pts.se</w:t>
              </w:r>
            </w:hyperlink>
          </w:p>
        </w:tc>
      </w:tr>
      <w:tr w:rsidR="00856CC6" w:rsidRPr="00867C05" w:rsidTr="00BA058E">
        <w:tc>
          <w:tcPr>
            <w:tcW w:w="1276" w:type="dxa"/>
          </w:tcPr>
          <w:p w:rsidR="00856CC6" w:rsidRPr="00BA058E" w:rsidRDefault="00856CC6" w:rsidP="00CE1B85">
            <w:pPr>
              <w:pStyle w:val="Tabletext"/>
              <w:rPr>
                <w:sz w:val="20"/>
              </w:rPr>
            </w:pPr>
            <w:r w:rsidRPr="00BA058E">
              <w:rPr>
                <w:sz w:val="20"/>
              </w:rPr>
              <w:t>ECP 15</w:t>
            </w:r>
          </w:p>
        </w:tc>
        <w:tc>
          <w:tcPr>
            <w:tcW w:w="3006" w:type="dxa"/>
          </w:tcPr>
          <w:p w:rsidR="00856CC6" w:rsidRPr="00BA058E" w:rsidRDefault="00C83516" w:rsidP="00CE1B85">
            <w:pPr>
              <w:pStyle w:val="Tabletext"/>
              <w:rPr>
                <w:sz w:val="20"/>
              </w:rPr>
            </w:pPr>
            <w:r w:rsidRPr="00BA058E">
              <w:rPr>
                <w:sz w:val="20"/>
              </w:rPr>
              <w:t>Position de la CEPT sur la Constitution stable de l</w:t>
            </w:r>
            <w:r w:rsidR="00FF0674" w:rsidRPr="00BA058E">
              <w:rPr>
                <w:sz w:val="20"/>
              </w:rPr>
              <w:t>'</w:t>
            </w:r>
            <w:r w:rsidRPr="00BA058E">
              <w:rPr>
                <w:sz w:val="20"/>
              </w:rPr>
              <w:t>UIT et suppression de la Résolution 163</w:t>
            </w:r>
          </w:p>
        </w:tc>
        <w:tc>
          <w:tcPr>
            <w:tcW w:w="2835" w:type="dxa"/>
          </w:tcPr>
          <w:p w:rsidR="00856CC6" w:rsidRPr="00BA058E" w:rsidRDefault="00856CC6" w:rsidP="00CE1B85">
            <w:pPr>
              <w:pStyle w:val="Tabletext"/>
              <w:rPr>
                <w:sz w:val="20"/>
                <w:lang w:val="de-CH"/>
              </w:rPr>
            </w:pPr>
            <w:r w:rsidRPr="00BA058E">
              <w:rPr>
                <w:sz w:val="20"/>
                <w:lang w:val="de-CH"/>
              </w:rPr>
              <w:t>Dirk-Olivier von der Emden (SUI)</w:t>
            </w:r>
          </w:p>
        </w:tc>
        <w:tc>
          <w:tcPr>
            <w:tcW w:w="2977" w:type="dxa"/>
          </w:tcPr>
          <w:p w:rsidR="00856CC6" w:rsidRPr="00BA058E" w:rsidRDefault="00867C05" w:rsidP="00867C05">
            <w:pPr>
              <w:rPr>
                <w:rFonts w:asciiTheme="minorHAnsi" w:hAnsiTheme="minorHAnsi"/>
                <w:sz w:val="20"/>
                <w:lang w:val="de-CH"/>
              </w:rPr>
            </w:pPr>
            <w:hyperlink r:id="rId25" w:history="1">
              <w:r w:rsidR="00856CC6" w:rsidRPr="00BA058E">
                <w:rPr>
                  <w:rStyle w:val="Hyperlink"/>
                  <w:rFonts w:asciiTheme="minorHAnsi" w:hAnsiTheme="minorHAnsi"/>
                  <w:sz w:val="20"/>
                  <w:lang w:val="de-CH"/>
                </w:rPr>
                <w:t>Dirk-Olivier.VonderEmden</w:t>
              </w:r>
              <w:r>
                <w:rPr>
                  <w:rStyle w:val="Hyperlink"/>
                  <w:rFonts w:asciiTheme="minorHAnsi" w:hAnsiTheme="minorHAnsi"/>
                  <w:sz w:val="20"/>
                  <w:lang w:val="de-CH"/>
                </w:rPr>
                <w:br/>
              </w:r>
              <w:r w:rsidR="00856CC6" w:rsidRPr="00BA058E">
                <w:rPr>
                  <w:rStyle w:val="Hyperlink"/>
                  <w:rFonts w:asciiTheme="minorHAnsi" w:hAnsiTheme="minorHAnsi"/>
                  <w:sz w:val="20"/>
                  <w:lang w:val="de-CH"/>
                </w:rPr>
                <w:t>@bakom.admin.ch</w:t>
              </w:r>
            </w:hyperlink>
          </w:p>
        </w:tc>
      </w:tr>
      <w:tr w:rsidR="00856CC6" w:rsidRPr="00867C05" w:rsidTr="00BA058E">
        <w:tc>
          <w:tcPr>
            <w:tcW w:w="1276" w:type="dxa"/>
          </w:tcPr>
          <w:p w:rsidR="00856CC6" w:rsidRPr="00BA058E" w:rsidRDefault="00856CC6" w:rsidP="00CE1B85">
            <w:pPr>
              <w:pStyle w:val="Tabletext"/>
              <w:rPr>
                <w:sz w:val="20"/>
              </w:rPr>
            </w:pPr>
            <w:r w:rsidRPr="00BA058E">
              <w:rPr>
                <w:sz w:val="20"/>
              </w:rPr>
              <w:t>ECP 16</w:t>
            </w:r>
          </w:p>
        </w:tc>
        <w:tc>
          <w:tcPr>
            <w:tcW w:w="3006" w:type="dxa"/>
          </w:tcPr>
          <w:p w:rsidR="00856CC6" w:rsidRPr="00BA058E" w:rsidRDefault="00AA427A" w:rsidP="00CE1B85">
            <w:pPr>
              <w:pStyle w:val="Tabletext"/>
              <w:rPr>
                <w:sz w:val="20"/>
                <w:lang w:val="fr-CH"/>
              </w:rPr>
            </w:pPr>
            <w:r w:rsidRPr="00BA058E">
              <w:rPr>
                <w:sz w:val="20"/>
                <w:lang w:val="fr-CH"/>
              </w:rPr>
              <w:t>Révision</w:t>
            </w:r>
            <w:r w:rsidR="006922F0" w:rsidRPr="00BA058E">
              <w:rPr>
                <w:sz w:val="20"/>
                <w:lang w:val="fr-CH"/>
              </w:rPr>
              <w:t xml:space="preserve"> de la Résolution</w:t>
            </w:r>
            <w:r w:rsidR="00856CC6" w:rsidRPr="00BA058E">
              <w:rPr>
                <w:sz w:val="20"/>
                <w:lang w:val="fr-CH"/>
              </w:rPr>
              <w:t xml:space="preserve"> 72: </w:t>
            </w:r>
            <w:r w:rsidR="00EA0B24" w:rsidRPr="00BA058E">
              <w:rPr>
                <w:sz w:val="20"/>
                <w:lang w:val="fr-CH"/>
              </w:rPr>
              <w:t>Coordination des planifications stratégique, financière et opérationnelle à l'UIT</w:t>
            </w:r>
          </w:p>
        </w:tc>
        <w:tc>
          <w:tcPr>
            <w:tcW w:w="2835" w:type="dxa"/>
          </w:tcPr>
          <w:p w:rsidR="00856CC6" w:rsidRPr="00BA058E" w:rsidRDefault="00856CC6" w:rsidP="00CE1B85">
            <w:pPr>
              <w:pStyle w:val="Tabletext"/>
              <w:rPr>
                <w:sz w:val="20"/>
                <w:lang w:val="de-CH"/>
              </w:rPr>
            </w:pPr>
            <w:r w:rsidRPr="00BA058E">
              <w:rPr>
                <w:sz w:val="20"/>
                <w:lang w:val="de-CH"/>
              </w:rPr>
              <w:t>Dirk-Olivier von der Emden (SUI)</w:t>
            </w:r>
          </w:p>
        </w:tc>
        <w:tc>
          <w:tcPr>
            <w:tcW w:w="2977" w:type="dxa"/>
          </w:tcPr>
          <w:p w:rsidR="00856CC6" w:rsidRPr="00BA058E" w:rsidRDefault="00867C05" w:rsidP="00867C05">
            <w:pPr>
              <w:rPr>
                <w:rFonts w:asciiTheme="minorHAnsi" w:hAnsiTheme="minorHAnsi"/>
                <w:sz w:val="20"/>
                <w:lang w:val="de-CH"/>
              </w:rPr>
            </w:pPr>
            <w:hyperlink r:id="rId26" w:history="1">
              <w:r w:rsidR="00856CC6" w:rsidRPr="00BA058E">
                <w:rPr>
                  <w:rStyle w:val="Hyperlink"/>
                  <w:rFonts w:asciiTheme="minorHAnsi" w:hAnsiTheme="minorHAnsi"/>
                  <w:sz w:val="20"/>
                  <w:lang w:val="de-CH"/>
                </w:rPr>
                <w:t>Dirk-Olivier.VonderEmden</w:t>
              </w:r>
              <w:r>
                <w:rPr>
                  <w:rStyle w:val="Hyperlink"/>
                  <w:rFonts w:asciiTheme="minorHAnsi" w:hAnsiTheme="minorHAnsi"/>
                  <w:sz w:val="20"/>
                  <w:lang w:val="de-CH"/>
                </w:rPr>
                <w:br/>
              </w:r>
              <w:r w:rsidR="00856CC6" w:rsidRPr="00BA058E">
                <w:rPr>
                  <w:rStyle w:val="Hyperlink"/>
                  <w:rFonts w:asciiTheme="minorHAnsi" w:hAnsiTheme="minorHAnsi"/>
                  <w:sz w:val="20"/>
                  <w:lang w:val="de-CH"/>
                </w:rPr>
                <w:t>@bakom.admin.ch</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17</w:t>
            </w:r>
          </w:p>
        </w:tc>
        <w:tc>
          <w:tcPr>
            <w:tcW w:w="3006" w:type="dxa"/>
          </w:tcPr>
          <w:p w:rsidR="00856CC6" w:rsidRPr="00BA058E" w:rsidRDefault="00AA427A" w:rsidP="00CE1B85">
            <w:pPr>
              <w:pStyle w:val="Tabletext"/>
              <w:rPr>
                <w:sz w:val="20"/>
                <w:lang w:val="fr-CH"/>
              </w:rPr>
            </w:pPr>
            <w:r w:rsidRPr="00BA058E">
              <w:rPr>
                <w:sz w:val="20"/>
                <w:lang w:val="fr-CH"/>
              </w:rPr>
              <w:t>Révision</w:t>
            </w:r>
            <w:r w:rsidR="006922F0" w:rsidRPr="00BA058E">
              <w:rPr>
                <w:sz w:val="20"/>
                <w:lang w:val="fr-CH"/>
              </w:rPr>
              <w:t xml:space="preserve"> de la Résolution</w:t>
            </w:r>
            <w:r w:rsidR="00856CC6" w:rsidRPr="00BA058E">
              <w:rPr>
                <w:sz w:val="20"/>
                <w:lang w:val="fr-CH"/>
              </w:rPr>
              <w:t xml:space="preserve"> 70: </w:t>
            </w:r>
            <w:r w:rsidR="00EA0B24" w:rsidRPr="00BA058E">
              <w:rPr>
                <w:sz w:val="20"/>
                <w:lang w:val="fr-CH"/>
              </w:rPr>
              <w:t>Intégration du principe de l'égalité hommes/femmes à l'UIT, promotion de l'égalité hommes/femmes et autonomisation des femmes grâce aux technologies de l'information et de la communication</w:t>
            </w:r>
          </w:p>
        </w:tc>
        <w:tc>
          <w:tcPr>
            <w:tcW w:w="2835" w:type="dxa"/>
          </w:tcPr>
          <w:p w:rsidR="00856CC6" w:rsidRPr="00BA058E" w:rsidRDefault="00856CC6" w:rsidP="00CE1B85">
            <w:pPr>
              <w:pStyle w:val="Tabletext"/>
              <w:rPr>
                <w:sz w:val="20"/>
              </w:rPr>
            </w:pPr>
            <w:r w:rsidRPr="00BA058E">
              <w:rPr>
                <w:sz w:val="20"/>
              </w:rPr>
              <w:t>Philippe Horisberger (SUI)</w:t>
            </w:r>
          </w:p>
        </w:tc>
        <w:tc>
          <w:tcPr>
            <w:tcW w:w="2977" w:type="dxa"/>
          </w:tcPr>
          <w:p w:rsidR="00856CC6" w:rsidRPr="00BA058E" w:rsidRDefault="00867C05" w:rsidP="00867C05">
            <w:pPr>
              <w:rPr>
                <w:rFonts w:asciiTheme="minorHAnsi" w:hAnsiTheme="minorHAnsi"/>
                <w:sz w:val="20"/>
              </w:rPr>
            </w:pPr>
            <w:hyperlink r:id="rId27" w:history="1">
              <w:proofErr w:type="spellStart"/>
              <w:r w:rsidR="00856CC6" w:rsidRPr="00BA058E">
                <w:rPr>
                  <w:rStyle w:val="Hyperlink"/>
                  <w:rFonts w:asciiTheme="minorHAnsi" w:hAnsiTheme="minorHAnsi"/>
                  <w:sz w:val="20"/>
                </w:rPr>
                <w:t>Philippe.horisberger</w:t>
              </w:r>
              <w:proofErr w:type="spellEnd"/>
              <w:r>
                <w:rPr>
                  <w:rStyle w:val="Hyperlink"/>
                  <w:rFonts w:asciiTheme="minorHAnsi" w:hAnsiTheme="minorHAnsi"/>
                  <w:sz w:val="20"/>
                </w:rPr>
                <w:br/>
              </w:r>
              <w:r w:rsidR="00856CC6" w:rsidRPr="00BA058E">
                <w:rPr>
                  <w:rStyle w:val="Hyperlink"/>
                  <w:rFonts w:asciiTheme="minorHAnsi" w:hAnsiTheme="minorHAnsi"/>
                  <w:sz w:val="20"/>
                </w:rPr>
                <w:t>@bakom.admin.ch</w:t>
              </w:r>
            </w:hyperlink>
          </w:p>
        </w:tc>
      </w:tr>
      <w:tr w:rsidR="00856CC6" w:rsidRPr="006C3A7D" w:rsidTr="00BA058E">
        <w:tc>
          <w:tcPr>
            <w:tcW w:w="1276" w:type="dxa"/>
          </w:tcPr>
          <w:p w:rsidR="00856CC6" w:rsidRPr="00BA058E" w:rsidRDefault="00856CC6" w:rsidP="00CE1B85">
            <w:pPr>
              <w:pStyle w:val="Tabletext"/>
              <w:rPr>
                <w:sz w:val="20"/>
              </w:rPr>
            </w:pPr>
            <w:r w:rsidRPr="00BA058E">
              <w:rPr>
                <w:sz w:val="20"/>
              </w:rPr>
              <w:t>ECP 18</w:t>
            </w:r>
          </w:p>
        </w:tc>
        <w:tc>
          <w:tcPr>
            <w:tcW w:w="3006" w:type="dxa"/>
          </w:tcPr>
          <w:p w:rsidR="00856CC6" w:rsidRPr="00BA058E" w:rsidRDefault="00C83516" w:rsidP="00CE1B85">
            <w:pPr>
              <w:pStyle w:val="Tabletext"/>
              <w:rPr>
                <w:sz w:val="20"/>
                <w:lang w:val="fr-CH"/>
              </w:rPr>
            </w:pPr>
            <w:r w:rsidRPr="00BA058E">
              <w:rPr>
                <w:sz w:val="20"/>
                <w:lang w:val="fr-CH"/>
              </w:rPr>
              <w:t>Nouvelle Résolution relative à l</w:t>
            </w:r>
            <w:r w:rsidR="00FF0674" w:rsidRPr="00BA058E">
              <w:rPr>
                <w:sz w:val="20"/>
                <w:lang w:val="fr-CH"/>
              </w:rPr>
              <w:t>'</w:t>
            </w:r>
            <w:r w:rsidRPr="00BA058E">
              <w:rPr>
                <w:sz w:val="20"/>
                <w:lang w:val="fr-CH"/>
              </w:rPr>
              <w:t>autonomisation des jeunes au moyen des technologies de l</w:t>
            </w:r>
            <w:r w:rsidR="00FF0674" w:rsidRPr="00BA058E">
              <w:rPr>
                <w:sz w:val="20"/>
                <w:lang w:val="fr-CH"/>
              </w:rPr>
              <w:t>'</w:t>
            </w:r>
            <w:r w:rsidRPr="00BA058E">
              <w:rPr>
                <w:sz w:val="20"/>
                <w:lang w:val="fr-CH"/>
              </w:rPr>
              <w:t>information et de la communication</w:t>
            </w:r>
          </w:p>
        </w:tc>
        <w:tc>
          <w:tcPr>
            <w:tcW w:w="2835" w:type="dxa"/>
          </w:tcPr>
          <w:p w:rsidR="00856CC6" w:rsidRPr="00BA058E" w:rsidRDefault="00856CC6" w:rsidP="00CE1B85">
            <w:pPr>
              <w:pStyle w:val="Tabletext"/>
              <w:rPr>
                <w:sz w:val="20"/>
              </w:rPr>
            </w:pPr>
            <w:r w:rsidRPr="00BA058E">
              <w:rPr>
                <w:sz w:val="20"/>
              </w:rPr>
              <w:t>Marcin Krasuski (POL)</w:t>
            </w:r>
          </w:p>
        </w:tc>
        <w:tc>
          <w:tcPr>
            <w:tcW w:w="2977" w:type="dxa"/>
          </w:tcPr>
          <w:p w:rsidR="00856CC6" w:rsidRPr="00BA058E" w:rsidRDefault="00867C05" w:rsidP="00867C05">
            <w:pPr>
              <w:rPr>
                <w:rFonts w:asciiTheme="minorHAnsi" w:hAnsiTheme="minorHAnsi"/>
                <w:sz w:val="20"/>
              </w:rPr>
            </w:pPr>
            <w:hyperlink r:id="rId28" w:history="1">
              <w:r w:rsidR="00856CC6" w:rsidRPr="00BA058E">
                <w:rPr>
                  <w:rStyle w:val="Hyperlink"/>
                  <w:rFonts w:asciiTheme="minorHAnsi" w:hAnsiTheme="minorHAnsi"/>
                  <w:sz w:val="20"/>
                </w:rPr>
                <w:t>marcin.krasuski@mac.gov.pl</w:t>
              </w:r>
            </w:hyperlink>
          </w:p>
        </w:tc>
      </w:tr>
    </w:tbl>
    <w:p w:rsidR="00856CC6" w:rsidRDefault="00856CC6" w:rsidP="00CE1B85">
      <w:pPr>
        <w:rPr>
          <w:sz w:val="28"/>
        </w:rPr>
      </w:pPr>
      <w:r>
        <w:br w:type="page"/>
      </w:r>
    </w:p>
    <w:p w:rsidR="00856CC6" w:rsidRPr="00C51E64" w:rsidRDefault="00856CC6" w:rsidP="00CE1B85">
      <w:pPr>
        <w:pStyle w:val="AnnexNo"/>
        <w:spacing w:before="520"/>
        <w:rPr>
          <w:lang w:val="fr-CH"/>
        </w:rPr>
      </w:pPr>
      <w:r w:rsidRPr="00C51E64">
        <w:rPr>
          <w:lang w:val="fr-CH"/>
        </w:rPr>
        <w:t>Annex</w:t>
      </w:r>
      <w:r w:rsidR="009E6658" w:rsidRPr="00C51E64">
        <w:rPr>
          <w:lang w:val="fr-CH"/>
        </w:rPr>
        <w:t>e</w:t>
      </w:r>
      <w:r w:rsidRPr="00C51E64">
        <w:rPr>
          <w:lang w:val="fr-CH"/>
        </w:rPr>
        <w:t xml:space="preserve"> 2</w:t>
      </w:r>
    </w:p>
    <w:p w:rsidR="00856CC6" w:rsidRPr="00C51E64" w:rsidRDefault="00C51E64" w:rsidP="00CE1B85">
      <w:pPr>
        <w:pStyle w:val="Annextitle"/>
        <w:spacing w:before="40" w:after="160"/>
        <w:rPr>
          <w:lang w:val="fr-CH"/>
        </w:rPr>
      </w:pPr>
      <w:r w:rsidRPr="00F46507">
        <w:rPr>
          <w:lang w:val="fr-CH"/>
        </w:rPr>
        <w:t xml:space="preserve">Liste des cosignataires des propositions </w:t>
      </w:r>
      <w:r w:rsidR="006A1B31">
        <w:rPr>
          <w:lang w:val="fr-CH"/>
        </w:rPr>
        <w:t>européennes communes</w:t>
      </w:r>
      <w:r w:rsidR="00856CC6" w:rsidRPr="00C51E64">
        <w:rPr>
          <w:lang w:val="fr-CH"/>
        </w:rPr>
        <w:t xml:space="preserve"> </w:t>
      </w:r>
    </w:p>
    <w:tbl>
      <w:tblPr>
        <w:tblW w:w="9346" w:type="dxa"/>
        <w:jc w:val="center"/>
        <w:tblCellMar>
          <w:left w:w="70" w:type="dxa"/>
          <w:right w:w="70" w:type="dxa"/>
        </w:tblCellMar>
        <w:tblLook w:val="0000" w:firstRow="0" w:lastRow="0" w:firstColumn="0" w:lastColumn="0" w:noHBand="0" w:noVBand="0"/>
      </w:tblPr>
      <w:tblGrid>
        <w:gridCol w:w="1104"/>
        <w:gridCol w:w="458"/>
        <w:gridCol w:w="458"/>
        <w:gridCol w:w="458"/>
        <w:gridCol w:w="458"/>
        <w:gridCol w:w="458"/>
        <w:gridCol w:w="458"/>
        <w:gridCol w:w="457"/>
        <w:gridCol w:w="457"/>
        <w:gridCol w:w="458"/>
        <w:gridCol w:w="458"/>
        <w:gridCol w:w="458"/>
        <w:gridCol w:w="458"/>
        <w:gridCol w:w="458"/>
        <w:gridCol w:w="458"/>
        <w:gridCol w:w="458"/>
        <w:gridCol w:w="458"/>
        <w:gridCol w:w="458"/>
        <w:gridCol w:w="458"/>
      </w:tblGrid>
      <w:tr w:rsidR="00856CC6" w:rsidRPr="000931B0" w:rsidTr="0043288E">
        <w:trPr>
          <w:trHeight w:val="20"/>
          <w:tblHeader/>
          <w:jc w:val="center"/>
        </w:trPr>
        <w:tc>
          <w:tcPr>
            <w:tcW w:w="984" w:type="dxa"/>
            <w:tcBorders>
              <w:top w:val="single" w:sz="4" w:space="0" w:color="auto"/>
              <w:left w:val="single" w:sz="8" w:space="0" w:color="auto"/>
              <w:bottom w:val="single" w:sz="8" w:space="0" w:color="auto"/>
              <w:right w:val="nil"/>
            </w:tcBorders>
            <w:vAlign w:val="bottom"/>
          </w:tcPr>
          <w:p w:rsidR="00856CC6" w:rsidRPr="000931B0" w:rsidRDefault="006A1B31" w:rsidP="00FF0674">
            <w:pPr>
              <w:overflowPunct/>
              <w:autoSpaceDE/>
              <w:autoSpaceDN/>
              <w:adjustRightInd/>
              <w:spacing w:before="0"/>
              <w:textAlignment w:val="auto"/>
              <w:rPr>
                <w:b/>
                <w:sz w:val="20"/>
                <w:lang w:val="sv-SE" w:eastAsia="sv-SE"/>
              </w:rPr>
            </w:pPr>
            <w:r w:rsidRPr="006A1B31">
              <w:rPr>
                <w:b/>
                <w:sz w:val="20"/>
                <w:lang w:val="sv-SE" w:eastAsia="sv-SE"/>
              </w:rPr>
              <w:t>Proposition N°</w:t>
            </w:r>
          </w:p>
        </w:tc>
        <w:tc>
          <w:tcPr>
            <w:tcW w:w="464"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11</w:t>
            </w:r>
          </w:p>
        </w:tc>
        <w:tc>
          <w:tcPr>
            <w:tcW w:w="465" w:type="dxa"/>
            <w:tcBorders>
              <w:top w:val="single" w:sz="4"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12</w:t>
            </w:r>
          </w:p>
        </w:tc>
        <w:tc>
          <w:tcPr>
            <w:tcW w:w="465" w:type="dxa"/>
            <w:tcBorders>
              <w:top w:val="single" w:sz="4"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13</w:t>
            </w:r>
          </w:p>
        </w:tc>
        <w:tc>
          <w:tcPr>
            <w:tcW w:w="465" w:type="dxa"/>
            <w:tcBorders>
              <w:top w:val="single" w:sz="4"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14</w:t>
            </w:r>
          </w:p>
        </w:tc>
        <w:tc>
          <w:tcPr>
            <w:tcW w:w="465" w:type="dxa"/>
            <w:tcBorders>
              <w:top w:val="single" w:sz="4"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15</w:t>
            </w:r>
          </w:p>
        </w:tc>
        <w:tc>
          <w:tcPr>
            <w:tcW w:w="465" w:type="dxa"/>
            <w:tcBorders>
              <w:top w:val="single" w:sz="4"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16</w:t>
            </w:r>
          </w:p>
        </w:tc>
        <w:tc>
          <w:tcPr>
            <w:tcW w:w="465" w:type="dxa"/>
            <w:tcBorders>
              <w:top w:val="single" w:sz="4"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17</w:t>
            </w:r>
          </w:p>
        </w:tc>
        <w:tc>
          <w:tcPr>
            <w:tcW w:w="465" w:type="dxa"/>
            <w:tcBorders>
              <w:top w:val="single" w:sz="4"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18</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63"/>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20" w:after="2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shd w:val="clear" w:color="auto" w:fill="auto"/>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r w:rsidR="00856CC6" w:rsidRPr="000931B0">
              <w:rPr>
                <w:bCs/>
                <w:sz w:val="20"/>
                <w:lang w:val="sv-SE" w:eastAsia="sv-SE"/>
              </w:rPr>
              <w:t xml:space="preserve"> </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nil"/>
            </w:tcBorders>
          </w:tcPr>
          <w:p w:rsidR="00856CC6" w:rsidRPr="000931B0" w:rsidRDefault="00856CC6" w:rsidP="00FF0674">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jc w:val="center"/>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4"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nil"/>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6A1B31" w:rsidP="00FF0674">
            <w:pPr>
              <w:overflowPunct/>
              <w:autoSpaceDE/>
              <w:autoSpaceDN/>
              <w:adjustRightInd/>
              <w:spacing w:before="0"/>
              <w:textAlignment w:val="auto"/>
              <w:rPr>
                <w:bCs/>
                <w:sz w:val="20"/>
                <w:lang w:val="sv-SE" w:eastAsia="sv-SE"/>
              </w:rPr>
            </w:pPr>
            <w:r>
              <w:rPr>
                <w:bCs/>
                <w:sz w:val="20"/>
                <w:lang w:val="sv-SE" w:eastAsia="sv-SE"/>
              </w:rPr>
              <w:t>Oui</w:t>
            </w:r>
          </w:p>
        </w:tc>
      </w:tr>
      <w:tr w:rsidR="00856CC6" w:rsidRPr="000931B0" w:rsidTr="0043288E">
        <w:trPr>
          <w:trHeight w:val="20"/>
          <w:jc w:val="center"/>
        </w:trPr>
        <w:tc>
          <w:tcPr>
            <w:tcW w:w="984" w:type="dxa"/>
            <w:tcBorders>
              <w:top w:val="single" w:sz="8" w:space="0" w:color="auto"/>
              <w:left w:val="single" w:sz="8" w:space="0" w:color="auto"/>
              <w:bottom w:val="single" w:sz="8" w:space="0" w:color="auto"/>
              <w:right w:val="single" w:sz="8" w:space="0" w:color="auto"/>
            </w:tcBorders>
            <w:noWrap/>
            <w:vAlign w:val="bottom"/>
          </w:tcPr>
          <w:p w:rsidR="00856CC6" w:rsidRPr="000931B0" w:rsidRDefault="00856CC6" w:rsidP="00FF0674">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27</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26</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27</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jc w:val="center"/>
              <w:textAlignment w:val="auto"/>
              <w:rPr>
                <w:bCs/>
                <w:sz w:val="20"/>
                <w:lang w:val="sv-SE" w:eastAsia="sv-SE"/>
              </w:rPr>
            </w:pPr>
            <w:r w:rsidRPr="000931B0">
              <w:rPr>
                <w:bCs/>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26</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856CC6" w:rsidRPr="000931B0" w:rsidRDefault="00856CC6" w:rsidP="00FF0674">
            <w:pPr>
              <w:overflowPunct/>
              <w:autoSpaceDE/>
              <w:autoSpaceDN/>
              <w:adjustRightInd/>
              <w:spacing w:before="0"/>
              <w:textAlignment w:val="auto"/>
              <w:rPr>
                <w:bCs/>
                <w:sz w:val="20"/>
                <w:lang w:val="sv-SE" w:eastAsia="sv-SE"/>
              </w:rPr>
            </w:pPr>
            <w:r w:rsidRPr="000931B0">
              <w:rPr>
                <w:bCs/>
                <w:sz w:val="20"/>
                <w:lang w:val="sv-SE" w:eastAsia="sv-SE"/>
              </w:rPr>
              <w:t>28</w:t>
            </w:r>
          </w:p>
        </w:tc>
      </w:tr>
    </w:tbl>
    <w:p w:rsidR="00BD1614" w:rsidRPr="00BD1614" w:rsidRDefault="00C51E64" w:rsidP="00CE1B85">
      <w:pPr>
        <w:spacing w:before="60"/>
        <w:jc w:val="center"/>
      </w:pPr>
      <w:r>
        <w:t>______________</w:t>
      </w:r>
    </w:p>
    <w:sectPr w:rsidR="00BD1614" w:rsidRPr="00BD1614" w:rsidSect="00736563">
      <w:headerReference w:type="default" r:id="rId29"/>
      <w:footerReference w:type="default" r:id="rId30"/>
      <w:footerReference w:type="first" r:id="rId31"/>
      <w:type w:val="continuous"/>
      <w:pgSz w:w="11913" w:h="16834"/>
      <w:pgMar w:top="851" w:right="1134" w:bottom="851"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85" w:rsidRDefault="00CE1B85">
      <w:r>
        <w:separator/>
      </w:r>
    </w:p>
  </w:endnote>
  <w:endnote w:type="continuationSeparator" w:id="0">
    <w:p w:rsidR="00CE1B85" w:rsidRDefault="00CE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85" w:rsidRPr="0063090E" w:rsidRDefault="00CE1B85" w:rsidP="00E2264C">
    <w:pPr>
      <w:pStyle w:val="Footer"/>
      <w:rPr>
        <w:lang w:val="fr-CH"/>
      </w:rPr>
    </w:pPr>
    <w:r>
      <w:fldChar w:fldCharType="begin"/>
    </w:r>
    <w:r w:rsidRPr="0063090E">
      <w:rPr>
        <w:lang w:val="fr-CH"/>
      </w:rPr>
      <w:instrText xml:space="preserve"> FILENAME \p \* MERGEFORMAT </w:instrText>
    </w:r>
    <w:r>
      <w:fldChar w:fldCharType="separate"/>
    </w:r>
    <w:r w:rsidR="00BA058E">
      <w:rPr>
        <w:lang w:val="fr-CH"/>
      </w:rPr>
      <w:t>P:\FRA\SG\CONF-SG\PP14\000\080F.docx</w:t>
    </w:r>
    <w:r>
      <w:fldChar w:fldCharType="end"/>
    </w:r>
    <w:r w:rsidRPr="0063090E">
      <w:rPr>
        <w:lang w:val="fr-CH"/>
      </w:rPr>
      <w:t xml:space="preserve"> (370022)</w:t>
    </w:r>
    <w:r w:rsidRPr="0063090E">
      <w:rPr>
        <w:lang w:val="fr-CH"/>
      </w:rPr>
      <w:tab/>
    </w:r>
    <w:r>
      <w:fldChar w:fldCharType="begin"/>
    </w:r>
    <w:r>
      <w:instrText xml:space="preserve"> savedate \@ dd.MM.yy </w:instrText>
    </w:r>
    <w:r>
      <w:fldChar w:fldCharType="separate"/>
    </w:r>
    <w:r w:rsidR="00867C05">
      <w:t>16.10.14</w:t>
    </w:r>
    <w:r>
      <w:fldChar w:fldCharType="end"/>
    </w:r>
    <w:r w:rsidRPr="0063090E">
      <w:rPr>
        <w:lang w:val="fr-CH"/>
      </w:rPr>
      <w:tab/>
    </w:r>
    <w:r>
      <w:fldChar w:fldCharType="begin"/>
    </w:r>
    <w:r>
      <w:instrText xml:space="preserve"> printdate \@ dd.MM.yy </w:instrText>
    </w:r>
    <w:r>
      <w:fldChar w:fldCharType="separate"/>
    </w:r>
    <w:r w:rsidR="00BA058E">
      <w:t>10.10.14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85" w:rsidRDefault="00CE1B85"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E1B85" w:rsidRPr="00CE1B85" w:rsidRDefault="00CE1B85">
    <w:pPr>
      <w:pStyle w:val="FirstFooter"/>
      <w:jc w:val="center"/>
      <w:rPr>
        <w:lang w:val="en-US"/>
      </w:rPr>
    </w:pPr>
  </w:p>
  <w:p w:rsidR="00CE1B85" w:rsidRPr="00CE1B85" w:rsidRDefault="00CE1B85">
    <w:pPr>
      <w:pStyle w:val="Footer"/>
      <w:rPr>
        <w:lang w:val="en-US"/>
      </w:rPr>
    </w:pPr>
    <w:r>
      <w:fldChar w:fldCharType="begin"/>
    </w:r>
    <w:r w:rsidRPr="00CE1B85">
      <w:rPr>
        <w:lang w:val="en-US"/>
      </w:rPr>
      <w:instrText xml:space="preserve"> FILENAME \p \* MERGEFORMAT </w:instrText>
    </w:r>
    <w:r>
      <w:fldChar w:fldCharType="separate"/>
    </w:r>
    <w:r w:rsidR="00BA058E">
      <w:rPr>
        <w:lang w:val="en-US"/>
      </w:rPr>
      <w:t>P:\FRA\SG\CONF-SG\PP14\000\080F.docx</w:t>
    </w:r>
    <w:r>
      <w:fldChar w:fldCharType="end"/>
    </w:r>
    <w:r w:rsidRPr="00CE1B85">
      <w:rPr>
        <w:lang w:val="en-US"/>
      </w:rPr>
      <w:t xml:space="preserve"> (370022)</w:t>
    </w:r>
    <w:r w:rsidRPr="00CE1B85">
      <w:rPr>
        <w:lang w:val="en-US"/>
      </w:rPr>
      <w:tab/>
    </w:r>
    <w:r>
      <w:fldChar w:fldCharType="begin"/>
    </w:r>
    <w:r>
      <w:instrText xml:space="preserve"> savedate \@ dd.MM.yy </w:instrText>
    </w:r>
    <w:r>
      <w:fldChar w:fldCharType="separate"/>
    </w:r>
    <w:r w:rsidR="00867C05">
      <w:t>16.10.14</w:t>
    </w:r>
    <w:r>
      <w:fldChar w:fldCharType="end"/>
    </w:r>
    <w:r w:rsidRPr="00CE1B85">
      <w:rPr>
        <w:lang w:val="en-US"/>
      </w:rPr>
      <w:tab/>
    </w:r>
    <w:r>
      <w:fldChar w:fldCharType="begin"/>
    </w:r>
    <w:r>
      <w:instrText xml:space="preserve"> printdate \@ dd.MM.yy </w:instrText>
    </w:r>
    <w:r>
      <w:fldChar w:fldCharType="separate"/>
    </w:r>
    <w:r w:rsidR="00BA058E">
      <w:t>10.10.14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85" w:rsidRDefault="00CE1B85">
      <w:r>
        <w:t>____________________</w:t>
      </w:r>
    </w:p>
  </w:footnote>
  <w:footnote w:type="continuationSeparator" w:id="0">
    <w:p w:rsidR="00CE1B85" w:rsidRDefault="00CE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85" w:rsidRDefault="00CE1B85" w:rsidP="00407795">
    <w:pPr>
      <w:pStyle w:val="Header"/>
    </w:pPr>
    <w:r>
      <w:fldChar w:fldCharType="begin"/>
    </w:r>
    <w:r>
      <w:instrText xml:space="preserve"> PAGE </w:instrText>
    </w:r>
    <w:r>
      <w:fldChar w:fldCharType="separate"/>
    </w:r>
    <w:r w:rsidR="00867C05">
      <w:rPr>
        <w:noProof/>
      </w:rPr>
      <w:t>4</w:t>
    </w:r>
    <w:r>
      <w:fldChar w:fldCharType="end"/>
    </w:r>
  </w:p>
  <w:p w:rsidR="00CE1B85" w:rsidRPr="00407795" w:rsidRDefault="00CE1B85" w:rsidP="00332521">
    <w:pPr>
      <w:pStyle w:val="Header"/>
    </w:pPr>
    <w:r>
      <w:t>PP14/80-</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85"/>
    <w:rsid w:val="000054D8"/>
    <w:rsid w:val="0005019B"/>
    <w:rsid w:val="00072D5C"/>
    <w:rsid w:val="00084308"/>
    <w:rsid w:val="000B14B6"/>
    <w:rsid w:val="000C467B"/>
    <w:rsid w:val="000D15FB"/>
    <w:rsid w:val="001051E4"/>
    <w:rsid w:val="00133915"/>
    <w:rsid w:val="001354EA"/>
    <w:rsid w:val="00136FCE"/>
    <w:rsid w:val="00153BA4"/>
    <w:rsid w:val="001563A5"/>
    <w:rsid w:val="00190BCE"/>
    <w:rsid w:val="001941AD"/>
    <w:rsid w:val="001A0682"/>
    <w:rsid w:val="001E1B9B"/>
    <w:rsid w:val="001F6233"/>
    <w:rsid w:val="00245A5E"/>
    <w:rsid w:val="00257928"/>
    <w:rsid w:val="002C1059"/>
    <w:rsid w:val="002C2F9C"/>
    <w:rsid w:val="00312D0D"/>
    <w:rsid w:val="00332521"/>
    <w:rsid w:val="0038607C"/>
    <w:rsid w:val="003A0B7D"/>
    <w:rsid w:val="003A45C2"/>
    <w:rsid w:val="003C4BE2"/>
    <w:rsid w:val="003C73F1"/>
    <w:rsid w:val="003D147D"/>
    <w:rsid w:val="00407223"/>
    <w:rsid w:val="00407795"/>
    <w:rsid w:val="00430015"/>
    <w:rsid w:val="0043288E"/>
    <w:rsid w:val="004655DF"/>
    <w:rsid w:val="004678D0"/>
    <w:rsid w:val="00471BF7"/>
    <w:rsid w:val="00471BFC"/>
    <w:rsid w:val="00482954"/>
    <w:rsid w:val="00492862"/>
    <w:rsid w:val="004F48D5"/>
    <w:rsid w:val="00524001"/>
    <w:rsid w:val="00564B63"/>
    <w:rsid w:val="00574C24"/>
    <w:rsid w:val="00575DC7"/>
    <w:rsid w:val="005836C2"/>
    <w:rsid w:val="005A4EFD"/>
    <w:rsid w:val="005A5ABE"/>
    <w:rsid w:val="005C2ECC"/>
    <w:rsid w:val="005E419E"/>
    <w:rsid w:val="00611CF1"/>
    <w:rsid w:val="0061240D"/>
    <w:rsid w:val="006201D9"/>
    <w:rsid w:val="006277DB"/>
    <w:rsid w:val="0063090E"/>
    <w:rsid w:val="00635B7B"/>
    <w:rsid w:val="006548C0"/>
    <w:rsid w:val="00655B98"/>
    <w:rsid w:val="00686973"/>
    <w:rsid w:val="006922F0"/>
    <w:rsid w:val="006A1B31"/>
    <w:rsid w:val="006A6342"/>
    <w:rsid w:val="006B6C9C"/>
    <w:rsid w:val="006C7AE3"/>
    <w:rsid w:val="006D55E8"/>
    <w:rsid w:val="006E1921"/>
    <w:rsid w:val="006F36F9"/>
    <w:rsid w:val="0070576B"/>
    <w:rsid w:val="00713335"/>
    <w:rsid w:val="00727C2F"/>
    <w:rsid w:val="00735F13"/>
    <w:rsid w:val="00736563"/>
    <w:rsid w:val="007566ED"/>
    <w:rsid w:val="007717F2"/>
    <w:rsid w:val="0078134C"/>
    <w:rsid w:val="00796483"/>
    <w:rsid w:val="007A5830"/>
    <w:rsid w:val="00801256"/>
    <w:rsid w:val="0083044D"/>
    <w:rsid w:val="00850172"/>
    <w:rsid w:val="00852B74"/>
    <w:rsid w:val="00856CC6"/>
    <w:rsid w:val="00862D74"/>
    <w:rsid w:val="00867C05"/>
    <w:rsid w:val="008703CB"/>
    <w:rsid w:val="008B6958"/>
    <w:rsid w:val="008C33C2"/>
    <w:rsid w:val="008C6137"/>
    <w:rsid w:val="008E2DB4"/>
    <w:rsid w:val="00901DD5"/>
    <w:rsid w:val="0090735B"/>
    <w:rsid w:val="00912D5E"/>
    <w:rsid w:val="00934340"/>
    <w:rsid w:val="00966CD3"/>
    <w:rsid w:val="00987A20"/>
    <w:rsid w:val="009A0E15"/>
    <w:rsid w:val="009D169B"/>
    <w:rsid w:val="009D3AB8"/>
    <w:rsid w:val="009E6658"/>
    <w:rsid w:val="009F0592"/>
    <w:rsid w:val="009F1A23"/>
    <w:rsid w:val="00A20E72"/>
    <w:rsid w:val="00A246DC"/>
    <w:rsid w:val="00A351A7"/>
    <w:rsid w:val="00A47BAF"/>
    <w:rsid w:val="00A5784F"/>
    <w:rsid w:val="00A614A4"/>
    <w:rsid w:val="00A8436E"/>
    <w:rsid w:val="00A95B66"/>
    <w:rsid w:val="00AA427A"/>
    <w:rsid w:val="00AD456C"/>
    <w:rsid w:val="00AE0667"/>
    <w:rsid w:val="00B22388"/>
    <w:rsid w:val="00B41E0A"/>
    <w:rsid w:val="00B56DE0"/>
    <w:rsid w:val="00B71F12"/>
    <w:rsid w:val="00B96B1E"/>
    <w:rsid w:val="00BA058E"/>
    <w:rsid w:val="00BB2A6F"/>
    <w:rsid w:val="00BD1614"/>
    <w:rsid w:val="00BF7D25"/>
    <w:rsid w:val="00C010C0"/>
    <w:rsid w:val="00C51E64"/>
    <w:rsid w:val="00C54CE6"/>
    <w:rsid w:val="00C575E2"/>
    <w:rsid w:val="00C64583"/>
    <w:rsid w:val="00C7368B"/>
    <w:rsid w:val="00C83516"/>
    <w:rsid w:val="00C92746"/>
    <w:rsid w:val="00CC4DC5"/>
    <w:rsid w:val="00CE1A7C"/>
    <w:rsid w:val="00CE1B85"/>
    <w:rsid w:val="00CF7D79"/>
    <w:rsid w:val="00D12C74"/>
    <w:rsid w:val="00D56483"/>
    <w:rsid w:val="00D56AD6"/>
    <w:rsid w:val="00D70019"/>
    <w:rsid w:val="00D74B58"/>
    <w:rsid w:val="00D82ABE"/>
    <w:rsid w:val="00D86385"/>
    <w:rsid w:val="00DA685B"/>
    <w:rsid w:val="00DA742B"/>
    <w:rsid w:val="00DF25C1"/>
    <w:rsid w:val="00DF48F7"/>
    <w:rsid w:val="00DF4964"/>
    <w:rsid w:val="00DF4D73"/>
    <w:rsid w:val="00DF79B0"/>
    <w:rsid w:val="00E1047D"/>
    <w:rsid w:val="00E2264C"/>
    <w:rsid w:val="00E443FA"/>
    <w:rsid w:val="00E54FCE"/>
    <w:rsid w:val="00E93D35"/>
    <w:rsid w:val="00EA0B24"/>
    <w:rsid w:val="00EA45DB"/>
    <w:rsid w:val="00ED2CD9"/>
    <w:rsid w:val="00EF291F"/>
    <w:rsid w:val="00F0201E"/>
    <w:rsid w:val="00F42996"/>
    <w:rsid w:val="00F5038E"/>
    <w:rsid w:val="00F564C1"/>
    <w:rsid w:val="00F77FA2"/>
    <w:rsid w:val="00F8357A"/>
    <w:rsid w:val="00FA1B77"/>
    <w:rsid w:val="00FB4B65"/>
    <w:rsid w:val="00FB74B8"/>
    <w:rsid w:val="00FC49E0"/>
    <w:rsid w:val="00FC59C1"/>
    <w:rsid w:val="00FF0484"/>
    <w:rsid w:val="00FF067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0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67C05"/>
    <w:pPr>
      <w:keepNext/>
      <w:keepLines/>
      <w:spacing w:before="480"/>
      <w:ind w:left="567" w:hanging="567"/>
      <w:outlineLvl w:val="0"/>
    </w:pPr>
    <w:rPr>
      <w:b/>
      <w:sz w:val="28"/>
    </w:rPr>
  </w:style>
  <w:style w:type="paragraph" w:styleId="Heading2">
    <w:name w:val="heading 2"/>
    <w:basedOn w:val="Heading1"/>
    <w:next w:val="Normal"/>
    <w:qFormat/>
    <w:rsid w:val="00867C05"/>
    <w:pPr>
      <w:spacing w:before="320"/>
      <w:outlineLvl w:val="1"/>
    </w:pPr>
    <w:rPr>
      <w:sz w:val="24"/>
    </w:rPr>
  </w:style>
  <w:style w:type="paragraph" w:styleId="Heading3">
    <w:name w:val="heading 3"/>
    <w:basedOn w:val="Heading1"/>
    <w:next w:val="Normal"/>
    <w:qFormat/>
    <w:rsid w:val="00867C05"/>
    <w:pPr>
      <w:spacing w:before="200"/>
      <w:outlineLvl w:val="2"/>
    </w:pPr>
    <w:rPr>
      <w:sz w:val="24"/>
    </w:rPr>
  </w:style>
  <w:style w:type="paragraph" w:styleId="Heading4">
    <w:name w:val="heading 4"/>
    <w:basedOn w:val="Heading3"/>
    <w:next w:val="Normal"/>
    <w:qFormat/>
    <w:rsid w:val="00867C05"/>
    <w:pPr>
      <w:ind w:left="1134" w:hanging="1134"/>
      <w:outlineLvl w:val="3"/>
    </w:pPr>
  </w:style>
  <w:style w:type="paragraph" w:styleId="Heading5">
    <w:name w:val="heading 5"/>
    <w:basedOn w:val="Heading4"/>
    <w:next w:val="Normal"/>
    <w:qFormat/>
    <w:rsid w:val="00867C05"/>
    <w:pPr>
      <w:outlineLvl w:val="4"/>
    </w:pPr>
  </w:style>
  <w:style w:type="paragraph" w:styleId="Heading6">
    <w:name w:val="heading 6"/>
    <w:basedOn w:val="Heading4"/>
    <w:next w:val="Normal"/>
    <w:qFormat/>
    <w:rsid w:val="00867C05"/>
    <w:pPr>
      <w:outlineLvl w:val="5"/>
    </w:pPr>
  </w:style>
  <w:style w:type="paragraph" w:styleId="Heading7">
    <w:name w:val="heading 7"/>
    <w:basedOn w:val="Heading4"/>
    <w:next w:val="Normal"/>
    <w:qFormat/>
    <w:rsid w:val="00867C05"/>
    <w:pPr>
      <w:ind w:left="1701" w:hanging="1701"/>
      <w:outlineLvl w:val="6"/>
    </w:pPr>
  </w:style>
  <w:style w:type="paragraph" w:styleId="Heading8">
    <w:name w:val="heading 8"/>
    <w:basedOn w:val="Heading4"/>
    <w:next w:val="Normal"/>
    <w:qFormat/>
    <w:rsid w:val="00867C05"/>
    <w:pPr>
      <w:ind w:left="1701" w:hanging="1701"/>
      <w:outlineLvl w:val="7"/>
    </w:pPr>
  </w:style>
  <w:style w:type="paragraph" w:styleId="Heading9">
    <w:name w:val="heading 9"/>
    <w:basedOn w:val="Heading4"/>
    <w:next w:val="Normal"/>
    <w:qFormat/>
    <w:rsid w:val="00867C05"/>
    <w:pPr>
      <w:ind w:left="1701" w:hanging="1701"/>
      <w:outlineLvl w:val="8"/>
    </w:pPr>
  </w:style>
  <w:style w:type="character" w:default="1" w:styleId="DefaultParagraphFont">
    <w:name w:val="Default Paragraph Font"/>
    <w:uiPriority w:val="1"/>
    <w:semiHidden/>
    <w:unhideWhenUsed/>
    <w:rsid w:val="00867C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7C05"/>
  </w:style>
  <w:style w:type="paragraph" w:styleId="TOC8">
    <w:name w:val="toc 8"/>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67C0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67C0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867C0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867C0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67C0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67C05"/>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DNV-"/>
    <w:basedOn w:val="Normal"/>
    <w:link w:val="FootnoteTextChar"/>
    <w:rsid w:val="00867C05"/>
    <w:pPr>
      <w:keepLines/>
      <w:tabs>
        <w:tab w:val="left" w:pos="256"/>
      </w:tabs>
      <w:ind w:left="256" w:hanging="256"/>
    </w:pPr>
  </w:style>
  <w:style w:type="paragraph" w:styleId="NormalIndent">
    <w:name w:val="Normal Indent"/>
    <w:basedOn w:val="Normal"/>
    <w:rsid w:val="00867C05"/>
    <w:pPr>
      <w:ind w:left="567"/>
    </w:pPr>
  </w:style>
  <w:style w:type="paragraph" w:customStyle="1" w:styleId="Tablelegend">
    <w:name w:val="Table_legend"/>
    <w:basedOn w:val="Tabletext"/>
    <w:rsid w:val="00867C05"/>
    <w:pPr>
      <w:spacing w:before="120"/>
    </w:pPr>
  </w:style>
  <w:style w:type="paragraph" w:customStyle="1" w:styleId="Tabletext">
    <w:name w:val="Table_text"/>
    <w:basedOn w:val="Normal"/>
    <w:rsid w:val="00867C0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867C0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67C05"/>
    <w:pPr>
      <w:keepNext/>
      <w:spacing w:before="560" w:after="120"/>
      <w:jc w:val="center"/>
    </w:pPr>
    <w:rPr>
      <w:caps/>
    </w:rPr>
  </w:style>
  <w:style w:type="paragraph" w:customStyle="1" w:styleId="enumlev1">
    <w:name w:val="enumlev1"/>
    <w:basedOn w:val="Normal"/>
    <w:rsid w:val="00867C05"/>
    <w:pPr>
      <w:spacing w:before="86"/>
      <w:ind w:left="567" w:hanging="567"/>
    </w:pPr>
  </w:style>
  <w:style w:type="paragraph" w:customStyle="1" w:styleId="enumlev2">
    <w:name w:val="enumlev2"/>
    <w:basedOn w:val="enumlev1"/>
    <w:rsid w:val="00867C05"/>
    <w:pPr>
      <w:ind w:left="1134"/>
    </w:pPr>
  </w:style>
  <w:style w:type="paragraph" w:customStyle="1" w:styleId="enumlev3">
    <w:name w:val="enumlev3"/>
    <w:basedOn w:val="enumlev2"/>
    <w:rsid w:val="00867C05"/>
    <w:pPr>
      <w:ind w:left="1701"/>
    </w:pPr>
  </w:style>
  <w:style w:type="paragraph" w:customStyle="1" w:styleId="Tablehead">
    <w:name w:val="Table_head"/>
    <w:basedOn w:val="Tabletext"/>
    <w:rsid w:val="00867C05"/>
    <w:pPr>
      <w:spacing w:before="120" w:after="120"/>
      <w:jc w:val="center"/>
    </w:pPr>
    <w:rPr>
      <w:b/>
    </w:rPr>
  </w:style>
  <w:style w:type="paragraph" w:customStyle="1" w:styleId="Normalaftertitle">
    <w:name w:val="Normal after title"/>
    <w:basedOn w:val="Normal"/>
    <w:next w:val="Normal"/>
    <w:link w:val="NormalaftertitleChar"/>
    <w:rsid w:val="00867C05"/>
    <w:pPr>
      <w:spacing w:before="240"/>
    </w:pPr>
  </w:style>
  <w:style w:type="paragraph" w:customStyle="1" w:styleId="AnnexNo">
    <w:name w:val="Annex_No"/>
    <w:basedOn w:val="Normal"/>
    <w:next w:val="Annexref"/>
    <w:rsid w:val="00867C05"/>
    <w:pPr>
      <w:spacing w:before="720"/>
      <w:jc w:val="center"/>
    </w:pPr>
    <w:rPr>
      <w:caps/>
      <w:sz w:val="28"/>
    </w:rPr>
  </w:style>
  <w:style w:type="paragraph" w:customStyle="1" w:styleId="Annexref">
    <w:name w:val="Annex_ref"/>
    <w:basedOn w:val="Normal"/>
    <w:next w:val="Annextitle"/>
    <w:rsid w:val="00867C05"/>
    <w:pPr>
      <w:jc w:val="center"/>
    </w:pPr>
    <w:rPr>
      <w:sz w:val="28"/>
    </w:rPr>
  </w:style>
  <w:style w:type="paragraph" w:customStyle="1" w:styleId="Annextitle">
    <w:name w:val="Annex_title"/>
    <w:basedOn w:val="Normal"/>
    <w:next w:val="Normal"/>
    <w:rsid w:val="00867C05"/>
    <w:pPr>
      <w:spacing w:before="240" w:after="240"/>
      <w:jc w:val="center"/>
    </w:pPr>
    <w:rPr>
      <w:b/>
      <w:sz w:val="28"/>
    </w:rPr>
  </w:style>
  <w:style w:type="paragraph" w:customStyle="1" w:styleId="AppendixNo">
    <w:name w:val="Appendix_No"/>
    <w:basedOn w:val="AnnexNo"/>
    <w:next w:val="Appendixref"/>
    <w:rsid w:val="00867C05"/>
  </w:style>
  <w:style w:type="paragraph" w:customStyle="1" w:styleId="Appendixref">
    <w:name w:val="Appendix_ref"/>
    <w:basedOn w:val="Annexref"/>
    <w:next w:val="Appendixtitle"/>
    <w:rsid w:val="00867C05"/>
  </w:style>
  <w:style w:type="paragraph" w:customStyle="1" w:styleId="Appendixtitle">
    <w:name w:val="Appendix_title"/>
    <w:basedOn w:val="Annextitle"/>
    <w:next w:val="Normal"/>
    <w:rsid w:val="00867C05"/>
  </w:style>
  <w:style w:type="paragraph" w:customStyle="1" w:styleId="Reftitle">
    <w:name w:val="Ref_title"/>
    <w:basedOn w:val="Normal"/>
    <w:next w:val="Reftext"/>
    <w:rsid w:val="00867C05"/>
    <w:pPr>
      <w:spacing w:before="480"/>
      <w:jc w:val="center"/>
    </w:pPr>
    <w:rPr>
      <w:caps/>
      <w:sz w:val="28"/>
    </w:rPr>
  </w:style>
  <w:style w:type="paragraph" w:customStyle="1" w:styleId="Reftext">
    <w:name w:val="Ref_text"/>
    <w:basedOn w:val="Normal"/>
    <w:rsid w:val="00867C05"/>
    <w:pPr>
      <w:ind w:left="567" w:hanging="567"/>
    </w:pPr>
  </w:style>
  <w:style w:type="paragraph" w:customStyle="1" w:styleId="Rectitle">
    <w:name w:val="Rec_title"/>
    <w:basedOn w:val="Normal"/>
    <w:next w:val="Heading1"/>
    <w:rsid w:val="00867C05"/>
    <w:pPr>
      <w:spacing w:before="240"/>
      <w:jc w:val="center"/>
    </w:pPr>
    <w:rPr>
      <w:b/>
      <w:sz w:val="28"/>
    </w:rPr>
  </w:style>
  <w:style w:type="paragraph" w:customStyle="1" w:styleId="Call">
    <w:name w:val="Call"/>
    <w:basedOn w:val="Normal"/>
    <w:next w:val="Normal"/>
    <w:link w:val="CallChar"/>
    <w:rsid w:val="00867C0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867C05"/>
    <w:pPr>
      <w:spacing w:before="720"/>
      <w:jc w:val="center"/>
    </w:pPr>
    <w:rPr>
      <w:caps/>
      <w:sz w:val="28"/>
    </w:rPr>
  </w:style>
  <w:style w:type="paragraph" w:customStyle="1" w:styleId="toc0">
    <w:name w:val="toc 0"/>
    <w:basedOn w:val="Normal"/>
    <w:next w:val="TOC1"/>
    <w:rsid w:val="00867C0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867C05"/>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867C05"/>
    <w:pPr>
      <w:tabs>
        <w:tab w:val="clear" w:pos="567"/>
        <w:tab w:val="left" w:pos="851"/>
      </w:tabs>
    </w:pPr>
  </w:style>
  <w:style w:type="paragraph" w:customStyle="1" w:styleId="MinusFootnote">
    <w:name w:val="MinusFootnote"/>
    <w:basedOn w:val="Normal"/>
    <w:rsid w:val="00867C05"/>
    <w:pPr>
      <w:ind w:left="-1701" w:hanging="284"/>
    </w:pPr>
  </w:style>
  <w:style w:type="paragraph" w:customStyle="1" w:styleId="Title3">
    <w:name w:val="Title 3"/>
    <w:basedOn w:val="Title2"/>
    <w:next w:val="Normalaftertitle"/>
    <w:rsid w:val="00867C05"/>
    <w:rPr>
      <w:caps w:val="0"/>
    </w:rPr>
  </w:style>
  <w:style w:type="paragraph" w:customStyle="1" w:styleId="Title2">
    <w:name w:val="Title 2"/>
    <w:basedOn w:val="Source"/>
    <w:next w:val="Title3"/>
    <w:rsid w:val="00867C05"/>
    <w:pPr>
      <w:spacing w:before="240"/>
    </w:pPr>
    <w:rPr>
      <w:b w:val="0"/>
      <w:caps/>
    </w:rPr>
  </w:style>
  <w:style w:type="paragraph" w:customStyle="1" w:styleId="Source">
    <w:name w:val="Source"/>
    <w:basedOn w:val="Normal"/>
    <w:next w:val="Title1"/>
    <w:rsid w:val="00867C05"/>
    <w:pPr>
      <w:spacing w:before="840"/>
      <w:jc w:val="center"/>
    </w:pPr>
    <w:rPr>
      <w:b/>
      <w:sz w:val="28"/>
    </w:rPr>
  </w:style>
  <w:style w:type="paragraph" w:customStyle="1" w:styleId="Title1">
    <w:name w:val="Title 1"/>
    <w:basedOn w:val="Source"/>
    <w:next w:val="Title2"/>
    <w:rsid w:val="00867C05"/>
    <w:pPr>
      <w:spacing w:before="240"/>
    </w:pPr>
    <w:rPr>
      <w:b w:val="0"/>
      <w:caps/>
    </w:rPr>
  </w:style>
  <w:style w:type="paragraph" w:customStyle="1" w:styleId="ArtNo">
    <w:name w:val="Art_No"/>
    <w:basedOn w:val="Normal"/>
    <w:next w:val="Arttitle"/>
    <w:rsid w:val="00867C0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67C0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67C05"/>
  </w:style>
  <w:style w:type="paragraph" w:customStyle="1" w:styleId="Chaptitle">
    <w:name w:val="Chap_title"/>
    <w:basedOn w:val="Arttitle"/>
    <w:next w:val="Normal"/>
    <w:rsid w:val="00867C05"/>
  </w:style>
  <w:style w:type="paragraph" w:customStyle="1" w:styleId="Reasons">
    <w:name w:val="Reasons"/>
    <w:basedOn w:val="Normal"/>
    <w:rsid w:val="00867C05"/>
  </w:style>
  <w:style w:type="paragraph" w:customStyle="1" w:styleId="ResNo">
    <w:name w:val="Res_No"/>
    <w:basedOn w:val="AnnexNo"/>
    <w:next w:val="Restitle"/>
    <w:rsid w:val="00867C05"/>
  </w:style>
  <w:style w:type="paragraph" w:customStyle="1" w:styleId="Restitle">
    <w:name w:val="Res_title"/>
    <w:basedOn w:val="Annextitle"/>
    <w:next w:val="Normal"/>
    <w:rsid w:val="00867C05"/>
  </w:style>
  <w:style w:type="paragraph" w:customStyle="1" w:styleId="AnnexNoS2">
    <w:name w:val="Annex_No_S2"/>
    <w:basedOn w:val="AnnexNo"/>
    <w:next w:val="AnnexrefS2"/>
    <w:rsid w:val="00867C05"/>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867C05"/>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867C05"/>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867C0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867C05"/>
    <w:rPr>
      <w:caps w:val="0"/>
    </w:rPr>
  </w:style>
  <w:style w:type="paragraph" w:customStyle="1" w:styleId="Section2">
    <w:name w:val="Section 2"/>
    <w:basedOn w:val="Section1"/>
    <w:next w:val="Normal"/>
    <w:rsid w:val="00867C05"/>
    <w:pPr>
      <w:spacing w:before="240"/>
    </w:pPr>
    <w:rPr>
      <w:b/>
      <w:i/>
    </w:rPr>
  </w:style>
  <w:style w:type="paragraph" w:customStyle="1" w:styleId="AppendixNoS2">
    <w:name w:val="Appendix_No_S2"/>
    <w:basedOn w:val="AppendixNo"/>
    <w:next w:val="AppendixrefS2"/>
    <w:rsid w:val="00867C05"/>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867C05"/>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867C05"/>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867C05"/>
    <w:pPr>
      <w:tabs>
        <w:tab w:val="left" w:pos="851"/>
      </w:tabs>
      <w:jc w:val="left"/>
    </w:pPr>
    <w:rPr>
      <w:b/>
      <w:sz w:val="24"/>
    </w:rPr>
  </w:style>
  <w:style w:type="paragraph" w:customStyle="1" w:styleId="ArttitleS2">
    <w:name w:val="Art_title_S2"/>
    <w:basedOn w:val="Arttitle"/>
    <w:next w:val="NormalS2"/>
    <w:rsid w:val="00867C05"/>
    <w:pPr>
      <w:tabs>
        <w:tab w:val="left" w:pos="851"/>
      </w:tabs>
      <w:jc w:val="left"/>
    </w:pPr>
    <w:rPr>
      <w:sz w:val="24"/>
    </w:rPr>
  </w:style>
  <w:style w:type="paragraph" w:customStyle="1" w:styleId="ChapNoS2">
    <w:name w:val="Chap_No_S2"/>
    <w:basedOn w:val="ChapNo"/>
    <w:next w:val="ChaptitleS2"/>
    <w:rsid w:val="00867C05"/>
    <w:pPr>
      <w:tabs>
        <w:tab w:val="left" w:pos="851"/>
      </w:tabs>
      <w:jc w:val="left"/>
    </w:pPr>
    <w:rPr>
      <w:b/>
      <w:sz w:val="24"/>
    </w:rPr>
  </w:style>
  <w:style w:type="paragraph" w:customStyle="1" w:styleId="ChaptitleS2">
    <w:name w:val="Chap_title_S2"/>
    <w:basedOn w:val="Chaptitle"/>
    <w:next w:val="NormalS2"/>
    <w:rsid w:val="00867C05"/>
    <w:pPr>
      <w:tabs>
        <w:tab w:val="left" w:pos="851"/>
      </w:tabs>
      <w:jc w:val="left"/>
    </w:pPr>
    <w:rPr>
      <w:sz w:val="24"/>
    </w:rPr>
  </w:style>
  <w:style w:type="paragraph" w:customStyle="1" w:styleId="enumlev1S2">
    <w:name w:val="enumlev1_S2"/>
    <w:basedOn w:val="enumlev1"/>
    <w:rsid w:val="00867C0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867C0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867C0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867C0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867C05"/>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867C0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867C05"/>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867C0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867C0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867C0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867C0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867C0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867C0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867C0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867C0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867C0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867C05"/>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867C05"/>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867C0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867C05"/>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867C05"/>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867C05"/>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867C05"/>
    <w:pPr>
      <w:tabs>
        <w:tab w:val="left" w:pos="851"/>
      </w:tabs>
      <w:jc w:val="left"/>
    </w:pPr>
    <w:rPr>
      <w:caps/>
      <w:sz w:val="24"/>
    </w:rPr>
  </w:style>
  <w:style w:type="paragraph" w:customStyle="1" w:styleId="Section2S2">
    <w:name w:val="Section 2_S2"/>
    <w:basedOn w:val="Section2"/>
    <w:next w:val="NormalS2"/>
    <w:rsid w:val="00867C05"/>
    <w:pPr>
      <w:tabs>
        <w:tab w:val="left" w:pos="851"/>
      </w:tabs>
      <w:jc w:val="left"/>
    </w:pPr>
    <w:rPr>
      <w:sz w:val="24"/>
    </w:rPr>
  </w:style>
  <w:style w:type="paragraph" w:customStyle="1" w:styleId="TableNoS2">
    <w:name w:val="Table_No_S2"/>
    <w:basedOn w:val="TableNo"/>
    <w:next w:val="TabletitleS2"/>
    <w:rsid w:val="00867C0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867C05"/>
    <w:pPr>
      <w:keepNext w:val="0"/>
      <w:tabs>
        <w:tab w:val="clear" w:pos="2948"/>
        <w:tab w:val="clear" w:pos="4082"/>
        <w:tab w:val="left" w:pos="851"/>
      </w:tabs>
      <w:jc w:val="left"/>
    </w:pPr>
  </w:style>
  <w:style w:type="paragraph" w:customStyle="1" w:styleId="TabletextS2">
    <w:name w:val="Table_text_S2"/>
    <w:basedOn w:val="Tabletext"/>
    <w:rsid w:val="00867C05"/>
    <w:pPr>
      <w:tabs>
        <w:tab w:val="left" w:pos="851"/>
      </w:tabs>
    </w:pPr>
    <w:rPr>
      <w:b/>
    </w:rPr>
  </w:style>
  <w:style w:type="paragraph" w:customStyle="1" w:styleId="TablelegendS2">
    <w:name w:val="Table_legend_S2"/>
    <w:basedOn w:val="Tablelegend"/>
    <w:rsid w:val="00867C05"/>
    <w:pPr>
      <w:tabs>
        <w:tab w:val="left" w:pos="851"/>
      </w:tabs>
      <w:spacing w:after="0"/>
    </w:pPr>
    <w:rPr>
      <w:b/>
    </w:rPr>
  </w:style>
  <w:style w:type="paragraph" w:customStyle="1" w:styleId="FooterS2">
    <w:name w:val="Footer_S2"/>
    <w:basedOn w:val="Footer"/>
    <w:rsid w:val="00867C05"/>
    <w:pPr>
      <w:tabs>
        <w:tab w:val="clear" w:pos="5954"/>
        <w:tab w:val="clear" w:pos="9639"/>
        <w:tab w:val="left" w:pos="3686"/>
        <w:tab w:val="right" w:pos="7655"/>
      </w:tabs>
      <w:ind w:left="-1985"/>
    </w:pPr>
  </w:style>
  <w:style w:type="paragraph" w:customStyle="1" w:styleId="HeaderS2">
    <w:name w:val="Header_S2"/>
    <w:basedOn w:val="Normal"/>
    <w:rsid w:val="00867C0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867C0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867C05"/>
    <w:pPr>
      <w:tabs>
        <w:tab w:val="left" w:pos="851"/>
      </w:tabs>
      <w:jc w:val="left"/>
    </w:pPr>
  </w:style>
  <w:style w:type="paragraph" w:customStyle="1" w:styleId="NoteS2">
    <w:name w:val="Note_S2"/>
    <w:basedOn w:val="Note"/>
    <w:rsid w:val="00867C05"/>
    <w:pPr>
      <w:tabs>
        <w:tab w:val="clear" w:pos="1134"/>
        <w:tab w:val="clear" w:pos="1701"/>
        <w:tab w:val="clear" w:pos="2268"/>
        <w:tab w:val="clear" w:pos="2835"/>
      </w:tabs>
    </w:pPr>
    <w:rPr>
      <w:b/>
    </w:rPr>
  </w:style>
  <w:style w:type="paragraph" w:customStyle="1" w:styleId="Heading1c">
    <w:name w:val="Heading 1c"/>
    <w:basedOn w:val="Heading1"/>
    <w:next w:val="Normal"/>
    <w:rsid w:val="00867C05"/>
    <w:pPr>
      <w:ind w:left="0" w:firstLine="0"/>
      <w:jc w:val="center"/>
      <w:outlineLvl w:val="9"/>
    </w:pPr>
  </w:style>
  <w:style w:type="paragraph" w:customStyle="1" w:styleId="Heading2i">
    <w:name w:val="Heading 2i"/>
    <w:basedOn w:val="Heading2"/>
    <w:next w:val="Normal"/>
    <w:rsid w:val="00867C05"/>
    <w:rPr>
      <w:b w:val="0"/>
      <w:i/>
    </w:rPr>
  </w:style>
  <w:style w:type="paragraph" w:customStyle="1" w:styleId="Heading1cS2">
    <w:name w:val="Heading 1c_S2"/>
    <w:basedOn w:val="Heading1c"/>
    <w:next w:val="NormalS2"/>
    <w:rsid w:val="00867C05"/>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867C05"/>
    <w:rPr>
      <w:caps w:val="0"/>
    </w:rPr>
  </w:style>
  <w:style w:type="paragraph" w:customStyle="1" w:styleId="Headingb">
    <w:name w:val="Heading_b"/>
    <w:basedOn w:val="Heading3"/>
    <w:next w:val="Normal"/>
    <w:rsid w:val="00867C05"/>
    <w:pPr>
      <w:spacing w:before="160"/>
      <w:outlineLvl w:val="0"/>
    </w:pPr>
  </w:style>
  <w:style w:type="paragraph" w:styleId="TOC9">
    <w:name w:val="toc 9"/>
    <w:basedOn w:val="Normal"/>
    <w:next w:val="Normal"/>
    <w:rsid w:val="00867C05"/>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867C05"/>
    <w:pPr>
      <w:spacing w:before="160"/>
      <w:outlineLvl w:val="0"/>
    </w:pPr>
    <w:rPr>
      <w:b w:val="0"/>
      <w:i/>
    </w:rPr>
  </w:style>
  <w:style w:type="paragraph" w:customStyle="1" w:styleId="HeadingbS2">
    <w:name w:val="Headingb_S2"/>
    <w:basedOn w:val="Headingb"/>
    <w:next w:val="NormalS2"/>
    <w:rsid w:val="00867C05"/>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867C05"/>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867C0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867C05"/>
    <w:rPr>
      <w:rFonts w:ascii="Calibri" w:hAnsi="Calibri"/>
    </w:rPr>
  </w:style>
  <w:style w:type="character" w:styleId="Hyperlink">
    <w:name w:val="Hyperlink"/>
    <w:basedOn w:val="DefaultParagraphFont"/>
    <w:uiPriority w:val="99"/>
    <w:rsid w:val="00867C05"/>
    <w:rPr>
      <w:rFonts w:ascii="Calibri" w:hAnsi="Calibri"/>
      <w:color w:val="0000FF"/>
      <w:u w:val="single"/>
    </w:rPr>
  </w:style>
  <w:style w:type="paragraph" w:customStyle="1" w:styleId="firstfooter0">
    <w:name w:val="firstfooter"/>
    <w:basedOn w:val="Normal"/>
    <w:rsid w:val="00867C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867C0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867C0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867C05"/>
    <w:pPr>
      <w:spacing w:before="320"/>
      <w:outlineLvl w:val="1"/>
    </w:pPr>
    <w:rPr>
      <w:sz w:val="24"/>
    </w:rPr>
  </w:style>
  <w:style w:type="paragraph" w:customStyle="1" w:styleId="Heading3pv">
    <w:name w:val="Heading 3pv"/>
    <w:basedOn w:val="Heading1pv"/>
    <w:next w:val="Normalpv"/>
    <w:rsid w:val="00867C05"/>
    <w:pPr>
      <w:spacing w:before="200"/>
      <w:outlineLvl w:val="2"/>
    </w:pPr>
    <w:rPr>
      <w:sz w:val="24"/>
    </w:rPr>
  </w:style>
  <w:style w:type="paragraph" w:customStyle="1" w:styleId="NormalendS2">
    <w:name w:val="Normal_end_S2"/>
    <w:basedOn w:val="Normal"/>
    <w:qFormat/>
    <w:rsid w:val="00867C05"/>
  </w:style>
  <w:style w:type="paragraph" w:customStyle="1" w:styleId="Dectitle">
    <w:name w:val="Dec_title"/>
    <w:basedOn w:val="Restitle"/>
    <w:next w:val="Normalaftertitle"/>
    <w:qFormat/>
    <w:rsid w:val="00867C05"/>
  </w:style>
  <w:style w:type="paragraph" w:customStyle="1" w:styleId="DecNo">
    <w:name w:val="Dec_No"/>
    <w:basedOn w:val="ResNo"/>
    <w:next w:val="Dectitle"/>
    <w:qFormat/>
    <w:rsid w:val="00867C05"/>
  </w:style>
  <w:style w:type="paragraph" w:customStyle="1" w:styleId="DectitleS2">
    <w:name w:val="Dec_title_S2"/>
    <w:basedOn w:val="RestitleS2"/>
    <w:next w:val="Normal"/>
    <w:qFormat/>
    <w:rsid w:val="00867C05"/>
  </w:style>
  <w:style w:type="paragraph" w:customStyle="1" w:styleId="DecNoS2">
    <w:name w:val="Dec_No_S2"/>
    <w:basedOn w:val="ResNoS2"/>
    <w:next w:val="DectitleS2"/>
    <w:qFormat/>
    <w:rsid w:val="00867C05"/>
  </w:style>
  <w:style w:type="paragraph" w:customStyle="1" w:styleId="SectionNo">
    <w:name w:val="Section_No"/>
    <w:basedOn w:val="ArtNo"/>
    <w:next w:val="Normal"/>
    <w:qFormat/>
    <w:rsid w:val="00867C05"/>
    <w:rPr>
      <w:lang w:val="en-GB"/>
    </w:rPr>
  </w:style>
  <w:style w:type="paragraph" w:customStyle="1" w:styleId="SectionNoS2">
    <w:name w:val="Section_No_S2"/>
    <w:basedOn w:val="ArtNoS2"/>
    <w:next w:val="Normal"/>
    <w:qFormat/>
    <w:rsid w:val="00867C05"/>
    <w:rPr>
      <w:lang w:val="en-GB"/>
    </w:rPr>
  </w:style>
  <w:style w:type="paragraph" w:customStyle="1" w:styleId="Sectiontitle">
    <w:name w:val="Section_title"/>
    <w:basedOn w:val="Arttitle"/>
    <w:next w:val="Normalaftertitle"/>
    <w:qFormat/>
    <w:rsid w:val="00867C05"/>
    <w:rPr>
      <w:lang w:val="en-GB"/>
    </w:rPr>
  </w:style>
  <w:style w:type="paragraph" w:customStyle="1" w:styleId="SectiontitleS2">
    <w:name w:val="Section_title_S2"/>
    <w:basedOn w:val="ArttitleS2"/>
    <w:next w:val="Normal"/>
    <w:qFormat/>
    <w:rsid w:val="00867C05"/>
    <w:rPr>
      <w:lang w:val="en-GB"/>
    </w:rPr>
  </w:style>
  <w:style w:type="paragraph" w:customStyle="1" w:styleId="Proposal">
    <w:name w:val="Proposal"/>
    <w:basedOn w:val="Normal"/>
    <w:next w:val="Normal"/>
    <w:rsid w:val="00867C05"/>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867C0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867C05"/>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867C05"/>
    <w:rPr>
      <w:rFonts w:ascii="Calibri" w:hAnsi="Calibri"/>
      <w:sz w:val="18"/>
      <w:lang w:val="fr-FR" w:eastAsia="en-US"/>
    </w:rPr>
  </w:style>
  <w:style w:type="paragraph" w:styleId="BalloonText">
    <w:name w:val="Balloon Text"/>
    <w:basedOn w:val="Normal"/>
    <w:link w:val="BalloonTextChar"/>
    <w:rsid w:val="00867C05"/>
    <w:pPr>
      <w:spacing w:before="0"/>
    </w:pPr>
    <w:rPr>
      <w:rFonts w:ascii="Tahoma" w:hAnsi="Tahoma" w:cs="Tahoma"/>
      <w:sz w:val="16"/>
      <w:szCs w:val="16"/>
    </w:rPr>
  </w:style>
  <w:style w:type="character" w:customStyle="1" w:styleId="BalloonTextChar">
    <w:name w:val="Balloon Text Char"/>
    <w:basedOn w:val="DefaultParagraphFont"/>
    <w:link w:val="BalloonText"/>
    <w:rsid w:val="00867C05"/>
    <w:rPr>
      <w:rFonts w:ascii="Tahoma" w:hAnsi="Tahoma" w:cs="Tahoma"/>
      <w:sz w:val="16"/>
      <w:szCs w:val="16"/>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DNV- Char"/>
    <w:basedOn w:val="DefaultParagraphFont"/>
    <w:link w:val="FootnoteText"/>
    <w:rsid w:val="00856CC6"/>
    <w:rPr>
      <w:rFonts w:ascii="Calibri" w:hAnsi="Calibri"/>
      <w:sz w:val="24"/>
      <w:lang w:val="fr-FR" w:eastAsia="en-US"/>
    </w:rPr>
  </w:style>
  <w:style w:type="character" w:styleId="FollowedHyperlink">
    <w:name w:val="FollowedHyperlink"/>
    <w:basedOn w:val="DefaultParagraphFont"/>
    <w:rsid w:val="00856CC6"/>
    <w:rPr>
      <w:color w:val="800080"/>
      <w:u w:val="single"/>
    </w:rPr>
  </w:style>
  <w:style w:type="paragraph" w:customStyle="1" w:styleId="SpecialFooter">
    <w:name w:val="Special Footer"/>
    <w:basedOn w:val="Footer"/>
    <w:rsid w:val="00856CC6"/>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
    <w:name w:val="VolumeTitle"/>
    <w:basedOn w:val="Normal"/>
    <w:next w:val="Normal"/>
    <w:rsid w:val="00856CC6"/>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856CC6"/>
  </w:style>
  <w:style w:type="paragraph" w:customStyle="1" w:styleId="OP">
    <w:name w:val="OP"/>
    <w:basedOn w:val="Normal"/>
    <w:next w:val="Normal"/>
    <w:qFormat/>
    <w:rsid w:val="00856CC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856CC6"/>
    <w:pPr>
      <w:jc w:val="center"/>
    </w:pPr>
    <w:rPr>
      <w:b/>
      <w:bCs/>
      <w:lang w:val="en-GB"/>
    </w:rPr>
  </w:style>
  <w:style w:type="paragraph" w:customStyle="1" w:styleId="StyleCommitteeAfter0ptLinespacingsingle">
    <w:name w:val="Style Committee + After:  0 pt Line spacing:  single"/>
    <w:basedOn w:val="Committee"/>
    <w:rsid w:val="00856CC6"/>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ListParagraph">
    <w:name w:val="List Paragraph"/>
    <w:basedOn w:val="Normal"/>
    <w:uiPriority w:val="34"/>
    <w:qFormat/>
    <w:rsid w:val="00856CC6"/>
    <w:pPr>
      <w:ind w:left="720"/>
      <w:contextualSpacing/>
    </w:pPr>
    <w:rPr>
      <w:lang w:val="en-GB"/>
    </w:rPr>
  </w:style>
  <w:style w:type="paragraph" w:customStyle="1" w:styleId="Norml">
    <w:name w:val="Norml"/>
    <w:basedOn w:val="Reasons"/>
    <w:rsid w:val="00856CC6"/>
    <w:rPr>
      <w:lang w:val="en-GB"/>
    </w:rPr>
  </w:style>
  <w:style w:type="paragraph" w:customStyle="1" w:styleId="Norma">
    <w:name w:val="Norma"/>
    <w:basedOn w:val="Proposal"/>
    <w:rsid w:val="00856CC6"/>
    <w:pPr>
      <w:tabs>
        <w:tab w:val="clear" w:pos="1871"/>
        <w:tab w:val="clear" w:pos="2268"/>
      </w:tabs>
    </w:pPr>
    <w:rPr>
      <w:lang w:val="en-GB"/>
    </w:rPr>
  </w:style>
  <w:style w:type="character" w:customStyle="1" w:styleId="CallChar">
    <w:name w:val="Call Char"/>
    <w:link w:val="Call"/>
    <w:locked/>
    <w:rsid w:val="00856CC6"/>
    <w:rPr>
      <w:rFonts w:ascii="Calibri" w:hAnsi="Calibri"/>
      <w:i/>
      <w:sz w:val="24"/>
      <w:lang w:val="fr-FR" w:eastAsia="en-US"/>
    </w:rPr>
  </w:style>
  <w:style w:type="character" w:customStyle="1" w:styleId="NormalaftertitleChar">
    <w:name w:val="Normal after title Char"/>
    <w:link w:val="Normalaftertitle"/>
    <w:locked/>
    <w:rsid w:val="00856CC6"/>
    <w:rPr>
      <w:rFonts w:ascii="Calibri" w:hAnsi="Calibri"/>
      <w:sz w:val="24"/>
      <w:lang w:val="fr-FR" w:eastAsia="en-US"/>
    </w:rPr>
  </w:style>
  <w:style w:type="paragraph" w:customStyle="1" w:styleId="MEP">
    <w:name w:val="MEP"/>
    <w:basedOn w:val="Normal"/>
    <w:rsid w:val="00856CC6"/>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856CC6"/>
    <w:rPr>
      <w:color w:val="auto"/>
    </w:rPr>
  </w:style>
  <w:style w:type="paragraph" w:customStyle="1" w:styleId="Tablehead0">
    <w:name w:val="Table head"/>
    <w:basedOn w:val="Normal"/>
    <w:uiPriority w:val="99"/>
    <w:rsid w:val="00856CC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0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67C05"/>
    <w:pPr>
      <w:keepNext/>
      <w:keepLines/>
      <w:spacing w:before="480"/>
      <w:ind w:left="567" w:hanging="567"/>
      <w:outlineLvl w:val="0"/>
    </w:pPr>
    <w:rPr>
      <w:b/>
      <w:sz w:val="28"/>
    </w:rPr>
  </w:style>
  <w:style w:type="paragraph" w:styleId="Heading2">
    <w:name w:val="heading 2"/>
    <w:basedOn w:val="Heading1"/>
    <w:next w:val="Normal"/>
    <w:qFormat/>
    <w:rsid w:val="00867C05"/>
    <w:pPr>
      <w:spacing w:before="320"/>
      <w:outlineLvl w:val="1"/>
    </w:pPr>
    <w:rPr>
      <w:sz w:val="24"/>
    </w:rPr>
  </w:style>
  <w:style w:type="paragraph" w:styleId="Heading3">
    <w:name w:val="heading 3"/>
    <w:basedOn w:val="Heading1"/>
    <w:next w:val="Normal"/>
    <w:qFormat/>
    <w:rsid w:val="00867C05"/>
    <w:pPr>
      <w:spacing w:before="200"/>
      <w:outlineLvl w:val="2"/>
    </w:pPr>
    <w:rPr>
      <w:sz w:val="24"/>
    </w:rPr>
  </w:style>
  <w:style w:type="paragraph" w:styleId="Heading4">
    <w:name w:val="heading 4"/>
    <w:basedOn w:val="Heading3"/>
    <w:next w:val="Normal"/>
    <w:qFormat/>
    <w:rsid w:val="00867C05"/>
    <w:pPr>
      <w:ind w:left="1134" w:hanging="1134"/>
      <w:outlineLvl w:val="3"/>
    </w:pPr>
  </w:style>
  <w:style w:type="paragraph" w:styleId="Heading5">
    <w:name w:val="heading 5"/>
    <w:basedOn w:val="Heading4"/>
    <w:next w:val="Normal"/>
    <w:qFormat/>
    <w:rsid w:val="00867C05"/>
    <w:pPr>
      <w:outlineLvl w:val="4"/>
    </w:pPr>
  </w:style>
  <w:style w:type="paragraph" w:styleId="Heading6">
    <w:name w:val="heading 6"/>
    <w:basedOn w:val="Heading4"/>
    <w:next w:val="Normal"/>
    <w:qFormat/>
    <w:rsid w:val="00867C05"/>
    <w:pPr>
      <w:outlineLvl w:val="5"/>
    </w:pPr>
  </w:style>
  <w:style w:type="paragraph" w:styleId="Heading7">
    <w:name w:val="heading 7"/>
    <w:basedOn w:val="Heading4"/>
    <w:next w:val="Normal"/>
    <w:qFormat/>
    <w:rsid w:val="00867C05"/>
    <w:pPr>
      <w:ind w:left="1701" w:hanging="1701"/>
      <w:outlineLvl w:val="6"/>
    </w:pPr>
  </w:style>
  <w:style w:type="paragraph" w:styleId="Heading8">
    <w:name w:val="heading 8"/>
    <w:basedOn w:val="Heading4"/>
    <w:next w:val="Normal"/>
    <w:qFormat/>
    <w:rsid w:val="00867C05"/>
    <w:pPr>
      <w:ind w:left="1701" w:hanging="1701"/>
      <w:outlineLvl w:val="7"/>
    </w:pPr>
  </w:style>
  <w:style w:type="paragraph" w:styleId="Heading9">
    <w:name w:val="heading 9"/>
    <w:basedOn w:val="Heading4"/>
    <w:next w:val="Normal"/>
    <w:qFormat/>
    <w:rsid w:val="00867C05"/>
    <w:pPr>
      <w:ind w:left="1701" w:hanging="1701"/>
      <w:outlineLvl w:val="8"/>
    </w:pPr>
  </w:style>
  <w:style w:type="character" w:default="1" w:styleId="DefaultParagraphFont">
    <w:name w:val="Default Paragraph Font"/>
    <w:uiPriority w:val="1"/>
    <w:semiHidden/>
    <w:unhideWhenUsed/>
    <w:rsid w:val="00867C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7C05"/>
  </w:style>
  <w:style w:type="paragraph" w:styleId="TOC8">
    <w:name w:val="toc 8"/>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67C0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67C0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67C0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867C0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867C0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67C0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67C05"/>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DNV-"/>
    <w:basedOn w:val="Normal"/>
    <w:link w:val="FootnoteTextChar"/>
    <w:rsid w:val="00867C05"/>
    <w:pPr>
      <w:keepLines/>
      <w:tabs>
        <w:tab w:val="left" w:pos="256"/>
      </w:tabs>
      <w:ind w:left="256" w:hanging="256"/>
    </w:pPr>
  </w:style>
  <w:style w:type="paragraph" w:styleId="NormalIndent">
    <w:name w:val="Normal Indent"/>
    <w:basedOn w:val="Normal"/>
    <w:rsid w:val="00867C05"/>
    <w:pPr>
      <w:ind w:left="567"/>
    </w:pPr>
  </w:style>
  <w:style w:type="paragraph" w:customStyle="1" w:styleId="Tablelegend">
    <w:name w:val="Table_legend"/>
    <w:basedOn w:val="Tabletext"/>
    <w:rsid w:val="00867C05"/>
    <w:pPr>
      <w:spacing w:before="120"/>
    </w:pPr>
  </w:style>
  <w:style w:type="paragraph" w:customStyle="1" w:styleId="Tabletext">
    <w:name w:val="Table_text"/>
    <w:basedOn w:val="Normal"/>
    <w:rsid w:val="00867C0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867C0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67C05"/>
    <w:pPr>
      <w:keepNext/>
      <w:spacing w:before="560" w:after="120"/>
      <w:jc w:val="center"/>
    </w:pPr>
    <w:rPr>
      <w:caps/>
    </w:rPr>
  </w:style>
  <w:style w:type="paragraph" w:customStyle="1" w:styleId="enumlev1">
    <w:name w:val="enumlev1"/>
    <w:basedOn w:val="Normal"/>
    <w:rsid w:val="00867C05"/>
    <w:pPr>
      <w:spacing w:before="86"/>
      <w:ind w:left="567" w:hanging="567"/>
    </w:pPr>
  </w:style>
  <w:style w:type="paragraph" w:customStyle="1" w:styleId="enumlev2">
    <w:name w:val="enumlev2"/>
    <w:basedOn w:val="enumlev1"/>
    <w:rsid w:val="00867C05"/>
    <w:pPr>
      <w:ind w:left="1134"/>
    </w:pPr>
  </w:style>
  <w:style w:type="paragraph" w:customStyle="1" w:styleId="enumlev3">
    <w:name w:val="enumlev3"/>
    <w:basedOn w:val="enumlev2"/>
    <w:rsid w:val="00867C05"/>
    <w:pPr>
      <w:ind w:left="1701"/>
    </w:pPr>
  </w:style>
  <w:style w:type="paragraph" w:customStyle="1" w:styleId="Tablehead">
    <w:name w:val="Table_head"/>
    <w:basedOn w:val="Tabletext"/>
    <w:rsid w:val="00867C05"/>
    <w:pPr>
      <w:spacing w:before="120" w:after="120"/>
      <w:jc w:val="center"/>
    </w:pPr>
    <w:rPr>
      <w:b/>
    </w:rPr>
  </w:style>
  <w:style w:type="paragraph" w:customStyle="1" w:styleId="Normalaftertitle">
    <w:name w:val="Normal after title"/>
    <w:basedOn w:val="Normal"/>
    <w:next w:val="Normal"/>
    <w:link w:val="NormalaftertitleChar"/>
    <w:rsid w:val="00867C05"/>
    <w:pPr>
      <w:spacing w:before="240"/>
    </w:pPr>
  </w:style>
  <w:style w:type="paragraph" w:customStyle="1" w:styleId="AnnexNo">
    <w:name w:val="Annex_No"/>
    <w:basedOn w:val="Normal"/>
    <w:next w:val="Annexref"/>
    <w:rsid w:val="00867C05"/>
    <w:pPr>
      <w:spacing w:before="720"/>
      <w:jc w:val="center"/>
    </w:pPr>
    <w:rPr>
      <w:caps/>
      <w:sz w:val="28"/>
    </w:rPr>
  </w:style>
  <w:style w:type="paragraph" w:customStyle="1" w:styleId="Annexref">
    <w:name w:val="Annex_ref"/>
    <w:basedOn w:val="Normal"/>
    <w:next w:val="Annextitle"/>
    <w:rsid w:val="00867C05"/>
    <w:pPr>
      <w:jc w:val="center"/>
    </w:pPr>
    <w:rPr>
      <w:sz w:val="28"/>
    </w:rPr>
  </w:style>
  <w:style w:type="paragraph" w:customStyle="1" w:styleId="Annextitle">
    <w:name w:val="Annex_title"/>
    <w:basedOn w:val="Normal"/>
    <w:next w:val="Normal"/>
    <w:rsid w:val="00867C05"/>
    <w:pPr>
      <w:spacing w:before="240" w:after="240"/>
      <w:jc w:val="center"/>
    </w:pPr>
    <w:rPr>
      <w:b/>
      <w:sz w:val="28"/>
    </w:rPr>
  </w:style>
  <w:style w:type="paragraph" w:customStyle="1" w:styleId="AppendixNo">
    <w:name w:val="Appendix_No"/>
    <w:basedOn w:val="AnnexNo"/>
    <w:next w:val="Appendixref"/>
    <w:rsid w:val="00867C05"/>
  </w:style>
  <w:style w:type="paragraph" w:customStyle="1" w:styleId="Appendixref">
    <w:name w:val="Appendix_ref"/>
    <w:basedOn w:val="Annexref"/>
    <w:next w:val="Appendixtitle"/>
    <w:rsid w:val="00867C05"/>
  </w:style>
  <w:style w:type="paragraph" w:customStyle="1" w:styleId="Appendixtitle">
    <w:name w:val="Appendix_title"/>
    <w:basedOn w:val="Annextitle"/>
    <w:next w:val="Normal"/>
    <w:rsid w:val="00867C05"/>
  </w:style>
  <w:style w:type="paragraph" w:customStyle="1" w:styleId="Reftitle">
    <w:name w:val="Ref_title"/>
    <w:basedOn w:val="Normal"/>
    <w:next w:val="Reftext"/>
    <w:rsid w:val="00867C05"/>
    <w:pPr>
      <w:spacing w:before="480"/>
      <w:jc w:val="center"/>
    </w:pPr>
    <w:rPr>
      <w:caps/>
      <w:sz w:val="28"/>
    </w:rPr>
  </w:style>
  <w:style w:type="paragraph" w:customStyle="1" w:styleId="Reftext">
    <w:name w:val="Ref_text"/>
    <w:basedOn w:val="Normal"/>
    <w:rsid w:val="00867C05"/>
    <w:pPr>
      <w:ind w:left="567" w:hanging="567"/>
    </w:pPr>
  </w:style>
  <w:style w:type="paragraph" w:customStyle="1" w:styleId="Rectitle">
    <w:name w:val="Rec_title"/>
    <w:basedOn w:val="Normal"/>
    <w:next w:val="Heading1"/>
    <w:rsid w:val="00867C05"/>
    <w:pPr>
      <w:spacing w:before="240"/>
      <w:jc w:val="center"/>
    </w:pPr>
    <w:rPr>
      <w:b/>
      <w:sz w:val="28"/>
    </w:rPr>
  </w:style>
  <w:style w:type="paragraph" w:customStyle="1" w:styleId="Call">
    <w:name w:val="Call"/>
    <w:basedOn w:val="Normal"/>
    <w:next w:val="Normal"/>
    <w:link w:val="CallChar"/>
    <w:rsid w:val="00867C0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867C05"/>
    <w:pPr>
      <w:spacing w:before="720"/>
      <w:jc w:val="center"/>
    </w:pPr>
    <w:rPr>
      <w:caps/>
      <w:sz w:val="28"/>
    </w:rPr>
  </w:style>
  <w:style w:type="paragraph" w:customStyle="1" w:styleId="toc0">
    <w:name w:val="toc 0"/>
    <w:basedOn w:val="Normal"/>
    <w:next w:val="TOC1"/>
    <w:rsid w:val="00867C0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867C05"/>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867C05"/>
    <w:pPr>
      <w:tabs>
        <w:tab w:val="clear" w:pos="567"/>
        <w:tab w:val="left" w:pos="851"/>
      </w:tabs>
    </w:pPr>
  </w:style>
  <w:style w:type="paragraph" w:customStyle="1" w:styleId="MinusFootnote">
    <w:name w:val="MinusFootnote"/>
    <w:basedOn w:val="Normal"/>
    <w:rsid w:val="00867C05"/>
    <w:pPr>
      <w:ind w:left="-1701" w:hanging="284"/>
    </w:pPr>
  </w:style>
  <w:style w:type="paragraph" w:customStyle="1" w:styleId="Title3">
    <w:name w:val="Title 3"/>
    <w:basedOn w:val="Title2"/>
    <w:next w:val="Normalaftertitle"/>
    <w:rsid w:val="00867C05"/>
    <w:rPr>
      <w:caps w:val="0"/>
    </w:rPr>
  </w:style>
  <w:style w:type="paragraph" w:customStyle="1" w:styleId="Title2">
    <w:name w:val="Title 2"/>
    <w:basedOn w:val="Source"/>
    <w:next w:val="Title3"/>
    <w:rsid w:val="00867C05"/>
    <w:pPr>
      <w:spacing w:before="240"/>
    </w:pPr>
    <w:rPr>
      <w:b w:val="0"/>
      <w:caps/>
    </w:rPr>
  </w:style>
  <w:style w:type="paragraph" w:customStyle="1" w:styleId="Source">
    <w:name w:val="Source"/>
    <w:basedOn w:val="Normal"/>
    <w:next w:val="Title1"/>
    <w:rsid w:val="00867C05"/>
    <w:pPr>
      <w:spacing w:before="840"/>
      <w:jc w:val="center"/>
    </w:pPr>
    <w:rPr>
      <w:b/>
      <w:sz w:val="28"/>
    </w:rPr>
  </w:style>
  <w:style w:type="paragraph" w:customStyle="1" w:styleId="Title1">
    <w:name w:val="Title 1"/>
    <w:basedOn w:val="Source"/>
    <w:next w:val="Title2"/>
    <w:rsid w:val="00867C05"/>
    <w:pPr>
      <w:spacing w:before="240"/>
    </w:pPr>
    <w:rPr>
      <w:b w:val="0"/>
      <w:caps/>
    </w:rPr>
  </w:style>
  <w:style w:type="paragraph" w:customStyle="1" w:styleId="ArtNo">
    <w:name w:val="Art_No"/>
    <w:basedOn w:val="Normal"/>
    <w:next w:val="Arttitle"/>
    <w:rsid w:val="00867C0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67C0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67C05"/>
  </w:style>
  <w:style w:type="paragraph" w:customStyle="1" w:styleId="Chaptitle">
    <w:name w:val="Chap_title"/>
    <w:basedOn w:val="Arttitle"/>
    <w:next w:val="Normal"/>
    <w:rsid w:val="00867C05"/>
  </w:style>
  <w:style w:type="paragraph" w:customStyle="1" w:styleId="Reasons">
    <w:name w:val="Reasons"/>
    <w:basedOn w:val="Normal"/>
    <w:rsid w:val="00867C05"/>
  </w:style>
  <w:style w:type="paragraph" w:customStyle="1" w:styleId="ResNo">
    <w:name w:val="Res_No"/>
    <w:basedOn w:val="AnnexNo"/>
    <w:next w:val="Restitle"/>
    <w:rsid w:val="00867C05"/>
  </w:style>
  <w:style w:type="paragraph" w:customStyle="1" w:styleId="Restitle">
    <w:name w:val="Res_title"/>
    <w:basedOn w:val="Annextitle"/>
    <w:next w:val="Normal"/>
    <w:rsid w:val="00867C05"/>
  </w:style>
  <w:style w:type="paragraph" w:customStyle="1" w:styleId="AnnexNoS2">
    <w:name w:val="Annex_No_S2"/>
    <w:basedOn w:val="AnnexNo"/>
    <w:next w:val="AnnexrefS2"/>
    <w:rsid w:val="00867C05"/>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867C05"/>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867C05"/>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867C0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867C05"/>
    <w:rPr>
      <w:caps w:val="0"/>
    </w:rPr>
  </w:style>
  <w:style w:type="paragraph" w:customStyle="1" w:styleId="Section2">
    <w:name w:val="Section 2"/>
    <w:basedOn w:val="Section1"/>
    <w:next w:val="Normal"/>
    <w:rsid w:val="00867C05"/>
    <w:pPr>
      <w:spacing w:before="240"/>
    </w:pPr>
    <w:rPr>
      <w:b/>
      <w:i/>
    </w:rPr>
  </w:style>
  <w:style w:type="paragraph" w:customStyle="1" w:styleId="AppendixNoS2">
    <w:name w:val="Appendix_No_S2"/>
    <w:basedOn w:val="AppendixNo"/>
    <w:next w:val="AppendixrefS2"/>
    <w:rsid w:val="00867C05"/>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867C05"/>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867C05"/>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867C05"/>
    <w:pPr>
      <w:tabs>
        <w:tab w:val="left" w:pos="851"/>
      </w:tabs>
      <w:jc w:val="left"/>
    </w:pPr>
    <w:rPr>
      <w:b/>
      <w:sz w:val="24"/>
    </w:rPr>
  </w:style>
  <w:style w:type="paragraph" w:customStyle="1" w:styleId="ArttitleS2">
    <w:name w:val="Art_title_S2"/>
    <w:basedOn w:val="Arttitle"/>
    <w:next w:val="NormalS2"/>
    <w:rsid w:val="00867C05"/>
    <w:pPr>
      <w:tabs>
        <w:tab w:val="left" w:pos="851"/>
      </w:tabs>
      <w:jc w:val="left"/>
    </w:pPr>
    <w:rPr>
      <w:sz w:val="24"/>
    </w:rPr>
  </w:style>
  <w:style w:type="paragraph" w:customStyle="1" w:styleId="ChapNoS2">
    <w:name w:val="Chap_No_S2"/>
    <w:basedOn w:val="ChapNo"/>
    <w:next w:val="ChaptitleS2"/>
    <w:rsid w:val="00867C05"/>
    <w:pPr>
      <w:tabs>
        <w:tab w:val="left" w:pos="851"/>
      </w:tabs>
      <w:jc w:val="left"/>
    </w:pPr>
    <w:rPr>
      <w:b/>
      <w:sz w:val="24"/>
    </w:rPr>
  </w:style>
  <w:style w:type="paragraph" w:customStyle="1" w:styleId="ChaptitleS2">
    <w:name w:val="Chap_title_S2"/>
    <w:basedOn w:val="Chaptitle"/>
    <w:next w:val="NormalS2"/>
    <w:rsid w:val="00867C05"/>
    <w:pPr>
      <w:tabs>
        <w:tab w:val="left" w:pos="851"/>
      </w:tabs>
      <w:jc w:val="left"/>
    </w:pPr>
    <w:rPr>
      <w:sz w:val="24"/>
    </w:rPr>
  </w:style>
  <w:style w:type="paragraph" w:customStyle="1" w:styleId="enumlev1S2">
    <w:name w:val="enumlev1_S2"/>
    <w:basedOn w:val="enumlev1"/>
    <w:rsid w:val="00867C0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867C0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867C0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867C0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867C05"/>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867C0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867C05"/>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867C0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867C0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867C0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867C0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867C0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867C0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867C0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867C0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867C0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867C05"/>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867C05"/>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867C0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867C05"/>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867C05"/>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867C05"/>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867C05"/>
    <w:pPr>
      <w:tabs>
        <w:tab w:val="left" w:pos="851"/>
      </w:tabs>
      <w:jc w:val="left"/>
    </w:pPr>
    <w:rPr>
      <w:caps/>
      <w:sz w:val="24"/>
    </w:rPr>
  </w:style>
  <w:style w:type="paragraph" w:customStyle="1" w:styleId="Section2S2">
    <w:name w:val="Section 2_S2"/>
    <w:basedOn w:val="Section2"/>
    <w:next w:val="NormalS2"/>
    <w:rsid w:val="00867C05"/>
    <w:pPr>
      <w:tabs>
        <w:tab w:val="left" w:pos="851"/>
      </w:tabs>
      <w:jc w:val="left"/>
    </w:pPr>
    <w:rPr>
      <w:sz w:val="24"/>
    </w:rPr>
  </w:style>
  <w:style w:type="paragraph" w:customStyle="1" w:styleId="TableNoS2">
    <w:name w:val="Table_No_S2"/>
    <w:basedOn w:val="TableNo"/>
    <w:next w:val="TabletitleS2"/>
    <w:rsid w:val="00867C0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867C05"/>
    <w:pPr>
      <w:keepNext w:val="0"/>
      <w:tabs>
        <w:tab w:val="clear" w:pos="2948"/>
        <w:tab w:val="clear" w:pos="4082"/>
        <w:tab w:val="left" w:pos="851"/>
      </w:tabs>
      <w:jc w:val="left"/>
    </w:pPr>
  </w:style>
  <w:style w:type="paragraph" w:customStyle="1" w:styleId="TabletextS2">
    <w:name w:val="Table_text_S2"/>
    <w:basedOn w:val="Tabletext"/>
    <w:rsid w:val="00867C05"/>
    <w:pPr>
      <w:tabs>
        <w:tab w:val="left" w:pos="851"/>
      </w:tabs>
    </w:pPr>
    <w:rPr>
      <w:b/>
    </w:rPr>
  </w:style>
  <w:style w:type="paragraph" w:customStyle="1" w:styleId="TablelegendS2">
    <w:name w:val="Table_legend_S2"/>
    <w:basedOn w:val="Tablelegend"/>
    <w:rsid w:val="00867C05"/>
    <w:pPr>
      <w:tabs>
        <w:tab w:val="left" w:pos="851"/>
      </w:tabs>
      <w:spacing w:after="0"/>
    </w:pPr>
    <w:rPr>
      <w:b/>
    </w:rPr>
  </w:style>
  <w:style w:type="paragraph" w:customStyle="1" w:styleId="FooterS2">
    <w:name w:val="Footer_S2"/>
    <w:basedOn w:val="Footer"/>
    <w:rsid w:val="00867C05"/>
    <w:pPr>
      <w:tabs>
        <w:tab w:val="clear" w:pos="5954"/>
        <w:tab w:val="clear" w:pos="9639"/>
        <w:tab w:val="left" w:pos="3686"/>
        <w:tab w:val="right" w:pos="7655"/>
      </w:tabs>
      <w:ind w:left="-1985"/>
    </w:pPr>
  </w:style>
  <w:style w:type="paragraph" w:customStyle="1" w:styleId="HeaderS2">
    <w:name w:val="Header_S2"/>
    <w:basedOn w:val="Normal"/>
    <w:rsid w:val="00867C0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867C0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867C05"/>
    <w:pPr>
      <w:tabs>
        <w:tab w:val="left" w:pos="851"/>
      </w:tabs>
      <w:jc w:val="left"/>
    </w:pPr>
  </w:style>
  <w:style w:type="paragraph" w:customStyle="1" w:styleId="NoteS2">
    <w:name w:val="Note_S2"/>
    <w:basedOn w:val="Note"/>
    <w:rsid w:val="00867C05"/>
    <w:pPr>
      <w:tabs>
        <w:tab w:val="clear" w:pos="1134"/>
        <w:tab w:val="clear" w:pos="1701"/>
        <w:tab w:val="clear" w:pos="2268"/>
        <w:tab w:val="clear" w:pos="2835"/>
      </w:tabs>
    </w:pPr>
    <w:rPr>
      <w:b/>
    </w:rPr>
  </w:style>
  <w:style w:type="paragraph" w:customStyle="1" w:styleId="Heading1c">
    <w:name w:val="Heading 1c"/>
    <w:basedOn w:val="Heading1"/>
    <w:next w:val="Normal"/>
    <w:rsid w:val="00867C05"/>
    <w:pPr>
      <w:ind w:left="0" w:firstLine="0"/>
      <w:jc w:val="center"/>
      <w:outlineLvl w:val="9"/>
    </w:pPr>
  </w:style>
  <w:style w:type="paragraph" w:customStyle="1" w:styleId="Heading2i">
    <w:name w:val="Heading 2i"/>
    <w:basedOn w:val="Heading2"/>
    <w:next w:val="Normal"/>
    <w:rsid w:val="00867C05"/>
    <w:rPr>
      <w:b w:val="0"/>
      <w:i/>
    </w:rPr>
  </w:style>
  <w:style w:type="paragraph" w:customStyle="1" w:styleId="Heading1cS2">
    <w:name w:val="Heading 1c_S2"/>
    <w:basedOn w:val="Heading1c"/>
    <w:next w:val="NormalS2"/>
    <w:rsid w:val="00867C05"/>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867C05"/>
    <w:rPr>
      <w:caps w:val="0"/>
    </w:rPr>
  </w:style>
  <w:style w:type="paragraph" w:customStyle="1" w:styleId="Headingb">
    <w:name w:val="Heading_b"/>
    <w:basedOn w:val="Heading3"/>
    <w:next w:val="Normal"/>
    <w:rsid w:val="00867C05"/>
    <w:pPr>
      <w:spacing w:before="160"/>
      <w:outlineLvl w:val="0"/>
    </w:pPr>
  </w:style>
  <w:style w:type="paragraph" w:styleId="TOC9">
    <w:name w:val="toc 9"/>
    <w:basedOn w:val="Normal"/>
    <w:next w:val="Normal"/>
    <w:rsid w:val="00867C05"/>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867C05"/>
    <w:pPr>
      <w:spacing w:before="160"/>
      <w:outlineLvl w:val="0"/>
    </w:pPr>
    <w:rPr>
      <w:b w:val="0"/>
      <w:i/>
    </w:rPr>
  </w:style>
  <w:style w:type="paragraph" w:customStyle="1" w:styleId="HeadingbS2">
    <w:name w:val="Headingb_S2"/>
    <w:basedOn w:val="Headingb"/>
    <w:next w:val="NormalS2"/>
    <w:rsid w:val="00867C05"/>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867C05"/>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867C0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867C05"/>
    <w:rPr>
      <w:rFonts w:ascii="Calibri" w:hAnsi="Calibri"/>
    </w:rPr>
  </w:style>
  <w:style w:type="character" w:styleId="Hyperlink">
    <w:name w:val="Hyperlink"/>
    <w:basedOn w:val="DefaultParagraphFont"/>
    <w:uiPriority w:val="99"/>
    <w:rsid w:val="00867C05"/>
    <w:rPr>
      <w:rFonts w:ascii="Calibri" w:hAnsi="Calibri"/>
      <w:color w:val="0000FF"/>
      <w:u w:val="single"/>
    </w:rPr>
  </w:style>
  <w:style w:type="paragraph" w:customStyle="1" w:styleId="firstfooter0">
    <w:name w:val="firstfooter"/>
    <w:basedOn w:val="Normal"/>
    <w:rsid w:val="00867C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867C0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867C0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867C05"/>
    <w:pPr>
      <w:spacing w:before="320"/>
      <w:outlineLvl w:val="1"/>
    </w:pPr>
    <w:rPr>
      <w:sz w:val="24"/>
    </w:rPr>
  </w:style>
  <w:style w:type="paragraph" w:customStyle="1" w:styleId="Heading3pv">
    <w:name w:val="Heading 3pv"/>
    <w:basedOn w:val="Heading1pv"/>
    <w:next w:val="Normalpv"/>
    <w:rsid w:val="00867C05"/>
    <w:pPr>
      <w:spacing w:before="200"/>
      <w:outlineLvl w:val="2"/>
    </w:pPr>
    <w:rPr>
      <w:sz w:val="24"/>
    </w:rPr>
  </w:style>
  <w:style w:type="paragraph" w:customStyle="1" w:styleId="NormalendS2">
    <w:name w:val="Normal_end_S2"/>
    <w:basedOn w:val="Normal"/>
    <w:qFormat/>
    <w:rsid w:val="00867C05"/>
  </w:style>
  <w:style w:type="paragraph" w:customStyle="1" w:styleId="Dectitle">
    <w:name w:val="Dec_title"/>
    <w:basedOn w:val="Restitle"/>
    <w:next w:val="Normalaftertitle"/>
    <w:qFormat/>
    <w:rsid w:val="00867C05"/>
  </w:style>
  <w:style w:type="paragraph" w:customStyle="1" w:styleId="DecNo">
    <w:name w:val="Dec_No"/>
    <w:basedOn w:val="ResNo"/>
    <w:next w:val="Dectitle"/>
    <w:qFormat/>
    <w:rsid w:val="00867C05"/>
  </w:style>
  <w:style w:type="paragraph" w:customStyle="1" w:styleId="DectitleS2">
    <w:name w:val="Dec_title_S2"/>
    <w:basedOn w:val="RestitleS2"/>
    <w:next w:val="Normal"/>
    <w:qFormat/>
    <w:rsid w:val="00867C05"/>
  </w:style>
  <w:style w:type="paragraph" w:customStyle="1" w:styleId="DecNoS2">
    <w:name w:val="Dec_No_S2"/>
    <w:basedOn w:val="ResNoS2"/>
    <w:next w:val="DectitleS2"/>
    <w:qFormat/>
    <w:rsid w:val="00867C05"/>
  </w:style>
  <w:style w:type="paragraph" w:customStyle="1" w:styleId="SectionNo">
    <w:name w:val="Section_No"/>
    <w:basedOn w:val="ArtNo"/>
    <w:next w:val="Normal"/>
    <w:qFormat/>
    <w:rsid w:val="00867C05"/>
    <w:rPr>
      <w:lang w:val="en-GB"/>
    </w:rPr>
  </w:style>
  <w:style w:type="paragraph" w:customStyle="1" w:styleId="SectionNoS2">
    <w:name w:val="Section_No_S2"/>
    <w:basedOn w:val="ArtNoS2"/>
    <w:next w:val="Normal"/>
    <w:qFormat/>
    <w:rsid w:val="00867C05"/>
    <w:rPr>
      <w:lang w:val="en-GB"/>
    </w:rPr>
  </w:style>
  <w:style w:type="paragraph" w:customStyle="1" w:styleId="Sectiontitle">
    <w:name w:val="Section_title"/>
    <w:basedOn w:val="Arttitle"/>
    <w:next w:val="Normalaftertitle"/>
    <w:qFormat/>
    <w:rsid w:val="00867C05"/>
    <w:rPr>
      <w:lang w:val="en-GB"/>
    </w:rPr>
  </w:style>
  <w:style w:type="paragraph" w:customStyle="1" w:styleId="SectiontitleS2">
    <w:name w:val="Section_title_S2"/>
    <w:basedOn w:val="ArttitleS2"/>
    <w:next w:val="Normal"/>
    <w:qFormat/>
    <w:rsid w:val="00867C05"/>
    <w:rPr>
      <w:lang w:val="en-GB"/>
    </w:rPr>
  </w:style>
  <w:style w:type="paragraph" w:customStyle="1" w:styleId="Proposal">
    <w:name w:val="Proposal"/>
    <w:basedOn w:val="Normal"/>
    <w:next w:val="Normal"/>
    <w:rsid w:val="00867C05"/>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867C0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867C05"/>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867C05"/>
    <w:rPr>
      <w:rFonts w:ascii="Calibri" w:hAnsi="Calibri"/>
      <w:sz w:val="18"/>
      <w:lang w:val="fr-FR" w:eastAsia="en-US"/>
    </w:rPr>
  </w:style>
  <w:style w:type="paragraph" w:styleId="BalloonText">
    <w:name w:val="Balloon Text"/>
    <w:basedOn w:val="Normal"/>
    <w:link w:val="BalloonTextChar"/>
    <w:rsid w:val="00867C05"/>
    <w:pPr>
      <w:spacing w:before="0"/>
    </w:pPr>
    <w:rPr>
      <w:rFonts w:ascii="Tahoma" w:hAnsi="Tahoma" w:cs="Tahoma"/>
      <w:sz w:val="16"/>
      <w:szCs w:val="16"/>
    </w:rPr>
  </w:style>
  <w:style w:type="character" w:customStyle="1" w:styleId="BalloonTextChar">
    <w:name w:val="Balloon Text Char"/>
    <w:basedOn w:val="DefaultParagraphFont"/>
    <w:link w:val="BalloonText"/>
    <w:rsid w:val="00867C05"/>
    <w:rPr>
      <w:rFonts w:ascii="Tahoma" w:hAnsi="Tahoma" w:cs="Tahoma"/>
      <w:sz w:val="16"/>
      <w:szCs w:val="16"/>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DNV- Char"/>
    <w:basedOn w:val="DefaultParagraphFont"/>
    <w:link w:val="FootnoteText"/>
    <w:rsid w:val="00856CC6"/>
    <w:rPr>
      <w:rFonts w:ascii="Calibri" w:hAnsi="Calibri"/>
      <w:sz w:val="24"/>
      <w:lang w:val="fr-FR" w:eastAsia="en-US"/>
    </w:rPr>
  </w:style>
  <w:style w:type="character" w:styleId="FollowedHyperlink">
    <w:name w:val="FollowedHyperlink"/>
    <w:basedOn w:val="DefaultParagraphFont"/>
    <w:rsid w:val="00856CC6"/>
    <w:rPr>
      <w:color w:val="800080"/>
      <w:u w:val="single"/>
    </w:rPr>
  </w:style>
  <w:style w:type="paragraph" w:customStyle="1" w:styleId="SpecialFooter">
    <w:name w:val="Special Footer"/>
    <w:basedOn w:val="Footer"/>
    <w:rsid w:val="00856CC6"/>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
    <w:name w:val="VolumeTitle"/>
    <w:basedOn w:val="Normal"/>
    <w:next w:val="Normal"/>
    <w:rsid w:val="00856CC6"/>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856CC6"/>
  </w:style>
  <w:style w:type="paragraph" w:customStyle="1" w:styleId="OP">
    <w:name w:val="OP"/>
    <w:basedOn w:val="Normal"/>
    <w:next w:val="Normal"/>
    <w:qFormat/>
    <w:rsid w:val="00856CC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856CC6"/>
    <w:pPr>
      <w:jc w:val="center"/>
    </w:pPr>
    <w:rPr>
      <w:b/>
      <w:bCs/>
      <w:lang w:val="en-GB"/>
    </w:rPr>
  </w:style>
  <w:style w:type="paragraph" w:customStyle="1" w:styleId="StyleCommitteeAfter0ptLinespacingsingle">
    <w:name w:val="Style Committee + After:  0 pt Line spacing:  single"/>
    <w:basedOn w:val="Committee"/>
    <w:rsid w:val="00856CC6"/>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ListParagraph">
    <w:name w:val="List Paragraph"/>
    <w:basedOn w:val="Normal"/>
    <w:uiPriority w:val="34"/>
    <w:qFormat/>
    <w:rsid w:val="00856CC6"/>
    <w:pPr>
      <w:ind w:left="720"/>
      <w:contextualSpacing/>
    </w:pPr>
    <w:rPr>
      <w:lang w:val="en-GB"/>
    </w:rPr>
  </w:style>
  <w:style w:type="paragraph" w:customStyle="1" w:styleId="Norml">
    <w:name w:val="Norml"/>
    <w:basedOn w:val="Reasons"/>
    <w:rsid w:val="00856CC6"/>
    <w:rPr>
      <w:lang w:val="en-GB"/>
    </w:rPr>
  </w:style>
  <w:style w:type="paragraph" w:customStyle="1" w:styleId="Norma">
    <w:name w:val="Norma"/>
    <w:basedOn w:val="Proposal"/>
    <w:rsid w:val="00856CC6"/>
    <w:pPr>
      <w:tabs>
        <w:tab w:val="clear" w:pos="1871"/>
        <w:tab w:val="clear" w:pos="2268"/>
      </w:tabs>
    </w:pPr>
    <w:rPr>
      <w:lang w:val="en-GB"/>
    </w:rPr>
  </w:style>
  <w:style w:type="character" w:customStyle="1" w:styleId="CallChar">
    <w:name w:val="Call Char"/>
    <w:link w:val="Call"/>
    <w:locked/>
    <w:rsid w:val="00856CC6"/>
    <w:rPr>
      <w:rFonts w:ascii="Calibri" w:hAnsi="Calibri"/>
      <w:i/>
      <w:sz w:val="24"/>
      <w:lang w:val="fr-FR" w:eastAsia="en-US"/>
    </w:rPr>
  </w:style>
  <w:style w:type="character" w:customStyle="1" w:styleId="NormalaftertitleChar">
    <w:name w:val="Normal after title Char"/>
    <w:link w:val="Normalaftertitle"/>
    <w:locked/>
    <w:rsid w:val="00856CC6"/>
    <w:rPr>
      <w:rFonts w:ascii="Calibri" w:hAnsi="Calibri"/>
      <w:sz w:val="24"/>
      <w:lang w:val="fr-FR" w:eastAsia="en-US"/>
    </w:rPr>
  </w:style>
  <w:style w:type="paragraph" w:customStyle="1" w:styleId="MEP">
    <w:name w:val="MEP"/>
    <w:basedOn w:val="Normal"/>
    <w:rsid w:val="00856CC6"/>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856CC6"/>
    <w:rPr>
      <w:color w:val="auto"/>
    </w:rPr>
  </w:style>
  <w:style w:type="paragraph" w:customStyle="1" w:styleId="Tablehead0">
    <w:name w:val="Table head"/>
    <w:basedOn w:val="Normal"/>
    <w:uiPriority w:val="99"/>
    <w:rsid w:val="00856CC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ul.Redwin@Culture.gsi.gov.uk" TargetMode="External"/><Relationship Id="rId18" Type="http://schemas.openxmlformats.org/officeDocument/2006/relationships/hyperlink" Target="mailto:alexandre.vallet@anfr.fr" TargetMode="External"/><Relationship Id="rId26" Type="http://schemas.openxmlformats.org/officeDocument/2006/relationships/hyperlink" Target="mailto:Dirk-Olivier.VonderEmden@bakom.admin.ch" TargetMode="External"/><Relationship Id="rId3" Type="http://schemas.microsoft.com/office/2007/relationships/stylesWithEffects" Target="stylesWithEffects.xml"/><Relationship Id="rId21" Type="http://schemas.openxmlformats.org/officeDocument/2006/relationships/hyperlink" Target="mailto:Paul.Redwin@Culture.gsi.gov.uk" TargetMode="External"/><Relationship Id="rId7" Type="http://schemas.openxmlformats.org/officeDocument/2006/relationships/endnotes" Target="endnotes.xml"/><Relationship Id="rId12" Type="http://schemas.openxmlformats.org/officeDocument/2006/relationships/hyperlink" Target="mailto:Paul.Redwin@Culture.gsi.gov.uk" TargetMode="External"/><Relationship Id="rId17" Type="http://schemas.openxmlformats.org/officeDocument/2006/relationships/hyperlink" Target="mailto:rainer.wegner@bmwi.bund.de" TargetMode="External"/><Relationship Id="rId25" Type="http://schemas.openxmlformats.org/officeDocument/2006/relationships/hyperlink" Target="mailto:Dirk-Olivier.VonderEmden@bakom.admin.c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nders.Jonsson@pts.se" TargetMode="External"/><Relationship Id="rId20" Type="http://schemas.openxmlformats.org/officeDocument/2006/relationships/hyperlink" Target="mailto:vrbovaa@mpo.cz"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berezowski@uke.gov.pl" TargetMode="External"/><Relationship Id="rId24" Type="http://schemas.openxmlformats.org/officeDocument/2006/relationships/hyperlink" Target="mailto:Anders.Jonsson@pts.s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ers.Jonsson@pts.se" TargetMode="External"/><Relationship Id="rId23" Type="http://schemas.openxmlformats.org/officeDocument/2006/relationships/hyperlink" Target="mailto:philip.m.rushton@bt.com" TargetMode="External"/><Relationship Id="rId28" Type="http://schemas.openxmlformats.org/officeDocument/2006/relationships/hyperlink" Target="mailto:marcin.krasuski@mac.gov.pl" TargetMode="External"/><Relationship Id="rId10" Type="http://schemas.openxmlformats.org/officeDocument/2006/relationships/hyperlink" Target="mailto:marcin.krasuski@mac.gov.pl" TargetMode="External"/><Relationship Id="rId19" Type="http://schemas.openxmlformats.org/officeDocument/2006/relationships/hyperlink" Target="mailto:alexandre.vallet@anfr.f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ept.org/home" TargetMode="External"/><Relationship Id="rId14" Type="http://schemas.openxmlformats.org/officeDocument/2006/relationships/hyperlink" Target="mailto:Paul.Redwin@Culture.gsi.gov.uk" TargetMode="External"/><Relationship Id="rId22" Type="http://schemas.openxmlformats.org/officeDocument/2006/relationships/hyperlink" Target="mailto:philip.m.rushton@bt.com" TargetMode="External"/><Relationship Id="rId27" Type="http://schemas.openxmlformats.org/officeDocument/2006/relationships/hyperlink" Target="mailto:Philippe.horisberger@bakom.admin.ch"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33</TotalTime>
  <Pages>4</Pages>
  <Words>1398</Words>
  <Characters>8161</Characters>
  <Application>Microsoft Office Word</Application>
  <DocSecurity>0</DocSecurity>
  <Lines>68</Lines>
  <Paragraphs>19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9540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saxod</dc:creator>
  <cp:keywords>PP-06</cp:keywords>
  <dc:description>PF_PP14.dotx  For: _x000d_Document date: _x000d_Saved by ITU51009317 at 10:31:32 on 19/03/2013</dc:description>
  <cp:lastModifiedBy>Bhandary</cp:lastModifiedBy>
  <cp:revision>6</cp:revision>
  <cp:lastPrinted>2014-10-10T07:10:00Z</cp:lastPrinted>
  <dcterms:created xsi:type="dcterms:W3CDTF">2014-10-16T08:36:00Z</dcterms:created>
  <dcterms:modified xsi:type="dcterms:W3CDTF">2014-10-16T09:24:00Z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