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223330">
        <w:trPr>
          <w:cantSplit/>
        </w:trPr>
        <w:tc>
          <w:tcPr>
            <w:tcW w:w="6911" w:type="dxa"/>
          </w:tcPr>
          <w:p w:rsidR="00C710E5" w:rsidRPr="00566240" w:rsidRDefault="00C710E5" w:rsidP="00697F19">
            <w:pPr>
              <w:spacing w:before="240" w:after="48"/>
              <w:rPr>
                <w:rFonts w:ascii="Verdana" w:hAnsi="Verdana"/>
                <w:b/>
                <w:bCs/>
                <w:position w:val="6"/>
                <w:lang w:eastAsia="zh-CN"/>
              </w:rPr>
            </w:pPr>
            <w:bookmarkStart w:id="0" w:name="dpp"/>
            <w:bookmarkStart w:id="1" w:name="dorlang" w:colFirst="1" w:colLast="1"/>
            <w:r w:rsidRPr="003907C4">
              <w:rPr>
                <w:rFonts w:ascii="Verdana" w:hAnsi="SimSun"/>
                <w:b/>
                <w:smallCaps/>
                <w:sz w:val="26"/>
                <w:szCs w:val="26"/>
                <w:lang w:val="en-US" w:eastAsia="zh-CN"/>
              </w:rPr>
              <w:t>全权代表大会</w:t>
            </w:r>
            <w:r w:rsidRPr="003907C4">
              <w:rPr>
                <w:rFonts w:ascii="Verdana" w:hAnsi="SimSun" w:cs="SimSun"/>
                <w:b/>
                <w:smallCaps/>
                <w:sz w:val="26"/>
                <w:szCs w:val="26"/>
                <w:lang w:val="en-US" w:eastAsia="zh-CN"/>
              </w:rPr>
              <w:t>（</w:t>
            </w:r>
            <w:r w:rsidRPr="003907C4">
              <w:rPr>
                <w:rFonts w:asciiTheme="minorHAnsi" w:hAnsiTheme="minorHAnsi"/>
                <w:b/>
                <w:smallCaps/>
                <w:sz w:val="26"/>
                <w:szCs w:val="26"/>
                <w:lang w:val="en-US" w:eastAsia="zh-CN"/>
              </w:rPr>
              <w:t>PP-1</w:t>
            </w:r>
            <w:r>
              <w:rPr>
                <w:rFonts w:asciiTheme="minorHAnsi" w:hAnsiTheme="minorHAnsi"/>
                <w:b/>
                <w:smallCaps/>
                <w:sz w:val="26"/>
                <w:szCs w:val="26"/>
                <w:lang w:val="en-US" w:eastAsia="zh-CN"/>
              </w:rPr>
              <w:t>4</w:t>
            </w:r>
            <w:r w:rsidRPr="003907C4">
              <w:rPr>
                <w:rFonts w:ascii="Verdana" w:hAnsi="SimSun" w:cs="SimSun"/>
                <w:b/>
                <w:smallCaps/>
                <w:sz w:val="26"/>
                <w:szCs w:val="26"/>
                <w:lang w:val="en-US" w:eastAsia="zh-CN"/>
              </w:rPr>
              <w:t>）</w:t>
            </w:r>
            <w:r w:rsidRPr="003907C4">
              <w:rPr>
                <w:b/>
                <w:smallCaps/>
                <w:sz w:val="26"/>
                <w:szCs w:val="26"/>
                <w:lang w:val="en-US" w:eastAsia="zh-CN"/>
              </w:rPr>
              <w:br/>
            </w:r>
            <w:r w:rsidRPr="00345493">
              <w:rPr>
                <w:b/>
                <w:bCs/>
                <w:sz w:val="20"/>
                <w:lang w:eastAsia="zh-CN"/>
              </w:rPr>
              <w:t>2014</w:t>
            </w:r>
            <w:r w:rsidRPr="00345493">
              <w:rPr>
                <w:rFonts w:ascii="SimSun" w:hAnsi="SimSun" w:hint="eastAsia"/>
                <w:b/>
                <w:bCs/>
                <w:sz w:val="20"/>
                <w:lang w:eastAsia="zh-CN"/>
              </w:rPr>
              <w:t>年</w:t>
            </w:r>
            <w:r w:rsidRPr="00345493">
              <w:rPr>
                <w:b/>
                <w:bCs/>
                <w:sz w:val="20"/>
                <w:lang w:eastAsia="zh-CN"/>
              </w:rPr>
              <w:t>10</w:t>
            </w:r>
            <w:r w:rsidRPr="00345493">
              <w:rPr>
                <w:rFonts w:ascii="SimSun" w:hAnsi="SimSun" w:hint="eastAsia"/>
                <w:b/>
                <w:bCs/>
                <w:sz w:val="20"/>
                <w:lang w:eastAsia="zh-CN"/>
              </w:rPr>
              <w:t>月</w:t>
            </w:r>
            <w:r w:rsidRPr="00345493">
              <w:rPr>
                <w:b/>
                <w:bCs/>
                <w:sz w:val="20"/>
                <w:lang w:eastAsia="zh-CN"/>
              </w:rPr>
              <w:t>20</w:t>
            </w:r>
            <w:r w:rsidRPr="00345493">
              <w:rPr>
                <w:rFonts w:ascii="SimSun" w:hAnsi="SimSun" w:hint="eastAsia"/>
                <w:b/>
                <w:bCs/>
                <w:sz w:val="20"/>
                <w:lang w:eastAsia="zh-CN"/>
              </w:rPr>
              <w:t>日</w:t>
            </w:r>
            <w:r w:rsidRPr="00345493">
              <w:rPr>
                <w:b/>
                <w:bCs/>
                <w:sz w:val="20"/>
                <w:lang w:eastAsia="zh-CN"/>
              </w:rPr>
              <w:t>-11</w:t>
            </w:r>
            <w:r w:rsidRPr="00345493">
              <w:rPr>
                <w:rFonts w:ascii="SimSun" w:hAnsi="SimSun" w:hint="eastAsia"/>
                <w:b/>
                <w:bCs/>
                <w:sz w:val="20"/>
                <w:lang w:eastAsia="zh-CN"/>
              </w:rPr>
              <w:t>月</w:t>
            </w:r>
            <w:r w:rsidRPr="00345493">
              <w:rPr>
                <w:b/>
                <w:bCs/>
                <w:sz w:val="20"/>
                <w:lang w:eastAsia="zh-CN"/>
              </w:rPr>
              <w:t>7</w:t>
            </w:r>
            <w:r w:rsidRPr="00345493">
              <w:rPr>
                <w:rFonts w:ascii="SimSun" w:hAnsi="SimSun" w:hint="eastAsia"/>
                <w:b/>
                <w:bCs/>
                <w:sz w:val="20"/>
                <w:lang w:eastAsia="zh-CN"/>
              </w:rPr>
              <w:t>日，釜山</w:t>
            </w:r>
            <w:bookmarkEnd w:id="0"/>
          </w:p>
        </w:tc>
        <w:tc>
          <w:tcPr>
            <w:tcW w:w="3120" w:type="dxa"/>
          </w:tcPr>
          <w:p w:rsidR="00C710E5" w:rsidRPr="00622560" w:rsidRDefault="00C710E5" w:rsidP="00697F19">
            <w:bookmarkStart w:id="2" w:name="ditulogo"/>
            <w:bookmarkEnd w:id="2"/>
            <w:r w:rsidRPr="00622560">
              <w:rPr>
                <w:noProof/>
                <w:lang w:val="en-US" w:eastAsia="zh-CN"/>
              </w:rPr>
              <w:drawing>
                <wp:inline distT="0" distB="0" distL="0" distR="0" wp14:anchorId="395D40B4" wp14:editId="49881062">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AC79BA" w:rsidTr="00223330">
        <w:trPr>
          <w:cantSplit/>
        </w:trPr>
        <w:tc>
          <w:tcPr>
            <w:tcW w:w="6911" w:type="dxa"/>
            <w:tcBorders>
              <w:bottom w:val="single" w:sz="12" w:space="0" w:color="auto"/>
            </w:tcBorders>
          </w:tcPr>
          <w:p w:rsidR="00C710E5" w:rsidRPr="00617BE4" w:rsidRDefault="00C710E5" w:rsidP="00697F19">
            <w:pPr>
              <w:spacing w:after="48"/>
              <w:rPr>
                <w:b/>
                <w:smallCaps/>
                <w:szCs w:val="24"/>
              </w:rPr>
            </w:pPr>
            <w:bookmarkStart w:id="3" w:name="dhead"/>
          </w:p>
        </w:tc>
        <w:tc>
          <w:tcPr>
            <w:tcW w:w="3120" w:type="dxa"/>
            <w:tcBorders>
              <w:bottom w:val="single" w:sz="12" w:space="0" w:color="auto"/>
            </w:tcBorders>
          </w:tcPr>
          <w:p w:rsidR="00C710E5" w:rsidRPr="00AC79BA" w:rsidRDefault="00C710E5" w:rsidP="00697F19">
            <w:pPr>
              <w:spacing w:after="48"/>
              <w:rPr>
                <w:b/>
                <w:smallCaps/>
                <w:szCs w:val="24"/>
              </w:rPr>
            </w:pPr>
          </w:p>
        </w:tc>
      </w:tr>
      <w:tr w:rsidR="00C710E5" w:rsidRPr="00C324A8" w:rsidTr="00223330">
        <w:trPr>
          <w:cantSplit/>
        </w:trPr>
        <w:tc>
          <w:tcPr>
            <w:tcW w:w="6911" w:type="dxa"/>
            <w:tcBorders>
              <w:top w:val="single" w:sz="12" w:space="0" w:color="auto"/>
            </w:tcBorders>
          </w:tcPr>
          <w:p w:rsidR="00C710E5" w:rsidRPr="00CB4E5A" w:rsidRDefault="00C710E5" w:rsidP="00697F19">
            <w:pPr>
              <w:rPr>
                <w:rFonts w:ascii="Verdana" w:hAnsi="Verdana"/>
                <w:b/>
                <w:bCs/>
                <w:sz w:val="20"/>
              </w:rPr>
            </w:pPr>
          </w:p>
        </w:tc>
        <w:tc>
          <w:tcPr>
            <w:tcW w:w="3120" w:type="dxa"/>
            <w:tcBorders>
              <w:top w:val="single" w:sz="12" w:space="0" w:color="auto"/>
            </w:tcBorders>
          </w:tcPr>
          <w:p w:rsidR="00C710E5" w:rsidRPr="00CB4E5A" w:rsidRDefault="00C710E5" w:rsidP="00697F19">
            <w:pPr>
              <w:rPr>
                <w:rFonts w:ascii="Verdana" w:hAnsi="Verdana"/>
                <w:b/>
                <w:bCs/>
                <w:sz w:val="20"/>
              </w:rPr>
            </w:pPr>
          </w:p>
        </w:tc>
      </w:tr>
      <w:tr w:rsidR="00C710E5" w:rsidRPr="00C324A8" w:rsidTr="00223330">
        <w:trPr>
          <w:cantSplit/>
          <w:trHeight w:val="23"/>
        </w:trPr>
        <w:tc>
          <w:tcPr>
            <w:tcW w:w="6911" w:type="dxa"/>
            <w:shd w:val="clear" w:color="auto" w:fill="auto"/>
          </w:tcPr>
          <w:p w:rsidR="00C710E5" w:rsidRPr="007F0374" w:rsidRDefault="00C710E5" w:rsidP="00697F19">
            <w:pPr>
              <w:pStyle w:val="Committee"/>
              <w:framePr w:hSpace="0" w:wrap="auto" w:hAnchor="text" w:yAlign="inline"/>
              <w:spacing w:line="240" w:lineRule="auto"/>
            </w:pPr>
            <w:r w:rsidRPr="007F0374">
              <w:t>全体会议</w:t>
            </w:r>
          </w:p>
        </w:tc>
        <w:tc>
          <w:tcPr>
            <w:tcW w:w="3120" w:type="dxa"/>
            <w:shd w:val="clear" w:color="auto" w:fill="auto"/>
          </w:tcPr>
          <w:p w:rsidR="00C710E5" w:rsidRPr="007F0374" w:rsidRDefault="00C710E5" w:rsidP="00697F19">
            <w:pPr>
              <w:spacing w:before="0"/>
              <w:rPr>
                <w:rFonts w:cstheme="minorHAnsi"/>
                <w:szCs w:val="24"/>
              </w:rPr>
            </w:pPr>
            <w:r>
              <w:rPr>
                <w:rFonts w:cstheme="minorHAnsi"/>
                <w:b/>
                <w:szCs w:val="24"/>
              </w:rPr>
              <w:t>文件</w:t>
            </w:r>
            <w:r>
              <w:rPr>
                <w:rFonts w:cstheme="minorHAnsi"/>
                <w:b/>
                <w:szCs w:val="24"/>
              </w:rPr>
              <w:t xml:space="preserve"> 84</w:t>
            </w:r>
            <w:r w:rsidR="003B74F0" w:rsidRPr="00F44B1A">
              <w:rPr>
                <w:rFonts w:cstheme="minorHAnsi"/>
                <w:b/>
                <w:szCs w:val="24"/>
              </w:rPr>
              <w:t>-C</w:t>
            </w:r>
          </w:p>
        </w:tc>
      </w:tr>
      <w:tr w:rsidR="00C710E5" w:rsidRPr="00C324A8" w:rsidTr="00223330">
        <w:trPr>
          <w:cantSplit/>
          <w:trHeight w:val="23"/>
        </w:trPr>
        <w:tc>
          <w:tcPr>
            <w:tcW w:w="6911" w:type="dxa"/>
            <w:shd w:val="clear" w:color="auto" w:fill="auto"/>
          </w:tcPr>
          <w:p w:rsidR="00C710E5" w:rsidRPr="007F0374" w:rsidRDefault="00C710E5" w:rsidP="00697F19">
            <w:pPr>
              <w:spacing w:before="0"/>
              <w:rPr>
                <w:rFonts w:cstheme="minorHAnsi"/>
                <w:b/>
                <w:bCs/>
                <w:szCs w:val="24"/>
              </w:rPr>
            </w:pPr>
          </w:p>
        </w:tc>
        <w:tc>
          <w:tcPr>
            <w:tcW w:w="3120" w:type="dxa"/>
            <w:shd w:val="clear" w:color="auto" w:fill="auto"/>
          </w:tcPr>
          <w:p w:rsidR="00C710E5" w:rsidRPr="007F0374" w:rsidRDefault="00C710E5" w:rsidP="00697F19">
            <w:pPr>
              <w:spacing w:before="0"/>
              <w:rPr>
                <w:rFonts w:cstheme="minorHAnsi"/>
                <w:szCs w:val="24"/>
              </w:rPr>
            </w:pPr>
            <w:r w:rsidRPr="007F0374">
              <w:rPr>
                <w:rFonts w:cstheme="minorHAnsi"/>
                <w:b/>
                <w:bCs/>
                <w:szCs w:val="24"/>
              </w:rPr>
              <w:t>2014</w:t>
            </w:r>
            <w:r w:rsidRPr="007F0374">
              <w:rPr>
                <w:rFonts w:cstheme="minorHAnsi"/>
                <w:b/>
                <w:bCs/>
                <w:szCs w:val="24"/>
              </w:rPr>
              <w:t>年</w:t>
            </w:r>
            <w:r w:rsidRPr="007F0374">
              <w:rPr>
                <w:rFonts w:cstheme="minorHAnsi"/>
                <w:b/>
                <w:bCs/>
                <w:szCs w:val="24"/>
              </w:rPr>
              <w:t>10</w:t>
            </w:r>
            <w:r w:rsidRPr="007F0374">
              <w:rPr>
                <w:rFonts w:cstheme="minorHAnsi"/>
                <w:b/>
                <w:bCs/>
                <w:szCs w:val="24"/>
              </w:rPr>
              <w:t>月</w:t>
            </w:r>
            <w:r w:rsidRPr="007F0374">
              <w:rPr>
                <w:rFonts w:cstheme="minorHAnsi"/>
                <w:b/>
                <w:bCs/>
                <w:szCs w:val="24"/>
              </w:rPr>
              <w:t>7</w:t>
            </w:r>
            <w:r w:rsidRPr="007F0374">
              <w:rPr>
                <w:rFonts w:cstheme="minorHAnsi"/>
                <w:b/>
                <w:bCs/>
                <w:szCs w:val="24"/>
              </w:rPr>
              <w:t>日</w:t>
            </w:r>
          </w:p>
        </w:tc>
      </w:tr>
      <w:tr w:rsidR="00C710E5" w:rsidRPr="00C324A8" w:rsidTr="00223330">
        <w:trPr>
          <w:cantSplit/>
          <w:trHeight w:val="23"/>
        </w:trPr>
        <w:tc>
          <w:tcPr>
            <w:tcW w:w="6911" w:type="dxa"/>
          </w:tcPr>
          <w:p w:rsidR="00C710E5" w:rsidRPr="007F0374" w:rsidRDefault="00C710E5" w:rsidP="00697F19">
            <w:pPr>
              <w:spacing w:before="0"/>
              <w:rPr>
                <w:rFonts w:cstheme="minorHAnsi"/>
                <w:b/>
                <w:bCs/>
                <w:szCs w:val="24"/>
              </w:rPr>
            </w:pPr>
          </w:p>
        </w:tc>
        <w:tc>
          <w:tcPr>
            <w:tcW w:w="3120" w:type="dxa"/>
          </w:tcPr>
          <w:p w:rsidR="00C710E5" w:rsidRPr="007F0374" w:rsidRDefault="00C710E5" w:rsidP="00697F19">
            <w:pPr>
              <w:spacing w:before="0"/>
              <w:rPr>
                <w:rFonts w:cstheme="minorHAnsi"/>
                <w:szCs w:val="24"/>
                <w:lang w:eastAsia="zh-CN"/>
              </w:rPr>
            </w:pPr>
            <w:r w:rsidRPr="007F0374">
              <w:rPr>
                <w:rFonts w:cstheme="minorHAnsi"/>
                <w:b/>
                <w:bCs/>
                <w:szCs w:val="24"/>
              </w:rPr>
              <w:t>原文：英文</w:t>
            </w:r>
            <w:r w:rsidR="00730213">
              <w:rPr>
                <w:rFonts w:cstheme="minorHAnsi" w:hint="eastAsia"/>
                <w:b/>
                <w:bCs/>
                <w:szCs w:val="24"/>
                <w:lang w:eastAsia="zh-CN"/>
              </w:rPr>
              <w:t>/</w:t>
            </w:r>
            <w:r w:rsidR="00730213">
              <w:rPr>
                <w:rFonts w:cstheme="minorHAnsi" w:hint="eastAsia"/>
                <w:b/>
                <w:bCs/>
                <w:szCs w:val="24"/>
                <w:lang w:eastAsia="zh-CN"/>
              </w:rPr>
              <w:t>俄文</w:t>
            </w:r>
          </w:p>
        </w:tc>
      </w:tr>
      <w:tr w:rsidR="00C710E5" w:rsidRPr="00C324A8" w:rsidTr="00223330">
        <w:trPr>
          <w:cantSplit/>
          <w:trHeight w:val="23"/>
        </w:trPr>
        <w:tc>
          <w:tcPr>
            <w:tcW w:w="10031" w:type="dxa"/>
            <w:gridSpan w:val="2"/>
          </w:tcPr>
          <w:p w:rsidR="00C710E5" w:rsidRDefault="00C710E5" w:rsidP="00697F19">
            <w:pPr>
              <w:spacing w:before="0"/>
              <w:rPr>
                <w:rFonts w:ascii="Verdana" w:hAnsi="Verdana"/>
                <w:b/>
                <w:bCs/>
                <w:sz w:val="20"/>
              </w:rPr>
            </w:pPr>
          </w:p>
        </w:tc>
      </w:tr>
      <w:tr w:rsidR="00C710E5" w:rsidTr="00223330">
        <w:trPr>
          <w:cantSplit/>
        </w:trPr>
        <w:tc>
          <w:tcPr>
            <w:tcW w:w="10031" w:type="dxa"/>
            <w:gridSpan w:val="2"/>
          </w:tcPr>
          <w:p w:rsidR="00C710E5" w:rsidRDefault="00C710E5" w:rsidP="00697F19">
            <w:pPr>
              <w:pStyle w:val="Source"/>
            </w:pPr>
            <w:bookmarkStart w:id="4" w:name="dsource" w:colFirst="0" w:colLast="0"/>
            <w:bookmarkEnd w:id="1"/>
            <w:bookmarkEnd w:id="3"/>
            <w:r w:rsidRPr="000273B7">
              <w:t>乌克兰</w:t>
            </w:r>
          </w:p>
        </w:tc>
      </w:tr>
      <w:tr w:rsidR="00C710E5" w:rsidTr="00223330">
        <w:trPr>
          <w:cantSplit/>
        </w:trPr>
        <w:tc>
          <w:tcPr>
            <w:tcW w:w="10031" w:type="dxa"/>
            <w:gridSpan w:val="2"/>
          </w:tcPr>
          <w:p w:rsidR="00C710E5" w:rsidRDefault="00730213" w:rsidP="00697F19">
            <w:pPr>
              <w:pStyle w:val="Title1"/>
            </w:pPr>
            <w:bookmarkStart w:id="5" w:name="dtitle1" w:colFirst="0" w:colLast="0"/>
            <w:bookmarkEnd w:id="4"/>
            <w:r>
              <w:rPr>
                <w:rFonts w:hint="eastAsia"/>
                <w:lang w:eastAsia="zh-CN"/>
              </w:rPr>
              <w:t>有关</w:t>
            </w:r>
            <w:r w:rsidRPr="000273B7">
              <w:t>大会工作的提案</w:t>
            </w:r>
          </w:p>
        </w:tc>
      </w:tr>
      <w:tr w:rsidR="00C710E5" w:rsidTr="00223330">
        <w:trPr>
          <w:cantSplit/>
        </w:trPr>
        <w:tc>
          <w:tcPr>
            <w:tcW w:w="10031" w:type="dxa"/>
            <w:gridSpan w:val="2"/>
          </w:tcPr>
          <w:p w:rsidR="00C710E5" w:rsidRDefault="00C710E5" w:rsidP="00697F19">
            <w:pPr>
              <w:pStyle w:val="Title2"/>
            </w:pPr>
            <w:bookmarkStart w:id="6" w:name="dtitle2" w:colFirst="0" w:colLast="0"/>
            <w:bookmarkEnd w:id="5"/>
          </w:p>
        </w:tc>
      </w:tr>
      <w:tr w:rsidR="00C710E5" w:rsidTr="00223330">
        <w:trPr>
          <w:cantSplit/>
        </w:trPr>
        <w:tc>
          <w:tcPr>
            <w:tcW w:w="10031" w:type="dxa"/>
            <w:gridSpan w:val="2"/>
          </w:tcPr>
          <w:p w:rsidR="00C710E5" w:rsidRDefault="00C710E5" w:rsidP="00697F19">
            <w:pPr>
              <w:pStyle w:val="Agendaitem"/>
            </w:pPr>
            <w:bookmarkStart w:id="7" w:name="dtitle3" w:colFirst="0" w:colLast="0"/>
            <w:bookmarkEnd w:id="6"/>
          </w:p>
        </w:tc>
      </w:tr>
    </w:tbl>
    <w:bookmarkEnd w:id="7"/>
    <w:p w:rsidR="00BA29A6" w:rsidRDefault="0021571C" w:rsidP="00697F19">
      <w:pPr>
        <w:pStyle w:val="Proposal"/>
      </w:pPr>
      <w:r>
        <w:t>ADD</w:t>
      </w:r>
      <w:r>
        <w:tab/>
        <w:t>UKR/84/1</w:t>
      </w:r>
    </w:p>
    <w:p w:rsidR="00BA29A6" w:rsidRDefault="003F1F74" w:rsidP="003F1F74">
      <w:pPr>
        <w:pStyle w:val="ResNo"/>
        <w:rPr>
          <w:lang w:eastAsia="zh-CN"/>
        </w:rPr>
      </w:pPr>
      <w:r>
        <w:rPr>
          <w:rFonts w:hint="eastAsia"/>
          <w:lang w:eastAsia="zh-CN"/>
        </w:rPr>
        <w:t>第</w:t>
      </w:r>
      <w:r>
        <w:rPr>
          <w:lang w:eastAsia="zh-CN"/>
        </w:rPr>
        <w:t>[UKR-1]</w:t>
      </w:r>
      <w:r>
        <w:rPr>
          <w:rFonts w:hint="eastAsia"/>
          <w:lang w:eastAsia="zh-CN"/>
        </w:rPr>
        <w:t>号</w:t>
      </w:r>
      <w:r w:rsidR="0021571C">
        <w:rPr>
          <w:lang w:eastAsia="zh-CN"/>
        </w:rPr>
        <w:t>新决议草案</w:t>
      </w:r>
    </w:p>
    <w:p w:rsidR="00730213" w:rsidRPr="00730213" w:rsidRDefault="00683663" w:rsidP="007D5CC0">
      <w:pPr>
        <w:pStyle w:val="Restitle"/>
        <w:rPr>
          <w:lang w:eastAsia="zh-CN"/>
        </w:rPr>
      </w:pPr>
      <w:r>
        <w:rPr>
          <w:rFonts w:hint="eastAsia"/>
          <w:lang w:eastAsia="zh-CN"/>
        </w:rPr>
        <w:t>协助并支持乌克兰确保在克里米亚自治共和国领土内以及</w:t>
      </w:r>
      <w:r w:rsidR="003F1F74">
        <w:rPr>
          <w:lang w:eastAsia="zh-CN"/>
        </w:rPr>
        <w:br/>
      </w:r>
      <w:r w:rsidRPr="00683663">
        <w:rPr>
          <w:rFonts w:hint="eastAsia"/>
          <w:lang w:eastAsia="zh-CN"/>
        </w:rPr>
        <w:t>塞瓦斯托波尔</w:t>
      </w:r>
      <w:r>
        <w:rPr>
          <w:rFonts w:hint="eastAsia"/>
          <w:lang w:eastAsia="zh-CN"/>
        </w:rPr>
        <w:t>市使用频率与</w:t>
      </w:r>
      <w:r w:rsidR="007D5CC0">
        <w:rPr>
          <w:rFonts w:hint="eastAsia"/>
          <w:lang w:eastAsia="zh-CN"/>
        </w:rPr>
        <w:t>码</w:t>
      </w:r>
      <w:r>
        <w:rPr>
          <w:rFonts w:hint="eastAsia"/>
          <w:lang w:eastAsia="zh-CN"/>
        </w:rPr>
        <w:t>号资源</w:t>
      </w:r>
    </w:p>
    <w:p w:rsidR="00730213" w:rsidRPr="0051332A" w:rsidRDefault="00697452" w:rsidP="00697F19">
      <w:pPr>
        <w:pStyle w:val="Normalaftertitle"/>
        <w:rPr>
          <w:lang w:eastAsia="zh-CN"/>
        </w:rPr>
      </w:pPr>
      <w:r>
        <w:rPr>
          <w:rFonts w:hint="eastAsia"/>
          <w:lang w:eastAsia="zh-CN"/>
        </w:rPr>
        <w:t>国际电信联盟全权代表大会</w:t>
      </w:r>
      <w:r>
        <w:rPr>
          <w:lang w:eastAsia="zh-CN"/>
        </w:rPr>
        <w:t>（</w:t>
      </w:r>
      <w:r w:rsidR="00730213" w:rsidRPr="00463CCD">
        <w:rPr>
          <w:lang w:eastAsia="zh-CN"/>
        </w:rPr>
        <w:t>201</w:t>
      </w:r>
      <w:r w:rsidR="00730213">
        <w:rPr>
          <w:lang w:eastAsia="zh-CN"/>
        </w:rPr>
        <w:t>4</w:t>
      </w:r>
      <w:r>
        <w:rPr>
          <w:rFonts w:hint="eastAsia"/>
          <w:lang w:val="en-US" w:eastAsia="zh-CN"/>
        </w:rPr>
        <w:t>年，釜山</w:t>
      </w:r>
      <w:r>
        <w:rPr>
          <w:lang w:eastAsia="zh-CN"/>
        </w:rPr>
        <w:t>）</w:t>
      </w:r>
      <w:r>
        <w:rPr>
          <w:rFonts w:hint="eastAsia"/>
          <w:lang w:eastAsia="zh-CN"/>
        </w:rPr>
        <w:t>，</w:t>
      </w:r>
    </w:p>
    <w:p w:rsidR="00730213" w:rsidRPr="0051332A" w:rsidRDefault="008B583A" w:rsidP="00697F19">
      <w:pPr>
        <w:pStyle w:val="Call"/>
        <w:rPr>
          <w:lang w:eastAsia="zh-CN"/>
        </w:rPr>
      </w:pPr>
      <w:r>
        <w:rPr>
          <w:rFonts w:hint="eastAsia"/>
          <w:lang w:eastAsia="zh-CN"/>
        </w:rPr>
        <w:t>忆及</w:t>
      </w:r>
    </w:p>
    <w:p w:rsidR="00730213" w:rsidRPr="00DA2B42" w:rsidRDefault="00730213" w:rsidP="00697F19">
      <w:pPr>
        <w:rPr>
          <w:szCs w:val="24"/>
          <w:lang w:eastAsia="zh-CN"/>
        </w:rPr>
      </w:pPr>
      <w:r w:rsidRPr="00DD4376">
        <w:rPr>
          <w:i/>
          <w:szCs w:val="24"/>
          <w:lang w:eastAsia="zh-CN"/>
        </w:rPr>
        <w:t>a)</w:t>
      </w:r>
      <w:r w:rsidRPr="00DD4376">
        <w:rPr>
          <w:i/>
          <w:szCs w:val="24"/>
          <w:lang w:eastAsia="zh-CN"/>
        </w:rPr>
        <w:tab/>
      </w:r>
      <w:r w:rsidR="008B583A" w:rsidRPr="006B6B31">
        <w:rPr>
          <w:lang w:eastAsia="zh-CN"/>
        </w:rPr>
        <w:t>《联合国宪章》和《世界人权宣言》中揭示的崇高原则、宗旨和目标；</w:t>
      </w:r>
    </w:p>
    <w:p w:rsidR="00730213" w:rsidRPr="00DA2B42" w:rsidRDefault="00730213" w:rsidP="00697F19">
      <w:pPr>
        <w:rPr>
          <w:szCs w:val="24"/>
          <w:lang w:eastAsia="zh-CN"/>
        </w:rPr>
      </w:pPr>
      <w:r w:rsidRPr="00DA2B42">
        <w:rPr>
          <w:i/>
          <w:iCs/>
          <w:szCs w:val="24"/>
          <w:lang w:eastAsia="zh-CN"/>
        </w:rPr>
        <w:t>b)</w:t>
      </w:r>
      <w:r w:rsidRPr="00DA2B42">
        <w:rPr>
          <w:szCs w:val="24"/>
          <w:lang w:eastAsia="zh-CN"/>
        </w:rPr>
        <w:tab/>
      </w:r>
      <w:r w:rsidR="008B583A" w:rsidRPr="006B6B31">
        <w:rPr>
          <w:lang w:eastAsia="zh-CN"/>
        </w:rPr>
        <w:t>国际电联《组织法》第</w:t>
      </w:r>
      <w:r w:rsidR="008B583A" w:rsidRPr="006B6B31">
        <w:rPr>
          <w:rFonts w:hAnsiTheme="minorHAnsi"/>
          <w:lang w:eastAsia="zh-CN"/>
        </w:rPr>
        <w:t>1</w:t>
      </w:r>
      <w:r w:rsidR="008B583A" w:rsidRPr="006B6B31">
        <w:rPr>
          <w:lang w:eastAsia="zh-CN"/>
        </w:rPr>
        <w:t>条中揭示的国际电联宗旨；</w:t>
      </w:r>
    </w:p>
    <w:p w:rsidR="00730213" w:rsidRPr="00071585" w:rsidRDefault="00730213" w:rsidP="00697F19">
      <w:pPr>
        <w:rPr>
          <w:szCs w:val="24"/>
          <w:lang w:val="en-US" w:eastAsia="zh-CN"/>
        </w:rPr>
      </w:pPr>
      <w:r w:rsidRPr="00463CCD">
        <w:rPr>
          <w:i/>
          <w:iCs/>
          <w:szCs w:val="24"/>
          <w:lang w:eastAsia="zh-CN"/>
        </w:rPr>
        <w:t>c</w:t>
      </w:r>
      <w:r w:rsidRPr="0051332A">
        <w:rPr>
          <w:i/>
          <w:iCs/>
          <w:szCs w:val="24"/>
          <w:lang w:eastAsia="zh-CN"/>
        </w:rPr>
        <w:t>)</w:t>
      </w:r>
      <w:r w:rsidRPr="0051332A">
        <w:rPr>
          <w:i/>
          <w:iCs/>
          <w:szCs w:val="24"/>
          <w:lang w:eastAsia="zh-CN"/>
        </w:rPr>
        <w:tab/>
      </w:r>
      <w:r w:rsidR="00B62FDD">
        <w:rPr>
          <w:rFonts w:hint="eastAsia"/>
          <w:szCs w:val="24"/>
          <w:lang w:eastAsia="zh-CN"/>
        </w:rPr>
        <w:t>联合国大会第</w:t>
      </w:r>
      <w:r w:rsidR="00B62FDD">
        <w:rPr>
          <w:rFonts w:hint="eastAsia"/>
          <w:szCs w:val="24"/>
          <w:lang w:eastAsia="zh-CN"/>
        </w:rPr>
        <w:t>68/262</w:t>
      </w:r>
      <w:r w:rsidR="00B62FDD">
        <w:rPr>
          <w:rFonts w:hint="eastAsia"/>
          <w:szCs w:val="24"/>
          <w:lang w:eastAsia="zh-CN"/>
        </w:rPr>
        <w:t>号决议（</w:t>
      </w:r>
      <w:r w:rsidR="00B62FDD">
        <w:rPr>
          <w:rFonts w:hint="eastAsia"/>
          <w:szCs w:val="24"/>
          <w:lang w:eastAsia="zh-CN"/>
        </w:rPr>
        <w:t>2014</w:t>
      </w:r>
      <w:r w:rsidR="00B62FDD">
        <w:rPr>
          <w:rFonts w:hint="eastAsia"/>
          <w:szCs w:val="24"/>
          <w:lang w:eastAsia="zh-CN"/>
        </w:rPr>
        <w:t>）的条款，即</w:t>
      </w:r>
      <w:r w:rsidR="00071585" w:rsidRPr="00071585">
        <w:rPr>
          <w:rFonts w:ascii="SimSun" w:hAnsi="SimSun"/>
          <w:szCs w:val="24"/>
          <w:lang w:eastAsia="zh-CN"/>
        </w:rPr>
        <w:t>“</w:t>
      </w:r>
      <w:r w:rsidR="00071585" w:rsidRPr="00071585">
        <w:rPr>
          <w:rFonts w:hint="eastAsia"/>
          <w:szCs w:val="24"/>
          <w:lang w:val="en-US" w:eastAsia="zh-CN"/>
        </w:rPr>
        <w:t>促请所有国家、国际组织和专门机构不承认对克里米亚自治共和国和塞瓦斯托波尔市地位的任何变更</w:t>
      </w:r>
      <w:r w:rsidR="00071585">
        <w:rPr>
          <w:rFonts w:hint="eastAsia"/>
          <w:szCs w:val="24"/>
          <w:lang w:val="en-US" w:eastAsia="zh-CN"/>
        </w:rPr>
        <w:t>”</w:t>
      </w:r>
      <w:r w:rsidR="00B62FDD">
        <w:rPr>
          <w:rFonts w:hint="eastAsia"/>
          <w:szCs w:val="24"/>
          <w:lang w:eastAsia="zh-CN"/>
        </w:rPr>
        <w:t>，以及</w:t>
      </w:r>
      <w:r w:rsidR="00071585" w:rsidRPr="00071585">
        <w:rPr>
          <w:rFonts w:ascii="SimSun" w:hAnsi="SimSun"/>
          <w:szCs w:val="24"/>
          <w:lang w:eastAsia="zh-CN"/>
        </w:rPr>
        <w:t>“</w:t>
      </w:r>
      <w:r w:rsidR="00071585" w:rsidRPr="00071585">
        <w:rPr>
          <w:rFonts w:hint="eastAsia"/>
          <w:szCs w:val="24"/>
          <w:lang w:val="en-US" w:eastAsia="zh-CN"/>
        </w:rPr>
        <w:t>不实施任何可能被解释为承认此种</w:t>
      </w:r>
      <w:r w:rsidR="00B62FDD">
        <w:rPr>
          <w:rFonts w:hint="eastAsia"/>
          <w:szCs w:val="24"/>
          <w:lang w:val="en-US" w:eastAsia="zh-CN"/>
        </w:rPr>
        <w:t>地位</w:t>
      </w:r>
      <w:r w:rsidR="00071585" w:rsidRPr="00071585">
        <w:rPr>
          <w:rFonts w:hint="eastAsia"/>
          <w:szCs w:val="24"/>
          <w:lang w:val="en-US" w:eastAsia="zh-CN"/>
        </w:rPr>
        <w:t>变更的行动或交</w:t>
      </w:r>
      <w:r w:rsidR="00071585">
        <w:rPr>
          <w:rFonts w:hint="eastAsia"/>
          <w:szCs w:val="24"/>
          <w:lang w:val="en-US" w:eastAsia="zh-CN"/>
        </w:rPr>
        <w:t>往</w:t>
      </w:r>
      <w:r w:rsidR="00071585" w:rsidRPr="00071585">
        <w:rPr>
          <w:rFonts w:ascii="SimSun" w:hAnsi="SimSun"/>
          <w:szCs w:val="24"/>
          <w:lang w:eastAsia="zh-CN"/>
        </w:rPr>
        <w:t>”</w:t>
      </w:r>
      <w:r w:rsidR="00071585">
        <w:rPr>
          <w:rFonts w:hint="eastAsia"/>
          <w:szCs w:val="24"/>
          <w:lang w:val="en-US" w:eastAsia="zh-CN"/>
        </w:rPr>
        <w:t>；</w:t>
      </w:r>
    </w:p>
    <w:p w:rsidR="00730213" w:rsidRPr="00DA2B42" w:rsidRDefault="00730213" w:rsidP="00697F19">
      <w:pPr>
        <w:rPr>
          <w:szCs w:val="24"/>
          <w:lang w:eastAsia="zh-CN"/>
        </w:rPr>
      </w:pPr>
      <w:r w:rsidRPr="00DA2B42">
        <w:rPr>
          <w:i/>
          <w:iCs/>
          <w:szCs w:val="24"/>
          <w:lang w:eastAsia="zh-CN"/>
        </w:rPr>
        <w:t>d)</w:t>
      </w:r>
      <w:r w:rsidRPr="00DA2B42">
        <w:rPr>
          <w:i/>
          <w:iCs/>
          <w:szCs w:val="24"/>
          <w:lang w:eastAsia="zh-CN"/>
        </w:rPr>
        <w:tab/>
      </w:r>
      <w:r w:rsidR="00AB66B9" w:rsidRPr="006B6B31">
        <w:rPr>
          <w:lang w:eastAsia="zh-CN"/>
        </w:rPr>
        <w:t>信息社会世界</w:t>
      </w:r>
      <w:r w:rsidR="007D5CC0">
        <w:rPr>
          <w:rFonts w:hint="eastAsia"/>
          <w:lang w:eastAsia="zh-CN"/>
        </w:rPr>
        <w:t>高</w:t>
      </w:r>
      <w:r w:rsidR="00AB66B9" w:rsidRPr="006B6B31">
        <w:rPr>
          <w:lang w:eastAsia="zh-CN"/>
        </w:rPr>
        <w:t>峰会</w:t>
      </w:r>
      <w:r w:rsidR="007D5CC0">
        <w:rPr>
          <w:rFonts w:hint="eastAsia"/>
          <w:lang w:eastAsia="zh-CN"/>
        </w:rPr>
        <w:t>议</w:t>
      </w:r>
      <w:r w:rsidR="00AB66B9" w:rsidRPr="006B6B31">
        <w:rPr>
          <w:lang w:eastAsia="zh-CN"/>
        </w:rPr>
        <w:t>通过的《原则宣言》第</w:t>
      </w:r>
      <w:r w:rsidR="00AB66B9" w:rsidRPr="006B6B31">
        <w:rPr>
          <w:rFonts w:hAnsiTheme="minorHAnsi"/>
          <w:lang w:eastAsia="zh-CN"/>
        </w:rPr>
        <w:t>16</w:t>
      </w:r>
      <w:r w:rsidR="00AB66B9" w:rsidRPr="006B6B31">
        <w:rPr>
          <w:lang w:eastAsia="zh-CN"/>
        </w:rPr>
        <w:t>段，</w:t>
      </w:r>
    </w:p>
    <w:p w:rsidR="00730213" w:rsidRPr="00DA2B42" w:rsidRDefault="001F05F4" w:rsidP="00697F19">
      <w:pPr>
        <w:pStyle w:val="Call"/>
        <w:rPr>
          <w:lang w:eastAsia="zh-CN"/>
        </w:rPr>
      </w:pPr>
      <w:r>
        <w:rPr>
          <w:rFonts w:hint="eastAsia"/>
          <w:lang w:eastAsia="zh-CN"/>
        </w:rPr>
        <w:t>注意到</w:t>
      </w:r>
    </w:p>
    <w:p w:rsidR="00730213" w:rsidRPr="00E87B64" w:rsidRDefault="00AB66B9" w:rsidP="00697F19">
      <w:pPr>
        <w:overflowPunct/>
        <w:autoSpaceDE/>
        <w:autoSpaceDN/>
        <w:adjustRightInd/>
        <w:ind w:firstLineChars="200" w:firstLine="480"/>
        <w:textAlignment w:val="auto"/>
        <w:rPr>
          <w:lang w:eastAsia="zh-CN"/>
        </w:rPr>
      </w:pPr>
      <w:r>
        <w:rPr>
          <w:rFonts w:hint="eastAsia"/>
          <w:lang w:eastAsia="zh-CN"/>
        </w:rPr>
        <w:t>国际电联的每个成员国</w:t>
      </w:r>
      <w:r w:rsidR="007D5CC0">
        <w:rPr>
          <w:rFonts w:hint="eastAsia"/>
          <w:lang w:eastAsia="zh-CN"/>
        </w:rPr>
        <w:t>均</w:t>
      </w:r>
      <w:r w:rsidR="00985217">
        <w:rPr>
          <w:rFonts w:hint="eastAsia"/>
          <w:lang w:eastAsia="zh-CN"/>
        </w:rPr>
        <w:t>应</w:t>
      </w:r>
      <w:r>
        <w:rPr>
          <w:rFonts w:hint="eastAsia"/>
          <w:lang w:eastAsia="zh-CN"/>
        </w:rPr>
        <w:t>遵守《组织法》序言</w:t>
      </w:r>
      <w:r w:rsidR="00B62FDD">
        <w:rPr>
          <w:rFonts w:hint="eastAsia"/>
          <w:lang w:eastAsia="zh-CN"/>
        </w:rPr>
        <w:t>、</w:t>
      </w:r>
      <w:r w:rsidR="00B62FDD" w:rsidRPr="00B62FDD">
        <w:rPr>
          <w:rFonts w:hint="eastAsia"/>
          <w:lang w:eastAsia="zh-CN"/>
        </w:rPr>
        <w:t>《国际电信规则》</w:t>
      </w:r>
      <w:r w:rsidR="00B62FDD">
        <w:rPr>
          <w:rFonts w:hint="eastAsia"/>
          <w:lang w:eastAsia="zh-CN"/>
        </w:rPr>
        <w:t>序言与</w:t>
      </w:r>
      <w:r w:rsidR="00B62FDD" w:rsidRPr="00B62FDD">
        <w:rPr>
          <w:rFonts w:hint="eastAsia"/>
          <w:lang w:eastAsia="zh-CN"/>
        </w:rPr>
        <w:t>《无线电规则》</w:t>
      </w:r>
      <w:r w:rsidR="00B62FDD">
        <w:rPr>
          <w:rFonts w:hint="eastAsia"/>
          <w:lang w:eastAsia="zh-CN"/>
        </w:rPr>
        <w:t>序言中规定的基本</w:t>
      </w:r>
      <w:r w:rsidR="00985217">
        <w:rPr>
          <w:rFonts w:hint="eastAsia"/>
          <w:lang w:eastAsia="zh-CN"/>
        </w:rPr>
        <w:t>原则，</w:t>
      </w:r>
    </w:p>
    <w:p w:rsidR="00730213" w:rsidRPr="00E87B64" w:rsidRDefault="00900B57" w:rsidP="00697F19">
      <w:pPr>
        <w:pStyle w:val="Call"/>
        <w:rPr>
          <w:lang w:eastAsia="zh-CN"/>
        </w:rPr>
      </w:pPr>
      <w:r w:rsidRPr="00E87B64">
        <w:rPr>
          <w:lang w:eastAsia="zh-CN"/>
        </w:rPr>
        <w:lastRenderedPageBreak/>
        <w:t>考虑到</w:t>
      </w:r>
    </w:p>
    <w:p w:rsidR="00730213" w:rsidRPr="00E87B64" w:rsidRDefault="00985217" w:rsidP="00697F19">
      <w:pPr>
        <w:overflowPunct/>
        <w:autoSpaceDE/>
        <w:autoSpaceDN/>
        <w:adjustRightInd/>
        <w:ind w:firstLineChars="200" w:firstLine="480"/>
        <w:textAlignment w:val="auto"/>
        <w:rPr>
          <w:lang w:eastAsia="zh-CN"/>
        </w:rPr>
      </w:pPr>
      <w:r>
        <w:rPr>
          <w:lang w:eastAsia="zh-CN"/>
        </w:rPr>
        <w:t>国际</w:t>
      </w:r>
      <w:r>
        <w:rPr>
          <w:rFonts w:hint="eastAsia"/>
          <w:lang w:eastAsia="zh-CN"/>
        </w:rPr>
        <w:t>电联</w:t>
      </w:r>
      <w:r w:rsidR="00900B57" w:rsidRPr="00E87B64">
        <w:rPr>
          <w:lang w:eastAsia="zh-CN"/>
        </w:rPr>
        <w:t>《组织法》和《公约》的宗旨是</w:t>
      </w:r>
      <w:r>
        <w:rPr>
          <w:rFonts w:hint="eastAsia"/>
          <w:lang w:eastAsia="zh-CN"/>
        </w:rPr>
        <w:t>加强世界的和平与安全，推动国际合作，进一步增进</w:t>
      </w:r>
      <w:r w:rsidR="00900B57" w:rsidRPr="00E87B64">
        <w:rPr>
          <w:lang w:eastAsia="zh-CN"/>
        </w:rPr>
        <w:t>相关民族间的理解</w:t>
      </w:r>
      <w:r w:rsidR="00900B57" w:rsidRPr="00E87B64">
        <w:rPr>
          <w:rFonts w:hint="eastAsia"/>
          <w:lang w:eastAsia="zh-CN"/>
        </w:rPr>
        <w:t>，</w:t>
      </w:r>
    </w:p>
    <w:p w:rsidR="00730213" w:rsidRPr="009D1355" w:rsidRDefault="00560C15" w:rsidP="00697F19">
      <w:pPr>
        <w:pStyle w:val="Call"/>
        <w:rPr>
          <w:lang w:eastAsia="zh-CN"/>
        </w:rPr>
      </w:pPr>
      <w:r w:rsidRPr="009D1355">
        <w:rPr>
          <w:lang w:eastAsia="zh-CN"/>
        </w:rPr>
        <w:t>进一步考虑到</w:t>
      </w:r>
    </w:p>
    <w:p w:rsidR="00730213" w:rsidRPr="00463CCD" w:rsidRDefault="00730213" w:rsidP="00697F19">
      <w:pPr>
        <w:jc w:val="both"/>
        <w:rPr>
          <w:szCs w:val="24"/>
          <w:lang w:eastAsia="zh-CN"/>
        </w:rPr>
      </w:pPr>
      <w:r w:rsidRPr="00DA2B42">
        <w:rPr>
          <w:i/>
          <w:iCs/>
          <w:szCs w:val="24"/>
          <w:lang w:eastAsia="zh-CN"/>
        </w:rPr>
        <w:t>а)</w:t>
      </w:r>
      <w:r w:rsidRPr="00DA2B42">
        <w:rPr>
          <w:i/>
          <w:iCs/>
          <w:szCs w:val="24"/>
          <w:lang w:eastAsia="zh-CN"/>
        </w:rPr>
        <w:tab/>
      </w:r>
      <w:r w:rsidR="00985217">
        <w:rPr>
          <w:rFonts w:hint="eastAsia"/>
          <w:szCs w:val="24"/>
          <w:lang w:eastAsia="zh-CN"/>
        </w:rPr>
        <w:t>乌克兰在</w:t>
      </w:r>
      <w:r w:rsidR="00985217" w:rsidRPr="00985217">
        <w:rPr>
          <w:rFonts w:hint="eastAsia"/>
          <w:szCs w:val="24"/>
          <w:lang w:eastAsia="zh-CN"/>
        </w:rPr>
        <w:t>克里米亚自治共和国</w:t>
      </w:r>
      <w:r w:rsidR="007D5CC0">
        <w:rPr>
          <w:rFonts w:hint="eastAsia"/>
          <w:szCs w:val="24"/>
          <w:lang w:eastAsia="zh-CN"/>
        </w:rPr>
        <w:t>临时</w:t>
      </w:r>
      <w:r w:rsidR="00985217">
        <w:rPr>
          <w:rFonts w:hint="eastAsia"/>
          <w:szCs w:val="24"/>
          <w:lang w:eastAsia="zh-CN"/>
        </w:rPr>
        <w:t>被占</w:t>
      </w:r>
      <w:r w:rsidR="00985217" w:rsidRPr="00985217">
        <w:rPr>
          <w:rFonts w:hint="eastAsia"/>
          <w:szCs w:val="24"/>
          <w:lang w:eastAsia="zh-CN"/>
        </w:rPr>
        <w:t>领土内以及塞瓦斯托波尔市</w:t>
      </w:r>
      <w:r w:rsidR="00985217">
        <w:rPr>
          <w:rFonts w:hint="eastAsia"/>
          <w:szCs w:val="24"/>
          <w:lang w:eastAsia="zh-CN"/>
        </w:rPr>
        <w:t>的电信网络与分配的频率目前被俄罗斯联邦的电信运营商与广播组织使用；</w:t>
      </w:r>
    </w:p>
    <w:p w:rsidR="00730213" w:rsidRPr="00463CCD" w:rsidRDefault="00730213" w:rsidP="007D5CC0">
      <w:pPr>
        <w:jc w:val="both"/>
        <w:rPr>
          <w:szCs w:val="24"/>
          <w:lang w:eastAsia="zh-CN"/>
        </w:rPr>
      </w:pPr>
      <w:r w:rsidRPr="00DA2B42">
        <w:rPr>
          <w:i/>
          <w:szCs w:val="24"/>
          <w:lang w:eastAsia="zh-CN"/>
        </w:rPr>
        <w:t>b)</w:t>
      </w:r>
      <w:r w:rsidRPr="00DA2B42">
        <w:rPr>
          <w:szCs w:val="24"/>
          <w:lang w:eastAsia="zh-CN"/>
        </w:rPr>
        <w:tab/>
      </w:r>
      <w:r w:rsidR="001F05F4">
        <w:rPr>
          <w:rFonts w:hint="eastAsia"/>
          <w:szCs w:val="24"/>
          <w:lang w:eastAsia="zh-CN"/>
        </w:rPr>
        <w:t>国际社会在协助乌克兰捍卫其在</w:t>
      </w:r>
      <w:r w:rsidR="001F05F4" w:rsidRPr="001F05F4">
        <w:rPr>
          <w:rFonts w:hint="eastAsia"/>
          <w:szCs w:val="24"/>
          <w:lang w:eastAsia="zh-CN"/>
        </w:rPr>
        <w:t>克里米亚自治共和国</w:t>
      </w:r>
      <w:r w:rsidR="001F05F4">
        <w:rPr>
          <w:rFonts w:hint="eastAsia"/>
          <w:szCs w:val="24"/>
          <w:lang w:eastAsia="zh-CN"/>
        </w:rPr>
        <w:t>领土内以及</w:t>
      </w:r>
      <w:r w:rsidR="001F05F4" w:rsidRPr="001F05F4">
        <w:rPr>
          <w:rFonts w:hint="eastAsia"/>
          <w:szCs w:val="24"/>
          <w:lang w:eastAsia="zh-CN"/>
        </w:rPr>
        <w:t>塞瓦斯托波尔市</w:t>
      </w:r>
      <w:r w:rsidR="001F05F4">
        <w:rPr>
          <w:rFonts w:hint="eastAsia"/>
          <w:szCs w:val="24"/>
          <w:lang w:eastAsia="zh-CN"/>
        </w:rPr>
        <w:t>的频率与</w:t>
      </w:r>
      <w:r w:rsidR="007D5CC0">
        <w:rPr>
          <w:rFonts w:hint="eastAsia"/>
          <w:szCs w:val="24"/>
          <w:lang w:eastAsia="zh-CN"/>
        </w:rPr>
        <w:t>码</w:t>
      </w:r>
      <w:r w:rsidR="001F05F4">
        <w:rPr>
          <w:rFonts w:hint="eastAsia"/>
          <w:szCs w:val="24"/>
          <w:lang w:eastAsia="zh-CN"/>
        </w:rPr>
        <w:t>号资源上发挥重要作用，</w:t>
      </w:r>
    </w:p>
    <w:p w:rsidR="00730213" w:rsidRPr="00463CCD" w:rsidRDefault="001F05F4" w:rsidP="00697F19">
      <w:pPr>
        <w:pStyle w:val="Call"/>
        <w:rPr>
          <w:lang w:eastAsia="zh-CN"/>
        </w:rPr>
      </w:pPr>
      <w:r>
        <w:rPr>
          <w:rFonts w:hint="eastAsia"/>
          <w:lang w:eastAsia="zh-CN"/>
        </w:rPr>
        <w:t>确认</w:t>
      </w:r>
    </w:p>
    <w:p w:rsidR="00730213" w:rsidRPr="00463CCD" w:rsidRDefault="00730213" w:rsidP="007D5CC0">
      <w:pPr>
        <w:jc w:val="both"/>
        <w:rPr>
          <w:szCs w:val="24"/>
          <w:lang w:eastAsia="zh-CN"/>
        </w:rPr>
      </w:pPr>
      <w:r w:rsidRPr="00463CCD">
        <w:rPr>
          <w:szCs w:val="24"/>
          <w:lang w:eastAsia="zh-CN"/>
        </w:rPr>
        <w:t>а)</w:t>
      </w:r>
      <w:r w:rsidRPr="00463CCD">
        <w:rPr>
          <w:szCs w:val="24"/>
          <w:lang w:eastAsia="zh-CN"/>
        </w:rPr>
        <w:tab/>
      </w:r>
      <w:r w:rsidR="007D5CC0">
        <w:rPr>
          <w:rFonts w:hint="eastAsia"/>
          <w:szCs w:val="24"/>
          <w:lang w:eastAsia="zh-CN"/>
        </w:rPr>
        <w:t>在向</w:t>
      </w:r>
      <w:r w:rsidR="001F05F4" w:rsidRPr="001F05F4">
        <w:rPr>
          <w:rFonts w:hint="eastAsia"/>
          <w:szCs w:val="24"/>
          <w:lang w:eastAsia="zh-CN"/>
        </w:rPr>
        <w:t>克里米亚自治共和国</w:t>
      </w:r>
      <w:r w:rsidR="001F05F4">
        <w:rPr>
          <w:rFonts w:hint="eastAsia"/>
          <w:szCs w:val="24"/>
          <w:lang w:eastAsia="zh-CN"/>
        </w:rPr>
        <w:t>以及</w:t>
      </w:r>
      <w:r w:rsidR="001F05F4" w:rsidRPr="001F05F4">
        <w:rPr>
          <w:rFonts w:hint="eastAsia"/>
          <w:szCs w:val="24"/>
          <w:lang w:eastAsia="zh-CN"/>
        </w:rPr>
        <w:t>塞瓦斯托波尔市</w:t>
      </w:r>
      <w:r w:rsidR="00A54A7D">
        <w:rPr>
          <w:rFonts w:hint="eastAsia"/>
          <w:szCs w:val="24"/>
          <w:lang w:eastAsia="zh-CN"/>
        </w:rPr>
        <w:t>公众</w:t>
      </w:r>
      <w:r w:rsidR="007D5CC0">
        <w:rPr>
          <w:rFonts w:hint="eastAsia"/>
          <w:szCs w:val="24"/>
          <w:lang w:eastAsia="zh-CN"/>
        </w:rPr>
        <w:t>提供国际电信业务时，在国际层面须</w:t>
      </w:r>
      <w:r w:rsidR="001F05F4">
        <w:rPr>
          <w:rFonts w:hint="eastAsia"/>
          <w:szCs w:val="24"/>
          <w:lang w:eastAsia="zh-CN"/>
        </w:rPr>
        <w:t>使用乌克兰代码</w:t>
      </w:r>
      <w:r w:rsidR="00D12029">
        <w:rPr>
          <w:rFonts w:hint="eastAsia"/>
          <w:szCs w:val="24"/>
          <w:lang w:eastAsia="zh-CN"/>
        </w:rPr>
        <w:t>；</w:t>
      </w:r>
    </w:p>
    <w:p w:rsidR="00730213" w:rsidRPr="00463CCD" w:rsidRDefault="00730213" w:rsidP="00155A81">
      <w:pPr>
        <w:rPr>
          <w:lang w:eastAsia="zh-CN"/>
        </w:rPr>
      </w:pPr>
      <w:r w:rsidRPr="00DA2B42">
        <w:rPr>
          <w:i/>
          <w:lang w:eastAsia="zh-CN"/>
        </w:rPr>
        <w:t>b)</w:t>
      </w:r>
      <w:r w:rsidRPr="00DA2B42">
        <w:rPr>
          <w:lang w:eastAsia="zh-CN"/>
        </w:rPr>
        <w:tab/>
      </w:r>
      <w:r w:rsidR="00D12029">
        <w:rPr>
          <w:rFonts w:hint="eastAsia"/>
          <w:lang w:eastAsia="zh-CN"/>
        </w:rPr>
        <w:t>在</w:t>
      </w:r>
      <w:r w:rsidR="00D12029" w:rsidRPr="00D12029">
        <w:rPr>
          <w:rFonts w:hint="eastAsia"/>
          <w:lang w:eastAsia="zh-CN"/>
        </w:rPr>
        <w:t>克里米亚自治共和国</w:t>
      </w:r>
      <w:r w:rsidR="001B076F">
        <w:rPr>
          <w:rFonts w:hint="eastAsia"/>
          <w:lang w:eastAsia="zh-CN"/>
        </w:rPr>
        <w:t>临时</w:t>
      </w:r>
      <w:r w:rsidR="00D12029" w:rsidRPr="00D12029">
        <w:rPr>
          <w:rFonts w:hint="eastAsia"/>
          <w:lang w:eastAsia="zh-CN"/>
        </w:rPr>
        <w:t>被占领土内以及塞瓦斯托波尔市</w:t>
      </w:r>
      <w:r w:rsidR="00D12029">
        <w:rPr>
          <w:rFonts w:hint="eastAsia"/>
          <w:lang w:eastAsia="zh-CN"/>
        </w:rPr>
        <w:t>，</w:t>
      </w:r>
      <w:r w:rsidR="007D5CC0">
        <w:rPr>
          <w:rFonts w:hint="eastAsia"/>
          <w:lang w:eastAsia="zh-CN"/>
        </w:rPr>
        <w:t>任何有关</w:t>
      </w:r>
      <w:r w:rsidR="00961FCC">
        <w:rPr>
          <w:rFonts w:hint="eastAsia"/>
          <w:lang w:eastAsia="zh-CN"/>
        </w:rPr>
        <w:t>电台频率指配的通知</w:t>
      </w:r>
      <w:r w:rsidR="007D5CC0">
        <w:rPr>
          <w:rFonts w:hint="eastAsia"/>
          <w:lang w:eastAsia="zh-CN"/>
        </w:rPr>
        <w:t>均</w:t>
      </w:r>
      <w:r w:rsidR="00D12029">
        <w:rPr>
          <w:rFonts w:hint="eastAsia"/>
          <w:lang w:eastAsia="zh-CN"/>
        </w:rPr>
        <w:t>须由乌克兰主管部门根据</w:t>
      </w:r>
      <w:r w:rsidR="00D12029" w:rsidRPr="00D12029">
        <w:rPr>
          <w:rFonts w:hint="eastAsia"/>
          <w:lang w:eastAsia="zh-CN"/>
        </w:rPr>
        <w:t>第</w:t>
      </w:r>
      <w:r w:rsidR="00D12029" w:rsidRPr="00D12029">
        <w:rPr>
          <w:rFonts w:hint="eastAsia"/>
          <w:lang w:eastAsia="zh-CN"/>
        </w:rPr>
        <w:t>1</w:t>
      </w:r>
      <w:r w:rsidR="00D12029" w:rsidRPr="00D12029">
        <w:rPr>
          <w:rFonts w:hint="eastAsia"/>
          <w:lang w:eastAsia="zh-CN"/>
        </w:rPr>
        <w:t>号决议（</w:t>
      </w:r>
      <w:r w:rsidR="00D12029" w:rsidRPr="00D12029">
        <w:rPr>
          <w:rFonts w:hint="eastAsia"/>
          <w:lang w:eastAsia="zh-CN"/>
        </w:rPr>
        <w:t>WRC-97</w:t>
      </w:r>
      <w:r w:rsidR="00155A81">
        <w:rPr>
          <w:rFonts w:hint="eastAsia"/>
          <w:lang w:eastAsia="zh-CN"/>
        </w:rPr>
        <w:t>，修订版</w:t>
      </w:r>
      <w:r w:rsidR="00D12029" w:rsidRPr="00D12029">
        <w:rPr>
          <w:rFonts w:hint="eastAsia"/>
          <w:lang w:eastAsia="zh-CN"/>
        </w:rPr>
        <w:t>）</w:t>
      </w:r>
      <w:r w:rsidR="00D12029">
        <w:rPr>
          <w:rFonts w:hint="eastAsia"/>
          <w:lang w:eastAsia="zh-CN"/>
        </w:rPr>
        <w:t>发出，</w:t>
      </w:r>
      <w:bookmarkStart w:id="8" w:name="_GoBack"/>
      <w:bookmarkEnd w:id="8"/>
    </w:p>
    <w:p w:rsidR="00730213" w:rsidRPr="00463CCD" w:rsidRDefault="00AB66B9" w:rsidP="00697F19">
      <w:pPr>
        <w:pStyle w:val="Call"/>
        <w:rPr>
          <w:iCs/>
          <w:lang w:eastAsia="zh-CN"/>
        </w:rPr>
      </w:pPr>
      <w:r w:rsidRPr="00E83726">
        <w:rPr>
          <w:lang w:eastAsia="zh-CN"/>
        </w:rPr>
        <w:t>认识到</w:t>
      </w:r>
    </w:p>
    <w:p w:rsidR="00730213" w:rsidRPr="00463CCD" w:rsidRDefault="00730213" w:rsidP="00697F19">
      <w:pPr>
        <w:jc w:val="both"/>
        <w:rPr>
          <w:szCs w:val="24"/>
          <w:lang w:eastAsia="zh-CN"/>
        </w:rPr>
      </w:pPr>
      <w:r w:rsidRPr="00DA2B42">
        <w:rPr>
          <w:i/>
          <w:iCs/>
          <w:szCs w:val="24"/>
          <w:lang w:eastAsia="zh-CN"/>
        </w:rPr>
        <w:t>а)</w:t>
      </w:r>
      <w:r w:rsidRPr="00DA2B42">
        <w:rPr>
          <w:szCs w:val="24"/>
          <w:lang w:eastAsia="zh-CN"/>
        </w:rPr>
        <w:tab/>
      </w:r>
      <w:r w:rsidR="00AB66B9" w:rsidRPr="006B6B31">
        <w:rPr>
          <w:lang w:eastAsia="zh-CN"/>
        </w:rPr>
        <w:t>可靠的电信</w:t>
      </w:r>
      <w:r w:rsidR="00D12029">
        <w:rPr>
          <w:rFonts w:hint="eastAsia"/>
          <w:szCs w:val="24"/>
          <w:lang w:eastAsia="zh-CN"/>
        </w:rPr>
        <w:t>系统</w:t>
      </w:r>
      <w:r w:rsidR="00AB66B9" w:rsidRPr="006B6B31">
        <w:rPr>
          <w:lang w:eastAsia="zh-CN"/>
        </w:rPr>
        <w:t>对促进各国社会</w:t>
      </w:r>
      <w:r w:rsidR="00AB66B9">
        <w:rPr>
          <w:rFonts w:hint="eastAsia"/>
          <w:lang w:eastAsia="zh-CN"/>
        </w:rPr>
        <w:t>和</w:t>
      </w:r>
      <w:r w:rsidR="00AB66B9" w:rsidRPr="006B6B31">
        <w:rPr>
          <w:lang w:eastAsia="zh-CN"/>
        </w:rPr>
        <w:t>经济发展是必不可少的，</w:t>
      </w:r>
      <w:r w:rsidR="00AB66B9">
        <w:rPr>
          <w:rFonts w:hint="eastAsia"/>
          <w:lang w:eastAsia="zh-CN"/>
        </w:rPr>
        <w:t>对</w:t>
      </w:r>
      <w:r w:rsidR="00AB66B9" w:rsidRPr="006B6B31">
        <w:rPr>
          <w:lang w:eastAsia="zh-CN"/>
        </w:rPr>
        <w:t>那些遭受</w:t>
      </w:r>
      <w:r w:rsidR="00D12029">
        <w:rPr>
          <w:rFonts w:hint="eastAsia"/>
          <w:lang w:eastAsia="zh-CN"/>
        </w:rPr>
        <w:t>自然灾害、国内冲突或战争的</w:t>
      </w:r>
      <w:r w:rsidR="00AB66B9" w:rsidRPr="006B6B31">
        <w:rPr>
          <w:lang w:eastAsia="zh-CN"/>
        </w:rPr>
        <w:t>国家</w:t>
      </w:r>
      <w:r w:rsidR="00AB66B9">
        <w:rPr>
          <w:rFonts w:hint="eastAsia"/>
          <w:lang w:eastAsia="zh-CN"/>
        </w:rPr>
        <w:t>尤其重要</w:t>
      </w:r>
      <w:r w:rsidR="00AB66B9" w:rsidRPr="006B6B31">
        <w:rPr>
          <w:lang w:eastAsia="zh-CN"/>
        </w:rPr>
        <w:t>；</w:t>
      </w:r>
    </w:p>
    <w:p w:rsidR="00730213" w:rsidRPr="00DA2B42" w:rsidRDefault="00730213" w:rsidP="00697F19">
      <w:pPr>
        <w:jc w:val="both"/>
        <w:rPr>
          <w:szCs w:val="24"/>
          <w:lang w:eastAsia="zh-CN"/>
        </w:rPr>
      </w:pPr>
      <w:r w:rsidRPr="00DA2B42">
        <w:rPr>
          <w:i/>
          <w:iCs/>
          <w:szCs w:val="24"/>
          <w:lang w:eastAsia="zh-CN"/>
        </w:rPr>
        <w:t>b)</w:t>
      </w:r>
      <w:r w:rsidRPr="00DA2B42">
        <w:rPr>
          <w:i/>
          <w:iCs/>
          <w:szCs w:val="24"/>
          <w:lang w:eastAsia="zh-CN"/>
        </w:rPr>
        <w:tab/>
      </w:r>
      <w:r w:rsidR="00893BDA">
        <w:rPr>
          <w:rFonts w:hint="eastAsia"/>
          <w:iCs/>
          <w:szCs w:val="24"/>
          <w:lang w:eastAsia="zh-CN"/>
        </w:rPr>
        <w:t>由于俄罗斯联邦对</w:t>
      </w:r>
      <w:r w:rsidR="00893BDA" w:rsidRPr="00893BDA">
        <w:rPr>
          <w:rFonts w:hint="eastAsia"/>
          <w:iCs/>
          <w:szCs w:val="24"/>
          <w:lang w:eastAsia="zh-CN"/>
        </w:rPr>
        <w:t>克里米亚自治共和国</w:t>
      </w:r>
      <w:r w:rsidR="00893BDA">
        <w:rPr>
          <w:rFonts w:hint="eastAsia"/>
          <w:iCs/>
          <w:szCs w:val="24"/>
          <w:lang w:eastAsia="zh-CN"/>
        </w:rPr>
        <w:t>以及</w:t>
      </w:r>
      <w:r w:rsidR="00893BDA" w:rsidRPr="00893BDA">
        <w:rPr>
          <w:rFonts w:hint="eastAsia"/>
          <w:iCs/>
          <w:szCs w:val="24"/>
          <w:lang w:eastAsia="zh-CN"/>
        </w:rPr>
        <w:t>塞瓦斯托波尔市</w:t>
      </w:r>
      <w:r w:rsidR="00893BDA">
        <w:rPr>
          <w:rFonts w:hint="eastAsia"/>
          <w:iCs/>
          <w:szCs w:val="24"/>
          <w:lang w:eastAsia="zh-CN"/>
        </w:rPr>
        <w:t>的军事占领，乌克兰丧失了在这些领土内的电信设施</w:t>
      </w:r>
      <w:r w:rsidR="007D4F13">
        <w:rPr>
          <w:rFonts w:hint="eastAsia"/>
          <w:szCs w:val="24"/>
          <w:lang w:eastAsia="zh-CN"/>
        </w:rPr>
        <w:t>；</w:t>
      </w:r>
    </w:p>
    <w:p w:rsidR="00730213" w:rsidRPr="00463CCD" w:rsidRDefault="00730213" w:rsidP="00697F19">
      <w:pPr>
        <w:rPr>
          <w:szCs w:val="24"/>
          <w:lang w:eastAsia="zh-CN"/>
        </w:rPr>
      </w:pPr>
      <w:r w:rsidRPr="00463CCD">
        <w:rPr>
          <w:i/>
          <w:iCs/>
          <w:szCs w:val="24"/>
          <w:lang w:eastAsia="zh-CN"/>
        </w:rPr>
        <w:t>с)</w:t>
      </w:r>
      <w:r w:rsidRPr="00463CCD">
        <w:rPr>
          <w:szCs w:val="24"/>
          <w:lang w:eastAsia="zh-CN"/>
        </w:rPr>
        <w:tab/>
      </w:r>
      <w:r w:rsidR="00267FAF">
        <w:rPr>
          <w:rFonts w:hint="eastAsia"/>
          <w:lang w:eastAsia="zh-CN"/>
        </w:rPr>
        <w:t>乌克兰</w:t>
      </w:r>
      <w:r w:rsidR="00267FAF" w:rsidRPr="00054CBB">
        <w:rPr>
          <w:lang w:eastAsia="zh-CN"/>
        </w:rPr>
        <w:t>电信</w:t>
      </w:r>
      <w:r w:rsidR="00D730CB">
        <w:rPr>
          <w:rFonts w:hint="eastAsia"/>
          <w:lang w:eastAsia="zh-CN"/>
        </w:rPr>
        <w:t>遭受的破坏</w:t>
      </w:r>
      <w:r w:rsidR="00267FAF" w:rsidRPr="00054CBB">
        <w:rPr>
          <w:lang w:eastAsia="zh-CN"/>
        </w:rPr>
        <w:t>应引起整个国际社会，尤其是联合国电信专门机构国际电联的关注</w:t>
      </w:r>
      <w:r w:rsidR="00267FAF">
        <w:rPr>
          <w:rFonts w:hint="eastAsia"/>
          <w:lang w:eastAsia="zh-CN"/>
        </w:rPr>
        <w:t>；</w:t>
      </w:r>
    </w:p>
    <w:p w:rsidR="00730213" w:rsidRPr="00463CCD" w:rsidRDefault="00730213" w:rsidP="00697F19">
      <w:pPr>
        <w:rPr>
          <w:szCs w:val="24"/>
          <w:lang w:eastAsia="zh-CN"/>
        </w:rPr>
      </w:pPr>
      <w:r w:rsidRPr="00463CCD">
        <w:rPr>
          <w:i/>
          <w:iCs/>
          <w:szCs w:val="24"/>
          <w:lang w:eastAsia="zh-CN"/>
        </w:rPr>
        <w:t>d)</w:t>
      </w:r>
      <w:r w:rsidRPr="00463CCD">
        <w:rPr>
          <w:szCs w:val="24"/>
          <w:lang w:eastAsia="zh-CN"/>
        </w:rPr>
        <w:tab/>
      </w:r>
      <w:r w:rsidR="00267FAF">
        <w:rPr>
          <w:rFonts w:hAnsiTheme="minorHAnsi" w:hint="eastAsia"/>
          <w:lang w:eastAsia="zh-CN"/>
        </w:rPr>
        <w:t>乌克兰</w:t>
      </w:r>
      <w:r w:rsidR="00267FAF" w:rsidRPr="009A05D3">
        <w:rPr>
          <w:rFonts w:hAnsiTheme="minorHAnsi" w:hint="eastAsia"/>
          <w:lang w:eastAsia="zh-CN"/>
        </w:rPr>
        <w:t>对</w:t>
      </w:r>
      <w:r w:rsidR="00D51E55">
        <w:rPr>
          <w:rFonts w:hAnsiTheme="minorHAnsi" w:hint="eastAsia"/>
          <w:lang w:eastAsia="zh-CN"/>
        </w:rPr>
        <w:t>于</w:t>
      </w:r>
      <w:r w:rsidR="00267FAF" w:rsidRPr="009A05D3">
        <w:rPr>
          <w:rFonts w:hAnsiTheme="minorHAnsi" w:hint="eastAsia"/>
          <w:lang w:eastAsia="zh-CN"/>
        </w:rPr>
        <w:t>其电信网络</w:t>
      </w:r>
      <w:r w:rsidR="00267FAF">
        <w:rPr>
          <w:rFonts w:hAnsiTheme="minorHAnsi" w:hint="eastAsia"/>
          <w:lang w:eastAsia="zh-CN"/>
        </w:rPr>
        <w:t>遭到</w:t>
      </w:r>
      <w:r w:rsidR="00D51E55">
        <w:rPr>
          <w:rFonts w:hAnsiTheme="minorHAnsi" w:hint="eastAsia"/>
          <w:lang w:eastAsia="zh-CN"/>
        </w:rPr>
        <w:t>的</w:t>
      </w:r>
      <w:r w:rsidR="00267FAF">
        <w:rPr>
          <w:rFonts w:hAnsiTheme="minorHAnsi" w:hint="eastAsia"/>
          <w:lang w:eastAsia="zh-CN"/>
        </w:rPr>
        <w:t>破坏完全有权</w:t>
      </w:r>
      <w:r w:rsidR="00267FAF" w:rsidRPr="009A05D3">
        <w:rPr>
          <w:rFonts w:hAnsiTheme="minorHAnsi" w:hint="eastAsia"/>
          <w:lang w:eastAsia="zh-CN"/>
        </w:rPr>
        <w:t>要求</w:t>
      </w:r>
      <w:r w:rsidR="00267FAF">
        <w:rPr>
          <w:rFonts w:hAnsiTheme="minorHAnsi" w:hint="eastAsia"/>
          <w:lang w:eastAsia="zh-CN"/>
        </w:rPr>
        <w:t>补</w:t>
      </w:r>
      <w:r w:rsidR="00267FAF" w:rsidRPr="009A05D3">
        <w:rPr>
          <w:rFonts w:hAnsiTheme="minorHAnsi" w:hint="eastAsia"/>
          <w:lang w:eastAsia="zh-CN"/>
        </w:rPr>
        <w:t>偿</w:t>
      </w:r>
      <w:r w:rsidR="00267FAF">
        <w:rPr>
          <w:rFonts w:hAnsiTheme="minorHAnsi" w:hint="eastAsia"/>
          <w:lang w:eastAsia="zh-CN"/>
        </w:rPr>
        <w:t>；</w:t>
      </w:r>
    </w:p>
    <w:p w:rsidR="00730213" w:rsidRPr="00463CCD" w:rsidRDefault="00730213" w:rsidP="00D51E55">
      <w:pPr>
        <w:jc w:val="both"/>
        <w:rPr>
          <w:szCs w:val="24"/>
          <w:lang w:eastAsia="zh-CN"/>
        </w:rPr>
      </w:pPr>
      <w:r w:rsidRPr="00463CCD">
        <w:rPr>
          <w:i/>
          <w:iCs/>
          <w:szCs w:val="24"/>
          <w:lang w:eastAsia="zh-CN"/>
        </w:rPr>
        <w:t>e</w:t>
      </w:r>
      <w:r w:rsidRPr="0051332A">
        <w:rPr>
          <w:i/>
          <w:iCs/>
          <w:szCs w:val="24"/>
          <w:lang w:eastAsia="zh-CN"/>
        </w:rPr>
        <w:t>)</w:t>
      </w:r>
      <w:r w:rsidRPr="00463CCD">
        <w:rPr>
          <w:szCs w:val="24"/>
          <w:lang w:eastAsia="zh-CN"/>
        </w:rPr>
        <w:tab/>
      </w:r>
      <w:r w:rsidR="00F73F7F">
        <w:rPr>
          <w:rFonts w:hint="eastAsia"/>
          <w:szCs w:val="24"/>
          <w:lang w:eastAsia="zh-CN"/>
        </w:rPr>
        <w:t>在目前条件下，在</w:t>
      </w:r>
      <w:r w:rsidR="00F73F7F" w:rsidRPr="00F73F7F">
        <w:rPr>
          <w:rFonts w:hint="eastAsia"/>
          <w:szCs w:val="24"/>
          <w:lang w:eastAsia="zh-CN"/>
        </w:rPr>
        <w:t>克里米亚自治共和国</w:t>
      </w:r>
      <w:r w:rsidR="00F73F7F">
        <w:rPr>
          <w:rFonts w:hint="eastAsia"/>
          <w:szCs w:val="24"/>
          <w:lang w:eastAsia="zh-CN"/>
        </w:rPr>
        <w:t>领土内以及</w:t>
      </w:r>
      <w:r w:rsidR="00F73F7F" w:rsidRPr="00F73F7F">
        <w:rPr>
          <w:rFonts w:hint="eastAsia"/>
          <w:szCs w:val="24"/>
          <w:lang w:eastAsia="zh-CN"/>
        </w:rPr>
        <w:t>塞瓦斯托波尔市</w:t>
      </w:r>
      <w:r w:rsidR="00F73F7F">
        <w:rPr>
          <w:rFonts w:hint="eastAsia"/>
          <w:szCs w:val="24"/>
          <w:lang w:eastAsia="zh-CN"/>
        </w:rPr>
        <w:t>，</w:t>
      </w:r>
      <w:r w:rsidR="00613C79">
        <w:rPr>
          <w:rFonts w:hint="eastAsia"/>
          <w:szCs w:val="24"/>
          <w:lang w:eastAsia="zh-CN"/>
        </w:rPr>
        <w:t>乌克兰无法根据</w:t>
      </w:r>
      <w:r w:rsidR="00D51E55">
        <w:rPr>
          <w:rFonts w:hint="eastAsia"/>
          <w:szCs w:val="24"/>
          <w:lang w:eastAsia="zh-CN"/>
        </w:rPr>
        <w:t>有关</w:t>
      </w:r>
      <w:r w:rsidR="00787947">
        <w:rPr>
          <w:rFonts w:hint="eastAsia"/>
          <w:szCs w:val="24"/>
          <w:lang w:eastAsia="zh-CN"/>
        </w:rPr>
        <w:t>在</w:t>
      </w:r>
      <w:r w:rsidR="00613C79" w:rsidRPr="00613C79">
        <w:rPr>
          <w:szCs w:val="24"/>
          <w:lang w:eastAsia="zh-CN"/>
        </w:rPr>
        <w:t>174</w:t>
      </w:r>
      <w:r w:rsidR="00613C79" w:rsidRPr="00613C79">
        <w:rPr>
          <w:rFonts w:ascii="MS Gothic" w:eastAsia="MS Gothic" w:hAnsi="MS Gothic" w:cs="MS Gothic" w:hint="eastAsia"/>
          <w:szCs w:val="24"/>
          <w:lang w:eastAsia="zh-CN"/>
        </w:rPr>
        <w:t>‑</w:t>
      </w:r>
      <w:r w:rsidR="00D51E55">
        <w:rPr>
          <w:szCs w:val="24"/>
          <w:lang w:eastAsia="zh-CN"/>
        </w:rPr>
        <w:t>230 MHz</w:t>
      </w:r>
      <w:r w:rsidR="00613C79" w:rsidRPr="00613C79">
        <w:rPr>
          <w:rFonts w:hint="eastAsia"/>
          <w:szCs w:val="24"/>
          <w:lang w:eastAsia="zh-CN"/>
        </w:rPr>
        <w:t>和</w:t>
      </w:r>
      <w:r w:rsidR="00D51E55">
        <w:rPr>
          <w:szCs w:val="24"/>
          <w:lang w:eastAsia="zh-CN"/>
        </w:rPr>
        <w:t>470-862 MHz</w:t>
      </w:r>
      <w:r w:rsidR="00613C79" w:rsidRPr="00613C79">
        <w:rPr>
          <w:rFonts w:hint="eastAsia"/>
          <w:szCs w:val="24"/>
          <w:lang w:eastAsia="zh-CN"/>
        </w:rPr>
        <w:t>频段内</w:t>
      </w:r>
      <w:r w:rsidR="00787947">
        <w:rPr>
          <w:rFonts w:hint="eastAsia"/>
          <w:szCs w:val="24"/>
          <w:lang w:eastAsia="zh-CN"/>
        </w:rPr>
        <w:t>规划</w:t>
      </w:r>
      <w:r w:rsidR="00613C79" w:rsidRPr="00613C79">
        <w:rPr>
          <w:szCs w:val="24"/>
          <w:lang w:eastAsia="zh-CN"/>
        </w:rPr>
        <w:t>1</w:t>
      </w:r>
      <w:r w:rsidR="00613C79" w:rsidRPr="00613C79">
        <w:rPr>
          <w:rFonts w:hint="eastAsia"/>
          <w:szCs w:val="24"/>
          <w:lang w:eastAsia="zh-CN"/>
        </w:rPr>
        <w:t>区（</w:t>
      </w:r>
      <w:r w:rsidR="00613C79" w:rsidRPr="00613C79">
        <w:rPr>
          <w:szCs w:val="24"/>
          <w:lang w:eastAsia="zh-CN"/>
        </w:rPr>
        <w:t>1</w:t>
      </w:r>
      <w:r w:rsidR="00D51E55">
        <w:rPr>
          <w:rFonts w:hint="eastAsia"/>
          <w:szCs w:val="24"/>
          <w:lang w:eastAsia="zh-CN"/>
        </w:rPr>
        <w:t>区</w:t>
      </w:r>
      <w:r w:rsidR="00613C79" w:rsidRPr="00613C79">
        <w:rPr>
          <w:rFonts w:hint="eastAsia"/>
          <w:szCs w:val="24"/>
          <w:lang w:eastAsia="zh-CN"/>
        </w:rPr>
        <w:t>位于东经</w:t>
      </w:r>
      <w:r w:rsidR="00613C79" w:rsidRPr="00613C79">
        <w:rPr>
          <w:szCs w:val="24"/>
          <w:lang w:eastAsia="zh-CN"/>
        </w:rPr>
        <w:t>170</w:t>
      </w:r>
      <w:r w:rsidR="00613C79" w:rsidRPr="00613C79">
        <w:rPr>
          <w:rFonts w:hint="eastAsia"/>
          <w:szCs w:val="24"/>
          <w:lang w:eastAsia="zh-CN"/>
        </w:rPr>
        <w:t>度以西和南纬</w:t>
      </w:r>
      <w:r w:rsidR="00613C79" w:rsidRPr="00613C79">
        <w:rPr>
          <w:szCs w:val="24"/>
          <w:lang w:eastAsia="zh-CN"/>
        </w:rPr>
        <w:t>40</w:t>
      </w:r>
      <w:r w:rsidR="00613C79" w:rsidRPr="00613C79">
        <w:rPr>
          <w:rFonts w:hint="eastAsia"/>
          <w:szCs w:val="24"/>
          <w:lang w:eastAsia="zh-CN"/>
        </w:rPr>
        <w:t>度以北、除蒙古领土以外的各地区）与伊朗伊斯兰共和国数字地面广播业务的《区域协议》</w:t>
      </w:r>
      <w:r w:rsidR="00613C79">
        <w:rPr>
          <w:rFonts w:hint="eastAsia"/>
          <w:szCs w:val="24"/>
          <w:lang w:eastAsia="zh-CN"/>
        </w:rPr>
        <w:t>（</w:t>
      </w:r>
      <w:r w:rsidR="00613C79">
        <w:rPr>
          <w:rFonts w:hint="eastAsia"/>
          <w:szCs w:val="24"/>
          <w:lang w:eastAsia="zh-CN"/>
        </w:rPr>
        <w:t>2006</w:t>
      </w:r>
      <w:r w:rsidR="00613C79">
        <w:rPr>
          <w:rFonts w:hint="eastAsia"/>
          <w:szCs w:val="24"/>
          <w:lang w:eastAsia="zh-CN"/>
        </w:rPr>
        <w:t>年，日内瓦），确保完成模拟电视到数字电视广播的转换，</w:t>
      </w:r>
    </w:p>
    <w:p w:rsidR="00730213" w:rsidRPr="0051332A" w:rsidRDefault="00D3681B" w:rsidP="00697F19">
      <w:pPr>
        <w:pStyle w:val="Call"/>
        <w:rPr>
          <w:lang w:eastAsia="zh-CN"/>
        </w:rPr>
      </w:pPr>
      <w:r w:rsidRPr="006C6CEA">
        <w:rPr>
          <w:rFonts w:hint="eastAsia"/>
          <w:lang w:eastAsia="zh-CN"/>
        </w:rPr>
        <w:t>做出决议</w:t>
      </w:r>
    </w:p>
    <w:p w:rsidR="00730213" w:rsidRPr="00463CCD" w:rsidRDefault="00730213" w:rsidP="00D51E55">
      <w:pPr>
        <w:keepLines/>
        <w:jc w:val="both"/>
        <w:rPr>
          <w:szCs w:val="24"/>
          <w:lang w:eastAsia="zh-CN"/>
        </w:rPr>
      </w:pPr>
      <w:r w:rsidRPr="00463CCD">
        <w:rPr>
          <w:iCs/>
          <w:szCs w:val="24"/>
          <w:lang w:eastAsia="zh-CN"/>
        </w:rPr>
        <w:t>1</w:t>
      </w:r>
      <w:r w:rsidRPr="00DA2B42">
        <w:rPr>
          <w:iCs/>
          <w:szCs w:val="24"/>
          <w:lang w:eastAsia="zh-CN"/>
        </w:rPr>
        <w:tab/>
      </w:r>
      <w:r w:rsidR="00D3681B" w:rsidRPr="0019277F">
        <w:rPr>
          <w:rFonts w:hint="eastAsia"/>
          <w:lang w:eastAsia="zh-CN"/>
        </w:rPr>
        <w:t>应启动由秘书长</w:t>
      </w:r>
      <w:r w:rsidR="00026A37">
        <w:rPr>
          <w:rFonts w:hint="eastAsia"/>
          <w:lang w:eastAsia="zh-CN"/>
        </w:rPr>
        <w:t>、无线电通信局主任以及电信标准化局</w:t>
      </w:r>
      <w:r w:rsidR="00D3681B" w:rsidRPr="0019277F">
        <w:rPr>
          <w:rFonts w:hint="eastAsia"/>
          <w:lang w:eastAsia="zh-CN"/>
        </w:rPr>
        <w:t>主任</w:t>
      </w:r>
      <w:r w:rsidR="00D51E55">
        <w:rPr>
          <w:rFonts w:hint="eastAsia"/>
          <w:lang w:eastAsia="zh-CN"/>
        </w:rPr>
        <w:t>发起</w:t>
      </w:r>
      <w:r w:rsidR="00026A37">
        <w:rPr>
          <w:rFonts w:hint="eastAsia"/>
          <w:lang w:eastAsia="zh-CN"/>
        </w:rPr>
        <w:t>的特别行动，以便向乌克兰提供适当的援助与支持，确保其在</w:t>
      </w:r>
      <w:r w:rsidR="00026A37" w:rsidRPr="00026A37">
        <w:rPr>
          <w:rFonts w:hint="eastAsia"/>
          <w:lang w:eastAsia="zh-CN"/>
        </w:rPr>
        <w:t>克里米亚自治共和国领土内以及塞瓦斯托波尔市</w:t>
      </w:r>
      <w:r w:rsidR="00026A37">
        <w:rPr>
          <w:rFonts w:hint="eastAsia"/>
          <w:lang w:eastAsia="zh-CN"/>
        </w:rPr>
        <w:t>频率与</w:t>
      </w:r>
      <w:r w:rsidR="00D51E55">
        <w:rPr>
          <w:rFonts w:hint="eastAsia"/>
          <w:lang w:eastAsia="zh-CN"/>
        </w:rPr>
        <w:t>码</w:t>
      </w:r>
      <w:r w:rsidR="00026A37">
        <w:rPr>
          <w:rFonts w:hint="eastAsia"/>
          <w:lang w:eastAsia="zh-CN"/>
        </w:rPr>
        <w:t>号资源</w:t>
      </w:r>
      <w:r w:rsidR="00D51E55">
        <w:rPr>
          <w:rFonts w:hint="eastAsia"/>
          <w:lang w:eastAsia="zh-CN"/>
        </w:rPr>
        <w:t>的使用</w:t>
      </w:r>
      <w:r w:rsidR="00026A37">
        <w:rPr>
          <w:rFonts w:hint="eastAsia"/>
          <w:lang w:eastAsia="zh-CN"/>
        </w:rPr>
        <w:t>；</w:t>
      </w:r>
    </w:p>
    <w:p w:rsidR="00730213" w:rsidRPr="00463CCD" w:rsidRDefault="00730213" w:rsidP="00697F19">
      <w:pPr>
        <w:jc w:val="both"/>
        <w:rPr>
          <w:szCs w:val="24"/>
          <w:lang w:eastAsia="zh-CN"/>
        </w:rPr>
      </w:pPr>
      <w:r w:rsidRPr="00463CCD">
        <w:rPr>
          <w:iCs/>
          <w:szCs w:val="24"/>
          <w:lang w:eastAsia="zh-CN"/>
        </w:rPr>
        <w:t>2</w:t>
      </w:r>
      <w:r w:rsidRPr="00DA2B42">
        <w:rPr>
          <w:iCs/>
          <w:szCs w:val="24"/>
          <w:lang w:eastAsia="zh-CN"/>
        </w:rPr>
        <w:tab/>
      </w:r>
      <w:r w:rsidR="00E73318">
        <w:rPr>
          <w:rFonts w:hint="eastAsia"/>
          <w:iCs/>
          <w:szCs w:val="24"/>
          <w:lang w:eastAsia="zh-CN"/>
        </w:rPr>
        <w:t>世界与区域性无线电通信大会以及无线电通信局须</w:t>
      </w:r>
      <w:r w:rsidR="00E80B60">
        <w:rPr>
          <w:rFonts w:hint="eastAsia"/>
          <w:iCs/>
          <w:szCs w:val="24"/>
          <w:lang w:eastAsia="zh-CN"/>
        </w:rPr>
        <w:t>切实考虑并维护乌克兰</w:t>
      </w:r>
      <w:r w:rsidR="00E80B60" w:rsidRPr="00E80B60">
        <w:rPr>
          <w:rFonts w:hint="eastAsia"/>
          <w:iCs/>
          <w:szCs w:val="24"/>
          <w:lang w:eastAsia="zh-CN"/>
        </w:rPr>
        <w:t>在</w:t>
      </w:r>
      <w:r w:rsidR="00E80B60">
        <w:rPr>
          <w:rFonts w:hint="eastAsia"/>
          <w:iCs/>
          <w:szCs w:val="24"/>
          <w:lang w:eastAsia="zh-CN"/>
        </w:rPr>
        <w:t>在</w:t>
      </w:r>
      <w:r w:rsidR="00E80B60" w:rsidRPr="00E80B60">
        <w:rPr>
          <w:rFonts w:hint="eastAsia"/>
          <w:iCs/>
          <w:szCs w:val="24"/>
          <w:lang w:eastAsia="zh-CN"/>
        </w:rPr>
        <w:t>克里米亚自治共和国领土内以及塞瓦斯托波尔市</w:t>
      </w:r>
      <w:r w:rsidR="00E73318">
        <w:rPr>
          <w:rFonts w:hint="eastAsia"/>
          <w:iCs/>
          <w:szCs w:val="24"/>
          <w:lang w:eastAsia="zh-CN"/>
        </w:rPr>
        <w:t>使用频谱</w:t>
      </w:r>
      <w:r w:rsidR="00E80B60">
        <w:rPr>
          <w:rFonts w:hint="eastAsia"/>
          <w:iCs/>
          <w:szCs w:val="24"/>
          <w:lang w:eastAsia="zh-CN"/>
        </w:rPr>
        <w:t>所有相关</w:t>
      </w:r>
      <w:r w:rsidR="00A62E0B">
        <w:rPr>
          <w:rFonts w:hint="eastAsia"/>
          <w:iCs/>
          <w:szCs w:val="24"/>
          <w:lang w:eastAsia="zh-CN"/>
        </w:rPr>
        <w:t>事宜</w:t>
      </w:r>
      <w:r w:rsidR="00E80B60">
        <w:rPr>
          <w:rFonts w:hint="eastAsia"/>
          <w:iCs/>
          <w:szCs w:val="24"/>
          <w:lang w:eastAsia="zh-CN"/>
        </w:rPr>
        <w:t>上的要求</w:t>
      </w:r>
      <w:r w:rsidR="00E73318">
        <w:rPr>
          <w:rFonts w:hint="eastAsia"/>
          <w:iCs/>
          <w:szCs w:val="24"/>
          <w:lang w:eastAsia="zh-CN"/>
        </w:rPr>
        <w:t>；</w:t>
      </w:r>
    </w:p>
    <w:p w:rsidR="00730213" w:rsidRPr="0051332A" w:rsidRDefault="00730213" w:rsidP="005D4FC1">
      <w:pPr>
        <w:jc w:val="both"/>
        <w:rPr>
          <w:szCs w:val="24"/>
          <w:lang w:eastAsia="zh-CN"/>
        </w:rPr>
      </w:pPr>
      <w:r w:rsidRPr="00463CCD">
        <w:rPr>
          <w:iCs/>
          <w:szCs w:val="24"/>
          <w:lang w:eastAsia="zh-CN"/>
        </w:rPr>
        <w:t>3</w:t>
      </w:r>
      <w:r w:rsidRPr="00DA2B42">
        <w:rPr>
          <w:iCs/>
          <w:szCs w:val="24"/>
          <w:lang w:eastAsia="zh-CN"/>
        </w:rPr>
        <w:tab/>
      </w:r>
      <w:r w:rsidR="00A62E0B">
        <w:rPr>
          <w:rFonts w:hint="eastAsia"/>
          <w:iCs/>
          <w:szCs w:val="24"/>
          <w:lang w:eastAsia="zh-CN"/>
        </w:rPr>
        <w:t>国际电信</w:t>
      </w:r>
      <w:r w:rsidR="00A54A7D">
        <w:rPr>
          <w:rFonts w:hint="eastAsia"/>
          <w:iCs/>
          <w:szCs w:val="24"/>
          <w:lang w:eastAsia="zh-CN"/>
        </w:rPr>
        <w:t>世界</w:t>
      </w:r>
      <w:r w:rsidR="00E73318">
        <w:rPr>
          <w:rFonts w:hint="eastAsia"/>
          <w:iCs/>
          <w:szCs w:val="24"/>
          <w:lang w:eastAsia="zh-CN"/>
        </w:rPr>
        <w:t>大会</w:t>
      </w:r>
      <w:r w:rsidR="00A54A7D">
        <w:rPr>
          <w:rFonts w:hint="eastAsia"/>
          <w:iCs/>
          <w:szCs w:val="24"/>
          <w:lang w:eastAsia="zh-CN"/>
        </w:rPr>
        <w:t>、世界电信标准化全会以及电信标准化局</w:t>
      </w:r>
      <w:r w:rsidR="005D4FC1">
        <w:rPr>
          <w:rFonts w:hint="eastAsia"/>
          <w:iCs/>
          <w:szCs w:val="24"/>
          <w:lang w:eastAsia="zh-CN"/>
        </w:rPr>
        <w:t>须</w:t>
      </w:r>
      <w:r w:rsidR="00A54A7D" w:rsidRPr="00A54A7D">
        <w:rPr>
          <w:rFonts w:hint="eastAsia"/>
          <w:iCs/>
          <w:szCs w:val="24"/>
          <w:lang w:eastAsia="zh-CN"/>
        </w:rPr>
        <w:t>切实考虑并维护乌克兰在使用</w:t>
      </w:r>
      <w:r w:rsidR="005D4FC1">
        <w:rPr>
          <w:rFonts w:hint="eastAsia"/>
          <w:iCs/>
          <w:szCs w:val="24"/>
          <w:lang w:eastAsia="zh-CN"/>
        </w:rPr>
        <w:t>码</w:t>
      </w:r>
      <w:r w:rsidR="00A54A7D">
        <w:rPr>
          <w:rFonts w:hint="eastAsia"/>
          <w:iCs/>
          <w:szCs w:val="24"/>
          <w:lang w:eastAsia="zh-CN"/>
        </w:rPr>
        <w:t>号资源为</w:t>
      </w:r>
      <w:r w:rsidR="00A54A7D" w:rsidRPr="00A54A7D">
        <w:rPr>
          <w:rFonts w:hint="eastAsia"/>
          <w:iCs/>
          <w:szCs w:val="24"/>
          <w:lang w:eastAsia="zh-CN"/>
        </w:rPr>
        <w:t>克里米亚自治共和国</w:t>
      </w:r>
      <w:r w:rsidR="00A54A7D">
        <w:rPr>
          <w:rFonts w:hint="eastAsia"/>
          <w:iCs/>
          <w:szCs w:val="24"/>
          <w:lang w:eastAsia="zh-CN"/>
        </w:rPr>
        <w:t>以及</w:t>
      </w:r>
      <w:r w:rsidR="00A54A7D" w:rsidRPr="00A54A7D">
        <w:rPr>
          <w:rFonts w:hint="eastAsia"/>
          <w:iCs/>
          <w:szCs w:val="24"/>
          <w:lang w:eastAsia="zh-CN"/>
        </w:rPr>
        <w:t>塞瓦斯托波尔市</w:t>
      </w:r>
      <w:r w:rsidR="00A54A7D">
        <w:rPr>
          <w:rFonts w:hint="eastAsia"/>
          <w:iCs/>
          <w:szCs w:val="24"/>
          <w:lang w:eastAsia="zh-CN"/>
        </w:rPr>
        <w:t>公众提供国际电信服务</w:t>
      </w:r>
      <w:r w:rsidR="00A54A7D" w:rsidRPr="00A54A7D">
        <w:rPr>
          <w:rFonts w:hint="eastAsia"/>
          <w:iCs/>
          <w:szCs w:val="24"/>
          <w:lang w:eastAsia="zh-CN"/>
        </w:rPr>
        <w:t>所有相关事宜上的要求</w:t>
      </w:r>
      <w:r w:rsidR="00A54A7D">
        <w:rPr>
          <w:rFonts w:hint="eastAsia"/>
          <w:iCs/>
          <w:szCs w:val="24"/>
          <w:lang w:eastAsia="zh-CN"/>
        </w:rPr>
        <w:t>，</w:t>
      </w:r>
    </w:p>
    <w:p w:rsidR="00730213" w:rsidRPr="00DA2B42" w:rsidRDefault="005D77CA" w:rsidP="00697F19">
      <w:pPr>
        <w:pStyle w:val="Call"/>
        <w:rPr>
          <w:lang w:eastAsia="zh-CN"/>
        </w:rPr>
      </w:pPr>
      <w:r w:rsidRPr="006C6CEA">
        <w:rPr>
          <w:rFonts w:hint="eastAsia"/>
          <w:lang w:eastAsia="zh-CN"/>
        </w:rPr>
        <w:lastRenderedPageBreak/>
        <w:t>呼吁成员国</w:t>
      </w:r>
    </w:p>
    <w:p w:rsidR="00730213" w:rsidRPr="00DA2B42" w:rsidRDefault="00730213" w:rsidP="00697F19">
      <w:pPr>
        <w:rPr>
          <w:lang w:eastAsia="zh-CN"/>
        </w:rPr>
      </w:pPr>
      <w:r w:rsidRPr="00463CCD">
        <w:rPr>
          <w:lang w:eastAsia="zh-CN"/>
        </w:rPr>
        <w:t>1</w:t>
      </w:r>
      <w:r w:rsidRPr="00DA2B42">
        <w:rPr>
          <w:lang w:eastAsia="zh-CN"/>
        </w:rPr>
        <w:tab/>
      </w:r>
      <w:r w:rsidR="005D77CA" w:rsidRPr="0019277F">
        <w:rPr>
          <w:rFonts w:hint="eastAsia"/>
          <w:lang w:eastAsia="zh-CN"/>
        </w:rPr>
        <w:t>通过双边形式或</w:t>
      </w:r>
      <w:r w:rsidR="005D4FC1">
        <w:rPr>
          <w:rFonts w:hint="eastAsia"/>
          <w:lang w:eastAsia="zh-CN"/>
        </w:rPr>
        <w:t>通过上述国际电联特别行动，或通过与上述特别行动进行协调，确保向</w:t>
      </w:r>
      <w:r w:rsidR="002755E6">
        <w:rPr>
          <w:rFonts w:hint="eastAsia"/>
          <w:lang w:eastAsia="zh-CN"/>
        </w:rPr>
        <w:t>乌克兰政府</w:t>
      </w:r>
      <w:r w:rsidR="002755E6" w:rsidRPr="002755E6">
        <w:rPr>
          <w:rFonts w:hint="eastAsia"/>
          <w:lang w:eastAsia="zh-CN"/>
        </w:rPr>
        <w:t>提供一切可能的援助和支持</w:t>
      </w:r>
      <w:r w:rsidR="002755E6">
        <w:rPr>
          <w:rFonts w:hint="eastAsia"/>
          <w:lang w:eastAsia="zh-CN"/>
        </w:rPr>
        <w:t>；</w:t>
      </w:r>
    </w:p>
    <w:p w:rsidR="00730213" w:rsidRPr="00463CCD" w:rsidRDefault="00730213" w:rsidP="00697F19">
      <w:pPr>
        <w:rPr>
          <w:lang w:eastAsia="zh-CN"/>
        </w:rPr>
      </w:pPr>
      <w:r w:rsidRPr="00463CCD">
        <w:rPr>
          <w:lang w:eastAsia="zh-CN"/>
        </w:rPr>
        <w:t>2</w:t>
      </w:r>
      <w:r w:rsidRPr="00463CCD">
        <w:rPr>
          <w:lang w:eastAsia="zh-CN"/>
        </w:rPr>
        <w:tab/>
      </w:r>
      <w:r w:rsidR="007100FA">
        <w:rPr>
          <w:rFonts w:hint="eastAsia"/>
          <w:lang w:eastAsia="zh-CN"/>
        </w:rPr>
        <w:t>要求本国所有电信运营商继续使用乌克兰代码</w:t>
      </w:r>
      <w:r w:rsidR="000C0535">
        <w:rPr>
          <w:rFonts w:hint="eastAsia"/>
          <w:lang w:eastAsia="zh-CN"/>
        </w:rPr>
        <w:t>，</w:t>
      </w:r>
      <w:r w:rsidR="007100FA">
        <w:rPr>
          <w:rFonts w:hint="eastAsia"/>
          <w:lang w:eastAsia="zh-CN"/>
        </w:rPr>
        <w:t>通过国际交换中心保持在</w:t>
      </w:r>
      <w:r w:rsidR="007100FA" w:rsidRPr="007100FA">
        <w:rPr>
          <w:rFonts w:hint="eastAsia"/>
          <w:lang w:eastAsia="zh-CN"/>
        </w:rPr>
        <w:t>克里米亚自治共和国以及塞瓦斯托波尔市</w:t>
      </w:r>
      <w:r w:rsidR="007100FA">
        <w:rPr>
          <w:rFonts w:hint="eastAsia"/>
          <w:lang w:eastAsia="zh-CN"/>
        </w:rPr>
        <w:t>的业务路由</w:t>
      </w:r>
      <w:r w:rsidR="000C0535">
        <w:rPr>
          <w:rFonts w:hint="eastAsia"/>
          <w:lang w:eastAsia="zh-CN"/>
        </w:rPr>
        <w:t>，避免改变呼叫处理规则，</w:t>
      </w:r>
    </w:p>
    <w:p w:rsidR="00730213" w:rsidRPr="00DA2B42" w:rsidRDefault="004D7598" w:rsidP="00697F19">
      <w:pPr>
        <w:pStyle w:val="Call"/>
        <w:rPr>
          <w:lang w:eastAsia="zh-CN" w:bidi="ar-EG"/>
        </w:rPr>
      </w:pPr>
      <w:r>
        <w:rPr>
          <w:rFonts w:hint="eastAsia"/>
          <w:lang w:eastAsia="zh-CN"/>
        </w:rPr>
        <w:t>责成秘书长</w:t>
      </w:r>
    </w:p>
    <w:p w:rsidR="00730213" w:rsidRPr="00463CCD" w:rsidRDefault="004D7598" w:rsidP="00697F19">
      <w:pPr>
        <w:overflowPunct/>
        <w:autoSpaceDE/>
        <w:autoSpaceDN/>
        <w:adjustRightInd/>
        <w:ind w:firstLineChars="200" w:firstLine="480"/>
        <w:textAlignment w:val="auto"/>
        <w:rPr>
          <w:szCs w:val="24"/>
          <w:lang w:eastAsia="zh-CN"/>
        </w:rPr>
      </w:pPr>
      <w:r>
        <w:rPr>
          <w:rFonts w:hint="eastAsia"/>
          <w:lang w:val="en-US" w:eastAsia="zh-CN"/>
        </w:rPr>
        <w:t>就本决议的落实工作向理事会和下届全权代表大会做出报告，</w:t>
      </w:r>
    </w:p>
    <w:p w:rsidR="00730213" w:rsidRPr="00463CCD" w:rsidRDefault="00E85AF0" w:rsidP="00697F19">
      <w:pPr>
        <w:pStyle w:val="Call"/>
        <w:rPr>
          <w:lang w:eastAsia="zh-CN"/>
        </w:rPr>
      </w:pPr>
      <w:r>
        <w:rPr>
          <w:rFonts w:hint="eastAsia"/>
          <w:lang w:eastAsia="zh-CN"/>
        </w:rPr>
        <w:t>要求全权代表大会主席</w:t>
      </w:r>
    </w:p>
    <w:p w:rsidR="00730213" w:rsidRPr="003463E8" w:rsidRDefault="00E85AF0" w:rsidP="00697F19">
      <w:pPr>
        <w:overflowPunct/>
        <w:autoSpaceDE/>
        <w:autoSpaceDN/>
        <w:adjustRightInd/>
        <w:ind w:firstLineChars="200" w:firstLine="480"/>
        <w:textAlignment w:val="auto"/>
        <w:rPr>
          <w:lang w:val="en-US" w:eastAsia="zh-CN"/>
        </w:rPr>
      </w:pPr>
      <w:r>
        <w:rPr>
          <w:rFonts w:hint="eastAsia"/>
          <w:lang w:val="en-US" w:eastAsia="zh-CN"/>
        </w:rPr>
        <w:t>立即</w:t>
      </w:r>
      <w:r w:rsidR="00830A39" w:rsidRPr="003463E8">
        <w:rPr>
          <w:lang w:val="en-US" w:eastAsia="zh-CN"/>
        </w:rPr>
        <w:t>提请联合国秘书长注意本决议</w:t>
      </w:r>
      <w:r w:rsidR="00830A39" w:rsidRPr="003463E8">
        <w:rPr>
          <w:rFonts w:hint="eastAsia"/>
          <w:lang w:val="en-US" w:eastAsia="zh-CN"/>
        </w:rPr>
        <w:t>。</w:t>
      </w:r>
    </w:p>
    <w:p w:rsidR="00730213" w:rsidRDefault="00730213" w:rsidP="00697F19">
      <w:pPr>
        <w:pStyle w:val="Reasons"/>
        <w:rPr>
          <w:lang w:eastAsia="zh-CN"/>
        </w:rPr>
      </w:pPr>
    </w:p>
    <w:p w:rsidR="00730213" w:rsidRDefault="00730213" w:rsidP="00697F19">
      <w:pPr>
        <w:pStyle w:val="Reasons"/>
        <w:rPr>
          <w:lang w:eastAsia="zh-CN"/>
        </w:rPr>
      </w:pPr>
    </w:p>
    <w:p w:rsidR="00730213" w:rsidRDefault="00730213" w:rsidP="00697F19">
      <w:pPr>
        <w:jc w:val="center"/>
        <w:rPr>
          <w:lang w:eastAsia="zh-CN"/>
        </w:rPr>
      </w:pPr>
      <w:r>
        <w:rPr>
          <w:lang w:eastAsia="zh-CN"/>
        </w:rPr>
        <w:t>______________</w:t>
      </w:r>
    </w:p>
    <w:p w:rsidR="00BA29A6" w:rsidRDefault="00BA29A6" w:rsidP="00697F19">
      <w:pPr>
        <w:pStyle w:val="Reasons"/>
        <w:rPr>
          <w:lang w:eastAsia="zh-CN"/>
        </w:rPr>
      </w:pPr>
    </w:p>
    <w:sectPr w:rsidR="00BA29A6" w:rsidSect="00BA20B6">
      <w:headerReference w:type="default" r:id="rId10"/>
      <w:footerReference w:type="default" r:id="rId11"/>
      <w:footerReference w:type="first" r:id="rId12"/>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EFC" w:rsidRDefault="00415EFC">
      <w:r>
        <w:separator/>
      </w:r>
    </w:p>
  </w:endnote>
  <w:endnote w:type="continuationSeparator" w:id="0">
    <w:p w:rsidR="00415EFC" w:rsidRDefault="00415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58F" w:rsidRPr="005D1335" w:rsidRDefault="00155A81" w:rsidP="005D1335">
    <w:pPr>
      <w:pStyle w:val="Footer"/>
      <w:spacing w:before="240"/>
    </w:pPr>
    <w:r>
      <w:fldChar w:fldCharType="begin"/>
    </w:r>
    <w:r>
      <w:instrText xml:space="preserve"> FILENAME \p  \* MERGEFORMAT </w:instrText>
    </w:r>
    <w:r>
      <w:fldChar w:fldCharType="separate"/>
    </w:r>
    <w:r>
      <w:t>P:\CHI\SG\CONF-SG\PP14\000\084C.docx</w:t>
    </w:r>
    <w:r>
      <w:fldChar w:fldCharType="end"/>
    </w:r>
    <w:r w:rsidR="005D1335">
      <w:rPr>
        <w:lang w:val="en-US"/>
      </w:rPr>
      <w:t xml:space="preserve"> (370200)</w:t>
    </w:r>
    <w:r w:rsidR="005D1335">
      <w:tab/>
    </w:r>
    <w:r w:rsidR="005D1335">
      <w:fldChar w:fldCharType="begin"/>
    </w:r>
    <w:r w:rsidR="005D1335">
      <w:instrText xml:space="preserve"> SAVEDATE \@ DD.MM.YY </w:instrText>
    </w:r>
    <w:r w:rsidR="005D1335">
      <w:fldChar w:fldCharType="separate"/>
    </w:r>
    <w:r>
      <w:t>16.10.14</w:t>
    </w:r>
    <w:r w:rsidR="005D1335">
      <w:fldChar w:fldCharType="end"/>
    </w:r>
    <w:r w:rsidR="005D1335">
      <w:tab/>
    </w:r>
    <w:r w:rsidR="005D1335">
      <w:fldChar w:fldCharType="begin"/>
    </w:r>
    <w:r w:rsidR="005D1335">
      <w:instrText xml:space="preserve"> PRINTDATE \@ DD.MM.YY </w:instrText>
    </w:r>
    <w:r w:rsidR="005D1335">
      <w:fldChar w:fldCharType="separate"/>
    </w:r>
    <w:r>
      <w:t>00.00.00</w:t>
    </w:r>
    <w:r w:rsidR="005D133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7C4" w:rsidRDefault="003907C4"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7B558F" w:rsidRDefault="007B558F" w:rsidP="002155B0">
    <w:pPr>
      <w:pStyle w:val="FirstFooter"/>
      <w:jc w:val="center"/>
    </w:pPr>
  </w:p>
  <w:p w:rsidR="007B558F" w:rsidRDefault="003F1F74" w:rsidP="006411AE">
    <w:pPr>
      <w:pStyle w:val="Footer"/>
      <w:tabs>
        <w:tab w:val="clear" w:pos="9639"/>
        <w:tab w:val="right" w:pos="9498"/>
      </w:tabs>
    </w:pPr>
    <w:fldSimple w:instr=" FILENAME \p  \* MERGEFORMAT ">
      <w:r w:rsidR="00155A81">
        <w:t>P:\CHI\SG\CONF-SG\PP14\000\084C.docx</w:t>
      </w:r>
    </w:fldSimple>
    <w:r w:rsidR="005D1335">
      <w:rPr>
        <w:lang w:val="en-US"/>
      </w:rPr>
      <w:t xml:space="preserve"> (370200)</w:t>
    </w:r>
    <w:r w:rsidR="005D1335">
      <w:tab/>
    </w:r>
    <w:r w:rsidR="005D1335">
      <w:fldChar w:fldCharType="begin"/>
    </w:r>
    <w:r w:rsidR="005D1335">
      <w:instrText xml:space="preserve"> SAVEDATE \@ DD.MM.YY </w:instrText>
    </w:r>
    <w:r w:rsidR="005D1335">
      <w:fldChar w:fldCharType="separate"/>
    </w:r>
    <w:r w:rsidR="00155A81">
      <w:t>16.10.14</w:t>
    </w:r>
    <w:r w:rsidR="005D1335">
      <w:fldChar w:fldCharType="end"/>
    </w:r>
    <w:r w:rsidR="005D1335">
      <w:tab/>
    </w:r>
    <w:r w:rsidR="005D1335">
      <w:fldChar w:fldCharType="begin"/>
    </w:r>
    <w:r w:rsidR="005D1335">
      <w:instrText xml:space="preserve"> PRINTDATE \@ DD.MM.YY </w:instrText>
    </w:r>
    <w:r w:rsidR="005D1335">
      <w:fldChar w:fldCharType="separate"/>
    </w:r>
    <w:r w:rsidR="00155A81">
      <w:t>00.00.00</w:t>
    </w:r>
    <w:r w:rsidR="005D133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EFC" w:rsidRDefault="00415EFC">
      <w:r>
        <w:t>____________________</w:t>
      </w:r>
    </w:p>
  </w:footnote>
  <w:footnote w:type="continuationSeparator" w:id="0">
    <w:p w:rsidR="00415EFC" w:rsidRDefault="00415E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0E5" w:rsidRDefault="00C710E5" w:rsidP="00C710E5">
    <w:pPr>
      <w:pStyle w:val="Header"/>
    </w:pPr>
    <w:r>
      <w:fldChar w:fldCharType="begin"/>
    </w:r>
    <w:r>
      <w:instrText xml:space="preserve"> PAGE </w:instrText>
    </w:r>
    <w:r>
      <w:fldChar w:fldCharType="separate"/>
    </w:r>
    <w:r w:rsidR="00155A81">
      <w:rPr>
        <w:noProof/>
      </w:rPr>
      <w:t>3</w:t>
    </w:r>
    <w:r>
      <w:fldChar w:fldCharType="end"/>
    </w:r>
  </w:p>
  <w:p w:rsidR="00C710E5" w:rsidRPr="00C710E5" w:rsidRDefault="00C710E5" w:rsidP="00C710E5">
    <w:pPr>
      <w:pStyle w:val="Header"/>
    </w:pPr>
    <w:r>
      <w:t>PP14/84-</w:t>
    </w:r>
    <w:r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105A6"/>
    <w:rsid w:val="000134DB"/>
    <w:rsid w:val="00014808"/>
    <w:rsid w:val="00026A37"/>
    <w:rsid w:val="00040A47"/>
    <w:rsid w:val="00057B6E"/>
    <w:rsid w:val="00071585"/>
    <w:rsid w:val="00076062"/>
    <w:rsid w:val="0009673E"/>
    <w:rsid w:val="000C0535"/>
    <w:rsid w:val="000C4701"/>
    <w:rsid w:val="000E4C7A"/>
    <w:rsid w:val="000F68C6"/>
    <w:rsid w:val="00124C8F"/>
    <w:rsid w:val="00125484"/>
    <w:rsid w:val="00126FE1"/>
    <w:rsid w:val="0013327E"/>
    <w:rsid w:val="00137909"/>
    <w:rsid w:val="0014254A"/>
    <w:rsid w:val="00155A81"/>
    <w:rsid w:val="00167FD3"/>
    <w:rsid w:val="00171990"/>
    <w:rsid w:val="00171B68"/>
    <w:rsid w:val="00182039"/>
    <w:rsid w:val="001A0EEB"/>
    <w:rsid w:val="001A4A66"/>
    <w:rsid w:val="001B076F"/>
    <w:rsid w:val="001B25D1"/>
    <w:rsid w:val="001F05F4"/>
    <w:rsid w:val="002043DD"/>
    <w:rsid w:val="002155B0"/>
    <w:rsid w:val="0021571C"/>
    <w:rsid w:val="00226B70"/>
    <w:rsid w:val="00231ABC"/>
    <w:rsid w:val="00241DDB"/>
    <w:rsid w:val="002578B4"/>
    <w:rsid w:val="00267FAF"/>
    <w:rsid w:val="002755E6"/>
    <w:rsid w:val="002A0F5C"/>
    <w:rsid w:val="002A2125"/>
    <w:rsid w:val="002B39F5"/>
    <w:rsid w:val="002E37AF"/>
    <w:rsid w:val="002E45FE"/>
    <w:rsid w:val="00307225"/>
    <w:rsid w:val="00345493"/>
    <w:rsid w:val="003463E8"/>
    <w:rsid w:val="003477D4"/>
    <w:rsid w:val="00375BBA"/>
    <w:rsid w:val="003760D8"/>
    <w:rsid w:val="00383A29"/>
    <w:rsid w:val="0038484C"/>
    <w:rsid w:val="0038575F"/>
    <w:rsid w:val="00387EA2"/>
    <w:rsid w:val="003907C4"/>
    <w:rsid w:val="00395CE4"/>
    <w:rsid w:val="003B74F0"/>
    <w:rsid w:val="003D31FD"/>
    <w:rsid w:val="003F1F74"/>
    <w:rsid w:val="004014B0"/>
    <w:rsid w:val="00414872"/>
    <w:rsid w:val="00415EFC"/>
    <w:rsid w:val="00426AC1"/>
    <w:rsid w:val="00435D32"/>
    <w:rsid w:val="0045019C"/>
    <w:rsid w:val="004676C0"/>
    <w:rsid w:val="00476923"/>
    <w:rsid w:val="00476CAF"/>
    <w:rsid w:val="00485E71"/>
    <w:rsid w:val="004C2CF2"/>
    <w:rsid w:val="004D3182"/>
    <w:rsid w:val="004D7598"/>
    <w:rsid w:val="005061F9"/>
    <w:rsid w:val="00517E65"/>
    <w:rsid w:val="005356FD"/>
    <w:rsid w:val="00542073"/>
    <w:rsid w:val="00552BA5"/>
    <w:rsid w:val="00554E24"/>
    <w:rsid w:val="00560C15"/>
    <w:rsid w:val="00564B8D"/>
    <w:rsid w:val="00567130"/>
    <w:rsid w:val="005919E8"/>
    <w:rsid w:val="00596A53"/>
    <w:rsid w:val="005A6A1D"/>
    <w:rsid w:val="005C1E39"/>
    <w:rsid w:val="005D1335"/>
    <w:rsid w:val="005D4FC1"/>
    <w:rsid w:val="005D77CA"/>
    <w:rsid w:val="005E4794"/>
    <w:rsid w:val="005F67CE"/>
    <w:rsid w:val="00613C79"/>
    <w:rsid w:val="00617BE4"/>
    <w:rsid w:val="00622189"/>
    <w:rsid w:val="006411AE"/>
    <w:rsid w:val="0067125A"/>
    <w:rsid w:val="00680265"/>
    <w:rsid w:val="00683663"/>
    <w:rsid w:val="00697452"/>
    <w:rsid w:val="00697F19"/>
    <w:rsid w:val="006A0092"/>
    <w:rsid w:val="006E57C8"/>
    <w:rsid w:val="006E6BA4"/>
    <w:rsid w:val="006F0211"/>
    <w:rsid w:val="007100FA"/>
    <w:rsid w:val="00715919"/>
    <w:rsid w:val="00722343"/>
    <w:rsid w:val="007235A4"/>
    <w:rsid w:val="00727C8F"/>
    <w:rsid w:val="00730213"/>
    <w:rsid w:val="0073319E"/>
    <w:rsid w:val="00750829"/>
    <w:rsid w:val="0075284F"/>
    <w:rsid w:val="00770CF8"/>
    <w:rsid w:val="00787947"/>
    <w:rsid w:val="007917DE"/>
    <w:rsid w:val="007B558F"/>
    <w:rsid w:val="007C4DC3"/>
    <w:rsid w:val="007D4F13"/>
    <w:rsid w:val="007D5CC0"/>
    <w:rsid w:val="00814482"/>
    <w:rsid w:val="008160BF"/>
    <w:rsid w:val="00830A39"/>
    <w:rsid w:val="008433E4"/>
    <w:rsid w:val="00850AEF"/>
    <w:rsid w:val="008652E7"/>
    <w:rsid w:val="008726C7"/>
    <w:rsid w:val="00873D04"/>
    <w:rsid w:val="00893BDA"/>
    <w:rsid w:val="008B44F5"/>
    <w:rsid w:val="008B583A"/>
    <w:rsid w:val="008D3BE2"/>
    <w:rsid w:val="008D7300"/>
    <w:rsid w:val="008E2996"/>
    <w:rsid w:val="008E4324"/>
    <w:rsid w:val="008E45D4"/>
    <w:rsid w:val="008E6AE7"/>
    <w:rsid w:val="008E6BC6"/>
    <w:rsid w:val="00900B57"/>
    <w:rsid w:val="00904E65"/>
    <w:rsid w:val="00905B6A"/>
    <w:rsid w:val="009361C2"/>
    <w:rsid w:val="00950E0F"/>
    <w:rsid w:val="00961FCC"/>
    <w:rsid w:val="00966EBB"/>
    <w:rsid w:val="00985217"/>
    <w:rsid w:val="0099173A"/>
    <w:rsid w:val="009A47A2"/>
    <w:rsid w:val="009C4B97"/>
    <w:rsid w:val="009D1355"/>
    <w:rsid w:val="009D1E93"/>
    <w:rsid w:val="00A03693"/>
    <w:rsid w:val="00A23536"/>
    <w:rsid w:val="00A54A7D"/>
    <w:rsid w:val="00A6085C"/>
    <w:rsid w:val="00A62DA7"/>
    <w:rsid w:val="00A62E0B"/>
    <w:rsid w:val="00A865E4"/>
    <w:rsid w:val="00AB66B9"/>
    <w:rsid w:val="00AC07C0"/>
    <w:rsid w:val="00AC79BA"/>
    <w:rsid w:val="00AD1198"/>
    <w:rsid w:val="00AD2C62"/>
    <w:rsid w:val="00AE49B9"/>
    <w:rsid w:val="00AF45E1"/>
    <w:rsid w:val="00B04E59"/>
    <w:rsid w:val="00B05785"/>
    <w:rsid w:val="00B11373"/>
    <w:rsid w:val="00B15AF8"/>
    <w:rsid w:val="00B1733E"/>
    <w:rsid w:val="00B23943"/>
    <w:rsid w:val="00B60A63"/>
    <w:rsid w:val="00B62FDD"/>
    <w:rsid w:val="00B650EC"/>
    <w:rsid w:val="00B9179A"/>
    <w:rsid w:val="00B96F78"/>
    <w:rsid w:val="00BA154E"/>
    <w:rsid w:val="00BA20B6"/>
    <w:rsid w:val="00BA29A6"/>
    <w:rsid w:val="00BB2B6F"/>
    <w:rsid w:val="00BC3728"/>
    <w:rsid w:val="00BF1BA3"/>
    <w:rsid w:val="00BF720B"/>
    <w:rsid w:val="00C02B7F"/>
    <w:rsid w:val="00C04511"/>
    <w:rsid w:val="00C101EE"/>
    <w:rsid w:val="00C16846"/>
    <w:rsid w:val="00C16AC0"/>
    <w:rsid w:val="00C40FEE"/>
    <w:rsid w:val="00C561F1"/>
    <w:rsid w:val="00C710E5"/>
    <w:rsid w:val="00C73FA3"/>
    <w:rsid w:val="00C74FED"/>
    <w:rsid w:val="00C9117F"/>
    <w:rsid w:val="00C925D8"/>
    <w:rsid w:val="00C948C8"/>
    <w:rsid w:val="00CA38C9"/>
    <w:rsid w:val="00CA401B"/>
    <w:rsid w:val="00CB1CAA"/>
    <w:rsid w:val="00CB57E1"/>
    <w:rsid w:val="00CB66EF"/>
    <w:rsid w:val="00CC6B69"/>
    <w:rsid w:val="00CE40BB"/>
    <w:rsid w:val="00CF05C0"/>
    <w:rsid w:val="00D12029"/>
    <w:rsid w:val="00D2057D"/>
    <w:rsid w:val="00D215E8"/>
    <w:rsid w:val="00D34029"/>
    <w:rsid w:val="00D3681B"/>
    <w:rsid w:val="00D51E55"/>
    <w:rsid w:val="00D57C64"/>
    <w:rsid w:val="00D65220"/>
    <w:rsid w:val="00D70FF1"/>
    <w:rsid w:val="00D730CB"/>
    <w:rsid w:val="00D82A9F"/>
    <w:rsid w:val="00D97614"/>
    <w:rsid w:val="00DC5BF8"/>
    <w:rsid w:val="00DD26B1"/>
    <w:rsid w:val="00DF23FC"/>
    <w:rsid w:val="00DF39CD"/>
    <w:rsid w:val="00DF51DD"/>
    <w:rsid w:val="00E121F2"/>
    <w:rsid w:val="00E12CDA"/>
    <w:rsid w:val="00E26F09"/>
    <w:rsid w:val="00E56E57"/>
    <w:rsid w:val="00E73318"/>
    <w:rsid w:val="00E80B60"/>
    <w:rsid w:val="00E85AF0"/>
    <w:rsid w:val="00E87B64"/>
    <w:rsid w:val="00EF2642"/>
    <w:rsid w:val="00EF3681"/>
    <w:rsid w:val="00EF5523"/>
    <w:rsid w:val="00F00FD0"/>
    <w:rsid w:val="00F02A26"/>
    <w:rsid w:val="00F20BC2"/>
    <w:rsid w:val="00F24F0A"/>
    <w:rsid w:val="00F342E4"/>
    <w:rsid w:val="00F362FF"/>
    <w:rsid w:val="00F44613"/>
    <w:rsid w:val="00F574D8"/>
    <w:rsid w:val="00F73F7F"/>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link w:val="CallChar"/>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styleId="Strong">
    <w:name w:val="Strong"/>
    <w:uiPriority w:val="22"/>
    <w:qFormat/>
    <w:rsid w:val="00730213"/>
    <w:rPr>
      <w:b/>
      <w:bCs/>
    </w:rPr>
  </w:style>
  <w:style w:type="character" w:customStyle="1" w:styleId="apple-converted-space">
    <w:name w:val="apple-converted-space"/>
    <w:rsid w:val="00730213"/>
  </w:style>
  <w:style w:type="character" w:customStyle="1" w:styleId="CallChar">
    <w:name w:val="Call Char"/>
    <w:link w:val="Call"/>
    <w:locked/>
    <w:rsid w:val="00560C15"/>
    <w:rPr>
      <w:rFonts w:ascii="STKaiti" w:eastAsia="STKaiti" w:hAnsi="STKait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4cc1b59-3fdc-49fc-a6e0-6d45283d40a3" targetNamespace="http://schemas.microsoft.com/office/2006/metadata/properties" ma:root="true" ma:fieldsID="d41af5c836d734370eb92e7ee5f83852" ns2:_="" ns3:_="">
    <xsd:import namespace="996b2e75-67fd-4955-a3b0-5ab9934cb50b"/>
    <xsd:import namespace="84cc1b59-3fdc-49fc-a6e0-6d45283d40a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4cc1b59-3fdc-49fc-a6e0-6d45283d40a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84cc1b59-3fdc-49fc-a6e0-6d45283d40a3">Documents Proposals Manager (DPM)</DPM_x0020_Author>
    <DPM_x0020_File_x0020_name xmlns="84cc1b59-3fdc-49fc-a6e0-6d45283d40a3">S14-PP-C-0084!!MSW-C</DPM_x0020_File_x0020_name>
    <DPM_x0020_Version xmlns="84cc1b59-3fdc-49fc-a6e0-6d45283d40a3">DPM_v5.7.1.21_prod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4cc1b59-3fdc-49fc-a6e0-6d45283d4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schemas.openxmlformats.org/package/2006/metadata/core-properties"/>
    <ds:schemaRef ds:uri="http://purl.org/dc/dcmitype/"/>
    <ds:schemaRef ds:uri="http://www.w3.org/XML/1998/namespace"/>
    <ds:schemaRef ds:uri="http://purl.org/dc/terms/"/>
    <ds:schemaRef ds:uri="http://schemas.microsoft.com/office/2006/metadata/properties"/>
    <ds:schemaRef ds:uri="http://schemas.microsoft.com/office/2006/documentManagement/types"/>
    <ds:schemaRef ds:uri="http://schemas.microsoft.com/office/infopath/2007/PartnerControls"/>
    <ds:schemaRef ds:uri="84cc1b59-3fdc-49fc-a6e0-6d45283d40a3"/>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1396</Words>
  <Characters>189</Characters>
  <Application>Microsoft Office Word</Application>
  <DocSecurity>0</DocSecurity>
  <Lines>1</Lines>
  <Paragraphs>3</Paragraphs>
  <ScaleCrop>false</ScaleCrop>
  <HeadingPairs>
    <vt:vector size="2" baseType="variant">
      <vt:variant>
        <vt:lpstr>Title</vt:lpstr>
      </vt:variant>
      <vt:variant>
        <vt:i4>1</vt:i4>
      </vt:variant>
    </vt:vector>
  </HeadingPairs>
  <TitlesOfParts>
    <vt:vector size="1" baseType="lpstr">
      <vt:lpstr>S14-PP-C-0084!!MSW-C</vt:lpstr>
    </vt:vector>
  </TitlesOfParts>
  <LinksUpToDate>false</LinksUpToDate>
  <CharactersWithSpaces>1582</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S14-PP-C-0084!!MSW-C</dc:title>
  <dc:subject>Plenipotentiary Conference (PP-14)</dc:subject>
  <dc:creator/>
  <cp:keywords>DPM_v5.7.1.21_prod</cp:keywords>
  <cp:lastModifiedBy/>
  <cp:revision>1</cp:revision>
  <dcterms:created xsi:type="dcterms:W3CDTF">2014-10-16T09:07:00Z</dcterms:created>
  <dcterms:modified xsi:type="dcterms:W3CDTF">2014-10-16T12:57:00Z</dcterms:modified>
  <cp:category>Conference document</cp:category>
</cp:coreProperties>
</file>