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F96AB4" w:rsidRDefault="00F96AB4" w:rsidP="00E63DA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Pr="00D37469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Pr="00D37469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5371E3" w:rsidRDefault="00F96AB4" w:rsidP="00E63DAB">
            <w:pPr>
              <w:rPr>
                <w:lang w:val="en-US"/>
              </w:rPr>
            </w:pPr>
            <w:bookmarkStart w:id="1" w:name="ditulogo"/>
            <w:bookmarkEnd w:id="1"/>
            <w:r w:rsidRPr="005371E3">
              <w:rPr>
                <w:noProof/>
                <w:lang w:val="en-US"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5371E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0A0EF3" w:rsidTr="00E63DAB">
        <w:trPr>
          <w:cantSplit/>
        </w:trPr>
        <w:tc>
          <w:tcPr>
            <w:tcW w:w="6911" w:type="dxa"/>
            <w:shd w:val="clear" w:color="auto" w:fill="auto"/>
          </w:tcPr>
          <w:p w:rsidR="00F96AB4" w:rsidRPr="005371E3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</w:pPr>
            <w:r w:rsidRPr="005371E3">
              <w:t>ПЛЕНАРНОЕ ЗАСЕДАНИЕ</w:t>
            </w:r>
          </w:p>
        </w:tc>
        <w:tc>
          <w:tcPr>
            <w:tcW w:w="3120" w:type="dxa"/>
            <w:shd w:val="clear" w:color="auto" w:fill="auto"/>
          </w:tcPr>
          <w:p w:rsidR="00F96AB4" w:rsidRPr="005371E3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szCs w:val="28"/>
                <w:lang w:val="en-US"/>
              </w:rPr>
              <w:t>Документ 84</w:t>
            </w:r>
            <w:r w:rsidR="007919C2" w:rsidRPr="00F44B1A">
              <w:rPr>
                <w:rFonts w:cstheme="minorHAnsi"/>
                <w:b/>
                <w:szCs w:val="24"/>
              </w:rPr>
              <w:t>-R</w:t>
            </w:r>
          </w:p>
        </w:tc>
      </w:tr>
      <w:tr w:rsidR="00F96AB4" w:rsidRPr="000A0EF3" w:rsidTr="00E63DAB">
        <w:trPr>
          <w:cantSplit/>
        </w:trPr>
        <w:tc>
          <w:tcPr>
            <w:tcW w:w="6911" w:type="dxa"/>
            <w:shd w:val="clear" w:color="auto" w:fill="auto"/>
          </w:tcPr>
          <w:p w:rsidR="00F96AB4" w:rsidRPr="002173B8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7 октября 2014 </w:t>
            </w:r>
            <w:r w:rsidRPr="005371E3">
              <w:rPr>
                <w:rFonts w:cstheme="minorHAnsi"/>
                <w:b/>
                <w:bCs/>
                <w:szCs w:val="28"/>
              </w:rPr>
              <w:t>года</w:t>
            </w:r>
          </w:p>
        </w:tc>
      </w:tr>
      <w:tr w:rsidR="00F96AB4" w:rsidRPr="00205B12" w:rsidTr="00E63DAB">
        <w:trPr>
          <w:cantSplit/>
        </w:trPr>
        <w:tc>
          <w:tcPr>
            <w:tcW w:w="6911" w:type="dxa"/>
          </w:tcPr>
          <w:p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F96AB4" w:rsidRPr="00205B12" w:rsidRDefault="00205B12" w:rsidP="00205B12">
            <w:pPr>
              <w:tabs>
                <w:tab w:val="clear" w:pos="1134"/>
                <w:tab w:val="left" w:pos="1169"/>
              </w:tabs>
              <w:spacing w:before="0"/>
              <w:ind w:left="1169" w:hanging="1169"/>
              <w:rPr>
                <w:rFonts w:cstheme="minorHAnsi"/>
                <w:szCs w:val="28"/>
                <w:lang w:val="ru-RU"/>
              </w:rPr>
            </w:pPr>
            <w:r w:rsidRPr="00205B12">
              <w:rPr>
                <w:rFonts w:cstheme="minorHAnsi"/>
                <w:b/>
                <w:bCs/>
                <w:szCs w:val="28"/>
                <w:lang w:val="ru-RU"/>
              </w:rPr>
              <w:t>Оригинал:</w:t>
            </w:r>
            <w:r w:rsidRPr="00205B12">
              <w:rPr>
                <w:rFonts w:cstheme="minorHAnsi"/>
                <w:b/>
                <w:bCs/>
                <w:szCs w:val="28"/>
                <w:lang w:val="ru-RU"/>
              </w:rPr>
              <w:tab/>
            </w:r>
            <w:r w:rsidR="00F96AB4" w:rsidRPr="00205B12">
              <w:rPr>
                <w:rFonts w:cstheme="minorHAnsi"/>
                <w:b/>
                <w:bCs/>
                <w:szCs w:val="28"/>
                <w:lang w:val="ru-RU"/>
              </w:rPr>
              <w:t>английский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>/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br/>
              <w:t>русский</w:t>
            </w:r>
          </w:p>
        </w:tc>
      </w:tr>
      <w:tr w:rsidR="00F96AB4" w:rsidRPr="00205B12" w:rsidTr="00E63DAB">
        <w:trPr>
          <w:cantSplit/>
        </w:trPr>
        <w:tc>
          <w:tcPr>
            <w:tcW w:w="10031" w:type="dxa"/>
            <w:gridSpan w:val="2"/>
          </w:tcPr>
          <w:p w:rsidR="00F96AB4" w:rsidRPr="00205B12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205B12" w:rsidTr="00E63DAB">
        <w:trPr>
          <w:cantSplit/>
        </w:trPr>
        <w:tc>
          <w:tcPr>
            <w:tcW w:w="10031" w:type="dxa"/>
            <w:gridSpan w:val="2"/>
          </w:tcPr>
          <w:p w:rsidR="00F96AB4" w:rsidRPr="00205B12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205B12">
              <w:rPr>
                <w:lang w:val="ru-RU"/>
              </w:rPr>
              <w:t>Украина</w:t>
            </w:r>
          </w:p>
        </w:tc>
      </w:tr>
      <w:tr w:rsidR="00F96AB4" w:rsidRPr="00205B12" w:rsidTr="00E63DAB">
        <w:trPr>
          <w:cantSplit/>
        </w:trPr>
        <w:tc>
          <w:tcPr>
            <w:tcW w:w="10031" w:type="dxa"/>
            <w:gridSpan w:val="2"/>
          </w:tcPr>
          <w:p w:rsidR="00F96AB4" w:rsidRPr="00205B12" w:rsidRDefault="00F96AB4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205B12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205B12" w:rsidTr="00E63DAB">
        <w:trPr>
          <w:cantSplit/>
        </w:trPr>
        <w:tc>
          <w:tcPr>
            <w:tcW w:w="10031" w:type="dxa"/>
            <w:gridSpan w:val="2"/>
          </w:tcPr>
          <w:p w:rsidR="00F96AB4" w:rsidRPr="00205B12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205B12" w:rsidTr="00E63DAB">
        <w:trPr>
          <w:cantSplit/>
        </w:trPr>
        <w:tc>
          <w:tcPr>
            <w:tcW w:w="10031" w:type="dxa"/>
            <w:gridSpan w:val="2"/>
          </w:tcPr>
          <w:p w:rsidR="00F96AB4" w:rsidRPr="00205B12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25260C" w:rsidRDefault="0079293A">
      <w:pPr>
        <w:pStyle w:val="Proposal"/>
      </w:pPr>
      <w:r>
        <w:t>ADD</w:t>
      </w:r>
      <w:r>
        <w:tab/>
        <w:t>UKR/84/1</w:t>
      </w:r>
    </w:p>
    <w:p w:rsidR="0025260C" w:rsidRPr="00C439B4" w:rsidRDefault="0079293A" w:rsidP="00C439B4">
      <w:pPr>
        <w:pStyle w:val="ResNo"/>
        <w:rPr>
          <w:lang w:val="en-US"/>
        </w:rPr>
      </w:pPr>
      <w:r w:rsidRPr="00205B12">
        <w:rPr>
          <w:lang w:val="ru-RU"/>
        </w:rPr>
        <w:t>Проект новой Резолюции [</w:t>
      </w:r>
      <w:r>
        <w:t>UKR</w:t>
      </w:r>
      <w:r w:rsidRPr="00205B12">
        <w:rPr>
          <w:lang w:val="ru-RU"/>
        </w:rPr>
        <w:t>-1]</w:t>
      </w:r>
    </w:p>
    <w:p w:rsidR="0025260C" w:rsidRPr="00205B12" w:rsidRDefault="00205B12">
      <w:pPr>
        <w:pStyle w:val="Restitle"/>
        <w:rPr>
          <w:lang w:val="ru-RU"/>
        </w:rPr>
      </w:pPr>
      <w:r w:rsidRPr="00CD6266">
        <w:rPr>
          <w:szCs w:val="26"/>
          <w:lang w:val="ru-RU"/>
        </w:rPr>
        <w:t>Помощь и поддержка Украине</w:t>
      </w:r>
      <w:r>
        <w:rPr>
          <w:szCs w:val="26"/>
          <w:lang w:val="ru-RU"/>
        </w:rPr>
        <w:t xml:space="preserve"> </w:t>
      </w:r>
      <w:r w:rsidRPr="00CD6266">
        <w:rPr>
          <w:szCs w:val="26"/>
          <w:lang w:val="ru-RU"/>
        </w:rPr>
        <w:t>в обеспечении использования частотного и номерного ресурса на территории Автономной Республики Крым и городе Севастополе</w:t>
      </w:r>
    </w:p>
    <w:p w:rsidR="00205B12" w:rsidRPr="00CD6266" w:rsidRDefault="00205B12" w:rsidP="00205B12">
      <w:pPr>
        <w:pStyle w:val="Normalaftertitle"/>
        <w:rPr>
          <w:lang w:val="ru-RU"/>
        </w:rPr>
      </w:pPr>
      <w:r w:rsidRPr="00CD6266">
        <w:rPr>
          <w:lang w:val="ru-RU"/>
        </w:rPr>
        <w:t>Полномочная конференция Международного союза электросвязи (Пусан, 2014 г.),</w:t>
      </w:r>
    </w:p>
    <w:p w:rsidR="00205B12" w:rsidRPr="00CD6266" w:rsidRDefault="00205B12" w:rsidP="00205B12">
      <w:pPr>
        <w:pStyle w:val="Call"/>
        <w:rPr>
          <w:lang w:val="ru-RU"/>
        </w:rPr>
      </w:pPr>
      <w:r w:rsidRPr="00CD6266">
        <w:rPr>
          <w:lang w:val="ru-RU"/>
        </w:rPr>
        <w:t>напоминая</w:t>
      </w:r>
    </w:p>
    <w:p w:rsidR="00205B12" w:rsidRPr="00CD6266" w:rsidRDefault="00205B12" w:rsidP="00205B12">
      <w:pPr>
        <w:rPr>
          <w:lang w:val="ru-RU"/>
        </w:rPr>
      </w:pPr>
      <w:r w:rsidRPr="00CD6266">
        <w:rPr>
          <w:i/>
          <w:iCs/>
          <w:lang w:val="ru-RU"/>
        </w:rPr>
        <w:t>а)</w:t>
      </w:r>
      <w:r w:rsidRPr="00CD6266">
        <w:rPr>
          <w:i/>
          <w:iCs/>
          <w:lang w:val="ru-RU"/>
        </w:rPr>
        <w:tab/>
      </w:r>
      <w:r w:rsidRPr="00CD6266">
        <w:rPr>
          <w:lang w:val="ru-RU"/>
        </w:rPr>
        <w:t>благородные принципы, цели и задачи, включенные в Устав Организации Объединенных Наций и во Всеобщую декларацию прав человека;</w:t>
      </w:r>
    </w:p>
    <w:p w:rsidR="00205B12" w:rsidRPr="00CD6266" w:rsidRDefault="00205B12" w:rsidP="00205B12">
      <w:pPr>
        <w:rPr>
          <w:rFonts w:cs="Calibri"/>
          <w:szCs w:val="24"/>
          <w:lang w:val="ru-RU"/>
        </w:rPr>
      </w:pPr>
      <w:r w:rsidRPr="00CD6266">
        <w:rPr>
          <w:rFonts w:cs="Calibri"/>
          <w:i/>
          <w:iCs/>
          <w:szCs w:val="24"/>
          <w:lang w:val="ru-RU"/>
        </w:rPr>
        <w:t>b)</w:t>
      </w:r>
      <w:r w:rsidRPr="00CD6266">
        <w:rPr>
          <w:rFonts w:cs="Calibri"/>
          <w:szCs w:val="24"/>
          <w:lang w:val="ru-RU"/>
        </w:rPr>
        <w:tab/>
      </w:r>
      <w:r w:rsidRPr="00205B12">
        <w:rPr>
          <w:lang w:val="ru-RU"/>
        </w:rPr>
        <w:t>цели</w:t>
      </w:r>
      <w:r w:rsidRPr="00CD6266">
        <w:rPr>
          <w:rFonts w:cs="Calibri"/>
          <w:szCs w:val="24"/>
          <w:lang w:val="ru-RU"/>
        </w:rPr>
        <w:t xml:space="preserve"> Союза, закрепленные в Статье 1 Устава МСЭ;</w:t>
      </w:r>
    </w:p>
    <w:p w:rsidR="00205B12" w:rsidRPr="00CD6266" w:rsidRDefault="00205B12" w:rsidP="00205B12">
      <w:pPr>
        <w:rPr>
          <w:rFonts w:cs="Calibri"/>
          <w:szCs w:val="24"/>
          <w:lang w:val="ru-RU"/>
        </w:rPr>
      </w:pPr>
      <w:r w:rsidRPr="00CD6266">
        <w:rPr>
          <w:rFonts w:cs="Calibri"/>
          <w:i/>
          <w:iCs/>
          <w:szCs w:val="24"/>
          <w:lang w:val="ru-RU"/>
        </w:rPr>
        <w:lastRenderedPageBreak/>
        <w:t>c)</w:t>
      </w:r>
      <w:r w:rsidRPr="00CD6266">
        <w:rPr>
          <w:rFonts w:cs="Calibri"/>
          <w:i/>
          <w:iCs/>
          <w:szCs w:val="24"/>
          <w:lang w:val="ru-RU"/>
        </w:rPr>
        <w:tab/>
      </w:r>
      <w:r w:rsidRPr="00205B12">
        <w:rPr>
          <w:lang w:val="ru-RU"/>
        </w:rPr>
        <w:t>положения</w:t>
      </w:r>
      <w:r w:rsidRPr="00CD6266">
        <w:rPr>
          <w:rFonts w:cs="Calibri"/>
          <w:szCs w:val="24"/>
          <w:lang w:val="ru-RU"/>
        </w:rPr>
        <w:t xml:space="preserve"> резолюции 68/262 (2014 г.) Генеральной Ассамблеи Организации Объединенных Наций, которая </w:t>
      </w:r>
      <w:r>
        <w:rPr>
          <w:rFonts w:cs="Calibri"/>
          <w:szCs w:val="24"/>
          <w:lang w:val="ru-RU"/>
        </w:rPr>
        <w:t>"</w:t>
      </w:r>
      <w:r w:rsidRPr="00CD6266">
        <w:rPr>
          <w:rFonts w:cs="Calibri"/>
          <w:szCs w:val="24"/>
          <w:lang w:val="ru-RU"/>
        </w:rPr>
        <w:t>призывает все государства, международные организации и специализированные учреждения не признавать любое изменение статуса Автономной Республики Крым и города Севастополя</w:t>
      </w:r>
      <w:r>
        <w:rPr>
          <w:rFonts w:cs="Calibri"/>
          <w:szCs w:val="24"/>
          <w:lang w:val="ru-RU"/>
        </w:rPr>
        <w:t>"</w:t>
      </w:r>
      <w:r w:rsidRPr="00CD6266">
        <w:rPr>
          <w:rFonts w:cs="Calibri"/>
          <w:szCs w:val="24"/>
          <w:lang w:val="ru-RU"/>
        </w:rPr>
        <w:t xml:space="preserve"> и </w:t>
      </w:r>
      <w:r>
        <w:rPr>
          <w:rFonts w:cs="Calibri"/>
          <w:szCs w:val="24"/>
          <w:lang w:val="ru-RU"/>
        </w:rPr>
        <w:t>"</w:t>
      </w:r>
      <w:r w:rsidRPr="00CD6266">
        <w:rPr>
          <w:rFonts w:cs="Calibri"/>
          <w:szCs w:val="24"/>
          <w:lang w:val="ru-RU"/>
        </w:rPr>
        <w:t>воздерживаться от любых действий или шагов, которые можно было бы истолковать как признание любого такого измененного статуса</w:t>
      </w:r>
      <w:r>
        <w:rPr>
          <w:rFonts w:cs="Calibri"/>
          <w:szCs w:val="24"/>
          <w:lang w:val="ru-RU"/>
        </w:rPr>
        <w:t>"</w:t>
      </w:r>
      <w:r w:rsidRPr="00CD6266">
        <w:rPr>
          <w:rFonts w:cs="Calibri"/>
          <w:szCs w:val="24"/>
          <w:lang w:val="ru-RU"/>
        </w:rPr>
        <w:t>;</w:t>
      </w:r>
    </w:p>
    <w:p w:rsidR="00205B12" w:rsidRPr="00CD6266" w:rsidRDefault="00205B12" w:rsidP="00205B12">
      <w:pPr>
        <w:rPr>
          <w:rFonts w:cs="Calibri"/>
          <w:szCs w:val="24"/>
          <w:lang w:val="ru-RU"/>
        </w:rPr>
      </w:pPr>
      <w:r w:rsidRPr="00CD6266">
        <w:rPr>
          <w:rFonts w:cs="Calibri"/>
          <w:i/>
          <w:iCs/>
          <w:szCs w:val="24"/>
          <w:lang w:val="ru-RU"/>
        </w:rPr>
        <w:t>d)</w:t>
      </w:r>
      <w:r w:rsidRPr="00CD6266">
        <w:rPr>
          <w:rFonts w:cs="Calibri"/>
          <w:i/>
          <w:iCs/>
          <w:szCs w:val="24"/>
          <w:lang w:val="ru-RU"/>
        </w:rPr>
        <w:tab/>
      </w:r>
      <w:r w:rsidRPr="00CD6266">
        <w:rPr>
          <w:rFonts w:cs="Calibri"/>
          <w:szCs w:val="24"/>
          <w:lang w:val="ru-RU"/>
        </w:rPr>
        <w:t xml:space="preserve">п. 16 </w:t>
      </w:r>
      <w:r w:rsidRPr="00205B12">
        <w:rPr>
          <w:lang w:val="ru-RU"/>
        </w:rPr>
        <w:t>Женевской</w:t>
      </w:r>
      <w:r w:rsidRPr="00CD6266">
        <w:rPr>
          <w:rFonts w:cs="Calibri"/>
          <w:szCs w:val="24"/>
          <w:lang w:val="ru-RU"/>
        </w:rPr>
        <w:t xml:space="preserve"> декларации принципов, принятой на Всемирной встрече на высшем уровне по вопросам информационного общества,</w:t>
      </w:r>
    </w:p>
    <w:p w:rsidR="00205B12" w:rsidRPr="00205B12" w:rsidRDefault="00205B12" w:rsidP="00205B12">
      <w:pPr>
        <w:pStyle w:val="Call"/>
        <w:rPr>
          <w:lang w:val="ru-RU"/>
        </w:rPr>
      </w:pPr>
      <w:r w:rsidRPr="00205B12">
        <w:rPr>
          <w:lang w:val="ru-RU"/>
        </w:rPr>
        <w:t>сознавая</w:t>
      </w:r>
      <w:r w:rsidRPr="00205B12">
        <w:rPr>
          <w:rFonts w:cs="Calibri"/>
          <w:i w:val="0"/>
          <w:iCs/>
          <w:szCs w:val="24"/>
          <w:lang w:val="ru-RU"/>
        </w:rPr>
        <w:t>,</w:t>
      </w:r>
    </w:p>
    <w:p w:rsidR="00205B12" w:rsidRPr="00CD6266" w:rsidRDefault="00205B12" w:rsidP="00205B12">
      <w:pPr>
        <w:rPr>
          <w:rFonts w:cs="Calibri"/>
          <w:szCs w:val="24"/>
          <w:lang w:val="ru-RU"/>
        </w:rPr>
      </w:pPr>
      <w:r w:rsidRPr="00CD6266">
        <w:rPr>
          <w:rFonts w:cs="Calibri"/>
          <w:szCs w:val="24"/>
          <w:lang w:val="ru-RU"/>
        </w:rPr>
        <w:t xml:space="preserve">что </w:t>
      </w:r>
      <w:r w:rsidRPr="00205B12">
        <w:rPr>
          <w:lang w:val="ru-RU"/>
        </w:rPr>
        <w:t>каждое</w:t>
      </w:r>
      <w:r>
        <w:rPr>
          <w:rFonts w:cs="Calibri"/>
          <w:szCs w:val="24"/>
          <w:lang w:val="ru-RU"/>
        </w:rPr>
        <w:t xml:space="preserve"> Государство − </w:t>
      </w:r>
      <w:r w:rsidRPr="00CD6266">
        <w:rPr>
          <w:rFonts w:cs="Calibri"/>
          <w:szCs w:val="24"/>
          <w:lang w:val="ru-RU"/>
        </w:rPr>
        <w:t>Член МСЭ должно уважать основополагающие принципы, установленные в Преамбуле к Уставу, Преамбуле к Регламенту международной электросвязи и Преамбуле к Регламенту радиосвязи,</w:t>
      </w:r>
    </w:p>
    <w:p w:rsidR="00205B12" w:rsidRPr="00205B12" w:rsidRDefault="00205B12" w:rsidP="00205B12">
      <w:pPr>
        <w:pStyle w:val="Call"/>
        <w:rPr>
          <w:lang w:val="ru-RU"/>
        </w:rPr>
      </w:pPr>
      <w:r w:rsidRPr="00205B12">
        <w:rPr>
          <w:lang w:val="ru-RU"/>
        </w:rPr>
        <w:t>учитывая</w:t>
      </w:r>
      <w:r w:rsidRPr="00205B12">
        <w:rPr>
          <w:rFonts w:cs="Calibri"/>
          <w:i w:val="0"/>
          <w:iCs/>
          <w:szCs w:val="24"/>
          <w:lang w:val="ru-RU"/>
        </w:rPr>
        <w:t>,</w:t>
      </w:r>
    </w:p>
    <w:p w:rsidR="00205B12" w:rsidRPr="00CD6266" w:rsidRDefault="00205B12" w:rsidP="00205B12">
      <w:pPr>
        <w:rPr>
          <w:rFonts w:cs="Calibri"/>
          <w:szCs w:val="24"/>
          <w:lang w:val="ru-RU"/>
        </w:rPr>
      </w:pPr>
      <w:r w:rsidRPr="00CD6266">
        <w:rPr>
          <w:rFonts w:cs="Calibri"/>
          <w:szCs w:val="24"/>
          <w:lang w:val="ru-RU"/>
        </w:rPr>
        <w:t>что Устав и Конвенция МСЭ направлены на укрепление мира и безопасности во всем мире в интересах развития международного сотрудничества и улучшения взаимопонима</w:t>
      </w:r>
      <w:r w:rsidR="00D23767">
        <w:rPr>
          <w:rFonts w:cs="Calibri"/>
          <w:szCs w:val="24"/>
          <w:lang w:val="ru-RU"/>
        </w:rPr>
        <w:t>ния между народами,</w:t>
      </w:r>
    </w:p>
    <w:p w:rsidR="00205B12" w:rsidRPr="00205B12" w:rsidRDefault="00205B12" w:rsidP="00205B12">
      <w:pPr>
        <w:pStyle w:val="Call"/>
        <w:rPr>
          <w:lang w:val="ru-RU"/>
        </w:rPr>
      </w:pPr>
      <w:r w:rsidRPr="00205B12">
        <w:rPr>
          <w:lang w:val="ru-RU"/>
        </w:rPr>
        <w:t>учитывая далее</w:t>
      </w:r>
      <w:r w:rsidRPr="00205B12">
        <w:rPr>
          <w:rFonts w:cs="Calibri"/>
          <w:i w:val="0"/>
          <w:iCs/>
          <w:szCs w:val="24"/>
          <w:lang w:val="ru-RU"/>
        </w:rPr>
        <w:t>,</w:t>
      </w:r>
    </w:p>
    <w:p w:rsidR="00205B12" w:rsidRPr="00CD6266" w:rsidRDefault="00205B12" w:rsidP="00205B12">
      <w:pPr>
        <w:rPr>
          <w:rFonts w:cs="Calibri"/>
          <w:szCs w:val="24"/>
          <w:lang w:val="ru-RU"/>
        </w:rPr>
      </w:pPr>
      <w:r w:rsidRPr="00CD6266">
        <w:rPr>
          <w:rFonts w:cs="Calibri"/>
          <w:i/>
          <w:iCs/>
          <w:szCs w:val="24"/>
          <w:lang w:val="ru-RU"/>
        </w:rPr>
        <w:t>а)</w:t>
      </w:r>
      <w:r w:rsidRPr="00CD6266">
        <w:rPr>
          <w:rFonts w:cs="Calibri"/>
          <w:i/>
          <w:iCs/>
          <w:szCs w:val="24"/>
          <w:lang w:val="ru-RU"/>
        </w:rPr>
        <w:tab/>
      </w:r>
      <w:r w:rsidRPr="00CD6266">
        <w:rPr>
          <w:rFonts w:cs="Calibri"/>
          <w:szCs w:val="24"/>
          <w:lang w:val="ru-RU"/>
        </w:rPr>
        <w:t xml:space="preserve">что в настоящее время сетями электросвязи и частотными присвоениями Украины на временно оккупированной территории Автономной Республики Крым и города Севастополя пользуются операторы </w:t>
      </w:r>
      <w:r w:rsidRPr="00205B12">
        <w:rPr>
          <w:lang w:val="ru-RU"/>
        </w:rPr>
        <w:t>связи</w:t>
      </w:r>
      <w:r w:rsidRPr="00CD6266">
        <w:rPr>
          <w:rFonts w:cs="Calibri"/>
          <w:szCs w:val="24"/>
          <w:lang w:val="ru-RU"/>
        </w:rPr>
        <w:t xml:space="preserve"> и радиовещательные организации Российской Федерации;</w:t>
      </w:r>
    </w:p>
    <w:p w:rsidR="00205B12" w:rsidRPr="00CD6266" w:rsidRDefault="00205B12" w:rsidP="00205B12">
      <w:pPr>
        <w:rPr>
          <w:rFonts w:cs="Calibri"/>
          <w:szCs w:val="24"/>
          <w:lang w:val="ru-RU"/>
        </w:rPr>
      </w:pPr>
      <w:r w:rsidRPr="00CD6266">
        <w:rPr>
          <w:rFonts w:cs="Calibri"/>
          <w:i/>
          <w:szCs w:val="24"/>
          <w:lang w:val="ru-RU"/>
        </w:rPr>
        <w:lastRenderedPageBreak/>
        <w:t>b)</w:t>
      </w:r>
      <w:r w:rsidRPr="00CD6266">
        <w:rPr>
          <w:rFonts w:cs="Calibri"/>
          <w:szCs w:val="24"/>
          <w:lang w:val="ru-RU"/>
        </w:rPr>
        <w:tab/>
        <w:t xml:space="preserve">что </w:t>
      </w:r>
      <w:r w:rsidRPr="00205B12">
        <w:rPr>
          <w:lang w:val="ru-RU"/>
        </w:rPr>
        <w:t>международное</w:t>
      </w:r>
      <w:r w:rsidRPr="00CD6266">
        <w:rPr>
          <w:rFonts w:cs="Calibri"/>
          <w:szCs w:val="24"/>
          <w:lang w:val="ru-RU"/>
        </w:rPr>
        <w:t xml:space="preserve"> сообщество играет важную роль в оказании помощи Украине в защите ее частотного и номерного ресурса на территории Автономной Республики Крым и города Севастополя,</w:t>
      </w:r>
    </w:p>
    <w:p w:rsidR="00205B12" w:rsidRPr="00205B12" w:rsidRDefault="00205B12" w:rsidP="00205B12">
      <w:pPr>
        <w:pStyle w:val="Call"/>
        <w:rPr>
          <w:lang w:val="ru-RU"/>
        </w:rPr>
      </w:pPr>
      <w:r w:rsidRPr="00205B12">
        <w:rPr>
          <w:lang w:val="ru-RU"/>
        </w:rPr>
        <w:t>подтверждая</w:t>
      </w:r>
      <w:r w:rsidRPr="00205B12">
        <w:rPr>
          <w:rFonts w:cs="Calibri"/>
          <w:i w:val="0"/>
          <w:iCs/>
          <w:szCs w:val="24"/>
          <w:lang w:val="ru-RU"/>
        </w:rPr>
        <w:t>,</w:t>
      </w:r>
    </w:p>
    <w:p w:rsidR="00205B12" w:rsidRPr="00CD6266" w:rsidRDefault="00205B12" w:rsidP="0079293A">
      <w:pPr>
        <w:rPr>
          <w:rFonts w:cs="Calibri"/>
          <w:szCs w:val="24"/>
          <w:lang w:val="ru-RU"/>
        </w:rPr>
      </w:pPr>
      <w:r w:rsidRPr="00CD6266">
        <w:rPr>
          <w:rFonts w:cs="Calibri"/>
          <w:szCs w:val="24"/>
          <w:lang w:val="ru-RU"/>
        </w:rPr>
        <w:t>а)</w:t>
      </w:r>
      <w:r w:rsidRPr="00CD6266">
        <w:rPr>
          <w:rFonts w:cs="Calibri"/>
          <w:szCs w:val="24"/>
          <w:lang w:val="ru-RU"/>
        </w:rPr>
        <w:tab/>
        <w:t xml:space="preserve">что </w:t>
      </w:r>
      <w:r w:rsidRPr="00205B12">
        <w:rPr>
          <w:lang w:val="ru-RU"/>
        </w:rPr>
        <w:t>обеспечение</w:t>
      </w:r>
      <w:r w:rsidRPr="00CD6266">
        <w:rPr>
          <w:rFonts w:cs="Calibri"/>
          <w:szCs w:val="24"/>
          <w:lang w:val="ru-RU"/>
        </w:rPr>
        <w:t xml:space="preserve"> международных служб электросвязи населению Автономной Республикой Крым и города Севастопол</w:t>
      </w:r>
      <w:r w:rsidR="0079293A">
        <w:rPr>
          <w:rFonts w:cs="Calibri"/>
          <w:szCs w:val="24"/>
          <w:lang w:val="ru-RU"/>
        </w:rPr>
        <w:t>я</w:t>
      </w:r>
      <w:r w:rsidRPr="00CD6266">
        <w:rPr>
          <w:rFonts w:cs="Calibri"/>
          <w:szCs w:val="24"/>
          <w:lang w:val="ru-RU"/>
        </w:rPr>
        <w:t xml:space="preserve"> должно осуществляться на международном уровне с использованием кода Украины;</w:t>
      </w:r>
    </w:p>
    <w:p w:rsidR="00205B12" w:rsidRPr="00CD6266" w:rsidRDefault="00205B12" w:rsidP="00205B12">
      <w:pPr>
        <w:rPr>
          <w:rFonts w:cs="Calibri"/>
          <w:szCs w:val="24"/>
          <w:lang w:val="ru-RU"/>
        </w:rPr>
      </w:pPr>
      <w:r w:rsidRPr="00CD6266">
        <w:rPr>
          <w:rFonts w:cs="Calibri"/>
          <w:i/>
          <w:szCs w:val="24"/>
          <w:lang w:val="ru-RU"/>
        </w:rPr>
        <w:t>b)</w:t>
      </w:r>
      <w:r w:rsidRPr="00CD6266">
        <w:rPr>
          <w:rFonts w:cs="Calibri"/>
          <w:szCs w:val="24"/>
          <w:lang w:val="ru-RU"/>
        </w:rPr>
        <w:tab/>
        <w:t xml:space="preserve">что любое заявление частотного присвоения какой-либо станции на временно оккупированной территории Автономной Республикой Крым и городе Севастополе должно производиться </w:t>
      </w:r>
      <w:r w:rsidRPr="00205B12">
        <w:rPr>
          <w:lang w:val="ru-RU"/>
        </w:rPr>
        <w:t>Администрацией</w:t>
      </w:r>
      <w:r w:rsidRPr="00CD6266">
        <w:rPr>
          <w:rFonts w:cs="Calibri"/>
          <w:szCs w:val="24"/>
          <w:lang w:val="ru-RU"/>
        </w:rPr>
        <w:t xml:space="preserve"> Украины в соответствии с Резолюцией 1 (</w:t>
      </w:r>
      <w:r w:rsidR="00CD7BE3" w:rsidRPr="00CD6266">
        <w:rPr>
          <w:rFonts w:cs="Calibri"/>
          <w:szCs w:val="24"/>
          <w:lang w:val="ru-RU"/>
        </w:rPr>
        <w:t>Пересм</w:t>
      </w:r>
      <w:r w:rsidRPr="00CD6266">
        <w:rPr>
          <w:rFonts w:cs="Calibri"/>
          <w:szCs w:val="24"/>
          <w:lang w:val="ru-RU"/>
        </w:rPr>
        <w:t>. ВКР-97),</w:t>
      </w:r>
    </w:p>
    <w:p w:rsidR="00205B12" w:rsidRPr="00205B12" w:rsidRDefault="00205B12" w:rsidP="00205B12">
      <w:pPr>
        <w:pStyle w:val="Call"/>
        <w:rPr>
          <w:lang w:val="ru-RU"/>
        </w:rPr>
      </w:pPr>
      <w:r w:rsidRPr="00205B12">
        <w:rPr>
          <w:lang w:val="ru-RU"/>
        </w:rPr>
        <w:t>признавая</w:t>
      </w:r>
      <w:r w:rsidRPr="00205B12">
        <w:rPr>
          <w:rFonts w:cs="Calibri"/>
          <w:i w:val="0"/>
          <w:iCs/>
          <w:szCs w:val="24"/>
          <w:lang w:val="ru-RU"/>
        </w:rPr>
        <w:t>,</w:t>
      </w:r>
    </w:p>
    <w:p w:rsidR="00205B12" w:rsidRPr="00CD6266" w:rsidRDefault="00205B12" w:rsidP="00205B12">
      <w:pPr>
        <w:rPr>
          <w:rFonts w:cs="Calibri"/>
          <w:szCs w:val="24"/>
          <w:lang w:val="ru-RU"/>
        </w:rPr>
      </w:pPr>
      <w:r w:rsidRPr="00CD6266">
        <w:rPr>
          <w:rFonts w:cs="Calibri"/>
          <w:i/>
          <w:iCs/>
          <w:szCs w:val="24"/>
          <w:lang w:val="ru-RU"/>
        </w:rPr>
        <w:t>а)</w:t>
      </w:r>
      <w:r w:rsidRPr="00CD6266">
        <w:rPr>
          <w:rFonts w:cs="Calibri"/>
          <w:szCs w:val="24"/>
          <w:lang w:val="ru-RU"/>
        </w:rPr>
        <w:tab/>
        <w:t xml:space="preserve">что надежные системы электросвязи необходимы для содействия социально-экономическому развитию </w:t>
      </w:r>
      <w:r w:rsidRPr="00205B12">
        <w:rPr>
          <w:lang w:val="ru-RU"/>
        </w:rPr>
        <w:t>стран</w:t>
      </w:r>
      <w:r w:rsidRPr="00CD6266">
        <w:rPr>
          <w:rFonts w:cs="Calibri"/>
          <w:szCs w:val="24"/>
          <w:lang w:val="ru-RU"/>
        </w:rPr>
        <w:t>, в особенности тех, которые пострадали от стихийных бедствий, внутренних конфликтов или войн;</w:t>
      </w:r>
    </w:p>
    <w:p w:rsidR="00205B12" w:rsidRPr="00CD6266" w:rsidRDefault="00205B12" w:rsidP="00205B12">
      <w:pPr>
        <w:rPr>
          <w:rFonts w:cs="Calibri"/>
          <w:szCs w:val="24"/>
          <w:lang w:val="ru-RU"/>
        </w:rPr>
      </w:pPr>
      <w:r w:rsidRPr="00CD6266">
        <w:rPr>
          <w:rFonts w:cs="Calibri"/>
          <w:i/>
          <w:iCs/>
          <w:szCs w:val="24"/>
          <w:lang w:val="ru-RU"/>
        </w:rPr>
        <w:t>b)</w:t>
      </w:r>
      <w:r w:rsidRPr="00CD6266">
        <w:rPr>
          <w:rFonts w:cs="Calibri"/>
          <w:i/>
          <w:iCs/>
          <w:szCs w:val="24"/>
          <w:lang w:val="ru-RU"/>
        </w:rPr>
        <w:tab/>
      </w:r>
      <w:r w:rsidRPr="00CD6266">
        <w:rPr>
          <w:rFonts w:cs="Calibri"/>
          <w:szCs w:val="24"/>
          <w:lang w:val="ru-RU"/>
        </w:rPr>
        <w:t>что Украина лишилась средств электросвязи в Автономной Респ</w:t>
      </w:r>
      <w:r w:rsidR="00D23767">
        <w:rPr>
          <w:rFonts w:cs="Calibri"/>
          <w:szCs w:val="24"/>
          <w:lang w:val="ru-RU"/>
        </w:rPr>
        <w:t>ублике Крым и городе Севастополе</w:t>
      </w:r>
      <w:r w:rsidRPr="00CD6266">
        <w:rPr>
          <w:rFonts w:cs="Calibri"/>
          <w:szCs w:val="24"/>
          <w:lang w:val="ru-RU"/>
        </w:rPr>
        <w:t xml:space="preserve"> в результате военной оккупации данной территории Российской Федерацией;</w:t>
      </w:r>
    </w:p>
    <w:p w:rsidR="00205B12" w:rsidRPr="00CD6266" w:rsidRDefault="00205B12" w:rsidP="00205B12">
      <w:pPr>
        <w:rPr>
          <w:rFonts w:cs="Calibri"/>
          <w:szCs w:val="24"/>
          <w:lang w:val="ru-RU"/>
        </w:rPr>
      </w:pPr>
      <w:r w:rsidRPr="00CD6266">
        <w:rPr>
          <w:rFonts w:cs="Calibri"/>
          <w:i/>
          <w:iCs/>
          <w:szCs w:val="24"/>
          <w:lang w:val="ru-RU"/>
        </w:rPr>
        <w:t>с)</w:t>
      </w:r>
      <w:r w:rsidRPr="00CD6266">
        <w:rPr>
          <w:rFonts w:cs="Calibri"/>
          <w:szCs w:val="24"/>
          <w:lang w:val="ru-RU"/>
        </w:rPr>
        <w:tab/>
        <w:t xml:space="preserve">что ущерб, причиненный электросвязи Украины, должен стать предметом озабоченности для всего </w:t>
      </w:r>
      <w:r w:rsidRPr="00205B12">
        <w:rPr>
          <w:lang w:val="ru-RU"/>
        </w:rPr>
        <w:t>международного</w:t>
      </w:r>
      <w:r w:rsidRPr="00CD6266">
        <w:rPr>
          <w:rFonts w:cs="Calibri"/>
          <w:szCs w:val="24"/>
          <w:lang w:val="ru-RU"/>
        </w:rPr>
        <w:t xml:space="preserve"> сообщества, особенно для МСЭ как специализированного учреждения Организации Объединенных Наций в области электросвязи;</w:t>
      </w:r>
    </w:p>
    <w:p w:rsidR="00205B12" w:rsidRPr="00CD6266" w:rsidRDefault="00205B12" w:rsidP="00205B12">
      <w:pPr>
        <w:rPr>
          <w:rFonts w:cs="Calibri"/>
          <w:szCs w:val="24"/>
          <w:lang w:val="ru-RU"/>
        </w:rPr>
      </w:pPr>
      <w:r w:rsidRPr="00CD6266">
        <w:rPr>
          <w:rFonts w:cs="Calibri"/>
          <w:i/>
          <w:iCs/>
          <w:szCs w:val="24"/>
          <w:lang w:val="ru-RU"/>
        </w:rPr>
        <w:t>d)</w:t>
      </w:r>
      <w:r w:rsidRPr="00CD6266">
        <w:rPr>
          <w:rFonts w:cs="Calibri"/>
          <w:szCs w:val="24"/>
          <w:lang w:val="ru-RU"/>
        </w:rPr>
        <w:tab/>
        <w:t xml:space="preserve">полное </w:t>
      </w:r>
      <w:r w:rsidRPr="00205B12">
        <w:rPr>
          <w:lang w:val="ru-RU"/>
        </w:rPr>
        <w:t>право</w:t>
      </w:r>
      <w:r w:rsidRPr="00CD6266">
        <w:rPr>
          <w:rFonts w:cs="Calibri"/>
          <w:szCs w:val="24"/>
          <w:lang w:val="ru-RU"/>
        </w:rPr>
        <w:t xml:space="preserve"> Украины на компенсацию ущерба, причиненного ее сети электросвязи;</w:t>
      </w:r>
    </w:p>
    <w:p w:rsidR="00205B12" w:rsidRPr="00CD6266" w:rsidRDefault="00205B12" w:rsidP="00CD7BE3">
      <w:pPr>
        <w:rPr>
          <w:rFonts w:cs="Calibri"/>
          <w:szCs w:val="24"/>
          <w:lang w:val="ru-RU"/>
        </w:rPr>
      </w:pPr>
      <w:r w:rsidRPr="00CD6266">
        <w:rPr>
          <w:rFonts w:cs="Calibri"/>
          <w:i/>
          <w:iCs/>
          <w:szCs w:val="24"/>
          <w:lang w:val="ru-RU"/>
        </w:rPr>
        <w:lastRenderedPageBreak/>
        <w:t>e)</w:t>
      </w:r>
      <w:r w:rsidRPr="00CD6266">
        <w:rPr>
          <w:rFonts w:cs="Calibri"/>
          <w:szCs w:val="24"/>
          <w:lang w:val="ru-RU"/>
        </w:rPr>
        <w:tab/>
        <w:t>что на территории Автономной Респ</w:t>
      </w:r>
      <w:r w:rsidR="00D23767">
        <w:rPr>
          <w:rFonts w:cs="Calibri"/>
          <w:szCs w:val="24"/>
          <w:lang w:val="ru-RU"/>
        </w:rPr>
        <w:t>ублики Крым и города Севастополя</w:t>
      </w:r>
      <w:r w:rsidRPr="00CD6266">
        <w:rPr>
          <w:rFonts w:cs="Calibri"/>
          <w:szCs w:val="24"/>
          <w:lang w:val="ru-RU"/>
        </w:rPr>
        <w:t xml:space="preserve"> при нынешних условиях </w:t>
      </w:r>
      <w:r w:rsidRPr="00205B12">
        <w:rPr>
          <w:lang w:val="ru-RU"/>
        </w:rPr>
        <w:t>Украина</w:t>
      </w:r>
      <w:r w:rsidRPr="00CD6266">
        <w:rPr>
          <w:rFonts w:cs="Calibri"/>
          <w:szCs w:val="24"/>
          <w:lang w:val="ru-RU"/>
        </w:rPr>
        <w:t xml:space="preserve"> не имеет возможности обеспечить завершение перехода от аналогового к цифровому телевизионному радиовещанию в соответствии с Региональным </w:t>
      </w:r>
      <w:r w:rsidR="00D23767" w:rsidRPr="00CD6266">
        <w:rPr>
          <w:rFonts w:cs="Calibri"/>
          <w:szCs w:val="24"/>
          <w:lang w:val="ru-RU"/>
        </w:rPr>
        <w:t>соглашением</w:t>
      </w:r>
      <w:r w:rsidRPr="00CD6266">
        <w:rPr>
          <w:rFonts w:cs="Calibri"/>
          <w:szCs w:val="24"/>
          <w:lang w:val="ru-RU"/>
        </w:rPr>
        <w:t>, касающимся планирования цифровой наземной радиовещательной службы в Районе 1 (частях Района 1, расположенных к западу от меридиана 170</w:t>
      </w:r>
      <w:r w:rsidR="00CD7BE3">
        <w:rPr>
          <w:rFonts w:cs="Calibri"/>
          <w:szCs w:val="24"/>
          <w:lang w:val="ru-RU"/>
        </w:rPr>
        <w:sym w:font="Symbol" w:char="F0B0"/>
      </w:r>
      <w:r w:rsidRPr="00CD6266">
        <w:rPr>
          <w:rFonts w:cs="Calibri"/>
          <w:szCs w:val="24"/>
          <w:lang w:val="ru-RU"/>
        </w:rPr>
        <w:t xml:space="preserve"> в.</w:t>
      </w:r>
      <w:r w:rsidR="00CD7BE3">
        <w:rPr>
          <w:rFonts w:cs="Calibri"/>
          <w:szCs w:val="24"/>
          <w:lang w:val="ru-RU"/>
        </w:rPr>
        <w:t> </w:t>
      </w:r>
      <w:r w:rsidRPr="00CD6266">
        <w:rPr>
          <w:rFonts w:cs="Calibri"/>
          <w:szCs w:val="24"/>
          <w:lang w:val="ru-RU"/>
        </w:rPr>
        <w:t>д. и к северу от параллели 40</w:t>
      </w:r>
      <w:r w:rsidR="00CD7BE3">
        <w:rPr>
          <w:rFonts w:cs="Calibri"/>
          <w:szCs w:val="24"/>
          <w:lang w:val="ru-RU"/>
        </w:rPr>
        <w:sym w:font="Symbol" w:char="F0B0"/>
      </w:r>
      <w:r w:rsidRPr="00CD6266">
        <w:rPr>
          <w:rFonts w:cs="Calibri"/>
          <w:szCs w:val="24"/>
          <w:lang w:val="ru-RU"/>
        </w:rPr>
        <w:t xml:space="preserve"> ю.</w:t>
      </w:r>
      <w:r w:rsidR="00CD7BE3">
        <w:rPr>
          <w:rFonts w:cs="Calibri"/>
          <w:szCs w:val="24"/>
          <w:lang w:val="ru-RU"/>
        </w:rPr>
        <w:t> </w:t>
      </w:r>
      <w:r w:rsidRPr="00CD6266">
        <w:rPr>
          <w:rFonts w:cs="Calibri"/>
          <w:szCs w:val="24"/>
          <w:lang w:val="ru-RU"/>
        </w:rPr>
        <w:t>ш., за исключением Монголии) и в Исламской Республике Иран в полосах частот 174</w:t>
      </w:r>
      <w:r w:rsidR="00CD7BE3">
        <w:rPr>
          <w:rFonts w:cs="Calibri"/>
          <w:szCs w:val="24"/>
          <w:lang w:val="ru-RU"/>
        </w:rPr>
        <w:t>−</w:t>
      </w:r>
      <w:r w:rsidRPr="00CD6266">
        <w:rPr>
          <w:rFonts w:cs="Calibri"/>
          <w:szCs w:val="24"/>
          <w:lang w:val="ru-RU"/>
        </w:rPr>
        <w:t>230 МГц и 470</w:t>
      </w:r>
      <w:r w:rsidR="00CD7BE3">
        <w:rPr>
          <w:rFonts w:cs="Calibri"/>
          <w:szCs w:val="24"/>
          <w:lang w:val="ru-RU"/>
        </w:rPr>
        <w:t>−</w:t>
      </w:r>
      <w:r w:rsidRPr="00CD6266">
        <w:rPr>
          <w:rFonts w:cs="Calibri"/>
          <w:szCs w:val="24"/>
          <w:lang w:val="ru-RU"/>
        </w:rPr>
        <w:t>862</w:t>
      </w:r>
      <w:r w:rsidR="00CD7BE3">
        <w:rPr>
          <w:rFonts w:cs="Calibri"/>
          <w:szCs w:val="24"/>
          <w:lang w:val="ru-RU"/>
        </w:rPr>
        <w:t> </w:t>
      </w:r>
      <w:r w:rsidRPr="00CD6266">
        <w:rPr>
          <w:rFonts w:cs="Calibri"/>
          <w:szCs w:val="24"/>
          <w:lang w:val="ru-RU"/>
        </w:rPr>
        <w:t>МГц (Женева, 2006</w:t>
      </w:r>
      <w:r w:rsidR="00CD7BE3">
        <w:rPr>
          <w:rFonts w:cs="Calibri"/>
          <w:szCs w:val="24"/>
          <w:lang w:val="ru-RU"/>
        </w:rPr>
        <w:t> г.</w:t>
      </w:r>
      <w:r w:rsidRPr="00CD6266">
        <w:rPr>
          <w:rFonts w:cs="Calibri"/>
          <w:szCs w:val="24"/>
          <w:lang w:val="ru-RU"/>
        </w:rPr>
        <w:t>),</w:t>
      </w:r>
    </w:p>
    <w:p w:rsidR="00205B12" w:rsidRPr="00205B12" w:rsidRDefault="00205B12" w:rsidP="00205B12">
      <w:pPr>
        <w:pStyle w:val="Call"/>
        <w:rPr>
          <w:lang w:val="ru-RU"/>
        </w:rPr>
      </w:pPr>
      <w:r w:rsidRPr="00205B12">
        <w:rPr>
          <w:lang w:val="ru-RU"/>
        </w:rPr>
        <w:t>решает</w:t>
      </w:r>
      <w:r w:rsidRPr="00205B12">
        <w:rPr>
          <w:rFonts w:cs="Calibri"/>
          <w:i w:val="0"/>
          <w:iCs/>
          <w:szCs w:val="24"/>
          <w:lang w:val="ru-RU"/>
        </w:rPr>
        <w:t>,</w:t>
      </w:r>
    </w:p>
    <w:p w:rsidR="00205B12" w:rsidRPr="00CD6266" w:rsidRDefault="00205B12" w:rsidP="00D23767">
      <w:pPr>
        <w:rPr>
          <w:rFonts w:cs="Calibri"/>
          <w:szCs w:val="24"/>
          <w:lang w:val="ru-RU"/>
        </w:rPr>
      </w:pPr>
      <w:r w:rsidRPr="00CD6266">
        <w:rPr>
          <w:rFonts w:cs="Calibri"/>
          <w:iCs/>
          <w:szCs w:val="24"/>
          <w:lang w:val="ru-RU"/>
        </w:rPr>
        <w:t>1</w:t>
      </w:r>
      <w:r w:rsidRPr="00CD6266">
        <w:rPr>
          <w:rFonts w:cs="Calibri"/>
          <w:iCs/>
          <w:szCs w:val="24"/>
          <w:lang w:val="ru-RU"/>
        </w:rPr>
        <w:tab/>
      </w:r>
      <w:r w:rsidRPr="00CD6266">
        <w:rPr>
          <w:rFonts w:cs="Calibri"/>
          <w:szCs w:val="24"/>
          <w:lang w:val="ru-RU"/>
        </w:rPr>
        <w:t xml:space="preserve">что должны быть инициированы специальные действия, предпринятые Генеральным секретарем, Директором Бюро радиосвязи и Директором Бюро стандартизации электросвязи, для предоставления надлежащей помощи и поддержки Украине в обеспечении использования частотного и </w:t>
      </w:r>
      <w:r w:rsidRPr="00205B12">
        <w:rPr>
          <w:lang w:val="ru-RU"/>
        </w:rPr>
        <w:t>номерного</w:t>
      </w:r>
      <w:r w:rsidRPr="00CD6266">
        <w:rPr>
          <w:rFonts w:cs="Calibri"/>
          <w:szCs w:val="24"/>
          <w:lang w:val="ru-RU"/>
        </w:rPr>
        <w:t xml:space="preserve"> ресурса на территории Авт</w:t>
      </w:r>
      <w:r w:rsidR="00D23767">
        <w:rPr>
          <w:rFonts w:cs="Calibri"/>
          <w:szCs w:val="24"/>
          <w:lang w:val="ru-RU"/>
        </w:rPr>
        <w:t>ономной Республики Крым и города</w:t>
      </w:r>
      <w:r w:rsidRPr="00CD6266">
        <w:rPr>
          <w:rFonts w:cs="Calibri"/>
          <w:szCs w:val="24"/>
          <w:lang w:val="ru-RU"/>
        </w:rPr>
        <w:t xml:space="preserve"> Севастопол</w:t>
      </w:r>
      <w:r w:rsidR="00D23767">
        <w:rPr>
          <w:rFonts w:cs="Calibri"/>
          <w:szCs w:val="24"/>
          <w:lang w:val="ru-RU"/>
        </w:rPr>
        <w:t>я</w:t>
      </w:r>
      <w:r w:rsidRPr="00CD6266">
        <w:rPr>
          <w:rFonts w:cs="Calibri"/>
          <w:szCs w:val="24"/>
          <w:lang w:val="ru-RU"/>
        </w:rPr>
        <w:t>;</w:t>
      </w:r>
    </w:p>
    <w:p w:rsidR="00205B12" w:rsidRPr="00CD6266" w:rsidRDefault="00205B12" w:rsidP="00D23767">
      <w:pPr>
        <w:rPr>
          <w:rFonts w:cs="Calibri"/>
          <w:szCs w:val="24"/>
          <w:lang w:val="ru-RU"/>
        </w:rPr>
      </w:pPr>
      <w:r w:rsidRPr="00CD6266">
        <w:rPr>
          <w:rFonts w:cs="Calibri"/>
          <w:iCs/>
          <w:szCs w:val="24"/>
          <w:lang w:val="ru-RU"/>
        </w:rPr>
        <w:t>2</w:t>
      </w:r>
      <w:r w:rsidRPr="00CD6266">
        <w:rPr>
          <w:rFonts w:cs="Calibri"/>
          <w:iCs/>
          <w:szCs w:val="24"/>
          <w:lang w:val="ru-RU"/>
        </w:rPr>
        <w:tab/>
      </w:r>
      <w:r w:rsidRPr="00CD6266">
        <w:rPr>
          <w:rFonts w:cs="Calibri"/>
          <w:szCs w:val="24"/>
          <w:lang w:val="ru-RU"/>
        </w:rPr>
        <w:t xml:space="preserve">что </w:t>
      </w:r>
      <w:r w:rsidRPr="00205B12">
        <w:rPr>
          <w:lang w:val="ru-RU"/>
        </w:rPr>
        <w:t>всемирные</w:t>
      </w:r>
      <w:r w:rsidRPr="00CD6266">
        <w:rPr>
          <w:rFonts w:cs="Calibri"/>
          <w:szCs w:val="24"/>
          <w:lang w:val="ru-RU"/>
        </w:rPr>
        <w:t xml:space="preserve"> и региональные конференции радиосвязи и Бюро радиосвязи должны учитывать и защищать требования Украины во всех вопросах, относящихся к использованию спектра частот на территории Автономной Республики Крым и города Севастопол</w:t>
      </w:r>
      <w:r w:rsidR="00D23767">
        <w:rPr>
          <w:rFonts w:cs="Calibri"/>
          <w:szCs w:val="24"/>
          <w:lang w:val="ru-RU"/>
        </w:rPr>
        <w:t>я</w:t>
      </w:r>
      <w:r w:rsidRPr="00CD6266">
        <w:rPr>
          <w:rFonts w:cs="Calibri"/>
          <w:szCs w:val="24"/>
          <w:lang w:val="ru-RU"/>
        </w:rPr>
        <w:t>;</w:t>
      </w:r>
    </w:p>
    <w:p w:rsidR="00205B12" w:rsidRPr="00CD6266" w:rsidRDefault="00205B12" w:rsidP="00D23767">
      <w:pPr>
        <w:rPr>
          <w:rFonts w:cs="Calibri"/>
          <w:szCs w:val="24"/>
          <w:lang w:val="ru-RU"/>
        </w:rPr>
      </w:pPr>
      <w:r w:rsidRPr="00CD6266">
        <w:rPr>
          <w:rFonts w:cs="Calibri"/>
          <w:iCs/>
          <w:szCs w:val="24"/>
          <w:lang w:val="ru-RU"/>
        </w:rPr>
        <w:t>3</w:t>
      </w:r>
      <w:r w:rsidRPr="00CD6266">
        <w:rPr>
          <w:rFonts w:cs="Calibri"/>
          <w:iCs/>
          <w:szCs w:val="24"/>
          <w:lang w:val="ru-RU"/>
        </w:rPr>
        <w:tab/>
        <w:t xml:space="preserve">что всемирные конференции международной электросвязи, всемирные ассамблеи по стандартизации </w:t>
      </w:r>
      <w:r w:rsidRPr="00205B12">
        <w:rPr>
          <w:lang w:val="ru-RU"/>
        </w:rPr>
        <w:t>электросвязи</w:t>
      </w:r>
      <w:r w:rsidRPr="00CD6266">
        <w:rPr>
          <w:rFonts w:cs="Calibri"/>
          <w:iCs/>
          <w:szCs w:val="24"/>
          <w:lang w:val="ru-RU"/>
        </w:rPr>
        <w:t xml:space="preserve"> и </w:t>
      </w:r>
      <w:r w:rsidRPr="00CD6266">
        <w:rPr>
          <w:rFonts w:cs="Calibri"/>
          <w:szCs w:val="24"/>
          <w:lang w:val="ru-RU"/>
        </w:rPr>
        <w:t xml:space="preserve">Бюро стандартизации электросвязи </w:t>
      </w:r>
      <w:r w:rsidRPr="00CD6266">
        <w:rPr>
          <w:rFonts w:cs="Calibri"/>
          <w:iCs/>
          <w:szCs w:val="24"/>
          <w:lang w:val="ru-RU"/>
        </w:rPr>
        <w:t xml:space="preserve">должны </w:t>
      </w:r>
      <w:r w:rsidRPr="00CD6266">
        <w:rPr>
          <w:rFonts w:cs="Calibri"/>
          <w:szCs w:val="24"/>
          <w:lang w:val="ru-RU"/>
        </w:rPr>
        <w:t>учитывать и защищать требования Украины во всех вопросах, относящихся к использованию номерного ресурса для обеспечения международных служб электросвязи населению на территории Автономной Республики Крым и города Севастопол</w:t>
      </w:r>
      <w:r w:rsidR="00D23767">
        <w:rPr>
          <w:rFonts w:cs="Calibri"/>
          <w:szCs w:val="24"/>
          <w:lang w:val="ru-RU"/>
        </w:rPr>
        <w:t>я</w:t>
      </w:r>
      <w:r w:rsidRPr="00CD6266">
        <w:rPr>
          <w:rFonts w:cs="Calibri"/>
          <w:szCs w:val="24"/>
          <w:lang w:val="ru-RU"/>
        </w:rPr>
        <w:t>,</w:t>
      </w:r>
    </w:p>
    <w:p w:rsidR="00205B12" w:rsidRPr="00205B12" w:rsidRDefault="00205B12" w:rsidP="00205B12">
      <w:pPr>
        <w:pStyle w:val="Call"/>
        <w:rPr>
          <w:lang w:val="ru-RU"/>
        </w:rPr>
      </w:pPr>
      <w:r w:rsidRPr="00205B12">
        <w:rPr>
          <w:lang w:val="ru-RU"/>
        </w:rPr>
        <w:lastRenderedPageBreak/>
        <w:t>обращается с призывом к Государствам-Членам</w:t>
      </w:r>
    </w:p>
    <w:p w:rsidR="00205B12" w:rsidRPr="00CD6266" w:rsidRDefault="00205B12" w:rsidP="00205B12">
      <w:pPr>
        <w:rPr>
          <w:rFonts w:cs="Calibri"/>
          <w:szCs w:val="24"/>
          <w:lang w:val="ru-RU"/>
        </w:rPr>
      </w:pPr>
      <w:r w:rsidRPr="00CD6266">
        <w:rPr>
          <w:rFonts w:cs="Calibri"/>
          <w:iCs/>
          <w:szCs w:val="24"/>
          <w:lang w:val="ru-RU"/>
        </w:rPr>
        <w:t>1</w:t>
      </w:r>
      <w:r w:rsidRPr="00CD6266">
        <w:rPr>
          <w:rFonts w:cs="Calibri"/>
          <w:iCs/>
          <w:szCs w:val="24"/>
          <w:lang w:val="ru-RU"/>
        </w:rPr>
        <w:tab/>
      </w:r>
      <w:r w:rsidRPr="00CD6266">
        <w:rPr>
          <w:rFonts w:cs="Calibri"/>
          <w:szCs w:val="24"/>
          <w:lang w:val="ru-RU"/>
        </w:rPr>
        <w:t>обеспечить всю возможную помощь и поддержку правительству Украины либо на двусторонней основе, либо посредством указанных выше специальных мер Союза и, в любом случае, при координации с ним;</w:t>
      </w:r>
    </w:p>
    <w:p w:rsidR="00205B12" w:rsidRPr="00CD6266" w:rsidRDefault="00205B12" w:rsidP="00205B12">
      <w:pPr>
        <w:rPr>
          <w:rFonts w:cs="Calibri"/>
          <w:szCs w:val="24"/>
          <w:lang w:val="ru-RU"/>
        </w:rPr>
      </w:pPr>
      <w:r w:rsidRPr="00CD6266">
        <w:rPr>
          <w:rFonts w:cs="Calibri"/>
          <w:szCs w:val="24"/>
          <w:lang w:val="ru-RU"/>
        </w:rPr>
        <w:t>2</w:t>
      </w:r>
      <w:r w:rsidRPr="00CD6266">
        <w:rPr>
          <w:rFonts w:cs="Calibri"/>
          <w:szCs w:val="24"/>
          <w:lang w:val="ru-RU"/>
        </w:rPr>
        <w:tab/>
        <w:t xml:space="preserve">требовать от всех операторов электросвязи своих стран продолжать маршрутизировать трафик в Автономную Республику Крым и город Севастополь через международные центры коммутации с использованием кода Украины и </w:t>
      </w:r>
      <w:r>
        <w:rPr>
          <w:rFonts w:cs="Calibri"/>
          <w:szCs w:val="24"/>
          <w:lang w:val="ru-RU"/>
        </w:rPr>
        <w:t xml:space="preserve">воздерживаться от </w:t>
      </w:r>
      <w:r w:rsidRPr="00CD6266">
        <w:rPr>
          <w:rFonts w:cs="Calibri"/>
          <w:szCs w:val="24"/>
          <w:lang w:val="ru-RU"/>
        </w:rPr>
        <w:t>измен</w:t>
      </w:r>
      <w:r>
        <w:rPr>
          <w:rFonts w:cs="Calibri"/>
          <w:szCs w:val="24"/>
          <w:lang w:val="ru-RU"/>
        </w:rPr>
        <w:t>ений</w:t>
      </w:r>
      <w:r w:rsidRPr="00CD6266">
        <w:rPr>
          <w:rFonts w:cs="Calibri"/>
          <w:szCs w:val="24"/>
          <w:lang w:val="ru-RU"/>
        </w:rPr>
        <w:t xml:space="preserve"> правил обработки таких вызовов,</w:t>
      </w:r>
    </w:p>
    <w:p w:rsidR="00205B12" w:rsidRPr="00205B12" w:rsidRDefault="00205B12" w:rsidP="00205B12">
      <w:pPr>
        <w:pStyle w:val="Call"/>
        <w:rPr>
          <w:lang w:val="ru-RU"/>
        </w:rPr>
      </w:pPr>
      <w:r w:rsidRPr="00205B12">
        <w:rPr>
          <w:lang w:val="ru-RU"/>
        </w:rPr>
        <w:t>поручает Генеральному секретарю</w:t>
      </w:r>
    </w:p>
    <w:p w:rsidR="00205B12" w:rsidRPr="00CD6266" w:rsidRDefault="00205B12" w:rsidP="00205B12">
      <w:pPr>
        <w:rPr>
          <w:rFonts w:cs="Calibri"/>
          <w:szCs w:val="24"/>
          <w:lang w:val="ru-RU"/>
        </w:rPr>
      </w:pPr>
      <w:r w:rsidRPr="00CD6266">
        <w:rPr>
          <w:rFonts w:cs="Calibri"/>
          <w:szCs w:val="24"/>
          <w:lang w:val="ru-RU"/>
        </w:rPr>
        <w:t xml:space="preserve">представить отчет Совету и следующей полномочной конференции о выполнении настоящей </w:t>
      </w:r>
      <w:r w:rsidRPr="00205B12">
        <w:rPr>
          <w:lang w:val="ru-RU"/>
        </w:rPr>
        <w:t>Резолюции</w:t>
      </w:r>
      <w:r w:rsidRPr="00CD6266">
        <w:rPr>
          <w:rFonts w:cs="Calibri"/>
          <w:szCs w:val="24"/>
          <w:lang w:val="ru-RU"/>
        </w:rPr>
        <w:t>,</w:t>
      </w:r>
    </w:p>
    <w:p w:rsidR="00205B12" w:rsidRPr="00205B12" w:rsidRDefault="00205B12" w:rsidP="00205B12">
      <w:pPr>
        <w:pStyle w:val="Call"/>
        <w:rPr>
          <w:lang w:val="ru-RU"/>
        </w:rPr>
      </w:pPr>
      <w:r w:rsidRPr="00205B12">
        <w:rPr>
          <w:lang w:val="ru-RU"/>
        </w:rPr>
        <w:t xml:space="preserve">просит председателя Полномочной конференции </w:t>
      </w:r>
    </w:p>
    <w:p w:rsidR="00205B12" w:rsidRDefault="00205B12" w:rsidP="00205B12">
      <w:pPr>
        <w:rPr>
          <w:rFonts w:cs="Calibri"/>
          <w:szCs w:val="24"/>
          <w:lang w:val="ru-RU"/>
        </w:rPr>
      </w:pPr>
      <w:r w:rsidRPr="00205B12">
        <w:rPr>
          <w:lang w:val="ru-RU"/>
        </w:rPr>
        <w:t>довести</w:t>
      </w:r>
      <w:r w:rsidRPr="00CD6266">
        <w:rPr>
          <w:rFonts w:cs="Calibri"/>
          <w:szCs w:val="24"/>
          <w:lang w:val="ru-RU"/>
        </w:rPr>
        <w:t xml:space="preserve"> настоящую Резолюцию до сведения Генерального секретаря Организации Объединенных Наций.</w:t>
      </w:r>
    </w:p>
    <w:p w:rsidR="001A3E04" w:rsidRPr="00C439B4" w:rsidRDefault="001A3E04" w:rsidP="001A3E04">
      <w:pPr>
        <w:pStyle w:val="Reasons"/>
        <w:rPr>
          <w:lang w:val="ru-RU"/>
        </w:rPr>
      </w:pPr>
    </w:p>
    <w:p w:rsidR="00205B12" w:rsidRDefault="00205B12" w:rsidP="00205B12">
      <w:pPr>
        <w:spacing w:before="480"/>
        <w:jc w:val="center"/>
      </w:pPr>
      <w:r>
        <w:t>______________</w:t>
      </w:r>
    </w:p>
    <w:sectPr w:rsidR="00205B12" w:rsidSect="000217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4EA" w:rsidRDefault="006104EA" w:rsidP="0079159C">
      <w:r>
        <w:separator/>
      </w:r>
    </w:p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4B3A6C"/>
    <w:p w:rsidR="006104EA" w:rsidRDefault="006104EA" w:rsidP="004B3A6C"/>
  </w:endnote>
  <w:endnote w:type="continuationSeparator" w:id="0">
    <w:p w:rsidR="006104EA" w:rsidRDefault="006104EA" w:rsidP="0079159C">
      <w:r>
        <w:continuationSeparator/>
      </w:r>
    </w:p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4B3A6C"/>
    <w:p w:rsidR="006104EA" w:rsidRDefault="006104E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D8A" w:rsidRDefault="00E71D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8" w:name="_GoBack"/>
  <w:p w:rsidR="001636BD" w:rsidRPr="00E71D8A" w:rsidRDefault="001A3E04" w:rsidP="00CD7BE3">
    <w:pPr>
      <w:pStyle w:val="Footer"/>
      <w:tabs>
        <w:tab w:val="clear" w:pos="5954"/>
        <w:tab w:val="left" w:pos="6804"/>
      </w:tabs>
      <w:rPr>
        <w:color w:val="FFFFFF" w:themeColor="background1"/>
        <w:lang w:val="en-US"/>
      </w:rPr>
    </w:pPr>
    <w:r w:rsidRPr="00E71D8A">
      <w:rPr>
        <w:color w:val="FFFFFF" w:themeColor="background1"/>
      </w:rPr>
      <w:fldChar w:fldCharType="begin"/>
    </w:r>
    <w:r w:rsidRPr="00E71D8A">
      <w:rPr>
        <w:color w:val="FFFFFF" w:themeColor="background1"/>
      </w:rPr>
      <w:instrText xml:space="preserve"> FILENAME \p  \* MERGEFORMAT </w:instrText>
    </w:r>
    <w:r w:rsidRPr="00E71D8A">
      <w:rPr>
        <w:color w:val="FFFFFF" w:themeColor="background1"/>
      </w:rPr>
      <w:fldChar w:fldCharType="separate"/>
    </w:r>
    <w:r w:rsidR="00CD7BE3" w:rsidRPr="00E71D8A">
      <w:rPr>
        <w:color w:val="FFFFFF" w:themeColor="background1"/>
        <w:lang w:val="en-US"/>
      </w:rPr>
      <w:t>P:\RUS</w:t>
    </w:r>
    <w:r w:rsidR="00CD7BE3" w:rsidRPr="00E71D8A">
      <w:rPr>
        <w:color w:val="FFFFFF" w:themeColor="background1"/>
      </w:rPr>
      <w:t>\SG\CONF-SG\PP14\000\084R.docx</w:t>
    </w:r>
    <w:r w:rsidRPr="00E71D8A">
      <w:rPr>
        <w:color w:val="FFFFFF" w:themeColor="background1"/>
      </w:rPr>
      <w:fldChar w:fldCharType="end"/>
    </w:r>
    <w:r w:rsidR="00CD7BE3" w:rsidRPr="00E71D8A">
      <w:rPr>
        <w:color w:val="FFFFFF" w:themeColor="background1"/>
      </w:rPr>
      <w:t xml:space="preserve"> (370200)</w:t>
    </w:r>
    <w:r w:rsidR="00CD7BE3" w:rsidRPr="00E71D8A">
      <w:rPr>
        <w:color w:val="FFFFFF" w:themeColor="background1"/>
        <w:lang w:val="en-US"/>
      </w:rPr>
      <w:tab/>
    </w:r>
    <w:r w:rsidR="00CD7BE3" w:rsidRPr="00E71D8A">
      <w:rPr>
        <w:color w:val="FFFFFF" w:themeColor="background1"/>
      </w:rPr>
      <w:fldChar w:fldCharType="begin"/>
    </w:r>
    <w:r w:rsidR="00CD7BE3" w:rsidRPr="00E71D8A">
      <w:rPr>
        <w:color w:val="FFFFFF" w:themeColor="background1"/>
      </w:rPr>
      <w:instrText xml:space="preserve"> SAVEDATE \@ DD.MM.YY </w:instrText>
    </w:r>
    <w:r w:rsidR="00CD7BE3" w:rsidRPr="00E71D8A">
      <w:rPr>
        <w:color w:val="FFFFFF" w:themeColor="background1"/>
      </w:rPr>
      <w:fldChar w:fldCharType="separate"/>
    </w:r>
    <w:r w:rsidR="00C439B4" w:rsidRPr="00E71D8A">
      <w:rPr>
        <w:color w:val="FFFFFF" w:themeColor="background1"/>
      </w:rPr>
      <w:t>08.10.14</w:t>
    </w:r>
    <w:r w:rsidR="00CD7BE3" w:rsidRPr="00E71D8A">
      <w:rPr>
        <w:color w:val="FFFFFF" w:themeColor="background1"/>
      </w:rPr>
      <w:fldChar w:fldCharType="end"/>
    </w:r>
    <w:r w:rsidR="00CD7BE3" w:rsidRPr="00E71D8A">
      <w:rPr>
        <w:color w:val="FFFFFF" w:themeColor="background1"/>
        <w:lang w:val="en-US"/>
      </w:rPr>
      <w:tab/>
    </w:r>
    <w:r w:rsidR="00CD7BE3" w:rsidRPr="00E71D8A">
      <w:rPr>
        <w:color w:val="FFFFFF" w:themeColor="background1"/>
      </w:rPr>
      <w:fldChar w:fldCharType="begin"/>
    </w:r>
    <w:r w:rsidR="00CD7BE3" w:rsidRPr="00E71D8A">
      <w:rPr>
        <w:color w:val="FFFFFF" w:themeColor="background1"/>
      </w:rPr>
      <w:instrText xml:space="preserve"> PRINTDATE \@ DD.MM.YY </w:instrText>
    </w:r>
    <w:r w:rsidR="00CD7BE3" w:rsidRPr="00E71D8A">
      <w:rPr>
        <w:color w:val="FFFFFF" w:themeColor="background1"/>
      </w:rPr>
      <w:fldChar w:fldCharType="separate"/>
    </w:r>
    <w:r w:rsidR="00CD7BE3" w:rsidRPr="00E71D8A">
      <w:rPr>
        <w:color w:val="FFFFFF" w:themeColor="background1"/>
      </w:rPr>
      <w:t>21.03.06</w:t>
    </w:r>
    <w:r w:rsidR="00CD7BE3" w:rsidRPr="00E71D8A">
      <w:rPr>
        <w:color w:val="FFFFFF" w:themeColor="background1"/>
      </w:rPr>
      <w:fldChar w:fldCharType="end"/>
    </w:r>
    <w:bookmarkEnd w:id="8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C3DE4" w:rsidRDefault="005C3DE4" w:rsidP="001636BD">
    <w:pPr>
      <w:pStyle w:val="Footer"/>
    </w:pPr>
  </w:p>
  <w:p w:rsidR="001636BD" w:rsidRPr="00E71D8A" w:rsidRDefault="00E71D8A" w:rsidP="00CD7BE3">
    <w:pPr>
      <w:pStyle w:val="Footer"/>
      <w:tabs>
        <w:tab w:val="clear" w:pos="5954"/>
        <w:tab w:val="left" w:pos="6804"/>
      </w:tabs>
      <w:rPr>
        <w:color w:val="FFFFFF" w:themeColor="background1"/>
        <w:lang w:val="en-US"/>
      </w:rPr>
    </w:pPr>
    <w:r w:rsidRPr="00E71D8A">
      <w:rPr>
        <w:color w:val="FFFFFF" w:themeColor="background1"/>
      </w:rPr>
      <w:fldChar w:fldCharType="begin"/>
    </w:r>
    <w:r w:rsidRPr="00E71D8A">
      <w:rPr>
        <w:color w:val="FFFFFF" w:themeColor="background1"/>
      </w:rPr>
      <w:instrText xml:space="preserve"> FILENAME \p  \* MERGEFORMAT </w:instrText>
    </w:r>
    <w:r w:rsidRPr="00E71D8A">
      <w:rPr>
        <w:color w:val="FFFFFF" w:themeColor="background1"/>
      </w:rPr>
      <w:fldChar w:fldCharType="separate"/>
    </w:r>
    <w:r w:rsidR="00CD7BE3" w:rsidRPr="00E71D8A">
      <w:rPr>
        <w:color w:val="FFFFFF" w:themeColor="background1"/>
        <w:lang w:val="en-US"/>
      </w:rPr>
      <w:t>P:\RUS</w:t>
    </w:r>
    <w:r w:rsidR="00CD7BE3" w:rsidRPr="00E71D8A">
      <w:rPr>
        <w:color w:val="FFFFFF" w:themeColor="background1"/>
      </w:rPr>
      <w:t>\SG\CONF-SG\PP14\000\084R.docx</w:t>
    </w:r>
    <w:r w:rsidRPr="00E71D8A">
      <w:rPr>
        <w:color w:val="FFFFFF" w:themeColor="background1"/>
      </w:rPr>
      <w:fldChar w:fldCharType="end"/>
    </w:r>
    <w:r w:rsidR="001636BD" w:rsidRPr="00E71D8A">
      <w:rPr>
        <w:color w:val="FFFFFF" w:themeColor="background1"/>
      </w:rPr>
      <w:t xml:space="preserve"> (</w:t>
    </w:r>
    <w:r w:rsidR="00205B12" w:rsidRPr="00E71D8A">
      <w:rPr>
        <w:color w:val="FFFFFF" w:themeColor="background1"/>
      </w:rPr>
      <w:t>370200</w:t>
    </w:r>
    <w:r w:rsidR="001636BD" w:rsidRPr="00E71D8A">
      <w:rPr>
        <w:color w:val="FFFFFF" w:themeColor="background1"/>
      </w:rPr>
      <w:t>)</w:t>
    </w:r>
    <w:r w:rsidR="001636BD" w:rsidRPr="00E71D8A">
      <w:rPr>
        <w:color w:val="FFFFFF" w:themeColor="background1"/>
        <w:lang w:val="en-US"/>
      </w:rPr>
      <w:tab/>
    </w:r>
    <w:r w:rsidR="00170AC3" w:rsidRPr="00E71D8A">
      <w:rPr>
        <w:color w:val="FFFFFF" w:themeColor="background1"/>
      </w:rPr>
      <w:fldChar w:fldCharType="begin"/>
    </w:r>
    <w:r w:rsidR="001636BD" w:rsidRPr="00E71D8A">
      <w:rPr>
        <w:color w:val="FFFFFF" w:themeColor="background1"/>
      </w:rPr>
      <w:instrText xml:space="preserve"> SAVEDATE \@ DD.MM.YY </w:instrText>
    </w:r>
    <w:r w:rsidR="00170AC3" w:rsidRPr="00E71D8A">
      <w:rPr>
        <w:color w:val="FFFFFF" w:themeColor="background1"/>
      </w:rPr>
      <w:fldChar w:fldCharType="separate"/>
    </w:r>
    <w:r w:rsidR="00C439B4" w:rsidRPr="00E71D8A">
      <w:rPr>
        <w:color w:val="FFFFFF" w:themeColor="background1"/>
      </w:rPr>
      <w:t>08.10.14</w:t>
    </w:r>
    <w:r w:rsidR="00170AC3" w:rsidRPr="00E71D8A">
      <w:rPr>
        <w:color w:val="FFFFFF" w:themeColor="background1"/>
      </w:rPr>
      <w:fldChar w:fldCharType="end"/>
    </w:r>
    <w:r w:rsidR="001636BD" w:rsidRPr="00E71D8A">
      <w:rPr>
        <w:color w:val="FFFFFF" w:themeColor="background1"/>
        <w:lang w:val="en-US"/>
      </w:rPr>
      <w:tab/>
    </w:r>
    <w:r w:rsidR="00170AC3" w:rsidRPr="00E71D8A">
      <w:rPr>
        <w:color w:val="FFFFFF" w:themeColor="background1"/>
      </w:rPr>
      <w:fldChar w:fldCharType="begin"/>
    </w:r>
    <w:r w:rsidR="001636BD" w:rsidRPr="00E71D8A">
      <w:rPr>
        <w:color w:val="FFFFFF" w:themeColor="background1"/>
      </w:rPr>
      <w:instrText xml:space="preserve"> PRINTDATE \@ DD.MM.YY </w:instrText>
    </w:r>
    <w:r w:rsidR="00170AC3" w:rsidRPr="00E71D8A">
      <w:rPr>
        <w:color w:val="FFFFFF" w:themeColor="background1"/>
      </w:rPr>
      <w:fldChar w:fldCharType="separate"/>
    </w:r>
    <w:r w:rsidR="001636BD" w:rsidRPr="00E71D8A">
      <w:rPr>
        <w:color w:val="FFFFFF" w:themeColor="background1"/>
      </w:rPr>
      <w:t>21.03.06</w:t>
    </w:r>
    <w:r w:rsidR="00170AC3" w:rsidRPr="00E71D8A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4EA" w:rsidRDefault="006104EA" w:rsidP="0079159C">
      <w:r>
        <w:t>____________________</w:t>
      </w:r>
    </w:p>
  </w:footnote>
  <w:footnote w:type="continuationSeparator" w:id="0">
    <w:p w:rsidR="006104EA" w:rsidRDefault="006104EA" w:rsidP="0079159C">
      <w:r>
        <w:continuationSeparator/>
      </w:r>
    </w:p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4B3A6C"/>
    <w:p w:rsidR="006104EA" w:rsidRDefault="006104EA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D8A" w:rsidRDefault="00E71D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71D8A">
      <w:rPr>
        <w:noProof/>
      </w:rPr>
      <w:t>2</w:t>
    </w:r>
    <w:r>
      <w:fldChar w:fldCharType="end"/>
    </w:r>
  </w:p>
  <w:p w:rsidR="00F96AB4" w:rsidRPr="00F96AB4" w:rsidRDefault="00F96AB4" w:rsidP="00F96AB4">
    <w:pPr>
      <w:pStyle w:val="Header"/>
    </w:pPr>
    <w:r>
      <w:t>PP14/84-</w:t>
    </w:r>
    <w:r w:rsidRPr="00010B43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D8A" w:rsidRDefault="00E71D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A3E04"/>
    <w:rsid w:val="001B2BFF"/>
    <w:rsid w:val="001B5341"/>
    <w:rsid w:val="001B5FBF"/>
    <w:rsid w:val="00200992"/>
    <w:rsid w:val="00202880"/>
    <w:rsid w:val="0020313F"/>
    <w:rsid w:val="00205B12"/>
    <w:rsid w:val="002173B8"/>
    <w:rsid w:val="00232D57"/>
    <w:rsid w:val="002356E7"/>
    <w:rsid w:val="0025260C"/>
    <w:rsid w:val="002578B4"/>
    <w:rsid w:val="00273A0B"/>
    <w:rsid w:val="00277F85"/>
    <w:rsid w:val="00297915"/>
    <w:rsid w:val="002A409A"/>
    <w:rsid w:val="002A5402"/>
    <w:rsid w:val="002B033B"/>
    <w:rsid w:val="002C5477"/>
    <w:rsid w:val="002C78FF"/>
    <w:rsid w:val="002D0055"/>
    <w:rsid w:val="003429D1"/>
    <w:rsid w:val="00375BBA"/>
    <w:rsid w:val="00395CE4"/>
    <w:rsid w:val="003E7EAA"/>
    <w:rsid w:val="004014B0"/>
    <w:rsid w:val="004157F8"/>
    <w:rsid w:val="00426AC1"/>
    <w:rsid w:val="00455F82"/>
    <w:rsid w:val="004676C0"/>
    <w:rsid w:val="00471ABB"/>
    <w:rsid w:val="004B03E9"/>
    <w:rsid w:val="004B3A6C"/>
    <w:rsid w:val="004C029D"/>
    <w:rsid w:val="004C79E4"/>
    <w:rsid w:val="0052010F"/>
    <w:rsid w:val="005356FD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40B5"/>
    <w:rsid w:val="00750829"/>
    <w:rsid w:val="00760830"/>
    <w:rsid w:val="0079159C"/>
    <w:rsid w:val="007919C2"/>
    <w:rsid w:val="0079293A"/>
    <w:rsid w:val="007C50AF"/>
    <w:rsid w:val="007E4D0F"/>
    <w:rsid w:val="008034F1"/>
    <w:rsid w:val="008102A6"/>
    <w:rsid w:val="00826A7C"/>
    <w:rsid w:val="00842BD1"/>
    <w:rsid w:val="00850AEF"/>
    <w:rsid w:val="00870059"/>
    <w:rsid w:val="008A2FB3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A3200E"/>
    <w:rsid w:val="00A54F56"/>
    <w:rsid w:val="00A75EAA"/>
    <w:rsid w:val="00AC20C0"/>
    <w:rsid w:val="00AD6841"/>
    <w:rsid w:val="00B14377"/>
    <w:rsid w:val="00B1733E"/>
    <w:rsid w:val="00B45785"/>
    <w:rsid w:val="00B62568"/>
    <w:rsid w:val="00BA154E"/>
    <w:rsid w:val="00BF252A"/>
    <w:rsid w:val="00BF720B"/>
    <w:rsid w:val="00C04511"/>
    <w:rsid w:val="00C1004D"/>
    <w:rsid w:val="00C16846"/>
    <w:rsid w:val="00C40979"/>
    <w:rsid w:val="00C439B4"/>
    <w:rsid w:val="00C46ECA"/>
    <w:rsid w:val="00C62242"/>
    <w:rsid w:val="00C6326D"/>
    <w:rsid w:val="00CA38C9"/>
    <w:rsid w:val="00CC6362"/>
    <w:rsid w:val="00CD163A"/>
    <w:rsid w:val="00CD7BE3"/>
    <w:rsid w:val="00CE40BB"/>
    <w:rsid w:val="00D23767"/>
    <w:rsid w:val="00D37275"/>
    <w:rsid w:val="00D37469"/>
    <w:rsid w:val="00D50E12"/>
    <w:rsid w:val="00D55DD9"/>
    <w:rsid w:val="00D57F4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71D8A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6bbcc5b-2fff-4761-9ffb-a335c4ff39fd" targetNamespace="http://schemas.microsoft.com/office/2006/metadata/properties" ma:root="true" ma:fieldsID="d41af5c836d734370eb92e7ee5f83852" ns2:_="" ns3:_="">
    <xsd:import namespace="996b2e75-67fd-4955-a3b0-5ab9934cb50b"/>
    <xsd:import namespace="c6bbcc5b-2fff-4761-9ffb-a335c4ff39f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bcc5b-2fff-4761-9ffb-a335c4ff39f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6bbcc5b-2fff-4761-9ffb-a335c4ff39fd">Documents Proposals Manager (DPM)</DPM_x0020_Author>
    <DPM_x0020_File_x0020_name xmlns="c6bbcc5b-2fff-4761-9ffb-a335c4ff39fd">S14-PP-C-0084!!MSW-R</DPM_x0020_File_x0020_name>
    <DPM_x0020_Version xmlns="c6bbcc5b-2fff-4761-9ffb-a335c4ff39fd">DPM_v5.7.1.21_prod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6bbcc5b-2fff-4761-9ffb-a335c4ff3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996b2e75-67fd-4955-a3b0-5ab9934cb50b"/>
    <ds:schemaRef ds:uri="http://purl.org/dc/dcmitype/"/>
    <ds:schemaRef ds:uri="http://schemas.microsoft.com/office/infopath/2007/PartnerControls"/>
    <ds:schemaRef ds:uri="http://purl.org/dc/elements/1.1/"/>
    <ds:schemaRef ds:uri="c6bbcc5b-2fff-4761-9ffb-a335c4ff39f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4798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S14-PP-C-0084!!MSW-R</vt:lpstr>
    </vt:vector>
  </TitlesOfParts>
  <Manager/>
  <Company/>
  <LinksUpToDate>false</LinksUpToDate>
  <CharactersWithSpaces>5473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S14-PP-C-0084!!MSW-R</dc:title>
  <dc:subject>Plenipotentiary Conference (PP-14)</dc:subject>
  <dc:creator/>
  <cp:keywords>DPM_v5.7.1.21_prod</cp:keywords>
  <dc:description/>
  <cp:lastModifiedBy/>
  <cp:revision>1</cp:revision>
  <dcterms:created xsi:type="dcterms:W3CDTF">2014-10-08T15:38:00Z</dcterms:created>
  <dcterms:modified xsi:type="dcterms:W3CDTF">2014-10-08T15:38:00Z</dcterms:modified>
  <cp:category>Conference document</cp:category>
</cp:coreProperties>
</file>