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602355">
        <w:trPr>
          <w:cantSplit/>
        </w:trPr>
        <w:tc>
          <w:tcPr>
            <w:tcW w:w="6911" w:type="dxa"/>
          </w:tcPr>
          <w:p w:rsidR="00C710E5" w:rsidRPr="00566240" w:rsidRDefault="00C710E5" w:rsidP="00FF1572">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bookmarkStart w:id="2" w:name="_GoBack"/>
            <w:bookmarkEnd w:id="2"/>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345493">
              <w:rPr>
                <w:b/>
                <w:bCs/>
                <w:sz w:val="20"/>
                <w:lang w:eastAsia="zh-CN"/>
              </w:rPr>
              <w:t>2014</w:t>
            </w:r>
            <w:r w:rsidRPr="00345493">
              <w:rPr>
                <w:rFonts w:ascii="SimSun" w:hAnsi="SimSun" w:hint="eastAsia"/>
                <w:b/>
                <w:bCs/>
                <w:sz w:val="20"/>
                <w:lang w:eastAsia="zh-CN"/>
              </w:rPr>
              <w:t>年</w:t>
            </w:r>
            <w:r w:rsidRPr="00345493">
              <w:rPr>
                <w:b/>
                <w:bCs/>
                <w:sz w:val="20"/>
                <w:lang w:eastAsia="zh-CN"/>
              </w:rPr>
              <w:t>10</w:t>
            </w:r>
            <w:r w:rsidRPr="00345493">
              <w:rPr>
                <w:rFonts w:ascii="SimSun" w:hAnsi="SimSun" w:hint="eastAsia"/>
                <w:b/>
                <w:bCs/>
                <w:sz w:val="20"/>
                <w:lang w:eastAsia="zh-CN"/>
              </w:rPr>
              <w:t>月</w:t>
            </w:r>
            <w:r w:rsidRPr="00345493">
              <w:rPr>
                <w:b/>
                <w:bCs/>
                <w:sz w:val="20"/>
                <w:lang w:eastAsia="zh-CN"/>
              </w:rPr>
              <w:t>20</w:t>
            </w:r>
            <w:r w:rsidRPr="00345493">
              <w:rPr>
                <w:rFonts w:ascii="SimSun" w:hAnsi="SimSun" w:hint="eastAsia"/>
                <w:b/>
                <w:bCs/>
                <w:sz w:val="20"/>
                <w:lang w:eastAsia="zh-CN"/>
              </w:rPr>
              <w:t>日</w:t>
            </w:r>
            <w:r w:rsidRPr="00345493">
              <w:rPr>
                <w:b/>
                <w:bCs/>
                <w:sz w:val="20"/>
                <w:lang w:eastAsia="zh-CN"/>
              </w:rPr>
              <w:t>-11</w:t>
            </w:r>
            <w:r w:rsidRPr="00345493">
              <w:rPr>
                <w:rFonts w:ascii="SimSun" w:hAnsi="SimSun" w:hint="eastAsia"/>
                <w:b/>
                <w:bCs/>
                <w:sz w:val="20"/>
                <w:lang w:eastAsia="zh-CN"/>
              </w:rPr>
              <w:t>月</w:t>
            </w:r>
            <w:r w:rsidRPr="00345493">
              <w:rPr>
                <w:b/>
                <w:bCs/>
                <w:sz w:val="20"/>
                <w:lang w:eastAsia="zh-CN"/>
              </w:rPr>
              <w:t>7</w:t>
            </w:r>
            <w:r w:rsidRPr="00345493">
              <w:rPr>
                <w:rFonts w:ascii="SimSun" w:hAnsi="SimSun" w:hint="eastAsia"/>
                <w:b/>
                <w:bCs/>
                <w:sz w:val="20"/>
                <w:lang w:eastAsia="zh-CN"/>
              </w:rPr>
              <w:t>日，釜山</w:t>
            </w:r>
            <w:bookmarkEnd w:id="0"/>
          </w:p>
        </w:tc>
        <w:tc>
          <w:tcPr>
            <w:tcW w:w="3120" w:type="dxa"/>
          </w:tcPr>
          <w:p w:rsidR="00C710E5" w:rsidRPr="00622560" w:rsidRDefault="00C710E5" w:rsidP="00762C49">
            <w:bookmarkStart w:id="3" w:name="ditulogo"/>
            <w:bookmarkEnd w:id="3"/>
            <w:r w:rsidRPr="00622560">
              <w:rPr>
                <w:noProof/>
                <w:lang w:val="en-US" w:eastAsia="zh-CN"/>
              </w:rPr>
              <w:drawing>
                <wp:inline distT="0" distB="0" distL="0" distR="0" wp14:anchorId="41CE13E1" wp14:editId="19DD667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602355">
        <w:trPr>
          <w:cantSplit/>
        </w:trPr>
        <w:tc>
          <w:tcPr>
            <w:tcW w:w="6911" w:type="dxa"/>
            <w:tcBorders>
              <w:bottom w:val="single" w:sz="12" w:space="0" w:color="auto"/>
            </w:tcBorders>
          </w:tcPr>
          <w:p w:rsidR="00C710E5" w:rsidRPr="00617BE4" w:rsidRDefault="00C710E5" w:rsidP="00762C49">
            <w:pPr>
              <w:spacing w:after="48"/>
              <w:rPr>
                <w:b/>
                <w:smallCaps/>
                <w:szCs w:val="24"/>
              </w:rPr>
            </w:pPr>
            <w:bookmarkStart w:id="4" w:name="dhead"/>
          </w:p>
        </w:tc>
        <w:tc>
          <w:tcPr>
            <w:tcW w:w="3120" w:type="dxa"/>
            <w:tcBorders>
              <w:bottom w:val="single" w:sz="12" w:space="0" w:color="auto"/>
            </w:tcBorders>
          </w:tcPr>
          <w:p w:rsidR="00C710E5" w:rsidRPr="00AC79BA" w:rsidRDefault="00C710E5" w:rsidP="00762C49">
            <w:pPr>
              <w:spacing w:after="48"/>
              <w:rPr>
                <w:b/>
                <w:smallCaps/>
                <w:szCs w:val="24"/>
              </w:rPr>
            </w:pPr>
          </w:p>
        </w:tc>
      </w:tr>
      <w:tr w:rsidR="00C710E5" w:rsidRPr="00C324A8" w:rsidTr="00602355">
        <w:trPr>
          <w:cantSplit/>
        </w:trPr>
        <w:tc>
          <w:tcPr>
            <w:tcW w:w="6911" w:type="dxa"/>
            <w:tcBorders>
              <w:top w:val="single" w:sz="12" w:space="0" w:color="auto"/>
            </w:tcBorders>
          </w:tcPr>
          <w:p w:rsidR="00C710E5" w:rsidRPr="00CB4E5A" w:rsidRDefault="00C710E5" w:rsidP="00762C49">
            <w:pPr>
              <w:rPr>
                <w:rFonts w:ascii="Verdana" w:hAnsi="Verdana"/>
                <w:b/>
                <w:bCs/>
                <w:sz w:val="20"/>
              </w:rPr>
            </w:pPr>
          </w:p>
        </w:tc>
        <w:tc>
          <w:tcPr>
            <w:tcW w:w="3120" w:type="dxa"/>
            <w:tcBorders>
              <w:top w:val="single" w:sz="12" w:space="0" w:color="auto"/>
            </w:tcBorders>
          </w:tcPr>
          <w:p w:rsidR="00C710E5" w:rsidRPr="00CB4E5A" w:rsidRDefault="00C710E5" w:rsidP="00762C49">
            <w:pPr>
              <w:rPr>
                <w:rFonts w:ascii="Verdana" w:hAnsi="Verdana"/>
                <w:b/>
                <w:bCs/>
                <w:sz w:val="20"/>
              </w:rPr>
            </w:pPr>
          </w:p>
        </w:tc>
      </w:tr>
      <w:tr w:rsidR="00C710E5" w:rsidRPr="00C324A8" w:rsidTr="00602355">
        <w:trPr>
          <w:cantSplit/>
          <w:trHeight w:val="23"/>
        </w:trPr>
        <w:tc>
          <w:tcPr>
            <w:tcW w:w="6911" w:type="dxa"/>
            <w:shd w:val="clear" w:color="auto" w:fill="auto"/>
          </w:tcPr>
          <w:p w:rsidR="00C710E5" w:rsidRPr="007F0374" w:rsidRDefault="00C710E5" w:rsidP="00762C49">
            <w:pPr>
              <w:pStyle w:val="Committee"/>
              <w:framePr w:hSpace="0" w:wrap="auto" w:hAnchor="text" w:yAlign="inline"/>
              <w:spacing w:line="240" w:lineRule="auto"/>
            </w:pPr>
            <w:r w:rsidRPr="007F0374">
              <w:t>全体会议</w:t>
            </w:r>
          </w:p>
        </w:tc>
        <w:tc>
          <w:tcPr>
            <w:tcW w:w="3120" w:type="dxa"/>
            <w:shd w:val="clear" w:color="auto" w:fill="auto"/>
          </w:tcPr>
          <w:p w:rsidR="00C710E5" w:rsidRPr="007F0374" w:rsidRDefault="00C710E5" w:rsidP="00762C49">
            <w:pPr>
              <w:spacing w:before="0"/>
              <w:rPr>
                <w:rFonts w:cstheme="minorHAnsi"/>
                <w:szCs w:val="24"/>
              </w:rPr>
            </w:pPr>
            <w:r>
              <w:rPr>
                <w:rFonts w:cstheme="minorHAnsi"/>
                <w:b/>
                <w:szCs w:val="24"/>
              </w:rPr>
              <w:t>文件</w:t>
            </w:r>
            <w:r>
              <w:rPr>
                <w:rFonts w:cstheme="minorHAnsi"/>
                <w:b/>
                <w:szCs w:val="24"/>
              </w:rPr>
              <w:t xml:space="preserve"> 88</w:t>
            </w:r>
            <w:r w:rsidR="003B74F0" w:rsidRPr="00F44B1A">
              <w:rPr>
                <w:rFonts w:cstheme="minorHAnsi"/>
                <w:b/>
                <w:szCs w:val="24"/>
              </w:rPr>
              <w:t>-C</w:t>
            </w:r>
          </w:p>
        </w:tc>
      </w:tr>
      <w:tr w:rsidR="00C710E5" w:rsidRPr="00C324A8" w:rsidTr="00602355">
        <w:trPr>
          <w:cantSplit/>
          <w:trHeight w:val="23"/>
        </w:trPr>
        <w:tc>
          <w:tcPr>
            <w:tcW w:w="6911" w:type="dxa"/>
            <w:shd w:val="clear" w:color="auto" w:fill="auto"/>
          </w:tcPr>
          <w:p w:rsidR="00C710E5" w:rsidRPr="007F0374" w:rsidRDefault="00C710E5" w:rsidP="00762C49">
            <w:pPr>
              <w:spacing w:before="0"/>
              <w:rPr>
                <w:rFonts w:cstheme="minorHAnsi"/>
                <w:b/>
                <w:bCs/>
                <w:szCs w:val="24"/>
              </w:rPr>
            </w:pPr>
          </w:p>
        </w:tc>
        <w:tc>
          <w:tcPr>
            <w:tcW w:w="3120" w:type="dxa"/>
            <w:shd w:val="clear" w:color="auto" w:fill="auto"/>
          </w:tcPr>
          <w:p w:rsidR="00C710E5" w:rsidRPr="007F0374" w:rsidRDefault="00C710E5" w:rsidP="00762C49">
            <w:pPr>
              <w:spacing w:before="0"/>
              <w:rPr>
                <w:rFonts w:cstheme="minorHAnsi"/>
                <w:szCs w:val="24"/>
              </w:rPr>
            </w:pPr>
            <w:r w:rsidRPr="007F0374">
              <w:rPr>
                <w:rFonts w:cstheme="minorHAnsi"/>
                <w:b/>
                <w:bCs/>
                <w:szCs w:val="24"/>
              </w:rPr>
              <w:t>2014</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9</w:t>
            </w:r>
            <w:r w:rsidRPr="007F0374">
              <w:rPr>
                <w:rFonts w:cstheme="minorHAnsi"/>
                <w:b/>
                <w:bCs/>
                <w:szCs w:val="24"/>
              </w:rPr>
              <w:t>日</w:t>
            </w:r>
          </w:p>
        </w:tc>
      </w:tr>
      <w:tr w:rsidR="00C710E5" w:rsidRPr="00C324A8" w:rsidTr="00602355">
        <w:trPr>
          <w:cantSplit/>
          <w:trHeight w:val="23"/>
        </w:trPr>
        <w:tc>
          <w:tcPr>
            <w:tcW w:w="6911" w:type="dxa"/>
          </w:tcPr>
          <w:p w:rsidR="00C710E5" w:rsidRPr="007F0374" w:rsidRDefault="00C710E5" w:rsidP="00762C49">
            <w:pPr>
              <w:spacing w:before="0"/>
              <w:rPr>
                <w:rFonts w:cstheme="minorHAnsi"/>
                <w:b/>
                <w:bCs/>
                <w:szCs w:val="24"/>
              </w:rPr>
            </w:pPr>
          </w:p>
        </w:tc>
        <w:tc>
          <w:tcPr>
            <w:tcW w:w="3120" w:type="dxa"/>
          </w:tcPr>
          <w:p w:rsidR="00C710E5" w:rsidRPr="007F0374" w:rsidRDefault="00C710E5" w:rsidP="00762C49">
            <w:pPr>
              <w:spacing w:before="0"/>
              <w:rPr>
                <w:rFonts w:cstheme="minorHAnsi"/>
                <w:szCs w:val="24"/>
              </w:rPr>
            </w:pPr>
            <w:r w:rsidRPr="007F0374">
              <w:rPr>
                <w:rFonts w:cstheme="minorHAnsi"/>
                <w:b/>
                <w:bCs/>
                <w:szCs w:val="24"/>
              </w:rPr>
              <w:t>原文：西班牙文</w:t>
            </w:r>
          </w:p>
        </w:tc>
      </w:tr>
      <w:tr w:rsidR="00C710E5" w:rsidRPr="00C324A8" w:rsidTr="00602355">
        <w:trPr>
          <w:cantSplit/>
          <w:trHeight w:val="23"/>
        </w:trPr>
        <w:tc>
          <w:tcPr>
            <w:tcW w:w="10031" w:type="dxa"/>
            <w:gridSpan w:val="2"/>
          </w:tcPr>
          <w:p w:rsidR="00C710E5" w:rsidRDefault="00C710E5" w:rsidP="00762C49">
            <w:pPr>
              <w:spacing w:before="0"/>
              <w:rPr>
                <w:rFonts w:ascii="Verdana" w:hAnsi="Verdana"/>
                <w:b/>
                <w:bCs/>
                <w:sz w:val="20"/>
              </w:rPr>
            </w:pPr>
          </w:p>
        </w:tc>
      </w:tr>
      <w:tr w:rsidR="00C710E5" w:rsidTr="00602355">
        <w:trPr>
          <w:cantSplit/>
        </w:trPr>
        <w:tc>
          <w:tcPr>
            <w:tcW w:w="10031" w:type="dxa"/>
            <w:gridSpan w:val="2"/>
          </w:tcPr>
          <w:p w:rsidR="00C710E5" w:rsidRDefault="00C710E5" w:rsidP="00762C49">
            <w:pPr>
              <w:pStyle w:val="Source"/>
              <w:rPr>
                <w:lang w:eastAsia="zh-CN"/>
              </w:rPr>
            </w:pPr>
            <w:bookmarkStart w:id="5" w:name="dsource" w:colFirst="0" w:colLast="0"/>
            <w:bookmarkEnd w:id="1"/>
            <w:bookmarkEnd w:id="4"/>
            <w:r w:rsidRPr="000273B7">
              <w:rPr>
                <w:lang w:eastAsia="zh-CN"/>
              </w:rPr>
              <w:t>委内瑞拉（玻利瓦尔共和国）</w:t>
            </w:r>
          </w:p>
        </w:tc>
      </w:tr>
      <w:tr w:rsidR="00C710E5" w:rsidTr="00602355">
        <w:trPr>
          <w:cantSplit/>
        </w:trPr>
        <w:tc>
          <w:tcPr>
            <w:tcW w:w="10031" w:type="dxa"/>
            <w:gridSpan w:val="2"/>
          </w:tcPr>
          <w:p w:rsidR="00C710E5" w:rsidRDefault="00D60E38" w:rsidP="00762C49">
            <w:pPr>
              <w:pStyle w:val="Title1"/>
            </w:pPr>
            <w:bookmarkStart w:id="6" w:name="dtitle1" w:colFirst="0" w:colLast="0"/>
            <w:bookmarkEnd w:id="5"/>
            <w:r>
              <w:rPr>
                <w:rFonts w:hint="eastAsia"/>
                <w:lang w:val="en-US" w:eastAsia="zh-CN"/>
              </w:rPr>
              <w:t>有关大会工作的提案</w:t>
            </w:r>
          </w:p>
        </w:tc>
      </w:tr>
      <w:tr w:rsidR="00C710E5" w:rsidTr="00602355">
        <w:trPr>
          <w:cantSplit/>
        </w:trPr>
        <w:tc>
          <w:tcPr>
            <w:tcW w:w="10031" w:type="dxa"/>
            <w:gridSpan w:val="2"/>
          </w:tcPr>
          <w:p w:rsidR="00C710E5" w:rsidRDefault="00BC28D6" w:rsidP="00BC28D6">
            <w:pPr>
              <w:pStyle w:val="Title2"/>
              <w:rPr>
                <w:lang w:eastAsia="zh-CN"/>
              </w:rPr>
            </w:pPr>
            <w:bookmarkStart w:id="7" w:name="dtitle2" w:colFirst="0" w:colLast="0"/>
            <w:bookmarkEnd w:id="6"/>
            <w:r>
              <w:rPr>
                <w:rFonts w:hint="eastAsia"/>
                <w:lang w:val="en-US" w:eastAsia="zh-CN"/>
              </w:rPr>
              <w:t>第</w:t>
            </w:r>
            <w:r w:rsidRPr="00F27EBA">
              <w:rPr>
                <w:lang w:val="en-US" w:eastAsia="zh-CN"/>
              </w:rPr>
              <w:t>1</w:t>
            </w:r>
            <w:r>
              <w:rPr>
                <w:rFonts w:hint="eastAsia"/>
                <w:lang w:val="en-US" w:eastAsia="zh-CN"/>
              </w:rPr>
              <w:t>部分</w:t>
            </w:r>
            <w:r w:rsidR="00003526">
              <w:rPr>
                <w:rFonts w:hint="eastAsia"/>
                <w:lang w:val="en-US" w:eastAsia="zh-CN"/>
              </w:rPr>
              <w:t xml:space="preserve"> </w:t>
            </w:r>
            <w:r w:rsidRPr="00F27EBA">
              <w:rPr>
                <w:lang w:val="en-US" w:eastAsia="zh-CN"/>
              </w:rPr>
              <w:t xml:space="preserve">– </w:t>
            </w:r>
            <w:r>
              <w:rPr>
                <w:rFonts w:hint="eastAsia"/>
                <w:lang w:val="en-US" w:eastAsia="zh-CN"/>
              </w:rPr>
              <w:t>关于修订第</w:t>
            </w:r>
            <w:r w:rsidRPr="00F27EBA">
              <w:rPr>
                <w:lang w:val="en-US" w:eastAsia="zh-CN"/>
              </w:rPr>
              <w:t>48</w:t>
            </w:r>
            <w:r>
              <w:rPr>
                <w:rFonts w:hint="eastAsia"/>
                <w:lang w:val="en-US" w:eastAsia="zh-CN"/>
              </w:rPr>
              <w:t>号决议（</w:t>
            </w:r>
            <w:r>
              <w:rPr>
                <w:rFonts w:hint="eastAsia"/>
                <w:lang w:val="en-US" w:eastAsia="zh-CN"/>
              </w:rPr>
              <w:t>2010</w:t>
            </w:r>
            <w:r>
              <w:rPr>
                <w:rFonts w:hint="eastAsia"/>
                <w:lang w:val="en-US" w:eastAsia="zh-CN"/>
              </w:rPr>
              <w:t>年，瓜达拉哈拉，修订版）的</w:t>
            </w:r>
            <w:r>
              <w:rPr>
                <w:lang w:val="en-US" w:eastAsia="zh-CN"/>
              </w:rPr>
              <w:br/>
            </w:r>
            <w:r>
              <w:rPr>
                <w:rFonts w:hint="eastAsia"/>
                <w:lang w:val="en-US" w:eastAsia="zh-CN"/>
              </w:rPr>
              <w:t>提案草案</w:t>
            </w:r>
          </w:p>
        </w:tc>
      </w:tr>
      <w:tr w:rsidR="00C710E5" w:rsidTr="00602355">
        <w:trPr>
          <w:cantSplit/>
        </w:trPr>
        <w:tc>
          <w:tcPr>
            <w:tcW w:w="10031" w:type="dxa"/>
            <w:gridSpan w:val="2"/>
          </w:tcPr>
          <w:p w:rsidR="00C710E5" w:rsidRDefault="00BC28D6" w:rsidP="00003526">
            <w:pPr>
              <w:pStyle w:val="Restitle"/>
            </w:pPr>
            <w:bookmarkStart w:id="8" w:name="dtitle3" w:colFirst="0" w:colLast="0"/>
            <w:bookmarkEnd w:id="7"/>
            <w:r>
              <w:rPr>
                <w:rFonts w:hint="eastAsia"/>
              </w:rPr>
              <w:t>人力资源开发和管理</w:t>
            </w:r>
          </w:p>
        </w:tc>
      </w:tr>
    </w:tbl>
    <w:bookmarkEnd w:id="8"/>
    <w:p w:rsidR="003755E2" w:rsidRPr="00F27EBA" w:rsidRDefault="00E45CB3" w:rsidP="00003526">
      <w:pPr>
        <w:pStyle w:val="Heading1"/>
        <w:rPr>
          <w:lang w:val="en-US" w:eastAsia="zh-CN"/>
        </w:rPr>
      </w:pPr>
      <w:r>
        <w:rPr>
          <w:lang w:val="en-US" w:eastAsia="zh-CN"/>
        </w:rPr>
        <w:t>1</w:t>
      </w:r>
      <w:r>
        <w:rPr>
          <w:lang w:val="en-US" w:eastAsia="zh-CN"/>
        </w:rPr>
        <w:tab/>
      </w:r>
      <w:r>
        <w:rPr>
          <w:rFonts w:hint="eastAsia"/>
          <w:lang w:val="en-US" w:eastAsia="zh-CN"/>
        </w:rPr>
        <w:t>引言</w:t>
      </w:r>
    </w:p>
    <w:p w:rsidR="003755E2" w:rsidRPr="00F27EBA" w:rsidRDefault="00E45CB3" w:rsidP="00762C49">
      <w:pPr>
        <w:ind w:firstLineChars="200" w:firstLine="480"/>
        <w:rPr>
          <w:lang w:val="en-US" w:eastAsia="zh-CN"/>
        </w:rPr>
      </w:pPr>
      <w:r>
        <w:rPr>
          <w:rFonts w:hint="eastAsia"/>
          <w:lang w:val="en-US" w:eastAsia="zh-CN"/>
        </w:rPr>
        <w:t>各成员国和部门成员均已认识到并</w:t>
      </w:r>
      <w:r w:rsidR="00152EF7">
        <w:rPr>
          <w:rFonts w:hint="eastAsia"/>
          <w:lang w:val="en-US" w:eastAsia="zh-CN"/>
        </w:rPr>
        <w:t>赞同</w:t>
      </w:r>
      <w:r>
        <w:rPr>
          <w:rFonts w:hint="eastAsia"/>
          <w:lang w:val="en-US" w:eastAsia="zh-CN"/>
        </w:rPr>
        <w:t>有关促进实现性别平等和赋予妇女权能的、繁复多样的全球承诺，且性别平等是一项人权并有助于推动社会发展已是人们的普遍共识。</w:t>
      </w:r>
    </w:p>
    <w:p w:rsidR="003755E2" w:rsidRPr="00F27EBA" w:rsidRDefault="003755E2" w:rsidP="00762C49">
      <w:pPr>
        <w:ind w:firstLineChars="200" w:firstLine="480"/>
        <w:rPr>
          <w:lang w:val="en-US" w:eastAsia="zh-CN"/>
        </w:rPr>
      </w:pPr>
      <w:r w:rsidRPr="00F27EBA">
        <w:rPr>
          <w:lang w:val="en-US" w:eastAsia="zh-CN"/>
        </w:rPr>
        <w:t>2012</w:t>
      </w:r>
      <w:r w:rsidR="001341E2">
        <w:rPr>
          <w:rFonts w:hint="eastAsia"/>
          <w:lang w:val="en-US" w:eastAsia="zh-CN"/>
        </w:rPr>
        <w:t>年，联合国就《</w:t>
      </w:r>
      <w:r w:rsidR="00E95F57">
        <w:rPr>
          <w:rFonts w:hint="eastAsia"/>
          <w:lang w:val="en-US" w:eastAsia="zh-CN"/>
        </w:rPr>
        <w:t>联合国系统性别平等和妇女赋能行动计划</w:t>
      </w:r>
      <w:r w:rsidR="001341E2">
        <w:rPr>
          <w:rFonts w:hint="eastAsia"/>
          <w:lang w:val="en-US" w:eastAsia="zh-CN"/>
        </w:rPr>
        <w:t>》</w:t>
      </w:r>
      <w:r w:rsidR="00E95F57">
        <w:rPr>
          <w:rFonts w:hint="eastAsia"/>
          <w:lang w:val="en-US" w:eastAsia="zh-CN"/>
        </w:rPr>
        <w:t>（</w:t>
      </w:r>
      <w:r w:rsidR="00E95F57">
        <w:rPr>
          <w:lang w:val="en-US" w:eastAsia="zh-CN"/>
        </w:rPr>
        <w:t>UN-SWAP</w:t>
      </w:r>
      <w:r w:rsidR="00E95F57">
        <w:rPr>
          <w:rFonts w:hint="eastAsia"/>
          <w:lang w:val="en-US" w:eastAsia="zh-CN"/>
        </w:rPr>
        <w:t>）达成一致。该行动计划旨在确保联合国系统内各实体将尊重不同性别和实现性别包容性纳入其工作之中，同时亦方便</w:t>
      </w:r>
      <w:r w:rsidR="00442B97">
        <w:rPr>
          <w:rFonts w:hint="eastAsia"/>
          <w:lang w:val="en-US" w:eastAsia="zh-CN"/>
        </w:rPr>
        <w:t>就此项工作向</w:t>
      </w:r>
      <w:r w:rsidR="00E95F57">
        <w:rPr>
          <w:rFonts w:hint="eastAsia"/>
          <w:lang w:val="en-US" w:eastAsia="zh-CN"/>
        </w:rPr>
        <w:t>成员国</w:t>
      </w:r>
      <w:r w:rsidR="00442B97">
        <w:rPr>
          <w:rFonts w:hint="eastAsia"/>
          <w:lang w:val="en-US" w:eastAsia="zh-CN"/>
        </w:rPr>
        <w:t>问责</w:t>
      </w:r>
      <w:r w:rsidR="00E95F57">
        <w:rPr>
          <w:rFonts w:hint="eastAsia"/>
          <w:lang w:val="en-US" w:eastAsia="zh-CN"/>
        </w:rPr>
        <w:t>，从而使国际社会在联合国的协调和联络下，推进</w:t>
      </w:r>
      <w:r w:rsidR="00442B97">
        <w:rPr>
          <w:rFonts w:hint="eastAsia"/>
          <w:lang w:val="en-US" w:eastAsia="zh-CN"/>
        </w:rPr>
        <w:t>开展有关性别平等和妇女赋能的活动。</w:t>
      </w:r>
    </w:p>
    <w:p w:rsidR="003755E2" w:rsidRPr="00F27EBA" w:rsidRDefault="00226C02" w:rsidP="00762C49">
      <w:pPr>
        <w:ind w:firstLineChars="200" w:firstLine="480"/>
        <w:rPr>
          <w:lang w:val="en-US" w:eastAsia="zh-CN"/>
        </w:rPr>
      </w:pPr>
      <w:r>
        <w:rPr>
          <w:rFonts w:hint="eastAsia"/>
          <w:lang w:val="en-US" w:eastAsia="zh-CN"/>
        </w:rPr>
        <w:t>国际电联在其世界电信标准化全会（</w:t>
      </w:r>
      <w:r>
        <w:rPr>
          <w:rFonts w:hint="eastAsia"/>
          <w:lang w:val="en-US" w:eastAsia="zh-CN"/>
        </w:rPr>
        <w:t>2012</w:t>
      </w:r>
      <w:r>
        <w:rPr>
          <w:rFonts w:hint="eastAsia"/>
          <w:lang w:val="en-US" w:eastAsia="zh-CN"/>
        </w:rPr>
        <w:t>年，迪拜）和世界电信发展大会（</w:t>
      </w:r>
      <w:r>
        <w:rPr>
          <w:rFonts w:hint="eastAsia"/>
          <w:lang w:val="en-US" w:eastAsia="zh-CN"/>
        </w:rPr>
        <w:t>2014</w:t>
      </w:r>
      <w:r>
        <w:rPr>
          <w:rFonts w:hint="eastAsia"/>
          <w:lang w:val="en-US" w:eastAsia="zh-CN"/>
        </w:rPr>
        <w:t>年，迪拜）上均通过</w:t>
      </w:r>
      <w:r w:rsidR="00672556">
        <w:rPr>
          <w:rFonts w:hint="eastAsia"/>
          <w:lang w:val="en-US" w:eastAsia="zh-CN"/>
        </w:rPr>
        <w:t>了</w:t>
      </w:r>
      <w:r>
        <w:rPr>
          <w:rFonts w:hint="eastAsia"/>
          <w:lang w:val="en-US" w:eastAsia="zh-CN"/>
        </w:rPr>
        <w:t>有关将性别包容性</w:t>
      </w:r>
      <w:r w:rsidR="00672556">
        <w:rPr>
          <w:rFonts w:hint="eastAsia"/>
          <w:lang w:val="en-US" w:eastAsia="zh-CN"/>
        </w:rPr>
        <w:t>纳入其主要职责的规定，以促进形成合力，成为在性别平等领域的模范组织，同时运用电信和信息通信技术的力量，推进并实现对全球妇女和年轻女性进行赋能的目标。</w:t>
      </w:r>
    </w:p>
    <w:p w:rsidR="003755E2" w:rsidRPr="00F27EBA" w:rsidRDefault="00BE3450" w:rsidP="00762C49">
      <w:pPr>
        <w:ind w:firstLineChars="200" w:firstLine="480"/>
        <w:rPr>
          <w:lang w:val="en-US" w:eastAsia="zh-CN"/>
        </w:rPr>
      </w:pPr>
      <w:r>
        <w:rPr>
          <w:rFonts w:hint="eastAsia"/>
          <w:lang w:val="en-US" w:eastAsia="zh-CN"/>
        </w:rPr>
        <w:t>在此方面，全权代表大会有关</w:t>
      </w:r>
      <w:r w:rsidRPr="00AB6E61">
        <w:rPr>
          <w:rFonts w:hint="eastAsia"/>
          <w:lang w:eastAsia="zh-CN"/>
        </w:rPr>
        <w:t>人力资源管理和开发</w:t>
      </w:r>
      <w:r w:rsidR="00995F61">
        <w:rPr>
          <w:rFonts w:hint="eastAsia"/>
          <w:lang w:eastAsia="zh-CN"/>
        </w:rPr>
        <w:t>的</w:t>
      </w:r>
      <w:r w:rsidR="00596461">
        <w:rPr>
          <w:rFonts w:hint="eastAsia"/>
          <w:lang w:val="en-US" w:eastAsia="zh-CN"/>
        </w:rPr>
        <w:t>第</w:t>
      </w:r>
      <w:r w:rsidR="003755E2" w:rsidRPr="00F27EBA">
        <w:rPr>
          <w:lang w:val="en-US" w:eastAsia="zh-CN"/>
        </w:rPr>
        <w:t>48</w:t>
      </w:r>
      <w:r w:rsidR="00596461">
        <w:rPr>
          <w:rFonts w:hint="eastAsia"/>
          <w:lang w:val="en-US" w:eastAsia="zh-CN"/>
        </w:rPr>
        <w:t>号</w:t>
      </w:r>
      <w:r w:rsidR="00596461">
        <w:rPr>
          <w:lang w:val="en-US" w:eastAsia="zh-CN"/>
        </w:rPr>
        <w:t>决议</w:t>
      </w:r>
      <w:r w:rsidR="00596461">
        <w:rPr>
          <w:rFonts w:hint="eastAsia"/>
          <w:lang w:val="en-US" w:eastAsia="zh-CN"/>
        </w:rPr>
        <w:t>（</w:t>
      </w:r>
      <w:r w:rsidR="00596461">
        <w:rPr>
          <w:rFonts w:hint="eastAsia"/>
          <w:lang w:val="en-US" w:eastAsia="zh-CN"/>
        </w:rPr>
        <w:t>2010</w:t>
      </w:r>
      <w:r w:rsidR="00596461">
        <w:rPr>
          <w:rFonts w:hint="eastAsia"/>
          <w:lang w:val="en-US" w:eastAsia="zh-CN"/>
        </w:rPr>
        <w:t>年</w:t>
      </w:r>
      <w:r w:rsidR="00596461">
        <w:rPr>
          <w:lang w:val="en-US" w:eastAsia="zh-CN"/>
        </w:rPr>
        <w:t>，瓜达拉哈拉，</w:t>
      </w:r>
      <w:r w:rsidR="00596461">
        <w:rPr>
          <w:rFonts w:hint="eastAsia"/>
          <w:lang w:val="en-US" w:eastAsia="zh-CN"/>
        </w:rPr>
        <w:t>修订版）</w:t>
      </w:r>
      <w:r>
        <w:rPr>
          <w:rFonts w:hint="eastAsia"/>
          <w:lang w:val="en-US" w:eastAsia="zh-CN"/>
        </w:rPr>
        <w:t>旨在帮助实现上述有关性别平等的目标。然而，我们认为宜对该决议做出若干修正，以促进并确保其实施工作。在此过程中，应从根本上由区域代表处予以协助，它们与成员国之间的密切关系和为女性提供的参与国际电联工作的机会</w:t>
      </w:r>
      <w:r w:rsidR="005A1517">
        <w:rPr>
          <w:rFonts w:hint="eastAsia"/>
          <w:lang w:val="en-US" w:eastAsia="zh-CN"/>
        </w:rPr>
        <w:t>构成了确保国际电联实现性别平衡的手段。</w:t>
      </w:r>
    </w:p>
    <w:p w:rsidR="003755E2" w:rsidRPr="00F27EBA" w:rsidRDefault="002E7443" w:rsidP="00003526">
      <w:pPr>
        <w:pStyle w:val="Heading1"/>
        <w:rPr>
          <w:lang w:val="en-US" w:eastAsia="zh-CN"/>
        </w:rPr>
      </w:pPr>
      <w:r>
        <w:rPr>
          <w:lang w:val="en-US" w:eastAsia="zh-CN"/>
        </w:rPr>
        <w:t>2</w:t>
      </w:r>
      <w:r>
        <w:rPr>
          <w:lang w:val="en-US" w:eastAsia="zh-CN"/>
        </w:rPr>
        <w:tab/>
      </w:r>
      <w:r>
        <w:rPr>
          <w:rFonts w:hint="eastAsia"/>
          <w:lang w:val="en-US" w:eastAsia="zh-CN"/>
        </w:rPr>
        <w:t>提案</w:t>
      </w:r>
    </w:p>
    <w:p w:rsidR="003755E2" w:rsidRPr="00F27EBA" w:rsidRDefault="002E7443" w:rsidP="00762C49">
      <w:pPr>
        <w:ind w:firstLineChars="200" w:firstLine="480"/>
        <w:rPr>
          <w:lang w:val="en-US" w:eastAsia="zh-CN"/>
        </w:rPr>
      </w:pPr>
      <w:r>
        <w:rPr>
          <w:rFonts w:hint="eastAsia"/>
          <w:lang w:val="en-US" w:eastAsia="zh-CN"/>
        </w:rPr>
        <w:t>有鉴于上述观点，我们特提出以下供审议的第</w:t>
      </w:r>
      <w:r>
        <w:rPr>
          <w:rFonts w:hint="eastAsia"/>
          <w:lang w:val="en-US" w:eastAsia="zh-CN"/>
        </w:rPr>
        <w:t xml:space="preserve"> </w:t>
      </w:r>
      <w:r w:rsidRPr="00F27EBA">
        <w:rPr>
          <w:lang w:val="en-US" w:eastAsia="zh-CN"/>
        </w:rPr>
        <w:t>48</w:t>
      </w:r>
      <w:r>
        <w:rPr>
          <w:rFonts w:hint="eastAsia"/>
          <w:lang w:val="en-US" w:eastAsia="zh-CN"/>
        </w:rPr>
        <w:t xml:space="preserve"> </w:t>
      </w:r>
      <w:r>
        <w:rPr>
          <w:rFonts w:hint="eastAsia"/>
          <w:lang w:val="en-US" w:eastAsia="zh-CN"/>
        </w:rPr>
        <w:t>号决议（</w:t>
      </w:r>
      <w:r>
        <w:rPr>
          <w:rFonts w:hint="eastAsia"/>
          <w:lang w:val="en-US" w:eastAsia="zh-CN"/>
        </w:rPr>
        <w:t>2010</w:t>
      </w:r>
      <w:r>
        <w:rPr>
          <w:rFonts w:hint="eastAsia"/>
          <w:lang w:val="en-US" w:eastAsia="zh-CN"/>
        </w:rPr>
        <w:t>年，瓜达拉哈拉，修订版）修订草案。</w:t>
      </w:r>
    </w:p>
    <w:p w:rsidR="008A6B6C" w:rsidRDefault="00602355" w:rsidP="00762C49">
      <w:pPr>
        <w:pStyle w:val="Proposal"/>
        <w:rPr>
          <w:lang w:eastAsia="zh-CN"/>
        </w:rPr>
      </w:pPr>
      <w:r>
        <w:rPr>
          <w:lang w:eastAsia="zh-CN"/>
        </w:rPr>
        <w:lastRenderedPageBreak/>
        <w:t>MOD</w:t>
      </w:r>
      <w:r>
        <w:rPr>
          <w:lang w:eastAsia="zh-CN"/>
        </w:rPr>
        <w:tab/>
        <w:t>VEN/88/1</w:t>
      </w:r>
    </w:p>
    <w:p w:rsidR="00602355" w:rsidRPr="00F668CA" w:rsidRDefault="00602355" w:rsidP="00762C49">
      <w:pPr>
        <w:pStyle w:val="ResNo"/>
        <w:rPr>
          <w:lang w:eastAsia="zh-CN"/>
        </w:rPr>
      </w:pPr>
      <w:r w:rsidRPr="00F8338F">
        <w:rPr>
          <w:rFonts w:hint="eastAsia"/>
          <w:lang w:eastAsia="zh-CN"/>
        </w:rPr>
        <w:t>第</w:t>
      </w:r>
      <w:r w:rsidRPr="00F8338F">
        <w:rPr>
          <w:rFonts w:hint="eastAsia"/>
          <w:lang w:eastAsia="zh-CN"/>
        </w:rPr>
        <w:t xml:space="preserve"> </w:t>
      </w:r>
      <w:r w:rsidRPr="00F8338F">
        <w:rPr>
          <w:lang w:eastAsia="zh-CN"/>
        </w:rPr>
        <w:t>48</w:t>
      </w:r>
      <w:r w:rsidRPr="00F8338F">
        <w:rPr>
          <w:rFonts w:hint="eastAsia"/>
          <w:lang w:eastAsia="zh-CN"/>
        </w:rPr>
        <w:t xml:space="preserve"> </w:t>
      </w:r>
      <w:r w:rsidRPr="00F8338F">
        <w:rPr>
          <w:rFonts w:hint="eastAsia"/>
          <w:lang w:eastAsia="zh-CN"/>
        </w:rPr>
        <w:t>号决议</w:t>
      </w:r>
      <w:r>
        <w:rPr>
          <w:rFonts w:hint="eastAsia"/>
          <w:lang w:eastAsia="zh-CN"/>
        </w:rPr>
        <w:t>（</w:t>
      </w:r>
      <w:del w:id="9" w:author="Author">
        <w:r w:rsidDel="005605F8">
          <w:rPr>
            <w:rFonts w:hint="eastAsia"/>
            <w:lang w:eastAsia="zh-CN"/>
          </w:rPr>
          <w:delText>2010</w:delText>
        </w:r>
        <w:r w:rsidDel="005605F8">
          <w:rPr>
            <w:rFonts w:hint="eastAsia"/>
            <w:lang w:eastAsia="zh-CN"/>
          </w:rPr>
          <w:delText>年，瓜达拉哈拉</w:delText>
        </w:r>
      </w:del>
      <w:ins w:id="10" w:author="Author">
        <w:r w:rsidR="005605F8">
          <w:rPr>
            <w:rFonts w:hint="eastAsia"/>
            <w:lang w:eastAsia="zh-CN"/>
          </w:rPr>
          <w:t>2014</w:t>
        </w:r>
        <w:r w:rsidR="005605F8">
          <w:rPr>
            <w:rFonts w:hint="eastAsia"/>
            <w:lang w:eastAsia="zh-CN"/>
          </w:rPr>
          <w:t>，</w:t>
        </w:r>
        <w:r w:rsidR="005605F8">
          <w:rPr>
            <w:lang w:eastAsia="zh-CN"/>
          </w:rPr>
          <w:t>釜山</w:t>
        </w:r>
      </w:ins>
      <w:r>
        <w:rPr>
          <w:rFonts w:hint="eastAsia"/>
          <w:lang w:eastAsia="zh-CN"/>
        </w:rPr>
        <w:t>，修订版）</w:t>
      </w:r>
    </w:p>
    <w:p w:rsidR="00602355" w:rsidRDefault="00602355" w:rsidP="00762C49">
      <w:pPr>
        <w:pStyle w:val="Restitle"/>
        <w:rPr>
          <w:lang w:eastAsia="zh-CN"/>
        </w:rPr>
      </w:pPr>
      <w:r w:rsidRPr="00AB6E61">
        <w:rPr>
          <w:rFonts w:hint="eastAsia"/>
          <w:lang w:eastAsia="zh-CN"/>
        </w:rPr>
        <w:t>人力资源管理和开发</w:t>
      </w:r>
    </w:p>
    <w:p w:rsidR="00602355" w:rsidRDefault="00602355" w:rsidP="00762C49">
      <w:pPr>
        <w:pStyle w:val="Normalaftertitle"/>
        <w:rPr>
          <w:lang w:eastAsia="zh-CN"/>
        </w:rPr>
      </w:pPr>
      <w:r w:rsidRPr="00AB6E61">
        <w:rPr>
          <w:rFonts w:hint="eastAsia"/>
          <w:lang w:eastAsia="zh-CN"/>
        </w:rPr>
        <w:t>国际电信联盟全权代表大会（</w:t>
      </w:r>
      <w:del w:id="11" w:author="Author">
        <w:r w:rsidDel="00596461">
          <w:rPr>
            <w:rFonts w:hint="eastAsia"/>
            <w:lang w:eastAsia="zh-CN"/>
          </w:rPr>
          <w:delText>2010</w:delText>
        </w:r>
        <w:r w:rsidDel="00596461">
          <w:rPr>
            <w:rFonts w:hint="eastAsia"/>
            <w:lang w:eastAsia="zh-CN"/>
          </w:rPr>
          <w:delText>年，瓜达拉哈拉</w:delText>
        </w:r>
      </w:del>
      <w:ins w:id="12" w:author="Author">
        <w:r w:rsidR="00596461">
          <w:rPr>
            <w:rFonts w:hint="eastAsia"/>
            <w:lang w:eastAsia="zh-CN"/>
          </w:rPr>
          <w:t>2014</w:t>
        </w:r>
        <w:r w:rsidR="00596461">
          <w:rPr>
            <w:rFonts w:hint="eastAsia"/>
            <w:lang w:eastAsia="zh-CN"/>
          </w:rPr>
          <w:t>年</w:t>
        </w:r>
        <w:r w:rsidR="00596461">
          <w:rPr>
            <w:lang w:eastAsia="zh-CN"/>
          </w:rPr>
          <w:t>，釜山</w:t>
        </w:r>
      </w:ins>
      <w:r w:rsidRPr="00AB6E61">
        <w:rPr>
          <w:rFonts w:hint="eastAsia"/>
          <w:lang w:eastAsia="zh-CN"/>
        </w:rPr>
        <w:t>），</w:t>
      </w:r>
    </w:p>
    <w:p w:rsidR="00602355" w:rsidRPr="00C3144F" w:rsidRDefault="00602355" w:rsidP="00762C49">
      <w:pPr>
        <w:pStyle w:val="Call"/>
        <w:rPr>
          <w:lang w:eastAsia="zh-CN"/>
        </w:rPr>
      </w:pPr>
      <w:r w:rsidRPr="00C3144F">
        <w:rPr>
          <w:rFonts w:hint="eastAsia"/>
          <w:lang w:eastAsia="zh-CN"/>
        </w:rPr>
        <w:t>认识到</w:t>
      </w:r>
    </w:p>
    <w:p w:rsidR="00602355" w:rsidRDefault="00602355" w:rsidP="00762C49">
      <w:pPr>
        <w:overflowPunct/>
        <w:autoSpaceDE/>
        <w:autoSpaceDN/>
        <w:adjustRightInd/>
        <w:ind w:firstLineChars="200" w:firstLine="480"/>
        <w:textAlignment w:val="auto"/>
        <w:rPr>
          <w:lang w:eastAsia="zh-CN"/>
        </w:rPr>
      </w:pPr>
      <w:r>
        <w:rPr>
          <w:rFonts w:hint="eastAsia"/>
          <w:lang w:eastAsia="zh-CN"/>
        </w:rPr>
        <w:t>国际电联《组织法》第</w:t>
      </w:r>
      <w:r>
        <w:rPr>
          <w:rFonts w:hint="eastAsia"/>
          <w:lang w:eastAsia="zh-CN"/>
        </w:rPr>
        <w:t>154</w:t>
      </w:r>
      <w:r>
        <w:rPr>
          <w:rFonts w:hint="eastAsia"/>
          <w:lang w:eastAsia="zh-CN"/>
        </w:rPr>
        <w:t>款，</w:t>
      </w:r>
    </w:p>
    <w:p w:rsidR="00602355" w:rsidRPr="00C3144F" w:rsidRDefault="00602355" w:rsidP="00762C49">
      <w:pPr>
        <w:pStyle w:val="Call"/>
        <w:rPr>
          <w:lang w:eastAsia="zh-CN"/>
        </w:rPr>
      </w:pPr>
      <w:r w:rsidRPr="00C3144F">
        <w:rPr>
          <w:rFonts w:hint="eastAsia"/>
          <w:lang w:eastAsia="zh-CN"/>
        </w:rPr>
        <w:t>忆及</w:t>
      </w:r>
    </w:p>
    <w:p w:rsidR="00602355" w:rsidRDefault="00602355" w:rsidP="00762C49">
      <w:pPr>
        <w:rPr>
          <w:lang w:eastAsia="zh-CN"/>
        </w:rPr>
      </w:pPr>
      <w:r w:rsidRPr="00007B6C">
        <w:rPr>
          <w:i/>
          <w:iCs/>
          <w:lang w:eastAsia="zh-CN"/>
        </w:rPr>
        <w:t>a)</w:t>
      </w:r>
      <w:r w:rsidRPr="00AB6E61">
        <w:rPr>
          <w:lang w:eastAsia="zh-CN"/>
        </w:rPr>
        <w:tab/>
      </w:r>
      <w:r w:rsidRPr="00AB6E61">
        <w:rPr>
          <w:rFonts w:hint="eastAsia"/>
          <w:lang w:eastAsia="zh-CN"/>
        </w:rPr>
        <w:t>全权代表大会关于人力资源管理和开发的第</w:t>
      </w:r>
      <w:r w:rsidRPr="00AB6E61">
        <w:rPr>
          <w:lang w:eastAsia="zh-CN"/>
        </w:rPr>
        <w:t>48</w:t>
      </w:r>
      <w:r w:rsidRPr="00AB6E61">
        <w:rPr>
          <w:rFonts w:hint="eastAsia"/>
          <w:lang w:eastAsia="zh-CN"/>
        </w:rPr>
        <w:t>号决议（</w:t>
      </w:r>
      <w:r>
        <w:rPr>
          <w:rFonts w:hint="eastAsia"/>
          <w:lang w:eastAsia="zh-CN"/>
        </w:rPr>
        <w:t>2006</w:t>
      </w:r>
      <w:r>
        <w:rPr>
          <w:rFonts w:hint="eastAsia"/>
          <w:lang w:eastAsia="zh-CN"/>
        </w:rPr>
        <w:t>年，安塔利亚</w:t>
      </w:r>
      <w:r w:rsidRPr="00AB6E61">
        <w:rPr>
          <w:rFonts w:hint="eastAsia"/>
          <w:lang w:eastAsia="zh-CN"/>
        </w:rPr>
        <w:t>，修订版）；</w:t>
      </w:r>
    </w:p>
    <w:p w:rsidR="00602355" w:rsidRDefault="00602355" w:rsidP="00762C49">
      <w:pPr>
        <w:rPr>
          <w:lang w:eastAsia="zh-CN"/>
        </w:rPr>
      </w:pPr>
      <w:r w:rsidRPr="00690431">
        <w:rPr>
          <w:i/>
          <w:iCs/>
          <w:lang w:eastAsia="zh-CN"/>
        </w:rPr>
        <w:t>b)</w:t>
      </w:r>
      <w:r>
        <w:rPr>
          <w:rFonts w:hint="eastAsia"/>
          <w:lang w:eastAsia="zh-CN"/>
        </w:rPr>
        <w:tab/>
      </w:r>
      <w:r>
        <w:rPr>
          <w:rFonts w:hint="eastAsia"/>
          <w:lang w:eastAsia="zh-CN"/>
        </w:rPr>
        <w:t>全权代表大会关于保护养恤金购买力问题和所有职类职员补偿方案的竞争性的第</w:t>
      </w:r>
      <w:r>
        <w:rPr>
          <w:rFonts w:hint="eastAsia"/>
          <w:lang w:eastAsia="zh-CN"/>
        </w:rPr>
        <w:t>47</w:t>
      </w:r>
      <w:r>
        <w:rPr>
          <w:rFonts w:hint="eastAsia"/>
          <w:lang w:eastAsia="zh-CN"/>
        </w:rPr>
        <w:t>号决议（</w:t>
      </w:r>
      <w:r>
        <w:rPr>
          <w:rFonts w:hint="eastAsia"/>
          <w:lang w:eastAsia="zh-CN"/>
        </w:rPr>
        <w:t>1998</w:t>
      </w:r>
      <w:r>
        <w:rPr>
          <w:rFonts w:hint="eastAsia"/>
          <w:lang w:eastAsia="zh-CN"/>
        </w:rPr>
        <w:t>年，明尼阿波利斯，修订版）；</w:t>
      </w:r>
    </w:p>
    <w:p w:rsidR="00602355" w:rsidRDefault="00602355" w:rsidP="00762C49">
      <w:pPr>
        <w:rPr>
          <w:lang w:eastAsia="zh-CN"/>
        </w:rPr>
      </w:pPr>
      <w:r w:rsidRPr="00690431">
        <w:rPr>
          <w:i/>
          <w:iCs/>
          <w:lang w:eastAsia="zh-CN"/>
        </w:rPr>
        <w:t>c)</w:t>
      </w:r>
      <w:r>
        <w:rPr>
          <w:rFonts w:hint="eastAsia"/>
          <w:lang w:eastAsia="zh-CN"/>
        </w:rPr>
        <w:tab/>
      </w:r>
      <w:r>
        <w:rPr>
          <w:rFonts w:hint="eastAsia"/>
          <w:lang w:eastAsia="zh-CN"/>
        </w:rPr>
        <w:t>全权代表大会关于在考虑到责任大小和授权大小的情况下，确保对高级管理职位正确采用联合国共同制度职务分类标准的必要性的第</w:t>
      </w:r>
      <w:r>
        <w:rPr>
          <w:rFonts w:hint="eastAsia"/>
          <w:lang w:eastAsia="zh-CN"/>
        </w:rPr>
        <w:t>49</w:t>
      </w:r>
      <w:r>
        <w:rPr>
          <w:rFonts w:hint="eastAsia"/>
          <w:lang w:eastAsia="zh-CN"/>
        </w:rPr>
        <w:t>号决议（</w:t>
      </w:r>
      <w:r>
        <w:rPr>
          <w:rFonts w:hint="eastAsia"/>
          <w:lang w:eastAsia="zh-CN"/>
        </w:rPr>
        <w:t>1994</w:t>
      </w:r>
      <w:r>
        <w:rPr>
          <w:rFonts w:hint="eastAsia"/>
          <w:lang w:eastAsia="zh-CN"/>
        </w:rPr>
        <w:t>年，京都），</w:t>
      </w:r>
    </w:p>
    <w:p w:rsidR="00602355" w:rsidRPr="00C3144F" w:rsidRDefault="00602355" w:rsidP="00762C49">
      <w:pPr>
        <w:pStyle w:val="Call"/>
        <w:rPr>
          <w:lang w:eastAsia="zh-CN"/>
        </w:rPr>
      </w:pPr>
      <w:r w:rsidRPr="00C3144F">
        <w:rPr>
          <w:rFonts w:hint="eastAsia"/>
          <w:lang w:eastAsia="zh-CN"/>
        </w:rPr>
        <w:t>注意到</w:t>
      </w:r>
    </w:p>
    <w:p w:rsidR="00602355" w:rsidRDefault="00602355" w:rsidP="00762C49">
      <w:pPr>
        <w:rPr>
          <w:lang w:eastAsia="zh-CN"/>
        </w:rPr>
      </w:pPr>
      <w:r w:rsidRPr="00007B6C">
        <w:rPr>
          <w:i/>
          <w:iCs/>
          <w:lang w:eastAsia="zh-CN"/>
        </w:rPr>
        <w:t>a)</w:t>
      </w:r>
      <w:r w:rsidRPr="00AB6E61">
        <w:rPr>
          <w:lang w:eastAsia="zh-CN"/>
        </w:rPr>
        <w:tab/>
      </w:r>
      <w:r>
        <w:rPr>
          <w:rFonts w:hint="eastAsia"/>
          <w:lang w:eastAsia="zh-CN"/>
        </w:rPr>
        <w:t>本届大会</w:t>
      </w:r>
      <w:r w:rsidRPr="00AB6E61">
        <w:rPr>
          <w:rFonts w:hint="eastAsia"/>
          <w:lang w:eastAsia="zh-CN"/>
        </w:rPr>
        <w:t>第</w:t>
      </w:r>
      <w:r w:rsidRPr="00AB6E61">
        <w:rPr>
          <w:lang w:eastAsia="zh-CN"/>
        </w:rPr>
        <w:t>71</w:t>
      </w:r>
      <w:r w:rsidRPr="00AB6E61">
        <w:rPr>
          <w:rFonts w:hint="eastAsia"/>
          <w:lang w:eastAsia="zh-CN"/>
        </w:rPr>
        <w:t>号决议（</w:t>
      </w:r>
      <w:r>
        <w:rPr>
          <w:rFonts w:hint="eastAsia"/>
          <w:lang w:eastAsia="zh-CN"/>
        </w:rPr>
        <w:t>2010</w:t>
      </w:r>
      <w:r>
        <w:rPr>
          <w:rFonts w:hint="eastAsia"/>
          <w:lang w:eastAsia="zh-CN"/>
        </w:rPr>
        <w:t>年，瓜达拉哈拉，修订版）</w:t>
      </w:r>
      <w:r w:rsidRPr="00AB6E61">
        <w:rPr>
          <w:rFonts w:hint="eastAsia"/>
          <w:lang w:eastAsia="zh-CN"/>
        </w:rPr>
        <w:t>所述的国际电联战略规划</w:t>
      </w:r>
      <w:r>
        <w:rPr>
          <w:rFonts w:hint="eastAsia"/>
          <w:lang w:eastAsia="zh-CN"/>
        </w:rPr>
        <w:t>以及为实现其中各项目标而拥有德才兼备的员工队伍的必要性</w:t>
      </w:r>
      <w:r w:rsidRPr="00AB6E61">
        <w:rPr>
          <w:rFonts w:hint="eastAsia"/>
          <w:lang w:eastAsia="zh-CN"/>
        </w:rPr>
        <w:t>；</w:t>
      </w:r>
    </w:p>
    <w:p w:rsidR="00602355" w:rsidRDefault="00602355" w:rsidP="00762C49">
      <w:pPr>
        <w:rPr>
          <w:lang w:eastAsia="zh-CN"/>
        </w:rPr>
      </w:pPr>
      <w:r>
        <w:rPr>
          <w:rFonts w:hint="eastAsia"/>
          <w:i/>
          <w:iCs/>
          <w:lang w:eastAsia="zh-CN"/>
        </w:rPr>
        <w:t>b</w:t>
      </w:r>
      <w:r w:rsidRPr="00007B6C">
        <w:rPr>
          <w:i/>
          <w:iCs/>
          <w:lang w:eastAsia="zh-CN"/>
        </w:rPr>
        <w:t>)</w:t>
      </w:r>
      <w:r w:rsidRPr="00AB6E61">
        <w:rPr>
          <w:lang w:eastAsia="zh-CN"/>
        </w:rPr>
        <w:tab/>
      </w:r>
      <w:r>
        <w:rPr>
          <w:rFonts w:hint="eastAsia"/>
          <w:lang w:eastAsia="zh-CN"/>
        </w:rPr>
        <w:t>影响到国际电联职员的各项政策</w:t>
      </w:r>
      <w:r>
        <w:rPr>
          <w:rStyle w:val="FootnoteReference"/>
          <w:lang w:eastAsia="zh-CN"/>
        </w:rPr>
        <w:footnoteReference w:customMarkFollows="1" w:id="1"/>
        <w:t>1</w:t>
      </w:r>
      <w:r>
        <w:rPr>
          <w:rFonts w:hint="eastAsia"/>
          <w:lang w:eastAsia="zh-CN"/>
        </w:rPr>
        <w:t>，</w:t>
      </w:r>
      <w:r w:rsidRPr="00995F61">
        <w:rPr>
          <w:rFonts w:ascii="STKaiti" w:eastAsia="STKaiti" w:hAnsi="STKaiti" w:hint="eastAsia"/>
          <w:lang w:eastAsia="zh-CN"/>
        </w:rPr>
        <w:t>尤其</w:t>
      </w:r>
      <w:r>
        <w:rPr>
          <w:rFonts w:hint="eastAsia"/>
          <w:lang w:eastAsia="zh-CN"/>
        </w:rPr>
        <w:t>是</w:t>
      </w:r>
      <w:r w:rsidRPr="00AB6E61">
        <w:rPr>
          <w:rFonts w:hint="eastAsia"/>
          <w:lang w:eastAsia="zh-CN"/>
        </w:rPr>
        <w:t>国际公务员制度委员会（</w:t>
      </w:r>
      <w:r w:rsidRPr="00AB6E61">
        <w:rPr>
          <w:lang w:eastAsia="zh-CN"/>
        </w:rPr>
        <w:t>ICSC</w:t>
      </w:r>
      <w:r w:rsidRPr="00AB6E61">
        <w:rPr>
          <w:rFonts w:hint="eastAsia"/>
          <w:lang w:eastAsia="zh-CN"/>
        </w:rPr>
        <w:t>）的“国际公务员行为准则”</w:t>
      </w:r>
      <w:r>
        <w:rPr>
          <w:rFonts w:hint="eastAsia"/>
          <w:lang w:eastAsia="zh-CN"/>
        </w:rPr>
        <w:t>、国际电联《人事规则和人事细则》以及国际电联的道德规范政策</w:t>
      </w:r>
      <w:r w:rsidRPr="00AB6E61">
        <w:rPr>
          <w:rFonts w:hint="eastAsia"/>
          <w:lang w:eastAsia="zh-CN"/>
        </w:rPr>
        <w:t>；</w:t>
      </w:r>
    </w:p>
    <w:p w:rsidR="00602355" w:rsidRDefault="00602355" w:rsidP="00762C49">
      <w:pPr>
        <w:rPr>
          <w:lang w:eastAsia="zh-CN"/>
        </w:rPr>
      </w:pPr>
      <w:r>
        <w:rPr>
          <w:rFonts w:hint="eastAsia"/>
          <w:i/>
          <w:iCs/>
          <w:lang w:eastAsia="zh-CN"/>
        </w:rPr>
        <w:t>c</w:t>
      </w:r>
      <w:r w:rsidRPr="00007B6C">
        <w:rPr>
          <w:i/>
          <w:iCs/>
          <w:lang w:eastAsia="zh-CN"/>
        </w:rPr>
        <w:t>)</w:t>
      </w:r>
      <w:r w:rsidRPr="00AB6E61">
        <w:rPr>
          <w:lang w:eastAsia="zh-CN"/>
        </w:rPr>
        <w:tab/>
      </w:r>
      <w:r>
        <w:rPr>
          <w:rFonts w:hint="eastAsia"/>
          <w:lang w:eastAsia="zh-CN"/>
        </w:rPr>
        <w:t>国际电联</w:t>
      </w:r>
      <w:r w:rsidRPr="00AB6E61">
        <w:rPr>
          <w:rFonts w:hint="eastAsia"/>
          <w:lang w:eastAsia="zh-CN"/>
        </w:rPr>
        <w:t>理事会</w:t>
      </w:r>
      <w:r w:rsidRPr="00AB6E61">
        <w:rPr>
          <w:lang w:eastAsia="zh-CN"/>
        </w:rPr>
        <w:t>2004</w:t>
      </w:r>
      <w:r w:rsidRPr="00AB6E61">
        <w:rPr>
          <w:rFonts w:hint="eastAsia"/>
          <w:lang w:eastAsia="zh-CN"/>
        </w:rPr>
        <w:t>年会议通过的关于加强秘书长与国际电联职工委员会之间对话的第</w:t>
      </w:r>
      <w:r w:rsidRPr="00AB6E61">
        <w:rPr>
          <w:lang w:eastAsia="zh-CN"/>
        </w:rPr>
        <w:t>517</w:t>
      </w:r>
      <w:r w:rsidRPr="00AB6E61">
        <w:rPr>
          <w:rFonts w:hint="eastAsia"/>
          <w:lang w:eastAsia="zh-CN"/>
        </w:rPr>
        <w:t>号决定；</w:t>
      </w:r>
    </w:p>
    <w:p w:rsidR="00602355" w:rsidRDefault="00602355" w:rsidP="00762C49">
      <w:pPr>
        <w:tabs>
          <w:tab w:val="clear" w:pos="1134"/>
          <w:tab w:val="clear" w:pos="1701"/>
          <w:tab w:val="clear" w:pos="2268"/>
          <w:tab w:val="clear" w:pos="2835"/>
        </w:tabs>
        <w:overflowPunct/>
        <w:autoSpaceDE/>
        <w:autoSpaceDN/>
        <w:adjustRightInd/>
        <w:spacing w:before="0"/>
        <w:textAlignment w:val="auto"/>
        <w:rPr>
          <w:ins w:id="13" w:author="Author"/>
          <w:lang w:eastAsia="zh-CN"/>
        </w:rPr>
      </w:pPr>
      <w:r>
        <w:rPr>
          <w:rFonts w:hint="eastAsia"/>
          <w:i/>
          <w:iCs/>
          <w:lang w:eastAsia="zh-CN"/>
        </w:rPr>
        <w:t>d</w:t>
      </w:r>
      <w:r w:rsidRPr="00007B6C">
        <w:rPr>
          <w:i/>
          <w:iCs/>
          <w:lang w:eastAsia="zh-CN"/>
        </w:rPr>
        <w:t>)</w:t>
      </w:r>
      <w:r w:rsidRPr="00AB6E61">
        <w:rPr>
          <w:lang w:eastAsia="zh-CN"/>
        </w:rPr>
        <w:tab/>
      </w:r>
      <w:r w:rsidRPr="00AB6E61">
        <w:rPr>
          <w:rFonts w:hint="eastAsia"/>
          <w:lang w:eastAsia="zh-CN"/>
        </w:rPr>
        <w:t>理事会</w:t>
      </w:r>
      <w:r w:rsidRPr="00AB6E61">
        <w:rPr>
          <w:lang w:eastAsia="zh-CN"/>
        </w:rPr>
        <w:t>2006</w:t>
      </w:r>
      <w:r w:rsidRPr="00AB6E61">
        <w:rPr>
          <w:rFonts w:hint="eastAsia"/>
          <w:lang w:eastAsia="zh-CN"/>
        </w:rPr>
        <w:t>年会议通过的关于成立人力资源管理三方小组的第</w:t>
      </w:r>
      <w:r w:rsidRPr="00AB6E61">
        <w:rPr>
          <w:lang w:eastAsia="zh-CN"/>
        </w:rPr>
        <w:t>1253</w:t>
      </w:r>
      <w:r w:rsidRPr="00AB6E61">
        <w:rPr>
          <w:rFonts w:hint="eastAsia"/>
          <w:lang w:eastAsia="zh-CN"/>
        </w:rPr>
        <w:t>号决议</w:t>
      </w:r>
      <w:r>
        <w:rPr>
          <w:rFonts w:hint="eastAsia"/>
          <w:lang w:eastAsia="zh-CN"/>
        </w:rPr>
        <w:t>及该小组向理事会提交的有关其工作成就的各项报告，如拟定战略规划、制定道德规范政策及其它活动；</w:t>
      </w:r>
    </w:p>
    <w:p w:rsidR="00596461" w:rsidRDefault="00596461" w:rsidP="00762C49">
      <w:pPr>
        <w:tabs>
          <w:tab w:val="clear" w:pos="1134"/>
          <w:tab w:val="clear" w:pos="1701"/>
          <w:tab w:val="clear" w:pos="2268"/>
          <w:tab w:val="clear" w:pos="2835"/>
        </w:tabs>
        <w:overflowPunct/>
        <w:autoSpaceDE/>
        <w:autoSpaceDN/>
        <w:adjustRightInd/>
        <w:spacing w:before="0"/>
        <w:textAlignment w:val="auto"/>
        <w:rPr>
          <w:lang w:eastAsia="zh-CN"/>
        </w:rPr>
      </w:pPr>
      <w:ins w:id="14" w:author="Author">
        <w:r w:rsidRPr="00F27EBA">
          <w:rPr>
            <w:i/>
            <w:iCs/>
            <w:lang w:val="en-US" w:eastAsia="zh-CN"/>
          </w:rPr>
          <w:t>e)</w:t>
        </w:r>
        <w:r w:rsidRPr="00F27EBA">
          <w:rPr>
            <w:lang w:val="en-US" w:eastAsia="zh-CN"/>
          </w:rPr>
          <w:tab/>
        </w:r>
        <w:r w:rsidR="00995F61">
          <w:rPr>
            <w:rFonts w:hint="eastAsia"/>
            <w:lang w:val="en-US" w:eastAsia="zh-CN"/>
          </w:rPr>
          <w:t>全权代表大会有关加强区域代表处的作用的第</w:t>
        </w:r>
        <w:r w:rsidR="00995F61" w:rsidRPr="00F27EBA">
          <w:rPr>
            <w:lang w:val="en-US" w:eastAsia="zh-CN"/>
          </w:rPr>
          <w:t>25</w:t>
        </w:r>
        <w:r w:rsidR="00995F61">
          <w:rPr>
            <w:rFonts w:hint="eastAsia"/>
            <w:lang w:val="en-US" w:eastAsia="zh-CN"/>
          </w:rPr>
          <w:t>号决议（</w:t>
        </w:r>
        <w:r w:rsidR="00995F61">
          <w:rPr>
            <w:rFonts w:hint="eastAsia"/>
            <w:lang w:val="en-US" w:eastAsia="zh-CN"/>
          </w:rPr>
          <w:t>2010</w:t>
        </w:r>
        <w:r w:rsidR="00995F61">
          <w:rPr>
            <w:rFonts w:hint="eastAsia"/>
            <w:lang w:val="en-US" w:eastAsia="zh-CN"/>
          </w:rPr>
          <w:t>年</w:t>
        </w:r>
        <w:r w:rsidR="00995F61">
          <w:rPr>
            <w:lang w:val="en-US" w:eastAsia="zh-CN"/>
          </w:rPr>
          <w:t>，瓜达拉哈拉</w:t>
        </w:r>
        <w:r w:rsidR="00995F61">
          <w:rPr>
            <w:rFonts w:hint="eastAsia"/>
            <w:lang w:val="en-US" w:eastAsia="zh-CN"/>
          </w:rPr>
          <w:t>，</w:t>
        </w:r>
        <w:r w:rsidR="00995F61">
          <w:rPr>
            <w:lang w:val="en-US" w:eastAsia="zh-CN"/>
          </w:rPr>
          <w:t>修订版</w:t>
        </w:r>
        <w:r w:rsidR="00995F61">
          <w:rPr>
            <w:rFonts w:hint="eastAsia"/>
            <w:lang w:val="en-US" w:eastAsia="zh-CN"/>
          </w:rPr>
          <w:t>），特别是区域代表处在向成员国和部门成员传播有关国际电联活动的信息方面的重要性；</w:t>
        </w:r>
      </w:ins>
    </w:p>
    <w:p w:rsidR="00602355" w:rsidRDefault="00602355" w:rsidP="00762C49">
      <w:pPr>
        <w:rPr>
          <w:ins w:id="15" w:author="Author"/>
          <w:lang w:eastAsia="zh-CN"/>
        </w:rPr>
      </w:pPr>
      <w:del w:id="16" w:author="Author">
        <w:r w:rsidRPr="006C7C45" w:rsidDel="00596461">
          <w:rPr>
            <w:rFonts w:hint="eastAsia"/>
            <w:i/>
            <w:iCs/>
            <w:lang w:eastAsia="zh-CN"/>
          </w:rPr>
          <w:delText>e</w:delText>
        </w:r>
      </w:del>
      <w:ins w:id="17" w:author="Author">
        <w:r w:rsidR="00596461">
          <w:rPr>
            <w:i/>
            <w:iCs/>
            <w:lang w:eastAsia="zh-CN"/>
          </w:rPr>
          <w:t>f</w:t>
        </w:r>
      </w:ins>
      <w:r w:rsidRPr="006C7C45">
        <w:rPr>
          <w:rFonts w:hint="eastAsia"/>
          <w:i/>
          <w:iCs/>
          <w:lang w:eastAsia="zh-CN"/>
        </w:rPr>
        <w:t>)</w:t>
      </w:r>
      <w:r>
        <w:rPr>
          <w:rFonts w:hint="eastAsia"/>
          <w:lang w:eastAsia="zh-CN"/>
        </w:rPr>
        <w:tab/>
      </w:r>
      <w:r>
        <w:rPr>
          <w:rFonts w:hint="eastAsia"/>
          <w:lang w:eastAsia="zh-CN"/>
        </w:rPr>
        <w:t>由理事会</w:t>
      </w:r>
      <w:r>
        <w:rPr>
          <w:rFonts w:hint="eastAsia"/>
          <w:lang w:eastAsia="zh-CN"/>
        </w:rPr>
        <w:t>2009</w:t>
      </w:r>
      <w:r>
        <w:rPr>
          <w:rFonts w:hint="eastAsia"/>
          <w:lang w:eastAsia="zh-CN"/>
        </w:rPr>
        <w:t>年会议通过的作为动态文件的人力资源战略计划（</w:t>
      </w:r>
      <w:r>
        <w:rPr>
          <w:rFonts w:hint="eastAsia"/>
          <w:lang w:eastAsia="zh-CN"/>
        </w:rPr>
        <w:t>C09/56</w:t>
      </w:r>
      <w:r>
        <w:rPr>
          <w:rFonts w:hint="eastAsia"/>
          <w:lang w:eastAsia="zh-CN"/>
        </w:rPr>
        <w:t>号文件）</w:t>
      </w:r>
      <w:del w:id="18" w:author="Author">
        <w:r w:rsidDel="00596461">
          <w:rPr>
            <w:rFonts w:hint="eastAsia"/>
            <w:lang w:eastAsia="zh-CN"/>
          </w:rPr>
          <w:delText>，</w:delText>
        </w:r>
      </w:del>
      <w:ins w:id="19" w:author="Author">
        <w:r w:rsidR="00596461">
          <w:rPr>
            <w:rFonts w:hint="eastAsia"/>
            <w:lang w:eastAsia="zh-CN"/>
          </w:rPr>
          <w:t>；</w:t>
        </w:r>
      </w:ins>
    </w:p>
    <w:p w:rsidR="00596461" w:rsidRPr="001A3E27" w:rsidRDefault="00596461" w:rsidP="00762C49">
      <w:pPr>
        <w:rPr>
          <w:lang w:eastAsia="zh-CN"/>
        </w:rPr>
      </w:pPr>
      <w:ins w:id="20" w:author="Author">
        <w:r w:rsidRPr="00F27EBA">
          <w:rPr>
            <w:i/>
            <w:iCs/>
            <w:lang w:val="en-US" w:eastAsia="zh-CN"/>
          </w:rPr>
          <w:t>g)</w:t>
        </w:r>
        <w:r w:rsidRPr="00F27EBA">
          <w:rPr>
            <w:i/>
            <w:iCs/>
            <w:lang w:val="en-US" w:eastAsia="zh-CN"/>
          </w:rPr>
          <w:tab/>
        </w:r>
        <w:r w:rsidR="00995F61">
          <w:rPr>
            <w:rFonts w:hint="eastAsia"/>
            <w:lang w:val="en-US" w:eastAsia="zh-CN"/>
          </w:rPr>
          <w:t>《联合国系统性别平等和妇女赋能行动计划》（</w:t>
        </w:r>
        <w:r w:rsidR="00995F61">
          <w:rPr>
            <w:lang w:val="en-US" w:eastAsia="zh-CN"/>
          </w:rPr>
          <w:t>UN-SWAP</w:t>
        </w:r>
        <w:r w:rsidR="00995F61">
          <w:rPr>
            <w:rFonts w:hint="eastAsia"/>
            <w:lang w:val="en-US" w:eastAsia="zh-CN"/>
          </w:rPr>
          <w:t>），</w:t>
        </w:r>
      </w:ins>
    </w:p>
    <w:p w:rsidR="00602355" w:rsidRPr="00C3144F" w:rsidRDefault="00602355" w:rsidP="00762C49">
      <w:pPr>
        <w:pStyle w:val="Call"/>
        <w:rPr>
          <w:lang w:eastAsia="zh-CN"/>
        </w:rPr>
      </w:pPr>
      <w:r w:rsidRPr="00C3144F">
        <w:rPr>
          <w:rFonts w:hint="eastAsia"/>
          <w:lang w:eastAsia="zh-CN"/>
        </w:rPr>
        <w:t>考虑到</w:t>
      </w:r>
    </w:p>
    <w:p w:rsidR="00602355" w:rsidRPr="00AB6E61" w:rsidRDefault="00602355" w:rsidP="00762C49">
      <w:pPr>
        <w:rPr>
          <w:lang w:eastAsia="zh-CN"/>
        </w:rPr>
      </w:pPr>
      <w:r w:rsidRPr="00007B6C">
        <w:rPr>
          <w:i/>
          <w:iCs/>
          <w:lang w:eastAsia="zh-CN"/>
        </w:rPr>
        <w:t>a)</w:t>
      </w:r>
      <w:r w:rsidRPr="00AB6E61">
        <w:rPr>
          <w:lang w:eastAsia="zh-CN"/>
        </w:rPr>
        <w:tab/>
      </w:r>
      <w:r w:rsidRPr="00AB6E61">
        <w:rPr>
          <w:rFonts w:hint="eastAsia"/>
          <w:lang w:eastAsia="zh-CN"/>
        </w:rPr>
        <w:t>国际电联的人力资源对实现</w:t>
      </w:r>
      <w:r>
        <w:rPr>
          <w:rFonts w:hint="eastAsia"/>
          <w:lang w:eastAsia="zh-CN"/>
        </w:rPr>
        <w:t>该组织</w:t>
      </w:r>
      <w:r w:rsidRPr="00AB6E61">
        <w:rPr>
          <w:rFonts w:hint="eastAsia"/>
          <w:lang w:eastAsia="zh-CN"/>
        </w:rPr>
        <w:t>的目标</w:t>
      </w:r>
      <w:r>
        <w:rPr>
          <w:rFonts w:hint="eastAsia"/>
          <w:lang w:eastAsia="zh-CN"/>
        </w:rPr>
        <w:t>极具</w:t>
      </w:r>
      <w:r w:rsidRPr="00AB6E61">
        <w:rPr>
          <w:rFonts w:hint="eastAsia"/>
          <w:lang w:eastAsia="zh-CN"/>
        </w:rPr>
        <w:t>价值；</w:t>
      </w:r>
    </w:p>
    <w:p w:rsidR="00602355" w:rsidRPr="00995F61" w:rsidRDefault="00602355" w:rsidP="00762C49">
      <w:pPr>
        <w:rPr>
          <w:lang w:val="en-US" w:eastAsia="zh-CN"/>
        </w:rPr>
      </w:pPr>
      <w:r w:rsidRPr="00007B6C">
        <w:rPr>
          <w:i/>
          <w:iCs/>
          <w:lang w:eastAsia="zh-CN"/>
        </w:rPr>
        <w:t>b)</w:t>
      </w:r>
      <w:r w:rsidRPr="00AB6E61">
        <w:rPr>
          <w:lang w:eastAsia="zh-CN"/>
        </w:rPr>
        <w:tab/>
      </w:r>
      <w:r w:rsidR="00995F61" w:rsidRPr="00995F61">
        <w:rPr>
          <w:rFonts w:hint="eastAsia"/>
          <w:lang w:eastAsia="zh-CN"/>
          <w:rPrChange w:id="21" w:author="Author">
            <w:rPr>
              <w:rFonts w:hint="eastAsia"/>
              <w:color w:val="FF0000"/>
              <w:lang w:eastAsia="zh-CN"/>
            </w:rPr>
          </w:rPrChange>
        </w:rPr>
        <w:t>在认识到预算限制的情况下，</w:t>
      </w:r>
      <w:r w:rsidR="005236FA" w:rsidRPr="00995F61">
        <w:rPr>
          <w:rFonts w:hint="eastAsia"/>
          <w:lang w:eastAsia="zh-CN"/>
        </w:rPr>
        <w:t>国际电联的人力资源战略应强调持续保持一支训练有素</w:t>
      </w:r>
      <w:r w:rsidR="00152777" w:rsidRPr="00995F61">
        <w:rPr>
          <w:rFonts w:hint="eastAsia"/>
          <w:u w:val="single"/>
          <w:lang w:eastAsia="zh-CN"/>
        </w:rPr>
        <w:t>、地域平等和性别平衡</w:t>
      </w:r>
      <w:r w:rsidR="005236FA" w:rsidRPr="00995F61">
        <w:rPr>
          <w:rFonts w:hint="eastAsia"/>
          <w:lang w:eastAsia="zh-CN"/>
        </w:rPr>
        <w:t>的员工队伍</w:t>
      </w:r>
      <w:del w:id="22" w:author="Author">
        <w:r w:rsidR="005236FA" w:rsidRPr="00995F61" w:rsidDel="00995F61">
          <w:rPr>
            <w:rFonts w:hint="eastAsia"/>
            <w:lang w:eastAsia="zh-CN"/>
            <w:rPrChange w:id="23" w:author="Author">
              <w:rPr>
                <w:rFonts w:hint="eastAsia"/>
                <w:color w:val="FF0000"/>
                <w:lang w:eastAsia="zh-CN"/>
              </w:rPr>
            </w:rPrChange>
          </w:rPr>
          <w:delText>为在职职员提供更多有针对性的培训</w:delText>
        </w:r>
      </w:del>
      <w:r w:rsidR="005236FA" w:rsidRPr="00995F61">
        <w:rPr>
          <w:rFonts w:hint="eastAsia"/>
          <w:lang w:eastAsia="zh-CN"/>
          <w:rPrChange w:id="24" w:author="Author">
            <w:rPr>
              <w:rFonts w:hint="eastAsia"/>
              <w:color w:val="FF0000"/>
              <w:lang w:eastAsia="zh-CN"/>
            </w:rPr>
          </w:rPrChange>
        </w:rPr>
        <w:t>十分重要；</w:t>
      </w:r>
    </w:p>
    <w:p w:rsidR="00602355" w:rsidRPr="00AB6E61" w:rsidRDefault="00602355" w:rsidP="00762C49">
      <w:pPr>
        <w:rPr>
          <w:lang w:eastAsia="zh-CN"/>
        </w:rPr>
      </w:pPr>
      <w:r>
        <w:rPr>
          <w:rFonts w:hint="eastAsia"/>
          <w:i/>
          <w:iCs/>
          <w:lang w:eastAsia="zh-CN"/>
        </w:rPr>
        <w:t>c</w:t>
      </w:r>
      <w:r w:rsidRPr="00007B6C">
        <w:rPr>
          <w:i/>
          <w:iCs/>
          <w:lang w:eastAsia="zh-CN"/>
        </w:rPr>
        <w:t>)</w:t>
      </w:r>
      <w:r w:rsidRPr="00AB6E61">
        <w:rPr>
          <w:lang w:eastAsia="zh-CN"/>
        </w:rPr>
        <w:tab/>
      </w:r>
      <w:r w:rsidRPr="00AB6E61">
        <w:rPr>
          <w:rFonts w:hint="eastAsia"/>
          <w:lang w:eastAsia="zh-CN"/>
        </w:rPr>
        <w:t>通过各种人力资源开发活动，</w:t>
      </w:r>
      <w:r>
        <w:rPr>
          <w:rFonts w:hint="eastAsia"/>
          <w:lang w:eastAsia="zh-CN"/>
        </w:rPr>
        <w:t>在最大可行程度上</w:t>
      </w:r>
      <w:r w:rsidRPr="00AB6E61">
        <w:rPr>
          <w:rFonts w:hint="eastAsia"/>
          <w:lang w:eastAsia="zh-CN"/>
        </w:rPr>
        <w:t>开发这些资源对国际电联</w:t>
      </w:r>
      <w:r>
        <w:rPr>
          <w:rFonts w:hint="eastAsia"/>
          <w:lang w:eastAsia="zh-CN"/>
        </w:rPr>
        <w:t>和</w:t>
      </w:r>
      <w:r w:rsidRPr="00AB6E61">
        <w:rPr>
          <w:rFonts w:hint="eastAsia"/>
          <w:lang w:eastAsia="zh-CN"/>
        </w:rPr>
        <w:t>职员</w:t>
      </w:r>
      <w:r>
        <w:rPr>
          <w:rFonts w:hint="eastAsia"/>
          <w:lang w:eastAsia="zh-CN"/>
        </w:rPr>
        <w:t>双方都极具</w:t>
      </w:r>
      <w:r w:rsidRPr="00AB6E61">
        <w:rPr>
          <w:rFonts w:hint="eastAsia"/>
          <w:lang w:eastAsia="zh-CN"/>
        </w:rPr>
        <w:t>价值，其中包括在职培训和根据职员</w:t>
      </w:r>
      <w:r>
        <w:rPr>
          <w:rFonts w:hint="eastAsia"/>
          <w:lang w:eastAsia="zh-CN"/>
        </w:rPr>
        <w:t>职等</w:t>
      </w:r>
      <w:r w:rsidRPr="00AB6E61">
        <w:rPr>
          <w:rFonts w:hint="eastAsia"/>
          <w:lang w:eastAsia="zh-CN"/>
        </w:rPr>
        <w:t>开展培训；</w:t>
      </w:r>
    </w:p>
    <w:p w:rsidR="00602355" w:rsidRDefault="00602355" w:rsidP="00762C49">
      <w:pPr>
        <w:rPr>
          <w:lang w:eastAsia="zh-CN"/>
        </w:rPr>
      </w:pPr>
      <w:r>
        <w:rPr>
          <w:rFonts w:hint="eastAsia"/>
          <w:i/>
          <w:iCs/>
          <w:lang w:eastAsia="zh-CN"/>
        </w:rPr>
        <w:t>d</w:t>
      </w:r>
      <w:r w:rsidRPr="00007B6C">
        <w:rPr>
          <w:i/>
          <w:iCs/>
          <w:lang w:eastAsia="zh-CN"/>
        </w:rPr>
        <w:t>)</w:t>
      </w:r>
      <w:r w:rsidRPr="00AB6E61">
        <w:rPr>
          <w:lang w:eastAsia="zh-CN"/>
        </w:rPr>
        <w:tab/>
      </w:r>
      <w:r>
        <w:rPr>
          <w:rFonts w:hint="eastAsia"/>
          <w:lang w:eastAsia="zh-CN"/>
        </w:rPr>
        <w:t>通信领域内</w:t>
      </w:r>
      <w:r w:rsidRPr="00AB6E61">
        <w:rPr>
          <w:rFonts w:hint="eastAsia"/>
          <w:lang w:eastAsia="zh-CN"/>
        </w:rPr>
        <w:t>各项活动的持续发展对国际电联及其职员的影响，以及通过培训和职员培养使国际电联及其人力资源适应这种发展的必要性；</w:t>
      </w:r>
    </w:p>
    <w:p w:rsidR="00602355" w:rsidRDefault="00602355" w:rsidP="00762C49">
      <w:pPr>
        <w:rPr>
          <w:lang w:eastAsia="zh-CN"/>
        </w:rPr>
      </w:pPr>
      <w:r>
        <w:rPr>
          <w:rFonts w:hint="eastAsia"/>
          <w:i/>
          <w:iCs/>
          <w:lang w:eastAsia="zh-CN"/>
        </w:rPr>
        <w:t>e</w:t>
      </w:r>
      <w:r w:rsidRPr="00007B6C">
        <w:rPr>
          <w:i/>
          <w:iCs/>
          <w:lang w:eastAsia="zh-CN"/>
        </w:rPr>
        <w:t>)</w:t>
      </w:r>
      <w:r w:rsidRPr="00AB6E61">
        <w:rPr>
          <w:lang w:eastAsia="zh-CN"/>
        </w:rPr>
        <w:tab/>
      </w:r>
      <w:r w:rsidRPr="00AB6E61">
        <w:rPr>
          <w:rFonts w:hint="eastAsia"/>
          <w:lang w:eastAsia="zh-CN"/>
        </w:rPr>
        <w:t>人力资源的管理和开发对于支持国际电联的战略方向和目标的重要性</w:t>
      </w:r>
      <w:r>
        <w:rPr>
          <w:rFonts w:hint="eastAsia"/>
          <w:lang w:eastAsia="zh-CN"/>
        </w:rPr>
        <w:t>；</w:t>
      </w:r>
    </w:p>
    <w:p w:rsidR="00602355" w:rsidRPr="00AB6E61" w:rsidRDefault="00602355" w:rsidP="00762C49">
      <w:pPr>
        <w:rPr>
          <w:lang w:eastAsia="zh-CN"/>
        </w:rPr>
      </w:pPr>
      <w:r>
        <w:rPr>
          <w:rFonts w:hint="eastAsia"/>
          <w:i/>
          <w:iCs/>
          <w:lang w:eastAsia="zh-CN"/>
        </w:rPr>
        <w:t>f</w:t>
      </w:r>
      <w:r w:rsidRPr="00007B6C">
        <w:rPr>
          <w:i/>
          <w:iCs/>
          <w:lang w:eastAsia="zh-CN"/>
        </w:rPr>
        <w:t>)</w:t>
      </w:r>
      <w:r w:rsidRPr="00AB6E61">
        <w:rPr>
          <w:lang w:eastAsia="zh-CN"/>
        </w:rPr>
        <w:tab/>
      </w:r>
      <w:r w:rsidRPr="00AB6E61">
        <w:rPr>
          <w:rFonts w:hint="eastAsia"/>
          <w:lang w:eastAsia="zh-CN"/>
        </w:rPr>
        <w:t>有必要根据国际电联的要求采取适当的招聘政策，包括重新调配职位并招聘年轻的专业人员；</w:t>
      </w:r>
    </w:p>
    <w:p w:rsidR="00602355" w:rsidRDefault="00602355" w:rsidP="00762C49">
      <w:pPr>
        <w:rPr>
          <w:i/>
          <w:iCs/>
          <w:lang w:eastAsia="zh-CN"/>
        </w:rPr>
      </w:pPr>
      <w:r>
        <w:rPr>
          <w:rFonts w:hint="eastAsia"/>
          <w:i/>
          <w:iCs/>
          <w:lang w:eastAsia="zh-CN"/>
        </w:rPr>
        <w:t>g</w:t>
      </w:r>
      <w:r w:rsidRPr="00007B6C">
        <w:rPr>
          <w:i/>
          <w:iCs/>
          <w:lang w:eastAsia="zh-CN"/>
        </w:rPr>
        <w:t>)</w:t>
      </w:r>
      <w:r w:rsidRPr="00AB6E61">
        <w:rPr>
          <w:lang w:eastAsia="zh-CN"/>
        </w:rPr>
        <w:tab/>
      </w:r>
      <w:r w:rsidR="00F9659A">
        <w:rPr>
          <w:rFonts w:hint="eastAsia"/>
          <w:lang w:eastAsia="zh-CN"/>
        </w:rPr>
        <w:t>有必要</w:t>
      </w:r>
      <w:del w:id="25" w:author="Author">
        <w:r w:rsidR="00F9659A" w:rsidRPr="00152777" w:rsidDel="00995F61">
          <w:rPr>
            <w:rFonts w:hint="eastAsia"/>
            <w:color w:val="FF0000"/>
            <w:lang w:eastAsia="zh-CN"/>
          </w:rPr>
          <w:delText>不断改进</w:delText>
        </w:r>
      </w:del>
      <w:r w:rsidR="00152777" w:rsidRPr="00152777">
        <w:rPr>
          <w:rFonts w:hint="eastAsia"/>
          <w:u w:val="single"/>
          <w:lang w:eastAsia="zh-CN"/>
        </w:rPr>
        <w:t>实现</w:t>
      </w:r>
      <w:r w:rsidR="00F9659A">
        <w:rPr>
          <w:rFonts w:hint="eastAsia"/>
          <w:lang w:eastAsia="zh-CN"/>
        </w:rPr>
        <w:t>国际电联委任职员的</w:t>
      </w:r>
      <w:r w:rsidR="00152777" w:rsidRPr="00152777">
        <w:rPr>
          <w:rFonts w:hint="eastAsia"/>
          <w:u w:val="single"/>
          <w:lang w:eastAsia="zh-CN"/>
        </w:rPr>
        <w:t>平等</w:t>
      </w:r>
      <w:r w:rsidR="00F9659A">
        <w:rPr>
          <w:rFonts w:hint="eastAsia"/>
          <w:lang w:eastAsia="zh-CN"/>
        </w:rPr>
        <w:t>地域分配；</w:t>
      </w:r>
    </w:p>
    <w:p w:rsidR="00602355" w:rsidRPr="00AB6E61" w:rsidRDefault="00602355" w:rsidP="00762C49">
      <w:pPr>
        <w:rPr>
          <w:lang w:eastAsia="zh-CN"/>
        </w:rPr>
      </w:pPr>
      <w:r>
        <w:rPr>
          <w:rFonts w:hint="eastAsia"/>
          <w:i/>
          <w:iCs/>
          <w:lang w:eastAsia="zh-CN"/>
        </w:rPr>
        <w:t>h</w:t>
      </w:r>
      <w:r w:rsidRPr="00007B6C">
        <w:rPr>
          <w:i/>
          <w:iCs/>
          <w:lang w:eastAsia="zh-CN"/>
        </w:rPr>
        <w:t>)</w:t>
      </w:r>
      <w:r w:rsidRPr="00AB6E61">
        <w:rPr>
          <w:lang w:eastAsia="zh-CN"/>
        </w:rPr>
        <w:tab/>
      </w:r>
      <w:r w:rsidR="00F9659A">
        <w:rPr>
          <w:rFonts w:hint="eastAsia"/>
          <w:lang w:eastAsia="zh-CN"/>
        </w:rPr>
        <w:t>有必要</w:t>
      </w:r>
      <w:del w:id="26" w:author="Author">
        <w:r w:rsidR="00F9659A" w:rsidRPr="00152777" w:rsidDel="00995F61">
          <w:rPr>
            <w:rFonts w:hint="eastAsia"/>
            <w:color w:val="FF0000"/>
            <w:lang w:eastAsia="zh-CN"/>
          </w:rPr>
          <w:delText>鼓励</w:delText>
        </w:r>
      </w:del>
      <w:r w:rsidR="00152777" w:rsidRPr="00152777">
        <w:rPr>
          <w:rFonts w:hint="eastAsia"/>
          <w:u w:val="single"/>
          <w:lang w:eastAsia="zh-CN"/>
        </w:rPr>
        <w:t>确保</w:t>
      </w:r>
      <w:r w:rsidR="00F9659A">
        <w:rPr>
          <w:rFonts w:hint="eastAsia"/>
          <w:lang w:eastAsia="zh-CN"/>
        </w:rPr>
        <w:t>在专业及专业以上职类，特别是在高级别职位上，招聘更多的妇女；</w:t>
      </w:r>
    </w:p>
    <w:p w:rsidR="00602355" w:rsidRDefault="00602355" w:rsidP="00762C49">
      <w:pPr>
        <w:rPr>
          <w:lang w:eastAsia="zh-CN"/>
        </w:rPr>
      </w:pPr>
      <w:r>
        <w:rPr>
          <w:rFonts w:hint="eastAsia"/>
          <w:i/>
          <w:iCs/>
          <w:lang w:eastAsia="zh-CN"/>
        </w:rPr>
        <w:t>i</w:t>
      </w:r>
      <w:r w:rsidRPr="00007B6C">
        <w:rPr>
          <w:i/>
          <w:iCs/>
          <w:lang w:eastAsia="zh-CN"/>
        </w:rPr>
        <w:t>)</w:t>
      </w:r>
      <w:r w:rsidRPr="00AB6E61">
        <w:rPr>
          <w:lang w:eastAsia="zh-CN"/>
        </w:rPr>
        <w:tab/>
      </w:r>
      <w:r w:rsidRPr="00AB6E61">
        <w:rPr>
          <w:rFonts w:hint="eastAsia"/>
          <w:lang w:eastAsia="zh-CN"/>
        </w:rPr>
        <w:t>在电信和信息通信技术以及运营方面取得的不断进展以及招聘最具</w:t>
      </w:r>
      <w:r>
        <w:rPr>
          <w:rFonts w:hint="eastAsia"/>
          <w:lang w:eastAsia="zh-CN"/>
        </w:rPr>
        <w:t>能力、</w:t>
      </w:r>
      <w:r w:rsidRPr="00AB6E61">
        <w:rPr>
          <w:rFonts w:hint="eastAsia"/>
          <w:lang w:eastAsia="zh-CN"/>
        </w:rPr>
        <w:t>资格的专家的相应需要</w:t>
      </w:r>
      <w:r>
        <w:rPr>
          <w:rFonts w:hint="eastAsia"/>
          <w:lang w:eastAsia="zh-CN"/>
        </w:rPr>
        <w:t>，</w:t>
      </w:r>
    </w:p>
    <w:p w:rsidR="00602355" w:rsidRPr="00C3144F" w:rsidRDefault="00602355" w:rsidP="00762C49">
      <w:pPr>
        <w:pStyle w:val="Call"/>
        <w:rPr>
          <w:lang w:eastAsia="zh-CN"/>
        </w:rPr>
      </w:pPr>
      <w:r w:rsidRPr="00C3144F">
        <w:rPr>
          <w:rFonts w:hint="eastAsia"/>
          <w:lang w:eastAsia="zh-CN"/>
        </w:rPr>
        <w:t>做出决议</w:t>
      </w:r>
    </w:p>
    <w:p w:rsidR="00602355" w:rsidRPr="00AB6E61" w:rsidRDefault="00602355" w:rsidP="00762C49">
      <w:pPr>
        <w:rPr>
          <w:lang w:eastAsia="zh-CN"/>
        </w:rPr>
      </w:pPr>
      <w:r w:rsidRPr="00AB6E61">
        <w:rPr>
          <w:lang w:eastAsia="zh-CN"/>
        </w:rPr>
        <w:t>1</w:t>
      </w:r>
      <w:r w:rsidRPr="00AB6E61">
        <w:rPr>
          <w:lang w:eastAsia="zh-CN"/>
        </w:rPr>
        <w:tab/>
      </w:r>
      <w:r w:rsidRPr="00AB6E61">
        <w:rPr>
          <w:rFonts w:hint="eastAsia"/>
          <w:lang w:eastAsia="zh-CN"/>
        </w:rPr>
        <w:t>国际电联人力资源的管理和开发应与国际电联和联合国共同制度的目标和活动相适应；</w:t>
      </w:r>
    </w:p>
    <w:p w:rsidR="00602355" w:rsidRPr="00AB6E61" w:rsidRDefault="00602355" w:rsidP="00762C49">
      <w:pPr>
        <w:rPr>
          <w:lang w:eastAsia="zh-CN"/>
        </w:rPr>
      </w:pPr>
      <w:r w:rsidRPr="00AB6E61">
        <w:rPr>
          <w:lang w:eastAsia="zh-CN"/>
        </w:rPr>
        <w:t>2</w:t>
      </w:r>
      <w:r w:rsidRPr="00AB6E61">
        <w:rPr>
          <w:lang w:eastAsia="zh-CN"/>
        </w:rPr>
        <w:tab/>
      </w:r>
      <w:r w:rsidRPr="00AB6E61">
        <w:rPr>
          <w:rFonts w:hint="eastAsia"/>
          <w:lang w:eastAsia="zh-CN"/>
        </w:rPr>
        <w:t>应继续执行联合国大会批准的国际公务员制度委员会的建议；</w:t>
      </w:r>
    </w:p>
    <w:p w:rsidR="00602355" w:rsidRPr="00AB6E61" w:rsidRDefault="00602355" w:rsidP="00762C49">
      <w:pPr>
        <w:rPr>
          <w:lang w:eastAsia="zh-CN"/>
        </w:rPr>
      </w:pPr>
      <w:r w:rsidRPr="00AB6E61">
        <w:rPr>
          <w:lang w:eastAsia="zh-CN"/>
        </w:rPr>
        <w:t>3</w:t>
      </w:r>
      <w:r w:rsidRPr="00AB6E61">
        <w:rPr>
          <w:lang w:eastAsia="zh-CN"/>
        </w:rPr>
        <w:tab/>
      </w:r>
      <w:r w:rsidRPr="00AB6E61">
        <w:rPr>
          <w:rFonts w:hint="eastAsia"/>
          <w:lang w:eastAsia="zh-CN"/>
        </w:rPr>
        <w:t>在可用财务资源范围内并从现实出发，立即开始通过更多的现有职员</w:t>
      </w:r>
      <w:r>
        <w:rPr>
          <w:rFonts w:hint="eastAsia"/>
          <w:lang w:eastAsia="zh-CN"/>
        </w:rPr>
        <w:t>的</w:t>
      </w:r>
      <w:r w:rsidRPr="00AB6E61">
        <w:rPr>
          <w:rFonts w:hint="eastAsia"/>
          <w:lang w:eastAsia="zh-CN"/>
        </w:rPr>
        <w:t>人员流动来填补空缺；</w:t>
      </w:r>
    </w:p>
    <w:p w:rsidR="00602355" w:rsidRPr="00AB6E61" w:rsidRDefault="00602355" w:rsidP="00762C49">
      <w:pPr>
        <w:rPr>
          <w:lang w:eastAsia="zh-CN"/>
        </w:rPr>
      </w:pPr>
      <w:r w:rsidRPr="00AB6E61">
        <w:rPr>
          <w:lang w:eastAsia="zh-CN"/>
        </w:rPr>
        <w:t>4</w:t>
      </w:r>
      <w:r w:rsidRPr="00AB6E61">
        <w:rPr>
          <w:lang w:eastAsia="zh-CN"/>
        </w:rPr>
        <w:tab/>
      </w:r>
      <w:r w:rsidRPr="00AB6E61">
        <w:rPr>
          <w:rFonts w:hint="eastAsia"/>
          <w:lang w:eastAsia="zh-CN"/>
        </w:rPr>
        <w:t>内部</w:t>
      </w:r>
      <w:r>
        <w:rPr>
          <w:rFonts w:hint="eastAsia"/>
          <w:lang w:eastAsia="zh-CN"/>
        </w:rPr>
        <w:t>流</w:t>
      </w:r>
      <w:r w:rsidRPr="00AB6E61">
        <w:rPr>
          <w:rFonts w:hint="eastAsia"/>
          <w:lang w:eastAsia="zh-CN"/>
        </w:rPr>
        <w:t>动应尽可能在实际可行的程度上与培训一道进行，以便将职员派到最需要的岗位上；</w:t>
      </w:r>
    </w:p>
    <w:p w:rsidR="00602355" w:rsidRDefault="00602355" w:rsidP="00762C49">
      <w:pPr>
        <w:rPr>
          <w:lang w:eastAsia="zh-CN"/>
        </w:rPr>
      </w:pPr>
      <w:r w:rsidRPr="00AB6E61">
        <w:rPr>
          <w:lang w:eastAsia="zh-CN"/>
        </w:rPr>
        <w:t>5</w:t>
      </w:r>
      <w:r w:rsidRPr="00AB6E61">
        <w:rPr>
          <w:lang w:eastAsia="zh-CN"/>
        </w:rPr>
        <w:tab/>
      </w:r>
      <w:r w:rsidRPr="00AB6E61">
        <w:rPr>
          <w:rFonts w:hint="eastAsia"/>
          <w:lang w:eastAsia="zh-CN"/>
        </w:rPr>
        <w:t>进行内部</w:t>
      </w:r>
      <w:r>
        <w:rPr>
          <w:rFonts w:hint="eastAsia"/>
          <w:lang w:eastAsia="zh-CN"/>
        </w:rPr>
        <w:t>流</w:t>
      </w:r>
      <w:r w:rsidRPr="00AB6E61">
        <w:rPr>
          <w:rFonts w:hint="eastAsia"/>
          <w:lang w:eastAsia="zh-CN"/>
        </w:rPr>
        <w:t>动时，应尽可能考虑职员退休或离开国际电联造成的需求，以便在不终止合同的条件下减少人员数量，</w:t>
      </w:r>
    </w:p>
    <w:p w:rsidR="00602355" w:rsidRDefault="00602355" w:rsidP="00762C49">
      <w:pPr>
        <w:rPr>
          <w:lang w:val="en-US" w:eastAsia="zh-CN"/>
        </w:rPr>
      </w:pPr>
      <w:r>
        <w:rPr>
          <w:rFonts w:hint="eastAsia"/>
          <w:lang w:eastAsia="zh-CN"/>
        </w:rPr>
        <w:t>6</w:t>
      </w:r>
      <w:r>
        <w:rPr>
          <w:lang w:eastAsia="zh-CN"/>
        </w:rPr>
        <w:tab/>
      </w:r>
      <w:r w:rsidR="00F9659A">
        <w:rPr>
          <w:rFonts w:hint="eastAsia"/>
          <w:lang w:eastAsia="zh-CN"/>
        </w:rPr>
        <w:t>须根据上述</w:t>
      </w:r>
      <w:r w:rsidR="00F9659A">
        <w:rPr>
          <w:rFonts w:ascii="STKaiti" w:eastAsia="STKaiti" w:hAnsi="STKaiti" w:hint="eastAsia"/>
          <w:lang w:eastAsia="zh-CN"/>
        </w:rPr>
        <w:t>认识到</w:t>
      </w:r>
      <w:r w:rsidR="00F9659A">
        <w:rPr>
          <w:rStyle w:val="FootnoteReference"/>
          <w:lang w:eastAsia="zh-CN"/>
        </w:rPr>
        <w:footnoteReference w:customMarkFollows="1" w:id="2"/>
        <w:t>2</w:t>
      </w:r>
      <w:r w:rsidR="00F9659A">
        <w:rPr>
          <w:rFonts w:hint="eastAsia"/>
          <w:lang w:eastAsia="zh-CN"/>
        </w:rPr>
        <w:t>继续在国际范围内招聘专业和专业以上职类的职员，已确定的外部招聘职位</w:t>
      </w:r>
      <w:r w:rsidR="00267B54" w:rsidRPr="00267B54">
        <w:rPr>
          <w:rFonts w:hint="eastAsia"/>
          <w:u w:val="single"/>
          <w:lang w:eastAsia="zh-CN"/>
        </w:rPr>
        <w:t>亦</w:t>
      </w:r>
      <w:r w:rsidR="00F9659A">
        <w:rPr>
          <w:rFonts w:hint="eastAsia"/>
          <w:lang w:eastAsia="zh-CN"/>
        </w:rPr>
        <w:t>须尽可能</w:t>
      </w:r>
      <w:r w:rsidR="00267B54" w:rsidRPr="00267B54">
        <w:rPr>
          <w:rFonts w:hint="eastAsia"/>
          <w:u w:val="single"/>
          <w:lang w:eastAsia="zh-CN"/>
        </w:rPr>
        <w:t>通过区域代表处</w:t>
      </w:r>
      <w:r w:rsidR="00F9659A">
        <w:rPr>
          <w:rFonts w:hint="eastAsia"/>
          <w:lang w:eastAsia="zh-CN"/>
        </w:rPr>
        <w:t>广泛地通告并通知国际电联所有成员国主管部门，但是须继续向现有职员提供合理晋升的可能性；</w:t>
      </w:r>
    </w:p>
    <w:p w:rsidR="00602355" w:rsidRDefault="00602355" w:rsidP="00762C49">
      <w:pPr>
        <w:rPr>
          <w:lang w:eastAsia="zh-CN"/>
        </w:rPr>
      </w:pPr>
      <w:r>
        <w:rPr>
          <w:rFonts w:hint="eastAsia"/>
          <w:lang w:eastAsia="zh-CN"/>
        </w:rPr>
        <w:t>7</w:t>
      </w:r>
      <w:r w:rsidRPr="00E21691">
        <w:rPr>
          <w:lang w:eastAsia="zh-CN"/>
        </w:rPr>
        <w:tab/>
      </w:r>
      <w:r w:rsidRPr="00E21691">
        <w:rPr>
          <w:lang w:eastAsia="zh-CN"/>
        </w:rPr>
        <w:t>通过国际招聘填补空缺职位时，在挑选满足某一职位的资格要求的应聘人员时，须</w:t>
      </w:r>
      <w:r>
        <w:rPr>
          <w:lang w:eastAsia="zh-CN"/>
        </w:rPr>
        <w:t>优先考虑那些</w:t>
      </w:r>
      <w:r>
        <w:rPr>
          <w:rFonts w:hint="eastAsia"/>
          <w:lang w:eastAsia="zh-CN"/>
        </w:rPr>
        <w:t>在</w:t>
      </w:r>
      <w:r>
        <w:rPr>
          <w:lang w:eastAsia="zh-CN"/>
        </w:rPr>
        <w:t>国际电联人员编制中代表</w:t>
      </w:r>
      <w:r>
        <w:rPr>
          <w:rFonts w:hint="eastAsia"/>
          <w:lang w:eastAsia="zh-CN"/>
        </w:rPr>
        <w:t>人数</w:t>
      </w:r>
      <w:r>
        <w:rPr>
          <w:lang w:eastAsia="zh-CN"/>
        </w:rPr>
        <w:t>不</w:t>
      </w:r>
      <w:r>
        <w:rPr>
          <w:rFonts w:hint="eastAsia"/>
          <w:lang w:eastAsia="zh-CN"/>
        </w:rPr>
        <w:t>足</w:t>
      </w:r>
      <w:r w:rsidRPr="00E21691">
        <w:rPr>
          <w:lang w:eastAsia="zh-CN"/>
        </w:rPr>
        <w:t>的区域</w:t>
      </w:r>
      <w:r>
        <w:rPr>
          <w:rFonts w:hint="eastAsia"/>
          <w:lang w:eastAsia="zh-CN"/>
        </w:rPr>
        <w:t>，并顾及男女职员之间必要的平衡；</w:t>
      </w:r>
    </w:p>
    <w:p w:rsidR="00602355" w:rsidRDefault="00602355" w:rsidP="00762C49">
      <w:pPr>
        <w:rPr>
          <w:lang w:eastAsia="zh-CN"/>
        </w:rPr>
      </w:pPr>
      <w:r>
        <w:rPr>
          <w:rFonts w:hint="eastAsia"/>
          <w:lang w:eastAsia="zh-CN"/>
        </w:rPr>
        <w:t>8</w:t>
      </w:r>
      <w:r>
        <w:rPr>
          <w:lang w:eastAsia="zh-CN"/>
        </w:rPr>
        <w:tab/>
      </w:r>
      <w:r>
        <w:rPr>
          <w:rFonts w:hint="eastAsia"/>
          <w:lang w:eastAsia="zh-CN"/>
        </w:rPr>
        <w:t>通过国际招聘填补空缺职位时，如果没有应聘人员满足所有的资格要求，则招聘可以低于职位的一个级别进行，但应明确，由于该应聘人员不能满足该职位的所有要求，因此他在承担该职位全部职责和晋升到该职位级别前必须满足某些条件，</w:t>
      </w:r>
    </w:p>
    <w:p w:rsidR="00602355" w:rsidRPr="00C3144F" w:rsidRDefault="00602355" w:rsidP="00762C49">
      <w:pPr>
        <w:pStyle w:val="Call"/>
        <w:rPr>
          <w:lang w:eastAsia="zh-CN"/>
        </w:rPr>
      </w:pPr>
      <w:r w:rsidRPr="00C3144F">
        <w:rPr>
          <w:rFonts w:hint="eastAsia"/>
          <w:lang w:eastAsia="zh-CN"/>
        </w:rPr>
        <w:t>责成秘书长</w:t>
      </w:r>
    </w:p>
    <w:p w:rsidR="00602355" w:rsidRPr="00AB6E61" w:rsidRDefault="00602355" w:rsidP="00762C49">
      <w:pPr>
        <w:rPr>
          <w:lang w:eastAsia="zh-CN"/>
        </w:rPr>
      </w:pPr>
      <w:r w:rsidRPr="00AB6E61">
        <w:rPr>
          <w:lang w:eastAsia="zh-CN"/>
        </w:rPr>
        <w:t>1</w:t>
      </w:r>
      <w:r w:rsidRPr="00AB6E61">
        <w:rPr>
          <w:lang w:eastAsia="zh-CN"/>
        </w:rPr>
        <w:tab/>
      </w:r>
      <w:r w:rsidRPr="00AB6E61">
        <w:rPr>
          <w:rFonts w:hint="eastAsia"/>
          <w:lang w:eastAsia="zh-CN"/>
        </w:rPr>
        <w:t>确保人力资源的管理和开发有助于国际电联实现其管理目标；</w:t>
      </w:r>
    </w:p>
    <w:p w:rsidR="00602355" w:rsidRDefault="00602355" w:rsidP="00762C49">
      <w:pPr>
        <w:tabs>
          <w:tab w:val="clear" w:pos="1134"/>
          <w:tab w:val="clear" w:pos="1701"/>
          <w:tab w:val="clear" w:pos="2268"/>
          <w:tab w:val="clear" w:pos="2835"/>
        </w:tabs>
        <w:overflowPunct/>
        <w:autoSpaceDE/>
        <w:autoSpaceDN/>
        <w:adjustRightInd/>
        <w:spacing w:before="0"/>
        <w:textAlignment w:val="auto"/>
        <w:rPr>
          <w:lang w:eastAsia="zh-CN"/>
        </w:rPr>
      </w:pPr>
      <w:r w:rsidRPr="00AB6E61">
        <w:rPr>
          <w:lang w:eastAsia="zh-CN"/>
        </w:rPr>
        <w:t>2</w:t>
      </w:r>
      <w:r w:rsidRPr="00AB6E61">
        <w:rPr>
          <w:lang w:eastAsia="zh-CN"/>
        </w:rPr>
        <w:tab/>
      </w:r>
      <w:r w:rsidR="00F9659A">
        <w:rPr>
          <w:rFonts w:hint="eastAsia"/>
          <w:lang w:eastAsia="zh-CN"/>
        </w:rPr>
        <w:t>在协调委员会的协助下</w:t>
      </w:r>
      <w:r w:rsidR="00267B54" w:rsidRPr="00267B54">
        <w:rPr>
          <w:rFonts w:hint="eastAsia"/>
          <w:u w:val="single"/>
          <w:lang w:eastAsia="zh-CN"/>
        </w:rPr>
        <w:t>并与区域代表处协作</w:t>
      </w:r>
      <w:r w:rsidR="00F9659A">
        <w:rPr>
          <w:rFonts w:hint="eastAsia"/>
          <w:lang w:eastAsia="zh-CN"/>
        </w:rPr>
        <w:t>，继续制定并执行中期和长期人力资源管理和开发计划，以满足国际电联、其成员和职员的需要，包括在这些计划中建立基本标准；</w:t>
      </w:r>
    </w:p>
    <w:p w:rsidR="00602355" w:rsidRPr="00AB6E61" w:rsidRDefault="00602355" w:rsidP="00762C49">
      <w:pPr>
        <w:rPr>
          <w:lang w:eastAsia="zh-CN"/>
        </w:rPr>
      </w:pPr>
      <w:r w:rsidRPr="00AB6E61">
        <w:rPr>
          <w:lang w:eastAsia="zh-CN"/>
        </w:rPr>
        <w:t>3</w:t>
      </w:r>
      <w:r w:rsidRPr="00AB6E61">
        <w:rPr>
          <w:lang w:eastAsia="zh-CN"/>
        </w:rPr>
        <w:tab/>
      </w:r>
      <w:r>
        <w:rPr>
          <w:rFonts w:hint="eastAsia"/>
          <w:lang w:eastAsia="zh-CN"/>
        </w:rPr>
        <w:t>研究如何在国际电联内采用人力资源管理</w:t>
      </w:r>
      <w:r w:rsidRPr="00AB6E61">
        <w:rPr>
          <w:rFonts w:hint="eastAsia"/>
          <w:lang w:eastAsia="zh-CN"/>
        </w:rPr>
        <w:t>最佳做法，并就国际电联管理层与职员之间的关系问题向理事会</w:t>
      </w:r>
      <w:r>
        <w:rPr>
          <w:rFonts w:hint="eastAsia"/>
          <w:lang w:eastAsia="zh-CN"/>
        </w:rPr>
        <w:t>做出</w:t>
      </w:r>
      <w:r w:rsidRPr="00AB6E61">
        <w:rPr>
          <w:rFonts w:hint="eastAsia"/>
          <w:lang w:eastAsia="zh-CN"/>
        </w:rPr>
        <w:t>报告；</w:t>
      </w:r>
    </w:p>
    <w:p w:rsidR="00602355" w:rsidRPr="00AB6E61" w:rsidRDefault="00602355" w:rsidP="00762C49">
      <w:pPr>
        <w:rPr>
          <w:lang w:eastAsia="zh-CN"/>
        </w:rPr>
      </w:pPr>
      <w:r w:rsidRPr="00AB6E61">
        <w:rPr>
          <w:lang w:eastAsia="zh-CN"/>
        </w:rPr>
        <w:t>4</w:t>
      </w:r>
      <w:r w:rsidRPr="00AB6E61">
        <w:rPr>
          <w:lang w:eastAsia="zh-CN"/>
        </w:rPr>
        <w:tab/>
      </w:r>
      <w:r w:rsidR="00267B54" w:rsidRPr="00267B54">
        <w:rPr>
          <w:rFonts w:hint="eastAsia"/>
          <w:u w:val="single"/>
          <w:lang w:eastAsia="zh-CN"/>
        </w:rPr>
        <w:t>在不远的将来</w:t>
      </w:r>
      <w:r w:rsidRPr="00AB6E61">
        <w:rPr>
          <w:rFonts w:hint="eastAsia"/>
          <w:lang w:eastAsia="zh-CN"/>
        </w:rPr>
        <w:t>全面制定长期的旨在</w:t>
      </w:r>
      <w:del w:id="27" w:author="Author">
        <w:r w:rsidRPr="00267B54" w:rsidDel="00995F61">
          <w:rPr>
            <w:rFonts w:hint="eastAsia"/>
            <w:color w:val="FF0000"/>
            <w:lang w:eastAsia="zh-CN"/>
          </w:rPr>
          <w:delText>改进</w:delText>
        </w:r>
      </w:del>
      <w:r w:rsidR="00267B54" w:rsidRPr="00267B54">
        <w:rPr>
          <w:rFonts w:hint="eastAsia"/>
          <w:u w:val="single"/>
          <w:lang w:eastAsia="zh-CN"/>
        </w:rPr>
        <w:t>确保</w:t>
      </w:r>
      <w:r w:rsidRPr="00AB6E61">
        <w:rPr>
          <w:rFonts w:hint="eastAsia"/>
          <w:lang w:eastAsia="zh-CN"/>
        </w:rPr>
        <w:t>委任职员的地域</w:t>
      </w:r>
      <w:r w:rsidR="00267B54" w:rsidRPr="00267B54">
        <w:rPr>
          <w:rFonts w:hint="eastAsia"/>
          <w:u w:val="single"/>
          <w:lang w:eastAsia="zh-CN"/>
        </w:rPr>
        <w:t>平等性</w:t>
      </w:r>
      <w:r w:rsidRPr="00AB6E61">
        <w:rPr>
          <w:rFonts w:hint="eastAsia"/>
          <w:lang w:eastAsia="zh-CN"/>
        </w:rPr>
        <w:t>和性别代表性的招聘政策；</w:t>
      </w:r>
    </w:p>
    <w:p w:rsidR="00602355" w:rsidRDefault="00602355" w:rsidP="00762C49">
      <w:pPr>
        <w:rPr>
          <w:lang w:eastAsia="zh-CN"/>
        </w:rPr>
      </w:pPr>
      <w:r w:rsidRPr="00AB6E61">
        <w:rPr>
          <w:lang w:eastAsia="zh-CN"/>
        </w:rPr>
        <w:t>5</w:t>
      </w:r>
      <w:r w:rsidRPr="00AB6E61">
        <w:rPr>
          <w:lang w:eastAsia="zh-CN"/>
        </w:rPr>
        <w:tab/>
      </w:r>
      <w:r>
        <w:rPr>
          <w:rFonts w:hint="eastAsia"/>
          <w:lang w:eastAsia="zh-CN"/>
        </w:rPr>
        <w:t>酌</w:t>
      </w:r>
      <w:r w:rsidRPr="00AB6E61">
        <w:rPr>
          <w:rFonts w:hint="eastAsia"/>
          <w:lang w:eastAsia="zh-CN"/>
        </w:rPr>
        <w:t>情在可用财务资源范围内，并考虑地域分配和男女职员平衡的情况，招聘年轻的</w:t>
      </w:r>
      <w:r w:rsidRPr="00AB6E61">
        <w:rPr>
          <w:lang w:eastAsia="zh-CN"/>
        </w:rPr>
        <w:t>P.1/P.2</w:t>
      </w:r>
      <w:r w:rsidRPr="00AB6E61">
        <w:rPr>
          <w:rFonts w:hint="eastAsia"/>
          <w:lang w:eastAsia="zh-CN"/>
        </w:rPr>
        <w:t>级专业人员；</w:t>
      </w:r>
    </w:p>
    <w:p w:rsidR="00602355" w:rsidRDefault="00602355" w:rsidP="00762C49">
      <w:pPr>
        <w:rPr>
          <w:lang w:eastAsia="zh-CN"/>
        </w:rPr>
      </w:pPr>
      <w:r w:rsidRPr="00AB6E61">
        <w:rPr>
          <w:lang w:eastAsia="zh-CN"/>
        </w:rPr>
        <w:t>6</w:t>
      </w:r>
      <w:r w:rsidRPr="00AB6E61">
        <w:rPr>
          <w:lang w:eastAsia="zh-CN"/>
        </w:rPr>
        <w:tab/>
      </w:r>
      <w:r w:rsidRPr="00AB6E61">
        <w:rPr>
          <w:rFonts w:hint="eastAsia"/>
          <w:lang w:eastAsia="zh-CN"/>
        </w:rPr>
        <w:t>为了进一步培训国际电联的专业人</w:t>
      </w:r>
      <w:r>
        <w:rPr>
          <w:rFonts w:hint="eastAsia"/>
          <w:lang w:eastAsia="zh-CN"/>
        </w:rPr>
        <w:t>员、以提高其能力</w:t>
      </w:r>
      <w:r w:rsidRPr="00AB6E61">
        <w:rPr>
          <w:rFonts w:hint="eastAsia"/>
          <w:lang w:eastAsia="zh-CN"/>
        </w:rPr>
        <w:t>，</w:t>
      </w:r>
      <w:r>
        <w:rPr>
          <w:rFonts w:hint="eastAsia"/>
          <w:lang w:eastAsia="zh-CN"/>
        </w:rPr>
        <w:t>在酌情与职员磋商的基础上，</w:t>
      </w:r>
      <w:r w:rsidRPr="00AB6E61">
        <w:rPr>
          <w:rFonts w:hint="eastAsia"/>
          <w:lang w:eastAsia="zh-CN"/>
        </w:rPr>
        <w:t>审议如何在可用财务资源范围内在整个国际电联实施管理人员及职员的培训计划，并向理事会做出报告；</w:t>
      </w:r>
    </w:p>
    <w:p w:rsidR="00602355" w:rsidRDefault="00602355" w:rsidP="00762C49">
      <w:pPr>
        <w:rPr>
          <w:lang w:eastAsia="zh-CN"/>
        </w:rPr>
      </w:pPr>
      <w:r w:rsidRPr="00AB6E61">
        <w:rPr>
          <w:lang w:eastAsia="zh-CN"/>
        </w:rPr>
        <w:t>7</w:t>
      </w:r>
      <w:r w:rsidRPr="00AB6E61">
        <w:rPr>
          <w:lang w:eastAsia="zh-CN"/>
        </w:rPr>
        <w:tab/>
      </w:r>
      <w:r w:rsidRPr="00AB6E61">
        <w:rPr>
          <w:rFonts w:hint="eastAsia"/>
          <w:lang w:eastAsia="zh-CN"/>
        </w:rPr>
        <w:t>继续</w:t>
      </w:r>
      <w:r>
        <w:rPr>
          <w:rFonts w:hint="eastAsia"/>
          <w:lang w:eastAsia="zh-CN"/>
        </w:rPr>
        <w:t>就人力资源战略规划的实施向理事会提交</w:t>
      </w:r>
      <w:r w:rsidRPr="00AB6E61">
        <w:rPr>
          <w:rFonts w:hint="eastAsia"/>
          <w:lang w:eastAsia="zh-CN"/>
        </w:rPr>
        <w:t>年度报告，</w:t>
      </w:r>
      <w:r>
        <w:rPr>
          <w:rFonts w:hint="eastAsia"/>
          <w:lang w:eastAsia="zh-CN"/>
        </w:rPr>
        <w:t>并尽可能以电子方式向理事会提供有关</w:t>
      </w:r>
      <w:r w:rsidRPr="00AB6E61">
        <w:rPr>
          <w:rFonts w:hint="eastAsia"/>
          <w:lang w:eastAsia="zh-CN"/>
        </w:rPr>
        <w:t>本决议附件中的问题</w:t>
      </w:r>
      <w:r>
        <w:rPr>
          <w:rFonts w:hint="eastAsia"/>
          <w:lang w:eastAsia="zh-CN"/>
        </w:rPr>
        <w:t>的统计数据</w:t>
      </w:r>
      <w:r w:rsidRPr="00AB6E61">
        <w:rPr>
          <w:rFonts w:hint="eastAsia"/>
          <w:lang w:eastAsia="zh-CN"/>
        </w:rPr>
        <w:t>，以及根据本决议所采取的</w:t>
      </w:r>
      <w:r>
        <w:rPr>
          <w:rFonts w:hint="eastAsia"/>
          <w:lang w:eastAsia="zh-CN"/>
        </w:rPr>
        <w:t>其它</w:t>
      </w:r>
      <w:r w:rsidRPr="00AB6E61">
        <w:rPr>
          <w:rFonts w:hint="eastAsia"/>
          <w:lang w:eastAsia="zh-CN"/>
        </w:rPr>
        <w:t>措施，</w:t>
      </w:r>
    </w:p>
    <w:p w:rsidR="00602355" w:rsidRPr="00C3144F" w:rsidRDefault="00602355" w:rsidP="00762C49">
      <w:pPr>
        <w:pStyle w:val="Call"/>
        <w:rPr>
          <w:lang w:eastAsia="zh-CN"/>
        </w:rPr>
      </w:pPr>
      <w:r w:rsidRPr="00C3144F">
        <w:rPr>
          <w:rFonts w:hint="eastAsia"/>
          <w:lang w:eastAsia="zh-CN"/>
        </w:rPr>
        <w:t>责成理事会</w:t>
      </w:r>
    </w:p>
    <w:p w:rsidR="00602355" w:rsidRPr="00AB6E61" w:rsidRDefault="00602355" w:rsidP="00762C49">
      <w:pPr>
        <w:rPr>
          <w:lang w:eastAsia="zh-CN"/>
        </w:rPr>
      </w:pPr>
      <w:r w:rsidRPr="00AB6E61">
        <w:rPr>
          <w:lang w:eastAsia="zh-CN"/>
        </w:rPr>
        <w:t>1</w:t>
      </w:r>
      <w:r w:rsidRPr="00AB6E61">
        <w:rPr>
          <w:lang w:eastAsia="zh-CN"/>
        </w:rPr>
        <w:tab/>
      </w:r>
      <w:del w:id="28" w:author="Author">
        <w:r w:rsidR="00F9659A" w:rsidRPr="00996D2D" w:rsidDel="00995F61">
          <w:rPr>
            <w:rFonts w:hint="eastAsia"/>
            <w:color w:val="FF0000"/>
            <w:lang w:eastAsia="zh-CN"/>
          </w:rPr>
          <w:delText>尽可能</w:delText>
        </w:r>
      </w:del>
      <w:ins w:id="29" w:author="Author">
        <w:r w:rsidR="00995F61">
          <w:rPr>
            <w:rFonts w:hint="eastAsia"/>
            <w:lang w:eastAsia="zh-CN"/>
          </w:rPr>
          <w:t>在经批准的预算标准之内，</w:t>
        </w:r>
      </w:ins>
      <w:r w:rsidR="00F9659A">
        <w:rPr>
          <w:rFonts w:hint="eastAsia"/>
          <w:lang w:eastAsia="zh-CN"/>
        </w:rPr>
        <w:t>确保提供必要的职员和财务资源，以解决国际电联内部随时出现的有关人力资源管理和开发的问题；</w:t>
      </w:r>
    </w:p>
    <w:p w:rsidR="00602355" w:rsidRDefault="00602355" w:rsidP="00762C49">
      <w:pPr>
        <w:rPr>
          <w:lang w:eastAsia="zh-CN"/>
        </w:rPr>
      </w:pPr>
      <w:r w:rsidRPr="00AB6E61">
        <w:rPr>
          <w:lang w:eastAsia="zh-CN"/>
        </w:rPr>
        <w:t>2</w:t>
      </w:r>
      <w:r w:rsidRPr="00AB6E61">
        <w:rPr>
          <w:lang w:eastAsia="zh-CN"/>
        </w:rPr>
        <w:tab/>
      </w:r>
      <w:r w:rsidRPr="00AB6E61">
        <w:rPr>
          <w:rFonts w:hint="eastAsia"/>
          <w:lang w:eastAsia="zh-CN"/>
        </w:rPr>
        <w:t>审议秘书长有关</w:t>
      </w:r>
      <w:r>
        <w:rPr>
          <w:rFonts w:hint="eastAsia"/>
          <w:lang w:eastAsia="zh-CN"/>
        </w:rPr>
        <w:t>这些</w:t>
      </w:r>
      <w:r w:rsidRPr="00AB6E61">
        <w:rPr>
          <w:rFonts w:hint="eastAsia"/>
          <w:lang w:eastAsia="zh-CN"/>
        </w:rPr>
        <w:t>问题的报告，并决定将要采取的行动；</w:t>
      </w:r>
    </w:p>
    <w:p w:rsidR="00602355" w:rsidRDefault="00602355" w:rsidP="00762C49">
      <w:pPr>
        <w:rPr>
          <w:lang w:eastAsia="zh-CN"/>
        </w:rPr>
      </w:pPr>
      <w:r w:rsidRPr="00AB6E61">
        <w:rPr>
          <w:lang w:eastAsia="zh-CN"/>
        </w:rPr>
        <w:t>3</w:t>
      </w:r>
      <w:r w:rsidRPr="00AB6E61">
        <w:rPr>
          <w:lang w:eastAsia="zh-CN"/>
        </w:rPr>
        <w:tab/>
      </w:r>
      <w:r>
        <w:rPr>
          <w:rFonts w:hint="eastAsia"/>
          <w:lang w:eastAsia="zh-CN"/>
        </w:rPr>
        <w:t>根据已</w:t>
      </w:r>
      <w:r w:rsidRPr="00AB6E61">
        <w:rPr>
          <w:rFonts w:hint="eastAsia"/>
          <w:lang w:eastAsia="zh-CN"/>
        </w:rPr>
        <w:t>确定的计划，为在职培训分配适当</w:t>
      </w:r>
      <w:r>
        <w:rPr>
          <w:rFonts w:hint="eastAsia"/>
          <w:lang w:eastAsia="zh-CN"/>
        </w:rPr>
        <w:t>资源</w:t>
      </w:r>
      <w:r w:rsidRPr="00AB6E61">
        <w:rPr>
          <w:rFonts w:hint="eastAsia"/>
          <w:lang w:eastAsia="zh-CN"/>
        </w:rPr>
        <w:t>，根据实际情况，</w:t>
      </w:r>
      <w:r>
        <w:rPr>
          <w:rFonts w:hint="eastAsia"/>
          <w:lang w:eastAsia="zh-CN"/>
        </w:rPr>
        <w:t>相关资源</w:t>
      </w:r>
      <w:r w:rsidRPr="00AB6E61">
        <w:rPr>
          <w:rFonts w:hint="eastAsia"/>
          <w:lang w:eastAsia="zh-CN"/>
        </w:rPr>
        <w:t>应占预算</w:t>
      </w:r>
      <w:r>
        <w:rPr>
          <w:rFonts w:hint="eastAsia"/>
          <w:lang w:eastAsia="zh-CN"/>
        </w:rPr>
        <w:t>中</w:t>
      </w:r>
      <w:r w:rsidRPr="00AB6E61">
        <w:rPr>
          <w:rFonts w:hint="eastAsia"/>
          <w:lang w:eastAsia="zh-CN"/>
        </w:rPr>
        <w:t>人</w:t>
      </w:r>
      <w:r>
        <w:rPr>
          <w:rFonts w:hint="eastAsia"/>
          <w:lang w:eastAsia="zh-CN"/>
        </w:rPr>
        <w:t>员费用</w:t>
      </w:r>
      <w:r w:rsidRPr="00AB6E61">
        <w:rPr>
          <w:rFonts w:hint="eastAsia"/>
          <w:lang w:eastAsia="zh-CN"/>
        </w:rPr>
        <w:t>的百分之三；</w:t>
      </w:r>
    </w:p>
    <w:p w:rsidR="00602355" w:rsidRDefault="00602355" w:rsidP="00762C49">
      <w:pPr>
        <w:rPr>
          <w:lang w:val="en-US" w:eastAsia="zh-CN"/>
        </w:rPr>
      </w:pPr>
      <w:r w:rsidRPr="00AB6E61">
        <w:rPr>
          <w:lang w:eastAsia="zh-CN"/>
        </w:rPr>
        <w:t>4</w:t>
      </w:r>
      <w:r w:rsidRPr="00AB6E61">
        <w:rPr>
          <w:lang w:eastAsia="zh-CN"/>
        </w:rPr>
        <w:tab/>
      </w:r>
      <w:r>
        <w:rPr>
          <w:rFonts w:hint="eastAsia"/>
          <w:lang w:eastAsia="zh-CN"/>
        </w:rPr>
        <w:t>最</w:t>
      </w:r>
      <w:r w:rsidRPr="00AB6E61">
        <w:rPr>
          <w:rFonts w:hint="eastAsia"/>
          <w:lang w:eastAsia="zh-CN"/>
        </w:rPr>
        <w:t>密切</w:t>
      </w:r>
      <w:r>
        <w:rPr>
          <w:rFonts w:hint="eastAsia"/>
          <w:lang w:eastAsia="zh-CN"/>
        </w:rPr>
        <w:t>地关</w:t>
      </w:r>
      <w:r w:rsidRPr="00AB6E61">
        <w:rPr>
          <w:rFonts w:hint="eastAsia"/>
          <w:lang w:eastAsia="zh-CN"/>
        </w:rPr>
        <w:t>注招聘问题，在现有资源</w:t>
      </w:r>
      <w:r>
        <w:rPr>
          <w:rFonts w:hint="eastAsia"/>
          <w:lang w:eastAsia="zh-CN"/>
        </w:rPr>
        <w:t>范围</w:t>
      </w:r>
      <w:r w:rsidRPr="00AB6E61">
        <w:rPr>
          <w:rFonts w:hint="eastAsia"/>
          <w:lang w:eastAsia="zh-CN"/>
        </w:rPr>
        <w:t>内并根据联合国共同制度的做法，采取</w:t>
      </w:r>
      <w:r>
        <w:rPr>
          <w:rFonts w:hint="eastAsia"/>
          <w:lang w:eastAsia="zh-CN"/>
        </w:rPr>
        <w:t>其视为</w:t>
      </w:r>
      <w:r w:rsidRPr="00AB6E61">
        <w:rPr>
          <w:rFonts w:hint="eastAsia"/>
          <w:lang w:eastAsia="zh-CN"/>
        </w:rPr>
        <w:t>必要</w:t>
      </w:r>
      <w:r>
        <w:rPr>
          <w:rFonts w:hint="eastAsia"/>
          <w:lang w:eastAsia="zh-CN"/>
        </w:rPr>
        <w:t>的</w:t>
      </w:r>
      <w:r w:rsidRPr="00AB6E61">
        <w:rPr>
          <w:rFonts w:hint="eastAsia"/>
          <w:lang w:eastAsia="zh-CN"/>
        </w:rPr>
        <w:t>措施，确保有</w:t>
      </w:r>
      <w:r>
        <w:rPr>
          <w:rFonts w:hint="eastAsia"/>
          <w:lang w:eastAsia="zh-CN"/>
        </w:rPr>
        <w:t>充足</w:t>
      </w:r>
      <w:r w:rsidRPr="00AB6E61">
        <w:rPr>
          <w:rFonts w:hint="eastAsia"/>
          <w:lang w:eastAsia="zh-CN"/>
        </w:rPr>
        <w:t>数量的合格候选人</w:t>
      </w:r>
      <w:r>
        <w:rPr>
          <w:rFonts w:hint="eastAsia"/>
          <w:lang w:eastAsia="zh-CN"/>
        </w:rPr>
        <w:t>应聘</w:t>
      </w:r>
      <w:r w:rsidRPr="00AB6E61">
        <w:rPr>
          <w:rFonts w:hint="eastAsia"/>
          <w:lang w:eastAsia="zh-CN"/>
        </w:rPr>
        <w:t>国际电联的职位，</w:t>
      </w:r>
      <w:r>
        <w:rPr>
          <w:rFonts w:hint="eastAsia"/>
          <w:lang w:eastAsia="zh-CN"/>
        </w:rPr>
        <w:t>同时应</w:t>
      </w:r>
      <w:r w:rsidRPr="00AB6E61">
        <w:rPr>
          <w:rFonts w:hint="eastAsia"/>
          <w:lang w:eastAsia="zh-CN"/>
        </w:rPr>
        <w:t>特别</w:t>
      </w:r>
      <w:r>
        <w:rPr>
          <w:rFonts w:hint="eastAsia"/>
          <w:lang w:eastAsia="zh-CN"/>
        </w:rPr>
        <w:t>顾及</w:t>
      </w:r>
      <w:r w:rsidRPr="00AB6E61">
        <w:rPr>
          <w:rFonts w:hint="eastAsia"/>
          <w:lang w:eastAsia="zh-CN"/>
        </w:rPr>
        <w:t>上述</w:t>
      </w:r>
      <w:r w:rsidRPr="00C3144F">
        <w:rPr>
          <w:rFonts w:ascii="STKaiti" w:eastAsia="STKaiti" w:hAnsi="STKaiti" w:hint="eastAsia"/>
          <w:lang w:eastAsia="zh-CN"/>
        </w:rPr>
        <w:t>考虑到</w:t>
      </w:r>
      <w:r w:rsidRPr="00685E50">
        <w:rPr>
          <w:lang w:eastAsia="zh-CN"/>
        </w:rPr>
        <w:t>b</w:t>
      </w:r>
      <w:r w:rsidR="00685E50" w:rsidRPr="00685E50">
        <w:rPr>
          <w:rFonts w:hint="eastAsia"/>
          <w:lang w:eastAsia="zh-CN"/>
        </w:rPr>
        <w:t>）</w:t>
      </w:r>
      <w:r w:rsidRPr="00AB6E61">
        <w:rPr>
          <w:rFonts w:hint="eastAsia"/>
          <w:lang w:eastAsia="zh-CN"/>
        </w:rPr>
        <w:t>和</w:t>
      </w:r>
      <w:r w:rsidRPr="00685E50">
        <w:rPr>
          <w:lang w:eastAsia="zh-CN"/>
        </w:rPr>
        <w:t>c</w:t>
      </w:r>
      <w:r w:rsidR="00685E50" w:rsidRPr="00685E50">
        <w:rPr>
          <w:rFonts w:hint="eastAsia"/>
          <w:lang w:eastAsia="zh-CN"/>
        </w:rPr>
        <w:t>）</w:t>
      </w:r>
      <w:r w:rsidRPr="00951F06">
        <w:rPr>
          <w:rFonts w:hint="eastAsia"/>
          <w:lang w:eastAsia="zh-CN"/>
        </w:rPr>
        <w:t>的内容</w:t>
      </w:r>
      <w:r w:rsidRPr="00AB6E61">
        <w:rPr>
          <w:rFonts w:hint="eastAsia"/>
          <w:lang w:eastAsia="zh-CN"/>
        </w:rPr>
        <w:t>。</w:t>
      </w:r>
    </w:p>
    <w:p w:rsidR="00602355" w:rsidRDefault="00602355" w:rsidP="00762C49">
      <w:pPr>
        <w:pStyle w:val="AnnexNo"/>
        <w:rPr>
          <w:lang w:eastAsia="zh-CN"/>
        </w:rPr>
      </w:pPr>
      <w:r w:rsidRPr="008074C3">
        <w:rPr>
          <w:rFonts w:hint="eastAsia"/>
          <w:lang w:eastAsia="zh-CN"/>
        </w:rPr>
        <w:t>第</w:t>
      </w:r>
      <w:r w:rsidRPr="008074C3">
        <w:rPr>
          <w:lang w:eastAsia="zh-CN"/>
        </w:rPr>
        <w:t>48</w:t>
      </w:r>
      <w:r w:rsidRPr="008074C3">
        <w:rPr>
          <w:rFonts w:hint="eastAsia"/>
          <w:lang w:eastAsia="zh-CN"/>
        </w:rPr>
        <w:t>号决议（</w:t>
      </w:r>
      <w:del w:id="30" w:author="Author">
        <w:r w:rsidRPr="008074C3" w:rsidDel="00A11325">
          <w:rPr>
            <w:rFonts w:hint="eastAsia"/>
            <w:lang w:eastAsia="zh-CN"/>
          </w:rPr>
          <w:delText>2010</w:delText>
        </w:r>
        <w:r w:rsidRPr="008074C3" w:rsidDel="00A11325">
          <w:rPr>
            <w:rFonts w:hint="eastAsia"/>
            <w:lang w:eastAsia="zh-CN"/>
          </w:rPr>
          <w:delText>年，瓜达拉哈拉，</w:delText>
        </w:r>
      </w:del>
      <w:ins w:id="31" w:author="Author">
        <w:r w:rsidR="00A11325">
          <w:rPr>
            <w:rFonts w:hint="eastAsia"/>
            <w:lang w:eastAsia="zh-CN"/>
          </w:rPr>
          <w:t>2014</w:t>
        </w:r>
        <w:r w:rsidR="00A11325">
          <w:rPr>
            <w:rFonts w:hint="eastAsia"/>
            <w:lang w:eastAsia="zh-CN"/>
          </w:rPr>
          <w:t>年</w:t>
        </w:r>
        <w:r w:rsidR="00A11325">
          <w:rPr>
            <w:lang w:eastAsia="zh-CN"/>
          </w:rPr>
          <w:t>，釜山，</w:t>
        </w:r>
      </w:ins>
      <w:r w:rsidRPr="008074C3">
        <w:rPr>
          <w:rFonts w:hint="eastAsia"/>
          <w:lang w:eastAsia="zh-CN"/>
        </w:rPr>
        <w:t>修订版）附件</w:t>
      </w:r>
    </w:p>
    <w:p w:rsidR="00602355" w:rsidRDefault="00602355" w:rsidP="00003526">
      <w:pPr>
        <w:pStyle w:val="Annextitle"/>
        <w:rPr>
          <w:lang w:eastAsia="zh-CN"/>
        </w:rPr>
      </w:pPr>
      <w:r w:rsidRPr="008074C3">
        <w:rPr>
          <w:rFonts w:hint="eastAsia"/>
          <w:lang w:eastAsia="zh-CN"/>
        </w:rPr>
        <w:t>向理事会报告的包括区域代表处和</w:t>
      </w:r>
      <w:r>
        <w:rPr>
          <w:lang w:eastAsia="zh-CN"/>
        </w:rPr>
        <w:br/>
      </w:r>
      <w:r w:rsidRPr="008074C3">
        <w:rPr>
          <w:rFonts w:hint="eastAsia"/>
          <w:lang w:eastAsia="zh-CN"/>
        </w:rPr>
        <w:t>地区办事处人员在内</w:t>
      </w:r>
      <w:r>
        <w:rPr>
          <w:rFonts w:hint="eastAsia"/>
          <w:lang w:eastAsia="zh-CN"/>
        </w:rPr>
        <w:t>的</w:t>
      </w:r>
      <w:r w:rsidRPr="008074C3">
        <w:rPr>
          <w:rFonts w:hint="eastAsia"/>
          <w:lang w:eastAsia="zh-CN"/>
        </w:rPr>
        <w:t>人</w:t>
      </w:r>
      <w:r>
        <w:rPr>
          <w:rFonts w:hint="eastAsia"/>
          <w:lang w:eastAsia="zh-CN"/>
        </w:rPr>
        <w:t>事问题</w:t>
      </w:r>
      <w:r w:rsidRPr="008074C3">
        <w:rPr>
          <w:rFonts w:hint="eastAsia"/>
          <w:lang w:eastAsia="zh-CN"/>
        </w:rPr>
        <w:t>与招聘问题</w:t>
      </w:r>
    </w:p>
    <w:p w:rsidR="00602355" w:rsidRDefault="00602355" w:rsidP="00762C49">
      <w:pPr>
        <w:pStyle w:val="enumlev1"/>
        <w:rPr>
          <w:lang w:eastAsia="zh-CN"/>
        </w:rPr>
      </w:pPr>
      <w:r w:rsidRPr="00AB6E61">
        <w:rPr>
          <w:lang w:eastAsia="zh-CN"/>
        </w:rPr>
        <w:t>–</w:t>
      </w:r>
      <w:r w:rsidRPr="00AB6E61">
        <w:rPr>
          <w:lang w:eastAsia="zh-CN"/>
        </w:rPr>
        <w:tab/>
      </w:r>
      <w:r w:rsidRPr="00AB6E61">
        <w:rPr>
          <w:rFonts w:hint="eastAsia"/>
          <w:lang w:eastAsia="zh-CN"/>
        </w:rPr>
        <w:t>地域代表性</w:t>
      </w:r>
    </w:p>
    <w:p w:rsidR="00602355" w:rsidRDefault="00602355" w:rsidP="00762C49">
      <w:pPr>
        <w:pStyle w:val="enumlev1"/>
        <w:rPr>
          <w:lang w:eastAsia="zh-CN"/>
        </w:rPr>
      </w:pPr>
      <w:r w:rsidRPr="00AB6E61">
        <w:rPr>
          <w:lang w:eastAsia="zh-CN"/>
        </w:rPr>
        <w:t>–</w:t>
      </w:r>
      <w:r w:rsidRPr="00AB6E61">
        <w:rPr>
          <w:lang w:eastAsia="zh-CN"/>
        </w:rPr>
        <w:tab/>
      </w:r>
      <w:r w:rsidRPr="00AB6E61">
        <w:rPr>
          <w:rFonts w:hint="eastAsia"/>
          <w:lang w:eastAsia="zh-CN"/>
        </w:rPr>
        <w:t>职员的职业发展政策</w:t>
      </w:r>
    </w:p>
    <w:p w:rsidR="00602355" w:rsidRDefault="00602355" w:rsidP="00762C49">
      <w:pPr>
        <w:pStyle w:val="enumlev1"/>
        <w:rPr>
          <w:lang w:eastAsia="zh-CN"/>
        </w:rPr>
      </w:pPr>
      <w:r w:rsidRPr="00AB6E61">
        <w:rPr>
          <w:lang w:eastAsia="zh-CN"/>
        </w:rPr>
        <w:t>–</w:t>
      </w:r>
      <w:r w:rsidRPr="00AB6E61">
        <w:rPr>
          <w:lang w:eastAsia="zh-CN"/>
        </w:rPr>
        <w:tab/>
      </w:r>
      <w:r w:rsidRPr="00AB6E61">
        <w:rPr>
          <w:rFonts w:hint="eastAsia"/>
          <w:lang w:eastAsia="zh-CN"/>
        </w:rPr>
        <w:t>职员的积极性</w:t>
      </w:r>
    </w:p>
    <w:p w:rsidR="00602355" w:rsidRDefault="00602355" w:rsidP="00762C49">
      <w:pPr>
        <w:pStyle w:val="enumlev1"/>
        <w:rPr>
          <w:lang w:eastAsia="zh-CN"/>
        </w:rPr>
      </w:pPr>
      <w:r w:rsidRPr="00AB6E61">
        <w:rPr>
          <w:lang w:eastAsia="zh-CN"/>
        </w:rPr>
        <w:t>–</w:t>
      </w:r>
      <w:r w:rsidRPr="00AB6E61">
        <w:rPr>
          <w:lang w:eastAsia="zh-CN"/>
        </w:rPr>
        <w:tab/>
      </w:r>
      <w:r w:rsidRPr="00AB6E61">
        <w:rPr>
          <w:rFonts w:hint="eastAsia"/>
          <w:lang w:eastAsia="zh-CN"/>
        </w:rPr>
        <w:t>外部与内部招聘</w:t>
      </w:r>
      <w:r>
        <w:rPr>
          <w:rFonts w:hint="eastAsia"/>
          <w:lang w:eastAsia="zh-CN"/>
        </w:rPr>
        <w:t>之间</w:t>
      </w:r>
      <w:r w:rsidRPr="00AB6E61">
        <w:rPr>
          <w:rFonts w:hint="eastAsia"/>
          <w:lang w:eastAsia="zh-CN"/>
        </w:rPr>
        <w:t>的平衡</w:t>
      </w:r>
    </w:p>
    <w:p w:rsidR="00602355" w:rsidRDefault="00602355" w:rsidP="00762C49">
      <w:pPr>
        <w:pStyle w:val="enumlev1"/>
        <w:rPr>
          <w:lang w:eastAsia="zh-CN"/>
        </w:rPr>
      </w:pPr>
      <w:r w:rsidRPr="00AB6E61">
        <w:rPr>
          <w:lang w:eastAsia="zh-CN"/>
        </w:rPr>
        <w:t>–</w:t>
      </w:r>
      <w:r w:rsidRPr="00AB6E61">
        <w:rPr>
          <w:lang w:eastAsia="zh-CN"/>
        </w:rPr>
        <w:tab/>
      </w:r>
      <w:r w:rsidRPr="00AB6E61">
        <w:rPr>
          <w:rFonts w:hint="eastAsia"/>
          <w:lang w:eastAsia="zh-CN"/>
        </w:rPr>
        <w:t>男女职员的平衡</w:t>
      </w:r>
    </w:p>
    <w:p w:rsidR="00602355" w:rsidRDefault="00602355" w:rsidP="00762C49">
      <w:pPr>
        <w:pStyle w:val="enumlev1"/>
        <w:rPr>
          <w:lang w:eastAsia="zh-CN"/>
        </w:rPr>
      </w:pPr>
      <w:r w:rsidRPr="00AB6E61">
        <w:rPr>
          <w:lang w:eastAsia="zh-CN"/>
        </w:rPr>
        <w:t>–</w:t>
      </w:r>
      <w:r w:rsidRPr="00AB6E61">
        <w:rPr>
          <w:lang w:eastAsia="zh-CN"/>
        </w:rPr>
        <w:tab/>
      </w:r>
      <w:r w:rsidRPr="00AB6E61">
        <w:rPr>
          <w:rFonts w:hint="eastAsia"/>
          <w:lang w:eastAsia="zh-CN"/>
        </w:rPr>
        <w:t>合同政策</w:t>
      </w:r>
    </w:p>
    <w:p w:rsidR="00602355" w:rsidRDefault="00602355" w:rsidP="00762C49">
      <w:pPr>
        <w:pStyle w:val="enumlev1"/>
        <w:rPr>
          <w:lang w:eastAsia="zh-CN"/>
        </w:rPr>
      </w:pPr>
      <w:r w:rsidRPr="00AB6E61">
        <w:rPr>
          <w:lang w:eastAsia="zh-CN"/>
        </w:rPr>
        <w:t>–</w:t>
      </w:r>
      <w:r w:rsidRPr="00AB6E61">
        <w:rPr>
          <w:lang w:eastAsia="zh-CN"/>
        </w:rPr>
        <w:tab/>
      </w:r>
      <w:r w:rsidRPr="00AB6E61">
        <w:rPr>
          <w:rFonts w:hint="eastAsia"/>
          <w:lang w:eastAsia="zh-CN"/>
        </w:rPr>
        <w:t>人力资源开发计划的实施</w:t>
      </w:r>
    </w:p>
    <w:p w:rsidR="00602355" w:rsidRDefault="00602355" w:rsidP="00762C49">
      <w:pPr>
        <w:pStyle w:val="enumlev1"/>
        <w:rPr>
          <w:lang w:eastAsia="zh-CN"/>
        </w:rPr>
      </w:pPr>
      <w:r w:rsidRPr="00AB6E61">
        <w:rPr>
          <w:lang w:eastAsia="zh-CN"/>
        </w:rPr>
        <w:t>–</w:t>
      </w:r>
      <w:r w:rsidRPr="00AB6E61">
        <w:rPr>
          <w:lang w:eastAsia="zh-CN"/>
        </w:rPr>
        <w:tab/>
      </w:r>
      <w:r w:rsidRPr="00AB6E61">
        <w:rPr>
          <w:rFonts w:hint="eastAsia"/>
          <w:lang w:eastAsia="zh-CN"/>
        </w:rPr>
        <w:t>人力资源服务的改进</w:t>
      </w:r>
    </w:p>
    <w:p w:rsidR="00602355" w:rsidRDefault="00602355" w:rsidP="00762C49">
      <w:pPr>
        <w:pStyle w:val="enumlev1"/>
        <w:rPr>
          <w:lang w:eastAsia="zh-CN"/>
        </w:rPr>
      </w:pPr>
      <w:r w:rsidRPr="00AB6E61">
        <w:rPr>
          <w:lang w:eastAsia="zh-CN"/>
        </w:rPr>
        <w:t>–</w:t>
      </w:r>
      <w:r w:rsidRPr="00AB6E61">
        <w:rPr>
          <w:lang w:eastAsia="zh-CN"/>
        </w:rPr>
        <w:tab/>
      </w:r>
      <w:r w:rsidRPr="00AB6E61">
        <w:rPr>
          <w:rFonts w:hint="eastAsia"/>
          <w:lang w:eastAsia="zh-CN"/>
        </w:rPr>
        <w:t>国际电联的战略重点与职员的职</w:t>
      </w:r>
      <w:r>
        <w:rPr>
          <w:rFonts w:hint="eastAsia"/>
          <w:lang w:eastAsia="zh-CN"/>
        </w:rPr>
        <w:t>能</w:t>
      </w:r>
      <w:r w:rsidRPr="00AB6E61">
        <w:rPr>
          <w:rFonts w:hint="eastAsia"/>
          <w:lang w:eastAsia="zh-CN"/>
        </w:rPr>
        <w:t>和岗位</w:t>
      </w:r>
      <w:r>
        <w:rPr>
          <w:rFonts w:hint="eastAsia"/>
          <w:lang w:eastAsia="zh-CN"/>
        </w:rPr>
        <w:t>的</w:t>
      </w:r>
      <w:r w:rsidRPr="00AB6E61">
        <w:rPr>
          <w:rFonts w:hint="eastAsia"/>
          <w:lang w:eastAsia="zh-CN"/>
        </w:rPr>
        <w:t>协调统一</w:t>
      </w:r>
    </w:p>
    <w:p w:rsidR="00602355" w:rsidRDefault="00602355" w:rsidP="00762C49">
      <w:pPr>
        <w:pStyle w:val="enumlev1"/>
        <w:rPr>
          <w:lang w:eastAsia="zh-CN"/>
        </w:rPr>
      </w:pPr>
      <w:r w:rsidRPr="00AB6E61">
        <w:rPr>
          <w:lang w:eastAsia="zh-CN"/>
        </w:rPr>
        <w:t>–</w:t>
      </w:r>
      <w:r w:rsidRPr="00AB6E61">
        <w:rPr>
          <w:lang w:eastAsia="zh-CN"/>
        </w:rPr>
        <w:tab/>
      </w:r>
      <w:r w:rsidRPr="00AB6E61">
        <w:rPr>
          <w:rFonts w:hint="eastAsia"/>
          <w:lang w:eastAsia="zh-CN"/>
        </w:rPr>
        <w:t>在职培训</w:t>
      </w:r>
    </w:p>
    <w:p w:rsidR="00602355" w:rsidRDefault="00602355" w:rsidP="00762C49">
      <w:pPr>
        <w:pStyle w:val="enumlev1"/>
        <w:rPr>
          <w:lang w:eastAsia="zh-CN"/>
        </w:rPr>
      </w:pPr>
      <w:r w:rsidRPr="00AB6E61">
        <w:rPr>
          <w:lang w:eastAsia="zh-CN"/>
        </w:rPr>
        <w:t>–</w:t>
      </w:r>
      <w:r w:rsidRPr="00AB6E61">
        <w:rPr>
          <w:lang w:eastAsia="zh-CN"/>
        </w:rPr>
        <w:tab/>
      </w:r>
      <w:r w:rsidRPr="00AB6E61">
        <w:rPr>
          <w:rFonts w:hint="eastAsia"/>
          <w:lang w:eastAsia="zh-CN"/>
        </w:rPr>
        <w:t>招聘和晋级程序</w:t>
      </w:r>
    </w:p>
    <w:p w:rsidR="00602355" w:rsidRDefault="00602355" w:rsidP="00762C49">
      <w:pPr>
        <w:pStyle w:val="enumlev1"/>
        <w:rPr>
          <w:lang w:eastAsia="zh-CN"/>
        </w:rPr>
      </w:pPr>
      <w:r w:rsidRPr="00AB6E61">
        <w:rPr>
          <w:lang w:eastAsia="zh-CN"/>
        </w:rPr>
        <w:t>–</w:t>
      </w:r>
      <w:r w:rsidRPr="00AB6E61">
        <w:rPr>
          <w:lang w:eastAsia="zh-CN"/>
        </w:rPr>
        <w:tab/>
      </w:r>
      <w:r w:rsidRPr="00AB6E61">
        <w:rPr>
          <w:rFonts w:hint="eastAsia"/>
          <w:lang w:eastAsia="zh-CN"/>
        </w:rPr>
        <w:t>自愿离职与提前退休计划</w:t>
      </w:r>
    </w:p>
    <w:p w:rsidR="00602355" w:rsidRDefault="00602355" w:rsidP="00762C49">
      <w:pPr>
        <w:pStyle w:val="enumlev1"/>
        <w:rPr>
          <w:lang w:eastAsia="zh-CN"/>
        </w:rPr>
      </w:pPr>
      <w:r w:rsidRPr="00AB6E61">
        <w:rPr>
          <w:lang w:eastAsia="zh-CN"/>
        </w:rPr>
        <w:t>–</w:t>
      </w:r>
      <w:r w:rsidRPr="00AB6E61">
        <w:rPr>
          <w:lang w:eastAsia="zh-CN"/>
        </w:rPr>
        <w:tab/>
      </w:r>
      <w:r w:rsidRPr="00AB6E61">
        <w:rPr>
          <w:rFonts w:hint="eastAsia"/>
          <w:lang w:eastAsia="zh-CN"/>
        </w:rPr>
        <w:t>短期职位</w:t>
      </w:r>
    </w:p>
    <w:p w:rsidR="00602355" w:rsidRDefault="00602355" w:rsidP="00762C49">
      <w:pPr>
        <w:pStyle w:val="enumlev1"/>
        <w:rPr>
          <w:lang w:eastAsia="zh-CN"/>
        </w:rPr>
      </w:pPr>
      <w:r w:rsidRPr="00AB6E61">
        <w:rPr>
          <w:lang w:eastAsia="zh-CN"/>
        </w:rPr>
        <w:t>–</w:t>
      </w:r>
      <w:r w:rsidRPr="00AB6E61">
        <w:rPr>
          <w:lang w:eastAsia="zh-CN"/>
        </w:rPr>
        <w:tab/>
      </w:r>
      <w:r w:rsidRPr="00AB6E61">
        <w:rPr>
          <w:rFonts w:hint="eastAsia"/>
          <w:lang w:eastAsia="zh-CN"/>
        </w:rPr>
        <w:t>工作条件的灵活性</w:t>
      </w:r>
    </w:p>
    <w:p w:rsidR="00602355" w:rsidRDefault="00602355" w:rsidP="00762C49">
      <w:pPr>
        <w:pStyle w:val="enumlev1"/>
        <w:rPr>
          <w:lang w:eastAsia="zh-CN"/>
        </w:rPr>
      </w:pPr>
      <w:r w:rsidRPr="00AB6E61">
        <w:rPr>
          <w:lang w:eastAsia="zh-CN"/>
        </w:rPr>
        <w:t>–</w:t>
      </w:r>
      <w:r w:rsidRPr="00AB6E61">
        <w:rPr>
          <w:lang w:eastAsia="zh-CN"/>
        </w:rPr>
        <w:tab/>
      </w:r>
      <w:r w:rsidRPr="00AB6E61">
        <w:rPr>
          <w:rFonts w:hint="eastAsia"/>
          <w:lang w:eastAsia="zh-CN"/>
        </w:rPr>
        <w:t>管理层与职员</w:t>
      </w:r>
      <w:r>
        <w:rPr>
          <w:rFonts w:hint="eastAsia"/>
          <w:lang w:eastAsia="zh-CN"/>
        </w:rPr>
        <w:t>之间</w:t>
      </w:r>
      <w:r w:rsidRPr="00AB6E61">
        <w:rPr>
          <w:rFonts w:hint="eastAsia"/>
          <w:lang w:eastAsia="zh-CN"/>
        </w:rPr>
        <w:t>的关系</w:t>
      </w:r>
    </w:p>
    <w:p w:rsidR="00602355" w:rsidRDefault="00602355" w:rsidP="00762C49">
      <w:pPr>
        <w:pStyle w:val="enumlev1"/>
        <w:rPr>
          <w:lang w:eastAsia="zh-CN"/>
        </w:rPr>
      </w:pPr>
      <w:r w:rsidRPr="00AB6E61">
        <w:rPr>
          <w:lang w:eastAsia="zh-CN"/>
        </w:rPr>
        <w:t>–</w:t>
      </w:r>
      <w:r w:rsidRPr="00AB6E61">
        <w:rPr>
          <w:lang w:eastAsia="zh-CN"/>
        </w:rPr>
        <w:tab/>
      </w:r>
      <w:r w:rsidRPr="00AB6E61">
        <w:rPr>
          <w:rFonts w:hint="eastAsia"/>
          <w:lang w:eastAsia="zh-CN"/>
        </w:rPr>
        <w:t>工作场所的多样性</w:t>
      </w:r>
    </w:p>
    <w:p w:rsidR="00602355" w:rsidRDefault="00602355" w:rsidP="00762C49">
      <w:pPr>
        <w:pStyle w:val="enumlev1"/>
        <w:rPr>
          <w:lang w:eastAsia="zh-CN"/>
        </w:rPr>
      </w:pPr>
      <w:r w:rsidRPr="00AB6E61">
        <w:rPr>
          <w:lang w:eastAsia="zh-CN"/>
        </w:rPr>
        <w:t>–</w:t>
      </w:r>
      <w:r w:rsidRPr="00AB6E61">
        <w:rPr>
          <w:lang w:eastAsia="zh-CN"/>
        </w:rPr>
        <w:tab/>
      </w:r>
      <w:r w:rsidRPr="00AB6E61">
        <w:rPr>
          <w:rFonts w:hint="eastAsia"/>
          <w:lang w:eastAsia="zh-CN"/>
        </w:rPr>
        <w:t>骚扰问题</w:t>
      </w:r>
    </w:p>
    <w:p w:rsidR="00602355" w:rsidRDefault="00602355" w:rsidP="00762C49">
      <w:pPr>
        <w:pStyle w:val="enumlev1"/>
        <w:rPr>
          <w:lang w:eastAsia="zh-CN"/>
        </w:rPr>
      </w:pPr>
      <w:r w:rsidRPr="00AB6E61">
        <w:rPr>
          <w:lang w:eastAsia="zh-CN"/>
        </w:rPr>
        <w:t>–</w:t>
      </w:r>
      <w:r w:rsidRPr="00AB6E61">
        <w:rPr>
          <w:lang w:eastAsia="zh-CN"/>
        </w:rPr>
        <w:tab/>
      </w:r>
      <w:r w:rsidRPr="00AB6E61">
        <w:rPr>
          <w:rFonts w:hint="eastAsia"/>
          <w:lang w:eastAsia="zh-CN"/>
        </w:rPr>
        <w:t>职业安全</w:t>
      </w:r>
    </w:p>
    <w:p w:rsidR="00602355" w:rsidRDefault="00602355" w:rsidP="00762C49">
      <w:pPr>
        <w:pStyle w:val="enumlev1"/>
        <w:rPr>
          <w:lang w:eastAsia="zh-CN"/>
        </w:rPr>
      </w:pPr>
      <w:r w:rsidRPr="00AB6E61">
        <w:rPr>
          <w:lang w:eastAsia="zh-CN"/>
        </w:rPr>
        <w:t>–</w:t>
      </w:r>
      <w:r w:rsidRPr="00AB6E61">
        <w:rPr>
          <w:lang w:eastAsia="zh-CN"/>
        </w:rPr>
        <w:tab/>
      </w:r>
      <w:r w:rsidRPr="00AB6E61">
        <w:rPr>
          <w:rFonts w:hint="eastAsia"/>
          <w:lang w:eastAsia="zh-CN"/>
        </w:rPr>
        <w:t>遵守联合国共同制度的政策</w:t>
      </w:r>
      <w:r w:rsidRPr="00AB6E61">
        <w:rPr>
          <w:lang w:eastAsia="zh-CN"/>
        </w:rPr>
        <w:t>/</w:t>
      </w:r>
      <w:r w:rsidRPr="00AB6E61">
        <w:rPr>
          <w:rFonts w:hint="eastAsia"/>
          <w:lang w:eastAsia="zh-CN"/>
        </w:rPr>
        <w:t>建议</w:t>
      </w:r>
    </w:p>
    <w:p w:rsidR="00602355" w:rsidRDefault="00602355" w:rsidP="00762C49">
      <w:pPr>
        <w:pStyle w:val="enumlev1"/>
        <w:rPr>
          <w:lang w:eastAsia="zh-CN"/>
        </w:rPr>
      </w:pPr>
      <w:r w:rsidRPr="00AB6E61">
        <w:rPr>
          <w:lang w:eastAsia="zh-CN"/>
        </w:rPr>
        <w:t>–</w:t>
      </w:r>
      <w:r w:rsidRPr="00AB6E61">
        <w:rPr>
          <w:lang w:eastAsia="zh-CN"/>
        </w:rPr>
        <w:tab/>
      </w:r>
      <w:r>
        <w:rPr>
          <w:rFonts w:hint="eastAsia"/>
          <w:lang w:eastAsia="zh-CN"/>
        </w:rPr>
        <w:t>业</w:t>
      </w:r>
      <w:r w:rsidRPr="00AB6E61">
        <w:rPr>
          <w:rFonts w:hint="eastAsia"/>
          <w:lang w:eastAsia="zh-CN"/>
        </w:rPr>
        <w:t>绩评估与评审</w:t>
      </w:r>
    </w:p>
    <w:p w:rsidR="00602355" w:rsidRDefault="00602355" w:rsidP="00762C49">
      <w:pPr>
        <w:pStyle w:val="enumlev1"/>
        <w:rPr>
          <w:lang w:eastAsia="zh-CN"/>
        </w:rPr>
      </w:pPr>
      <w:r w:rsidRPr="00AB6E61">
        <w:rPr>
          <w:lang w:eastAsia="zh-CN"/>
        </w:rPr>
        <w:t>–</w:t>
      </w:r>
      <w:r w:rsidRPr="00AB6E61">
        <w:rPr>
          <w:lang w:eastAsia="zh-CN"/>
        </w:rPr>
        <w:tab/>
      </w:r>
      <w:r>
        <w:rPr>
          <w:rFonts w:hint="eastAsia"/>
          <w:lang w:eastAsia="zh-CN"/>
        </w:rPr>
        <w:t>继任规划</w:t>
      </w:r>
    </w:p>
    <w:p w:rsidR="00602355" w:rsidRDefault="00602355" w:rsidP="00762C49">
      <w:pPr>
        <w:rPr>
          <w:lang w:eastAsia="zh-CN"/>
        </w:rPr>
      </w:pPr>
      <w:r w:rsidRPr="00C47375">
        <w:rPr>
          <w:lang w:eastAsia="zh-CN"/>
        </w:rPr>
        <w:t>–</w:t>
      </w:r>
      <w:r w:rsidRPr="00C47375">
        <w:rPr>
          <w:rFonts w:hint="eastAsia"/>
          <w:lang w:eastAsia="zh-CN"/>
        </w:rPr>
        <w:tab/>
      </w:r>
      <w:r w:rsidRPr="00C47375">
        <w:rPr>
          <w:rFonts w:hint="eastAsia"/>
          <w:lang w:eastAsia="zh-CN"/>
        </w:rPr>
        <w:t>残疾人，包括为残疾职员提供的服务和设施</w:t>
      </w:r>
    </w:p>
    <w:p w:rsidR="00602355" w:rsidRDefault="00602355" w:rsidP="00762C49">
      <w:pPr>
        <w:rPr>
          <w:lang w:eastAsia="zh-CN"/>
        </w:rPr>
      </w:pPr>
      <w:r w:rsidRPr="00480B01">
        <w:rPr>
          <w:lang w:eastAsia="zh-CN"/>
        </w:rPr>
        <w:t>–</w:t>
      </w:r>
      <w:r w:rsidRPr="00480B01">
        <w:rPr>
          <w:lang w:eastAsia="zh-CN"/>
        </w:rPr>
        <w:tab/>
      </w:r>
      <w:r w:rsidRPr="00480B01">
        <w:rPr>
          <w:lang w:eastAsia="zh-CN"/>
        </w:rPr>
        <w:t>根据需要，采用</w:t>
      </w:r>
      <w:r>
        <w:rPr>
          <w:rFonts w:hint="eastAsia"/>
          <w:lang w:eastAsia="zh-CN"/>
        </w:rPr>
        <w:t>调查和</w:t>
      </w:r>
      <w:r w:rsidRPr="00480B01">
        <w:rPr>
          <w:lang w:eastAsia="zh-CN"/>
        </w:rPr>
        <w:t>问卷调查了解所有职员的意见</w:t>
      </w:r>
      <w:r>
        <w:rPr>
          <w:rFonts w:hint="eastAsia"/>
          <w:lang w:eastAsia="zh-CN"/>
        </w:rPr>
        <w:t>。</w:t>
      </w:r>
    </w:p>
    <w:p w:rsidR="00003526" w:rsidRPr="00003526" w:rsidRDefault="00003526" w:rsidP="00003526">
      <w:pPr>
        <w:pStyle w:val="Reasons"/>
        <w:rPr>
          <w:rFonts w:eastAsia="Times New Roman"/>
        </w:rPr>
      </w:pPr>
    </w:p>
    <w:p w:rsidR="00003526" w:rsidRPr="00A2755D" w:rsidRDefault="00003526" w:rsidP="00003526">
      <w:pPr>
        <w:jc w:val="center"/>
        <w:rPr>
          <w:lang w:eastAsia="zh-CN"/>
        </w:rPr>
      </w:pPr>
      <w:r w:rsidRPr="00A2755D">
        <w:rPr>
          <w:lang w:eastAsia="zh-CN"/>
        </w:rPr>
        <w:t>****************</w:t>
      </w:r>
    </w:p>
    <w:p w:rsidR="008A6B6C" w:rsidRDefault="008A6B6C" w:rsidP="00762C49">
      <w:pPr>
        <w:pStyle w:val="Reasons"/>
        <w:rPr>
          <w:lang w:eastAsia="zh-CN"/>
        </w:rPr>
      </w:pPr>
    </w:p>
    <w:p w:rsidR="005714C3" w:rsidRDefault="005714C3" w:rsidP="00003526">
      <w:pPr>
        <w:pStyle w:val="Title1"/>
        <w:rPr>
          <w:lang w:val="en-US" w:eastAsia="zh-CN"/>
        </w:rPr>
      </w:pPr>
      <w:r>
        <w:rPr>
          <w:rFonts w:hint="eastAsia"/>
          <w:bCs/>
          <w:szCs w:val="28"/>
          <w:lang w:val="en-US" w:eastAsia="zh-CN"/>
        </w:rPr>
        <w:t>第</w:t>
      </w:r>
      <w:r w:rsidR="003755E2" w:rsidRPr="00F27EBA">
        <w:rPr>
          <w:bCs/>
          <w:szCs w:val="28"/>
          <w:lang w:val="en-US" w:eastAsia="zh-CN"/>
        </w:rPr>
        <w:t>2</w:t>
      </w:r>
      <w:r>
        <w:rPr>
          <w:rFonts w:hint="eastAsia"/>
          <w:bCs/>
          <w:szCs w:val="28"/>
          <w:lang w:val="en-US" w:eastAsia="zh-CN"/>
        </w:rPr>
        <w:t>部分</w:t>
      </w:r>
      <w:r w:rsidR="00003526">
        <w:rPr>
          <w:rFonts w:hint="eastAsia"/>
          <w:b/>
          <w:bCs/>
          <w:szCs w:val="28"/>
          <w:lang w:val="en-US" w:eastAsia="zh-CN"/>
        </w:rPr>
        <w:t xml:space="preserve"> </w:t>
      </w:r>
      <w:r w:rsidR="003755E2" w:rsidRPr="00F27EBA">
        <w:rPr>
          <w:bCs/>
          <w:szCs w:val="28"/>
          <w:lang w:val="en-US" w:eastAsia="zh-CN"/>
        </w:rPr>
        <w:t>–</w:t>
      </w:r>
      <w:r w:rsidR="00003526">
        <w:rPr>
          <w:b/>
          <w:bCs/>
          <w:szCs w:val="28"/>
          <w:lang w:val="en-US" w:eastAsia="zh-CN"/>
        </w:rPr>
        <w:t xml:space="preserve"> </w:t>
      </w:r>
      <w:r>
        <w:rPr>
          <w:rFonts w:hint="eastAsia"/>
          <w:lang w:val="en-US" w:eastAsia="zh-CN"/>
        </w:rPr>
        <w:t>关于修订第</w:t>
      </w:r>
      <w:r>
        <w:rPr>
          <w:rFonts w:hint="eastAsia"/>
          <w:lang w:val="en-US" w:eastAsia="zh-CN"/>
        </w:rPr>
        <w:t>177</w:t>
      </w:r>
      <w:r>
        <w:rPr>
          <w:rFonts w:hint="eastAsia"/>
          <w:lang w:val="en-US" w:eastAsia="zh-CN"/>
        </w:rPr>
        <w:t>号决议（</w:t>
      </w:r>
      <w:r>
        <w:rPr>
          <w:rFonts w:hint="eastAsia"/>
          <w:lang w:val="en-US" w:eastAsia="zh-CN"/>
        </w:rPr>
        <w:t>2010</w:t>
      </w:r>
      <w:r>
        <w:rPr>
          <w:rFonts w:hint="eastAsia"/>
          <w:lang w:val="en-US" w:eastAsia="zh-CN"/>
        </w:rPr>
        <w:t>年，瓜达拉哈拉，修订版）的</w:t>
      </w:r>
      <w:r w:rsidR="0058482F">
        <w:rPr>
          <w:lang w:val="en-US" w:eastAsia="zh-CN"/>
        </w:rPr>
        <w:br/>
      </w:r>
      <w:r w:rsidR="0058482F">
        <w:rPr>
          <w:rFonts w:hint="eastAsia"/>
          <w:lang w:val="en-US" w:eastAsia="zh-CN"/>
        </w:rPr>
        <w:t>提案草案</w:t>
      </w:r>
    </w:p>
    <w:p w:rsidR="003755E2" w:rsidRPr="00F27EBA" w:rsidRDefault="00B724D1" w:rsidP="0058482F">
      <w:pPr>
        <w:pStyle w:val="Restitle"/>
        <w:rPr>
          <w:lang w:val="en-US" w:eastAsia="zh-CN"/>
        </w:rPr>
      </w:pPr>
      <w:r>
        <w:rPr>
          <w:rFonts w:hint="eastAsia"/>
          <w:lang w:eastAsia="zh-CN"/>
        </w:rPr>
        <w:t>一致</w:t>
      </w:r>
      <w:r w:rsidR="00D36C15">
        <w:rPr>
          <w:rFonts w:hint="eastAsia"/>
          <w:lang w:eastAsia="zh-CN"/>
        </w:rPr>
        <w:t>性和互操作性</w:t>
      </w:r>
    </w:p>
    <w:p w:rsidR="003755E2" w:rsidRPr="00F27EBA" w:rsidRDefault="005714C3" w:rsidP="00762C49">
      <w:pPr>
        <w:ind w:firstLineChars="200" w:firstLine="480"/>
        <w:rPr>
          <w:lang w:val="en-US" w:eastAsia="zh-CN"/>
        </w:rPr>
      </w:pPr>
      <w:r>
        <w:rPr>
          <w:rFonts w:hint="eastAsia"/>
          <w:lang w:val="en-US" w:eastAsia="zh-CN"/>
        </w:rPr>
        <w:t>委内瑞拉</w:t>
      </w:r>
      <w:r w:rsidR="00B724D1">
        <w:rPr>
          <w:rFonts w:hint="eastAsia"/>
          <w:lang w:val="en-US" w:eastAsia="zh-CN"/>
        </w:rPr>
        <w:t>玻利瓦尔</w:t>
      </w:r>
      <w:r>
        <w:rPr>
          <w:rFonts w:hint="eastAsia"/>
          <w:lang w:val="en-US" w:eastAsia="zh-CN"/>
        </w:rPr>
        <w:t>共和国非常高兴向</w:t>
      </w:r>
      <w:r w:rsidRPr="00F27EBA">
        <w:rPr>
          <w:lang w:val="en-US" w:eastAsia="zh-CN"/>
        </w:rPr>
        <w:t>2014</w:t>
      </w:r>
      <w:r>
        <w:rPr>
          <w:rFonts w:hint="eastAsia"/>
          <w:lang w:val="en-US" w:eastAsia="zh-CN"/>
        </w:rPr>
        <w:t>年全权代表大会提交供其审议的、有关</w:t>
      </w:r>
      <w:r w:rsidR="00C753C2">
        <w:rPr>
          <w:rFonts w:hint="eastAsia"/>
          <w:lang w:eastAsia="zh-CN"/>
        </w:rPr>
        <w:t>国际电联</w:t>
      </w:r>
      <w:r w:rsidR="00B724D1">
        <w:rPr>
          <w:rFonts w:hint="eastAsia"/>
          <w:lang w:eastAsia="zh-CN"/>
        </w:rPr>
        <w:t>，</w:t>
      </w:r>
      <w:r w:rsidR="00C753C2">
        <w:rPr>
          <w:rFonts w:hint="eastAsia"/>
          <w:lang w:eastAsia="zh-CN"/>
        </w:rPr>
        <w:t>一致性</w:t>
      </w:r>
      <w:r w:rsidR="00B724D1">
        <w:rPr>
          <w:rFonts w:hint="eastAsia"/>
          <w:lang w:eastAsia="zh-CN"/>
        </w:rPr>
        <w:t>和</w:t>
      </w:r>
      <w:r w:rsidR="00C753C2" w:rsidRPr="00C321EF">
        <w:rPr>
          <w:rFonts w:hint="eastAsia"/>
          <w:lang w:eastAsia="zh-CN"/>
        </w:rPr>
        <w:t>互操作性</w:t>
      </w:r>
      <w:r w:rsidR="00C753C2">
        <w:rPr>
          <w:rFonts w:hint="eastAsia"/>
          <w:lang w:val="en-US" w:eastAsia="zh-CN"/>
        </w:rPr>
        <w:t>（</w:t>
      </w:r>
      <w:r w:rsidR="00C753C2">
        <w:rPr>
          <w:lang w:val="en-US" w:eastAsia="zh-CN"/>
        </w:rPr>
        <w:t>C&amp;I</w:t>
      </w:r>
      <w:r w:rsidR="00C753C2">
        <w:rPr>
          <w:rFonts w:hint="eastAsia"/>
          <w:lang w:val="en-US" w:eastAsia="zh-CN"/>
        </w:rPr>
        <w:t>）</w:t>
      </w:r>
      <w:r>
        <w:rPr>
          <w:rFonts w:hint="eastAsia"/>
          <w:lang w:val="en-US" w:eastAsia="zh-CN"/>
        </w:rPr>
        <w:t>项目（通过全权代表大会第</w:t>
      </w:r>
      <w:r w:rsidRPr="00F27EBA">
        <w:rPr>
          <w:lang w:val="en-US" w:eastAsia="zh-CN"/>
        </w:rPr>
        <w:t>177</w:t>
      </w:r>
      <w:r>
        <w:rPr>
          <w:rFonts w:hint="eastAsia"/>
          <w:lang w:val="en-US" w:eastAsia="zh-CN"/>
        </w:rPr>
        <w:t>号</w:t>
      </w:r>
      <w:r>
        <w:rPr>
          <w:lang w:val="en-US" w:eastAsia="zh-CN"/>
        </w:rPr>
        <w:t>决议（</w:t>
      </w:r>
      <w:r>
        <w:rPr>
          <w:rFonts w:hint="eastAsia"/>
          <w:lang w:val="en-US" w:eastAsia="zh-CN"/>
        </w:rPr>
        <w:t>2010</w:t>
      </w:r>
      <w:r>
        <w:rPr>
          <w:rFonts w:hint="eastAsia"/>
          <w:lang w:val="en-US" w:eastAsia="zh-CN"/>
        </w:rPr>
        <w:t>年</w:t>
      </w:r>
      <w:r>
        <w:rPr>
          <w:lang w:val="en-US" w:eastAsia="zh-CN"/>
        </w:rPr>
        <w:t>，瓜达拉哈拉）</w:t>
      </w:r>
      <w:r w:rsidR="00B724D1">
        <w:rPr>
          <w:rFonts w:hint="eastAsia"/>
          <w:lang w:val="en-US" w:eastAsia="zh-CN"/>
        </w:rPr>
        <w:t>设立）的提案。该</w:t>
      </w:r>
      <w:r>
        <w:rPr>
          <w:rFonts w:hint="eastAsia"/>
          <w:lang w:val="en-US" w:eastAsia="zh-CN"/>
        </w:rPr>
        <w:t>项目包括以下支柱：</w:t>
      </w:r>
      <w:r w:rsidR="00C753C2">
        <w:rPr>
          <w:rFonts w:hint="eastAsia"/>
          <w:lang w:eastAsia="zh-CN"/>
        </w:rPr>
        <w:t>支柱</w:t>
      </w:r>
      <w:r w:rsidR="00C753C2" w:rsidRPr="00C321EF">
        <w:rPr>
          <w:rFonts w:hint="eastAsia"/>
          <w:lang w:eastAsia="zh-CN"/>
        </w:rPr>
        <w:t>1</w:t>
      </w:r>
      <w:r w:rsidR="00C753C2">
        <w:rPr>
          <w:rFonts w:hint="eastAsia"/>
          <w:lang w:eastAsia="zh-CN"/>
        </w:rPr>
        <w:t xml:space="preserve"> </w:t>
      </w:r>
      <w:r w:rsidR="00C753C2">
        <w:rPr>
          <w:lang w:eastAsia="zh-CN"/>
        </w:rPr>
        <w:t>–</w:t>
      </w:r>
      <w:r w:rsidR="00C753C2">
        <w:rPr>
          <w:rFonts w:hint="eastAsia"/>
          <w:lang w:eastAsia="zh-CN"/>
        </w:rPr>
        <w:t xml:space="preserve"> </w:t>
      </w:r>
      <w:r w:rsidR="00C753C2">
        <w:rPr>
          <w:rFonts w:hint="eastAsia"/>
          <w:lang w:eastAsia="zh-CN"/>
        </w:rPr>
        <w:t>一致性</w:t>
      </w:r>
      <w:r w:rsidR="00C753C2" w:rsidRPr="00C321EF">
        <w:rPr>
          <w:rFonts w:hint="eastAsia"/>
          <w:lang w:eastAsia="zh-CN"/>
        </w:rPr>
        <w:t>评估；</w:t>
      </w:r>
      <w:r w:rsidR="00C753C2">
        <w:rPr>
          <w:rFonts w:hint="eastAsia"/>
          <w:lang w:eastAsia="zh-CN"/>
        </w:rPr>
        <w:t>支柱</w:t>
      </w:r>
      <w:r w:rsidR="00C753C2" w:rsidRPr="00C321EF">
        <w:rPr>
          <w:rFonts w:hint="eastAsia"/>
          <w:lang w:eastAsia="zh-CN"/>
        </w:rPr>
        <w:t>2</w:t>
      </w:r>
      <w:r w:rsidR="00C753C2">
        <w:rPr>
          <w:rFonts w:hint="eastAsia"/>
          <w:lang w:eastAsia="zh-CN"/>
        </w:rPr>
        <w:t xml:space="preserve"> </w:t>
      </w:r>
      <w:r w:rsidR="00C753C2">
        <w:rPr>
          <w:lang w:eastAsia="zh-CN"/>
        </w:rPr>
        <w:t>–</w:t>
      </w:r>
      <w:r w:rsidR="00C753C2">
        <w:rPr>
          <w:rFonts w:hint="eastAsia"/>
          <w:lang w:eastAsia="zh-CN"/>
        </w:rPr>
        <w:t xml:space="preserve"> </w:t>
      </w:r>
      <w:r w:rsidR="00C753C2" w:rsidRPr="00C321EF">
        <w:rPr>
          <w:rFonts w:hint="eastAsia"/>
          <w:lang w:eastAsia="zh-CN"/>
        </w:rPr>
        <w:t>互操作性活动；</w:t>
      </w:r>
      <w:r w:rsidR="00C753C2">
        <w:rPr>
          <w:rFonts w:hint="eastAsia"/>
          <w:lang w:eastAsia="zh-CN"/>
        </w:rPr>
        <w:t>支柱</w:t>
      </w:r>
      <w:r w:rsidR="00C753C2" w:rsidRPr="00C321EF">
        <w:rPr>
          <w:rFonts w:hint="eastAsia"/>
          <w:lang w:eastAsia="zh-CN"/>
        </w:rPr>
        <w:t>3</w:t>
      </w:r>
      <w:r w:rsidR="00C753C2">
        <w:rPr>
          <w:rFonts w:hint="eastAsia"/>
          <w:lang w:eastAsia="zh-CN"/>
        </w:rPr>
        <w:t xml:space="preserve"> </w:t>
      </w:r>
      <w:r w:rsidR="00C753C2">
        <w:rPr>
          <w:lang w:eastAsia="zh-CN"/>
        </w:rPr>
        <w:t>–</w:t>
      </w:r>
      <w:r w:rsidR="00C753C2">
        <w:rPr>
          <w:rFonts w:hint="eastAsia"/>
          <w:lang w:eastAsia="zh-CN"/>
        </w:rPr>
        <w:t xml:space="preserve"> </w:t>
      </w:r>
      <w:r w:rsidR="00C373E2">
        <w:rPr>
          <w:rFonts w:hint="eastAsia"/>
          <w:lang w:eastAsia="zh-CN"/>
        </w:rPr>
        <w:t>人力资源</w:t>
      </w:r>
      <w:r w:rsidR="00C753C2" w:rsidRPr="00C321EF">
        <w:rPr>
          <w:rFonts w:hint="eastAsia"/>
          <w:lang w:eastAsia="zh-CN"/>
        </w:rPr>
        <w:t>能力建设；</w:t>
      </w:r>
      <w:r w:rsidR="00C753C2">
        <w:rPr>
          <w:rFonts w:hint="eastAsia"/>
          <w:lang w:eastAsia="zh-CN"/>
        </w:rPr>
        <w:t>支柱</w:t>
      </w:r>
      <w:r w:rsidR="00C753C2" w:rsidRPr="00C321EF">
        <w:rPr>
          <w:rFonts w:hint="eastAsia"/>
          <w:lang w:eastAsia="zh-CN"/>
        </w:rPr>
        <w:t>4</w:t>
      </w:r>
      <w:r w:rsidR="00C753C2">
        <w:rPr>
          <w:rFonts w:hint="eastAsia"/>
          <w:lang w:eastAsia="zh-CN"/>
        </w:rPr>
        <w:t xml:space="preserve"> </w:t>
      </w:r>
      <w:r w:rsidR="00C753C2">
        <w:rPr>
          <w:lang w:eastAsia="zh-CN"/>
        </w:rPr>
        <w:t>–</w:t>
      </w:r>
      <w:r w:rsidR="00C753C2">
        <w:rPr>
          <w:rFonts w:hint="eastAsia"/>
          <w:lang w:eastAsia="zh-CN"/>
        </w:rPr>
        <w:t xml:space="preserve"> </w:t>
      </w:r>
      <w:r w:rsidR="00C753C2">
        <w:rPr>
          <w:rFonts w:hint="eastAsia"/>
          <w:lang w:eastAsia="zh-CN"/>
        </w:rPr>
        <w:t>帮助</w:t>
      </w:r>
      <w:r w:rsidR="00C753C2" w:rsidRPr="00C321EF">
        <w:rPr>
          <w:rFonts w:hint="eastAsia"/>
          <w:lang w:eastAsia="zh-CN"/>
        </w:rPr>
        <w:t>发展中国家设立测试中心</w:t>
      </w:r>
      <w:r w:rsidR="00C753C2">
        <w:rPr>
          <w:rFonts w:hint="eastAsia"/>
          <w:lang w:eastAsia="zh-CN"/>
        </w:rPr>
        <w:t>和</w:t>
      </w:r>
      <w:r w:rsidR="00C753C2">
        <w:rPr>
          <w:lang w:eastAsia="zh-CN"/>
        </w:rPr>
        <w:t>C&amp;I</w:t>
      </w:r>
      <w:r w:rsidR="00C753C2">
        <w:rPr>
          <w:rFonts w:hint="eastAsia"/>
          <w:lang w:eastAsia="zh-CN"/>
        </w:rPr>
        <w:t>项目。</w:t>
      </w:r>
      <w:r w:rsidR="00C373E2">
        <w:rPr>
          <w:rFonts w:hint="eastAsia"/>
          <w:lang w:eastAsia="zh-CN"/>
        </w:rPr>
        <w:t>本提案的根本基础是委内瑞拉政府通过</w:t>
      </w:r>
      <w:r w:rsidR="00B724D1">
        <w:rPr>
          <w:rFonts w:hint="eastAsia"/>
          <w:lang w:eastAsia="zh-CN"/>
        </w:rPr>
        <w:t>“</w:t>
      </w:r>
      <w:r w:rsidR="00C373E2">
        <w:rPr>
          <w:rFonts w:hint="eastAsia"/>
          <w:lang w:eastAsia="zh-CN"/>
        </w:rPr>
        <w:t>人民力量科技与创新部”在建立和启用测试实验室方面取得的成就和经验。我们的实验室旨在为电信设备提供电磁兼容（</w:t>
      </w:r>
      <w:r w:rsidR="00C373E2">
        <w:rPr>
          <w:lang w:val="en-US" w:eastAsia="zh-CN"/>
        </w:rPr>
        <w:t>EMC</w:t>
      </w:r>
      <w:r w:rsidR="00C373E2">
        <w:rPr>
          <w:rFonts w:hint="eastAsia"/>
          <w:lang w:val="en-US" w:eastAsia="zh-CN"/>
        </w:rPr>
        <w:t>）、</w:t>
      </w:r>
      <w:r w:rsidR="00166FCD">
        <w:rPr>
          <w:rFonts w:hint="eastAsia"/>
          <w:lang w:val="en-US" w:eastAsia="zh-CN"/>
        </w:rPr>
        <w:t>蜂窝移动电话</w:t>
      </w:r>
      <w:r w:rsidR="00C373E2">
        <w:rPr>
          <w:rFonts w:hint="eastAsia"/>
          <w:lang w:val="en-US" w:eastAsia="zh-CN"/>
        </w:rPr>
        <w:t>辐射吸收率（</w:t>
      </w:r>
      <w:r w:rsidR="00C373E2">
        <w:rPr>
          <w:lang w:val="en-US" w:eastAsia="zh-CN"/>
        </w:rPr>
        <w:t>SAR</w:t>
      </w:r>
      <w:r w:rsidR="00C373E2">
        <w:rPr>
          <w:rFonts w:hint="eastAsia"/>
          <w:lang w:val="en-US" w:eastAsia="zh-CN"/>
        </w:rPr>
        <w:t>）</w:t>
      </w:r>
      <w:r w:rsidR="00166FCD">
        <w:rPr>
          <w:rFonts w:hint="eastAsia"/>
          <w:lang w:val="en-US" w:eastAsia="zh-CN"/>
        </w:rPr>
        <w:t>测量、气候条件、辐射元件特性和</w:t>
      </w:r>
      <w:r w:rsidR="00166FCD" w:rsidRPr="00F27EBA">
        <w:rPr>
          <w:lang w:val="en-US" w:eastAsia="zh-CN"/>
        </w:rPr>
        <w:t>ISDB-Tb</w:t>
      </w:r>
      <w:r w:rsidR="00166FCD">
        <w:rPr>
          <w:rFonts w:hint="eastAsia"/>
          <w:lang w:val="en-US" w:eastAsia="zh-CN"/>
        </w:rPr>
        <w:t>接收机基本功能性的认证。</w:t>
      </w:r>
    </w:p>
    <w:p w:rsidR="003755E2" w:rsidRPr="00F27EBA" w:rsidRDefault="001A3E27" w:rsidP="0058482F">
      <w:pPr>
        <w:pStyle w:val="Headingb"/>
        <w:rPr>
          <w:lang w:val="en-US" w:eastAsia="zh-CN"/>
        </w:rPr>
      </w:pPr>
      <w:r>
        <w:rPr>
          <w:rFonts w:hint="eastAsia"/>
          <w:lang w:val="en-US" w:eastAsia="zh-CN"/>
        </w:rPr>
        <w:t>背景</w:t>
      </w:r>
    </w:p>
    <w:p w:rsidR="003755E2" w:rsidRPr="00F27EBA" w:rsidRDefault="00FF1572" w:rsidP="00762C49">
      <w:pPr>
        <w:ind w:firstLineChars="200" w:firstLine="480"/>
        <w:rPr>
          <w:lang w:val="en-US" w:eastAsia="zh-CN"/>
        </w:rPr>
      </w:pPr>
      <w:hyperlink r:id="rId11" w:anchor="res177" w:history="1">
        <w:r w:rsidR="0063073D" w:rsidRPr="0058482F">
          <w:rPr>
            <w:rStyle w:val="Hyperlink"/>
            <w:rFonts w:hint="eastAsia"/>
            <w:lang w:val="en-US" w:eastAsia="zh-CN"/>
          </w:rPr>
          <w:t>第</w:t>
        </w:r>
        <w:r w:rsidR="003755E2" w:rsidRPr="0058482F">
          <w:rPr>
            <w:rStyle w:val="Hyperlink"/>
            <w:lang w:val="en-US" w:eastAsia="zh-CN"/>
          </w:rPr>
          <w:t>177</w:t>
        </w:r>
        <w:r w:rsidR="0063073D" w:rsidRPr="0058482F">
          <w:rPr>
            <w:rStyle w:val="Hyperlink"/>
            <w:rFonts w:hint="eastAsia"/>
            <w:lang w:val="en-US" w:eastAsia="zh-CN"/>
          </w:rPr>
          <w:t>号</w:t>
        </w:r>
        <w:r w:rsidR="0063073D" w:rsidRPr="0058482F">
          <w:rPr>
            <w:rStyle w:val="Hyperlink"/>
            <w:lang w:val="en-US" w:eastAsia="zh-CN"/>
          </w:rPr>
          <w:t>决议（</w:t>
        </w:r>
        <w:r w:rsidR="0063073D" w:rsidRPr="0058482F">
          <w:rPr>
            <w:rStyle w:val="Hyperlink"/>
            <w:rFonts w:hint="eastAsia"/>
            <w:lang w:val="en-US" w:eastAsia="zh-CN"/>
          </w:rPr>
          <w:t>2010</w:t>
        </w:r>
        <w:r w:rsidR="0063073D" w:rsidRPr="0058482F">
          <w:rPr>
            <w:rStyle w:val="Hyperlink"/>
            <w:rFonts w:hint="eastAsia"/>
            <w:lang w:val="en-US" w:eastAsia="zh-CN"/>
          </w:rPr>
          <w:t>年</w:t>
        </w:r>
        <w:r w:rsidR="0063073D" w:rsidRPr="0058482F">
          <w:rPr>
            <w:rStyle w:val="Hyperlink"/>
            <w:lang w:val="en-US" w:eastAsia="zh-CN"/>
          </w:rPr>
          <w:t>，瓜达拉哈拉）</w:t>
        </w:r>
      </w:hyperlink>
      <w:r w:rsidR="00D8620E">
        <w:rPr>
          <w:rFonts w:hint="eastAsia"/>
          <w:lang w:val="en-US" w:eastAsia="zh-CN"/>
        </w:rPr>
        <w:t>确立了国际电联由四个支柱构成的</w:t>
      </w:r>
      <w:r w:rsidR="00685E50">
        <w:rPr>
          <w:lang w:val="en-US" w:eastAsia="zh-CN"/>
        </w:rPr>
        <w:t>C&amp;I</w:t>
      </w:r>
      <w:r w:rsidR="00D8620E">
        <w:rPr>
          <w:rFonts w:hint="eastAsia"/>
          <w:lang w:val="en-US" w:eastAsia="zh-CN"/>
        </w:rPr>
        <w:t>项目：</w:t>
      </w:r>
    </w:p>
    <w:p w:rsidR="0063073D" w:rsidRDefault="0063073D" w:rsidP="00762C49">
      <w:pPr>
        <w:pStyle w:val="enumlev1"/>
        <w:rPr>
          <w:lang w:eastAsia="zh-CN"/>
        </w:rPr>
      </w:pPr>
      <w:bookmarkStart w:id="32" w:name="OLE_LINK1"/>
      <w:bookmarkStart w:id="33" w:name="OLE_LINK2"/>
      <w:r>
        <w:rPr>
          <w:rFonts w:hint="eastAsia"/>
          <w:lang w:eastAsia="zh-CN"/>
        </w:rPr>
        <w:t>1)</w:t>
      </w:r>
      <w:r>
        <w:rPr>
          <w:rFonts w:hint="eastAsia"/>
          <w:lang w:eastAsia="zh-CN"/>
        </w:rPr>
        <w:tab/>
      </w:r>
      <w:r>
        <w:rPr>
          <w:rFonts w:hint="eastAsia"/>
          <w:lang w:eastAsia="zh-CN"/>
        </w:rPr>
        <w:t>一致性评估；</w:t>
      </w:r>
    </w:p>
    <w:p w:rsidR="0063073D" w:rsidRPr="003A3D9B" w:rsidRDefault="0063073D" w:rsidP="00762C49">
      <w:pPr>
        <w:pStyle w:val="enumlev1"/>
        <w:rPr>
          <w:lang w:eastAsia="zh-CN"/>
        </w:rPr>
      </w:pPr>
      <w:r>
        <w:rPr>
          <w:rFonts w:hint="eastAsia"/>
          <w:lang w:eastAsia="zh-CN"/>
        </w:rPr>
        <w:t>2)</w:t>
      </w:r>
      <w:r>
        <w:rPr>
          <w:rFonts w:hint="eastAsia"/>
          <w:lang w:eastAsia="zh-CN"/>
        </w:rPr>
        <w:tab/>
      </w:r>
      <w:r>
        <w:rPr>
          <w:rFonts w:hint="eastAsia"/>
          <w:lang w:eastAsia="zh-CN"/>
        </w:rPr>
        <w:t>互操作性活动；</w:t>
      </w:r>
    </w:p>
    <w:p w:rsidR="0063073D" w:rsidRDefault="0063073D" w:rsidP="00762C49">
      <w:pPr>
        <w:pStyle w:val="enumlev1"/>
        <w:rPr>
          <w:lang w:eastAsia="zh-CN"/>
        </w:rPr>
      </w:pPr>
      <w:r>
        <w:rPr>
          <w:rFonts w:hint="eastAsia"/>
          <w:lang w:eastAsia="zh-CN"/>
        </w:rPr>
        <w:t>3)</w:t>
      </w:r>
      <w:r>
        <w:rPr>
          <w:rFonts w:hint="eastAsia"/>
          <w:lang w:eastAsia="zh-CN"/>
        </w:rPr>
        <w:tab/>
      </w:r>
      <w:r>
        <w:rPr>
          <w:rFonts w:hint="eastAsia"/>
          <w:lang w:eastAsia="zh-CN"/>
        </w:rPr>
        <w:t>人力资源能力建设；</w:t>
      </w:r>
    </w:p>
    <w:p w:rsidR="0063073D" w:rsidRDefault="0063073D" w:rsidP="00762C49">
      <w:pPr>
        <w:rPr>
          <w:lang w:eastAsia="zh-CN"/>
        </w:rPr>
      </w:pPr>
      <w:r>
        <w:rPr>
          <w:rFonts w:hint="eastAsia"/>
          <w:lang w:eastAsia="zh-CN"/>
        </w:rPr>
        <w:t>4)</w:t>
      </w:r>
      <w:r>
        <w:rPr>
          <w:rFonts w:hint="eastAsia"/>
          <w:lang w:eastAsia="zh-CN"/>
        </w:rPr>
        <w:tab/>
      </w:r>
      <w:r>
        <w:rPr>
          <w:rFonts w:hint="eastAsia"/>
          <w:lang w:eastAsia="zh-CN"/>
        </w:rPr>
        <w:t>协助在发展中国家建立测试</w:t>
      </w:r>
      <w:r w:rsidR="00AF2B06">
        <w:rPr>
          <w:rFonts w:hint="eastAsia"/>
          <w:lang w:eastAsia="zh-CN"/>
        </w:rPr>
        <w:t>中心和</w:t>
      </w:r>
      <w:r w:rsidR="00B724D1">
        <w:rPr>
          <w:lang w:val="en-US" w:eastAsia="zh-CN"/>
        </w:rPr>
        <w:t>C&amp;I</w:t>
      </w:r>
      <w:r w:rsidR="00AF2B06">
        <w:rPr>
          <w:rFonts w:hint="eastAsia"/>
          <w:lang w:val="en-US" w:eastAsia="zh-CN"/>
        </w:rPr>
        <w:t>项目</w:t>
      </w:r>
      <w:bookmarkEnd w:id="32"/>
      <w:bookmarkEnd w:id="33"/>
      <w:r w:rsidR="00B724D1">
        <w:rPr>
          <w:rFonts w:hint="eastAsia"/>
          <w:lang w:eastAsia="zh-CN"/>
        </w:rPr>
        <w:t>。</w:t>
      </w:r>
    </w:p>
    <w:p w:rsidR="003755E2" w:rsidRPr="00F27EBA" w:rsidRDefault="00D2730D" w:rsidP="00762C49">
      <w:pPr>
        <w:ind w:firstLineChars="200" w:firstLine="480"/>
        <w:rPr>
          <w:lang w:val="en-US" w:eastAsia="zh-CN"/>
        </w:rPr>
      </w:pPr>
      <w:r>
        <w:rPr>
          <w:rFonts w:hint="eastAsia"/>
          <w:lang w:val="en-US" w:eastAsia="zh-CN"/>
        </w:rPr>
        <w:t>支柱</w:t>
      </w:r>
      <w:r w:rsidR="00685E50">
        <w:rPr>
          <w:lang w:val="en-US" w:eastAsia="zh-CN"/>
        </w:rPr>
        <w:t>1</w:t>
      </w:r>
      <w:r>
        <w:rPr>
          <w:rFonts w:hint="eastAsia"/>
          <w:lang w:val="en-US" w:eastAsia="zh-CN"/>
        </w:rPr>
        <w:t>和</w:t>
      </w:r>
      <w:r w:rsidR="00685E50">
        <w:rPr>
          <w:lang w:val="en-US" w:eastAsia="zh-CN"/>
        </w:rPr>
        <w:t>2</w:t>
      </w:r>
      <w:r>
        <w:rPr>
          <w:rFonts w:hint="eastAsia"/>
          <w:lang w:val="en-US" w:eastAsia="zh-CN"/>
        </w:rPr>
        <w:t>的工作由电信标准化局（</w:t>
      </w:r>
      <w:r w:rsidRPr="00F27EBA">
        <w:rPr>
          <w:lang w:val="en-US" w:eastAsia="zh-CN"/>
        </w:rPr>
        <w:t>TSB</w:t>
      </w:r>
      <w:r>
        <w:rPr>
          <w:rFonts w:hint="eastAsia"/>
          <w:lang w:val="en-US" w:eastAsia="zh-CN"/>
        </w:rPr>
        <w:t>）领导开展，支柱</w:t>
      </w:r>
      <w:r w:rsidR="00685E50">
        <w:rPr>
          <w:lang w:val="en-US" w:eastAsia="zh-CN"/>
        </w:rPr>
        <w:t>3</w:t>
      </w:r>
      <w:r>
        <w:rPr>
          <w:rFonts w:hint="eastAsia"/>
          <w:lang w:val="en-US" w:eastAsia="zh-CN"/>
        </w:rPr>
        <w:t>和</w:t>
      </w:r>
      <w:r w:rsidR="00685E50">
        <w:rPr>
          <w:lang w:val="en-US" w:eastAsia="zh-CN"/>
        </w:rPr>
        <w:t>4</w:t>
      </w:r>
      <w:r>
        <w:rPr>
          <w:rFonts w:hint="eastAsia"/>
          <w:lang w:val="en-US" w:eastAsia="zh-CN"/>
        </w:rPr>
        <w:t>的工作由电信发展局（</w:t>
      </w:r>
      <w:r>
        <w:rPr>
          <w:lang w:val="en-US" w:eastAsia="zh-CN"/>
        </w:rPr>
        <w:t>BDT</w:t>
      </w:r>
      <w:r>
        <w:rPr>
          <w:rFonts w:hint="eastAsia"/>
          <w:lang w:val="en-US" w:eastAsia="zh-CN"/>
        </w:rPr>
        <w:t>）领导进行。</w:t>
      </w:r>
    </w:p>
    <w:p w:rsidR="003755E2" w:rsidRDefault="00B724D1" w:rsidP="00762C49">
      <w:pPr>
        <w:ind w:firstLineChars="200" w:firstLine="480"/>
        <w:rPr>
          <w:lang w:val="en-US" w:eastAsia="zh-CN"/>
        </w:rPr>
      </w:pPr>
      <w:r>
        <w:rPr>
          <w:rFonts w:hint="eastAsia"/>
          <w:lang w:val="en-US" w:eastAsia="zh-CN"/>
        </w:rPr>
        <w:t>该</w:t>
      </w:r>
      <w:r w:rsidR="00602355">
        <w:rPr>
          <w:rFonts w:hint="eastAsia"/>
          <w:lang w:val="en-US" w:eastAsia="zh-CN"/>
        </w:rPr>
        <w:t>项目的实际实施通过最初由毕马威</w:t>
      </w:r>
      <w:r w:rsidR="008D5558">
        <w:rPr>
          <w:rFonts w:hint="eastAsia"/>
          <w:lang w:val="en-US" w:eastAsia="zh-CN"/>
        </w:rPr>
        <w:t>咨询公司（</w:t>
      </w:r>
      <w:r w:rsidR="008D5558" w:rsidRPr="00F27EBA">
        <w:rPr>
          <w:lang w:val="en-US" w:eastAsia="zh-CN"/>
        </w:rPr>
        <w:t>KPMG</w:t>
      </w:r>
      <w:r w:rsidR="008D5558">
        <w:rPr>
          <w:rFonts w:hint="eastAsia"/>
          <w:lang w:val="en-US" w:eastAsia="zh-CN"/>
        </w:rPr>
        <w:t>）于</w:t>
      </w:r>
      <w:r w:rsidR="008D5558">
        <w:rPr>
          <w:rFonts w:hint="eastAsia"/>
          <w:lang w:val="en-US" w:eastAsia="zh-CN"/>
        </w:rPr>
        <w:t>2012</w:t>
      </w:r>
      <w:r w:rsidR="008D5558">
        <w:rPr>
          <w:rFonts w:hint="eastAsia"/>
          <w:lang w:val="en-US" w:eastAsia="zh-CN"/>
        </w:rPr>
        <w:t>年</w:t>
      </w:r>
      <w:r w:rsidR="008D5558">
        <w:rPr>
          <w:rFonts w:hint="eastAsia"/>
          <w:lang w:val="en-US" w:eastAsia="zh-CN"/>
        </w:rPr>
        <w:t>4</w:t>
      </w:r>
      <w:r w:rsidR="008D5558">
        <w:rPr>
          <w:rFonts w:hint="eastAsia"/>
          <w:lang w:val="en-US" w:eastAsia="zh-CN"/>
        </w:rPr>
        <w:t>月草拟的</w:t>
      </w:r>
      <w:r w:rsidR="008D5558" w:rsidRPr="00F27EBA">
        <w:rPr>
          <w:rStyle w:val="Hyperlink"/>
          <w:rFonts w:cs="Calibri"/>
          <w:color w:val="auto"/>
          <w:szCs w:val="24"/>
          <w:u w:val="none"/>
          <w:lang w:val="en-US" w:eastAsia="zh-CN"/>
        </w:rPr>
        <w:t>2012-2016</w:t>
      </w:r>
      <w:r w:rsidR="008D5558">
        <w:rPr>
          <w:rStyle w:val="Hyperlink"/>
          <w:rFonts w:cs="Calibri" w:hint="eastAsia"/>
          <w:color w:val="auto"/>
          <w:szCs w:val="24"/>
          <w:u w:val="none"/>
          <w:lang w:val="en-US" w:eastAsia="zh-CN"/>
        </w:rPr>
        <w:t>年</w:t>
      </w:r>
      <w:r w:rsidR="008D5558">
        <w:rPr>
          <w:rFonts w:hint="eastAsia"/>
          <w:lang w:val="en-US" w:eastAsia="zh-CN"/>
        </w:rPr>
        <w:t>《</w:t>
      </w:r>
      <w:r w:rsidR="008D5558" w:rsidRPr="00F27EBA">
        <w:rPr>
          <w:lang w:val="en-US" w:eastAsia="zh-CN"/>
        </w:rPr>
        <w:t>C&amp;I</w:t>
      </w:r>
      <w:r w:rsidR="008D5558">
        <w:rPr>
          <w:rFonts w:hint="eastAsia"/>
          <w:lang w:val="en-US" w:eastAsia="zh-CN"/>
        </w:rPr>
        <w:t>行动计划》中确定的具体行动进行（</w:t>
      </w:r>
      <w:hyperlink r:id="rId12" w:history="1">
        <w:r w:rsidR="003755E2" w:rsidRPr="00B724D1">
          <w:rPr>
            <w:rStyle w:val="Hyperlink"/>
            <w:rFonts w:ascii="STKaiti" w:eastAsia="STKaiti" w:hAnsi="STKaiti" w:cs="Calibri"/>
            <w:szCs w:val="24"/>
            <w:lang w:val="en-US" w:eastAsia="zh-CN"/>
          </w:rPr>
          <w:t>C12/INF/7</w:t>
        </w:r>
        <w:r w:rsidR="008D5558" w:rsidRPr="00B724D1">
          <w:rPr>
            <w:rStyle w:val="Hyperlink"/>
            <w:rFonts w:ascii="STKaiti" w:eastAsia="STKaiti" w:hAnsi="STKaiti" w:cs="Calibri" w:hint="eastAsia"/>
            <w:szCs w:val="24"/>
            <w:lang w:val="en-US" w:eastAsia="zh-CN"/>
          </w:rPr>
          <w:t>号文件：最后报告</w:t>
        </w:r>
        <w:r w:rsidRPr="00B724D1">
          <w:rPr>
            <w:rStyle w:val="Hyperlink"/>
            <w:rFonts w:ascii="STKaiti" w:eastAsia="STKaiti" w:hAnsi="STKaiti" w:cs="Calibri"/>
            <w:szCs w:val="24"/>
            <w:lang w:val="en-US" w:eastAsia="zh-CN"/>
          </w:rPr>
          <w:t>–</w:t>
        </w:r>
        <w:r w:rsidR="008D5558" w:rsidRPr="00B724D1">
          <w:rPr>
            <w:rStyle w:val="Hyperlink"/>
            <w:rFonts w:ascii="STKaiti" w:eastAsia="STKaiti" w:hAnsi="STKaiti" w:cs="Calibri" w:hint="eastAsia"/>
            <w:szCs w:val="24"/>
            <w:lang w:val="en-US" w:eastAsia="zh-CN"/>
          </w:rPr>
          <w:t>为一致性和操作性项目提供业务计划</w:t>
        </w:r>
        <w:r w:rsidR="008D5558" w:rsidRPr="00130513">
          <w:rPr>
            <w:rStyle w:val="Hyperlink"/>
            <w:rFonts w:cs="Calibri" w:hint="eastAsia"/>
            <w:color w:val="auto"/>
            <w:szCs w:val="24"/>
            <w:u w:val="none"/>
            <w:lang w:val="en-US" w:eastAsia="zh-CN"/>
          </w:rPr>
          <w:t>）。</w:t>
        </w:r>
      </w:hyperlink>
      <w:r w:rsidR="008D5558">
        <w:rPr>
          <w:rStyle w:val="Hyperlink"/>
          <w:rFonts w:cs="Calibri" w:hint="eastAsia"/>
          <w:color w:val="auto"/>
          <w:szCs w:val="24"/>
          <w:u w:val="none"/>
          <w:lang w:val="en-US" w:eastAsia="zh-CN"/>
        </w:rPr>
        <w:t>然而，直到</w:t>
      </w:r>
      <w:r w:rsidR="008D5558">
        <w:rPr>
          <w:rStyle w:val="Hyperlink"/>
          <w:rFonts w:cs="Calibri" w:hint="eastAsia"/>
          <w:color w:val="auto"/>
          <w:szCs w:val="24"/>
          <w:u w:val="none"/>
          <w:lang w:val="en-US" w:eastAsia="zh-CN"/>
        </w:rPr>
        <w:t>2012</w:t>
      </w:r>
      <w:r w:rsidR="008D5558">
        <w:rPr>
          <w:rStyle w:val="Hyperlink"/>
          <w:rFonts w:cs="Calibri" w:hint="eastAsia"/>
          <w:color w:val="auto"/>
          <w:szCs w:val="24"/>
          <w:u w:val="none"/>
          <w:lang w:val="en-US" w:eastAsia="zh-CN"/>
        </w:rPr>
        <w:t>年</w:t>
      </w:r>
      <w:r w:rsidR="008D5558">
        <w:rPr>
          <w:rStyle w:val="Hyperlink"/>
          <w:rFonts w:cs="Calibri" w:hint="eastAsia"/>
          <w:color w:val="auto"/>
          <w:szCs w:val="24"/>
          <w:u w:val="none"/>
          <w:lang w:val="en-US" w:eastAsia="zh-CN"/>
        </w:rPr>
        <w:t>6</w:t>
      </w:r>
      <w:r w:rsidR="008D5558">
        <w:rPr>
          <w:rStyle w:val="Hyperlink"/>
          <w:rFonts w:cs="Calibri" w:hint="eastAsia"/>
          <w:color w:val="auto"/>
          <w:szCs w:val="24"/>
          <w:u w:val="none"/>
          <w:lang w:val="en-US" w:eastAsia="zh-CN"/>
        </w:rPr>
        <w:t>月秘书长才正式向理事会介绍由其审议和批准的</w:t>
      </w:r>
      <w:r w:rsidR="008D5558">
        <w:rPr>
          <w:rFonts w:hint="eastAsia"/>
          <w:lang w:val="en-US" w:eastAsia="zh-CN"/>
        </w:rPr>
        <w:t>《</w:t>
      </w:r>
      <w:r w:rsidR="008D5558" w:rsidRPr="00F27EBA">
        <w:rPr>
          <w:lang w:val="en-US" w:eastAsia="zh-CN"/>
        </w:rPr>
        <w:t>C&amp;I</w:t>
      </w:r>
      <w:r w:rsidR="008D5558">
        <w:rPr>
          <w:rFonts w:hint="eastAsia"/>
          <w:lang w:val="en-US" w:eastAsia="zh-CN"/>
        </w:rPr>
        <w:t>行动计划》</w:t>
      </w:r>
      <w:r w:rsidR="008D5558">
        <w:rPr>
          <w:rStyle w:val="Hyperlink"/>
          <w:rFonts w:cs="Calibri" w:hint="eastAsia"/>
          <w:color w:val="auto"/>
          <w:szCs w:val="24"/>
          <w:u w:val="none"/>
          <w:lang w:val="en-US" w:eastAsia="zh-CN"/>
        </w:rPr>
        <w:t>（</w:t>
      </w:r>
      <w:hyperlink r:id="rId13" w:history="1">
        <w:r w:rsidR="008D5558" w:rsidRPr="00F27EBA">
          <w:rPr>
            <w:rStyle w:val="Hyperlink"/>
            <w:rFonts w:cs="Calibri"/>
            <w:szCs w:val="24"/>
            <w:lang w:val="en-US" w:eastAsia="zh-CN"/>
          </w:rPr>
          <w:t>C12/48</w:t>
        </w:r>
      </w:hyperlink>
      <w:r w:rsidR="008D5558">
        <w:rPr>
          <w:rStyle w:val="Hyperlink"/>
          <w:rFonts w:cs="Calibri" w:hint="eastAsia"/>
          <w:color w:val="auto"/>
          <w:szCs w:val="24"/>
          <w:u w:val="none"/>
          <w:lang w:val="en-US" w:eastAsia="zh-CN"/>
        </w:rPr>
        <w:t>），随后，</w:t>
      </w:r>
      <w:r w:rsidR="00B47D2A">
        <w:rPr>
          <w:rStyle w:val="Hyperlink"/>
          <w:rFonts w:cs="Calibri" w:hint="eastAsia"/>
          <w:color w:val="auto"/>
          <w:szCs w:val="24"/>
          <w:u w:val="none"/>
          <w:lang w:val="en-US" w:eastAsia="zh-CN"/>
        </w:rPr>
        <w:t>该计划于</w:t>
      </w:r>
      <w:r w:rsidR="00B47D2A">
        <w:rPr>
          <w:rStyle w:val="Hyperlink"/>
          <w:rFonts w:cs="Calibri" w:hint="eastAsia"/>
          <w:color w:val="auto"/>
          <w:szCs w:val="24"/>
          <w:u w:val="none"/>
          <w:lang w:val="en-US" w:eastAsia="zh-CN"/>
        </w:rPr>
        <w:t>2013</w:t>
      </w:r>
      <w:r w:rsidR="00B47D2A">
        <w:rPr>
          <w:rStyle w:val="Hyperlink"/>
          <w:rFonts w:cs="Calibri" w:hint="eastAsia"/>
          <w:color w:val="auto"/>
          <w:szCs w:val="24"/>
          <w:u w:val="none"/>
          <w:lang w:val="en-US" w:eastAsia="zh-CN"/>
        </w:rPr>
        <w:t>年</w:t>
      </w:r>
      <w:r w:rsidR="00B47D2A">
        <w:rPr>
          <w:rStyle w:val="Hyperlink"/>
          <w:rFonts w:cs="Calibri" w:hint="eastAsia"/>
          <w:color w:val="auto"/>
          <w:szCs w:val="24"/>
          <w:u w:val="none"/>
          <w:lang w:val="en-US" w:eastAsia="zh-CN"/>
        </w:rPr>
        <w:t>6</w:t>
      </w:r>
      <w:r w:rsidR="00B47D2A">
        <w:rPr>
          <w:rStyle w:val="Hyperlink"/>
          <w:rFonts w:cs="Calibri" w:hint="eastAsia"/>
          <w:color w:val="auto"/>
          <w:szCs w:val="24"/>
          <w:u w:val="none"/>
          <w:lang w:val="en-US" w:eastAsia="zh-CN"/>
        </w:rPr>
        <w:t>月</w:t>
      </w:r>
      <w:r w:rsidR="00B47D2A">
        <w:rPr>
          <w:rStyle w:val="Hyperlink"/>
          <w:rFonts w:hint="eastAsia"/>
          <w:color w:val="auto"/>
          <w:szCs w:val="24"/>
          <w:u w:val="none"/>
          <w:lang w:val="en-US" w:eastAsia="zh-CN"/>
        </w:rPr>
        <w:t>和</w:t>
      </w:r>
      <w:r w:rsidR="00B47D2A">
        <w:rPr>
          <w:rStyle w:val="Hyperlink"/>
          <w:rFonts w:hint="eastAsia"/>
          <w:color w:val="auto"/>
          <w:szCs w:val="24"/>
          <w:u w:val="none"/>
          <w:lang w:val="en-US" w:eastAsia="zh-CN"/>
        </w:rPr>
        <w:t>2014</w:t>
      </w:r>
      <w:r w:rsidR="00B47D2A">
        <w:rPr>
          <w:rStyle w:val="Hyperlink"/>
          <w:rFonts w:hint="eastAsia"/>
          <w:color w:val="auto"/>
          <w:szCs w:val="24"/>
          <w:u w:val="none"/>
          <w:lang w:val="en-US" w:eastAsia="zh-CN"/>
        </w:rPr>
        <w:t>年</w:t>
      </w:r>
      <w:r w:rsidR="00B47D2A">
        <w:rPr>
          <w:rStyle w:val="Hyperlink"/>
          <w:rFonts w:hint="eastAsia"/>
          <w:color w:val="auto"/>
          <w:szCs w:val="24"/>
          <w:u w:val="none"/>
          <w:lang w:val="en-US" w:eastAsia="zh-CN"/>
        </w:rPr>
        <w:t>5</w:t>
      </w:r>
      <w:r w:rsidR="00B47D2A">
        <w:rPr>
          <w:rStyle w:val="Hyperlink"/>
          <w:rFonts w:hint="eastAsia"/>
          <w:color w:val="auto"/>
          <w:szCs w:val="24"/>
          <w:u w:val="none"/>
          <w:lang w:val="en-US" w:eastAsia="zh-CN"/>
        </w:rPr>
        <w:t>月得到更新</w:t>
      </w:r>
      <w:r w:rsidR="00B47D2A">
        <w:rPr>
          <w:rStyle w:val="Hyperlink"/>
          <w:rFonts w:cs="Calibri" w:hint="eastAsia"/>
          <w:color w:val="auto"/>
          <w:szCs w:val="24"/>
          <w:u w:val="none"/>
          <w:lang w:val="en-US" w:eastAsia="zh-CN"/>
        </w:rPr>
        <w:t>（</w:t>
      </w:r>
      <w:hyperlink r:id="rId14" w:history="1">
        <w:r w:rsidR="00B47D2A" w:rsidRPr="00762C49">
          <w:rPr>
            <w:rStyle w:val="Hyperlink"/>
            <w:szCs w:val="24"/>
            <w:lang w:val="en-US" w:eastAsia="zh-CN"/>
          </w:rPr>
          <w:t>C13/24(Rev.1)</w:t>
        </w:r>
      </w:hyperlink>
      <w:r w:rsidR="00B47D2A">
        <w:rPr>
          <w:rStyle w:val="Hyperlink"/>
          <w:rFonts w:hint="eastAsia"/>
          <w:color w:val="auto"/>
          <w:szCs w:val="24"/>
          <w:u w:val="none"/>
          <w:lang w:val="en-US" w:eastAsia="zh-CN"/>
        </w:rPr>
        <w:t>）</w:t>
      </w:r>
      <w:r w:rsidR="00B47D2A">
        <w:rPr>
          <w:rFonts w:hint="eastAsia"/>
          <w:lang w:val="en-US" w:eastAsia="zh-CN"/>
        </w:rPr>
        <w:t>（</w:t>
      </w:r>
      <w:hyperlink r:id="rId15" w:history="1">
        <w:r w:rsidR="003755E2" w:rsidRPr="00762C49">
          <w:rPr>
            <w:rStyle w:val="Hyperlink"/>
            <w:szCs w:val="24"/>
            <w:lang w:val="en-US" w:eastAsia="zh-CN"/>
          </w:rPr>
          <w:t>C14/24(Rev.1)</w:t>
        </w:r>
      </w:hyperlink>
      <w:r w:rsidR="00B47D2A">
        <w:rPr>
          <w:rFonts w:hint="eastAsia"/>
          <w:lang w:val="en-US" w:eastAsia="zh-CN"/>
        </w:rPr>
        <w:t>）。因此，为落实按照第</w:t>
      </w:r>
      <w:r w:rsidR="00B47D2A">
        <w:rPr>
          <w:rFonts w:hint="eastAsia"/>
          <w:lang w:val="en-US" w:eastAsia="zh-CN"/>
        </w:rPr>
        <w:t>177</w:t>
      </w:r>
      <w:r w:rsidR="00B47D2A">
        <w:rPr>
          <w:rFonts w:hint="eastAsia"/>
          <w:lang w:val="en-US" w:eastAsia="zh-CN"/>
        </w:rPr>
        <w:t>号决议（</w:t>
      </w:r>
      <w:r w:rsidR="00B47D2A">
        <w:rPr>
          <w:rFonts w:hint="eastAsia"/>
          <w:lang w:val="en-US" w:eastAsia="zh-CN"/>
        </w:rPr>
        <w:t>2010</w:t>
      </w:r>
      <w:r w:rsidR="00B47D2A">
        <w:rPr>
          <w:rFonts w:hint="eastAsia"/>
          <w:lang w:val="en-US" w:eastAsia="zh-CN"/>
        </w:rPr>
        <w:t>年，瓜达拉哈拉）制定的政策，</w:t>
      </w:r>
      <w:r w:rsidR="00DE3C78">
        <w:rPr>
          <w:lang w:val="en-US" w:eastAsia="zh-CN"/>
        </w:rPr>
        <w:t>TSB</w:t>
      </w:r>
      <w:r w:rsidR="00B47D2A">
        <w:rPr>
          <w:rFonts w:hint="eastAsia"/>
          <w:lang w:val="en-US" w:eastAsia="zh-CN"/>
        </w:rPr>
        <w:t>和</w:t>
      </w:r>
      <w:r w:rsidR="00DE3C78">
        <w:rPr>
          <w:lang w:val="en-US" w:eastAsia="zh-CN"/>
        </w:rPr>
        <w:t>BDT</w:t>
      </w:r>
      <w:r w:rsidR="00B47D2A">
        <w:rPr>
          <w:rFonts w:hint="eastAsia"/>
          <w:lang w:val="en-US" w:eastAsia="zh-CN"/>
        </w:rPr>
        <w:t>在</w:t>
      </w:r>
      <w:r w:rsidR="00B47D2A">
        <w:rPr>
          <w:rFonts w:hint="eastAsia"/>
          <w:lang w:val="en-US" w:eastAsia="zh-CN"/>
        </w:rPr>
        <w:t>2010-2014</w:t>
      </w:r>
      <w:r w:rsidR="00B47D2A">
        <w:rPr>
          <w:rFonts w:hint="eastAsia"/>
          <w:lang w:val="en-US" w:eastAsia="zh-CN"/>
        </w:rPr>
        <w:t>年间，已从实际和财务方面实施该计划确立的多学科领域的行动。</w:t>
      </w:r>
    </w:p>
    <w:p w:rsidR="003755E2" w:rsidRDefault="000F70B4" w:rsidP="0058482F">
      <w:pPr>
        <w:ind w:firstLineChars="200" w:firstLine="480"/>
        <w:rPr>
          <w:lang w:val="en-US" w:eastAsia="zh-CN"/>
        </w:rPr>
      </w:pPr>
      <w:r>
        <w:rPr>
          <w:rFonts w:hint="eastAsia"/>
          <w:lang w:val="en-US" w:eastAsia="zh-CN"/>
        </w:rPr>
        <w:t>国际电联的三个部门均已通过各自有关</w:t>
      </w:r>
      <w:r w:rsidR="00685E50">
        <w:rPr>
          <w:lang w:val="en-US" w:eastAsia="zh-CN"/>
        </w:rPr>
        <w:t>C&amp;I</w:t>
      </w:r>
      <w:r>
        <w:rPr>
          <w:rFonts w:hint="eastAsia"/>
          <w:lang w:val="en-US" w:eastAsia="zh-CN"/>
        </w:rPr>
        <w:t>的决议：</w:t>
      </w:r>
      <w:r w:rsidR="003755E2">
        <w:rPr>
          <w:lang w:val="en-US" w:eastAsia="zh-CN"/>
        </w:rPr>
        <w:t>ITU-D</w:t>
      </w:r>
      <w:r>
        <w:rPr>
          <w:rFonts w:hint="eastAsia"/>
          <w:lang w:val="en-US" w:eastAsia="zh-CN"/>
        </w:rPr>
        <w:t>为世界电信发展第</w:t>
      </w:r>
      <w:r>
        <w:rPr>
          <w:lang w:val="en-US" w:eastAsia="zh-CN"/>
        </w:rPr>
        <w:t>47</w:t>
      </w:r>
      <w:r>
        <w:rPr>
          <w:rFonts w:hint="eastAsia"/>
          <w:lang w:val="en-US" w:eastAsia="zh-CN"/>
        </w:rPr>
        <w:t>号决议（</w:t>
      </w:r>
      <w:r w:rsidR="003755E2" w:rsidRPr="00516180">
        <w:rPr>
          <w:lang w:val="en-US" w:eastAsia="zh-CN"/>
        </w:rPr>
        <w:t>2014</w:t>
      </w:r>
      <w:r w:rsidR="0080548D">
        <w:rPr>
          <w:rFonts w:hint="eastAsia"/>
          <w:lang w:val="en-US" w:eastAsia="zh-CN"/>
        </w:rPr>
        <w:t>年，迪拜，修订版）；</w:t>
      </w:r>
      <w:r w:rsidR="003755E2">
        <w:rPr>
          <w:lang w:val="en-US" w:eastAsia="zh-CN"/>
        </w:rPr>
        <w:t>ITU-R</w:t>
      </w:r>
      <w:r w:rsidR="0080548D">
        <w:rPr>
          <w:rFonts w:hint="eastAsia"/>
          <w:lang w:val="en-US" w:eastAsia="zh-CN"/>
        </w:rPr>
        <w:t>为无线电通信全会（</w:t>
      </w:r>
      <w:r w:rsidR="0080548D">
        <w:rPr>
          <w:lang w:val="en-US" w:eastAsia="zh-CN"/>
        </w:rPr>
        <w:t>RA-12</w:t>
      </w:r>
      <w:r w:rsidR="0080548D">
        <w:rPr>
          <w:rFonts w:hint="eastAsia"/>
          <w:lang w:val="en-US" w:eastAsia="zh-CN"/>
        </w:rPr>
        <w:t>）第</w:t>
      </w:r>
      <w:r w:rsidR="003755E2">
        <w:rPr>
          <w:lang w:val="en-US" w:eastAsia="zh-CN"/>
        </w:rPr>
        <w:t>62</w:t>
      </w:r>
      <w:r w:rsidR="0080548D">
        <w:rPr>
          <w:rFonts w:hint="eastAsia"/>
          <w:lang w:val="en-US" w:eastAsia="zh-CN"/>
        </w:rPr>
        <w:t>号决议；</w:t>
      </w:r>
      <w:r w:rsidR="003755E2">
        <w:rPr>
          <w:lang w:val="en-US" w:eastAsia="zh-CN"/>
        </w:rPr>
        <w:t>ITU-T</w:t>
      </w:r>
      <w:r w:rsidR="0080548D">
        <w:rPr>
          <w:rFonts w:hint="eastAsia"/>
          <w:lang w:val="en-US" w:eastAsia="zh-CN"/>
        </w:rPr>
        <w:t>为世界电信标准化全会（</w:t>
      </w:r>
      <w:r w:rsidR="0080548D">
        <w:rPr>
          <w:rFonts w:hint="eastAsia"/>
          <w:lang w:val="en-US" w:eastAsia="zh-CN"/>
        </w:rPr>
        <w:t>WTSA</w:t>
      </w:r>
      <w:r w:rsidR="0080548D">
        <w:rPr>
          <w:rFonts w:hint="eastAsia"/>
          <w:lang w:val="en-US" w:eastAsia="zh-CN"/>
        </w:rPr>
        <w:t>）第</w:t>
      </w:r>
      <w:r w:rsidR="0080548D">
        <w:rPr>
          <w:lang w:val="en-US" w:eastAsia="zh-CN"/>
        </w:rPr>
        <w:t>76</w:t>
      </w:r>
      <w:r w:rsidR="0080548D">
        <w:rPr>
          <w:rFonts w:hint="eastAsia"/>
          <w:lang w:val="en-US" w:eastAsia="zh-CN"/>
        </w:rPr>
        <w:t>号决议（</w:t>
      </w:r>
      <w:r w:rsidR="0080548D">
        <w:rPr>
          <w:lang w:val="en-US" w:eastAsia="zh-CN"/>
        </w:rPr>
        <w:t>WTSA-08</w:t>
      </w:r>
      <w:r w:rsidR="0080548D">
        <w:rPr>
          <w:rFonts w:hint="eastAsia"/>
          <w:lang w:val="en-US" w:eastAsia="zh-CN"/>
        </w:rPr>
        <w:t>；</w:t>
      </w:r>
      <w:r w:rsidR="003755E2">
        <w:rPr>
          <w:lang w:val="en-US" w:eastAsia="zh-CN"/>
        </w:rPr>
        <w:t>WTSA-12</w:t>
      </w:r>
      <w:r w:rsidR="0080548D">
        <w:rPr>
          <w:rFonts w:hint="eastAsia"/>
          <w:lang w:val="en-US" w:eastAsia="zh-CN"/>
        </w:rPr>
        <w:t>，修订版）。</w:t>
      </w:r>
    </w:p>
    <w:p w:rsidR="003755E2" w:rsidRDefault="00E80689" w:rsidP="0058482F">
      <w:pPr>
        <w:pStyle w:val="Headingb"/>
        <w:rPr>
          <w:lang w:val="en-US" w:eastAsia="zh-CN"/>
        </w:rPr>
      </w:pPr>
      <w:r>
        <w:rPr>
          <w:rFonts w:hint="eastAsia"/>
          <w:lang w:val="en-US" w:eastAsia="zh-CN"/>
        </w:rPr>
        <w:t>提案</w:t>
      </w:r>
    </w:p>
    <w:p w:rsidR="003755E2" w:rsidRPr="00516180" w:rsidRDefault="00E80689" w:rsidP="00762C49">
      <w:pPr>
        <w:ind w:firstLineChars="200" w:firstLine="480"/>
        <w:rPr>
          <w:lang w:val="en-US" w:eastAsia="zh-CN"/>
        </w:rPr>
      </w:pPr>
      <w:r>
        <w:rPr>
          <w:rFonts w:hint="eastAsia"/>
          <w:lang w:val="en-US" w:eastAsia="zh-CN"/>
        </w:rPr>
        <w:t>委内瑞拉</w:t>
      </w:r>
      <w:r w:rsidR="004106E5">
        <w:rPr>
          <w:rFonts w:hint="eastAsia"/>
          <w:lang w:val="en-US" w:eastAsia="zh-CN"/>
        </w:rPr>
        <w:t>玻利瓦尔</w:t>
      </w:r>
      <w:r>
        <w:rPr>
          <w:rFonts w:hint="eastAsia"/>
          <w:lang w:val="en-US" w:eastAsia="zh-CN"/>
        </w:rPr>
        <w:t>共和国提议修改第</w:t>
      </w:r>
      <w:r w:rsidR="003755E2">
        <w:rPr>
          <w:lang w:val="en-US" w:eastAsia="zh-CN"/>
        </w:rPr>
        <w:t>177</w:t>
      </w:r>
      <w:r>
        <w:rPr>
          <w:rFonts w:hint="eastAsia"/>
          <w:lang w:val="en-US" w:eastAsia="zh-CN"/>
        </w:rPr>
        <w:t>号决议，以在其中纳入反映以下必要性的导则：</w:t>
      </w:r>
      <w:r w:rsidR="00AD4061">
        <w:rPr>
          <w:rFonts w:hint="eastAsia"/>
          <w:lang w:val="en-US" w:eastAsia="zh-CN"/>
        </w:rPr>
        <w:t>支持、完善和强化各成员国中业已存在的国家优质基础设施，特别是电信行业基础设施的标准化、测量、测试、认证和资格认定工作，从而帮助在不同成员国间实现这些工作的更加统一和在地域上更为平等的发展。</w:t>
      </w:r>
      <w:r w:rsidR="002C4982">
        <w:rPr>
          <w:rFonts w:hint="eastAsia"/>
          <w:lang w:val="en-US" w:eastAsia="zh-CN"/>
        </w:rPr>
        <w:t>按照世界贸易组织《</w:t>
      </w:r>
      <w:r w:rsidR="00CA4E89">
        <w:rPr>
          <w:rFonts w:hint="eastAsia"/>
          <w:lang w:val="en-US" w:eastAsia="zh-CN"/>
        </w:rPr>
        <w:t>技术性</w:t>
      </w:r>
      <w:r w:rsidR="002C4982">
        <w:rPr>
          <w:rFonts w:hint="eastAsia"/>
          <w:lang w:val="en-US" w:eastAsia="zh-CN"/>
        </w:rPr>
        <w:t>贸易壁垒协议》的条款，</w:t>
      </w:r>
      <w:r w:rsidR="00AD4061">
        <w:rPr>
          <w:rFonts w:hint="eastAsia"/>
          <w:lang w:val="en-US" w:eastAsia="zh-CN"/>
        </w:rPr>
        <w:t>成员国可将上述作为在本地或区域层面</w:t>
      </w:r>
      <w:r w:rsidR="002C4982">
        <w:rPr>
          <w:rFonts w:hint="eastAsia"/>
          <w:lang w:val="en-US" w:eastAsia="zh-CN"/>
        </w:rPr>
        <w:t>实施其满足自身实际需要和法律目标的一致性评估方案</w:t>
      </w:r>
      <w:r w:rsidR="004106E5">
        <w:rPr>
          <w:rFonts w:hint="eastAsia"/>
          <w:lang w:val="en-US" w:eastAsia="zh-CN"/>
        </w:rPr>
        <w:t>的</w:t>
      </w:r>
      <w:r w:rsidR="004106E5">
        <w:rPr>
          <w:lang w:val="en-US" w:eastAsia="zh-CN"/>
        </w:rPr>
        <w:t>根本手段</w:t>
      </w:r>
      <w:r w:rsidR="002C4982">
        <w:rPr>
          <w:rFonts w:hint="eastAsia"/>
          <w:lang w:val="en-US" w:eastAsia="zh-CN"/>
        </w:rPr>
        <w:t>。</w:t>
      </w:r>
    </w:p>
    <w:p w:rsidR="008A6B6C" w:rsidRDefault="00602355" w:rsidP="00762C49">
      <w:pPr>
        <w:pStyle w:val="Proposal"/>
        <w:rPr>
          <w:lang w:eastAsia="zh-CN"/>
        </w:rPr>
      </w:pPr>
      <w:r>
        <w:rPr>
          <w:lang w:eastAsia="zh-CN"/>
        </w:rPr>
        <w:t>MOD</w:t>
      </w:r>
      <w:r>
        <w:rPr>
          <w:lang w:eastAsia="zh-CN"/>
        </w:rPr>
        <w:tab/>
        <w:t>VEN/88/2</w:t>
      </w:r>
    </w:p>
    <w:p w:rsidR="00602355" w:rsidRDefault="00602355" w:rsidP="00762C49">
      <w:pPr>
        <w:pStyle w:val="ResNo"/>
        <w:rPr>
          <w:lang w:eastAsia="zh-CN"/>
        </w:rPr>
      </w:pPr>
      <w:r w:rsidRPr="00DA3650">
        <w:rPr>
          <w:rFonts w:hint="eastAsia"/>
          <w:lang w:eastAsia="zh-CN"/>
        </w:rPr>
        <w:t>第</w:t>
      </w:r>
      <w:r>
        <w:rPr>
          <w:rFonts w:hint="eastAsia"/>
          <w:lang w:eastAsia="zh-CN"/>
        </w:rPr>
        <w:t xml:space="preserve"> </w:t>
      </w:r>
      <w:r>
        <w:rPr>
          <w:lang w:eastAsia="zh-CN"/>
        </w:rPr>
        <w:t>177</w:t>
      </w:r>
      <w:r w:rsidRPr="003636D0">
        <w:rPr>
          <w:rFonts w:hint="eastAsia"/>
          <w:lang w:eastAsia="zh-CN"/>
        </w:rPr>
        <w:t xml:space="preserve"> </w:t>
      </w:r>
      <w:r w:rsidRPr="00DA3650">
        <w:rPr>
          <w:rFonts w:hint="eastAsia"/>
          <w:lang w:eastAsia="zh-CN"/>
        </w:rPr>
        <w:t>号决议</w:t>
      </w:r>
      <w:r>
        <w:rPr>
          <w:rFonts w:hint="eastAsia"/>
          <w:lang w:eastAsia="zh-CN"/>
        </w:rPr>
        <w:t>（</w:t>
      </w:r>
      <w:del w:id="34" w:author="Author">
        <w:r w:rsidRPr="00C83AD4" w:rsidDel="00D36C15">
          <w:rPr>
            <w:lang w:eastAsia="zh-CN"/>
          </w:rPr>
          <w:delText>2010</w:delText>
        </w:r>
        <w:r w:rsidDel="00D36C15">
          <w:rPr>
            <w:rFonts w:hint="eastAsia"/>
            <w:lang w:eastAsia="zh-CN"/>
          </w:rPr>
          <w:delText>年，瓜达拉哈拉</w:delText>
        </w:r>
      </w:del>
      <w:ins w:id="35" w:author="Author">
        <w:r w:rsidR="00D36C15">
          <w:rPr>
            <w:rFonts w:hint="eastAsia"/>
            <w:lang w:eastAsia="zh-CN"/>
          </w:rPr>
          <w:t>2014</w:t>
        </w:r>
        <w:r w:rsidR="00D36C15">
          <w:rPr>
            <w:rFonts w:hint="eastAsia"/>
            <w:lang w:eastAsia="zh-CN"/>
          </w:rPr>
          <w:t>年</w:t>
        </w:r>
        <w:r w:rsidR="00D36C15">
          <w:rPr>
            <w:lang w:eastAsia="zh-CN"/>
          </w:rPr>
          <w:t>，</w:t>
        </w:r>
        <w:r w:rsidR="00D36C15">
          <w:rPr>
            <w:rFonts w:hint="eastAsia"/>
            <w:lang w:eastAsia="zh-CN"/>
          </w:rPr>
          <w:t>釜山</w:t>
        </w:r>
      </w:ins>
      <w:r>
        <w:rPr>
          <w:rFonts w:hint="eastAsia"/>
          <w:lang w:eastAsia="zh-CN"/>
        </w:rPr>
        <w:t>）</w:t>
      </w:r>
    </w:p>
    <w:p w:rsidR="00602355" w:rsidRDefault="00602355" w:rsidP="00762C49">
      <w:pPr>
        <w:pStyle w:val="Restitle"/>
        <w:rPr>
          <w:lang w:eastAsia="zh-CN"/>
        </w:rPr>
      </w:pPr>
      <w:r w:rsidRPr="00950120">
        <w:rPr>
          <w:rFonts w:hint="eastAsia"/>
          <w:lang w:eastAsia="zh-CN"/>
        </w:rPr>
        <w:t>合规性和互操作性</w:t>
      </w:r>
    </w:p>
    <w:p w:rsidR="00602355" w:rsidRPr="00145B5A" w:rsidRDefault="00602355" w:rsidP="00762C49">
      <w:pPr>
        <w:pStyle w:val="Normalaftertitle"/>
        <w:rPr>
          <w:lang w:eastAsia="zh-CN"/>
        </w:rPr>
      </w:pPr>
      <w:r w:rsidRPr="007518E9">
        <w:rPr>
          <w:rFonts w:hint="eastAsia"/>
          <w:lang w:eastAsia="zh-CN"/>
        </w:rPr>
        <w:t>国际电信联盟全权代表大会（</w:t>
      </w:r>
      <w:del w:id="36" w:author="Author">
        <w:r w:rsidRPr="007518E9" w:rsidDel="00D36C15">
          <w:rPr>
            <w:rFonts w:hint="eastAsia"/>
            <w:lang w:eastAsia="zh-CN"/>
          </w:rPr>
          <w:delText>2010</w:delText>
        </w:r>
        <w:r w:rsidRPr="007518E9" w:rsidDel="00D36C15">
          <w:rPr>
            <w:rFonts w:hint="eastAsia"/>
            <w:lang w:eastAsia="zh-CN"/>
          </w:rPr>
          <w:delText>年，瓜达拉哈拉</w:delText>
        </w:r>
      </w:del>
      <w:ins w:id="37" w:author="Author">
        <w:r w:rsidR="00D36C15">
          <w:rPr>
            <w:rFonts w:hint="eastAsia"/>
            <w:lang w:eastAsia="zh-CN"/>
          </w:rPr>
          <w:t>2014</w:t>
        </w:r>
        <w:r w:rsidR="00D36C15">
          <w:rPr>
            <w:rFonts w:hint="eastAsia"/>
            <w:lang w:eastAsia="zh-CN"/>
          </w:rPr>
          <w:t>年</w:t>
        </w:r>
        <w:r w:rsidR="00D36C15">
          <w:rPr>
            <w:lang w:eastAsia="zh-CN"/>
          </w:rPr>
          <w:t>，釜山</w:t>
        </w:r>
      </w:ins>
      <w:r w:rsidRPr="007518E9">
        <w:rPr>
          <w:rFonts w:hint="eastAsia"/>
          <w:lang w:eastAsia="zh-CN"/>
        </w:rPr>
        <w:t>）</w:t>
      </w:r>
      <w:r>
        <w:rPr>
          <w:rFonts w:hint="eastAsia"/>
          <w:lang w:eastAsia="zh-CN"/>
        </w:rPr>
        <w:t>，</w:t>
      </w:r>
    </w:p>
    <w:p w:rsidR="00602355" w:rsidRPr="00950120" w:rsidRDefault="00602355" w:rsidP="00762C49">
      <w:pPr>
        <w:pStyle w:val="Call"/>
        <w:rPr>
          <w:lang w:eastAsia="zh-CN"/>
        </w:rPr>
      </w:pPr>
      <w:r w:rsidRPr="00950120">
        <w:rPr>
          <w:rFonts w:hint="eastAsia"/>
          <w:lang w:eastAsia="zh-CN"/>
        </w:rPr>
        <w:t>认识到</w:t>
      </w:r>
    </w:p>
    <w:p w:rsidR="00602355" w:rsidRDefault="00602355" w:rsidP="00762C49">
      <w:pPr>
        <w:rPr>
          <w:lang w:val="en-US" w:eastAsia="zh-CN"/>
        </w:rPr>
      </w:pPr>
      <w:r w:rsidRPr="0063590C">
        <w:rPr>
          <w:rFonts w:hint="eastAsia"/>
          <w:i/>
          <w:iCs/>
          <w:lang w:eastAsia="zh-CN"/>
        </w:rPr>
        <w:t>a)</w:t>
      </w:r>
      <w:r>
        <w:rPr>
          <w:rFonts w:hint="eastAsia"/>
          <w:lang w:eastAsia="zh-CN"/>
        </w:rPr>
        <w:tab/>
      </w:r>
      <w:r w:rsidR="00F9659A">
        <w:rPr>
          <w:rFonts w:hint="eastAsia"/>
          <w:lang w:eastAsia="zh-CN"/>
        </w:rPr>
        <w:t>世界电信标准化全会</w:t>
      </w:r>
      <w:ins w:id="38" w:author="Author">
        <w:r w:rsidR="004106E5">
          <w:rPr>
            <w:rFonts w:hint="eastAsia"/>
            <w:lang w:eastAsia="zh-CN"/>
          </w:rPr>
          <w:t>（</w:t>
        </w:r>
        <w:r w:rsidR="004106E5">
          <w:rPr>
            <w:lang w:eastAsia="zh-CN"/>
          </w:rPr>
          <w:t>WTSA</w:t>
        </w:r>
        <w:r w:rsidR="004106E5">
          <w:rPr>
            <w:lang w:eastAsia="zh-CN"/>
          </w:rPr>
          <w:t>）</w:t>
        </w:r>
      </w:ins>
      <w:r w:rsidR="00F9659A">
        <w:rPr>
          <w:rFonts w:hint="eastAsia"/>
          <w:lang w:eastAsia="zh-CN"/>
        </w:rPr>
        <w:t>通过了第</w:t>
      </w:r>
      <w:r w:rsidR="00F9659A">
        <w:rPr>
          <w:lang w:eastAsia="zh-CN"/>
        </w:rPr>
        <w:t>76</w:t>
      </w:r>
      <w:r w:rsidR="00F9659A">
        <w:rPr>
          <w:rFonts w:hint="eastAsia"/>
          <w:lang w:eastAsia="zh-CN"/>
        </w:rPr>
        <w:t>号决议（</w:t>
      </w:r>
      <w:del w:id="39" w:author="Author">
        <w:r w:rsidR="00F9659A" w:rsidDel="00F9659A">
          <w:rPr>
            <w:lang w:eastAsia="zh-CN"/>
          </w:rPr>
          <w:delText>2008</w:delText>
        </w:r>
        <w:r w:rsidR="00F9659A" w:rsidDel="00F9659A">
          <w:rPr>
            <w:rFonts w:hint="eastAsia"/>
            <w:lang w:eastAsia="zh-CN"/>
          </w:rPr>
          <w:delText>年，约翰内斯堡</w:delText>
        </w:r>
      </w:del>
      <w:ins w:id="40" w:author="Author">
        <w:r w:rsidR="00F9659A">
          <w:rPr>
            <w:rFonts w:hint="eastAsia"/>
            <w:lang w:eastAsia="zh-CN"/>
          </w:rPr>
          <w:t>2012</w:t>
        </w:r>
        <w:r w:rsidR="00F9659A">
          <w:rPr>
            <w:rFonts w:hint="eastAsia"/>
            <w:lang w:eastAsia="zh-CN"/>
          </w:rPr>
          <w:t>年</w:t>
        </w:r>
        <w:r w:rsidR="00F9659A">
          <w:rPr>
            <w:lang w:eastAsia="zh-CN"/>
          </w:rPr>
          <w:t>，釜山，修订版</w:t>
        </w:r>
      </w:ins>
      <w:r w:rsidR="00F9659A">
        <w:rPr>
          <w:rFonts w:hint="eastAsia"/>
          <w:lang w:eastAsia="zh-CN"/>
        </w:rPr>
        <w:t>）；</w:t>
      </w:r>
    </w:p>
    <w:p w:rsidR="00D36C15" w:rsidRPr="00D36C15" w:rsidRDefault="00D36C15" w:rsidP="00762C49">
      <w:pPr>
        <w:rPr>
          <w:lang w:val="en-US" w:eastAsia="zh-CN"/>
        </w:rPr>
      </w:pPr>
      <w:ins w:id="41" w:author="Author">
        <w:r>
          <w:rPr>
            <w:i/>
            <w:iCs/>
            <w:lang w:val="en-US" w:eastAsia="zh-CN"/>
          </w:rPr>
          <w:t>b)</w:t>
        </w:r>
        <w:r>
          <w:rPr>
            <w:lang w:val="en-US" w:eastAsia="zh-CN"/>
          </w:rPr>
          <w:tab/>
        </w:r>
        <w:r w:rsidR="004106E5">
          <w:rPr>
            <w:rFonts w:hint="eastAsia"/>
            <w:lang w:val="en-US" w:eastAsia="zh-CN"/>
          </w:rPr>
          <w:t>无线电通信全会（</w:t>
        </w:r>
        <w:r w:rsidR="004106E5">
          <w:rPr>
            <w:lang w:val="en-US" w:eastAsia="zh-CN"/>
          </w:rPr>
          <w:t>RA</w:t>
        </w:r>
        <w:r w:rsidR="004106E5">
          <w:rPr>
            <w:rFonts w:hint="eastAsia"/>
            <w:lang w:val="en-US" w:eastAsia="zh-CN"/>
          </w:rPr>
          <w:t>）通过了第</w:t>
        </w:r>
        <w:r w:rsidR="004106E5">
          <w:rPr>
            <w:lang w:val="en-US" w:eastAsia="zh-CN"/>
          </w:rPr>
          <w:t>62</w:t>
        </w:r>
        <w:r w:rsidR="004106E5">
          <w:rPr>
            <w:rFonts w:hint="eastAsia"/>
            <w:lang w:val="en-US" w:eastAsia="zh-CN"/>
          </w:rPr>
          <w:t>号决议（</w:t>
        </w:r>
        <w:r w:rsidR="004106E5">
          <w:rPr>
            <w:lang w:val="en-US" w:eastAsia="zh-CN"/>
          </w:rPr>
          <w:t>2012</w:t>
        </w:r>
        <w:r w:rsidR="004106E5">
          <w:rPr>
            <w:rFonts w:hint="eastAsia"/>
            <w:lang w:val="en-US" w:eastAsia="zh-CN"/>
          </w:rPr>
          <w:t>年，日内瓦）；</w:t>
        </w:r>
      </w:ins>
    </w:p>
    <w:p w:rsidR="00602355" w:rsidRDefault="00602355">
      <w:pPr>
        <w:rPr>
          <w:lang w:eastAsia="zh-CN"/>
        </w:rPr>
      </w:pPr>
      <w:del w:id="42" w:author="Author">
        <w:r w:rsidRPr="0063590C" w:rsidDel="00D36C15">
          <w:rPr>
            <w:rFonts w:hint="eastAsia"/>
            <w:i/>
            <w:iCs/>
            <w:lang w:eastAsia="zh-CN"/>
          </w:rPr>
          <w:delText>b</w:delText>
        </w:r>
      </w:del>
      <w:ins w:id="43" w:author="Author">
        <w:r w:rsidR="00D36C15">
          <w:rPr>
            <w:i/>
            <w:iCs/>
            <w:lang w:eastAsia="zh-CN"/>
          </w:rPr>
          <w:t>c</w:t>
        </w:r>
      </w:ins>
      <w:r w:rsidRPr="0063590C">
        <w:rPr>
          <w:rFonts w:hint="eastAsia"/>
          <w:i/>
          <w:iCs/>
          <w:lang w:eastAsia="zh-CN"/>
        </w:rPr>
        <w:t>)</w:t>
      </w:r>
      <w:r>
        <w:rPr>
          <w:rFonts w:hint="eastAsia"/>
          <w:lang w:eastAsia="zh-CN"/>
        </w:rPr>
        <w:tab/>
      </w:r>
      <w:r w:rsidR="00B87424">
        <w:rPr>
          <w:rFonts w:hint="eastAsia"/>
          <w:lang w:val="en-US" w:eastAsia="zh-CN"/>
        </w:rPr>
        <w:t>世界电信发展大会</w:t>
      </w:r>
      <w:ins w:id="44" w:author="Author">
        <w:r w:rsidR="004106E5">
          <w:rPr>
            <w:rFonts w:hint="eastAsia"/>
            <w:lang w:val="en-US" w:eastAsia="zh-CN"/>
          </w:rPr>
          <w:t>（</w:t>
        </w:r>
        <w:r w:rsidR="004106E5">
          <w:rPr>
            <w:lang w:val="en-US" w:eastAsia="zh-CN"/>
          </w:rPr>
          <w:t>WTDC</w:t>
        </w:r>
        <w:r w:rsidR="004106E5">
          <w:rPr>
            <w:lang w:val="en-US" w:eastAsia="zh-CN"/>
          </w:rPr>
          <w:t>）</w:t>
        </w:r>
      </w:ins>
      <w:r w:rsidR="004106E5">
        <w:rPr>
          <w:rFonts w:hint="eastAsia"/>
          <w:lang w:val="en-US" w:eastAsia="zh-CN"/>
        </w:rPr>
        <w:t>通过了</w:t>
      </w:r>
      <w:r w:rsidR="00B87424">
        <w:rPr>
          <w:rFonts w:hint="eastAsia"/>
          <w:lang w:val="en-US" w:eastAsia="zh-CN"/>
        </w:rPr>
        <w:t>第</w:t>
      </w:r>
      <w:r w:rsidR="00B87424">
        <w:rPr>
          <w:lang w:val="en-US" w:eastAsia="zh-CN"/>
        </w:rPr>
        <w:t>47</w:t>
      </w:r>
      <w:r w:rsidR="00B87424">
        <w:rPr>
          <w:rFonts w:hint="eastAsia"/>
          <w:lang w:val="en-US" w:eastAsia="zh-CN"/>
        </w:rPr>
        <w:t>号决议（</w:t>
      </w:r>
      <w:del w:id="45" w:author="Author">
        <w:r w:rsidR="00B87424" w:rsidDel="009839B1">
          <w:rPr>
            <w:lang w:val="en-US" w:eastAsia="zh-CN"/>
          </w:rPr>
          <w:delText>2010</w:delText>
        </w:r>
        <w:r w:rsidR="00B87424" w:rsidDel="009839B1">
          <w:rPr>
            <w:rFonts w:hint="eastAsia"/>
            <w:lang w:val="en-US" w:eastAsia="zh-CN"/>
          </w:rPr>
          <w:delText>年，海得拉巴，</w:delText>
        </w:r>
      </w:del>
      <w:ins w:id="46" w:author="Author">
        <w:r w:rsidR="009839B1">
          <w:rPr>
            <w:rFonts w:hint="eastAsia"/>
            <w:lang w:val="en-US" w:eastAsia="zh-CN"/>
          </w:rPr>
          <w:t>2014</w:t>
        </w:r>
        <w:r w:rsidR="009839B1">
          <w:rPr>
            <w:rFonts w:hint="eastAsia"/>
            <w:lang w:val="en-US" w:eastAsia="zh-CN"/>
          </w:rPr>
          <w:t>年</w:t>
        </w:r>
        <w:r w:rsidR="009839B1">
          <w:rPr>
            <w:lang w:val="en-US" w:eastAsia="zh-CN"/>
          </w:rPr>
          <w:t>，迪拜，</w:t>
        </w:r>
      </w:ins>
      <w:r w:rsidR="00B87424">
        <w:rPr>
          <w:rFonts w:hint="eastAsia"/>
          <w:lang w:val="en-US" w:eastAsia="zh-CN"/>
        </w:rPr>
        <w:t>修订版）</w:t>
      </w:r>
      <w:r w:rsidR="009839B1">
        <w:rPr>
          <w:rFonts w:hint="eastAsia"/>
          <w:lang w:val="en-US" w:eastAsia="zh-CN"/>
        </w:rPr>
        <w:t>；</w:t>
      </w:r>
    </w:p>
    <w:p w:rsidR="00602355" w:rsidRPr="004106E5" w:rsidRDefault="00602355" w:rsidP="00EF447E">
      <w:pPr>
        <w:rPr>
          <w:u w:val="single"/>
          <w:lang w:val="en-US" w:eastAsia="zh-CN"/>
        </w:rPr>
      </w:pPr>
      <w:del w:id="47" w:author="Author">
        <w:r w:rsidRPr="0063590C" w:rsidDel="00CA0071">
          <w:rPr>
            <w:rFonts w:hint="eastAsia"/>
            <w:i/>
            <w:iCs/>
            <w:lang w:eastAsia="zh-CN"/>
          </w:rPr>
          <w:delText>c</w:delText>
        </w:r>
      </w:del>
      <w:ins w:id="48" w:author="Author">
        <w:r w:rsidR="00CA0071">
          <w:rPr>
            <w:i/>
            <w:iCs/>
            <w:lang w:eastAsia="zh-CN"/>
          </w:rPr>
          <w:t>d</w:t>
        </w:r>
      </w:ins>
      <w:r w:rsidRPr="0063590C">
        <w:rPr>
          <w:rFonts w:hint="eastAsia"/>
          <w:i/>
          <w:iCs/>
          <w:lang w:eastAsia="zh-CN"/>
        </w:rPr>
        <w:t>)</w:t>
      </w:r>
      <w:r>
        <w:rPr>
          <w:rFonts w:hint="eastAsia"/>
          <w:lang w:eastAsia="zh-CN"/>
        </w:rPr>
        <w:tab/>
      </w:r>
      <w:r w:rsidR="005F6D47">
        <w:rPr>
          <w:rFonts w:hint="eastAsia"/>
          <w:lang w:eastAsia="zh-CN"/>
        </w:rPr>
        <w:t>国际电联理事会</w:t>
      </w:r>
      <w:del w:id="49" w:author="Author">
        <w:r w:rsidR="005F6D47" w:rsidDel="005F6D47">
          <w:rPr>
            <w:lang w:eastAsia="zh-CN"/>
          </w:rPr>
          <w:delText>2009</w:delText>
        </w:r>
        <w:r w:rsidR="005F6D47" w:rsidDel="005F6D47">
          <w:rPr>
            <w:rFonts w:hint="eastAsia"/>
            <w:lang w:eastAsia="zh-CN"/>
          </w:rPr>
          <w:delText>年</w:delText>
        </w:r>
      </w:del>
      <w:ins w:id="50" w:author="Author">
        <w:r w:rsidR="005F6D47">
          <w:rPr>
            <w:rFonts w:hint="eastAsia"/>
            <w:lang w:eastAsia="zh-CN"/>
          </w:rPr>
          <w:t>2013</w:t>
        </w:r>
        <w:r w:rsidR="005F6D47">
          <w:rPr>
            <w:rFonts w:hint="eastAsia"/>
            <w:lang w:eastAsia="zh-CN"/>
          </w:rPr>
          <w:t>年</w:t>
        </w:r>
        <w:r w:rsidR="005F6D47">
          <w:rPr>
            <w:lang w:eastAsia="zh-CN"/>
          </w:rPr>
          <w:t>和</w:t>
        </w:r>
        <w:r w:rsidR="005F6D47">
          <w:rPr>
            <w:rFonts w:hint="eastAsia"/>
            <w:lang w:eastAsia="zh-CN"/>
          </w:rPr>
          <w:t>2014</w:t>
        </w:r>
        <w:r w:rsidR="005F6D47">
          <w:rPr>
            <w:rFonts w:hint="eastAsia"/>
            <w:lang w:eastAsia="zh-CN"/>
          </w:rPr>
          <w:t>年</w:t>
        </w:r>
      </w:ins>
      <w:r w:rsidR="005F6D47">
        <w:rPr>
          <w:rFonts w:hint="eastAsia"/>
          <w:lang w:eastAsia="zh-CN"/>
        </w:rPr>
        <w:t>会议</w:t>
      </w:r>
      <w:del w:id="51" w:author="Author">
        <w:r w:rsidR="005F6D47" w:rsidDel="005F6D47">
          <w:rPr>
            <w:rFonts w:hint="eastAsia"/>
            <w:lang w:eastAsia="zh-CN"/>
          </w:rPr>
          <w:delText>对电信标准化局（</w:delText>
        </w:r>
        <w:r w:rsidR="005F6D47" w:rsidDel="005F6D47">
          <w:rPr>
            <w:lang w:eastAsia="zh-CN"/>
          </w:rPr>
          <w:delText>TSB</w:delText>
        </w:r>
        <w:r w:rsidR="005F6D47" w:rsidDel="005F6D47">
          <w:rPr>
            <w:rFonts w:hint="eastAsia"/>
            <w:lang w:eastAsia="zh-CN"/>
          </w:rPr>
          <w:delText>）主任的以下建议（</w:delText>
        </w:r>
        <w:r w:rsidR="005F6D47" w:rsidDel="005F6D47">
          <w:rPr>
            <w:lang w:eastAsia="zh-CN"/>
          </w:rPr>
          <w:delText>C09/28</w:delText>
        </w:r>
        <w:r w:rsidR="005F6D47" w:rsidDel="005F6D47">
          <w:rPr>
            <w:rFonts w:hint="eastAsia"/>
            <w:lang w:eastAsia="zh-CN"/>
          </w:rPr>
          <w:delText>号文件）表示赞同：</w:delText>
        </w:r>
      </w:del>
      <w:r w:rsidR="00B504BC" w:rsidRPr="00B504BC">
        <w:rPr>
          <w:rFonts w:hint="eastAsia"/>
          <w:u w:val="single"/>
          <w:lang w:val="en-US" w:eastAsia="zh-CN"/>
        </w:rPr>
        <w:t>对最初于</w:t>
      </w:r>
      <w:r w:rsidR="00B504BC" w:rsidRPr="00B504BC">
        <w:rPr>
          <w:rFonts w:hint="eastAsia"/>
          <w:u w:val="single"/>
          <w:lang w:val="en-US" w:eastAsia="zh-CN"/>
        </w:rPr>
        <w:t>2012</w:t>
      </w:r>
      <w:r w:rsidR="00B504BC" w:rsidRPr="00B504BC">
        <w:rPr>
          <w:rFonts w:hint="eastAsia"/>
          <w:u w:val="single"/>
          <w:lang w:val="en-US" w:eastAsia="zh-CN"/>
        </w:rPr>
        <w:t>年设立的包含以下四个支柱的《一致性和操作性（</w:t>
      </w:r>
      <w:ins w:id="52" w:author="Author">
        <w:r w:rsidR="00B504BC" w:rsidRPr="00B504BC">
          <w:rPr>
            <w:u w:val="single"/>
            <w:lang w:val="en-US" w:eastAsia="zh-CN"/>
          </w:rPr>
          <w:t>C&amp;I</w:t>
        </w:r>
      </w:ins>
      <w:r w:rsidR="00B504BC" w:rsidRPr="00B504BC">
        <w:rPr>
          <w:rFonts w:hint="eastAsia"/>
          <w:u w:val="single"/>
          <w:lang w:val="en-US" w:eastAsia="zh-CN"/>
        </w:rPr>
        <w:t>）</w:t>
      </w:r>
      <w:r w:rsidR="00E609A8">
        <w:rPr>
          <w:rFonts w:hint="eastAsia"/>
          <w:u w:val="single"/>
          <w:lang w:val="en-US" w:eastAsia="zh-CN"/>
        </w:rPr>
        <w:t>项目</w:t>
      </w:r>
      <w:r w:rsidR="00B504BC" w:rsidRPr="00B504BC">
        <w:rPr>
          <w:rFonts w:hint="eastAsia"/>
          <w:u w:val="single"/>
          <w:lang w:val="en-US" w:eastAsia="zh-CN"/>
        </w:rPr>
        <w:t>行动计划》做出更新：</w:t>
      </w:r>
      <w:r w:rsidR="004106E5" w:rsidRPr="00B504BC">
        <w:rPr>
          <w:rFonts w:hint="eastAsia"/>
          <w:u w:val="single"/>
          <w:lang w:eastAsia="zh-CN"/>
        </w:rPr>
        <w:t>1</w:t>
      </w:r>
      <w:r w:rsidR="004106E5">
        <w:rPr>
          <w:rFonts w:hint="eastAsia"/>
          <w:u w:val="single"/>
          <w:lang w:eastAsia="zh-CN"/>
        </w:rPr>
        <w:t>）</w:t>
      </w:r>
      <w:r w:rsidR="004106E5" w:rsidRPr="00B504BC">
        <w:rPr>
          <w:rFonts w:hint="eastAsia"/>
          <w:u w:val="single"/>
          <w:lang w:eastAsia="zh-CN"/>
        </w:rPr>
        <w:t>一致性评估；</w:t>
      </w:r>
      <w:r w:rsidR="004106E5" w:rsidRPr="00B504BC">
        <w:rPr>
          <w:rFonts w:hint="eastAsia"/>
          <w:u w:val="single"/>
          <w:lang w:eastAsia="zh-CN"/>
        </w:rPr>
        <w:t>2</w:t>
      </w:r>
      <w:r w:rsidR="004106E5">
        <w:rPr>
          <w:rFonts w:hint="eastAsia"/>
          <w:u w:val="single"/>
          <w:lang w:eastAsia="zh-CN"/>
        </w:rPr>
        <w:t>）</w:t>
      </w:r>
      <w:r w:rsidR="004106E5" w:rsidRPr="00B504BC">
        <w:rPr>
          <w:rFonts w:hint="eastAsia"/>
          <w:u w:val="single"/>
          <w:lang w:eastAsia="zh-CN"/>
        </w:rPr>
        <w:t>互操作性活动；</w:t>
      </w:r>
      <w:r w:rsidR="004106E5" w:rsidRPr="00B504BC">
        <w:rPr>
          <w:rFonts w:hint="eastAsia"/>
          <w:u w:val="single"/>
          <w:lang w:eastAsia="zh-CN"/>
        </w:rPr>
        <w:t>3</w:t>
      </w:r>
      <w:r w:rsidR="004106E5">
        <w:rPr>
          <w:rFonts w:hint="eastAsia"/>
          <w:u w:val="single"/>
          <w:lang w:eastAsia="zh-CN"/>
        </w:rPr>
        <w:t>）</w:t>
      </w:r>
      <w:r w:rsidR="004106E5" w:rsidRPr="00B504BC">
        <w:rPr>
          <w:rFonts w:hint="eastAsia"/>
          <w:u w:val="single"/>
          <w:lang w:eastAsia="zh-CN"/>
        </w:rPr>
        <w:t>人力资源能力建设；</w:t>
      </w:r>
      <w:r w:rsidR="004106E5" w:rsidRPr="00B504BC">
        <w:rPr>
          <w:rFonts w:hint="eastAsia"/>
          <w:u w:val="single"/>
          <w:lang w:eastAsia="zh-CN"/>
        </w:rPr>
        <w:t>4</w:t>
      </w:r>
      <w:r w:rsidR="004106E5">
        <w:rPr>
          <w:rFonts w:hint="eastAsia"/>
          <w:u w:val="single"/>
          <w:lang w:eastAsia="zh-CN"/>
        </w:rPr>
        <w:t>）</w:t>
      </w:r>
      <w:r w:rsidR="004106E5" w:rsidRPr="00B504BC">
        <w:rPr>
          <w:rFonts w:hint="eastAsia"/>
          <w:u w:val="single"/>
          <w:lang w:eastAsia="zh-CN"/>
        </w:rPr>
        <w:t>协助在发展中国家建立测试中心和</w:t>
      </w:r>
      <w:r w:rsidR="004106E5">
        <w:rPr>
          <w:u w:val="single"/>
          <w:lang w:val="en-US" w:eastAsia="zh-CN"/>
        </w:rPr>
        <w:t>C&amp;I</w:t>
      </w:r>
      <w:r w:rsidR="004106E5" w:rsidRPr="00B504BC">
        <w:rPr>
          <w:rFonts w:hint="eastAsia"/>
          <w:u w:val="single"/>
          <w:lang w:val="en-US" w:eastAsia="zh-CN"/>
        </w:rPr>
        <w:t>项目</w:t>
      </w:r>
      <w:r w:rsidR="004106E5" w:rsidRPr="00B504BC">
        <w:rPr>
          <w:rFonts w:hint="eastAsia"/>
          <w:u w:val="single"/>
          <w:lang w:eastAsia="zh-CN"/>
        </w:rPr>
        <w:t>；</w:t>
      </w:r>
    </w:p>
    <w:p w:rsidR="00602355" w:rsidRDefault="00602355" w:rsidP="00762C49">
      <w:pPr>
        <w:pStyle w:val="enumlev1"/>
        <w:rPr>
          <w:lang w:eastAsia="zh-CN"/>
        </w:rPr>
      </w:pPr>
      <w:del w:id="53" w:author="Author">
        <w:r w:rsidDel="00CA0071">
          <w:rPr>
            <w:rFonts w:hint="eastAsia"/>
            <w:lang w:eastAsia="zh-CN"/>
          </w:rPr>
          <w:delText>1</w:delText>
        </w:r>
      </w:del>
      <w:r w:rsidR="004106E5">
        <w:rPr>
          <w:rFonts w:hint="eastAsia"/>
          <w:lang w:eastAsia="zh-CN"/>
        </w:rPr>
        <w:t>）</w:t>
      </w:r>
      <w:del w:id="54" w:author="Author">
        <w:r w:rsidDel="00CA0071">
          <w:rPr>
            <w:rFonts w:hint="eastAsia"/>
            <w:lang w:eastAsia="zh-CN"/>
          </w:rPr>
          <w:tab/>
        </w:r>
        <w:r w:rsidDel="00CA0071">
          <w:rPr>
            <w:rFonts w:hint="eastAsia"/>
            <w:lang w:eastAsia="zh-CN"/>
          </w:rPr>
          <w:delText>实施提议的合规性评估计划；</w:delText>
        </w:r>
      </w:del>
    </w:p>
    <w:p w:rsidR="00602355" w:rsidRPr="003A3D9B" w:rsidRDefault="00602355" w:rsidP="00762C49">
      <w:pPr>
        <w:pStyle w:val="enumlev1"/>
        <w:rPr>
          <w:lang w:eastAsia="zh-CN"/>
        </w:rPr>
      </w:pPr>
      <w:del w:id="55" w:author="Author">
        <w:r w:rsidDel="00CA0071">
          <w:rPr>
            <w:rFonts w:hint="eastAsia"/>
            <w:lang w:eastAsia="zh-CN"/>
          </w:rPr>
          <w:delText>2</w:delText>
        </w:r>
      </w:del>
      <w:r w:rsidR="004106E5">
        <w:rPr>
          <w:rFonts w:hint="eastAsia"/>
          <w:lang w:eastAsia="zh-CN"/>
        </w:rPr>
        <w:t>）</w:t>
      </w:r>
      <w:del w:id="56" w:author="Author">
        <w:r w:rsidDel="00CA0071">
          <w:rPr>
            <w:rFonts w:hint="eastAsia"/>
            <w:lang w:eastAsia="zh-CN"/>
          </w:rPr>
          <w:tab/>
        </w:r>
        <w:r w:rsidDel="00CA0071">
          <w:rPr>
            <w:rFonts w:hint="eastAsia"/>
            <w:lang w:eastAsia="zh-CN"/>
          </w:rPr>
          <w:delText>实施提议的互操作性活动计划；</w:delText>
        </w:r>
      </w:del>
    </w:p>
    <w:p w:rsidR="00602355" w:rsidDel="00CA0071" w:rsidRDefault="00602355" w:rsidP="00762C49">
      <w:pPr>
        <w:pStyle w:val="enumlev1"/>
        <w:rPr>
          <w:del w:id="57" w:author="Author"/>
          <w:lang w:eastAsia="zh-CN"/>
        </w:rPr>
      </w:pPr>
      <w:del w:id="58" w:author="Author">
        <w:r w:rsidDel="00CA0071">
          <w:rPr>
            <w:rFonts w:hint="eastAsia"/>
            <w:lang w:eastAsia="zh-CN"/>
          </w:rPr>
          <w:delText>3</w:delText>
        </w:r>
      </w:del>
      <w:r w:rsidR="004106E5">
        <w:rPr>
          <w:rFonts w:hint="eastAsia"/>
          <w:lang w:eastAsia="zh-CN"/>
        </w:rPr>
        <w:t>）</w:t>
      </w:r>
      <w:del w:id="59" w:author="Author">
        <w:r w:rsidDel="00CA0071">
          <w:rPr>
            <w:rFonts w:hint="eastAsia"/>
            <w:lang w:eastAsia="zh-CN"/>
          </w:rPr>
          <w:tab/>
        </w:r>
        <w:r w:rsidDel="00CA0071">
          <w:rPr>
            <w:rFonts w:hint="eastAsia"/>
            <w:lang w:eastAsia="zh-CN"/>
          </w:rPr>
          <w:delText>实施提议的人力资源能力建设；</w:delText>
        </w:r>
      </w:del>
    </w:p>
    <w:p w:rsidR="00602355" w:rsidRDefault="00602355" w:rsidP="00762C49">
      <w:pPr>
        <w:pStyle w:val="enumlev1"/>
        <w:rPr>
          <w:lang w:eastAsia="zh-CN"/>
        </w:rPr>
      </w:pPr>
      <w:del w:id="60" w:author="Author">
        <w:r w:rsidDel="00CA0071">
          <w:rPr>
            <w:rFonts w:hint="eastAsia"/>
            <w:lang w:eastAsia="zh-CN"/>
          </w:rPr>
          <w:delText>4</w:delText>
        </w:r>
      </w:del>
      <w:r w:rsidR="004106E5">
        <w:rPr>
          <w:rFonts w:hint="eastAsia"/>
          <w:lang w:eastAsia="zh-CN"/>
        </w:rPr>
        <w:t>）</w:t>
      </w:r>
      <w:del w:id="61" w:author="Author">
        <w:r w:rsidDel="00CA0071">
          <w:rPr>
            <w:rFonts w:hint="eastAsia"/>
            <w:lang w:eastAsia="zh-CN"/>
          </w:rPr>
          <w:tab/>
        </w:r>
        <w:r w:rsidDel="00CA0071">
          <w:rPr>
            <w:rFonts w:hint="eastAsia"/>
            <w:lang w:eastAsia="zh-CN"/>
          </w:rPr>
          <w:delText>实施提议的协助在发展中国家建立测试设施的建议；</w:delText>
        </w:r>
      </w:del>
    </w:p>
    <w:p w:rsidR="00602355" w:rsidRPr="003A3D9B" w:rsidRDefault="00602355" w:rsidP="00762C49">
      <w:pPr>
        <w:pStyle w:val="enumlev1"/>
        <w:rPr>
          <w:lang w:eastAsia="zh-CN"/>
        </w:rPr>
      </w:pPr>
      <w:del w:id="62" w:author="Author">
        <w:r w:rsidDel="00CA0071">
          <w:rPr>
            <w:rFonts w:hint="eastAsia"/>
            <w:lang w:eastAsia="zh-CN"/>
          </w:rPr>
          <w:delText>5</w:delText>
        </w:r>
      </w:del>
      <w:r w:rsidR="004106E5">
        <w:rPr>
          <w:rFonts w:hint="eastAsia"/>
          <w:lang w:eastAsia="zh-CN"/>
        </w:rPr>
        <w:t>）</w:t>
      </w:r>
      <w:del w:id="63" w:author="Author">
        <w:r w:rsidDel="00CA0071">
          <w:rPr>
            <w:rFonts w:hint="eastAsia"/>
            <w:lang w:eastAsia="zh-CN"/>
          </w:rPr>
          <w:tab/>
        </w:r>
        <w:r w:rsidDel="00CA0071">
          <w:rPr>
            <w:rFonts w:hint="eastAsia"/>
            <w:lang w:eastAsia="zh-CN"/>
          </w:rPr>
          <w:delText>电信标准化局主任应就以上建议</w:delText>
        </w:r>
        <w:r w:rsidDel="00CA0071">
          <w:rPr>
            <w:lang w:eastAsia="zh-CN"/>
          </w:rPr>
          <w:delText>1</w:delText>
        </w:r>
      </w:del>
      <w:r w:rsidR="004106E5">
        <w:rPr>
          <w:lang w:eastAsia="zh-CN"/>
        </w:rPr>
        <w:t>）</w:t>
      </w:r>
      <w:del w:id="64" w:author="Author">
        <w:r w:rsidDel="00CA0071">
          <w:rPr>
            <w:lang w:eastAsia="zh-CN"/>
          </w:rPr>
          <w:delText xml:space="preserve"> </w:delText>
        </w:r>
        <w:r w:rsidDel="00CA0071">
          <w:rPr>
            <w:rFonts w:hint="eastAsia"/>
            <w:lang w:eastAsia="zh-CN"/>
          </w:rPr>
          <w:delText>和</w:delText>
        </w:r>
        <w:r w:rsidDel="00CA0071">
          <w:rPr>
            <w:lang w:eastAsia="zh-CN"/>
          </w:rPr>
          <w:delText>2</w:delText>
        </w:r>
      </w:del>
      <w:r w:rsidR="004106E5">
        <w:rPr>
          <w:lang w:eastAsia="zh-CN"/>
        </w:rPr>
        <w:t>）</w:t>
      </w:r>
      <w:del w:id="65" w:author="Author">
        <w:r w:rsidDel="00CA0071">
          <w:rPr>
            <w:lang w:eastAsia="zh-CN"/>
          </w:rPr>
          <w:delText xml:space="preserve"> </w:delText>
        </w:r>
        <w:r w:rsidDel="00CA0071">
          <w:rPr>
            <w:rFonts w:hint="eastAsia"/>
            <w:lang w:eastAsia="zh-CN"/>
          </w:rPr>
          <w:delText>的实施向未来的理事会会议做出报告，并与电信发展局（</w:delText>
        </w:r>
        <w:r w:rsidDel="00CA0071">
          <w:rPr>
            <w:rFonts w:hint="eastAsia"/>
            <w:lang w:eastAsia="zh-CN"/>
          </w:rPr>
          <w:delText>BDT</w:delText>
        </w:r>
      </w:del>
      <w:r w:rsidR="004106E5">
        <w:rPr>
          <w:rFonts w:hint="eastAsia"/>
          <w:lang w:eastAsia="zh-CN"/>
        </w:rPr>
        <w:t>）</w:t>
      </w:r>
      <w:del w:id="66" w:author="Author">
        <w:r w:rsidDel="00CA0071">
          <w:rPr>
            <w:rFonts w:hint="eastAsia"/>
            <w:lang w:eastAsia="zh-CN"/>
          </w:rPr>
          <w:delText>主任一道就以上建议</w:delText>
        </w:r>
        <w:r w:rsidDel="00CA0071">
          <w:rPr>
            <w:lang w:eastAsia="zh-CN"/>
          </w:rPr>
          <w:delText>3</w:delText>
        </w:r>
      </w:del>
      <w:r w:rsidR="004106E5">
        <w:rPr>
          <w:lang w:eastAsia="zh-CN"/>
        </w:rPr>
        <w:t>）</w:t>
      </w:r>
      <w:del w:id="67" w:author="Author">
        <w:r w:rsidDel="00CA0071">
          <w:rPr>
            <w:rFonts w:hint="eastAsia"/>
            <w:lang w:eastAsia="zh-CN"/>
          </w:rPr>
          <w:delText>和</w:delText>
        </w:r>
        <w:r w:rsidDel="00CA0071">
          <w:rPr>
            <w:lang w:eastAsia="zh-CN"/>
          </w:rPr>
          <w:delText>4</w:delText>
        </w:r>
      </w:del>
      <w:r w:rsidR="004106E5">
        <w:rPr>
          <w:lang w:eastAsia="zh-CN"/>
        </w:rPr>
        <w:t>）</w:t>
      </w:r>
      <w:del w:id="68" w:author="Author">
        <w:r w:rsidDel="00CA0071">
          <w:rPr>
            <w:rFonts w:hint="eastAsia"/>
            <w:lang w:eastAsia="zh-CN"/>
          </w:rPr>
          <w:delText>的实施以及为长期的项目实施工作提出的业务计划向未来的理事会会议做出报告；</w:delText>
        </w:r>
      </w:del>
    </w:p>
    <w:p w:rsidR="00602355" w:rsidRDefault="00602355" w:rsidP="00762C49">
      <w:pPr>
        <w:rPr>
          <w:lang w:eastAsia="zh-CN"/>
        </w:rPr>
      </w:pPr>
      <w:del w:id="69" w:author="Author">
        <w:r w:rsidRPr="0011182C" w:rsidDel="00CA0071">
          <w:rPr>
            <w:rFonts w:hint="eastAsia"/>
            <w:i/>
            <w:iCs/>
            <w:lang w:eastAsia="zh-CN"/>
          </w:rPr>
          <w:delText>d</w:delText>
        </w:r>
      </w:del>
      <w:r w:rsidR="004106E5">
        <w:rPr>
          <w:rFonts w:hint="eastAsia"/>
          <w:i/>
          <w:iCs/>
          <w:lang w:eastAsia="zh-CN"/>
        </w:rPr>
        <w:t>）</w:t>
      </w:r>
      <w:del w:id="70" w:author="Author">
        <w:r w:rsidDel="00CA0071">
          <w:rPr>
            <w:rFonts w:hint="eastAsia"/>
            <w:i/>
            <w:iCs/>
            <w:lang w:eastAsia="zh-CN"/>
          </w:rPr>
          <w:tab/>
        </w:r>
        <w:r w:rsidRPr="0011182C" w:rsidDel="00CA0071">
          <w:rPr>
            <w:rFonts w:hint="eastAsia"/>
            <w:lang w:eastAsia="zh-CN"/>
          </w:rPr>
          <w:delText>电信标准化局主任向理事会</w:delText>
        </w:r>
        <w:r w:rsidRPr="0011182C" w:rsidDel="00CA0071">
          <w:rPr>
            <w:rFonts w:hint="eastAsia"/>
            <w:lang w:eastAsia="zh-CN"/>
          </w:rPr>
          <w:delText>2009</w:delText>
        </w:r>
        <w:r w:rsidDel="00CA0071">
          <w:rPr>
            <w:rFonts w:hint="eastAsia"/>
            <w:lang w:eastAsia="zh-CN"/>
          </w:rPr>
          <w:delText>和</w:delText>
        </w:r>
        <w:r w:rsidRPr="0011182C" w:rsidDel="00CA0071">
          <w:rPr>
            <w:rFonts w:hint="eastAsia"/>
            <w:lang w:eastAsia="zh-CN"/>
          </w:rPr>
          <w:delText>2010</w:delText>
        </w:r>
        <w:r w:rsidRPr="0011182C" w:rsidDel="00CA0071">
          <w:rPr>
            <w:rFonts w:hint="eastAsia"/>
            <w:lang w:eastAsia="zh-CN"/>
          </w:rPr>
          <w:delText>年会议</w:delText>
        </w:r>
        <w:r w:rsidDel="00CA0071">
          <w:rPr>
            <w:rFonts w:hint="eastAsia"/>
            <w:lang w:eastAsia="zh-CN"/>
          </w:rPr>
          <w:delText>及</w:delText>
        </w:r>
        <w:r w:rsidRPr="0011182C" w:rsidDel="00CA0071">
          <w:rPr>
            <w:rFonts w:hint="eastAsia"/>
            <w:lang w:eastAsia="zh-CN"/>
          </w:rPr>
          <w:delText>2010</w:delText>
        </w:r>
        <w:r w:rsidRPr="0011182C" w:rsidDel="00CA0071">
          <w:rPr>
            <w:rFonts w:hint="eastAsia"/>
            <w:lang w:eastAsia="zh-CN"/>
          </w:rPr>
          <w:delText>年全权代表大会所做的进展报告</w:delText>
        </w:r>
        <w:r w:rsidDel="00CA0071">
          <w:rPr>
            <w:rFonts w:hint="eastAsia"/>
            <w:lang w:eastAsia="zh-CN"/>
          </w:rPr>
          <w:delText>，</w:delText>
        </w:r>
      </w:del>
    </w:p>
    <w:p w:rsidR="00CA0071" w:rsidRDefault="0058482F" w:rsidP="00762C49">
      <w:pPr>
        <w:rPr>
          <w:ins w:id="71" w:author="Author"/>
          <w:lang w:val="en-US" w:eastAsia="zh-CN"/>
        </w:rPr>
      </w:pPr>
      <w:ins w:id="72" w:author="Author">
        <w:r w:rsidRPr="00A2755D">
          <w:rPr>
            <w:i/>
            <w:iCs/>
            <w:lang w:eastAsia="zh-CN"/>
          </w:rPr>
          <w:t>e)</w:t>
        </w:r>
        <w:r w:rsidRPr="00A2755D">
          <w:rPr>
            <w:lang w:eastAsia="zh-CN"/>
          </w:rPr>
          <w:tab/>
        </w:r>
        <w:r w:rsidR="004106E5" w:rsidRPr="006E758D">
          <w:rPr>
            <w:rFonts w:hint="eastAsia"/>
            <w:spacing w:val="-2"/>
            <w:lang w:val="en-US" w:eastAsia="zh-CN"/>
            <w:rPrChange w:id="73" w:author="Author">
              <w:rPr>
                <w:rFonts w:hint="eastAsia"/>
                <w:lang w:val="en-US" w:eastAsia="zh-CN"/>
              </w:rPr>
            </w:rPrChange>
          </w:rPr>
          <w:t>秘书长定期向理事会</w:t>
        </w:r>
        <w:r w:rsidR="004106E5" w:rsidRPr="006E758D">
          <w:rPr>
            <w:spacing w:val="-2"/>
            <w:lang w:val="en-US" w:eastAsia="zh-CN"/>
            <w:rPrChange w:id="74" w:author="Author">
              <w:rPr>
                <w:lang w:val="en-US" w:eastAsia="zh-CN"/>
              </w:rPr>
            </w:rPrChange>
          </w:rPr>
          <w:t>2012</w:t>
        </w:r>
        <w:r w:rsidR="004106E5" w:rsidRPr="006E758D">
          <w:rPr>
            <w:rFonts w:hint="eastAsia"/>
            <w:spacing w:val="-2"/>
            <w:lang w:val="en-US" w:eastAsia="zh-CN"/>
            <w:rPrChange w:id="75" w:author="Author">
              <w:rPr>
                <w:rFonts w:hint="eastAsia"/>
                <w:lang w:val="en-US" w:eastAsia="zh-CN"/>
              </w:rPr>
            </w:rPrChange>
          </w:rPr>
          <w:t>年会议</w:t>
        </w:r>
        <w:r w:rsidR="004106E5" w:rsidRPr="00DE3C78">
          <w:rPr>
            <w:rFonts w:hint="eastAsia"/>
            <w:spacing w:val="-4"/>
            <w:lang w:val="en-US" w:eastAsia="zh-CN"/>
            <w:rPrChange w:id="76" w:author="Author">
              <w:rPr>
                <w:rFonts w:hint="eastAsia"/>
                <w:lang w:val="en-US" w:eastAsia="zh-CN"/>
              </w:rPr>
            </w:rPrChange>
          </w:rPr>
          <w:t>（</w:t>
        </w:r>
        <w:r w:rsidR="004106E5" w:rsidRPr="00DE3C78">
          <w:rPr>
            <w:spacing w:val="-4"/>
            <w:lang w:val="en-US" w:eastAsia="zh-CN"/>
            <w:rPrChange w:id="77" w:author="Author">
              <w:rPr>
                <w:lang w:val="en-US" w:eastAsia="zh-CN"/>
              </w:rPr>
            </w:rPrChange>
          </w:rPr>
          <w:t>C12/48</w:t>
        </w:r>
        <w:r w:rsidR="004106E5" w:rsidRPr="00DE3C78">
          <w:rPr>
            <w:rFonts w:hint="eastAsia"/>
            <w:spacing w:val="-4"/>
            <w:lang w:val="en-US" w:eastAsia="zh-CN"/>
            <w:rPrChange w:id="78" w:author="Author">
              <w:rPr>
                <w:rFonts w:hint="eastAsia"/>
                <w:lang w:val="en-US" w:eastAsia="zh-CN"/>
              </w:rPr>
            </w:rPrChange>
          </w:rPr>
          <w:t>号文件）、</w:t>
        </w:r>
        <w:r w:rsidR="004106E5" w:rsidRPr="00DE3C78">
          <w:rPr>
            <w:spacing w:val="-4"/>
            <w:lang w:val="en-US" w:eastAsia="zh-CN"/>
            <w:rPrChange w:id="79" w:author="Author">
              <w:rPr>
                <w:lang w:val="en-US" w:eastAsia="zh-CN"/>
              </w:rPr>
            </w:rPrChange>
          </w:rPr>
          <w:t>2013</w:t>
        </w:r>
        <w:r w:rsidR="004106E5" w:rsidRPr="00DE3C78">
          <w:rPr>
            <w:rFonts w:hint="eastAsia"/>
            <w:spacing w:val="-4"/>
            <w:lang w:val="en-US" w:eastAsia="zh-CN"/>
            <w:rPrChange w:id="80" w:author="Author">
              <w:rPr>
                <w:rFonts w:hint="eastAsia"/>
                <w:lang w:val="en-US" w:eastAsia="zh-CN"/>
              </w:rPr>
            </w:rPrChange>
          </w:rPr>
          <w:t>年会议（</w:t>
        </w:r>
        <w:r w:rsidR="004106E5" w:rsidRPr="00DE3C78">
          <w:rPr>
            <w:spacing w:val="-4"/>
            <w:lang w:val="en-US" w:eastAsia="zh-CN"/>
            <w:rPrChange w:id="81" w:author="Author">
              <w:rPr>
                <w:lang w:val="en-US" w:eastAsia="zh-CN"/>
              </w:rPr>
            </w:rPrChange>
          </w:rPr>
          <w:t>C13/24(Rev.1</w:t>
        </w:r>
        <w:r w:rsidR="004106E5" w:rsidRPr="00DE3C78">
          <w:rPr>
            <w:rFonts w:hint="eastAsia"/>
            <w:spacing w:val="-4"/>
            <w:lang w:val="en-US" w:eastAsia="zh-CN"/>
            <w:rPrChange w:id="82" w:author="Author">
              <w:rPr>
                <w:rFonts w:hint="eastAsia"/>
                <w:lang w:val="en-US" w:eastAsia="zh-CN"/>
              </w:rPr>
            </w:rPrChange>
          </w:rPr>
          <w:t>）</w:t>
        </w:r>
        <w:r w:rsidR="004106E5" w:rsidRPr="006E758D">
          <w:rPr>
            <w:rFonts w:hint="eastAsia"/>
            <w:spacing w:val="-2"/>
            <w:lang w:val="en-US" w:eastAsia="zh-CN"/>
            <w:rPrChange w:id="83" w:author="Author">
              <w:rPr>
                <w:rFonts w:hint="eastAsia"/>
                <w:lang w:val="en-US" w:eastAsia="zh-CN"/>
              </w:rPr>
            </w:rPrChange>
          </w:rPr>
          <w:t>号文件）</w:t>
        </w:r>
        <w:r w:rsidR="004106E5">
          <w:rPr>
            <w:rFonts w:hint="eastAsia"/>
            <w:lang w:val="en-US" w:eastAsia="zh-CN"/>
          </w:rPr>
          <w:t>和</w:t>
        </w:r>
        <w:r w:rsidR="004106E5">
          <w:rPr>
            <w:lang w:val="en-US" w:eastAsia="zh-CN"/>
          </w:rPr>
          <w:t>2014</w:t>
        </w:r>
        <w:r w:rsidR="004106E5">
          <w:rPr>
            <w:rFonts w:hint="eastAsia"/>
            <w:lang w:val="en-US" w:eastAsia="zh-CN"/>
          </w:rPr>
          <w:t>年会议（</w:t>
        </w:r>
        <w:r w:rsidR="004106E5">
          <w:rPr>
            <w:lang w:val="en-US" w:eastAsia="zh-CN"/>
          </w:rPr>
          <w:t>C14/24(Rev.1</w:t>
        </w:r>
        <w:r w:rsidR="004106E5">
          <w:rPr>
            <w:lang w:val="en-US" w:eastAsia="zh-CN"/>
          </w:rPr>
          <w:t>）</w:t>
        </w:r>
        <w:r w:rsidR="004106E5">
          <w:rPr>
            <w:rFonts w:hint="eastAsia"/>
            <w:lang w:val="en-US" w:eastAsia="zh-CN"/>
          </w:rPr>
          <w:t>号文件）以及本届大会（</w:t>
        </w:r>
        <w:r w:rsidR="004106E5">
          <w:rPr>
            <w:lang w:val="en-US" w:eastAsia="zh-CN"/>
          </w:rPr>
          <w:t>PP-14/63</w:t>
        </w:r>
        <w:r w:rsidR="004106E5">
          <w:rPr>
            <w:rFonts w:hint="eastAsia"/>
            <w:lang w:val="en-US" w:eastAsia="zh-CN"/>
          </w:rPr>
          <w:t>号文件）提交</w:t>
        </w:r>
      </w:ins>
      <w:r w:rsidR="00B504BC">
        <w:rPr>
          <w:rFonts w:hint="eastAsia"/>
          <w:lang w:val="en-US" w:eastAsia="zh-CN"/>
        </w:rPr>
        <w:t>的相关进展报告；</w:t>
      </w:r>
    </w:p>
    <w:p w:rsidR="00CA0071" w:rsidRDefault="0058482F" w:rsidP="00762C49">
      <w:pPr>
        <w:rPr>
          <w:ins w:id="84" w:author="Author"/>
          <w:lang w:val="en-US" w:eastAsia="zh-CN"/>
        </w:rPr>
      </w:pPr>
      <w:ins w:id="85" w:author="Author">
        <w:r w:rsidRPr="00A2755D">
          <w:rPr>
            <w:i/>
            <w:iCs/>
            <w:lang w:eastAsia="zh-CN"/>
          </w:rPr>
          <w:t>f)</w:t>
        </w:r>
        <w:r w:rsidRPr="00A2755D">
          <w:rPr>
            <w:lang w:eastAsia="zh-CN"/>
          </w:rPr>
          <w:tab/>
        </w:r>
      </w:ins>
      <w:r w:rsidR="00057C7D" w:rsidRPr="00057C7D">
        <w:rPr>
          <w:rFonts w:hint="eastAsia"/>
          <w:u w:val="single"/>
          <w:lang w:val="en-US" w:eastAsia="zh-CN"/>
        </w:rPr>
        <w:t>全权代表大会</w:t>
      </w:r>
      <w:ins w:id="86" w:author="Author">
        <w:r w:rsidR="009839B1" w:rsidRPr="00057C7D">
          <w:rPr>
            <w:rFonts w:hint="eastAsia"/>
            <w:u w:val="single"/>
            <w:lang w:val="en-US" w:eastAsia="zh-CN"/>
          </w:rPr>
          <w:t>第</w:t>
        </w:r>
        <w:r w:rsidR="00CA0071" w:rsidRPr="00057C7D">
          <w:rPr>
            <w:u w:val="single"/>
            <w:lang w:val="en-US" w:eastAsia="zh-CN"/>
          </w:rPr>
          <w:t>123</w:t>
        </w:r>
        <w:r w:rsidR="009839B1" w:rsidRPr="00057C7D">
          <w:rPr>
            <w:rFonts w:hint="eastAsia"/>
            <w:u w:val="single"/>
            <w:lang w:val="en-US" w:eastAsia="zh-CN"/>
          </w:rPr>
          <w:t>号</w:t>
        </w:r>
        <w:r w:rsidR="009839B1" w:rsidRPr="00057C7D">
          <w:rPr>
            <w:u w:val="single"/>
            <w:lang w:val="en-US" w:eastAsia="zh-CN"/>
          </w:rPr>
          <w:t>决议（</w:t>
        </w:r>
        <w:r w:rsidR="009839B1" w:rsidRPr="00057C7D">
          <w:rPr>
            <w:rFonts w:hint="eastAsia"/>
            <w:u w:val="single"/>
            <w:lang w:val="en-US" w:eastAsia="zh-CN"/>
          </w:rPr>
          <w:t>2010</w:t>
        </w:r>
        <w:r w:rsidR="009839B1" w:rsidRPr="00057C7D">
          <w:rPr>
            <w:rFonts w:hint="eastAsia"/>
            <w:u w:val="single"/>
            <w:lang w:val="en-US" w:eastAsia="zh-CN"/>
          </w:rPr>
          <w:t>年，</w:t>
        </w:r>
        <w:r w:rsidR="009839B1" w:rsidRPr="00057C7D">
          <w:rPr>
            <w:u w:val="single"/>
            <w:lang w:val="en-US" w:eastAsia="zh-CN"/>
          </w:rPr>
          <w:t>瓜达拉哈拉</w:t>
        </w:r>
      </w:ins>
      <w:r w:rsidR="004106E5">
        <w:rPr>
          <w:rFonts w:hint="eastAsia"/>
          <w:u w:val="single"/>
          <w:lang w:val="en-US" w:eastAsia="zh-CN"/>
        </w:rPr>
        <w:t>）</w:t>
      </w:r>
      <w:r w:rsidR="00057C7D" w:rsidRPr="00057C7D">
        <w:rPr>
          <w:rFonts w:hint="eastAsia"/>
          <w:u w:val="single"/>
          <w:lang w:val="en-US" w:eastAsia="zh-CN"/>
        </w:rPr>
        <w:t>责成秘书长和三个局的主任密切合作，落实旨在帮助缩小发展中国家与发达国家之间标准化工作差距的举措</w:t>
      </w:r>
      <w:r w:rsidR="00057C7D">
        <w:rPr>
          <w:rFonts w:hint="eastAsia"/>
          <w:lang w:val="en-US" w:eastAsia="zh-CN"/>
        </w:rPr>
        <w:t>；</w:t>
      </w:r>
    </w:p>
    <w:p w:rsidR="00CA0071" w:rsidRDefault="0058482F" w:rsidP="00762C49">
      <w:pPr>
        <w:rPr>
          <w:lang w:eastAsia="zh-CN"/>
        </w:rPr>
      </w:pPr>
      <w:ins w:id="87" w:author="Author">
        <w:r w:rsidRPr="00A2755D">
          <w:rPr>
            <w:i/>
            <w:iCs/>
            <w:lang w:eastAsia="zh-CN"/>
          </w:rPr>
          <w:t>g)</w:t>
        </w:r>
        <w:r w:rsidRPr="00A2755D">
          <w:rPr>
            <w:lang w:eastAsia="zh-CN"/>
          </w:rPr>
          <w:tab/>
        </w:r>
        <w:r w:rsidR="004E3C43" w:rsidRPr="00E04A5F">
          <w:rPr>
            <w:rFonts w:hint="eastAsia"/>
            <w:lang w:eastAsia="zh-CN"/>
          </w:rPr>
          <w:t>合规性评估是公认的证明一产品符合国际标准的方式，并在世界贸易组织</w:t>
        </w:r>
        <w:r w:rsidR="004106E5">
          <w:rPr>
            <w:rFonts w:hint="eastAsia"/>
            <w:lang w:eastAsia="zh-CN"/>
          </w:rPr>
          <w:t>（</w:t>
        </w:r>
        <w:r w:rsidR="004106E5">
          <w:rPr>
            <w:lang w:eastAsia="zh-CN"/>
          </w:rPr>
          <w:t>WTO</w:t>
        </w:r>
        <w:r w:rsidR="004106E5">
          <w:rPr>
            <w:lang w:eastAsia="zh-CN"/>
          </w:rPr>
          <w:t>）</w:t>
        </w:r>
        <w:r w:rsidR="004E3C43" w:rsidRPr="00E04A5F">
          <w:rPr>
            <w:rFonts w:hint="eastAsia"/>
            <w:lang w:eastAsia="zh-CN"/>
          </w:rPr>
          <w:t>成员根据</w:t>
        </w:r>
        <w:r w:rsidR="004E3C43" w:rsidRPr="00E04A5F">
          <w:rPr>
            <w:lang w:eastAsia="zh-CN"/>
          </w:rPr>
          <w:t>《技术性贸易壁垒协议》</w:t>
        </w:r>
        <w:r w:rsidR="004106E5">
          <w:rPr>
            <w:rFonts w:hint="eastAsia"/>
            <w:lang w:eastAsia="zh-CN"/>
          </w:rPr>
          <w:t>（</w:t>
        </w:r>
        <w:r w:rsidR="004106E5">
          <w:rPr>
            <w:lang w:eastAsia="zh-CN"/>
          </w:rPr>
          <w:t>TBT</w:t>
        </w:r>
        <w:r w:rsidR="004106E5">
          <w:rPr>
            <w:lang w:eastAsia="zh-CN"/>
          </w:rPr>
          <w:t>）</w:t>
        </w:r>
        <w:r w:rsidR="004E3C43" w:rsidRPr="00E04A5F">
          <w:rPr>
            <w:rFonts w:hint="eastAsia"/>
            <w:lang w:eastAsia="zh-CN"/>
          </w:rPr>
          <w:t>所作的国际标准化承诺之中占有越来越重要的地位；</w:t>
        </w:r>
      </w:ins>
    </w:p>
    <w:p w:rsidR="00602355" w:rsidRDefault="00602355" w:rsidP="00762C49">
      <w:pPr>
        <w:pStyle w:val="Call"/>
        <w:rPr>
          <w:lang w:eastAsia="zh-CN"/>
        </w:rPr>
      </w:pPr>
      <w:r>
        <w:rPr>
          <w:rFonts w:hint="eastAsia"/>
          <w:lang w:eastAsia="zh-CN"/>
        </w:rPr>
        <w:t>做出决议</w:t>
      </w:r>
    </w:p>
    <w:p w:rsidR="00602355" w:rsidRPr="00CA0071" w:rsidRDefault="00602355">
      <w:pPr>
        <w:rPr>
          <w:lang w:val="en-US" w:eastAsia="zh-CN"/>
        </w:rPr>
      </w:pPr>
      <w:r>
        <w:rPr>
          <w:rFonts w:hint="eastAsia"/>
          <w:lang w:eastAsia="zh-CN"/>
        </w:rPr>
        <w:t>1</w:t>
      </w:r>
      <w:r>
        <w:rPr>
          <w:rFonts w:hint="eastAsia"/>
          <w:lang w:eastAsia="zh-CN"/>
        </w:rPr>
        <w:tab/>
      </w:r>
      <w:r w:rsidR="00057C7D">
        <w:rPr>
          <w:rFonts w:hint="eastAsia"/>
          <w:lang w:eastAsia="zh-CN"/>
        </w:rPr>
        <w:t>赞同</w:t>
      </w:r>
      <w:ins w:id="88" w:author="Author">
        <w:r w:rsidR="00CA0071">
          <w:rPr>
            <w:lang w:val="en-US" w:eastAsia="zh-CN"/>
          </w:rPr>
          <w:t>WTSA</w:t>
        </w:r>
      </w:ins>
      <w:r w:rsidR="00057C7D">
        <w:rPr>
          <w:rFonts w:hint="eastAsia"/>
          <w:lang w:eastAsia="zh-CN"/>
        </w:rPr>
        <w:t>第</w:t>
      </w:r>
      <w:r w:rsidR="00057C7D">
        <w:rPr>
          <w:lang w:eastAsia="zh-CN"/>
        </w:rPr>
        <w:t>76</w:t>
      </w:r>
      <w:r w:rsidR="00057C7D">
        <w:rPr>
          <w:rFonts w:hint="eastAsia"/>
          <w:lang w:eastAsia="zh-CN"/>
        </w:rPr>
        <w:t>号决议（</w:t>
      </w:r>
      <w:del w:id="89" w:author="Author">
        <w:r w:rsidR="00057C7D" w:rsidDel="004E3C43">
          <w:rPr>
            <w:lang w:eastAsia="zh-CN"/>
          </w:rPr>
          <w:delText>2008</w:delText>
        </w:r>
        <w:r w:rsidR="00057C7D" w:rsidDel="004E3C43">
          <w:rPr>
            <w:rFonts w:hint="eastAsia"/>
            <w:lang w:eastAsia="zh-CN"/>
          </w:rPr>
          <w:delText>年，约翰内斯堡</w:delText>
        </w:r>
      </w:del>
      <w:ins w:id="90" w:author="Author">
        <w:r w:rsidR="00057C7D">
          <w:rPr>
            <w:rFonts w:hint="eastAsia"/>
            <w:lang w:eastAsia="zh-CN"/>
          </w:rPr>
          <w:t>2012</w:t>
        </w:r>
        <w:r w:rsidR="00057C7D">
          <w:rPr>
            <w:rFonts w:hint="eastAsia"/>
            <w:lang w:eastAsia="zh-CN"/>
          </w:rPr>
          <w:t>年</w:t>
        </w:r>
        <w:r w:rsidR="00057C7D">
          <w:rPr>
            <w:lang w:eastAsia="zh-CN"/>
          </w:rPr>
          <w:t>，迪拜，修订版</w:t>
        </w:r>
        <w:r w:rsidR="0058482F">
          <w:rPr>
            <w:rFonts w:hint="eastAsia"/>
            <w:lang w:eastAsia="zh-CN"/>
          </w:rPr>
          <w:t>）</w:t>
        </w:r>
        <w:r w:rsidR="004106E5">
          <w:rPr>
            <w:rFonts w:hint="eastAsia"/>
            <w:lang w:eastAsia="zh-CN"/>
          </w:rPr>
          <w:t>、</w:t>
        </w:r>
        <w:r w:rsidR="004106E5">
          <w:rPr>
            <w:rFonts w:hint="eastAsia"/>
            <w:lang w:eastAsia="zh-CN"/>
          </w:rPr>
          <w:t>RA</w:t>
        </w:r>
        <w:r w:rsidR="004106E5">
          <w:rPr>
            <w:rFonts w:hint="eastAsia"/>
            <w:lang w:eastAsia="zh-CN"/>
          </w:rPr>
          <w:t>第</w:t>
        </w:r>
        <w:r w:rsidR="004106E5">
          <w:rPr>
            <w:lang w:val="en-US" w:eastAsia="zh-CN"/>
          </w:rPr>
          <w:t>62</w:t>
        </w:r>
        <w:r w:rsidR="004106E5">
          <w:rPr>
            <w:rFonts w:hint="eastAsia"/>
            <w:lang w:val="en-US" w:eastAsia="zh-CN"/>
          </w:rPr>
          <w:t>号决议（</w:t>
        </w:r>
        <w:r w:rsidR="004106E5">
          <w:rPr>
            <w:lang w:val="en-US" w:eastAsia="zh-CN"/>
          </w:rPr>
          <w:t>2012</w:t>
        </w:r>
        <w:r w:rsidR="004106E5">
          <w:rPr>
            <w:rFonts w:hint="eastAsia"/>
            <w:lang w:val="en-US" w:eastAsia="zh-CN"/>
          </w:rPr>
          <w:t>年，日内瓦）</w:t>
        </w:r>
      </w:ins>
      <w:r w:rsidR="004E3C43">
        <w:rPr>
          <w:rFonts w:hint="eastAsia"/>
          <w:lang w:eastAsia="zh-CN"/>
        </w:rPr>
        <w:t>和</w:t>
      </w:r>
      <w:r w:rsidR="004106E5">
        <w:rPr>
          <w:rFonts w:hint="eastAsia"/>
          <w:lang w:eastAsia="zh-CN"/>
        </w:rPr>
        <w:t>WTDC</w:t>
      </w:r>
      <w:r w:rsidR="004E3C43">
        <w:rPr>
          <w:rFonts w:hint="eastAsia"/>
          <w:lang w:eastAsia="zh-CN"/>
        </w:rPr>
        <w:t>第</w:t>
      </w:r>
      <w:r w:rsidR="004E3C43">
        <w:rPr>
          <w:lang w:eastAsia="zh-CN"/>
        </w:rPr>
        <w:t>47</w:t>
      </w:r>
      <w:r w:rsidR="004E3C43">
        <w:rPr>
          <w:rFonts w:hint="eastAsia"/>
          <w:lang w:eastAsia="zh-CN"/>
        </w:rPr>
        <w:t>号决议（</w:t>
      </w:r>
      <w:r w:rsidR="004E3C43">
        <w:rPr>
          <w:lang w:eastAsia="zh-CN"/>
        </w:rPr>
        <w:t>2010</w:t>
      </w:r>
      <w:r w:rsidR="004E3C43">
        <w:rPr>
          <w:rFonts w:hint="eastAsia"/>
          <w:lang w:eastAsia="zh-CN"/>
        </w:rPr>
        <w:t>年，海得拉巴，修订版</w:t>
      </w:r>
      <w:r w:rsidR="004106E5">
        <w:rPr>
          <w:rFonts w:hint="eastAsia"/>
          <w:lang w:eastAsia="zh-CN"/>
        </w:rPr>
        <w:t>）</w:t>
      </w:r>
      <w:r w:rsidR="00E609A8">
        <w:rPr>
          <w:rFonts w:hint="eastAsia"/>
          <w:lang w:eastAsia="zh-CN"/>
        </w:rPr>
        <w:t>以及</w:t>
      </w:r>
      <w:del w:id="91" w:author="Author">
        <w:r w:rsidR="004106E5" w:rsidDel="00C03BCD">
          <w:rPr>
            <w:rFonts w:hint="eastAsia"/>
            <w:lang w:eastAsia="zh-CN"/>
          </w:rPr>
          <w:delText>理事会</w:delText>
        </w:r>
        <w:r w:rsidR="004106E5" w:rsidDel="00C03BCD">
          <w:rPr>
            <w:rFonts w:hint="eastAsia"/>
            <w:lang w:eastAsia="zh-CN"/>
          </w:rPr>
          <w:delText>2009</w:delText>
        </w:r>
        <w:r w:rsidR="004106E5" w:rsidDel="00C03BCD">
          <w:rPr>
            <w:rFonts w:hint="eastAsia"/>
            <w:lang w:eastAsia="zh-CN"/>
          </w:rPr>
          <w:delText>年</w:delText>
        </w:r>
        <w:r w:rsidR="004106E5" w:rsidDel="00C03BCD">
          <w:rPr>
            <w:lang w:eastAsia="zh-CN"/>
          </w:rPr>
          <w:delText>会议首肯的</w:delText>
        </w:r>
        <w:r w:rsidR="00C03BCD" w:rsidDel="00C03BCD">
          <w:rPr>
            <w:rFonts w:hint="eastAsia"/>
            <w:lang w:eastAsia="zh-CN"/>
          </w:rPr>
          <w:delText>TSB</w:delText>
        </w:r>
        <w:r w:rsidR="00C03BCD" w:rsidDel="00C03BCD">
          <w:rPr>
            <w:lang w:eastAsia="zh-CN"/>
          </w:rPr>
          <w:delText>主任的建议</w:delText>
        </w:r>
      </w:del>
      <w:r w:rsidR="00E609A8">
        <w:rPr>
          <w:rFonts w:hint="eastAsia"/>
          <w:lang w:eastAsia="zh-CN"/>
        </w:rPr>
        <w:t>理事会</w:t>
      </w:r>
      <w:r w:rsidR="00E609A8">
        <w:rPr>
          <w:rFonts w:hint="eastAsia"/>
          <w:lang w:eastAsia="zh-CN"/>
        </w:rPr>
        <w:t>2014</w:t>
      </w:r>
      <w:r w:rsidR="00E609A8">
        <w:rPr>
          <w:rFonts w:hint="eastAsia"/>
          <w:lang w:eastAsia="zh-CN"/>
        </w:rPr>
        <w:t>年会议已审议的</w:t>
      </w:r>
      <w:r w:rsidR="00E609A8" w:rsidRPr="00B504BC">
        <w:rPr>
          <w:rFonts w:hint="eastAsia"/>
          <w:u w:val="single"/>
          <w:lang w:val="en-US" w:eastAsia="zh-CN"/>
        </w:rPr>
        <w:t>《一致性和和操作性（</w:t>
      </w:r>
      <w:ins w:id="92" w:author="Author">
        <w:r w:rsidR="00E609A8" w:rsidRPr="00B504BC">
          <w:rPr>
            <w:u w:val="single"/>
            <w:lang w:val="en-US" w:eastAsia="zh-CN"/>
          </w:rPr>
          <w:t>C&amp;I</w:t>
        </w:r>
      </w:ins>
      <w:r w:rsidR="004106E5">
        <w:rPr>
          <w:rFonts w:hint="eastAsia"/>
          <w:u w:val="single"/>
          <w:lang w:val="en-US" w:eastAsia="zh-CN"/>
        </w:rPr>
        <w:t>）</w:t>
      </w:r>
      <w:r w:rsidR="00E609A8">
        <w:rPr>
          <w:rFonts w:hint="eastAsia"/>
          <w:u w:val="single"/>
          <w:lang w:val="en-US" w:eastAsia="zh-CN"/>
        </w:rPr>
        <w:t>项目</w:t>
      </w:r>
      <w:r w:rsidR="00E609A8" w:rsidRPr="00B504BC">
        <w:rPr>
          <w:rFonts w:hint="eastAsia"/>
          <w:u w:val="single"/>
          <w:lang w:val="en-US" w:eastAsia="zh-CN"/>
        </w:rPr>
        <w:t>行动计划》</w:t>
      </w:r>
      <w:r w:rsidR="00E609A8">
        <w:rPr>
          <w:rFonts w:hint="eastAsia"/>
          <w:u w:val="single"/>
          <w:lang w:val="en-US" w:eastAsia="zh-CN"/>
        </w:rPr>
        <w:t>（</w:t>
      </w:r>
      <w:ins w:id="93" w:author="Author">
        <w:r w:rsidR="00E609A8">
          <w:rPr>
            <w:lang w:val="en-US" w:eastAsia="zh-CN"/>
          </w:rPr>
          <w:t>C14/24(Rev.1</w:t>
        </w:r>
        <w:r w:rsidR="0076673C">
          <w:rPr>
            <w:lang w:val="en-US" w:eastAsia="zh-CN"/>
          </w:rPr>
          <w:t>)</w:t>
        </w:r>
      </w:ins>
      <w:r w:rsidR="00E609A8">
        <w:rPr>
          <w:rFonts w:hint="eastAsia"/>
          <w:lang w:val="en-US" w:eastAsia="zh-CN"/>
        </w:rPr>
        <w:t>号文件</w:t>
      </w:r>
      <w:r w:rsidR="004106E5">
        <w:rPr>
          <w:rFonts w:hint="eastAsia"/>
          <w:lang w:val="en-US" w:eastAsia="zh-CN"/>
        </w:rPr>
        <w:t>）</w:t>
      </w:r>
      <w:r w:rsidR="00E609A8">
        <w:rPr>
          <w:rFonts w:hint="eastAsia"/>
          <w:lang w:val="en-US" w:eastAsia="zh-CN"/>
        </w:rPr>
        <w:t>；</w:t>
      </w:r>
    </w:p>
    <w:p w:rsidR="00CA0071" w:rsidRPr="00F27EBA" w:rsidRDefault="00CA0071" w:rsidP="00762C49">
      <w:pPr>
        <w:rPr>
          <w:lang w:val="en-US" w:eastAsia="zh-CN"/>
        </w:rPr>
      </w:pPr>
      <w:r w:rsidRPr="00F27EBA">
        <w:rPr>
          <w:lang w:val="en-US" w:eastAsia="zh-CN"/>
        </w:rPr>
        <w:t>2</w:t>
      </w:r>
      <w:r w:rsidRPr="00F27EBA">
        <w:rPr>
          <w:lang w:val="en-US" w:eastAsia="zh-CN"/>
        </w:rPr>
        <w:tab/>
      </w:r>
      <w:r w:rsidR="00CA4E89">
        <w:rPr>
          <w:rFonts w:hint="eastAsia"/>
          <w:lang w:val="en-US" w:eastAsia="zh-CN"/>
        </w:rPr>
        <w:t>实施本</w:t>
      </w:r>
      <w:ins w:id="94" w:author="Author">
        <w:r>
          <w:rPr>
            <w:lang w:val="en-US" w:eastAsia="zh-CN"/>
          </w:rPr>
          <w:t>C&amp;I</w:t>
        </w:r>
      </w:ins>
      <w:r w:rsidR="00CA4E89">
        <w:rPr>
          <w:rFonts w:hint="eastAsia"/>
          <w:lang w:val="en-US" w:eastAsia="zh-CN"/>
        </w:rPr>
        <w:t>项目工作的</w:t>
      </w:r>
      <w:del w:id="95" w:author="Author">
        <w:r w:rsidR="00C03BCD" w:rsidDel="004E3C43">
          <w:rPr>
            <w:rFonts w:hint="eastAsia"/>
            <w:lang w:eastAsia="zh-CN"/>
          </w:rPr>
          <w:delText>本项目的工作，包括旨在提供资料的合规性试点数据库并将它建成一个功能全面的数据库的工作，必须同时进行，不得延误；同时铭记电信发展局主任有必要在和每个区域协商的基础上，快速制定并得到理事会批准的一项供长期实施的业务计划，同时考虑到</w:delText>
        </w:r>
        <w:r w:rsidR="00C03BCD" w:rsidDel="004E3C43">
          <w:rPr>
            <w:lang w:eastAsia="zh-CN"/>
          </w:rPr>
          <w:delText xml:space="preserve"> a</w:delText>
        </w:r>
      </w:del>
      <w:r w:rsidR="00C03BCD">
        <w:rPr>
          <w:lang w:eastAsia="zh-CN"/>
        </w:rPr>
        <w:t>）</w:t>
      </w:r>
      <w:del w:id="96" w:author="Author">
        <w:r w:rsidR="00C03BCD" w:rsidDel="004E3C43">
          <w:rPr>
            <w:lang w:eastAsia="zh-CN"/>
          </w:rPr>
          <w:delText xml:space="preserve"> </w:delText>
        </w:r>
        <w:r w:rsidR="00C03BCD" w:rsidDel="004E3C43">
          <w:rPr>
            <w:rFonts w:hint="eastAsia"/>
            <w:lang w:eastAsia="zh-CN"/>
          </w:rPr>
          <w:delText>合规性试点数据库的成果及其可能对成员国、部门成员和利益攸关方（如，其他标准制定组织（</w:delText>
        </w:r>
        <w:r w:rsidR="00C03BCD" w:rsidDel="004E3C43">
          <w:rPr>
            <w:lang w:eastAsia="zh-CN"/>
          </w:rPr>
          <w:delText>SDO</w:delText>
        </w:r>
      </w:del>
      <w:r w:rsidR="00C03BCD">
        <w:rPr>
          <w:rFonts w:hint="eastAsia"/>
          <w:lang w:eastAsia="zh-CN"/>
        </w:rPr>
        <w:t>））</w:t>
      </w:r>
      <w:del w:id="97" w:author="Author">
        <w:r w:rsidR="00C03BCD" w:rsidDel="004E3C43">
          <w:rPr>
            <w:rFonts w:hint="eastAsia"/>
            <w:lang w:eastAsia="zh-CN"/>
          </w:rPr>
          <w:delText>产生的影响；</w:delText>
        </w:r>
        <w:r w:rsidR="00C03BCD" w:rsidDel="004E3C43">
          <w:rPr>
            <w:lang w:eastAsia="zh-CN"/>
          </w:rPr>
          <w:delText>b</w:delText>
        </w:r>
      </w:del>
      <w:r w:rsidR="00C03BCD">
        <w:rPr>
          <w:lang w:eastAsia="zh-CN"/>
        </w:rPr>
        <w:t>）</w:t>
      </w:r>
      <w:del w:id="98" w:author="Author">
        <w:r w:rsidR="00C03BCD" w:rsidDel="004E3C43">
          <w:rPr>
            <w:lang w:eastAsia="zh-CN"/>
          </w:rPr>
          <w:delText xml:space="preserve"> </w:delText>
        </w:r>
        <w:r w:rsidR="00C03BCD" w:rsidDel="004E3C43">
          <w:rPr>
            <w:rFonts w:hint="eastAsia"/>
            <w:lang w:eastAsia="zh-CN"/>
          </w:rPr>
          <w:delText>该数据库将在缩小标准化差距上对每个区域的影响；</w:delText>
        </w:r>
        <w:r w:rsidR="00C03BCD" w:rsidDel="004E3C43">
          <w:rPr>
            <w:lang w:eastAsia="zh-CN"/>
          </w:rPr>
          <w:delText>c</w:delText>
        </w:r>
      </w:del>
      <w:r w:rsidR="00C03BCD">
        <w:rPr>
          <w:lang w:eastAsia="zh-CN"/>
        </w:rPr>
        <w:t>）</w:t>
      </w:r>
      <w:del w:id="99" w:author="Author">
        <w:r w:rsidR="00C03BCD" w:rsidDel="004E3C43">
          <w:rPr>
            <w:lang w:eastAsia="zh-CN"/>
          </w:rPr>
          <w:delText xml:space="preserve"> </w:delText>
        </w:r>
        <w:r w:rsidR="00C03BCD" w:rsidDel="004E3C43">
          <w:rPr>
            <w:rFonts w:hint="eastAsia"/>
            <w:lang w:eastAsia="zh-CN"/>
          </w:rPr>
          <w:delText>对国际电联、成员国、部门成员和利益攸关方的潜在责任问题；同时考虑到国际电联的区域性合规性和互操作性磋商结果；</w:delText>
        </w:r>
      </w:del>
      <w:ins w:id="100" w:author="Author">
        <w:r w:rsidR="00C03BCD" w:rsidRPr="0072244E">
          <w:rPr>
            <w:rFonts w:hint="eastAsia"/>
            <w:color w:val="FF0000"/>
            <w:lang w:val="en-US" w:eastAsia="zh-CN"/>
          </w:rPr>
          <w:t>重点应当是支持、完善和强化各成员国中业已存在的国家优质基础设施</w:t>
        </w:r>
        <w:r w:rsidR="00C03BCD">
          <w:rPr>
            <w:rFonts w:hint="eastAsia"/>
            <w:color w:val="FF0000"/>
            <w:lang w:val="en-US" w:eastAsia="zh-CN"/>
          </w:rPr>
          <w:t>（</w:t>
        </w:r>
        <w:r w:rsidR="00C03BCD">
          <w:rPr>
            <w:color w:val="FF0000"/>
            <w:lang w:val="en-US" w:eastAsia="zh-CN"/>
          </w:rPr>
          <w:t>NQI</w:t>
        </w:r>
        <w:r w:rsidR="00C03BCD">
          <w:rPr>
            <w:color w:val="FF0000"/>
            <w:lang w:val="en-US" w:eastAsia="zh-CN"/>
          </w:rPr>
          <w:t>）</w:t>
        </w:r>
        <w:r w:rsidR="00C03BCD" w:rsidRPr="0072244E">
          <w:rPr>
            <w:rFonts w:hint="eastAsia"/>
            <w:color w:val="FF0000"/>
            <w:lang w:val="en-US" w:eastAsia="zh-CN"/>
          </w:rPr>
          <w:t>，特别是电信行业基础设施的标准化、测量、测试、认证和资格认定工作，从而帮助在不同成员国间实现</w:t>
        </w:r>
        <w:r w:rsidR="00C03BCD">
          <w:rPr>
            <w:rFonts w:hint="eastAsia"/>
            <w:color w:val="FF0000"/>
            <w:lang w:val="en-US" w:eastAsia="zh-CN"/>
          </w:rPr>
          <w:t>NQI</w:t>
        </w:r>
        <w:r w:rsidR="00C03BCD" w:rsidRPr="0072244E">
          <w:rPr>
            <w:rFonts w:hint="eastAsia"/>
            <w:color w:val="FF0000"/>
            <w:lang w:val="en-US" w:eastAsia="zh-CN"/>
          </w:rPr>
          <w:t>这些工作的更加统一和在地域上更为平等的发展。按照世界贸易组织《技术性贸易壁垒协议》的条款，成员国可将上述作为在本地或区域层面实施其满足自身实际需要和法律目标的一致性评估方案</w:t>
        </w:r>
        <w:r w:rsidR="00C03BCD">
          <w:rPr>
            <w:rFonts w:hint="eastAsia"/>
            <w:color w:val="FF0000"/>
            <w:lang w:val="en-US" w:eastAsia="zh-CN"/>
          </w:rPr>
          <w:t>的</w:t>
        </w:r>
        <w:r w:rsidR="00C03BCD">
          <w:rPr>
            <w:color w:val="FF0000"/>
            <w:lang w:val="en-US" w:eastAsia="zh-CN"/>
          </w:rPr>
          <w:t>根本手段</w:t>
        </w:r>
        <w:r w:rsidR="00C03BCD" w:rsidRPr="0072244E">
          <w:rPr>
            <w:rFonts w:hint="eastAsia"/>
            <w:color w:val="FF0000"/>
            <w:lang w:val="en-US" w:eastAsia="zh-CN"/>
          </w:rPr>
          <w:t>；</w:t>
        </w:r>
      </w:ins>
      <w:r w:rsidR="00C03BCD" w:rsidRPr="00F27EBA">
        <w:rPr>
          <w:lang w:val="en-US" w:eastAsia="zh-CN"/>
        </w:rPr>
        <w:t xml:space="preserve"> </w:t>
      </w:r>
    </w:p>
    <w:p w:rsidR="00602355" w:rsidRDefault="00CA0071" w:rsidP="00762C49">
      <w:pPr>
        <w:rPr>
          <w:lang w:val="en-US" w:eastAsia="zh-CN"/>
        </w:rPr>
      </w:pPr>
      <w:r w:rsidRPr="00F27EBA">
        <w:rPr>
          <w:lang w:val="en-US" w:eastAsia="zh-CN"/>
        </w:rPr>
        <w:t>3</w:t>
      </w:r>
      <w:r w:rsidRPr="00F27EBA">
        <w:rPr>
          <w:lang w:val="en-US" w:eastAsia="zh-CN"/>
        </w:rPr>
        <w:tab/>
      </w:r>
      <w:del w:id="101" w:author="Author">
        <w:r w:rsidR="00085E5D" w:rsidDel="00C03BCD">
          <w:rPr>
            <w:rFonts w:hint="eastAsia"/>
            <w:lang w:eastAsia="zh-CN"/>
          </w:rPr>
          <w:delText>酌情</w:delText>
        </w:r>
      </w:del>
      <w:r w:rsidR="00085E5D">
        <w:rPr>
          <w:rFonts w:hint="eastAsia"/>
          <w:lang w:eastAsia="zh-CN"/>
        </w:rPr>
        <w:t>协助发展中国家成立</w:t>
      </w:r>
      <w:del w:id="102" w:author="Author">
        <w:r w:rsidR="00085E5D" w:rsidRPr="00DE3C78" w:rsidDel="00C03BCD">
          <w:rPr>
            <w:rFonts w:hint="eastAsia"/>
            <w:lang w:eastAsia="zh-CN"/>
          </w:rPr>
          <w:delText>适于开展</w:delText>
        </w:r>
        <w:r w:rsidR="005E080F" w:rsidRPr="00DE3C78" w:rsidDel="00C03BCD">
          <w:rPr>
            <w:rFonts w:hint="eastAsia"/>
            <w:lang w:eastAsia="zh-CN"/>
          </w:rPr>
          <w:delText>互操作性测试的</w:delText>
        </w:r>
      </w:del>
      <w:r w:rsidR="00085E5D">
        <w:rPr>
          <w:rFonts w:hint="eastAsia"/>
          <w:lang w:eastAsia="zh-CN"/>
        </w:rPr>
        <w:t>区域或次区域合规性和互操作性中心，</w:t>
      </w:r>
      <w:ins w:id="103" w:author="Author">
        <w:r w:rsidR="00C03BCD">
          <w:rPr>
            <w:rFonts w:hint="eastAsia"/>
            <w:lang w:eastAsia="zh-CN"/>
          </w:rPr>
          <w:t>并提升和改善现有设施，以确保进行设备测试、校准和认证所需的资格认定工作的开展，从而使发展中国家能够按照自身实际需求和世贸组织</w:t>
        </w:r>
        <w:r w:rsidR="00C03BCD">
          <w:rPr>
            <w:lang w:val="en-US" w:eastAsia="zh-CN"/>
          </w:rPr>
          <w:t>TBT</w:t>
        </w:r>
        <w:r w:rsidR="00C03BCD">
          <w:rPr>
            <w:rFonts w:hint="eastAsia"/>
            <w:lang w:val="en-US" w:eastAsia="zh-CN"/>
          </w:rPr>
          <w:t>协议规定的法律目标，为其</w:t>
        </w:r>
        <w:r w:rsidR="00C03BCD">
          <w:rPr>
            <w:lang w:val="en-US" w:eastAsia="zh-CN"/>
          </w:rPr>
          <w:t>地理</w:t>
        </w:r>
        <w:r w:rsidR="00C03BCD">
          <w:rPr>
            <w:rFonts w:hint="eastAsia"/>
            <w:lang w:val="en-US" w:eastAsia="zh-CN"/>
          </w:rPr>
          <w:t>地区提供国际认可的测试、校准和认证服务，</w:t>
        </w:r>
      </w:ins>
      <w:r w:rsidR="00C03BCD">
        <w:rPr>
          <w:lang w:val="en-US" w:eastAsia="zh-CN"/>
        </w:rPr>
        <w:t xml:space="preserve"> </w:t>
      </w:r>
    </w:p>
    <w:p w:rsidR="00602355" w:rsidRDefault="00602355" w:rsidP="00762C49">
      <w:pPr>
        <w:pStyle w:val="Call"/>
        <w:rPr>
          <w:lang w:eastAsia="zh-CN"/>
        </w:rPr>
      </w:pPr>
      <w:r>
        <w:rPr>
          <w:rFonts w:hint="eastAsia"/>
          <w:lang w:eastAsia="zh-CN"/>
        </w:rPr>
        <w:t>责成电信标准化局主任</w:t>
      </w:r>
    </w:p>
    <w:p w:rsidR="00CA0071" w:rsidRPr="00F27EBA" w:rsidRDefault="00CA0071" w:rsidP="0076673C">
      <w:pPr>
        <w:rPr>
          <w:lang w:val="en-US" w:eastAsia="zh-CN"/>
        </w:rPr>
      </w:pPr>
      <w:r w:rsidRPr="00F27EBA">
        <w:rPr>
          <w:lang w:val="en-US" w:eastAsia="zh-CN"/>
        </w:rPr>
        <w:t>1</w:t>
      </w:r>
      <w:r w:rsidRPr="00F27EBA">
        <w:rPr>
          <w:lang w:val="en-US" w:eastAsia="zh-CN"/>
        </w:rPr>
        <w:tab/>
      </w:r>
      <w:r w:rsidR="007A612B" w:rsidRPr="007A612B">
        <w:rPr>
          <w:rFonts w:hint="eastAsia"/>
          <w:u w:val="single"/>
          <w:lang w:val="en-US" w:eastAsia="zh-CN"/>
        </w:rPr>
        <w:t>在区域代表处和地区办事处的支持下，</w:t>
      </w:r>
      <w:r w:rsidR="001310BA">
        <w:rPr>
          <w:rFonts w:hint="eastAsia"/>
          <w:u w:val="single"/>
          <w:lang w:val="en-US" w:eastAsia="zh-CN"/>
        </w:rPr>
        <w:t>并与电信发展局（</w:t>
      </w:r>
      <w:r w:rsidR="001310BA">
        <w:rPr>
          <w:rFonts w:hint="eastAsia"/>
          <w:u w:val="single"/>
          <w:lang w:val="en-US" w:eastAsia="zh-CN"/>
        </w:rPr>
        <w:t>BDT</w:t>
      </w:r>
      <w:r w:rsidR="004106E5">
        <w:rPr>
          <w:rFonts w:hint="eastAsia"/>
          <w:u w:val="single"/>
          <w:lang w:val="en-US" w:eastAsia="zh-CN"/>
        </w:rPr>
        <w:t>）</w:t>
      </w:r>
      <w:r w:rsidR="001310BA">
        <w:rPr>
          <w:rFonts w:hint="eastAsia"/>
          <w:u w:val="single"/>
          <w:lang w:val="en-US" w:eastAsia="zh-CN"/>
        </w:rPr>
        <w:t>主任协作，</w:t>
      </w:r>
      <w:r w:rsidR="001310BA">
        <w:rPr>
          <w:rFonts w:hint="eastAsia"/>
          <w:lang w:val="en-US" w:eastAsia="zh-CN"/>
        </w:rPr>
        <w:t>继续与所有区域、</w:t>
      </w:r>
      <w:r w:rsidR="001310BA" w:rsidRPr="001310BA">
        <w:rPr>
          <w:rFonts w:hint="eastAsia"/>
          <w:u w:val="single"/>
          <w:lang w:val="en-US" w:eastAsia="zh-CN"/>
        </w:rPr>
        <w:t>主要是发展中国家</w:t>
      </w:r>
      <w:r w:rsidR="001310BA">
        <w:rPr>
          <w:rFonts w:hint="eastAsia"/>
          <w:lang w:val="en-US" w:eastAsia="zh-CN"/>
        </w:rPr>
        <w:t>的所有利益攸关方协商，在考虑到每个区域的需求的情况下，</w:t>
      </w:r>
      <w:r w:rsidR="001310BA" w:rsidRPr="00B35F41">
        <w:rPr>
          <w:rFonts w:hint="eastAsia"/>
          <w:u w:val="single"/>
          <w:lang w:val="en-US" w:eastAsia="zh-CN"/>
        </w:rPr>
        <w:t>亦由这些利益攸关方参与详细制定和落实得到理事会赞同和审议的《</w:t>
      </w:r>
      <w:ins w:id="104" w:author="Author">
        <w:r w:rsidR="001310BA" w:rsidRPr="00B35F41">
          <w:rPr>
            <w:u w:val="single"/>
            <w:lang w:val="en-US" w:eastAsia="zh-CN"/>
          </w:rPr>
          <w:t>C&amp;I</w:t>
        </w:r>
      </w:ins>
      <w:r w:rsidR="001310BA" w:rsidRPr="00B35F41">
        <w:rPr>
          <w:rFonts w:hint="eastAsia"/>
          <w:u w:val="single"/>
          <w:lang w:val="en-US" w:eastAsia="zh-CN"/>
        </w:rPr>
        <w:t>项目行动计划》，包括支柱</w:t>
      </w:r>
      <w:r w:rsidR="001310BA" w:rsidRPr="00B35F41">
        <w:rPr>
          <w:rFonts w:hint="eastAsia"/>
          <w:u w:val="single"/>
          <w:lang w:val="en-US" w:eastAsia="zh-CN"/>
        </w:rPr>
        <w:t>3</w:t>
      </w:r>
      <w:r w:rsidR="004106E5">
        <w:rPr>
          <w:rFonts w:hint="eastAsia"/>
          <w:u w:val="single"/>
          <w:lang w:val="en-US" w:eastAsia="zh-CN"/>
        </w:rPr>
        <w:t>）</w:t>
      </w:r>
      <w:r w:rsidR="001310BA">
        <w:rPr>
          <w:rFonts w:hint="eastAsia"/>
          <w:lang w:val="en-US" w:eastAsia="zh-CN"/>
        </w:rPr>
        <w:t>人力</w:t>
      </w:r>
      <w:r w:rsidR="001310BA" w:rsidRPr="00B35F41">
        <w:rPr>
          <w:rFonts w:hint="eastAsia"/>
          <w:u w:val="single"/>
          <w:lang w:val="en-US" w:eastAsia="zh-CN"/>
        </w:rPr>
        <w:t>资源</w:t>
      </w:r>
      <w:r w:rsidR="001310BA">
        <w:rPr>
          <w:rFonts w:hint="eastAsia"/>
          <w:lang w:val="en-US" w:eastAsia="zh-CN"/>
        </w:rPr>
        <w:t>能力建设和支柱</w:t>
      </w:r>
      <w:r w:rsidR="001310BA">
        <w:rPr>
          <w:rFonts w:hint="eastAsia"/>
          <w:lang w:val="en-US" w:eastAsia="zh-CN"/>
        </w:rPr>
        <w:t>4</w:t>
      </w:r>
      <w:r w:rsidR="00C03BCD">
        <w:rPr>
          <w:rFonts w:hint="eastAsia"/>
          <w:lang w:val="en-US" w:eastAsia="zh-CN"/>
        </w:rPr>
        <w:t>）</w:t>
      </w:r>
      <w:r w:rsidR="001310BA">
        <w:rPr>
          <w:rFonts w:hint="eastAsia"/>
          <w:lang w:val="en-US" w:eastAsia="zh-CN"/>
        </w:rPr>
        <w:t>帮助发展中国家建设测试设施</w:t>
      </w:r>
      <w:r w:rsidR="00B35F41">
        <w:rPr>
          <w:rFonts w:hint="eastAsia"/>
          <w:lang w:val="en-US" w:eastAsia="zh-CN"/>
        </w:rPr>
        <w:t xml:space="preserve"> </w:t>
      </w:r>
      <w:r w:rsidR="00EF447E" w:rsidRPr="00EF447E">
        <w:rPr>
          <w:lang w:val="en-US" w:eastAsia="zh-CN"/>
        </w:rPr>
        <w:t>–</w:t>
      </w:r>
      <w:r w:rsidR="00B35F41">
        <w:rPr>
          <w:rFonts w:hint="eastAsia"/>
          <w:lang w:val="en-US" w:eastAsia="zh-CN"/>
        </w:rPr>
        <w:t xml:space="preserve"> </w:t>
      </w:r>
      <w:r w:rsidR="001310BA">
        <w:rPr>
          <w:rFonts w:hint="eastAsia"/>
          <w:lang w:val="en-US" w:eastAsia="zh-CN"/>
        </w:rPr>
        <w:t>中确立</w:t>
      </w:r>
      <w:r w:rsidR="00B35F41" w:rsidRPr="00B35F41">
        <w:rPr>
          <w:rFonts w:hint="eastAsia"/>
          <w:u w:val="single"/>
          <w:lang w:val="en-US" w:eastAsia="zh-CN"/>
        </w:rPr>
        <w:t>以及提升和完善现有设施</w:t>
      </w:r>
      <w:r w:rsidR="001310BA">
        <w:rPr>
          <w:rFonts w:hint="eastAsia"/>
          <w:lang w:val="en-US" w:eastAsia="zh-CN"/>
        </w:rPr>
        <w:t>的活动</w:t>
      </w:r>
      <w:del w:id="105" w:author="Author">
        <w:r w:rsidR="00085E5D" w:rsidDel="00CE2F78">
          <w:rPr>
            <w:rFonts w:hint="eastAsia"/>
            <w:lang w:val="en-US" w:eastAsia="zh-CN"/>
          </w:rPr>
          <w:delText>就理事会通过的建议书的落实工作，</w:delText>
        </w:r>
      </w:del>
      <w:r w:rsidR="00085E5D">
        <w:rPr>
          <w:rFonts w:hint="eastAsia"/>
          <w:lang w:val="en-US" w:eastAsia="zh-CN"/>
        </w:rPr>
        <w:t>包括</w:t>
      </w:r>
      <w:del w:id="106" w:author="Author">
        <w:r w:rsidR="00085E5D" w:rsidDel="00CE2F78">
          <w:rPr>
            <w:rFonts w:hint="eastAsia"/>
            <w:lang w:val="en-US" w:eastAsia="zh-CN"/>
          </w:rPr>
          <w:delText>与电信发展局主任合作</w:delText>
        </w:r>
        <w:r w:rsidR="00085E5D" w:rsidDel="00C03BCD">
          <w:rPr>
            <w:rFonts w:hint="eastAsia"/>
            <w:lang w:val="en-US" w:eastAsia="zh-CN"/>
          </w:rPr>
          <w:delText>落实关于人才建设和</w:delText>
        </w:r>
        <w:r w:rsidR="00B35F41" w:rsidDel="00C03BCD">
          <w:rPr>
            <w:rFonts w:hint="eastAsia"/>
            <w:lang w:val="en-US" w:eastAsia="zh-CN"/>
          </w:rPr>
          <w:delText>的建议书问题上</w:delText>
        </w:r>
      </w:del>
      <w:r w:rsidR="00085E5D">
        <w:rPr>
          <w:rFonts w:hint="eastAsia"/>
          <w:lang w:val="en-US" w:eastAsia="zh-CN"/>
        </w:rPr>
        <w:t>；</w:t>
      </w:r>
    </w:p>
    <w:p w:rsidR="00CA0071" w:rsidRPr="00F27EBA" w:rsidRDefault="004D6F75" w:rsidP="00762C49">
      <w:pPr>
        <w:rPr>
          <w:lang w:val="en-US" w:eastAsia="zh-CN"/>
        </w:rPr>
      </w:pPr>
      <w:r>
        <w:rPr>
          <w:lang w:val="en-US" w:eastAsia="zh-CN"/>
        </w:rPr>
        <w:t>2</w:t>
      </w:r>
      <w:r>
        <w:rPr>
          <w:lang w:val="en-US" w:eastAsia="zh-CN"/>
        </w:rPr>
        <w:tab/>
      </w:r>
      <w:del w:id="107" w:author="Author">
        <w:r w:rsidR="000A67AC" w:rsidDel="000A67AC">
          <w:rPr>
            <w:rFonts w:hint="eastAsia"/>
            <w:lang w:val="en-US" w:eastAsia="zh-CN"/>
          </w:rPr>
          <w:delText>继续进行必要的研究，以便根据可低于未来实行的国际电联标志计划采用国际电联标志。这项自愿计划使制造商和服务提供商能够明确说明，其设备符合相应的国际电联电信标准化部门（</w:delText>
        </w:r>
        <w:r w:rsidR="000A67AC" w:rsidDel="000A67AC">
          <w:rPr>
            <w:lang w:val="en-US" w:eastAsia="zh-CN"/>
          </w:rPr>
          <w:delText>ITU-T</w:delText>
        </w:r>
      </w:del>
      <w:r w:rsidR="004106E5">
        <w:rPr>
          <w:rFonts w:hint="eastAsia"/>
          <w:lang w:val="en-US" w:eastAsia="zh-CN"/>
        </w:rPr>
        <w:t>）</w:t>
      </w:r>
      <w:del w:id="108" w:author="Author">
        <w:r w:rsidR="000A67AC" w:rsidDel="000A67AC">
          <w:rPr>
            <w:rFonts w:hint="eastAsia"/>
            <w:lang w:val="en-US" w:eastAsia="zh-CN"/>
          </w:rPr>
          <w:delText>建议书，并提高了互操作性概率，同时可将此种可能的适用性视为其未来互操作性程度的标志；</w:delText>
        </w:r>
      </w:del>
      <w:r w:rsidR="006E793D" w:rsidRPr="00F7060E">
        <w:rPr>
          <w:rFonts w:hint="eastAsia"/>
          <w:u w:val="single"/>
          <w:lang w:val="en-US" w:eastAsia="zh-CN"/>
        </w:rPr>
        <w:t>根据世贸组织</w:t>
      </w:r>
      <w:ins w:id="109" w:author="Author">
        <w:r w:rsidR="006E793D" w:rsidRPr="00F7060E">
          <w:rPr>
            <w:u w:val="single"/>
            <w:lang w:val="en-US" w:eastAsia="zh-CN"/>
          </w:rPr>
          <w:t>TBT</w:t>
        </w:r>
      </w:ins>
      <w:r w:rsidR="006E793D" w:rsidRPr="00F7060E">
        <w:rPr>
          <w:rFonts w:hint="eastAsia"/>
          <w:u w:val="single"/>
          <w:lang w:val="en-US" w:eastAsia="zh-CN"/>
        </w:rPr>
        <w:t>协议，以现行强制性国家或区域认证要求（如</w:t>
      </w:r>
      <w:ins w:id="110" w:author="Author">
        <w:r w:rsidR="00C03BCD">
          <w:rPr>
            <w:rFonts w:hint="eastAsia"/>
            <w:u w:val="single"/>
            <w:lang w:val="en-US" w:eastAsia="zh-CN"/>
          </w:rPr>
          <w:t>联邦</w:t>
        </w:r>
        <w:r w:rsidR="00C03BCD">
          <w:rPr>
            <w:u w:val="single"/>
            <w:lang w:val="en-US" w:eastAsia="zh-CN"/>
          </w:rPr>
          <w:t>通信委员会</w:t>
        </w:r>
      </w:ins>
      <w:r w:rsidR="006E793D" w:rsidRPr="00F7060E">
        <w:rPr>
          <w:rFonts w:hint="eastAsia"/>
          <w:u w:val="single"/>
          <w:lang w:val="en-US" w:eastAsia="zh-CN"/>
        </w:rPr>
        <w:t>（</w:t>
      </w:r>
      <w:ins w:id="111" w:author="Author">
        <w:r w:rsidR="006E793D" w:rsidRPr="00F7060E">
          <w:rPr>
            <w:u w:val="single"/>
            <w:lang w:val="en-US" w:eastAsia="zh-CN"/>
          </w:rPr>
          <w:t>FCC</w:t>
        </w:r>
      </w:ins>
      <w:r w:rsidR="004106E5">
        <w:rPr>
          <w:rFonts w:hint="eastAsia"/>
          <w:u w:val="single"/>
          <w:lang w:val="en-US" w:eastAsia="zh-CN"/>
        </w:rPr>
        <w:t>）</w:t>
      </w:r>
      <w:r w:rsidR="006E793D" w:rsidRPr="00F7060E">
        <w:rPr>
          <w:rFonts w:hint="eastAsia"/>
          <w:u w:val="single"/>
          <w:lang w:val="en-US" w:eastAsia="zh-CN"/>
        </w:rPr>
        <w:t>、</w:t>
      </w:r>
      <w:ins w:id="112" w:author="Author">
        <w:r w:rsidR="00C03BCD">
          <w:rPr>
            <w:rFonts w:hint="eastAsia"/>
            <w:u w:val="single"/>
            <w:lang w:val="en-US" w:eastAsia="zh-CN"/>
          </w:rPr>
          <w:t>欧洲</w:t>
        </w:r>
        <w:r w:rsidR="00C03BCD">
          <w:rPr>
            <w:u w:val="single"/>
            <w:lang w:val="en-US" w:eastAsia="zh-CN"/>
          </w:rPr>
          <w:t>理事会</w:t>
        </w:r>
      </w:ins>
      <w:r w:rsidR="006E793D" w:rsidRPr="00F7060E">
        <w:rPr>
          <w:rFonts w:hint="eastAsia"/>
          <w:u w:val="single"/>
          <w:lang w:val="en-US" w:eastAsia="zh-CN"/>
        </w:rPr>
        <w:t>（</w:t>
      </w:r>
      <w:ins w:id="113" w:author="Author">
        <w:r w:rsidR="006E793D" w:rsidRPr="00F7060E">
          <w:rPr>
            <w:u w:val="single"/>
            <w:lang w:val="en-US" w:eastAsia="zh-CN"/>
          </w:rPr>
          <w:t>CE</w:t>
        </w:r>
      </w:ins>
      <w:r w:rsidR="004106E5">
        <w:rPr>
          <w:rFonts w:hint="eastAsia"/>
          <w:u w:val="single"/>
          <w:lang w:val="en-US" w:eastAsia="zh-CN"/>
        </w:rPr>
        <w:t>）</w:t>
      </w:r>
      <w:r w:rsidR="006E793D" w:rsidRPr="00F7060E">
        <w:rPr>
          <w:rFonts w:hint="eastAsia"/>
          <w:u w:val="single"/>
          <w:lang w:val="en-US" w:eastAsia="zh-CN"/>
        </w:rPr>
        <w:t>、</w:t>
      </w:r>
      <w:ins w:id="114" w:author="Author">
        <w:r w:rsidR="00A22487">
          <w:rPr>
            <w:rFonts w:hint="eastAsia"/>
            <w:u w:val="single"/>
            <w:lang w:val="en-US" w:eastAsia="zh-CN"/>
          </w:rPr>
          <w:t>墨西哥</w:t>
        </w:r>
        <w:r w:rsidR="00A22487">
          <w:rPr>
            <w:u w:val="single"/>
            <w:lang w:val="en-US" w:eastAsia="zh-CN"/>
          </w:rPr>
          <w:t>认证</w:t>
        </w:r>
      </w:ins>
      <w:r w:rsidR="006E793D" w:rsidRPr="00F7060E">
        <w:rPr>
          <w:rFonts w:hint="eastAsia"/>
          <w:u w:val="single"/>
          <w:lang w:val="en-US" w:eastAsia="zh-CN"/>
        </w:rPr>
        <w:t>（</w:t>
      </w:r>
      <w:ins w:id="115" w:author="Author">
        <w:r w:rsidR="006E793D" w:rsidRPr="00F7060E">
          <w:rPr>
            <w:u w:val="single"/>
            <w:lang w:val="en-US" w:eastAsia="zh-CN"/>
          </w:rPr>
          <w:t>NOM</w:t>
        </w:r>
      </w:ins>
      <w:r w:rsidR="004106E5">
        <w:rPr>
          <w:rFonts w:hint="eastAsia"/>
          <w:u w:val="single"/>
          <w:lang w:val="en-US" w:eastAsia="zh-CN"/>
        </w:rPr>
        <w:t>）</w:t>
      </w:r>
      <w:ins w:id="116" w:author="Author">
        <w:r w:rsidR="00C03BCD">
          <w:rPr>
            <w:rFonts w:hint="eastAsia"/>
            <w:u w:val="single"/>
            <w:lang w:val="en-US" w:eastAsia="zh-CN"/>
          </w:rPr>
          <w:t>中国</w:t>
        </w:r>
        <w:r w:rsidR="00C03BCD">
          <w:rPr>
            <w:u w:val="single"/>
            <w:lang w:val="en-US" w:eastAsia="zh-CN"/>
          </w:rPr>
          <w:t>强制性产品认证</w:t>
        </w:r>
      </w:ins>
      <w:r w:rsidR="006E793D" w:rsidRPr="00F7060E">
        <w:rPr>
          <w:rFonts w:hint="eastAsia"/>
          <w:u w:val="single"/>
          <w:lang w:val="en-US" w:eastAsia="zh-CN"/>
        </w:rPr>
        <w:t>（</w:t>
      </w:r>
      <w:ins w:id="117" w:author="Author">
        <w:r w:rsidR="006E793D" w:rsidRPr="00F7060E">
          <w:rPr>
            <w:u w:val="single"/>
            <w:lang w:val="en-US" w:eastAsia="zh-CN"/>
          </w:rPr>
          <w:t>CCC</w:t>
        </w:r>
      </w:ins>
      <w:r w:rsidR="004106E5">
        <w:rPr>
          <w:rFonts w:hint="eastAsia"/>
          <w:u w:val="single"/>
          <w:lang w:val="en-US" w:eastAsia="zh-CN"/>
        </w:rPr>
        <w:t>）</w:t>
      </w:r>
      <w:r w:rsidR="006E793D" w:rsidRPr="00F7060E">
        <w:rPr>
          <w:rFonts w:hint="eastAsia"/>
          <w:u w:val="single"/>
          <w:lang w:val="en-US" w:eastAsia="zh-CN"/>
        </w:rPr>
        <w:t>和</w:t>
      </w:r>
      <w:ins w:id="118" w:author="Author">
        <w:r w:rsidR="00C03BCD">
          <w:rPr>
            <w:rFonts w:hint="eastAsia"/>
            <w:u w:val="single"/>
            <w:lang w:val="en-US" w:eastAsia="zh-CN"/>
          </w:rPr>
          <w:t>巴西</w:t>
        </w:r>
        <w:r w:rsidR="00C03BCD">
          <w:rPr>
            <w:u w:val="single"/>
            <w:lang w:val="en-US" w:eastAsia="zh-CN"/>
          </w:rPr>
          <w:t>联邦电信管理局</w:t>
        </w:r>
      </w:ins>
      <w:r w:rsidR="006E793D" w:rsidRPr="00F7060E">
        <w:rPr>
          <w:rFonts w:hint="eastAsia"/>
          <w:u w:val="single"/>
          <w:lang w:val="en-US" w:eastAsia="zh-CN"/>
        </w:rPr>
        <w:t>（</w:t>
      </w:r>
      <w:ins w:id="119" w:author="Author">
        <w:r w:rsidR="006E793D" w:rsidRPr="00F7060E">
          <w:rPr>
            <w:u w:val="single"/>
            <w:lang w:val="en-US" w:eastAsia="zh-CN"/>
          </w:rPr>
          <w:t>ANATEL</w:t>
        </w:r>
      </w:ins>
      <w:r w:rsidR="004106E5">
        <w:rPr>
          <w:rFonts w:hint="eastAsia"/>
          <w:u w:val="single"/>
          <w:lang w:val="en-US" w:eastAsia="zh-CN"/>
        </w:rPr>
        <w:t>）</w:t>
      </w:r>
      <w:r w:rsidR="00F7060E" w:rsidRPr="00F7060E">
        <w:rPr>
          <w:rFonts w:hint="eastAsia"/>
          <w:u w:val="single"/>
          <w:lang w:val="en-US" w:eastAsia="zh-CN"/>
        </w:rPr>
        <w:t>的要求</w:t>
      </w:r>
      <w:r w:rsidR="004106E5">
        <w:rPr>
          <w:rFonts w:hint="eastAsia"/>
          <w:u w:val="single"/>
          <w:lang w:val="en-US" w:eastAsia="zh-CN"/>
        </w:rPr>
        <w:t>）</w:t>
      </w:r>
      <w:r w:rsidR="00F7060E" w:rsidRPr="00F7060E">
        <w:rPr>
          <w:rFonts w:hint="eastAsia"/>
          <w:u w:val="single"/>
          <w:lang w:val="en-US" w:eastAsia="zh-CN"/>
        </w:rPr>
        <w:t>为基础，开展旨在确定不同一致性评估方案之间存在的共性的适当研究，以便在未来实</w:t>
      </w:r>
      <w:r w:rsidR="006E758D">
        <w:rPr>
          <w:rFonts w:hint="eastAsia"/>
          <w:u w:val="single"/>
          <w:lang w:val="en-US" w:eastAsia="zh-CN"/>
        </w:rPr>
        <w:t>现不同关切领域（电磁兼容、人类生命安全、非</w:t>
      </w:r>
      <w:ins w:id="120" w:author="Author">
        <w:r w:rsidR="006E758D">
          <w:rPr>
            <w:rFonts w:hint="eastAsia"/>
            <w:u w:val="single"/>
            <w:lang w:val="en-US" w:eastAsia="zh-CN"/>
          </w:rPr>
          <w:t>电</w:t>
        </w:r>
      </w:ins>
      <w:r w:rsidR="00F7060E" w:rsidRPr="00F7060E">
        <w:rPr>
          <w:rFonts w:hint="eastAsia"/>
          <w:u w:val="single"/>
          <w:lang w:val="en-US" w:eastAsia="zh-CN"/>
        </w:rPr>
        <w:t>离辐射和环境条件等</w:t>
      </w:r>
      <w:r w:rsidR="004106E5">
        <w:rPr>
          <w:rFonts w:hint="eastAsia"/>
          <w:u w:val="single"/>
          <w:lang w:val="en-US" w:eastAsia="zh-CN"/>
        </w:rPr>
        <w:t>）</w:t>
      </w:r>
      <w:r w:rsidR="00F7060E" w:rsidRPr="00F7060E">
        <w:rPr>
          <w:rFonts w:hint="eastAsia"/>
          <w:u w:val="single"/>
          <w:lang w:val="en-US" w:eastAsia="zh-CN"/>
        </w:rPr>
        <w:t>的协调统一，确保为所有用户提供同等水平服务，无论其地理位置如何</w:t>
      </w:r>
      <w:r w:rsidR="00F7060E">
        <w:rPr>
          <w:rFonts w:hint="eastAsia"/>
          <w:lang w:val="en-US" w:eastAsia="zh-CN"/>
        </w:rPr>
        <w:t>；</w:t>
      </w:r>
    </w:p>
    <w:p w:rsidR="00CA0071" w:rsidRPr="00F27EBA" w:rsidRDefault="00CA0071" w:rsidP="00762C49">
      <w:pPr>
        <w:rPr>
          <w:lang w:val="en-US" w:eastAsia="zh-CN"/>
        </w:rPr>
      </w:pPr>
      <w:r w:rsidRPr="00F27EBA">
        <w:rPr>
          <w:lang w:val="en-US" w:eastAsia="zh-CN"/>
        </w:rPr>
        <w:t>3</w:t>
      </w:r>
      <w:r w:rsidRPr="00F27EBA">
        <w:rPr>
          <w:lang w:val="en-US" w:eastAsia="zh-CN"/>
        </w:rPr>
        <w:tab/>
      </w:r>
      <w:del w:id="121" w:author="Author">
        <w:r w:rsidR="005F6D47" w:rsidDel="005F6D47">
          <w:rPr>
            <w:rFonts w:hint="eastAsia"/>
            <w:lang w:val="en-US" w:eastAsia="zh-CN"/>
          </w:rPr>
          <w:delText>提升与改进标准制定过程，通过合规性来提升互操作性</w:delText>
        </w:r>
      </w:del>
      <w:r w:rsidR="00D21EFA" w:rsidRPr="00D21EFA">
        <w:rPr>
          <w:rFonts w:hint="eastAsia"/>
          <w:u w:val="single"/>
          <w:lang w:val="en-US" w:eastAsia="zh-CN"/>
        </w:rPr>
        <w:t>建立与标准制定组织（</w:t>
      </w:r>
      <w:ins w:id="122" w:author="Author">
        <w:r w:rsidRPr="00D21EFA">
          <w:rPr>
            <w:u w:val="single"/>
            <w:lang w:val="en-US" w:eastAsia="zh-CN"/>
          </w:rPr>
          <w:t>SDOs</w:t>
        </w:r>
      </w:ins>
      <w:r w:rsidR="004106E5">
        <w:rPr>
          <w:rFonts w:hint="eastAsia"/>
          <w:u w:val="single"/>
          <w:lang w:val="en-US" w:eastAsia="zh-CN"/>
        </w:rPr>
        <w:t>）</w:t>
      </w:r>
      <w:r w:rsidR="00D21EFA" w:rsidRPr="00D21EFA">
        <w:rPr>
          <w:rFonts w:hint="eastAsia"/>
          <w:u w:val="single"/>
          <w:lang w:val="en-US" w:eastAsia="zh-CN"/>
        </w:rPr>
        <w:t>进行合作的机制，促进并加快国际电联有关设备和系统一致性评估的建议书制定以及发展中国家在国家或区域层面采用</w:t>
      </w:r>
      <w:ins w:id="123" w:author="Author">
        <w:r w:rsidR="00D21EFA" w:rsidRPr="00D21EFA">
          <w:rPr>
            <w:u w:val="single"/>
            <w:lang w:val="en-US" w:eastAsia="zh-CN"/>
          </w:rPr>
          <w:t>SDO</w:t>
        </w:r>
      </w:ins>
      <w:r w:rsidR="00D21EFA" w:rsidRPr="00D21EFA">
        <w:rPr>
          <w:rFonts w:hint="eastAsia"/>
          <w:u w:val="single"/>
          <w:lang w:val="en-US" w:eastAsia="zh-CN"/>
        </w:rPr>
        <w:t>技术标准和</w:t>
      </w:r>
      <w:r w:rsidR="00D21EFA" w:rsidRPr="00D21EFA">
        <w:rPr>
          <w:rFonts w:hint="eastAsia"/>
          <w:u w:val="single"/>
          <w:lang w:val="en-US" w:eastAsia="zh-CN"/>
        </w:rPr>
        <w:t>/</w:t>
      </w:r>
      <w:r w:rsidR="00D21EFA" w:rsidRPr="00D21EFA">
        <w:rPr>
          <w:rFonts w:hint="eastAsia"/>
          <w:u w:val="single"/>
          <w:lang w:val="en-US" w:eastAsia="zh-CN"/>
        </w:rPr>
        <w:t>或国际电联有关设备和系统一致性评估的建议书的工作</w:t>
      </w:r>
      <w:r w:rsidR="00D21EFA">
        <w:rPr>
          <w:rFonts w:hint="eastAsia"/>
          <w:lang w:val="en-US" w:eastAsia="zh-CN"/>
        </w:rPr>
        <w:t>；</w:t>
      </w:r>
    </w:p>
    <w:p w:rsidR="00CA0071" w:rsidRPr="00F27EBA" w:rsidRDefault="003255A6" w:rsidP="00762C49">
      <w:pPr>
        <w:rPr>
          <w:lang w:val="en-US" w:eastAsia="zh-CN"/>
        </w:rPr>
      </w:pPr>
      <w:r>
        <w:rPr>
          <w:lang w:val="en-US" w:eastAsia="zh-CN"/>
        </w:rPr>
        <w:t>4</w:t>
      </w:r>
      <w:r>
        <w:rPr>
          <w:lang w:val="en-US" w:eastAsia="zh-CN"/>
        </w:rPr>
        <w:tab/>
      </w:r>
      <w:r w:rsidRPr="003255A6">
        <w:rPr>
          <w:rFonts w:hint="eastAsia"/>
          <w:u w:val="single"/>
          <w:lang w:val="en-US" w:eastAsia="zh-CN"/>
        </w:rPr>
        <w:t>与电信发展局和无线电通信局（</w:t>
      </w:r>
      <w:ins w:id="124" w:author="Author">
        <w:r w:rsidRPr="003255A6">
          <w:rPr>
            <w:u w:val="single"/>
            <w:lang w:val="en-US" w:eastAsia="zh-CN"/>
          </w:rPr>
          <w:t>BR</w:t>
        </w:r>
      </w:ins>
      <w:r w:rsidR="004106E5">
        <w:rPr>
          <w:rFonts w:hint="eastAsia"/>
          <w:u w:val="single"/>
          <w:lang w:val="en-US" w:eastAsia="zh-CN"/>
        </w:rPr>
        <w:t>）</w:t>
      </w:r>
      <w:r w:rsidRPr="003255A6">
        <w:rPr>
          <w:rFonts w:hint="eastAsia"/>
          <w:u w:val="single"/>
          <w:lang w:val="en-US" w:eastAsia="zh-CN"/>
        </w:rPr>
        <w:t>主任协作，详细制定并落实</w:t>
      </w:r>
      <w:r>
        <w:rPr>
          <w:rFonts w:hint="eastAsia"/>
          <w:lang w:val="en-US" w:eastAsia="zh-CN"/>
        </w:rPr>
        <w:t>有关</w:t>
      </w:r>
      <w:r w:rsidR="00CE2F78">
        <w:rPr>
          <w:rFonts w:hint="eastAsia"/>
          <w:lang w:val="en-US" w:eastAsia="zh-CN"/>
        </w:rPr>
        <w:t>本决议长期实施</w:t>
      </w:r>
      <w:r>
        <w:rPr>
          <w:rFonts w:hint="eastAsia"/>
          <w:lang w:val="en-US" w:eastAsia="zh-CN"/>
        </w:rPr>
        <w:t>的</w:t>
      </w:r>
      <w:del w:id="125" w:author="Author">
        <w:r w:rsidR="00CE2F78" w:rsidDel="00CE2F78">
          <w:rPr>
            <w:rFonts w:hint="eastAsia"/>
            <w:lang w:val="en-US" w:eastAsia="zh-CN"/>
          </w:rPr>
          <w:delText>制定一个业务</w:delText>
        </w:r>
      </w:del>
      <w:r w:rsidRPr="003255A6">
        <w:rPr>
          <w:rFonts w:hint="eastAsia"/>
          <w:u w:val="single"/>
          <w:lang w:val="en-US" w:eastAsia="zh-CN"/>
        </w:rPr>
        <w:t>年度行动</w:t>
      </w:r>
      <w:r w:rsidR="00CE2F78">
        <w:rPr>
          <w:rFonts w:hint="eastAsia"/>
          <w:lang w:val="en-US" w:eastAsia="zh-CN"/>
        </w:rPr>
        <w:t>计划</w:t>
      </w:r>
      <w:r w:rsidR="00085E5D">
        <w:rPr>
          <w:rFonts w:hint="eastAsia"/>
          <w:lang w:val="en-US" w:eastAsia="zh-CN"/>
        </w:rPr>
        <w:t>；</w:t>
      </w:r>
    </w:p>
    <w:p w:rsidR="00CA0071" w:rsidRDefault="00CA0071" w:rsidP="00762C49">
      <w:pPr>
        <w:rPr>
          <w:ins w:id="126" w:author="Author"/>
          <w:lang w:val="en-US" w:eastAsia="zh-CN"/>
        </w:rPr>
      </w:pPr>
      <w:r w:rsidRPr="00F27EBA">
        <w:rPr>
          <w:lang w:val="en-US" w:eastAsia="zh-CN"/>
        </w:rPr>
        <w:t>5</w:t>
      </w:r>
      <w:r w:rsidRPr="00F27EBA">
        <w:rPr>
          <w:lang w:val="en-US" w:eastAsia="zh-CN"/>
        </w:rPr>
        <w:tab/>
      </w:r>
      <w:r w:rsidR="003255A6" w:rsidRPr="003255A6">
        <w:rPr>
          <w:rFonts w:hint="eastAsia"/>
          <w:u w:val="single"/>
          <w:lang w:val="en-US" w:eastAsia="zh-CN"/>
        </w:rPr>
        <w:t>与电信发展局和无线电通信局主任协作，</w:t>
      </w:r>
      <w:r w:rsidR="00085E5D">
        <w:rPr>
          <w:rFonts w:hint="eastAsia"/>
          <w:lang w:val="en-US" w:eastAsia="zh-CN"/>
        </w:rPr>
        <w:t>就本决议的实施向理事会提交一份</w:t>
      </w:r>
      <w:r w:rsidR="003255A6">
        <w:rPr>
          <w:rFonts w:hint="eastAsia"/>
          <w:lang w:val="en-US" w:eastAsia="zh-CN"/>
        </w:rPr>
        <w:t>进展报告，</w:t>
      </w:r>
      <w:r w:rsidR="00085E5D">
        <w:rPr>
          <w:rFonts w:hint="eastAsia"/>
          <w:lang w:val="en-US" w:eastAsia="zh-CN"/>
        </w:rPr>
        <w:t>包括研究结果</w:t>
      </w:r>
      <w:r w:rsidR="003255A6" w:rsidRPr="003255A6">
        <w:rPr>
          <w:rFonts w:hint="eastAsia"/>
          <w:u w:val="single"/>
          <w:lang w:val="en-US" w:eastAsia="zh-CN"/>
        </w:rPr>
        <w:t>以及区域代表处和地区办事处的文稿</w:t>
      </w:r>
      <w:del w:id="127" w:author="Author">
        <w:r w:rsidR="006E758D" w:rsidDel="006E758D">
          <w:rPr>
            <w:rFonts w:hint="eastAsia"/>
            <w:lang w:val="en-US" w:eastAsia="zh-CN"/>
          </w:rPr>
          <w:delText>，</w:delText>
        </w:r>
      </w:del>
      <w:ins w:id="128" w:author="Author">
        <w:r w:rsidR="006E758D">
          <w:rPr>
            <w:rFonts w:hint="eastAsia"/>
            <w:lang w:val="en-US" w:eastAsia="zh-CN"/>
          </w:rPr>
          <w:t>；</w:t>
        </w:r>
      </w:ins>
    </w:p>
    <w:p w:rsidR="00602355" w:rsidRPr="007224F5" w:rsidRDefault="00CA0071">
      <w:pPr>
        <w:spacing w:before="86"/>
        <w:rPr>
          <w:lang w:val="en-US" w:eastAsia="zh-CN"/>
        </w:rPr>
      </w:pPr>
      <w:ins w:id="129" w:author="Author">
        <w:r>
          <w:rPr>
            <w:lang w:val="en-US" w:eastAsia="zh-CN"/>
          </w:rPr>
          <w:t>6</w:t>
        </w:r>
        <w:r>
          <w:rPr>
            <w:lang w:val="en-US" w:eastAsia="zh-CN"/>
          </w:rPr>
          <w:tab/>
        </w:r>
        <w:r w:rsidR="006E758D">
          <w:rPr>
            <w:rFonts w:hint="eastAsia"/>
            <w:lang w:val="en-US" w:eastAsia="zh-CN"/>
          </w:rPr>
          <w:t>在</w:t>
        </w:r>
      </w:ins>
      <w:r w:rsidR="003255A6" w:rsidRPr="003255A6">
        <w:rPr>
          <w:rFonts w:hint="eastAsia"/>
          <w:u w:val="single"/>
          <w:lang w:val="en-US" w:eastAsia="zh-CN"/>
        </w:rPr>
        <w:t>区域代表处和地区办事处</w:t>
      </w:r>
      <w:r w:rsidR="003255A6">
        <w:rPr>
          <w:rFonts w:hint="eastAsia"/>
          <w:u w:val="single"/>
          <w:lang w:val="en-US" w:eastAsia="zh-CN"/>
        </w:rPr>
        <w:t>的支持下，推进</w:t>
      </w:r>
      <w:ins w:id="130" w:author="Author">
        <w:r w:rsidR="003255A6">
          <w:rPr>
            <w:lang w:val="en-US" w:eastAsia="zh-CN"/>
          </w:rPr>
          <w:t>WTSA</w:t>
        </w:r>
        <w:r w:rsidR="00085E5D">
          <w:rPr>
            <w:rFonts w:hint="eastAsia"/>
            <w:lang w:val="en-US" w:eastAsia="zh-CN"/>
          </w:rPr>
          <w:t>第</w:t>
        </w:r>
        <w:r>
          <w:rPr>
            <w:lang w:val="en-US" w:eastAsia="zh-CN"/>
          </w:rPr>
          <w:t>76</w:t>
        </w:r>
        <w:r w:rsidR="00085E5D">
          <w:rPr>
            <w:rFonts w:hint="eastAsia"/>
            <w:lang w:val="en-US" w:eastAsia="zh-CN"/>
          </w:rPr>
          <w:t>号</w:t>
        </w:r>
        <w:r w:rsidR="00085E5D">
          <w:rPr>
            <w:lang w:val="en-US" w:eastAsia="zh-CN"/>
          </w:rPr>
          <w:t>决议</w:t>
        </w:r>
        <w:r w:rsidR="00085E5D">
          <w:rPr>
            <w:rFonts w:hint="eastAsia"/>
            <w:lang w:val="en-US" w:eastAsia="zh-CN"/>
          </w:rPr>
          <w:t>（</w:t>
        </w:r>
        <w:r w:rsidR="00085E5D">
          <w:rPr>
            <w:rFonts w:hint="eastAsia"/>
            <w:lang w:val="en-US" w:eastAsia="zh-CN"/>
          </w:rPr>
          <w:t>2012</w:t>
        </w:r>
        <w:r w:rsidR="00085E5D">
          <w:rPr>
            <w:rFonts w:hint="eastAsia"/>
            <w:lang w:val="en-US" w:eastAsia="zh-CN"/>
          </w:rPr>
          <w:t>年</w:t>
        </w:r>
        <w:r w:rsidR="00085E5D">
          <w:rPr>
            <w:lang w:val="en-US" w:eastAsia="zh-CN"/>
          </w:rPr>
          <w:t>，迪拜，修订版</w:t>
        </w:r>
        <w:r w:rsidR="006E758D">
          <w:rPr>
            <w:lang w:val="en-US" w:eastAsia="zh-CN"/>
          </w:rPr>
          <w:t>）</w:t>
        </w:r>
        <w:r w:rsidR="006E758D">
          <w:rPr>
            <w:rFonts w:hint="eastAsia"/>
            <w:lang w:val="en-US" w:eastAsia="zh-CN"/>
          </w:rPr>
          <w:t>的实施工作并向理事会做出报告，</w:t>
        </w:r>
      </w:ins>
    </w:p>
    <w:p w:rsidR="00602355" w:rsidRPr="004C54F0" w:rsidRDefault="00602355" w:rsidP="00762C49">
      <w:pPr>
        <w:pStyle w:val="Call"/>
        <w:rPr>
          <w:lang w:eastAsia="zh-CN"/>
        </w:rPr>
      </w:pPr>
      <w:r w:rsidRPr="004C54F0">
        <w:rPr>
          <w:rFonts w:hint="eastAsia"/>
          <w:lang w:eastAsia="zh-CN"/>
        </w:rPr>
        <w:t>责成电信发展局主任与电信标准化局主任和电信无线电通信局主任紧密协作</w:t>
      </w:r>
    </w:p>
    <w:p w:rsidR="00CA0071" w:rsidRPr="00CA0071" w:rsidRDefault="00CA0071" w:rsidP="00130513">
      <w:pPr>
        <w:rPr>
          <w:rFonts w:eastAsia="Times New Roman"/>
          <w:lang w:val="en-US" w:eastAsia="zh-CN"/>
        </w:rPr>
      </w:pPr>
      <w:r w:rsidRPr="00CA0071">
        <w:rPr>
          <w:rFonts w:eastAsia="Times New Roman"/>
          <w:lang w:val="en-US" w:eastAsia="zh-CN"/>
        </w:rPr>
        <w:t>1</w:t>
      </w:r>
      <w:r w:rsidRPr="00CA0071">
        <w:rPr>
          <w:rFonts w:eastAsia="Times New Roman"/>
          <w:lang w:val="en-US" w:eastAsia="zh-CN"/>
        </w:rPr>
        <w:tab/>
      </w:r>
      <w:ins w:id="131" w:author="Author">
        <w:r w:rsidR="00130513">
          <w:rPr>
            <w:rFonts w:eastAsiaTheme="minorEastAsia" w:hint="eastAsia"/>
            <w:lang w:val="en-US" w:eastAsia="zh-CN"/>
          </w:rPr>
          <w:t>在</w:t>
        </w:r>
      </w:ins>
      <w:r w:rsidR="009D231A" w:rsidRPr="003255A6">
        <w:rPr>
          <w:rFonts w:hint="eastAsia"/>
          <w:u w:val="single"/>
          <w:lang w:val="en-US" w:eastAsia="zh-CN"/>
        </w:rPr>
        <w:t>区域代表处和地区办事处</w:t>
      </w:r>
      <w:r w:rsidR="009D231A">
        <w:rPr>
          <w:rFonts w:hint="eastAsia"/>
          <w:u w:val="single"/>
          <w:lang w:val="en-US" w:eastAsia="zh-CN"/>
        </w:rPr>
        <w:t>的支持下，推进</w:t>
      </w:r>
      <w:ins w:id="132" w:author="Author">
        <w:r w:rsidR="009D231A" w:rsidRPr="00CA0071">
          <w:rPr>
            <w:rFonts w:eastAsia="Times New Roman"/>
            <w:lang w:val="en-US" w:eastAsia="zh-CN"/>
          </w:rPr>
          <w:t>WTDC</w:t>
        </w:r>
      </w:ins>
      <w:r w:rsidR="00085E5D">
        <w:rPr>
          <w:rFonts w:eastAsiaTheme="minorEastAsia" w:hint="eastAsia"/>
          <w:lang w:val="en-US" w:eastAsia="zh-CN"/>
        </w:rPr>
        <w:t>第</w:t>
      </w:r>
      <w:r w:rsidRPr="00CA0071">
        <w:rPr>
          <w:rFonts w:eastAsia="Times New Roman"/>
          <w:lang w:val="en-US" w:eastAsia="zh-CN"/>
        </w:rPr>
        <w:t>47</w:t>
      </w:r>
      <w:r w:rsidR="00085E5D">
        <w:rPr>
          <w:rFonts w:eastAsiaTheme="minorEastAsia" w:hint="eastAsia"/>
          <w:lang w:val="en-US" w:eastAsia="zh-CN"/>
        </w:rPr>
        <w:t>号</w:t>
      </w:r>
      <w:r w:rsidR="00085E5D">
        <w:rPr>
          <w:rFonts w:eastAsiaTheme="minorEastAsia"/>
          <w:lang w:val="en-US" w:eastAsia="zh-CN"/>
        </w:rPr>
        <w:t>决议（</w:t>
      </w:r>
      <w:del w:id="133" w:author="Author">
        <w:r w:rsidR="00085E5D" w:rsidDel="00085E5D">
          <w:rPr>
            <w:rFonts w:eastAsiaTheme="minorEastAsia" w:hint="eastAsia"/>
            <w:lang w:val="en-US" w:eastAsia="zh-CN"/>
          </w:rPr>
          <w:delText>2010</w:delText>
        </w:r>
        <w:r w:rsidR="00085E5D" w:rsidDel="00085E5D">
          <w:rPr>
            <w:rFonts w:eastAsiaTheme="minorEastAsia" w:hint="eastAsia"/>
            <w:lang w:val="en-US" w:eastAsia="zh-CN"/>
          </w:rPr>
          <w:delText>年，</w:delText>
        </w:r>
        <w:r w:rsidR="00085E5D" w:rsidDel="00085E5D">
          <w:rPr>
            <w:rFonts w:eastAsiaTheme="minorEastAsia"/>
            <w:lang w:val="en-US" w:eastAsia="zh-CN"/>
          </w:rPr>
          <w:delText>海得拉巴</w:delText>
        </w:r>
      </w:del>
      <w:ins w:id="134" w:author="Author">
        <w:r w:rsidR="00085E5D">
          <w:rPr>
            <w:rFonts w:eastAsiaTheme="minorEastAsia" w:hint="eastAsia"/>
            <w:lang w:val="en-US" w:eastAsia="zh-CN"/>
          </w:rPr>
          <w:t>2014</w:t>
        </w:r>
        <w:r w:rsidR="00085E5D">
          <w:rPr>
            <w:rFonts w:eastAsiaTheme="minorEastAsia" w:hint="eastAsia"/>
            <w:lang w:val="en-US" w:eastAsia="zh-CN"/>
          </w:rPr>
          <w:t>年</w:t>
        </w:r>
        <w:r w:rsidR="00085E5D">
          <w:rPr>
            <w:rFonts w:eastAsiaTheme="minorEastAsia"/>
            <w:lang w:val="en-US" w:eastAsia="zh-CN"/>
          </w:rPr>
          <w:t>，迪拜，修订版</w:t>
        </w:r>
      </w:ins>
      <w:r w:rsidR="004106E5">
        <w:rPr>
          <w:rFonts w:eastAsiaTheme="minorEastAsia" w:hint="eastAsia"/>
          <w:lang w:val="en-US" w:eastAsia="zh-CN"/>
        </w:rPr>
        <w:t>）</w:t>
      </w:r>
      <w:r w:rsidR="00725D85">
        <w:rPr>
          <w:rFonts w:hint="eastAsia"/>
          <w:lang w:val="en-US" w:eastAsia="zh-CN"/>
        </w:rPr>
        <w:t>的实施工作，</w:t>
      </w:r>
      <w:ins w:id="135" w:author="Author">
        <w:r w:rsidR="00685E50">
          <w:rPr>
            <w:rFonts w:hint="eastAsia"/>
            <w:lang w:val="en-US" w:eastAsia="zh-CN"/>
          </w:rPr>
          <w:t>重点关注在发展中国家组织和主办人力资源培训活动（支柱</w:t>
        </w:r>
        <w:r w:rsidR="00685E50">
          <w:rPr>
            <w:rFonts w:hint="eastAsia"/>
            <w:lang w:val="en-US" w:eastAsia="zh-CN"/>
          </w:rPr>
          <w:t>3</w:t>
        </w:r>
        <w:r w:rsidR="00685E50">
          <w:rPr>
            <w:rFonts w:hint="eastAsia"/>
            <w:lang w:val="en-US" w:eastAsia="zh-CN"/>
          </w:rPr>
          <w:t>），以鼓励本地专业人员的参与，同时重点支持提升和完善现有</w:t>
        </w:r>
        <w:r w:rsidR="00685E50" w:rsidRPr="00CA0071">
          <w:rPr>
            <w:rFonts w:eastAsia="Times New Roman"/>
            <w:lang w:val="en-US" w:eastAsia="zh-CN"/>
          </w:rPr>
          <w:t>C&amp;I</w:t>
        </w:r>
        <w:r w:rsidR="00685E50">
          <w:rPr>
            <w:rFonts w:eastAsiaTheme="minorEastAsia" w:hint="eastAsia"/>
            <w:lang w:val="en-US" w:eastAsia="zh-CN"/>
          </w:rPr>
          <w:t>中心，从而确保进行设备和系统测试、校准和认证所需的资格认定工作的开展（支柱</w:t>
        </w:r>
        <w:r w:rsidR="00685E50">
          <w:rPr>
            <w:rFonts w:eastAsiaTheme="minorEastAsia" w:hint="eastAsia"/>
            <w:lang w:val="en-US" w:eastAsia="zh-CN"/>
          </w:rPr>
          <w:t>4</w:t>
        </w:r>
        <w:r w:rsidR="00685E50">
          <w:rPr>
            <w:rFonts w:eastAsiaTheme="minorEastAsia" w:hint="eastAsia"/>
            <w:lang w:val="en-US" w:eastAsia="zh-CN"/>
          </w:rPr>
          <w:t>）</w:t>
        </w:r>
      </w:ins>
      <w:r w:rsidR="00725D85">
        <w:rPr>
          <w:rFonts w:eastAsiaTheme="minorEastAsia" w:hint="eastAsia"/>
          <w:lang w:val="en-US" w:eastAsia="zh-CN"/>
        </w:rPr>
        <w:t>并向理事会做出报告；</w:t>
      </w:r>
    </w:p>
    <w:p w:rsidR="00602355" w:rsidRPr="008A1D27" w:rsidRDefault="00CA0071" w:rsidP="00762C49">
      <w:pPr>
        <w:rPr>
          <w:i/>
          <w:lang w:val="en-US" w:eastAsia="zh-CN"/>
        </w:rPr>
      </w:pPr>
      <w:r w:rsidRPr="00CA0071">
        <w:rPr>
          <w:rFonts w:eastAsia="Times New Roman"/>
          <w:lang w:val="en-US" w:eastAsia="zh-CN"/>
        </w:rPr>
        <w:t>2</w:t>
      </w:r>
      <w:r w:rsidRPr="00CA0071">
        <w:rPr>
          <w:rFonts w:eastAsia="Times New Roman"/>
          <w:i/>
          <w:iCs/>
          <w:lang w:val="en-US" w:eastAsia="zh-CN"/>
        </w:rPr>
        <w:tab/>
      </w:r>
      <w:ins w:id="136" w:author="Author">
        <w:r w:rsidR="00685E50">
          <w:rPr>
            <w:rFonts w:hint="eastAsia"/>
            <w:lang w:val="en-US" w:eastAsia="zh-CN"/>
          </w:rPr>
          <w:t>在</w:t>
        </w:r>
      </w:ins>
      <w:r w:rsidR="005249B9" w:rsidRPr="003255A6">
        <w:rPr>
          <w:rFonts w:hint="eastAsia"/>
          <w:u w:val="single"/>
          <w:lang w:val="en-US" w:eastAsia="zh-CN"/>
        </w:rPr>
        <w:t>区域代表处和地区办事处</w:t>
      </w:r>
      <w:r w:rsidR="005249B9">
        <w:rPr>
          <w:rFonts w:hint="eastAsia"/>
          <w:u w:val="single"/>
          <w:lang w:val="en-US" w:eastAsia="zh-CN"/>
        </w:rPr>
        <w:t>的支持下，推进</w:t>
      </w:r>
      <w:ins w:id="137" w:author="Author">
        <w:r w:rsidR="00685E50">
          <w:rPr>
            <w:rFonts w:eastAsiaTheme="minorEastAsia" w:hint="eastAsia"/>
            <w:lang w:val="en-US" w:eastAsia="zh-CN"/>
          </w:rPr>
          <w:t>RA</w:t>
        </w:r>
        <w:r w:rsidR="00685E50">
          <w:rPr>
            <w:rFonts w:eastAsiaTheme="minorEastAsia" w:hint="eastAsia"/>
            <w:lang w:val="en-US" w:eastAsia="zh-CN"/>
          </w:rPr>
          <w:t>第</w:t>
        </w:r>
        <w:r w:rsidR="00685E50">
          <w:rPr>
            <w:rFonts w:eastAsiaTheme="minorEastAsia" w:hint="eastAsia"/>
            <w:lang w:val="en-US" w:eastAsia="zh-CN"/>
          </w:rPr>
          <w:t>62</w:t>
        </w:r>
        <w:r w:rsidR="00685E50">
          <w:rPr>
            <w:rFonts w:eastAsiaTheme="minorEastAsia" w:hint="eastAsia"/>
            <w:lang w:val="en-US" w:eastAsia="zh-CN"/>
          </w:rPr>
          <w:t>号</w:t>
        </w:r>
        <w:r w:rsidR="00685E50">
          <w:rPr>
            <w:rFonts w:eastAsiaTheme="minorEastAsia"/>
            <w:lang w:val="en-US" w:eastAsia="zh-CN"/>
          </w:rPr>
          <w:t>决议（</w:t>
        </w:r>
        <w:r w:rsidR="00685E50">
          <w:rPr>
            <w:rFonts w:eastAsiaTheme="minorEastAsia" w:hint="eastAsia"/>
            <w:lang w:val="en-US" w:eastAsia="zh-CN"/>
          </w:rPr>
          <w:t>2012</w:t>
        </w:r>
        <w:r w:rsidR="00685E50">
          <w:rPr>
            <w:rFonts w:eastAsiaTheme="minorEastAsia" w:hint="eastAsia"/>
            <w:lang w:val="en-US" w:eastAsia="zh-CN"/>
          </w:rPr>
          <w:t>年</w:t>
        </w:r>
        <w:r w:rsidR="00685E50">
          <w:rPr>
            <w:rFonts w:eastAsiaTheme="minorEastAsia"/>
            <w:lang w:val="en-US" w:eastAsia="zh-CN"/>
          </w:rPr>
          <w:t>，</w:t>
        </w:r>
        <w:r w:rsidR="00685E50">
          <w:rPr>
            <w:rFonts w:eastAsiaTheme="minorEastAsia" w:hint="eastAsia"/>
            <w:lang w:val="en-US" w:eastAsia="zh-CN"/>
          </w:rPr>
          <w:t>日内瓦）</w:t>
        </w:r>
        <w:r w:rsidR="00685E50">
          <w:rPr>
            <w:rFonts w:hint="eastAsia"/>
            <w:lang w:val="en-US" w:eastAsia="zh-CN"/>
          </w:rPr>
          <w:t>的实施工作，</w:t>
        </w:r>
      </w:ins>
      <w:del w:id="138" w:author="Author">
        <w:r w:rsidR="005F6D47" w:rsidDel="005F6D47">
          <w:rPr>
            <w:rFonts w:hint="eastAsia"/>
            <w:lang w:val="en-US" w:eastAsia="zh-CN"/>
          </w:rPr>
          <w:delText>协助成员国研究解决与假冒设备相关的关切，</w:delText>
        </w:r>
      </w:del>
    </w:p>
    <w:p w:rsidR="00602355" w:rsidRDefault="00602355" w:rsidP="00762C49">
      <w:pPr>
        <w:pStyle w:val="Call"/>
        <w:rPr>
          <w:lang w:eastAsia="zh-CN"/>
        </w:rPr>
      </w:pPr>
      <w:r>
        <w:rPr>
          <w:rFonts w:hint="eastAsia"/>
          <w:lang w:eastAsia="zh-CN"/>
        </w:rPr>
        <w:t>请理事会</w:t>
      </w:r>
    </w:p>
    <w:p w:rsidR="00602355" w:rsidRPr="00872F02" w:rsidRDefault="00602355" w:rsidP="00762C49">
      <w:pPr>
        <w:rPr>
          <w:lang w:eastAsia="zh-CN"/>
        </w:rPr>
      </w:pPr>
      <w:r>
        <w:rPr>
          <w:rFonts w:hint="eastAsia"/>
          <w:lang w:eastAsia="zh-CN"/>
        </w:rPr>
        <w:t>1</w:t>
      </w:r>
      <w:r>
        <w:rPr>
          <w:rFonts w:hint="eastAsia"/>
          <w:lang w:eastAsia="zh-CN"/>
        </w:rPr>
        <w:tab/>
      </w:r>
      <w:r w:rsidR="00085E5D">
        <w:rPr>
          <w:rFonts w:hint="eastAsia"/>
          <w:lang w:eastAsia="zh-CN"/>
        </w:rPr>
        <w:t>审议电信标准化局</w:t>
      </w:r>
      <w:r w:rsidR="004B291E" w:rsidRPr="004B291E">
        <w:rPr>
          <w:rFonts w:hint="eastAsia"/>
          <w:u w:val="single"/>
          <w:lang w:eastAsia="zh-CN"/>
        </w:rPr>
        <w:t>、无线电通信局和电信发展局</w:t>
      </w:r>
      <w:r w:rsidR="00085E5D">
        <w:rPr>
          <w:rFonts w:hint="eastAsia"/>
          <w:lang w:eastAsia="zh-CN"/>
        </w:rPr>
        <w:t>主任的报告并采取一切必要措施，促进本决议目标的实现</w:t>
      </w:r>
      <w:r w:rsidR="00685E50">
        <w:rPr>
          <w:rFonts w:hint="eastAsia"/>
          <w:lang w:eastAsia="zh-CN"/>
        </w:rPr>
        <w:t>；</w:t>
      </w:r>
    </w:p>
    <w:p w:rsidR="0037761C" w:rsidRDefault="00602355" w:rsidP="00762C49">
      <w:pPr>
        <w:rPr>
          <w:lang w:eastAsia="zh-CN"/>
        </w:rPr>
      </w:pPr>
      <w:r>
        <w:rPr>
          <w:rFonts w:hint="eastAsia"/>
          <w:lang w:eastAsia="zh-CN"/>
        </w:rPr>
        <w:t>2</w:t>
      </w:r>
      <w:r>
        <w:rPr>
          <w:rFonts w:hint="eastAsia"/>
          <w:lang w:eastAsia="zh-CN"/>
        </w:rPr>
        <w:tab/>
      </w:r>
      <w:r w:rsidRPr="00872F02">
        <w:rPr>
          <w:rFonts w:hint="eastAsia"/>
          <w:lang w:eastAsia="zh-CN"/>
        </w:rPr>
        <w:t>就本决议的落实进展向下届全权代表大会</w:t>
      </w:r>
      <w:r>
        <w:rPr>
          <w:rFonts w:hint="eastAsia"/>
          <w:lang w:eastAsia="zh-CN"/>
        </w:rPr>
        <w:t>做</w:t>
      </w:r>
      <w:r w:rsidRPr="00872F02">
        <w:rPr>
          <w:rFonts w:hint="eastAsia"/>
          <w:lang w:eastAsia="zh-CN"/>
        </w:rPr>
        <w:t>出报告</w:t>
      </w:r>
      <w:r>
        <w:rPr>
          <w:rFonts w:hint="eastAsia"/>
          <w:lang w:eastAsia="zh-CN"/>
        </w:rPr>
        <w:t>，</w:t>
      </w:r>
    </w:p>
    <w:p w:rsidR="00602355" w:rsidRDefault="00602355" w:rsidP="00762C49">
      <w:pPr>
        <w:pStyle w:val="Call"/>
        <w:rPr>
          <w:lang w:eastAsia="zh-CN"/>
        </w:rPr>
      </w:pPr>
      <w:r>
        <w:rPr>
          <w:rFonts w:hint="eastAsia"/>
          <w:lang w:eastAsia="zh-CN"/>
        </w:rPr>
        <w:t>请部门成员</w:t>
      </w:r>
    </w:p>
    <w:p w:rsidR="00602355" w:rsidRPr="007224F5" w:rsidRDefault="00602355" w:rsidP="00762C49">
      <w:pPr>
        <w:rPr>
          <w:lang w:val="en-US" w:eastAsia="zh-CN"/>
        </w:rPr>
      </w:pPr>
      <w:r>
        <w:rPr>
          <w:rFonts w:hint="eastAsia"/>
          <w:lang w:val="en-US" w:eastAsia="zh-CN"/>
        </w:rPr>
        <w:t>1</w:t>
      </w:r>
      <w:r>
        <w:rPr>
          <w:rFonts w:hint="eastAsia"/>
          <w:lang w:val="en-US" w:eastAsia="zh-CN"/>
        </w:rPr>
        <w:tab/>
      </w:r>
      <w:r>
        <w:rPr>
          <w:rFonts w:hint="eastAsia"/>
          <w:lang w:val="en-US" w:eastAsia="zh-CN"/>
        </w:rPr>
        <w:t>将经认证的测试实验室（第</w:t>
      </w:r>
      <w:r>
        <w:rPr>
          <w:rFonts w:hint="eastAsia"/>
          <w:lang w:val="en-US" w:eastAsia="zh-CN"/>
        </w:rPr>
        <w:t>1</w:t>
      </w:r>
      <w:r>
        <w:rPr>
          <w:rFonts w:hint="eastAsia"/>
          <w:lang w:val="en-US" w:eastAsia="zh-CN"/>
        </w:rPr>
        <w:t>方、第</w:t>
      </w:r>
      <w:r>
        <w:rPr>
          <w:rFonts w:hint="eastAsia"/>
          <w:lang w:val="en-US" w:eastAsia="zh-CN"/>
        </w:rPr>
        <w:t>2</w:t>
      </w:r>
      <w:r>
        <w:rPr>
          <w:rFonts w:hint="eastAsia"/>
          <w:lang w:val="en-US" w:eastAsia="zh-CN"/>
        </w:rPr>
        <w:t>方或第</w:t>
      </w:r>
      <w:r>
        <w:rPr>
          <w:rFonts w:hint="eastAsia"/>
          <w:lang w:val="en-US" w:eastAsia="zh-CN"/>
        </w:rPr>
        <w:t>3</w:t>
      </w:r>
      <w:r>
        <w:rPr>
          <w:rFonts w:hint="eastAsia"/>
          <w:lang w:val="en-US" w:eastAsia="zh-CN"/>
        </w:rPr>
        <w:t>方</w:t>
      </w:r>
      <w:r w:rsidR="004106E5">
        <w:rPr>
          <w:rFonts w:hint="eastAsia"/>
          <w:lang w:val="en-US" w:eastAsia="zh-CN"/>
        </w:rPr>
        <w:t>）</w:t>
      </w:r>
      <w:r>
        <w:rPr>
          <w:rFonts w:hint="eastAsia"/>
          <w:lang w:val="en-US" w:eastAsia="zh-CN"/>
        </w:rPr>
        <w:t>、或经认证的认证机构或达到</w:t>
      </w:r>
      <w:r>
        <w:rPr>
          <w:rFonts w:hint="eastAsia"/>
          <w:lang w:val="en-US" w:eastAsia="zh-CN"/>
        </w:rPr>
        <w:t>ITU-T A.5</w:t>
      </w:r>
      <w:r>
        <w:rPr>
          <w:rFonts w:hint="eastAsia"/>
          <w:lang w:val="en-US" w:eastAsia="zh-CN"/>
        </w:rPr>
        <w:t>建议书资源要求的标准制定机构论坛采用的程序，测出的产品细节，纳入试点合规性实验室；</w:t>
      </w:r>
    </w:p>
    <w:p w:rsidR="00602355" w:rsidRDefault="00602355" w:rsidP="00762C49">
      <w:pPr>
        <w:rPr>
          <w:lang w:val="en-US" w:eastAsia="zh-CN"/>
        </w:rPr>
      </w:pPr>
      <w:r>
        <w:rPr>
          <w:rFonts w:hint="eastAsia"/>
          <w:lang w:eastAsia="zh-CN"/>
        </w:rPr>
        <w:t>2</w:t>
      </w:r>
      <w:r>
        <w:rPr>
          <w:rFonts w:hint="eastAsia"/>
          <w:lang w:eastAsia="zh-CN"/>
        </w:rPr>
        <w:tab/>
      </w:r>
      <w:r>
        <w:rPr>
          <w:rFonts w:hint="eastAsia"/>
          <w:lang w:val="en-US" w:eastAsia="zh-CN"/>
        </w:rPr>
        <w:t>参加国际电联推动的互操作性活动；</w:t>
      </w:r>
    </w:p>
    <w:p w:rsidR="00602355" w:rsidRDefault="00602355" w:rsidP="00762C49">
      <w:pPr>
        <w:rPr>
          <w:lang w:val="en-US" w:eastAsia="zh-CN"/>
        </w:rPr>
      </w:pPr>
      <w:r>
        <w:rPr>
          <w:rFonts w:hint="eastAsia"/>
          <w:lang w:val="en-US" w:eastAsia="zh-CN"/>
        </w:rPr>
        <w:t>3</w:t>
      </w:r>
      <w:r>
        <w:rPr>
          <w:rFonts w:hint="eastAsia"/>
          <w:lang w:val="en-US" w:eastAsia="zh-CN"/>
        </w:rPr>
        <w:tab/>
      </w:r>
      <w:r w:rsidR="00085E5D">
        <w:rPr>
          <w:rFonts w:hint="eastAsia"/>
          <w:lang w:val="en-US" w:eastAsia="zh-CN"/>
        </w:rPr>
        <w:t>在发展中国家合规性和互操作性测试领域的能力建设</w:t>
      </w:r>
      <w:r w:rsidR="00085E5D">
        <w:rPr>
          <w:rFonts w:hint="eastAsia"/>
          <w:lang w:eastAsia="zh-CN"/>
        </w:rPr>
        <w:t>（</w:t>
      </w:r>
      <w:r w:rsidR="00085E5D">
        <w:rPr>
          <w:rFonts w:hint="eastAsia"/>
          <w:lang w:val="en-US" w:eastAsia="zh-CN"/>
        </w:rPr>
        <w:t>包括在职培训</w:t>
      </w:r>
      <w:r w:rsidR="004106E5">
        <w:rPr>
          <w:rFonts w:hint="eastAsia"/>
          <w:lang w:eastAsia="zh-CN"/>
        </w:rPr>
        <w:t>）</w:t>
      </w:r>
      <w:r w:rsidR="001E7B5E" w:rsidRPr="001E7B5E">
        <w:rPr>
          <w:rFonts w:hint="eastAsia"/>
          <w:u w:val="single"/>
          <w:lang w:eastAsia="zh-CN"/>
        </w:rPr>
        <w:t>以及提升和完善其确保资格认定工作的现有测试中心</w:t>
      </w:r>
      <w:r w:rsidR="00085E5D">
        <w:rPr>
          <w:rFonts w:hint="eastAsia"/>
          <w:lang w:eastAsia="zh-CN"/>
        </w:rPr>
        <w:t>方面发挥积极的作用，</w:t>
      </w:r>
      <w:r w:rsidR="00085E5D">
        <w:rPr>
          <w:rFonts w:hint="eastAsia"/>
          <w:lang w:val="en-US" w:eastAsia="zh-CN"/>
        </w:rPr>
        <w:t>重点将这一内容作为向发展中国家供应电信设备、服务和系统的供应合同的一部分，</w:t>
      </w:r>
    </w:p>
    <w:p w:rsidR="00602355" w:rsidRPr="00796A1D" w:rsidRDefault="00602355" w:rsidP="00762C49">
      <w:pPr>
        <w:pStyle w:val="Call"/>
        <w:rPr>
          <w:lang w:eastAsia="zh-CN"/>
        </w:rPr>
      </w:pPr>
      <w:r w:rsidRPr="00796A1D">
        <w:rPr>
          <w:rFonts w:hint="eastAsia"/>
          <w:lang w:eastAsia="zh-CN"/>
        </w:rPr>
        <w:t>请</w:t>
      </w:r>
      <w:r>
        <w:rPr>
          <w:rFonts w:hint="eastAsia"/>
          <w:lang w:eastAsia="zh-CN"/>
        </w:rPr>
        <w:t>达到</w:t>
      </w:r>
      <w:r w:rsidRPr="000E157B">
        <w:rPr>
          <w:rFonts w:asciiTheme="minorHAnsi" w:hAnsiTheme="minorHAnsi"/>
          <w:lang w:eastAsia="zh-CN"/>
        </w:rPr>
        <w:t>ITU-T A.5</w:t>
      </w:r>
      <w:r w:rsidRPr="00796A1D">
        <w:rPr>
          <w:rFonts w:hint="eastAsia"/>
          <w:lang w:eastAsia="zh-CN"/>
        </w:rPr>
        <w:t>建议书资</w:t>
      </w:r>
      <w:r>
        <w:rPr>
          <w:rFonts w:hint="eastAsia"/>
          <w:lang w:eastAsia="zh-CN"/>
        </w:rPr>
        <w:t>质要求</w:t>
      </w:r>
      <w:r w:rsidRPr="00796A1D">
        <w:rPr>
          <w:rFonts w:hint="eastAsia"/>
          <w:lang w:eastAsia="zh-CN"/>
        </w:rPr>
        <w:t>的组织</w:t>
      </w:r>
    </w:p>
    <w:p w:rsidR="00602355" w:rsidRPr="007523E9" w:rsidRDefault="00602355" w:rsidP="00762C49">
      <w:pPr>
        <w:rPr>
          <w:lang w:val="en-US" w:eastAsia="zh-CN"/>
        </w:rPr>
      </w:pPr>
      <w:r>
        <w:rPr>
          <w:rFonts w:hint="eastAsia"/>
          <w:lang w:val="en-US" w:eastAsia="zh-CN"/>
        </w:rPr>
        <w:t>1</w:t>
      </w:r>
      <w:r>
        <w:rPr>
          <w:rFonts w:hint="eastAsia"/>
          <w:lang w:val="en-US" w:eastAsia="zh-CN"/>
        </w:rPr>
        <w:tab/>
      </w:r>
      <w:r>
        <w:rPr>
          <w:rFonts w:hint="eastAsia"/>
          <w:lang w:val="en-US" w:eastAsia="zh-CN"/>
        </w:rPr>
        <w:t>参与国际电联的合规性试点数据库活动，相互共享链接，通过让一个产品参引更多的建议书和标准丰富其内容，同时使厂商的产品有更多展示机会，并扩大用户的选择范围；</w:t>
      </w:r>
    </w:p>
    <w:p w:rsidR="00602355" w:rsidRPr="007523E9" w:rsidRDefault="00602355" w:rsidP="00762C49">
      <w:pPr>
        <w:rPr>
          <w:lang w:val="en-US" w:eastAsia="zh-CN"/>
        </w:rPr>
      </w:pPr>
      <w:r>
        <w:rPr>
          <w:rFonts w:hint="eastAsia"/>
          <w:lang w:val="en-US" w:eastAsia="zh-CN"/>
        </w:rPr>
        <w:t>2</w:t>
      </w:r>
      <w:r>
        <w:rPr>
          <w:rFonts w:hint="eastAsia"/>
          <w:lang w:val="en-US" w:eastAsia="zh-CN"/>
        </w:rPr>
        <w:tab/>
      </w:r>
      <w:r>
        <w:rPr>
          <w:rFonts w:hint="eastAsia"/>
          <w:lang w:val="en-US" w:eastAsia="zh-CN"/>
        </w:rPr>
        <w:t>参加电信标准化局和电信发展局推动的发展中国家能力建设项目和活动，特别是由运营商为发展中国家的专家提供获得实地经验的机会，</w:t>
      </w:r>
    </w:p>
    <w:p w:rsidR="00602355" w:rsidRPr="00F94E8E" w:rsidRDefault="00602355" w:rsidP="00762C49">
      <w:pPr>
        <w:pStyle w:val="Call"/>
        <w:rPr>
          <w:lang w:eastAsia="zh-CN"/>
        </w:rPr>
      </w:pPr>
      <w:r w:rsidRPr="00F94E8E">
        <w:rPr>
          <w:rFonts w:hint="eastAsia"/>
          <w:lang w:eastAsia="zh-CN"/>
        </w:rPr>
        <w:t>请成员国</w:t>
      </w:r>
    </w:p>
    <w:p w:rsidR="00602355" w:rsidRDefault="00602355" w:rsidP="00762C49">
      <w:pPr>
        <w:rPr>
          <w:lang w:eastAsia="zh-CN"/>
        </w:rPr>
      </w:pPr>
      <w:r>
        <w:rPr>
          <w:rFonts w:hint="eastAsia"/>
          <w:lang w:val="en-US" w:eastAsia="zh-CN"/>
        </w:rPr>
        <w:t>1</w:t>
      </w:r>
      <w:r>
        <w:rPr>
          <w:rFonts w:hint="eastAsia"/>
          <w:lang w:val="en-US" w:eastAsia="zh-CN"/>
        </w:rPr>
        <w:tab/>
      </w:r>
      <w:r>
        <w:rPr>
          <w:rFonts w:hint="eastAsia"/>
          <w:lang w:eastAsia="zh-CN"/>
        </w:rPr>
        <w:t>为本决议的落实做出贡献；</w:t>
      </w:r>
    </w:p>
    <w:p w:rsidR="00602355" w:rsidRDefault="00602355" w:rsidP="00762C49">
      <w:pPr>
        <w:rPr>
          <w:lang w:eastAsia="zh-CN"/>
        </w:rPr>
      </w:pPr>
      <w:r>
        <w:rPr>
          <w:lang w:eastAsia="zh-CN"/>
        </w:rPr>
        <w:t>2</w:t>
      </w:r>
      <w:r>
        <w:rPr>
          <w:lang w:eastAsia="zh-CN"/>
        </w:rPr>
        <w:tab/>
      </w:r>
      <w:r>
        <w:rPr>
          <w:rFonts w:hint="eastAsia"/>
          <w:lang w:eastAsia="zh-CN"/>
        </w:rPr>
        <w:t>鼓励国家和区域性测试实体协助国际电联落实本决议；</w:t>
      </w:r>
    </w:p>
    <w:p w:rsidR="00602355" w:rsidRDefault="00602355" w:rsidP="00762C49">
      <w:pPr>
        <w:rPr>
          <w:lang w:val="en-US" w:eastAsia="zh-CN"/>
        </w:rPr>
      </w:pPr>
      <w:r>
        <w:rPr>
          <w:rFonts w:hint="eastAsia"/>
          <w:lang w:val="en-US" w:eastAsia="zh-CN"/>
        </w:rPr>
        <w:t>3</w:t>
      </w:r>
      <w:r>
        <w:rPr>
          <w:rFonts w:hint="eastAsia"/>
          <w:lang w:val="en-US" w:eastAsia="zh-CN"/>
        </w:rPr>
        <w:tab/>
      </w:r>
      <w:r w:rsidR="00434E8F" w:rsidRPr="00434E8F">
        <w:rPr>
          <w:rFonts w:hint="eastAsia"/>
          <w:u w:val="single"/>
          <w:lang w:val="en-US" w:eastAsia="zh-CN"/>
        </w:rPr>
        <w:t>按照世贸组织</w:t>
      </w:r>
      <w:ins w:id="139" w:author="Author">
        <w:r w:rsidR="00434E8F" w:rsidRPr="00434E8F">
          <w:rPr>
            <w:u w:val="single"/>
            <w:lang w:val="en-US" w:eastAsia="zh-CN"/>
          </w:rPr>
          <w:t>TBT</w:t>
        </w:r>
      </w:ins>
      <w:r w:rsidR="00434E8F" w:rsidRPr="00434E8F">
        <w:rPr>
          <w:rFonts w:hint="eastAsia"/>
          <w:u w:val="single"/>
          <w:lang w:val="en-US" w:eastAsia="zh-CN"/>
        </w:rPr>
        <w:t>协议，</w:t>
      </w:r>
      <w:r w:rsidR="00085E5D" w:rsidRPr="00685E50">
        <w:rPr>
          <w:rFonts w:hint="eastAsia"/>
          <w:lang w:val="en-US" w:eastAsia="zh-CN"/>
        </w:rPr>
        <w:t>采用</w:t>
      </w:r>
      <w:del w:id="140" w:author="Author">
        <w:r w:rsidR="00085E5D" w:rsidDel="00E630CD">
          <w:rPr>
            <w:rFonts w:hint="eastAsia"/>
            <w:lang w:val="en-US" w:eastAsia="zh-CN"/>
          </w:rPr>
          <w:delText>基于</w:delText>
        </w:r>
        <w:r w:rsidR="00085E5D" w:rsidDel="00E630CD">
          <w:rPr>
            <w:lang w:val="en-US" w:eastAsia="zh-CN"/>
          </w:rPr>
          <w:delText>ITU-T</w:delText>
        </w:r>
        <w:r w:rsidR="00085E5D" w:rsidDel="00E630CD">
          <w:rPr>
            <w:rFonts w:hint="eastAsia"/>
            <w:lang w:val="en-US" w:eastAsia="zh-CN"/>
          </w:rPr>
          <w:delText>建议书的</w:delText>
        </w:r>
      </w:del>
      <w:r w:rsidR="00085E5D">
        <w:rPr>
          <w:rFonts w:hint="eastAsia"/>
          <w:lang w:val="en-US" w:eastAsia="zh-CN"/>
        </w:rPr>
        <w:t>合规性评估制度和程序，提高服务质量</w:t>
      </w:r>
      <w:r w:rsidR="00085E5D">
        <w:rPr>
          <w:lang w:val="en-US" w:eastAsia="zh-CN"/>
        </w:rPr>
        <w:t>/</w:t>
      </w:r>
      <w:r w:rsidR="00E630CD">
        <w:rPr>
          <w:rFonts w:hint="eastAsia"/>
          <w:lang w:val="en-US" w:eastAsia="zh-CN"/>
        </w:rPr>
        <w:t>体验质量，提高设备、服务和系统的互操作概率</w:t>
      </w:r>
      <w:r w:rsidR="00434E8F" w:rsidRPr="00434E8F">
        <w:rPr>
          <w:rFonts w:hint="eastAsia"/>
          <w:u w:val="single"/>
          <w:lang w:val="en-US" w:eastAsia="zh-CN"/>
        </w:rPr>
        <w:t>并实现法律目标</w:t>
      </w:r>
      <w:r w:rsidR="00434E8F">
        <w:rPr>
          <w:rFonts w:hint="eastAsia"/>
          <w:lang w:val="en-US" w:eastAsia="zh-CN"/>
        </w:rPr>
        <w:t>，</w:t>
      </w:r>
    </w:p>
    <w:p w:rsidR="00602355" w:rsidRPr="004C54F0" w:rsidRDefault="00602355" w:rsidP="00762C49">
      <w:pPr>
        <w:pStyle w:val="Call"/>
        <w:rPr>
          <w:lang w:eastAsia="zh-CN"/>
        </w:rPr>
      </w:pPr>
      <w:del w:id="141" w:author="Author">
        <w:r w:rsidRPr="00F50EEB" w:rsidDel="00CA0071">
          <w:rPr>
            <w:rFonts w:hint="eastAsia"/>
            <w:lang w:eastAsia="zh-CN"/>
          </w:rPr>
          <w:delText>进一步</w:delText>
        </w:r>
        <w:r w:rsidDel="00CA0071">
          <w:rPr>
            <w:rFonts w:hint="eastAsia"/>
            <w:lang w:eastAsia="zh-CN"/>
          </w:rPr>
          <w:delText>请</w:delText>
        </w:r>
        <w:r w:rsidRPr="00F50EEB" w:rsidDel="00CA0071">
          <w:rPr>
            <w:rFonts w:hint="eastAsia"/>
            <w:lang w:eastAsia="zh-CN"/>
          </w:rPr>
          <w:delText>成员国</w:delText>
        </w:r>
        <w:r w:rsidDel="00CA0071">
          <w:rPr>
            <w:rFonts w:hint="eastAsia"/>
            <w:lang w:eastAsia="zh-CN"/>
          </w:rPr>
          <w:delText>和部门成员</w:delText>
        </w:r>
      </w:del>
    </w:p>
    <w:p w:rsidR="00602355" w:rsidRDefault="00602355" w:rsidP="00762C49">
      <w:pPr>
        <w:ind w:firstLineChars="200" w:firstLine="480"/>
        <w:rPr>
          <w:lang w:val="en-US" w:eastAsia="zh-CN"/>
        </w:rPr>
      </w:pPr>
      <w:del w:id="142" w:author="Author">
        <w:r w:rsidDel="00CA0071">
          <w:rPr>
            <w:rFonts w:hint="eastAsia"/>
            <w:lang w:val="en-US" w:eastAsia="zh-CN"/>
          </w:rPr>
          <w:delText>铭记其他国家有关影响这些国家电信基础设施质量的设备的法律和监管框架，尤其是认识到发展中国家对假冒设备的关切，</w:delText>
        </w:r>
      </w:del>
    </w:p>
    <w:p w:rsidR="00602355" w:rsidRPr="004C54F0" w:rsidRDefault="00602355" w:rsidP="00762C49">
      <w:pPr>
        <w:pStyle w:val="Call"/>
        <w:rPr>
          <w:lang w:eastAsia="zh-CN"/>
        </w:rPr>
      </w:pPr>
      <w:r w:rsidRPr="00F50EEB">
        <w:rPr>
          <w:rFonts w:hint="eastAsia"/>
          <w:lang w:eastAsia="zh-CN"/>
        </w:rPr>
        <w:t>进一步</w:t>
      </w:r>
      <w:r>
        <w:rPr>
          <w:rFonts w:hint="eastAsia"/>
          <w:lang w:eastAsia="zh-CN"/>
        </w:rPr>
        <w:t>请</w:t>
      </w:r>
      <w:r w:rsidRPr="00F50EEB">
        <w:rPr>
          <w:rFonts w:hint="eastAsia"/>
          <w:lang w:eastAsia="zh-CN"/>
        </w:rPr>
        <w:t>成员国</w:t>
      </w:r>
    </w:p>
    <w:p w:rsidR="00602355" w:rsidRDefault="00085E5D" w:rsidP="0058482F">
      <w:pPr>
        <w:ind w:firstLine="480"/>
        <w:rPr>
          <w:lang w:eastAsia="zh-CN"/>
        </w:rPr>
      </w:pPr>
      <w:r>
        <w:rPr>
          <w:rFonts w:hint="eastAsia"/>
          <w:lang w:eastAsia="zh-CN"/>
        </w:rPr>
        <w:t>为下届无线电通信全会（</w:t>
      </w:r>
      <w:del w:id="143" w:author="Author">
        <w:r w:rsidDel="00E630CD">
          <w:rPr>
            <w:lang w:eastAsia="zh-CN"/>
          </w:rPr>
          <w:delText>2012</w:delText>
        </w:r>
      </w:del>
      <w:ins w:id="144" w:author="Author">
        <w:r w:rsidR="00E630CD">
          <w:rPr>
            <w:rFonts w:hint="eastAsia"/>
            <w:lang w:eastAsia="zh-CN"/>
          </w:rPr>
          <w:t>2016</w:t>
        </w:r>
      </w:ins>
      <w:r w:rsidR="00E630CD">
        <w:rPr>
          <w:rFonts w:hint="eastAsia"/>
          <w:lang w:eastAsia="zh-CN"/>
        </w:rPr>
        <w:t>年</w:t>
      </w:r>
      <w:r w:rsidR="004106E5">
        <w:rPr>
          <w:rFonts w:hint="eastAsia"/>
          <w:lang w:eastAsia="zh-CN"/>
        </w:rPr>
        <w:t>）</w:t>
      </w:r>
      <w:r w:rsidR="00434E8F">
        <w:rPr>
          <w:rFonts w:hint="eastAsia"/>
          <w:lang w:eastAsia="zh-CN"/>
        </w:rPr>
        <w:t>做出贡献，使该全会能够</w:t>
      </w:r>
      <w:r>
        <w:rPr>
          <w:rFonts w:hint="eastAsia"/>
          <w:lang w:eastAsia="zh-CN"/>
        </w:rPr>
        <w:t>审议并采取认为必要的</w:t>
      </w:r>
      <w:r w:rsidR="00434E8F" w:rsidRPr="00434E8F">
        <w:rPr>
          <w:rFonts w:hint="eastAsia"/>
          <w:u w:val="single"/>
          <w:lang w:eastAsia="zh-CN"/>
        </w:rPr>
        <w:t>有关</w:t>
      </w:r>
      <w:r w:rsidR="00434E8F" w:rsidRPr="00434E8F">
        <w:rPr>
          <w:rFonts w:hint="eastAsia"/>
          <w:u w:val="single"/>
          <w:lang w:eastAsia="zh-CN"/>
        </w:rPr>
        <w:t>C&amp;I</w:t>
      </w:r>
      <w:r w:rsidR="00434E8F" w:rsidRPr="00434E8F">
        <w:rPr>
          <w:rFonts w:hint="eastAsia"/>
          <w:u w:val="single"/>
          <w:lang w:eastAsia="zh-CN"/>
        </w:rPr>
        <w:t>的</w:t>
      </w:r>
      <w:r>
        <w:rPr>
          <w:rFonts w:hint="eastAsia"/>
          <w:lang w:eastAsia="zh-CN"/>
        </w:rPr>
        <w:t>适当行动。</w:t>
      </w:r>
    </w:p>
    <w:p w:rsidR="00762C49" w:rsidRDefault="00762C49" w:rsidP="00762C49">
      <w:pPr>
        <w:pStyle w:val="Reasons"/>
        <w:rPr>
          <w:lang w:eastAsia="zh-CN"/>
        </w:rPr>
      </w:pPr>
    </w:p>
    <w:p w:rsidR="00EF447E" w:rsidRDefault="00EF447E" w:rsidP="00762C49">
      <w:pPr>
        <w:pStyle w:val="Reasons"/>
        <w:rPr>
          <w:lang w:eastAsia="zh-CN"/>
        </w:rPr>
      </w:pPr>
    </w:p>
    <w:p w:rsidR="00762C49" w:rsidRDefault="00762C49" w:rsidP="00762C49">
      <w:pPr>
        <w:jc w:val="center"/>
      </w:pPr>
      <w:r>
        <w:t>______________</w:t>
      </w:r>
    </w:p>
    <w:sectPr w:rsidR="00762C49">
      <w:headerReference w:type="default" r:id="rId16"/>
      <w:footerReference w:type="default" r:id="rId17"/>
      <w:footerReference w:type="first" r:id="rId18"/>
      <w:pgSz w:w="11907" w:h="16840" w:code="9"/>
      <w:pgMar w:top="1134" w:right="1418"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31A" w:rsidRDefault="009D231A">
      <w:r>
        <w:separator/>
      </w:r>
    </w:p>
  </w:endnote>
  <w:endnote w:type="continuationSeparator" w:id="0">
    <w:p w:rsidR="009D231A" w:rsidRDefault="009D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81A" w:rsidRDefault="00C2481A" w:rsidP="00C2481A">
    <w:pPr>
      <w:pStyle w:val="Footer"/>
    </w:pPr>
    <w:fldSimple w:instr=" FILENAME \p  \* MERGEFORMAT ">
      <w:r>
        <w:t>P:\CHI\SG\CONF-SG\PP14\000\088C.docx</w:t>
      </w:r>
    </w:fldSimple>
    <w:r>
      <w:t xml:space="preserve"> (370374)</w:t>
    </w:r>
    <w:r>
      <w:tab/>
    </w:r>
    <w:r>
      <w:fldChar w:fldCharType="begin"/>
    </w:r>
    <w:r>
      <w:instrText xml:space="preserve"> SAVEDATE \@ DD.MM.YY </w:instrText>
    </w:r>
    <w:r>
      <w:fldChar w:fldCharType="separate"/>
    </w:r>
    <w:r w:rsidR="00FF1572">
      <w:t>17.10.14</w:t>
    </w:r>
    <w:r>
      <w:fldChar w:fldCharType="end"/>
    </w:r>
    <w:r>
      <w:tab/>
    </w:r>
    <w:r>
      <w:fldChar w:fldCharType="begin"/>
    </w:r>
    <w:r>
      <w:instrText xml:space="preserve"> PRINTDATE \@ DD.MM.YY </w:instrText>
    </w:r>
    <w:r>
      <w:fldChar w:fldCharType="separate"/>
    </w:r>
    <w: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31A" w:rsidRDefault="009D231A"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9D231A" w:rsidRDefault="009D231A" w:rsidP="002155B0">
    <w:pPr>
      <w:pStyle w:val="FirstFooter"/>
      <w:jc w:val="center"/>
    </w:pPr>
  </w:p>
  <w:p w:rsidR="00C2481A" w:rsidRDefault="00C2481A" w:rsidP="00C2481A">
    <w:pPr>
      <w:pStyle w:val="Footer"/>
    </w:pPr>
    <w:fldSimple w:instr=" FILENAME \p  \* MERGEFORMAT ">
      <w:r>
        <w:t>P:\CHI\SG\CONF-SG\PP14\000\088C.docx</w:t>
      </w:r>
    </w:fldSimple>
    <w:r>
      <w:t xml:space="preserve"> (370374)</w:t>
    </w:r>
    <w:r>
      <w:tab/>
    </w:r>
    <w:r>
      <w:fldChar w:fldCharType="begin"/>
    </w:r>
    <w:r>
      <w:instrText xml:space="preserve"> SAVEDATE \@ DD.MM.YY </w:instrText>
    </w:r>
    <w:r>
      <w:fldChar w:fldCharType="separate"/>
    </w:r>
    <w:r w:rsidR="00FF1572">
      <w:t>17.10.14</w:t>
    </w:r>
    <w:r>
      <w:fldChar w:fldCharType="end"/>
    </w:r>
    <w:r>
      <w:tab/>
    </w:r>
    <w:r>
      <w:fldChar w:fldCharType="begin"/>
    </w:r>
    <w:r>
      <w:instrText xml:space="preserve"> PRINTDATE \@ DD.MM.YY </w:instrText>
    </w:r>
    <w:r>
      <w:fldChar w:fldCharType="separate"/>
    </w:r>
    <w:r>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31A" w:rsidRDefault="009D231A">
      <w:r>
        <w:t>____________________</w:t>
      </w:r>
    </w:p>
  </w:footnote>
  <w:footnote w:type="continuationSeparator" w:id="0">
    <w:p w:rsidR="009D231A" w:rsidRDefault="009D231A">
      <w:r>
        <w:continuationSeparator/>
      </w:r>
    </w:p>
  </w:footnote>
  <w:footnote w:id="1">
    <w:p w:rsidR="009D231A" w:rsidRPr="00C40489" w:rsidRDefault="009D231A" w:rsidP="00602355">
      <w:pPr>
        <w:pStyle w:val="FootnoteText"/>
        <w:rPr>
          <w:rFonts w:asciiTheme="minorHAnsi" w:hAnsiTheme="minorHAnsi"/>
          <w:lang w:val="ru-RU" w:eastAsia="zh-CN"/>
        </w:rPr>
      </w:pPr>
      <w:r>
        <w:rPr>
          <w:rStyle w:val="FootnoteReference"/>
          <w:lang w:eastAsia="zh-CN"/>
        </w:rPr>
        <w:t>1</w:t>
      </w:r>
      <w:r w:rsidRPr="00C40489">
        <w:rPr>
          <w:rFonts w:hint="eastAsia"/>
          <w:lang w:eastAsia="zh-CN"/>
        </w:rPr>
        <w:tab/>
      </w:r>
      <w:r w:rsidRPr="00C40489">
        <w:rPr>
          <w:rFonts w:asciiTheme="minorHAnsi" w:hAnsiTheme="minorHAnsi" w:hint="eastAsia"/>
          <w:lang w:val="ru-RU" w:eastAsia="zh-CN"/>
        </w:rPr>
        <w:t>如，合同政策、继任规划、人力资源培训和发展等。</w:t>
      </w:r>
    </w:p>
  </w:footnote>
  <w:footnote w:id="2">
    <w:p w:rsidR="009D231A" w:rsidRDefault="009D231A" w:rsidP="00F9659A">
      <w:pPr>
        <w:pStyle w:val="FootnoteText"/>
        <w:rPr>
          <w:lang w:eastAsia="zh-CN"/>
        </w:rPr>
      </w:pPr>
      <w:r>
        <w:rPr>
          <w:rStyle w:val="FootnoteReference"/>
          <w:lang w:eastAsia="zh-CN"/>
        </w:rPr>
        <w:t>2</w:t>
      </w:r>
      <w:r>
        <w:rPr>
          <w:lang w:eastAsia="zh-CN"/>
        </w:rPr>
        <w:tab/>
      </w:r>
      <w:r>
        <w:rPr>
          <w:rFonts w:hint="eastAsia"/>
          <w:lang w:eastAsia="zh-CN"/>
        </w:rPr>
        <w:t>《组织法》第</w:t>
      </w:r>
      <w:r>
        <w:rPr>
          <w:lang w:eastAsia="zh-CN"/>
        </w:rPr>
        <w:t>154</w:t>
      </w:r>
      <w:r>
        <w:rPr>
          <w:rFonts w:hint="eastAsia"/>
          <w:lang w:eastAsia="zh-CN"/>
        </w:rPr>
        <w:t>款“</w:t>
      </w:r>
      <w:r>
        <w:rPr>
          <w:lang w:val="fr-FR" w:eastAsia="zh-CN"/>
        </w:rPr>
        <w:t xml:space="preserve">2 </w:t>
      </w:r>
      <w:r>
        <w:rPr>
          <w:rFonts w:ascii="STKaiti" w:eastAsia="STKaiti" w:hAnsi="STKaiti" w:cs="SimSun" w:hint="eastAsia"/>
          <w:lang w:eastAsia="zh-CN"/>
        </w:rPr>
        <w:t>在招聘职员和确定服务条件时，须首先考虑使国际电联获得在工作效率、能力与道德诸方面均达到最高标准的人员。须适当注意在尽可能广泛的地域内招聘职员的重要性</w:t>
      </w:r>
      <w:r>
        <w:rPr>
          <w:rFonts w:ascii="SimSun" w:hAnsi="SimSun" w:cs="SimSun" w:hint="eastAsia"/>
          <w:lang w:eastAsia="zh-CN"/>
        </w:rPr>
        <w:t>。</w:t>
      </w:r>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31A" w:rsidRDefault="009D231A" w:rsidP="00C710E5">
    <w:pPr>
      <w:pStyle w:val="Header"/>
    </w:pPr>
    <w:r>
      <w:fldChar w:fldCharType="begin"/>
    </w:r>
    <w:r>
      <w:instrText xml:space="preserve"> PAGE </w:instrText>
    </w:r>
    <w:r>
      <w:fldChar w:fldCharType="separate"/>
    </w:r>
    <w:r w:rsidR="00FF1572">
      <w:rPr>
        <w:noProof/>
      </w:rPr>
      <w:t>9</w:t>
    </w:r>
    <w:r>
      <w:fldChar w:fldCharType="end"/>
    </w:r>
  </w:p>
  <w:p w:rsidR="009D231A" w:rsidRDefault="009D231A" w:rsidP="00C710E5">
    <w:pPr>
      <w:pStyle w:val="Header"/>
    </w:pPr>
    <w:r>
      <w:t>PP14/88-</w:t>
    </w:r>
    <w:r w:rsidRPr="00C929E0">
      <w:t>C</w:t>
    </w:r>
  </w:p>
  <w:p w:rsidR="00685E50" w:rsidRPr="00C710E5" w:rsidRDefault="00685E50" w:rsidP="00C710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3526"/>
    <w:rsid w:val="000105A6"/>
    <w:rsid w:val="000134DB"/>
    <w:rsid w:val="00014808"/>
    <w:rsid w:val="00040A47"/>
    <w:rsid w:val="00057B6E"/>
    <w:rsid w:val="00057C7D"/>
    <w:rsid w:val="00076062"/>
    <w:rsid w:val="00085E5D"/>
    <w:rsid w:val="0009673E"/>
    <w:rsid w:val="000A67AC"/>
    <w:rsid w:val="000C4701"/>
    <w:rsid w:val="000E4C7A"/>
    <w:rsid w:val="000F68C6"/>
    <w:rsid w:val="000F70B4"/>
    <w:rsid w:val="00124C8F"/>
    <w:rsid w:val="00125484"/>
    <w:rsid w:val="00126FE1"/>
    <w:rsid w:val="00130513"/>
    <w:rsid w:val="001310BA"/>
    <w:rsid w:val="0013327E"/>
    <w:rsid w:val="001341E2"/>
    <w:rsid w:val="00137909"/>
    <w:rsid w:val="0014254A"/>
    <w:rsid w:val="00152777"/>
    <w:rsid w:val="00152EF7"/>
    <w:rsid w:val="00166FCD"/>
    <w:rsid w:val="00167FD3"/>
    <w:rsid w:val="00171990"/>
    <w:rsid w:val="00171B68"/>
    <w:rsid w:val="00184125"/>
    <w:rsid w:val="001A0EEB"/>
    <w:rsid w:val="001A3E27"/>
    <w:rsid w:val="001A4A66"/>
    <w:rsid w:val="001B25D1"/>
    <w:rsid w:val="001E7B5E"/>
    <w:rsid w:val="00202327"/>
    <w:rsid w:val="002043DD"/>
    <w:rsid w:val="002155B0"/>
    <w:rsid w:val="00226B70"/>
    <w:rsid w:val="00226C02"/>
    <w:rsid w:val="00231ABC"/>
    <w:rsid w:val="00241DDB"/>
    <w:rsid w:val="002578B4"/>
    <w:rsid w:val="00267B54"/>
    <w:rsid w:val="002A0F5C"/>
    <w:rsid w:val="002A2125"/>
    <w:rsid w:val="002B39F5"/>
    <w:rsid w:val="002C4982"/>
    <w:rsid w:val="002E37AF"/>
    <w:rsid w:val="002E7443"/>
    <w:rsid w:val="00307225"/>
    <w:rsid w:val="003255A6"/>
    <w:rsid w:val="00345493"/>
    <w:rsid w:val="003477D4"/>
    <w:rsid w:val="0036311E"/>
    <w:rsid w:val="003755E2"/>
    <w:rsid w:val="00375BBA"/>
    <w:rsid w:val="003760D8"/>
    <w:rsid w:val="0037761C"/>
    <w:rsid w:val="00383A29"/>
    <w:rsid w:val="0038484C"/>
    <w:rsid w:val="0038575F"/>
    <w:rsid w:val="00387EA2"/>
    <w:rsid w:val="003907C4"/>
    <w:rsid w:val="00395CE4"/>
    <w:rsid w:val="003B74F0"/>
    <w:rsid w:val="003D6765"/>
    <w:rsid w:val="004014B0"/>
    <w:rsid w:val="004106E5"/>
    <w:rsid w:val="00414872"/>
    <w:rsid w:val="00415EFC"/>
    <w:rsid w:val="00426AC1"/>
    <w:rsid w:val="00434E8F"/>
    <w:rsid w:val="00442B97"/>
    <w:rsid w:val="0045019C"/>
    <w:rsid w:val="004676C0"/>
    <w:rsid w:val="00476923"/>
    <w:rsid w:val="00476CAF"/>
    <w:rsid w:val="00485E71"/>
    <w:rsid w:val="004B291E"/>
    <w:rsid w:val="004C2CF2"/>
    <w:rsid w:val="004D3182"/>
    <w:rsid w:val="004D6F75"/>
    <w:rsid w:val="004E3C43"/>
    <w:rsid w:val="005061F9"/>
    <w:rsid w:val="00517E65"/>
    <w:rsid w:val="005236FA"/>
    <w:rsid w:val="005249B9"/>
    <w:rsid w:val="005356FD"/>
    <w:rsid w:val="00542073"/>
    <w:rsid w:val="00552BA5"/>
    <w:rsid w:val="00554E24"/>
    <w:rsid w:val="005605F8"/>
    <w:rsid w:val="00564B8D"/>
    <w:rsid w:val="00567130"/>
    <w:rsid w:val="005714C3"/>
    <w:rsid w:val="0058482F"/>
    <w:rsid w:val="00596461"/>
    <w:rsid w:val="00596A53"/>
    <w:rsid w:val="005A1517"/>
    <w:rsid w:val="005A6A1D"/>
    <w:rsid w:val="005C1E39"/>
    <w:rsid w:val="005E080F"/>
    <w:rsid w:val="005E4794"/>
    <w:rsid w:val="005F67CE"/>
    <w:rsid w:val="005F6D47"/>
    <w:rsid w:val="00602355"/>
    <w:rsid w:val="00617BE4"/>
    <w:rsid w:val="00622189"/>
    <w:rsid w:val="0063073D"/>
    <w:rsid w:val="0067125A"/>
    <w:rsid w:val="00672556"/>
    <w:rsid w:val="00680265"/>
    <w:rsid w:val="00685E50"/>
    <w:rsid w:val="006929D3"/>
    <w:rsid w:val="006A0092"/>
    <w:rsid w:val="006A1303"/>
    <w:rsid w:val="006D421D"/>
    <w:rsid w:val="006E57C8"/>
    <w:rsid w:val="006E6BA4"/>
    <w:rsid w:val="006E758D"/>
    <w:rsid w:val="006E793D"/>
    <w:rsid w:val="006F0211"/>
    <w:rsid w:val="00700A62"/>
    <w:rsid w:val="00722343"/>
    <w:rsid w:val="0072244E"/>
    <w:rsid w:val="007235A4"/>
    <w:rsid w:val="00725D85"/>
    <w:rsid w:val="0073319E"/>
    <w:rsid w:val="00750829"/>
    <w:rsid w:val="00762C49"/>
    <w:rsid w:val="0076673C"/>
    <w:rsid w:val="00770C85"/>
    <w:rsid w:val="00770CF8"/>
    <w:rsid w:val="007917DE"/>
    <w:rsid w:val="007A612B"/>
    <w:rsid w:val="007B558F"/>
    <w:rsid w:val="007C4DC3"/>
    <w:rsid w:val="0080548D"/>
    <w:rsid w:val="00814482"/>
    <w:rsid w:val="008160BF"/>
    <w:rsid w:val="008433E4"/>
    <w:rsid w:val="00850AEF"/>
    <w:rsid w:val="00860E64"/>
    <w:rsid w:val="008652E7"/>
    <w:rsid w:val="008726C7"/>
    <w:rsid w:val="00873D04"/>
    <w:rsid w:val="008A6B6C"/>
    <w:rsid w:val="008B44F5"/>
    <w:rsid w:val="008D3BE2"/>
    <w:rsid w:val="008D5558"/>
    <w:rsid w:val="008D7300"/>
    <w:rsid w:val="008E2996"/>
    <w:rsid w:val="008E4324"/>
    <w:rsid w:val="008E45D4"/>
    <w:rsid w:val="008E6AE7"/>
    <w:rsid w:val="008E6BC6"/>
    <w:rsid w:val="00904E65"/>
    <w:rsid w:val="00905B6A"/>
    <w:rsid w:val="009361C2"/>
    <w:rsid w:val="00950E0F"/>
    <w:rsid w:val="00966EBB"/>
    <w:rsid w:val="009839B1"/>
    <w:rsid w:val="0099173A"/>
    <w:rsid w:val="00995F61"/>
    <w:rsid w:val="00996D2D"/>
    <w:rsid w:val="009A47A2"/>
    <w:rsid w:val="009C4B97"/>
    <w:rsid w:val="009D1E93"/>
    <w:rsid w:val="009D231A"/>
    <w:rsid w:val="00A03693"/>
    <w:rsid w:val="00A11325"/>
    <w:rsid w:val="00A22487"/>
    <w:rsid w:val="00A23536"/>
    <w:rsid w:val="00A6085C"/>
    <w:rsid w:val="00A62DA7"/>
    <w:rsid w:val="00A865E4"/>
    <w:rsid w:val="00AB04F2"/>
    <w:rsid w:val="00AC07C0"/>
    <w:rsid w:val="00AC79BA"/>
    <w:rsid w:val="00AD1198"/>
    <w:rsid w:val="00AD2C62"/>
    <w:rsid w:val="00AD4061"/>
    <w:rsid w:val="00AE49B9"/>
    <w:rsid w:val="00AF2B06"/>
    <w:rsid w:val="00AF45E1"/>
    <w:rsid w:val="00B04E59"/>
    <w:rsid w:val="00B05785"/>
    <w:rsid w:val="00B11373"/>
    <w:rsid w:val="00B15AF8"/>
    <w:rsid w:val="00B1733E"/>
    <w:rsid w:val="00B23943"/>
    <w:rsid w:val="00B35F41"/>
    <w:rsid w:val="00B47D2A"/>
    <w:rsid w:val="00B504BC"/>
    <w:rsid w:val="00B60A63"/>
    <w:rsid w:val="00B650EC"/>
    <w:rsid w:val="00B724D1"/>
    <w:rsid w:val="00B87424"/>
    <w:rsid w:val="00B96F78"/>
    <w:rsid w:val="00BA154E"/>
    <w:rsid w:val="00BA20B6"/>
    <w:rsid w:val="00BC28D6"/>
    <w:rsid w:val="00BE3450"/>
    <w:rsid w:val="00BF720B"/>
    <w:rsid w:val="00C02B7F"/>
    <w:rsid w:val="00C03BCD"/>
    <w:rsid w:val="00C04511"/>
    <w:rsid w:val="00C101EE"/>
    <w:rsid w:val="00C16846"/>
    <w:rsid w:val="00C16AC0"/>
    <w:rsid w:val="00C2481A"/>
    <w:rsid w:val="00C373E2"/>
    <w:rsid w:val="00C40FEE"/>
    <w:rsid w:val="00C561F1"/>
    <w:rsid w:val="00C710E5"/>
    <w:rsid w:val="00C73FA3"/>
    <w:rsid w:val="00C74FED"/>
    <w:rsid w:val="00C753C2"/>
    <w:rsid w:val="00C925D8"/>
    <w:rsid w:val="00C948C8"/>
    <w:rsid w:val="00CA0071"/>
    <w:rsid w:val="00CA38C9"/>
    <w:rsid w:val="00CA401B"/>
    <w:rsid w:val="00CA4E89"/>
    <w:rsid w:val="00CB1CAA"/>
    <w:rsid w:val="00CB57E1"/>
    <w:rsid w:val="00CB66EF"/>
    <w:rsid w:val="00CE2F78"/>
    <w:rsid w:val="00CE40BB"/>
    <w:rsid w:val="00CF05C0"/>
    <w:rsid w:val="00D2057D"/>
    <w:rsid w:val="00D215E8"/>
    <w:rsid w:val="00D21EFA"/>
    <w:rsid w:val="00D2730D"/>
    <w:rsid w:val="00D36C15"/>
    <w:rsid w:val="00D57C64"/>
    <w:rsid w:val="00D60E38"/>
    <w:rsid w:val="00D65220"/>
    <w:rsid w:val="00D70FF1"/>
    <w:rsid w:val="00D82A9F"/>
    <w:rsid w:val="00D8620E"/>
    <w:rsid w:val="00D97614"/>
    <w:rsid w:val="00DD02D9"/>
    <w:rsid w:val="00DD26B1"/>
    <w:rsid w:val="00DE13DE"/>
    <w:rsid w:val="00DE3C78"/>
    <w:rsid w:val="00DF23FC"/>
    <w:rsid w:val="00DF39CD"/>
    <w:rsid w:val="00DF51DD"/>
    <w:rsid w:val="00E121F2"/>
    <w:rsid w:val="00E12CDA"/>
    <w:rsid w:val="00E26F09"/>
    <w:rsid w:val="00E45CB3"/>
    <w:rsid w:val="00E56E57"/>
    <w:rsid w:val="00E609A8"/>
    <w:rsid w:val="00E630CD"/>
    <w:rsid w:val="00E80689"/>
    <w:rsid w:val="00E95F57"/>
    <w:rsid w:val="00EF2642"/>
    <w:rsid w:val="00EF3681"/>
    <w:rsid w:val="00EF447E"/>
    <w:rsid w:val="00EF5523"/>
    <w:rsid w:val="00F00FD0"/>
    <w:rsid w:val="00F02A26"/>
    <w:rsid w:val="00F05801"/>
    <w:rsid w:val="00F20BC2"/>
    <w:rsid w:val="00F24F0A"/>
    <w:rsid w:val="00F342E4"/>
    <w:rsid w:val="00F44613"/>
    <w:rsid w:val="00F574D8"/>
    <w:rsid w:val="00F7060E"/>
    <w:rsid w:val="00F9659A"/>
    <w:rsid w:val="00FC53DB"/>
    <w:rsid w:val="00FC63DE"/>
    <w:rsid w:val="00FD7B1D"/>
    <w:rsid w:val="00FF15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AD1198"/>
    <w:rPr>
      <w:rFonts w:ascii="Calibri" w:hAnsi="Calibri"/>
      <w:position w:val="6"/>
      <w:sz w:val="16"/>
    </w:rPr>
  </w:style>
  <w:style w:type="paragraph" w:styleId="FootnoteText">
    <w:name w:val="footnote text"/>
    <w:aliases w:val="ACMA Footnote Text"/>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FootnoteTextChar">
    <w:name w:val="Footnote Text Char"/>
    <w:aliases w:val="ACMA Footnote Text Char"/>
    <w:basedOn w:val="DefaultParagraphFont"/>
    <w:link w:val="FootnoteText"/>
    <w:uiPriority w:val="99"/>
    <w:locked/>
    <w:rsid w:val="00F9659A"/>
    <w:rPr>
      <w:rFonts w:ascii="Calibri" w:eastAsia="SimSun" w:hAnsi="Calibri"/>
      <w:sz w:val="24"/>
      <w:lang w:val="en-GB" w:eastAsia="en-US"/>
    </w:rPr>
  </w:style>
  <w:style w:type="character" w:customStyle="1" w:styleId="enumlev1Char">
    <w:name w:val="enumlev1 Char"/>
    <w:link w:val="enumlev1"/>
    <w:locked/>
    <w:rsid w:val="0063073D"/>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027386">
      <w:bodyDiv w:val="1"/>
      <w:marLeft w:val="0"/>
      <w:marRight w:val="0"/>
      <w:marTop w:val="0"/>
      <w:marBottom w:val="0"/>
      <w:divBdr>
        <w:top w:val="none" w:sz="0" w:space="0" w:color="auto"/>
        <w:left w:val="none" w:sz="0" w:space="0" w:color="auto"/>
        <w:bottom w:val="none" w:sz="0" w:space="0" w:color="auto"/>
        <w:right w:val="none" w:sz="0" w:space="0" w:color="auto"/>
      </w:divBdr>
    </w:div>
    <w:div w:id="168756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S12-CL-C-0048/en" TargetMode="Externa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itu.int/md/S12-CL-INF-0007/en"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itu.int/council/Basic-Texts/ResDecRec-PP10-e.doc" TargetMode="External"/><Relationship Id="rId5" Type="http://schemas.openxmlformats.org/officeDocument/2006/relationships/styles" Target="styles.xml"/><Relationship Id="rId15" Type="http://schemas.openxmlformats.org/officeDocument/2006/relationships/hyperlink" Target="http://www.itu.int/md/S14-CL-C-0024/en"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hyperlink" Target="https://www.itu.int/md/dologin_md.asp?lang=en&amp;id=S13-CL-C-0024!R1!MS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cb2ce06-168a-4224-94fe-abb88b986a83">Documents Proposals Manager (DPM)</DPM_x0020_Author>
    <DPM_x0020_File_x0020_name xmlns="fcb2ce06-168a-4224-94fe-abb88b986a83">S14-PP-C-0088!!MSW-C</DPM_x0020_File_x0020_name>
    <DPM_x0020_Version xmlns="fcb2ce06-168a-4224-94fe-abb88b986a83">DPM_v5.7.1.25_prod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cb2ce06-168a-4224-94fe-abb88b986a83" targetNamespace="http://schemas.microsoft.com/office/2006/metadata/properties" ma:root="true" ma:fieldsID="d41af5c836d734370eb92e7ee5f83852" ns2:_="" ns3:_="">
    <xsd:import namespace="996b2e75-67fd-4955-a3b0-5ab9934cb50b"/>
    <xsd:import namespace="fcb2ce06-168a-4224-94fe-abb88b986a8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cb2ce06-168a-4224-94fe-abb88b986a8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fcb2ce06-168a-4224-94fe-abb88b986a83"/>
    <ds:schemaRef ds:uri="http://schemas.microsoft.com/office/2006/metadata/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cb2ce06-168a-4224-94fe-abb88b986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5F802-9056-44F0-8EC1-A5BF3C3BC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6290</Words>
  <Characters>2201</Characters>
  <Application>Microsoft Office Word</Application>
  <DocSecurity>0</DocSecurity>
  <Lines>18</Lines>
  <Paragraphs>16</Paragraphs>
  <ScaleCrop>false</ScaleCrop>
  <HeadingPairs>
    <vt:vector size="2" baseType="variant">
      <vt:variant>
        <vt:lpstr>Title</vt:lpstr>
      </vt:variant>
      <vt:variant>
        <vt:i4>1</vt:i4>
      </vt:variant>
    </vt:vector>
  </HeadingPairs>
  <TitlesOfParts>
    <vt:vector size="1" baseType="lpstr">
      <vt:lpstr>S14-PP-C-0088!!MSW-C</vt:lpstr>
    </vt:vector>
  </TitlesOfParts>
  <LinksUpToDate>false</LinksUpToDate>
  <CharactersWithSpaces>8475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S14-PP-C-0088!!MSW-C</dc:title>
  <dc:subject>Plenipotentiary Conference (PP-14)</dc:subject>
  <dc:creator/>
  <cp:keywords>DPM_v5.7.1.25_prod</cp:keywords>
  <cp:lastModifiedBy/>
  <cp:revision>1</cp:revision>
  <dcterms:created xsi:type="dcterms:W3CDTF">2014-10-17T12:12:00Z</dcterms:created>
  <dcterms:modified xsi:type="dcterms:W3CDTF">2014-10-17T14:09:00Z</dcterms:modified>
  <cp:category>Conference document</cp:category>
</cp:coreProperties>
</file>