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EC18D9" w:rsidRPr="009F279B" w:rsidTr="00EB39BD">
        <w:trPr>
          <w:cantSplit/>
        </w:trPr>
        <w:tc>
          <w:tcPr>
            <w:tcW w:w="6619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  <w:r w:rsidRPr="00EC18D9">
              <w:rPr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</w:tcPr>
          <w:p w:rsidR="00EC18D9" w:rsidRPr="00C82928" w:rsidRDefault="00EC18D9" w:rsidP="00EC18D9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24611A">
              <w:t>100</w:t>
            </w:r>
            <w:r w:rsidRPr="00C82928">
              <w:t>-A</w:t>
            </w:r>
          </w:p>
        </w:tc>
      </w:tr>
      <w:tr w:rsidR="00EC18D9" w:rsidRPr="009F279B" w:rsidTr="00EB39BD">
        <w:trPr>
          <w:cantSplit/>
        </w:trPr>
        <w:tc>
          <w:tcPr>
            <w:tcW w:w="6619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  <w:r>
              <w:t>20</w:t>
            </w:r>
            <w:r w:rsidRPr="00D00B3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Pr="00D00B30">
              <w:rPr>
                <w:rFonts w:hint="cs"/>
                <w:rtl/>
              </w:rPr>
              <w:t xml:space="preserve"> </w:t>
            </w:r>
            <w:r w:rsidRPr="00FE7FCA">
              <w:t>201</w:t>
            </w:r>
            <w:r>
              <w:t>4</w:t>
            </w:r>
          </w:p>
        </w:tc>
      </w:tr>
      <w:tr w:rsidR="00EC18D9" w:rsidRPr="009F279B" w:rsidTr="00EB39BD">
        <w:trPr>
          <w:cantSplit/>
        </w:trPr>
        <w:tc>
          <w:tcPr>
            <w:tcW w:w="6619" w:type="dxa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3" w:type="dxa"/>
          </w:tcPr>
          <w:p w:rsidR="00EC18D9" w:rsidRPr="00FE7FCA" w:rsidRDefault="00EC18D9" w:rsidP="00EC18D9">
            <w:pPr>
              <w:pStyle w:val="Normalhead"/>
            </w:pPr>
            <w:r w:rsidRPr="00FE7FCA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EC18D9" w:rsidRPr="009F279B" w:rsidTr="00400692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EC18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EC18D9" w:rsidRPr="009F279B" w:rsidTr="00400692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EC18D9">
            <w:pPr>
              <w:pStyle w:val="Source"/>
              <w:rPr>
                <w:snapToGrid w:val="0"/>
                <w:rtl/>
              </w:rPr>
            </w:pPr>
            <w:r w:rsidRPr="001935F9">
              <w:rPr>
                <w:rFonts w:hint="cs"/>
                <w:szCs w:val="36"/>
                <w:rtl/>
              </w:rPr>
              <w:t>مذكرة من الأمين العام</w:t>
            </w:r>
          </w:p>
        </w:tc>
      </w:tr>
      <w:tr w:rsidR="00EC18D9" w:rsidRPr="009F279B" w:rsidTr="00400692">
        <w:trPr>
          <w:cantSplit/>
        </w:trPr>
        <w:tc>
          <w:tcPr>
            <w:tcW w:w="9672" w:type="dxa"/>
            <w:gridSpan w:val="2"/>
          </w:tcPr>
          <w:p w:rsidR="00EC18D9" w:rsidRPr="009F279B" w:rsidRDefault="00F210E4" w:rsidP="00B7408F">
            <w:pPr>
              <w:pStyle w:val="Title1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نقل الصلاحي</w:t>
            </w:r>
            <w:r w:rsidR="00EC18D9" w:rsidRPr="00BF0397">
              <w:rPr>
                <w:rFonts w:hint="cs"/>
                <w:rtl/>
              </w:rPr>
              <w:t>ات</w:t>
            </w:r>
          </w:p>
        </w:tc>
      </w:tr>
      <w:tr w:rsidR="00EC18D9" w:rsidRPr="009F279B" w:rsidTr="00400692">
        <w:trPr>
          <w:cantSplit/>
        </w:trPr>
        <w:tc>
          <w:tcPr>
            <w:tcW w:w="9672" w:type="dxa"/>
            <w:gridSpan w:val="2"/>
          </w:tcPr>
          <w:p w:rsidR="00EC18D9" w:rsidRPr="00B7408F" w:rsidRDefault="001B0801" w:rsidP="0024611A">
            <w:pPr>
              <w:pStyle w:val="Title2"/>
              <w:rPr>
                <w:sz w:val="28"/>
                <w:szCs w:val="40"/>
                <w:rtl/>
                <w:lang w:val="en-US"/>
              </w:rPr>
            </w:pPr>
            <w:r>
              <w:rPr>
                <w:rFonts w:hint="cs"/>
                <w:rtl/>
              </w:rPr>
              <w:t>أ</w:t>
            </w:r>
            <w:r w:rsidR="0024611A">
              <w:rPr>
                <w:rFonts w:hint="cs"/>
                <w:rtl/>
              </w:rPr>
              <w:t>يسلندا</w:t>
            </w:r>
            <w:r w:rsidR="00EC18D9">
              <w:rPr>
                <w:rFonts w:hint="cs"/>
                <w:rtl/>
              </w:rPr>
              <w:t xml:space="preserve"> </w:t>
            </w:r>
            <w:r w:rsidR="00B7408F">
              <w:rPr>
                <w:rFonts w:hint="cs"/>
                <w:rtl/>
              </w:rPr>
              <w:t>-</w:t>
            </w:r>
            <w:r w:rsidR="00EC18D9">
              <w:rPr>
                <w:rFonts w:hint="cs"/>
                <w:rtl/>
              </w:rPr>
              <w:t xml:space="preserve"> </w:t>
            </w:r>
            <w:r w:rsidR="0024611A">
              <w:rPr>
                <w:rFonts w:hint="cs"/>
                <w:rtl/>
              </w:rPr>
              <w:t>الدانمارك</w:t>
            </w:r>
          </w:p>
        </w:tc>
      </w:tr>
      <w:tr w:rsidR="00EC18D9" w:rsidRPr="009F279B" w:rsidTr="00400692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B7408F"/>
        </w:tc>
      </w:tr>
    </w:tbl>
    <w:p w:rsidR="00EC18D9" w:rsidRPr="006A3D39" w:rsidRDefault="0024611A" w:rsidP="001B0801">
      <w:pPr>
        <w:pStyle w:val="Normalaftertitle0"/>
        <w:rPr>
          <w:rtl/>
        </w:rPr>
      </w:pPr>
      <w:r w:rsidRPr="006A3D39">
        <w:rPr>
          <w:rFonts w:hint="cs"/>
          <w:rtl/>
        </w:rPr>
        <w:t xml:space="preserve">أبلغتني حكومة </w:t>
      </w:r>
      <w:r w:rsidR="001B0801">
        <w:rPr>
          <w:rFonts w:hint="cs"/>
          <w:rtl/>
        </w:rPr>
        <w:t>أ</w:t>
      </w:r>
      <w:r>
        <w:rPr>
          <w:rFonts w:hint="cs"/>
          <w:rtl/>
        </w:rPr>
        <w:t>يسلندا بأن وفد الدانمارك</w:t>
      </w:r>
      <w:r w:rsidRPr="006A3D39">
        <w:rPr>
          <w:rFonts w:hint="cs"/>
          <w:rtl/>
        </w:rPr>
        <w:t xml:space="preserve"> </w:t>
      </w:r>
      <w:r>
        <w:rPr>
          <w:rFonts w:hint="cs"/>
          <w:rtl/>
        </w:rPr>
        <w:t>مخول</w:t>
      </w:r>
      <w:r w:rsidRPr="006A3D39">
        <w:rPr>
          <w:rFonts w:hint="cs"/>
          <w:rtl/>
        </w:rPr>
        <w:t xml:space="preserve"> مطلق الصلاحيات لتمثيل </w:t>
      </w:r>
      <w:r w:rsidR="001B0801">
        <w:rPr>
          <w:rFonts w:hint="cs"/>
          <w:rtl/>
        </w:rPr>
        <w:t>أ</w:t>
      </w:r>
      <w:bookmarkStart w:id="1" w:name="_GoBack"/>
      <w:bookmarkEnd w:id="1"/>
      <w:r>
        <w:rPr>
          <w:rFonts w:hint="cs"/>
          <w:rtl/>
        </w:rPr>
        <w:t>يسلندا</w:t>
      </w:r>
      <w:r w:rsidRPr="006A3D39">
        <w:rPr>
          <w:rFonts w:hint="cs"/>
          <w:rtl/>
        </w:rPr>
        <w:t xml:space="preserve"> اعتباراً من</w:t>
      </w:r>
      <w:r>
        <w:rPr>
          <w:rFonts w:hint="eastAsia"/>
          <w:rtl/>
        </w:rPr>
        <w:t> </w:t>
      </w:r>
      <w:r>
        <w:t>20</w:t>
      </w:r>
      <w:r>
        <w:rPr>
          <w:rFonts w:hint="eastAsia"/>
          <w:rtl/>
        </w:rPr>
        <w:t> </w:t>
      </w:r>
      <w:r w:rsidRPr="006A3D39">
        <w:rPr>
          <w:rFonts w:hint="cs"/>
          <w:rtl/>
        </w:rPr>
        <w:t>أكتوبر إلى نهاية المؤتمر</w:t>
      </w:r>
      <w:r>
        <w:rPr>
          <w:rFonts w:hint="cs"/>
          <w:rtl/>
        </w:rPr>
        <w:t>،</w:t>
      </w:r>
      <w:r w:rsidRPr="006A3D39">
        <w:rPr>
          <w:rFonts w:hint="cs"/>
          <w:rtl/>
        </w:rPr>
        <w:t xml:space="preserve"> للتصويت والتوقيع باسمها على الوثائق الختامية</w:t>
      </w:r>
      <w:r>
        <w:rPr>
          <w:rFonts w:hint="cs"/>
          <w:rtl/>
        </w:rPr>
        <w:t xml:space="preserve"> للمؤتمر</w:t>
      </w:r>
      <w:r w:rsidRPr="006A3D39">
        <w:rPr>
          <w:rFonts w:hint="cs"/>
          <w:rtl/>
        </w:rPr>
        <w:t xml:space="preserve"> وفقاً للرقم </w:t>
      </w:r>
      <w:r w:rsidRPr="006A3D39">
        <w:t>335</w:t>
      </w:r>
      <w:r w:rsidRPr="006A3D39">
        <w:rPr>
          <w:rFonts w:hint="cs"/>
          <w:rtl/>
        </w:rPr>
        <w:t xml:space="preserve"> من اتفاقية الاتحاد.</w:t>
      </w:r>
    </w:p>
    <w:p w:rsidR="00EC18D9" w:rsidRDefault="00EC18D9" w:rsidP="00EC18D9">
      <w:pPr>
        <w:rPr>
          <w:rtl/>
          <w:lang w:val="en-US"/>
        </w:rPr>
      </w:pPr>
      <w:r>
        <w:rPr>
          <w:rFonts w:hint="cs"/>
          <w:rtl/>
          <w:lang w:val="en-US"/>
        </w:rPr>
        <w:t>وقد أودع صك نقل الصلاحيات لدى أمانة لجنة أوراق الاعتماد.</w:t>
      </w:r>
    </w:p>
    <w:p w:rsidR="00EC18D9" w:rsidRPr="00BF0397" w:rsidRDefault="00EC18D9" w:rsidP="00EC18D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93"/>
        </w:tabs>
        <w:spacing w:before="1440"/>
        <w:jc w:val="left"/>
        <w:rPr>
          <w:rtl/>
          <w:lang w:val="en-US"/>
        </w:rPr>
      </w:pPr>
      <w:r>
        <w:rPr>
          <w:rtl/>
          <w:lang w:val="en-US"/>
        </w:rPr>
        <w:tab/>
      </w:r>
      <w:r>
        <w:rPr>
          <w:rFonts w:hint="cs"/>
          <w:rtl/>
          <w:lang w:val="en-US"/>
        </w:rPr>
        <w:t>الدكتور حمدون إ. توريه</w:t>
      </w:r>
      <w:r>
        <w:rPr>
          <w:rFonts w:hint="cs"/>
          <w:rtl/>
          <w:lang w:val="en-US"/>
        </w:rPr>
        <w:br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الأمين العام</w:t>
      </w:r>
    </w:p>
    <w:p w:rsidR="00716FEB" w:rsidRDefault="00716FEB" w:rsidP="0024611A">
      <w:pPr>
        <w:rPr>
          <w:rtl/>
        </w:rPr>
      </w:pPr>
    </w:p>
    <w:sectPr w:rsidR="00716FEB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4611A">
      <w:rPr>
        <w:rFonts w:asciiTheme="minorHAnsi" w:hAnsiTheme="minorHAnsi"/>
        <w:noProof/>
        <w:sz w:val="16"/>
        <w:szCs w:val="16"/>
        <w:lang w:val="en-US" w:bidi="ar-SA"/>
      </w:rPr>
      <w:t>P:\ARA\SG\CONF-SG\PP14\100\100A.docx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210E4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8418E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24611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4611A">
      <w:rPr>
        <w:rFonts w:asciiTheme="minorHAnsi" w:hAnsiTheme="minorHAnsi"/>
        <w:noProof/>
        <w:sz w:val="16"/>
        <w:szCs w:val="16"/>
        <w:lang w:val="en-US" w:bidi="ar-SA"/>
      </w:rPr>
      <w:t>P:\ARA\SG\CONF-SG\PP14\100\100A.docx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3727E5">
      <w:rPr>
        <w:rFonts w:asciiTheme="minorHAnsi" w:hAnsiTheme="minorHAnsi"/>
        <w:sz w:val="16"/>
        <w:szCs w:val="16"/>
        <w:lang w:val="en-US" w:bidi="ar-SA"/>
      </w:rPr>
      <w:t xml:space="preserve">   (37109</w:t>
    </w:r>
    <w:r w:rsidR="0024611A">
      <w:rPr>
        <w:rFonts w:asciiTheme="minorHAnsi" w:hAnsiTheme="minorHAnsi"/>
        <w:sz w:val="16"/>
        <w:szCs w:val="16"/>
        <w:lang w:val="en-US" w:bidi="ar-SA"/>
      </w:rPr>
      <w:t>9</w:t>
    </w:r>
    <w:r w:rsidR="003727E5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210E4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8418E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8418E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4611A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24611A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="0024611A">
      <w:rPr>
        <w:rStyle w:val="PageNumber"/>
        <w:rFonts w:asciiTheme="minorHAnsi" w:hAnsiTheme="minorHAnsi"/>
      </w:rPr>
      <w:t>PP14/100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0801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611A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27E5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418E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408F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8D9"/>
    <w:rsid w:val="00EC6350"/>
    <w:rsid w:val="00EC6F99"/>
    <w:rsid w:val="00ED65E1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10E4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Normalhead">
    <w:name w:val="Normalhead"/>
    <w:basedOn w:val="Normal"/>
    <w:qFormat/>
    <w:rsid w:val="00EC18D9"/>
    <w:pPr>
      <w:spacing w:before="0" w:line="360" w:lineRule="exact"/>
      <w:jc w:val="left"/>
    </w:pPr>
    <w:rPr>
      <w:rFonts w:eastAsia="Times New Roman"/>
      <w:b/>
      <w:bCs/>
      <w:lang w:val="en-US"/>
    </w:rPr>
  </w:style>
  <w:style w:type="paragraph" w:customStyle="1" w:styleId="Normalaftertitle0">
    <w:name w:val="Normal_after_title"/>
    <w:basedOn w:val="Normal"/>
    <w:next w:val="Normal"/>
    <w:rsid w:val="00EC18D9"/>
    <w:pPr>
      <w:spacing w:before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e6024c-c131-4876-b2b6-6baaa95946c6" targetNamespace="http://schemas.microsoft.com/office/2006/metadata/properties" ma:root="true" ma:fieldsID="d41af5c836d734370eb92e7ee5f83852" ns2:_="" ns3:_="">
    <xsd:import namespace="996b2e75-67fd-4955-a3b0-5ab9934cb50b"/>
    <xsd:import namespace="a4e6024c-c131-4876-b2b6-6baaa95946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024c-c131-4876-b2b6-6baaa95946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e6024c-c131-4876-b2b6-6baaa95946c6">Documents Proposals Manager (DPM)</DPM_x0020_Author>
    <DPM_x0020_File_x0020_name xmlns="a4e6024c-c131-4876-b2b6-6baaa95946c6">S14-PP-C-0099!!MSW-A</DPM_x0020_File_x0020_name>
    <DPM_x0020_Version xmlns="a4e6024c-c131-4876-b2b6-6baaa95946c6">DPM_v5.7.1.34_prod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e6024c-c131-4876-b2b6-6baaa9594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a4e6024c-c131-4876-b2b6-6baaa95946c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S14-PP-C-0099!!MSW-A</vt:lpstr>
    </vt:vector>
  </TitlesOfParts>
  <Manager/>
  <Company/>
  <LinksUpToDate>false</LinksUpToDate>
  <CharactersWithSpaces>505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S14-PP-C-0099!!MSW-A</dc:title>
  <dc:subject>Plenipotentiary Conference (PP-14)</dc:subject>
  <dc:creator/>
  <cp:keywords>DPM_v5.7.1.34_prod</cp:keywords>
  <dc:description/>
  <cp:lastModifiedBy/>
  <cp:revision>1</cp:revision>
  <dcterms:created xsi:type="dcterms:W3CDTF">2014-10-20T12:37:00Z</dcterms:created>
  <dcterms:modified xsi:type="dcterms:W3CDTF">2014-10-20T12:45:00Z</dcterms:modified>
  <cp:category>Conference document</cp:category>
</cp:coreProperties>
</file>