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9E6" w:rsidRDefault="00E7094C" w:rsidP="003D0538">
      <w:pPr>
        <w:ind w:left="0" w:firstLine="0"/>
        <w:jc w:val="center"/>
        <w:rPr>
          <w:rFonts w:ascii="Arial" w:hAnsi="Arial" w:cs="Arial"/>
          <w:color w:val="222222"/>
          <w:lang w:val="en-US"/>
        </w:rPr>
      </w:pPr>
      <w:bookmarkStart w:id="0" w:name="_GoBack"/>
      <w:bookmarkEnd w:id="0"/>
      <w:r w:rsidRPr="004D79E6">
        <w:rPr>
          <w:rFonts w:ascii="Arial" w:hAnsi="Arial" w:cs="Arial"/>
          <w:b/>
          <w:bCs/>
          <w:color w:val="222222"/>
          <w:lang w:val="en-US"/>
        </w:rPr>
        <w:t>INTERNET AND UNIVERSAL SERVICE</w:t>
      </w:r>
      <w:r w:rsidRPr="004D79E6">
        <w:rPr>
          <w:rFonts w:ascii="Arial" w:hAnsi="Arial" w:cs="Arial"/>
          <w:color w:val="222222"/>
          <w:lang w:val="en-US"/>
        </w:rPr>
        <w:t xml:space="preserve"> </w:t>
      </w:r>
    </w:p>
    <w:p w:rsidR="004D79E6" w:rsidRDefault="004D79E6" w:rsidP="003D0538">
      <w:pPr>
        <w:ind w:left="0" w:firstLine="0"/>
        <w:jc w:val="center"/>
        <w:rPr>
          <w:rFonts w:ascii="Arial" w:hAnsi="Arial" w:cs="Arial"/>
          <w:color w:val="222222"/>
          <w:lang w:val="en-US"/>
        </w:rPr>
      </w:pPr>
    </w:p>
    <w:p w:rsidR="004D79E6" w:rsidRPr="00335977" w:rsidRDefault="004D79E6" w:rsidP="004D79E6">
      <w:pPr>
        <w:ind w:left="0" w:firstLine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To providing t</w:t>
      </w:r>
      <w:r w:rsidRPr="00335977">
        <w:rPr>
          <w:rFonts w:ascii="Arial" w:hAnsi="Arial" w:cs="Arial"/>
          <w:lang w:val="en-US"/>
        </w:rPr>
        <w:t xml:space="preserve">he universal </w:t>
      </w:r>
      <w:r>
        <w:rPr>
          <w:rFonts w:ascii="Arial" w:hAnsi="Arial" w:cs="Arial"/>
          <w:lang w:val="en-US"/>
        </w:rPr>
        <w:t>telecommunication</w:t>
      </w:r>
      <w:r w:rsidRPr="00335977">
        <w:rPr>
          <w:rFonts w:ascii="Arial" w:hAnsi="Arial" w:cs="Arial"/>
          <w:lang w:val="en-US"/>
        </w:rPr>
        <w:t xml:space="preserve"> service </w:t>
      </w:r>
      <w:r>
        <w:rPr>
          <w:rFonts w:ascii="Arial" w:hAnsi="Arial" w:cs="Arial"/>
          <w:lang w:val="en-US"/>
        </w:rPr>
        <w:t>the Moroccan Government has created in 2005 a special fund called universal telecommunication service fund (FSUT)</w:t>
      </w:r>
      <w:r w:rsidRPr="00335977">
        <w:rPr>
          <w:rFonts w:ascii="Arial" w:hAnsi="Arial" w:cs="Arial"/>
          <w:lang w:val="en-US"/>
        </w:rPr>
        <w:t xml:space="preserve">. This Fund is endowed by contributions from telecommunication operators up to 2% of their turnover excluding tax, net of interconnection </w:t>
      </w:r>
      <w:r>
        <w:rPr>
          <w:rFonts w:ascii="Arial" w:hAnsi="Arial" w:cs="Arial"/>
          <w:lang w:val="en-US"/>
        </w:rPr>
        <w:t>fee</w:t>
      </w:r>
      <w:r w:rsidRPr="00335977">
        <w:rPr>
          <w:rFonts w:ascii="Arial" w:hAnsi="Arial" w:cs="Arial"/>
          <w:lang w:val="en-US"/>
        </w:rPr>
        <w:t xml:space="preserve">s, sales of terminals and of the </w:t>
      </w:r>
      <w:r>
        <w:rPr>
          <w:rFonts w:ascii="Arial" w:hAnsi="Arial" w:cs="Arial"/>
          <w:lang w:val="en-US"/>
        </w:rPr>
        <w:t>payouts</w:t>
      </w:r>
      <w:r w:rsidRPr="00335977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for</w:t>
      </w:r>
      <w:r w:rsidRPr="00335977">
        <w:rPr>
          <w:rFonts w:ascii="Arial" w:hAnsi="Arial" w:cs="Arial"/>
          <w:lang w:val="en-US"/>
        </w:rPr>
        <w:t xml:space="preserve"> value-added services suppliers.</w:t>
      </w:r>
      <w:r>
        <w:rPr>
          <w:rFonts w:ascii="Arial" w:hAnsi="Arial" w:cs="Arial"/>
          <w:lang w:val="en-US"/>
        </w:rPr>
        <w:t xml:space="preserve"> </w:t>
      </w:r>
      <w:r w:rsidRPr="00335977">
        <w:rPr>
          <w:rFonts w:ascii="Arial" w:hAnsi="Arial" w:cs="Arial"/>
          <w:lang w:val="en-US"/>
        </w:rPr>
        <w:t xml:space="preserve">The fund may also receive any contribution in the form of donations </w:t>
      </w:r>
      <w:r w:rsidRPr="000810BD">
        <w:rPr>
          <w:rFonts w:ascii="Arial" w:hAnsi="Arial" w:cs="Arial"/>
          <w:lang w:val="en-US"/>
        </w:rPr>
        <w:t>and bequests</w:t>
      </w:r>
      <w:r w:rsidRPr="00335977">
        <w:rPr>
          <w:rFonts w:ascii="Arial" w:hAnsi="Arial" w:cs="Arial"/>
          <w:lang w:val="en-US"/>
        </w:rPr>
        <w:t xml:space="preserve"> allocated by international organizations or in the development programs of universal telecommunications service.</w:t>
      </w:r>
    </w:p>
    <w:p w:rsidR="004D79E6" w:rsidRPr="00335977" w:rsidRDefault="004D79E6" w:rsidP="004D79E6">
      <w:pPr>
        <w:ind w:left="0" w:firstLine="0"/>
        <w:jc w:val="both"/>
        <w:rPr>
          <w:rFonts w:ascii="Arial" w:hAnsi="Arial" w:cs="Arial"/>
          <w:lang w:val="en-US"/>
        </w:rPr>
      </w:pPr>
    </w:p>
    <w:p w:rsidR="004D79E6" w:rsidRPr="00335977" w:rsidRDefault="004D79E6" w:rsidP="004D79E6">
      <w:pPr>
        <w:ind w:left="0" w:firstLine="0"/>
        <w:jc w:val="both"/>
        <w:rPr>
          <w:rFonts w:ascii="Arial" w:hAnsi="Arial" w:cs="Arial"/>
          <w:lang w:val="en-US"/>
        </w:rPr>
      </w:pPr>
      <w:r w:rsidRPr="00335977">
        <w:rPr>
          <w:rFonts w:ascii="Arial" w:hAnsi="Arial" w:cs="Arial"/>
          <w:lang w:val="en-US"/>
        </w:rPr>
        <w:t xml:space="preserve">The revenues of FSUT funds are intended to finance programs </w:t>
      </w:r>
      <w:r>
        <w:rPr>
          <w:rFonts w:ascii="Arial" w:hAnsi="Arial" w:cs="Arial"/>
          <w:lang w:val="en-US"/>
        </w:rPr>
        <w:t>and projects approved by the Moroccan government to allow access to the ICT for citizens in the rural areas, students, teachers and others professional bodies acting in social sectors</w:t>
      </w:r>
      <w:r w:rsidRPr="00335977">
        <w:rPr>
          <w:rFonts w:ascii="Arial" w:hAnsi="Arial" w:cs="Arial"/>
          <w:lang w:val="en-US"/>
        </w:rPr>
        <w:t>.</w:t>
      </w:r>
    </w:p>
    <w:p w:rsidR="00D944F3" w:rsidRPr="004D79E6" w:rsidRDefault="004D79E6" w:rsidP="00CA6F11">
      <w:pPr>
        <w:ind w:left="0" w:firstLine="0"/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color w:val="222222"/>
          <w:lang w:val="en-US"/>
        </w:rPr>
        <w:t xml:space="preserve">Her below, are some programs conducted or are conducting by Moroccan government to ensure </w:t>
      </w:r>
      <w:r w:rsidR="00CA6F11">
        <w:rPr>
          <w:rFonts w:ascii="Arial" w:hAnsi="Arial" w:cs="Arial"/>
          <w:color w:val="222222"/>
          <w:lang w:val="en-US"/>
        </w:rPr>
        <w:t xml:space="preserve">providing some categories of professionals bodies possibilities to access to the ICT benefits: </w:t>
      </w:r>
      <w:r w:rsidR="00E7094C" w:rsidRPr="004D79E6">
        <w:rPr>
          <w:rFonts w:ascii="Arial" w:hAnsi="Arial" w:cs="Arial"/>
          <w:color w:val="222222"/>
          <w:lang w:val="en-US"/>
        </w:rPr>
        <w:br/>
      </w:r>
      <w:r w:rsidR="00E7094C" w:rsidRPr="004D79E6">
        <w:rPr>
          <w:rFonts w:ascii="Arial" w:hAnsi="Arial" w:cs="Arial"/>
          <w:color w:val="222222"/>
          <w:lang w:val="en-US"/>
        </w:rPr>
        <w:br/>
      </w:r>
      <w:r w:rsidR="00E7094C" w:rsidRPr="00CA6F11">
        <w:rPr>
          <w:rFonts w:ascii="Arial" w:hAnsi="Arial" w:cs="Arial"/>
          <w:b/>
          <w:bCs/>
          <w:color w:val="222222"/>
          <w:u w:val="single"/>
          <w:lang w:val="en-US"/>
        </w:rPr>
        <w:t>" GENIE " program</w:t>
      </w:r>
      <w:r w:rsidR="00E7094C" w:rsidRPr="004D79E6">
        <w:rPr>
          <w:rFonts w:ascii="Arial" w:hAnsi="Arial" w:cs="Arial"/>
          <w:color w:val="222222"/>
          <w:lang w:val="en-US"/>
        </w:rPr>
        <w:br/>
      </w:r>
      <w:r w:rsidR="00E7094C" w:rsidRPr="004D79E6">
        <w:rPr>
          <w:rFonts w:ascii="Arial" w:hAnsi="Arial" w:cs="Arial"/>
          <w:color w:val="222222"/>
          <w:lang w:val="en-US"/>
        </w:rPr>
        <w:br/>
        <w:t>The GENIE program was launched by the Government in 200</w:t>
      </w:r>
      <w:r w:rsidR="00CA6F11">
        <w:rPr>
          <w:rFonts w:ascii="Arial" w:hAnsi="Arial" w:cs="Arial"/>
          <w:color w:val="222222"/>
          <w:lang w:val="en-US"/>
        </w:rPr>
        <w:t>6</w:t>
      </w:r>
      <w:r w:rsidR="00E7094C" w:rsidRPr="004D79E6">
        <w:rPr>
          <w:rFonts w:ascii="Arial" w:hAnsi="Arial" w:cs="Arial"/>
          <w:color w:val="222222"/>
          <w:lang w:val="en-US"/>
        </w:rPr>
        <w:t>. It aims to integrate information and communication technology and tools to the national education system by equipping all schools</w:t>
      </w:r>
      <w:r w:rsidR="003D0538" w:rsidRPr="004D79E6">
        <w:rPr>
          <w:rFonts w:ascii="Arial" w:hAnsi="Arial" w:cs="Arial"/>
          <w:color w:val="222222"/>
          <w:lang w:val="en-US"/>
        </w:rPr>
        <w:t xml:space="preserve"> (</w:t>
      </w:r>
      <w:r w:rsidR="00E7094C" w:rsidRPr="004D79E6">
        <w:rPr>
          <w:rFonts w:ascii="Arial" w:hAnsi="Arial" w:cs="Arial"/>
          <w:color w:val="222222"/>
          <w:lang w:val="en-US"/>
        </w:rPr>
        <w:t>9260 primary</w:t>
      </w:r>
      <w:r w:rsidR="003D0538" w:rsidRPr="004D79E6">
        <w:rPr>
          <w:rFonts w:ascii="Arial" w:hAnsi="Arial" w:cs="Arial"/>
          <w:color w:val="222222"/>
          <w:lang w:val="en-US"/>
        </w:rPr>
        <w:t xml:space="preserve"> and secondary schools)</w:t>
      </w:r>
      <w:r w:rsidR="00E7094C" w:rsidRPr="004D79E6">
        <w:rPr>
          <w:rFonts w:ascii="Arial" w:hAnsi="Arial" w:cs="Arial"/>
          <w:color w:val="222222"/>
          <w:lang w:val="en-US"/>
        </w:rPr>
        <w:t xml:space="preserve"> </w:t>
      </w:r>
      <w:r w:rsidR="00D944F3" w:rsidRPr="004D79E6">
        <w:rPr>
          <w:rFonts w:ascii="Arial" w:hAnsi="Arial" w:cs="Arial"/>
          <w:color w:val="222222"/>
          <w:lang w:val="en-US"/>
        </w:rPr>
        <w:t xml:space="preserve">with the </w:t>
      </w:r>
      <w:r w:rsidR="00E7094C" w:rsidRPr="004D79E6">
        <w:rPr>
          <w:rFonts w:ascii="Arial" w:hAnsi="Arial" w:cs="Arial"/>
          <w:color w:val="222222"/>
          <w:lang w:val="en-US"/>
        </w:rPr>
        <w:t>multimedia environ</w:t>
      </w:r>
      <w:r w:rsidR="004B7317" w:rsidRPr="004D79E6">
        <w:rPr>
          <w:rFonts w:ascii="Arial" w:hAnsi="Arial" w:cs="Arial"/>
          <w:color w:val="222222"/>
          <w:lang w:val="en-US"/>
        </w:rPr>
        <w:t>ments connected to the Internet</w:t>
      </w:r>
      <w:r w:rsidR="00E7094C" w:rsidRPr="004D79E6">
        <w:rPr>
          <w:rFonts w:ascii="Arial" w:hAnsi="Arial" w:cs="Arial"/>
          <w:color w:val="222222"/>
          <w:lang w:val="en-US"/>
        </w:rPr>
        <w:t>.</w:t>
      </w:r>
      <w:r w:rsidR="00E7094C" w:rsidRPr="004D79E6">
        <w:rPr>
          <w:rFonts w:ascii="Arial" w:hAnsi="Arial" w:cs="Arial"/>
          <w:color w:val="222222"/>
          <w:lang w:val="en-US"/>
        </w:rPr>
        <w:br/>
      </w:r>
      <w:r w:rsidR="00E7094C" w:rsidRPr="004D79E6">
        <w:rPr>
          <w:rFonts w:ascii="Arial" w:hAnsi="Arial" w:cs="Arial"/>
          <w:color w:val="222222"/>
          <w:lang w:val="en-US"/>
        </w:rPr>
        <w:br/>
      </w:r>
      <w:r w:rsidR="00CA6F11">
        <w:rPr>
          <w:rFonts w:ascii="Arial" w:hAnsi="Arial" w:cs="Arial"/>
          <w:color w:val="222222"/>
          <w:lang w:val="en-US"/>
        </w:rPr>
        <w:t>T</w:t>
      </w:r>
      <w:r w:rsidR="004B7317" w:rsidRPr="004D79E6">
        <w:rPr>
          <w:rFonts w:ascii="Arial" w:hAnsi="Arial" w:cs="Arial"/>
          <w:color w:val="222222"/>
          <w:lang w:val="en-US"/>
        </w:rPr>
        <w:t>he GENIE program contains four axes aiming to improve quality of national education and learning skills in the</w:t>
      </w:r>
      <w:r w:rsidR="00C052D4" w:rsidRPr="004D79E6">
        <w:rPr>
          <w:rFonts w:ascii="Arial" w:hAnsi="Arial" w:cs="Arial"/>
          <w:color w:val="222222"/>
          <w:lang w:val="en-US"/>
        </w:rPr>
        <w:t xml:space="preserve"> public </w:t>
      </w:r>
      <w:r w:rsidR="004B7317" w:rsidRPr="004D79E6">
        <w:rPr>
          <w:rFonts w:ascii="Arial" w:hAnsi="Arial" w:cs="Arial"/>
          <w:color w:val="222222"/>
          <w:lang w:val="en-US"/>
        </w:rPr>
        <w:t>schools</w:t>
      </w:r>
      <w:r w:rsidR="00C052D4" w:rsidRPr="004D79E6">
        <w:rPr>
          <w:rFonts w:ascii="Arial" w:hAnsi="Arial" w:cs="Arial"/>
          <w:color w:val="222222"/>
          <w:lang w:val="en-US"/>
        </w:rPr>
        <w:t>.</w:t>
      </w:r>
      <w:r w:rsidR="004B7317" w:rsidRPr="004D79E6">
        <w:rPr>
          <w:rFonts w:ascii="Arial" w:hAnsi="Arial" w:cs="Arial"/>
          <w:color w:val="222222"/>
          <w:lang w:val="en-US"/>
        </w:rPr>
        <w:t xml:space="preserve"> </w:t>
      </w:r>
      <w:r w:rsidR="00E7094C" w:rsidRPr="004D79E6">
        <w:rPr>
          <w:rFonts w:ascii="Arial" w:hAnsi="Arial" w:cs="Arial"/>
          <w:color w:val="222222"/>
          <w:lang w:val="en-US"/>
        </w:rPr>
        <w:t xml:space="preserve">Axes </w:t>
      </w:r>
      <w:r w:rsidR="003D0538" w:rsidRPr="004D79E6">
        <w:rPr>
          <w:rFonts w:ascii="Arial" w:hAnsi="Arial" w:cs="Arial"/>
          <w:color w:val="222222"/>
          <w:lang w:val="en-US"/>
        </w:rPr>
        <w:t xml:space="preserve">and objectives </w:t>
      </w:r>
      <w:r w:rsidR="00E7094C" w:rsidRPr="004D79E6">
        <w:rPr>
          <w:rFonts w:ascii="Arial" w:hAnsi="Arial" w:cs="Arial"/>
          <w:color w:val="222222"/>
          <w:lang w:val="en-US"/>
        </w:rPr>
        <w:t>covered by this program are as follows:</w:t>
      </w:r>
    </w:p>
    <w:p w:rsidR="00C052D4" w:rsidRPr="004D79E6" w:rsidRDefault="001555DA" w:rsidP="00F02463">
      <w:pPr>
        <w:ind w:left="0" w:firstLine="0"/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noProof/>
          <w:color w:val="222222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348615</wp:posOffset>
                </wp:positionV>
                <wp:extent cx="1485900" cy="3155950"/>
                <wp:effectExtent l="0" t="0" r="19050" b="25400"/>
                <wp:wrapNone/>
                <wp:docPr id="1" name="Organigramme : Processu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155950"/>
                        </a:xfrm>
                        <a:prstGeom prst="flowChartProcess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099C" w:rsidRPr="00D944F3" w:rsidRDefault="0043099C" w:rsidP="00D944F3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GENIE Program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1" o:spid="_x0000_s1026" type="#_x0000_t109" style="position:absolute;margin-left:-5.85pt;margin-top:27.45pt;width:117pt;height:2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" fillcolor="#dce6f2" strokecolor="#4f81bd">
                <v:stroke joinstyle="round"/>
                <v:textbox>
                  <w:txbxContent>
                    <w:p w:rsidR="0043099C" w:rsidRPr="00D944F3" w:rsidRDefault="0043099C" w:rsidP="00D944F3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GENIE Program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222222"/>
          <w:lang w:val="en-US" w:eastAsia="zh-CN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1411605</wp:posOffset>
                </wp:positionH>
                <wp:positionV relativeFrom="paragraph">
                  <wp:posOffset>222885</wp:posOffset>
                </wp:positionV>
                <wp:extent cx="4986655" cy="3418205"/>
                <wp:effectExtent l="0" t="38100" r="23495" b="48895"/>
                <wp:wrapNone/>
                <wp:docPr id="3" name="Grou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86655" cy="3418205"/>
                          <a:chOff x="1486042" y="72008"/>
                          <a:chExt cx="4987524" cy="1368151"/>
                        </a:xfrm>
                      </wpg:grpSpPr>
                      <wps:wsp>
                        <wps:cNvPr id="4" name="Organigramme : Processus 4"/>
                        <wps:cNvSpPr/>
                        <wps:spPr bwMode="auto">
                          <a:xfrm>
                            <a:off x="1957832" y="95174"/>
                            <a:ext cx="1995350" cy="319899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43099C" w:rsidRPr="00846E59" w:rsidRDefault="0043099C" w:rsidP="00D944F3">
                              <w:pPr>
                                <w:pStyle w:val="NormalWeb"/>
                                <w:kinsoku w:val="0"/>
                                <w:overflowPunct w:val="0"/>
                                <w:spacing w:after="0"/>
                                <w:rPr>
                                  <w:color w:val="548DD4" w:themeColor="text2" w:themeTint="99"/>
                                  <w:sz w:val="20"/>
                                  <w:szCs w:val="20"/>
                                </w:rPr>
                              </w:pPr>
                              <w:r w:rsidRPr="00846E59">
                                <w:rPr>
                                  <w:rFonts w:ascii="Arial" w:eastAsia="MS PGothic" w:hAnsi="Arial" w:cs="Arial"/>
                                  <w:b/>
                                  <w:bCs/>
                                  <w:color w:val="548DD4" w:themeColor="text2" w:themeTint="99"/>
                                  <w:kern w:val="24"/>
                                  <w:sz w:val="20"/>
                                  <w:szCs w:val="20"/>
                                </w:rPr>
                                <w:t>Infrastructure</w:t>
                              </w:r>
                              <w:r w:rsidR="00C052D4">
                                <w:rPr>
                                  <w:rFonts w:ascii="Arial" w:eastAsia="MS PGothic" w:hAnsi="Arial" w:cs="Arial"/>
                                  <w:b/>
                                  <w:bCs/>
                                  <w:color w:val="548DD4" w:themeColor="text2" w:themeTint="99"/>
                                  <w:kern w:val="24"/>
                                  <w:sz w:val="20"/>
                                  <w:szCs w:val="20"/>
                                </w:rPr>
                                <w:t> : MultiMedia environnement + internet Access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5" name="Organigramme : Processus 5"/>
                        <wps:cNvSpPr>
                          <a:spLocks noChangeArrowheads="1"/>
                        </wps:cNvSpPr>
                        <wps:spPr bwMode="auto">
                          <a:xfrm>
                            <a:off x="1957859" y="723372"/>
                            <a:ext cx="1995323" cy="343973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3099C" w:rsidRPr="00C052D4" w:rsidRDefault="00E237ED" w:rsidP="00C052D4">
                              <w:pPr>
                                <w:pStyle w:val="NormalWeb"/>
                                <w:kinsoku w:val="0"/>
                                <w:overflowPunct w:val="0"/>
                                <w:spacing w:after="0"/>
                                <w:textAlignment w:val="baseline"/>
                                <w:rPr>
                                  <w:color w:val="8DB3E2" w:themeColor="text2" w:themeTint="66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E237ED">
                                <w:rPr>
                                  <w:rFonts w:ascii="Arial" w:hAnsi="Arial" w:cs="Arial"/>
                                  <w:b/>
                                  <w:bCs/>
                                  <w:color w:val="548DD4" w:themeColor="text2" w:themeTint="99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Digital </w:t>
                              </w:r>
                              <w:r w:rsidR="0043099C" w:rsidRPr="00D944F3">
                                <w:rPr>
                                  <w:rFonts w:ascii="Arial" w:hAnsi="Arial" w:cs="Arial"/>
                                  <w:b/>
                                  <w:bCs/>
                                  <w:color w:val="548DD4" w:themeColor="text2" w:themeTint="99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Pedagogic</w:t>
                              </w:r>
                              <w:r w:rsidR="0043099C" w:rsidRPr="00C052D4">
                                <w:rPr>
                                  <w:rFonts w:ascii="Arial" w:hAnsi="Arial" w:cs="Arial"/>
                                  <w:b/>
                                  <w:bCs/>
                                  <w:color w:val="548DD4" w:themeColor="text2" w:themeTint="99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content</w:t>
                              </w:r>
                              <w:r w:rsidR="00C052D4" w:rsidRPr="00C052D4">
                                <w:rPr>
                                  <w:rFonts w:ascii="Arial" w:hAnsi="Arial" w:cs="Arial"/>
                                  <w:b/>
                                  <w:bCs/>
                                  <w:color w:val="548DD4" w:themeColor="text2" w:themeTint="99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: provision of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548DD4" w:themeColor="text2" w:themeTint="99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digital </w:t>
                              </w:r>
                              <w:r w:rsidR="00C052D4" w:rsidRPr="00C052D4">
                                <w:rPr>
                                  <w:rFonts w:ascii="Arial" w:hAnsi="Arial" w:cs="Arial"/>
                                  <w:b/>
                                  <w:bCs/>
                                  <w:color w:val="548DD4" w:themeColor="text2" w:themeTint="99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content + portal for content broadcasting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6" name="Organigramme : Processus 6"/>
                        <wps:cNvSpPr/>
                        <wps:spPr bwMode="auto">
                          <a:xfrm>
                            <a:off x="1957886" y="415073"/>
                            <a:ext cx="1995296" cy="308297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43099C" w:rsidRPr="00846E59" w:rsidRDefault="0043099C" w:rsidP="00D944F3">
                              <w:pPr>
                                <w:pStyle w:val="NormalWeb"/>
                                <w:kinsoku w:val="0"/>
                                <w:overflowPunct w:val="0"/>
                                <w:spacing w:after="0"/>
                                <w:rPr>
                                  <w:color w:val="548DD4" w:themeColor="text2" w:themeTint="9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MS PGothic" w:hAnsi="Arial" w:cs="Arial"/>
                                  <w:b/>
                                  <w:bCs/>
                                  <w:color w:val="548DD4" w:themeColor="text2" w:themeTint="99"/>
                                  <w:kern w:val="24"/>
                                  <w:sz w:val="20"/>
                                  <w:szCs w:val="20"/>
                                </w:rPr>
                                <w:t>Training</w:t>
                              </w:r>
                              <w:r w:rsidR="00C052D4">
                                <w:rPr>
                                  <w:rFonts w:ascii="Arial" w:eastAsia="MS PGothic" w:hAnsi="Arial" w:cs="Arial"/>
                                  <w:b/>
                                  <w:bCs/>
                                  <w:color w:val="548DD4" w:themeColor="text2" w:themeTint="99"/>
                                  <w:kern w:val="24"/>
                                  <w:sz w:val="20"/>
                                  <w:szCs w:val="20"/>
                                </w:rPr>
                                <w:t xml:space="preserve"> : </w:t>
                              </w:r>
                              <w:r w:rsidR="00C052D4">
                                <w:rPr>
                                  <w:rFonts w:ascii="Arial" w:eastAsia="MS PGothic" w:hAnsi="Arial" w:cs="Arial"/>
                                  <w:b/>
                                  <w:bCs/>
                                  <w:color w:val="548DD4" w:themeColor="text2" w:themeTint="99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T</w:t>
                              </w:r>
                              <w:r w:rsidR="00C052D4" w:rsidRPr="00C052D4">
                                <w:rPr>
                                  <w:rFonts w:ascii="Arial" w:eastAsia="MS PGothic" w:hAnsi="Arial" w:cs="Arial"/>
                                  <w:b/>
                                  <w:bCs/>
                                  <w:color w:val="548DD4" w:themeColor="text2" w:themeTint="99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eachers</w:t>
                              </w:r>
                              <w:r w:rsidR="00C052D4">
                                <w:rPr>
                                  <w:rFonts w:ascii="Arial" w:eastAsia="MS PGothic" w:hAnsi="Arial" w:cs="Arial"/>
                                  <w:b/>
                                  <w:bCs/>
                                  <w:color w:val="548DD4" w:themeColor="text2" w:themeTint="99"/>
                                  <w:kern w:val="24"/>
                                  <w:sz w:val="20"/>
                                  <w:szCs w:val="20"/>
                                </w:rPr>
                                <w:t xml:space="preserve"> training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7" name="Organigramme : Processus 7"/>
                        <wps:cNvSpPr>
                          <a:spLocks noChangeArrowheads="1"/>
                        </wps:cNvSpPr>
                        <wps:spPr bwMode="auto">
                          <a:xfrm>
                            <a:off x="4393066" y="72008"/>
                            <a:ext cx="2080500" cy="1368151"/>
                          </a:xfrm>
                          <a:prstGeom prst="flowChartProcess">
                            <a:avLst/>
                          </a:prstGeom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3099C" w:rsidRPr="00C052D4" w:rsidRDefault="0043099C" w:rsidP="004D79E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  <w:tab w:val="num" w:pos="142"/>
                                </w:tabs>
                                <w:kinsoku w:val="0"/>
                                <w:overflowPunct w:val="0"/>
                                <w:spacing w:after="0" w:line="360" w:lineRule="auto"/>
                                <w:ind w:left="142" w:hanging="142"/>
                                <w:textAlignment w:val="baseline"/>
                                <w:rPr>
                                  <w:rFonts w:eastAsia="Times New Roman"/>
                                </w:rPr>
                              </w:pPr>
                              <w:r w:rsidRPr="00C052D4">
                                <w:rPr>
                                  <w:rFonts w:ascii="Arial" w:eastAsia="Gulim" w:hAnsi="Arial"/>
                                  <w:b/>
                                  <w:bCs/>
                                  <w:color w:val="000080"/>
                                  <w:kern w:val="24"/>
                                  <w:lang w:val="en-US"/>
                                </w:rPr>
                                <w:t>duration</w:t>
                              </w:r>
                              <w:r w:rsidRPr="00C052D4">
                                <w:rPr>
                                  <w:rFonts w:ascii="Arial" w:eastAsia="Gulim" w:hAnsi="Arial"/>
                                  <w:b/>
                                  <w:bCs/>
                                  <w:color w:val="000080"/>
                                  <w:kern w:val="24"/>
                                </w:rPr>
                                <w:t xml:space="preserve"> : 8 </w:t>
                              </w:r>
                              <w:r w:rsidR="00C052D4">
                                <w:rPr>
                                  <w:rFonts w:ascii="Arial" w:eastAsia="Gulim" w:hAnsi="Arial"/>
                                  <w:b/>
                                  <w:bCs/>
                                  <w:color w:val="000080"/>
                                  <w:kern w:val="24"/>
                                </w:rPr>
                                <w:t>years</w:t>
                              </w:r>
                              <w:r w:rsidRPr="00C052D4">
                                <w:rPr>
                                  <w:rFonts w:ascii="Arial" w:eastAsia="Gulim" w:hAnsi="Arial"/>
                                  <w:b/>
                                  <w:bCs/>
                                  <w:color w:val="000080"/>
                                  <w:kern w:val="24"/>
                                </w:rPr>
                                <w:t xml:space="preserve"> </w:t>
                              </w:r>
                            </w:p>
                            <w:p w:rsidR="0043099C" w:rsidRPr="00C052D4" w:rsidRDefault="0043099C" w:rsidP="004D79E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  <w:tab w:val="num" w:pos="142"/>
                                </w:tabs>
                                <w:kinsoku w:val="0"/>
                                <w:overflowPunct w:val="0"/>
                                <w:spacing w:after="0" w:line="360" w:lineRule="auto"/>
                                <w:ind w:left="142" w:hanging="142"/>
                                <w:textAlignment w:val="baseline"/>
                                <w:rPr>
                                  <w:rFonts w:eastAsia="Times New Roman"/>
                                </w:rPr>
                              </w:pPr>
                              <w:r w:rsidRPr="00C052D4">
                                <w:rPr>
                                  <w:rFonts w:ascii="Arial" w:eastAsia="Gulim" w:hAnsi="Arial"/>
                                  <w:b/>
                                  <w:bCs/>
                                  <w:color w:val="000080"/>
                                  <w:kern w:val="24"/>
                                </w:rPr>
                                <w:t xml:space="preserve"> </w:t>
                              </w:r>
                              <w:r w:rsidRPr="00C052D4">
                                <w:rPr>
                                  <w:rFonts w:ascii="Arial" w:eastAsia="Gulim" w:hAnsi="Arial"/>
                                  <w:color w:val="000080"/>
                                  <w:kern w:val="24"/>
                                </w:rPr>
                                <w:t xml:space="preserve">Nb. of </w:t>
                              </w:r>
                              <w:r w:rsidR="00C052D4" w:rsidRPr="00C052D4">
                                <w:rPr>
                                  <w:rFonts w:ascii="Arial" w:eastAsia="Gulim" w:hAnsi="Arial"/>
                                  <w:color w:val="000080"/>
                                  <w:kern w:val="24"/>
                                  <w:lang w:val="en-US"/>
                                </w:rPr>
                                <w:t>student</w:t>
                              </w:r>
                              <w:r w:rsidR="003D0538">
                                <w:rPr>
                                  <w:rFonts w:ascii="Arial" w:eastAsia="Gulim" w:hAnsi="Arial"/>
                                  <w:color w:val="000080"/>
                                  <w:kern w:val="24"/>
                                  <w:lang w:val="en-US"/>
                                </w:rPr>
                                <w:t>s</w:t>
                              </w:r>
                              <w:r w:rsidRPr="00C052D4">
                                <w:rPr>
                                  <w:rFonts w:ascii="Arial" w:eastAsia="Gulim" w:hAnsi="Arial"/>
                                  <w:color w:val="000080"/>
                                  <w:kern w:val="24"/>
                                </w:rPr>
                                <w:t xml:space="preserve"> </w:t>
                              </w:r>
                              <w:r w:rsidRPr="00C052D4">
                                <w:rPr>
                                  <w:rFonts w:ascii="Arial" w:eastAsia="Gulim" w:hAnsi="Arial"/>
                                  <w:b/>
                                  <w:bCs/>
                                  <w:color w:val="000080"/>
                                  <w:kern w:val="24"/>
                                </w:rPr>
                                <w:t>: 6 Millions</w:t>
                              </w:r>
                            </w:p>
                            <w:p w:rsidR="0043099C" w:rsidRPr="00C052D4" w:rsidRDefault="0043099C" w:rsidP="004D79E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  <w:tab w:val="num" w:pos="142"/>
                                </w:tabs>
                                <w:kinsoku w:val="0"/>
                                <w:overflowPunct w:val="0"/>
                                <w:spacing w:after="0" w:line="360" w:lineRule="auto"/>
                                <w:ind w:left="142" w:hanging="142"/>
                                <w:textAlignment w:val="baseline"/>
                                <w:rPr>
                                  <w:rFonts w:eastAsia="Times New Roman"/>
                                </w:rPr>
                              </w:pPr>
                              <w:r w:rsidRPr="00C052D4">
                                <w:rPr>
                                  <w:rFonts w:ascii="Arial" w:eastAsia="Gulim" w:hAnsi="Arial"/>
                                  <w:b/>
                                  <w:bCs/>
                                  <w:color w:val="000080"/>
                                  <w:kern w:val="24"/>
                                </w:rPr>
                                <w:t xml:space="preserve"> </w:t>
                              </w:r>
                              <w:r w:rsidRPr="00C052D4">
                                <w:rPr>
                                  <w:rFonts w:ascii="Arial" w:eastAsia="Gulim" w:hAnsi="Arial"/>
                                  <w:color w:val="000080"/>
                                  <w:kern w:val="24"/>
                                </w:rPr>
                                <w:t xml:space="preserve">Nb. of </w:t>
                              </w:r>
                              <w:r w:rsidRPr="00C052D4">
                                <w:rPr>
                                  <w:rFonts w:ascii="Arial" w:eastAsia="Gulim" w:hAnsi="Arial"/>
                                  <w:color w:val="000080"/>
                                  <w:kern w:val="24"/>
                                  <w:lang w:val="en-US"/>
                                </w:rPr>
                                <w:t>teacher</w:t>
                              </w:r>
                              <w:r w:rsidR="003D0538">
                                <w:rPr>
                                  <w:rFonts w:ascii="Arial" w:eastAsia="Gulim" w:hAnsi="Arial"/>
                                  <w:color w:val="000080"/>
                                  <w:kern w:val="24"/>
                                  <w:lang w:val="en-US"/>
                                </w:rPr>
                                <w:t>s</w:t>
                              </w:r>
                              <w:r w:rsidRPr="00C052D4">
                                <w:rPr>
                                  <w:rFonts w:ascii="Arial" w:eastAsia="Gulim" w:hAnsi="Arial"/>
                                  <w:color w:val="000080"/>
                                  <w:kern w:val="24"/>
                                </w:rPr>
                                <w:t xml:space="preserve"> </w:t>
                              </w:r>
                              <w:r w:rsidRPr="00C052D4">
                                <w:rPr>
                                  <w:rFonts w:ascii="Arial" w:eastAsia="Gulim" w:hAnsi="Arial"/>
                                  <w:b/>
                                  <w:bCs/>
                                  <w:color w:val="000080"/>
                                  <w:kern w:val="24"/>
                                </w:rPr>
                                <w:t>:  230 000</w:t>
                              </w:r>
                            </w:p>
                            <w:p w:rsidR="0043099C" w:rsidRPr="00C052D4" w:rsidRDefault="0043099C" w:rsidP="004D79E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  <w:tab w:val="num" w:pos="142"/>
                                </w:tabs>
                                <w:kinsoku w:val="0"/>
                                <w:overflowPunct w:val="0"/>
                                <w:spacing w:after="0" w:line="360" w:lineRule="auto"/>
                                <w:ind w:left="142" w:hanging="142"/>
                                <w:textAlignment w:val="baseline"/>
                                <w:rPr>
                                  <w:rFonts w:eastAsia="Times New Roman"/>
                                </w:rPr>
                              </w:pPr>
                              <w:r w:rsidRPr="00C052D4">
                                <w:rPr>
                                  <w:rFonts w:ascii="Arial" w:eastAsia="Gulim" w:hAnsi="Arial"/>
                                  <w:b/>
                                  <w:bCs/>
                                  <w:color w:val="000080"/>
                                  <w:kern w:val="24"/>
                                </w:rPr>
                                <w:t xml:space="preserve"> </w:t>
                              </w:r>
                              <w:r w:rsidRPr="00C052D4">
                                <w:rPr>
                                  <w:rFonts w:ascii="Arial" w:eastAsia="Gulim" w:hAnsi="Arial"/>
                                  <w:color w:val="000080"/>
                                  <w:kern w:val="24"/>
                                </w:rPr>
                                <w:t>Nb. school</w:t>
                              </w:r>
                              <w:r w:rsidR="003D0538">
                                <w:rPr>
                                  <w:rFonts w:ascii="Arial" w:eastAsia="Gulim" w:hAnsi="Arial"/>
                                  <w:color w:val="000080"/>
                                  <w:kern w:val="24"/>
                                </w:rPr>
                                <w:t>s</w:t>
                              </w:r>
                              <w:r w:rsidRPr="00C052D4">
                                <w:rPr>
                                  <w:rFonts w:ascii="Arial" w:eastAsia="Gulim" w:hAnsi="Arial"/>
                                  <w:color w:val="000080"/>
                                  <w:kern w:val="24"/>
                                </w:rPr>
                                <w:t xml:space="preserve"> </w:t>
                              </w:r>
                              <w:r w:rsidRPr="00C052D4">
                                <w:rPr>
                                  <w:rFonts w:ascii="Arial" w:eastAsia="Gulim" w:hAnsi="Arial"/>
                                  <w:b/>
                                  <w:bCs/>
                                  <w:color w:val="000080"/>
                                  <w:kern w:val="24"/>
                                </w:rPr>
                                <w:t>: 9260</w:t>
                              </w:r>
                            </w:p>
                            <w:p w:rsidR="0043099C" w:rsidRPr="00C052D4" w:rsidRDefault="0043099C" w:rsidP="009716CB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  <w:tab w:val="num" w:pos="142"/>
                                </w:tabs>
                                <w:kinsoku w:val="0"/>
                                <w:overflowPunct w:val="0"/>
                                <w:spacing w:after="0" w:line="360" w:lineRule="auto"/>
                                <w:ind w:left="142" w:hanging="142"/>
                                <w:textAlignment w:val="baseline"/>
                                <w:rPr>
                                  <w:rFonts w:eastAsia="Times New Roman"/>
                                  <w:lang w:val="en-US"/>
                                </w:rPr>
                              </w:pPr>
                              <w:r w:rsidRPr="00C052D4">
                                <w:rPr>
                                  <w:rFonts w:ascii="Arial" w:eastAsia="Gulim" w:hAnsi="Arial"/>
                                  <w:b/>
                                  <w:bCs/>
                                  <w:color w:val="000080"/>
                                  <w:kern w:val="24"/>
                                  <w:lang w:val="en-US"/>
                                </w:rPr>
                                <w:t xml:space="preserve"> </w:t>
                              </w:r>
                              <w:r w:rsidRPr="00C052D4">
                                <w:rPr>
                                  <w:rFonts w:ascii="Arial" w:eastAsia="Gulim" w:hAnsi="Arial"/>
                                  <w:color w:val="000080"/>
                                  <w:kern w:val="24"/>
                                  <w:lang w:val="en-US"/>
                                </w:rPr>
                                <w:t xml:space="preserve">Budget supported by </w:t>
                              </w:r>
                              <w:r w:rsidR="004D79E6">
                                <w:rPr>
                                  <w:rFonts w:ascii="Arial" w:eastAsia="Gulim" w:hAnsi="Arial"/>
                                  <w:color w:val="000080"/>
                                  <w:kern w:val="24"/>
                                  <w:lang w:val="en-US"/>
                                </w:rPr>
                                <w:t>F</w:t>
                              </w:r>
                              <w:r w:rsidR="009716CB">
                                <w:rPr>
                                  <w:rFonts w:ascii="Arial" w:eastAsia="Gulim" w:hAnsi="Arial"/>
                                  <w:color w:val="000080"/>
                                  <w:kern w:val="24"/>
                                  <w:lang w:val="en-US"/>
                                </w:rPr>
                                <w:t>S</w:t>
                              </w:r>
                              <w:r w:rsidR="004D79E6">
                                <w:rPr>
                                  <w:rFonts w:ascii="Arial" w:eastAsia="Gulim" w:hAnsi="Arial"/>
                                  <w:color w:val="000080"/>
                                  <w:kern w:val="24"/>
                                  <w:lang w:val="en-US"/>
                                </w:rPr>
                                <w:t>UT</w:t>
                              </w:r>
                              <w:r w:rsidRPr="00C052D4">
                                <w:rPr>
                                  <w:rFonts w:ascii="Arial" w:eastAsia="Gulim" w:hAnsi="Arial"/>
                                  <w:b/>
                                  <w:bCs/>
                                  <w:color w:val="000080"/>
                                  <w:kern w:val="24"/>
                                  <w:lang w:val="en-US"/>
                                </w:rPr>
                                <w:t xml:space="preserve"> : 1038 M MDH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8" name="Flèche droite 8"/>
                        <wps:cNvSpPr>
                          <a:spLocks noChangeArrowheads="1"/>
                        </wps:cNvSpPr>
                        <wps:spPr bwMode="auto">
                          <a:xfrm>
                            <a:off x="3953181" y="477183"/>
                            <a:ext cx="439885" cy="500063"/>
                          </a:xfrm>
                          <a:prstGeom prst="right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3099C" w:rsidRDefault="0043099C" w:rsidP="00D944F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0" name="Flèche droite 10"/>
                        <wps:cNvSpPr>
                          <a:spLocks noChangeArrowheads="1"/>
                        </wps:cNvSpPr>
                        <wps:spPr bwMode="auto">
                          <a:xfrm>
                            <a:off x="1497197" y="463071"/>
                            <a:ext cx="458979" cy="289677"/>
                          </a:xfrm>
                          <a:prstGeom prst="right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3099C" w:rsidRDefault="0043099C" w:rsidP="00D944F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1" name="Flèche droite 11"/>
                        <wps:cNvSpPr>
                          <a:spLocks noChangeArrowheads="1"/>
                        </wps:cNvSpPr>
                        <wps:spPr bwMode="auto">
                          <a:xfrm>
                            <a:off x="1498825" y="777667"/>
                            <a:ext cx="458979" cy="289677"/>
                          </a:xfrm>
                          <a:prstGeom prst="right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3099C" w:rsidRDefault="0043099C" w:rsidP="00D944F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2" name="Flèche droite 12"/>
                        <wps:cNvSpPr>
                          <a:spLocks noChangeArrowheads="1"/>
                        </wps:cNvSpPr>
                        <wps:spPr bwMode="auto">
                          <a:xfrm>
                            <a:off x="1486042" y="72008"/>
                            <a:ext cx="458979" cy="289677"/>
                          </a:xfrm>
                          <a:prstGeom prst="right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3099C" w:rsidRPr="00846E59" w:rsidRDefault="0043099C" w:rsidP="00D944F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3" name="Organigramme : Processus 13"/>
                        <wps:cNvSpPr>
                          <a:spLocks noChangeArrowheads="1"/>
                        </wps:cNvSpPr>
                        <wps:spPr bwMode="auto">
                          <a:xfrm>
                            <a:off x="1957832" y="1067165"/>
                            <a:ext cx="1995350" cy="372749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3099C" w:rsidRPr="00C052D4" w:rsidRDefault="0043099C" w:rsidP="00D944F3">
                              <w:pPr>
                                <w:pStyle w:val="NormalWeb"/>
                                <w:kinsoku w:val="0"/>
                                <w:overflowPunct w:val="0"/>
                                <w:spacing w:after="0"/>
                                <w:textAlignment w:val="baseline"/>
                                <w:rPr>
                                  <w:color w:val="8DB3E2" w:themeColor="text2" w:themeTint="66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D944F3">
                                <w:rPr>
                                  <w:rFonts w:ascii="Arial" w:hAnsi="Arial" w:cs="Arial"/>
                                  <w:b/>
                                  <w:bCs/>
                                  <w:color w:val="548DD4" w:themeColor="text2" w:themeTint="99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D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548DD4" w:themeColor="text2" w:themeTint="99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evelop</w:t>
                              </w:r>
                              <w:r w:rsidRPr="00D944F3">
                                <w:rPr>
                                  <w:rFonts w:ascii="Arial" w:hAnsi="Arial" w:cs="Arial"/>
                                  <w:b/>
                                  <w:bCs/>
                                  <w:color w:val="548DD4" w:themeColor="text2" w:themeTint="99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ing</w:t>
                              </w:r>
                              <w:r w:rsidRPr="00C052D4">
                                <w:rPr>
                                  <w:rFonts w:ascii="Arial" w:hAnsi="Arial" w:cs="Arial"/>
                                  <w:b/>
                                  <w:bCs/>
                                  <w:color w:val="548DD4" w:themeColor="text2" w:themeTint="99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usage</w:t>
                              </w:r>
                              <w:r w:rsidR="00C052D4" w:rsidRPr="00C052D4">
                                <w:rPr>
                                  <w:rFonts w:ascii="Arial" w:hAnsi="Arial" w:cs="Arial"/>
                                  <w:b/>
                                  <w:bCs/>
                                  <w:color w:val="548DD4" w:themeColor="text2" w:themeTint="99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 : supporting staffs from national education and learning to</w:t>
                              </w:r>
                              <w:r w:rsidR="00C052D4">
                                <w:rPr>
                                  <w:rFonts w:ascii="Arial" w:hAnsi="Arial" w:cs="Arial"/>
                                  <w:b/>
                                  <w:bCs/>
                                  <w:color w:val="548DD4" w:themeColor="text2" w:themeTint="99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be</w:t>
                              </w:r>
                              <w:r w:rsidR="00C052D4" w:rsidRPr="00C052D4">
                                <w:rPr>
                                  <w:rFonts w:ascii="Arial" w:hAnsi="Arial" w:cs="Arial"/>
                                  <w:b/>
                                  <w:bCs/>
                                  <w:color w:val="548DD4" w:themeColor="text2" w:themeTint="99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familiar with ICT use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14" name="Flèche droite 14"/>
                        <wps:cNvSpPr>
                          <a:spLocks noChangeArrowheads="1"/>
                        </wps:cNvSpPr>
                        <wps:spPr bwMode="auto">
                          <a:xfrm>
                            <a:off x="1486042" y="1150482"/>
                            <a:ext cx="458979" cy="289677"/>
                          </a:xfrm>
                          <a:prstGeom prst="right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3099C" w:rsidRDefault="0043099C" w:rsidP="00D944F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28" o:spid="_x0000_s1027" style="position:absolute;margin-left:111.15pt;margin-top:17.55pt;width:392.65pt;height:269.15pt;z-index:251658240;mso-width-relative:margin;mso-height-relative:margin" coordorigin="14860,720" coordsize="49875,13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">
                <v:shape id="Organigramme : Processus 4" o:spid="_x0000_s1028" type="#_x0000_t109" style="position:absolute;left:19578;top:951;width:19953;height:31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t40sAA&#10;AADaAAAADwAAAGRycy9kb3ducmV2LnhtbESPQYvCMBSE74L/ITzBm6aKrFKNIoIgisKqoMdH82yL&#10;zUtootZ/bxaEPQ4z8w0zWzSmEk+qfWlZwaCfgCDOrC45V3A+rXsTED4ga6wsk4I3eVjM260Zptq+&#10;+Jeex5CLCGGfooIiBJdK6bOCDPq+dcTRu9naYIiyzqWu8RXhppLDJPmRBkuOCwU6WhWU3Y8Po6DB&#10;8cVtD0zX8cDd9hvePfbLnVLdTrOcggjUhP/wt73RCkbwdyXeAD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/t40sAAAADaAAAADwAAAAAAAAAAAAAAAACYAgAAZHJzL2Rvd25y&#10;ZXYueG1sUEsFBgAAAAAEAAQA9QAAAIUDAAAAAA==&#10;" fillcolor="#dbe5f1 [660]" strokecolor="windowText">
                  <v:stroke joinstyle="round"/>
                  <v:textbox>
                    <w:txbxContent>
                      <w:p w:rsidR="0043099C" w:rsidRPr="00846E59" w:rsidRDefault="0043099C" w:rsidP="00D944F3">
                        <w:pPr>
                          <w:pStyle w:val="NormalWeb"/>
                          <w:kinsoku w:val="0"/>
                          <w:overflowPunct w:val="0"/>
                          <w:spacing w:after="0"/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</w:pPr>
                        <w:r w:rsidRPr="00846E59">
                          <w:rPr>
                            <w:rFonts w:ascii="Arial" w:eastAsia="MS PGothic" w:hAnsi="Arial" w:cs="Arial"/>
                            <w:b/>
                            <w:bCs/>
                            <w:color w:val="548DD4" w:themeColor="text2" w:themeTint="99"/>
                            <w:kern w:val="24"/>
                            <w:sz w:val="20"/>
                            <w:szCs w:val="20"/>
                          </w:rPr>
                          <w:t>Infrastructure</w:t>
                        </w:r>
                        <w:r w:rsidR="00C052D4">
                          <w:rPr>
                            <w:rFonts w:ascii="Arial" w:eastAsia="MS PGothic" w:hAnsi="Arial" w:cs="Arial"/>
                            <w:b/>
                            <w:bCs/>
                            <w:color w:val="548DD4" w:themeColor="text2" w:themeTint="99"/>
                            <w:kern w:val="24"/>
                            <w:sz w:val="20"/>
                            <w:szCs w:val="20"/>
                          </w:rPr>
                          <w:t> : MultiMedia environnement + internet Access</w:t>
                        </w:r>
                      </w:p>
                    </w:txbxContent>
                  </v:textbox>
                </v:shape>
                <v:shape id="Organigramme : Processus 5" o:spid="_x0000_s1029" type="#_x0000_t109" style="position:absolute;left:19578;top:7233;width:19953;height:3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fdScAA&#10;AADaAAAADwAAAGRycy9kb3ducmV2LnhtbESPQYvCMBSE74L/ITzBm6YKrlKNIoIgisKqoMdH82yL&#10;zUtootZ/bxaEPQ4z8w0zWzSmEk+qfWlZwaCfgCDOrC45V3A+rXsTED4ga6wsk4I3eVjM260Zptq+&#10;+Jeex5CLCGGfooIiBJdK6bOCDPq+dcTRu9naYIiyzqWu8RXhppLDJPmRBkuOCwU6WhWU3Y8Po6DB&#10;8cVtD0zX8cDd9hvePfbLnVLdTrOcggjUhP/wt73RCkbwdyXeAD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fdScAAAADaAAAADwAAAAAAAAAAAAAAAACYAgAAZHJzL2Rvd25y&#10;ZXYueG1sUEsFBgAAAAAEAAQA9QAAAIUDAAAAAA==&#10;" fillcolor="#dbe5f1 [660]" strokecolor="windowText">
                  <v:stroke joinstyle="round"/>
                  <v:textbox>
                    <w:txbxContent>
                      <w:p w:rsidR="0043099C" w:rsidRPr="00C052D4" w:rsidRDefault="00E237ED" w:rsidP="00C052D4">
                        <w:pPr>
                          <w:pStyle w:val="NormalWeb"/>
                          <w:kinsoku w:val="0"/>
                          <w:overflowPunct w:val="0"/>
                          <w:spacing w:after="0"/>
                          <w:textAlignment w:val="baseline"/>
                          <w:rPr>
                            <w:color w:val="8DB3E2" w:themeColor="text2" w:themeTint="66"/>
                            <w:sz w:val="20"/>
                            <w:szCs w:val="20"/>
                            <w:lang w:val="en-US"/>
                          </w:rPr>
                        </w:pPr>
                        <w:r w:rsidRPr="00E237ED">
                          <w:rPr>
                            <w:rFonts w:ascii="Arial" w:hAnsi="Arial" w:cs="Arial"/>
                            <w:b/>
                            <w:bCs/>
                            <w:color w:val="548DD4" w:themeColor="text2" w:themeTint="99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Digital </w:t>
                        </w:r>
                        <w:r w:rsidR="0043099C" w:rsidRPr="00D944F3">
                          <w:rPr>
                            <w:rFonts w:ascii="Arial" w:hAnsi="Arial" w:cs="Arial"/>
                            <w:b/>
                            <w:bCs/>
                            <w:color w:val="548DD4" w:themeColor="text2" w:themeTint="99"/>
                            <w:kern w:val="24"/>
                            <w:sz w:val="20"/>
                            <w:szCs w:val="20"/>
                            <w:lang w:val="en-US"/>
                          </w:rPr>
                          <w:t>Pedagogic</w:t>
                        </w:r>
                        <w:r w:rsidR="0043099C" w:rsidRPr="00C052D4">
                          <w:rPr>
                            <w:rFonts w:ascii="Arial" w:hAnsi="Arial" w:cs="Arial"/>
                            <w:b/>
                            <w:bCs/>
                            <w:color w:val="548DD4" w:themeColor="text2" w:themeTint="99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content</w:t>
                        </w:r>
                        <w:r w:rsidR="00C052D4" w:rsidRPr="00C052D4">
                          <w:rPr>
                            <w:rFonts w:ascii="Arial" w:hAnsi="Arial" w:cs="Arial"/>
                            <w:b/>
                            <w:bCs/>
                            <w:color w:val="548DD4" w:themeColor="text2" w:themeTint="99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: provision of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548DD4" w:themeColor="text2" w:themeTint="99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digital </w:t>
                        </w:r>
                        <w:r w:rsidR="00C052D4" w:rsidRPr="00C052D4">
                          <w:rPr>
                            <w:rFonts w:ascii="Arial" w:hAnsi="Arial" w:cs="Arial"/>
                            <w:b/>
                            <w:bCs/>
                            <w:color w:val="548DD4" w:themeColor="text2" w:themeTint="99"/>
                            <w:kern w:val="24"/>
                            <w:sz w:val="20"/>
                            <w:szCs w:val="20"/>
                            <w:lang w:val="en-US"/>
                          </w:rPr>
                          <w:t>content + portal for content broadcasting</w:t>
                        </w:r>
                      </w:p>
                    </w:txbxContent>
                  </v:textbox>
                </v:shape>
                <v:shape id="Organigramme : Processus 6" o:spid="_x0000_s1030" type="#_x0000_t109" style="position:absolute;left:19578;top:4150;width:19953;height:30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VDPsMA&#10;AADaAAAADwAAAGRycy9kb3ducmV2LnhtbESPzWrDMBCE74W8g9hAb42cHuLiRg6hUAg1DjQJpMfF&#10;Wv9QayUsOXbfvgoUehxm5htmu5tNL240+M6ygvUqAUFcWd1xo+Byfn96AeEDssbeMin4IQ+7fPGw&#10;xUzbiT/pdgqNiBD2GSpoQ3CZlL5qyaBfWUccvdoOBkOUQyP1gFOEm14+J8lGGuw4LrTo6K2l6vs0&#10;GgUzplf3cWT6SteuLg9cjOW+UOpxOe9fQQSaw3/4r33QCjZwvxJv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VDPsMAAADaAAAADwAAAAAAAAAAAAAAAACYAgAAZHJzL2Rv&#10;d25yZXYueG1sUEsFBgAAAAAEAAQA9QAAAIgDAAAAAA==&#10;" fillcolor="#dbe5f1 [660]" strokecolor="windowText">
                  <v:stroke joinstyle="round"/>
                  <v:textbox>
                    <w:txbxContent>
                      <w:p w:rsidR="0043099C" w:rsidRPr="00846E59" w:rsidRDefault="0043099C" w:rsidP="00D944F3">
                        <w:pPr>
                          <w:pStyle w:val="NormalWeb"/>
                          <w:kinsoku w:val="0"/>
                          <w:overflowPunct w:val="0"/>
                          <w:spacing w:after="0"/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MS PGothic" w:hAnsi="Arial" w:cs="Arial"/>
                            <w:b/>
                            <w:bCs/>
                            <w:color w:val="548DD4" w:themeColor="text2" w:themeTint="99"/>
                            <w:kern w:val="24"/>
                            <w:sz w:val="20"/>
                            <w:szCs w:val="20"/>
                          </w:rPr>
                          <w:t>Training</w:t>
                        </w:r>
                        <w:r w:rsidR="00C052D4">
                          <w:rPr>
                            <w:rFonts w:ascii="Arial" w:eastAsia="MS PGothic" w:hAnsi="Arial" w:cs="Arial"/>
                            <w:b/>
                            <w:bCs/>
                            <w:color w:val="548DD4" w:themeColor="text2" w:themeTint="99"/>
                            <w:kern w:val="24"/>
                            <w:sz w:val="20"/>
                            <w:szCs w:val="20"/>
                          </w:rPr>
                          <w:t xml:space="preserve"> : </w:t>
                        </w:r>
                        <w:r w:rsidR="00C052D4">
                          <w:rPr>
                            <w:rFonts w:ascii="Arial" w:eastAsia="MS PGothic" w:hAnsi="Arial" w:cs="Arial"/>
                            <w:b/>
                            <w:bCs/>
                            <w:color w:val="548DD4" w:themeColor="text2" w:themeTint="99"/>
                            <w:kern w:val="24"/>
                            <w:sz w:val="20"/>
                            <w:szCs w:val="20"/>
                            <w:lang w:val="en-US"/>
                          </w:rPr>
                          <w:t>T</w:t>
                        </w:r>
                        <w:r w:rsidR="00C052D4" w:rsidRPr="00C052D4">
                          <w:rPr>
                            <w:rFonts w:ascii="Arial" w:eastAsia="MS PGothic" w:hAnsi="Arial" w:cs="Arial"/>
                            <w:b/>
                            <w:bCs/>
                            <w:color w:val="548DD4" w:themeColor="text2" w:themeTint="99"/>
                            <w:kern w:val="24"/>
                            <w:sz w:val="20"/>
                            <w:szCs w:val="20"/>
                            <w:lang w:val="en-US"/>
                          </w:rPr>
                          <w:t>eachers</w:t>
                        </w:r>
                        <w:r w:rsidR="00C052D4">
                          <w:rPr>
                            <w:rFonts w:ascii="Arial" w:eastAsia="MS PGothic" w:hAnsi="Arial" w:cs="Arial"/>
                            <w:b/>
                            <w:bCs/>
                            <w:color w:val="548DD4" w:themeColor="text2" w:themeTint="99"/>
                            <w:kern w:val="24"/>
                            <w:sz w:val="20"/>
                            <w:szCs w:val="20"/>
                          </w:rPr>
                          <w:t xml:space="preserve"> training</w:t>
                        </w:r>
                      </w:p>
                    </w:txbxContent>
                  </v:textbox>
                </v:shape>
                <v:shape id="Organigramme : Processus 7" o:spid="_x0000_s1031" type="#_x0000_t109" style="position:absolute;left:43930;top:720;width:20805;height:136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4NX8EA&#10;AADaAAAADwAAAGRycy9kb3ducmV2LnhtbESPS4vCQBCE7wv+h6EFb+tEkV2JjuIDYfHmA8Fbm2mT&#10;YKYnZFrN/ntnQdhjUVVfUdN56yr1oCaUng0M+gko4szbknMDx8PmcwwqCLLFyjMZ+KUA81nnY4qp&#10;9U/e0WMvuYoQDikaKETqVOuQFeQw9H1NHL2rbxxKlE2ubYPPCHeVHibJl3ZYclwosKZVQdltf3cG&#10;DiO+bjIRrpaX4Xp7PnGyztmYXrddTEAJtfIffrd/rIFv+LsSb4Ce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uDV/BAAAA2gAAAA8AAAAAAAAAAAAAAAAAmAIAAGRycy9kb3du&#10;cmV2LnhtbFBLBQYAAAAABAAEAPUAAACGAwAAAAA=&#10;" fillcolor="#dce6f2" strokecolor="#4f81bd">
                  <v:stroke joinstyle="round"/>
                  <v:textbox>
                    <w:txbxContent>
                      <w:p w:rsidR="0043099C" w:rsidRPr="00C052D4" w:rsidRDefault="0043099C" w:rsidP="004D79E6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  <w:tab w:val="num" w:pos="142"/>
                          </w:tabs>
                          <w:kinsoku w:val="0"/>
                          <w:overflowPunct w:val="0"/>
                          <w:spacing w:after="0" w:line="360" w:lineRule="auto"/>
                          <w:ind w:left="142" w:hanging="142"/>
                          <w:textAlignment w:val="baseline"/>
                          <w:rPr>
                            <w:rFonts w:eastAsia="Times New Roman"/>
                          </w:rPr>
                        </w:pPr>
                        <w:r w:rsidRPr="00C052D4">
                          <w:rPr>
                            <w:rFonts w:ascii="Arial" w:eastAsia="Gulim" w:hAnsi="Arial"/>
                            <w:b/>
                            <w:bCs/>
                            <w:color w:val="000080"/>
                            <w:kern w:val="24"/>
                            <w:lang w:val="en-US"/>
                          </w:rPr>
                          <w:t>duration</w:t>
                        </w:r>
                        <w:r w:rsidRPr="00C052D4">
                          <w:rPr>
                            <w:rFonts w:ascii="Arial" w:eastAsia="Gulim" w:hAnsi="Arial"/>
                            <w:b/>
                            <w:bCs/>
                            <w:color w:val="000080"/>
                            <w:kern w:val="24"/>
                          </w:rPr>
                          <w:t xml:space="preserve"> : 8 </w:t>
                        </w:r>
                        <w:r w:rsidR="00C052D4">
                          <w:rPr>
                            <w:rFonts w:ascii="Arial" w:eastAsia="Gulim" w:hAnsi="Arial"/>
                            <w:b/>
                            <w:bCs/>
                            <w:color w:val="000080"/>
                            <w:kern w:val="24"/>
                          </w:rPr>
                          <w:t>years</w:t>
                        </w:r>
                        <w:r w:rsidRPr="00C052D4">
                          <w:rPr>
                            <w:rFonts w:ascii="Arial" w:eastAsia="Gulim" w:hAnsi="Arial"/>
                            <w:b/>
                            <w:bCs/>
                            <w:color w:val="000080"/>
                            <w:kern w:val="24"/>
                          </w:rPr>
                          <w:t xml:space="preserve"> </w:t>
                        </w:r>
                      </w:p>
                      <w:p w:rsidR="0043099C" w:rsidRPr="00C052D4" w:rsidRDefault="0043099C" w:rsidP="004D79E6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  <w:tab w:val="num" w:pos="142"/>
                          </w:tabs>
                          <w:kinsoku w:val="0"/>
                          <w:overflowPunct w:val="0"/>
                          <w:spacing w:after="0" w:line="360" w:lineRule="auto"/>
                          <w:ind w:left="142" w:hanging="142"/>
                          <w:textAlignment w:val="baseline"/>
                          <w:rPr>
                            <w:rFonts w:eastAsia="Times New Roman"/>
                          </w:rPr>
                        </w:pPr>
                        <w:r w:rsidRPr="00C052D4">
                          <w:rPr>
                            <w:rFonts w:ascii="Arial" w:eastAsia="Gulim" w:hAnsi="Arial"/>
                            <w:b/>
                            <w:bCs/>
                            <w:color w:val="000080"/>
                            <w:kern w:val="24"/>
                          </w:rPr>
                          <w:t xml:space="preserve"> </w:t>
                        </w:r>
                        <w:r w:rsidRPr="00C052D4">
                          <w:rPr>
                            <w:rFonts w:ascii="Arial" w:eastAsia="Gulim" w:hAnsi="Arial"/>
                            <w:color w:val="000080"/>
                            <w:kern w:val="24"/>
                          </w:rPr>
                          <w:t xml:space="preserve">Nb. of </w:t>
                        </w:r>
                        <w:r w:rsidR="00C052D4" w:rsidRPr="00C052D4">
                          <w:rPr>
                            <w:rFonts w:ascii="Arial" w:eastAsia="Gulim" w:hAnsi="Arial"/>
                            <w:color w:val="000080"/>
                            <w:kern w:val="24"/>
                            <w:lang w:val="en-US"/>
                          </w:rPr>
                          <w:t>student</w:t>
                        </w:r>
                        <w:r w:rsidR="003D0538">
                          <w:rPr>
                            <w:rFonts w:ascii="Arial" w:eastAsia="Gulim" w:hAnsi="Arial"/>
                            <w:color w:val="000080"/>
                            <w:kern w:val="24"/>
                            <w:lang w:val="en-US"/>
                          </w:rPr>
                          <w:t>s</w:t>
                        </w:r>
                        <w:r w:rsidRPr="00C052D4">
                          <w:rPr>
                            <w:rFonts w:ascii="Arial" w:eastAsia="Gulim" w:hAnsi="Arial"/>
                            <w:color w:val="000080"/>
                            <w:kern w:val="24"/>
                          </w:rPr>
                          <w:t xml:space="preserve"> </w:t>
                        </w:r>
                        <w:r w:rsidRPr="00C052D4">
                          <w:rPr>
                            <w:rFonts w:ascii="Arial" w:eastAsia="Gulim" w:hAnsi="Arial"/>
                            <w:b/>
                            <w:bCs/>
                            <w:color w:val="000080"/>
                            <w:kern w:val="24"/>
                          </w:rPr>
                          <w:t>: 6 Millions</w:t>
                        </w:r>
                      </w:p>
                      <w:p w:rsidR="0043099C" w:rsidRPr="00C052D4" w:rsidRDefault="0043099C" w:rsidP="004D79E6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  <w:tab w:val="num" w:pos="142"/>
                          </w:tabs>
                          <w:kinsoku w:val="0"/>
                          <w:overflowPunct w:val="0"/>
                          <w:spacing w:after="0" w:line="360" w:lineRule="auto"/>
                          <w:ind w:left="142" w:hanging="142"/>
                          <w:textAlignment w:val="baseline"/>
                          <w:rPr>
                            <w:rFonts w:eastAsia="Times New Roman"/>
                          </w:rPr>
                        </w:pPr>
                        <w:r w:rsidRPr="00C052D4">
                          <w:rPr>
                            <w:rFonts w:ascii="Arial" w:eastAsia="Gulim" w:hAnsi="Arial"/>
                            <w:b/>
                            <w:bCs/>
                            <w:color w:val="000080"/>
                            <w:kern w:val="24"/>
                          </w:rPr>
                          <w:t xml:space="preserve"> </w:t>
                        </w:r>
                        <w:r w:rsidRPr="00C052D4">
                          <w:rPr>
                            <w:rFonts w:ascii="Arial" w:eastAsia="Gulim" w:hAnsi="Arial"/>
                            <w:color w:val="000080"/>
                            <w:kern w:val="24"/>
                          </w:rPr>
                          <w:t xml:space="preserve">Nb. of </w:t>
                        </w:r>
                        <w:r w:rsidRPr="00C052D4">
                          <w:rPr>
                            <w:rFonts w:ascii="Arial" w:eastAsia="Gulim" w:hAnsi="Arial"/>
                            <w:color w:val="000080"/>
                            <w:kern w:val="24"/>
                            <w:lang w:val="en-US"/>
                          </w:rPr>
                          <w:t>teacher</w:t>
                        </w:r>
                        <w:r w:rsidR="003D0538">
                          <w:rPr>
                            <w:rFonts w:ascii="Arial" w:eastAsia="Gulim" w:hAnsi="Arial"/>
                            <w:color w:val="000080"/>
                            <w:kern w:val="24"/>
                            <w:lang w:val="en-US"/>
                          </w:rPr>
                          <w:t>s</w:t>
                        </w:r>
                        <w:r w:rsidRPr="00C052D4">
                          <w:rPr>
                            <w:rFonts w:ascii="Arial" w:eastAsia="Gulim" w:hAnsi="Arial"/>
                            <w:color w:val="000080"/>
                            <w:kern w:val="24"/>
                          </w:rPr>
                          <w:t xml:space="preserve"> </w:t>
                        </w:r>
                        <w:r w:rsidRPr="00C052D4">
                          <w:rPr>
                            <w:rFonts w:ascii="Arial" w:eastAsia="Gulim" w:hAnsi="Arial"/>
                            <w:b/>
                            <w:bCs/>
                            <w:color w:val="000080"/>
                            <w:kern w:val="24"/>
                          </w:rPr>
                          <w:t>:  230 000</w:t>
                        </w:r>
                      </w:p>
                      <w:p w:rsidR="0043099C" w:rsidRPr="00C052D4" w:rsidRDefault="0043099C" w:rsidP="004D79E6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  <w:tab w:val="num" w:pos="142"/>
                          </w:tabs>
                          <w:kinsoku w:val="0"/>
                          <w:overflowPunct w:val="0"/>
                          <w:spacing w:after="0" w:line="360" w:lineRule="auto"/>
                          <w:ind w:left="142" w:hanging="142"/>
                          <w:textAlignment w:val="baseline"/>
                          <w:rPr>
                            <w:rFonts w:eastAsia="Times New Roman"/>
                          </w:rPr>
                        </w:pPr>
                        <w:r w:rsidRPr="00C052D4">
                          <w:rPr>
                            <w:rFonts w:ascii="Arial" w:eastAsia="Gulim" w:hAnsi="Arial"/>
                            <w:b/>
                            <w:bCs/>
                            <w:color w:val="000080"/>
                            <w:kern w:val="24"/>
                          </w:rPr>
                          <w:t xml:space="preserve"> </w:t>
                        </w:r>
                        <w:r w:rsidRPr="00C052D4">
                          <w:rPr>
                            <w:rFonts w:ascii="Arial" w:eastAsia="Gulim" w:hAnsi="Arial"/>
                            <w:color w:val="000080"/>
                            <w:kern w:val="24"/>
                          </w:rPr>
                          <w:t>Nb. school</w:t>
                        </w:r>
                        <w:r w:rsidR="003D0538">
                          <w:rPr>
                            <w:rFonts w:ascii="Arial" w:eastAsia="Gulim" w:hAnsi="Arial"/>
                            <w:color w:val="000080"/>
                            <w:kern w:val="24"/>
                          </w:rPr>
                          <w:t>s</w:t>
                        </w:r>
                        <w:r w:rsidRPr="00C052D4">
                          <w:rPr>
                            <w:rFonts w:ascii="Arial" w:eastAsia="Gulim" w:hAnsi="Arial"/>
                            <w:color w:val="000080"/>
                            <w:kern w:val="24"/>
                          </w:rPr>
                          <w:t xml:space="preserve"> </w:t>
                        </w:r>
                        <w:r w:rsidRPr="00C052D4">
                          <w:rPr>
                            <w:rFonts w:ascii="Arial" w:eastAsia="Gulim" w:hAnsi="Arial"/>
                            <w:b/>
                            <w:bCs/>
                            <w:color w:val="000080"/>
                            <w:kern w:val="24"/>
                          </w:rPr>
                          <w:t>: 9260</w:t>
                        </w:r>
                      </w:p>
                      <w:p w:rsidR="0043099C" w:rsidRPr="00C052D4" w:rsidRDefault="0043099C" w:rsidP="009716C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  <w:tab w:val="num" w:pos="142"/>
                          </w:tabs>
                          <w:kinsoku w:val="0"/>
                          <w:overflowPunct w:val="0"/>
                          <w:spacing w:after="0" w:line="360" w:lineRule="auto"/>
                          <w:ind w:left="142" w:hanging="142"/>
                          <w:textAlignment w:val="baseline"/>
                          <w:rPr>
                            <w:rFonts w:eastAsia="Times New Roman"/>
                            <w:lang w:val="en-US"/>
                          </w:rPr>
                        </w:pPr>
                        <w:r w:rsidRPr="00C052D4">
                          <w:rPr>
                            <w:rFonts w:ascii="Arial" w:eastAsia="Gulim" w:hAnsi="Arial"/>
                            <w:b/>
                            <w:bCs/>
                            <w:color w:val="000080"/>
                            <w:kern w:val="24"/>
                            <w:lang w:val="en-US"/>
                          </w:rPr>
                          <w:t xml:space="preserve"> </w:t>
                        </w:r>
                        <w:r w:rsidRPr="00C052D4">
                          <w:rPr>
                            <w:rFonts w:ascii="Arial" w:eastAsia="Gulim" w:hAnsi="Arial"/>
                            <w:color w:val="000080"/>
                            <w:kern w:val="24"/>
                            <w:lang w:val="en-US"/>
                          </w:rPr>
                          <w:t xml:space="preserve">Budget supported by </w:t>
                        </w:r>
                        <w:r w:rsidR="004D79E6">
                          <w:rPr>
                            <w:rFonts w:ascii="Arial" w:eastAsia="Gulim" w:hAnsi="Arial"/>
                            <w:color w:val="000080"/>
                            <w:kern w:val="24"/>
                            <w:lang w:val="en-US"/>
                          </w:rPr>
                          <w:t>F</w:t>
                        </w:r>
                        <w:r w:rsidR="009716CB">
                          <w:rPr>
                            <w:rFonts w:ascii="Arial" w:eastAsia="Gulim" w:hAnsi="Arial"/>
                            <w:color w:val="000080"/>
                            <w:kern w:val="24"/>
                            <w:lang w:val="en-US"/>
                          </w:rPr>
                          <w:t>S</w:t>
                        </w:r>
                        <w:r w:rsidR="004D79E6">
                          <w:rPr>
                            <w:rFonts w:ascii="Arial" w:eastAsia="Gulim" w:hAnsi="Arial"/>
                            <w:color w:val="000080"/>
                            <w:kern w:val="24"/>
                            <w:lang w:val="en-US"/>
                          </w:rPr>
                          <w:t>UT</w:t>
                        </w:r>
                        <w:r w:rsidRPr="00C052D4">
                          <w:rPr>
                            <w:rFonts w:ascii="Arial" w:eastAsia="Gulim" w:hAnsi="Arial"/>
                            <w:b/>
                            <w:bCs/>
                            <w:color w:val="000080"/>
                            <w:kern w:val="24"/>
                            <w:lang w:val="en-US"/>
                          </w:rPr>
                          <w:t xml:space="preserve"> : 1038 M MDH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lèche droite 8" o:spid="_x0000_s1032" type="#_x0000_t13" style="position:absolute;left:39531;top:4771;width:4399;height:5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XajcAA&#10;AADaAAAADwAAAGRycy9kb3ducmV2LnhtbERPy2oCMRTdC/5DuEJ3mrFQKVPjUC3FFqHoWMTlZXI7&#10;Dyc3Q5Lq+PdmIbg8nPc8600rzuR8bVnBdJKAIC6srrlU8Lv/HL+C8AFZY2uZFFzJQ7YYDuaYanvh&#10;HZ3zUIoYwj5FBVUIXSqlLyoy6Ce2I47cn3UGQ4SulNrhJYabVj4nyUwarDk2VNjRqqLilP8bBXmT&#10;HLcf3BhN7NaHn813WK5flHoa9e9vIAL14SG+u7+0grg1Xok3QC5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XajcAAAADaAAAADwAAAAAAAAAAAAAAAACYAgAAZHJzL2Rvd25y&#10;ZXYueG1sUEsFBgAAAAAEAAQA9QAAAIUDAAAAAA==&#10;" adj="10800" fillcolor="#558ed5" strokecolor="windowText">
                  <v:stroke joinstyle="round"/>
                  <v:textbox>
                    <w:txbxContent>
                      <w:p w:rsidR="0043099C" w:rsidRDefault="0043099C" w:rsidP="00D944F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lèche droite 10" o:spid="_x0000_s1033" type="#_x0000_t13" style="position:absolute;left:14971;top:4630;width:4590;height:28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4gisIA&#10;AADbAAAADwAAAGRycy9kb3ducmV2LnhtbESPQWvDMAyF74P9B6PBbouzHsZI45Y1rNDLDu1GziLW&#10;nJBYTmO3Sf/9dCjsJvGe3vtUbhc/qCtNsQts4DXLQRE3wXbsDPx871/eQcWEbHEITAZuFGG7eXwo&#10;sbBh5iNdT8kpCeFYoIE2pbHQOjYteYxZGIlF+w2TxyTr5LSdcJZwP+hVnr9pjx1LQ4sjVS01/eni&#10;DXz52+dcddTvlvmsXU91XfXemOen5WMNKtGS/s3364MVfKGXX2QAv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TiCKwgAAANsAAAAPAAAAAAAAAAAAAAAAAJgCAABkcnMvZG93&#10;bnJldi54bWxQSwUGAAAAAAQABAD1AAAAhwMAAAAA&#10;" adj="14784" fillcolor="#558ed5" strokecolor="windowText">
                  <v:stroke joinstyle="round"/>
                  <v:textbox>
                    <w:txbxContent>
                      <w:p w:rsidR="0043099C" w:rsidRDefault="0043099C" w:rsidP="00D944F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lèche droite 11" o:spid="_x0000_s1034" type="#_x0000_t13" style="position:absolute;left:14988;top:7776;width:4590;height:28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KFEbwA&#10;AADbAAAADwAAAGRycy9kb3ducmV2LnhtbERPvQrCMBDeBd8hnOCmqQ4i1ShaFFwc/MH5aM62tLnU&#10;Jtr69kYQ3O7j+73lujOVeFHjCssKJuMIBHFqdcGZgutlP5qDcB5ZY2WZFLzJwXrV7y0x1rblE73O&#10;PhMhhF2MCnLv61hKl+Zk0I1tTRy4u20M+gCbTOoG2xBuKjmNopk0WHBoyLGmJKe0PD+NgqN579qk&#10;oHLbtQ+ZlXS7JaVRajjoNgsQnjr/F//cBx3mT+D7SzhArj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BAoURvAAAANsAAAAPAAAAAAAAAAAAAAAAAJgCAABkcnMvZG93bnJldi54&#10;bWxQSwUGAAAAAAQABAD1AAAAgQMAAAAA&#10;" adj="14784" fillcolor="#558ed5" strokecolor="windowText">
                  <v:stroke joinstyle="round"/>
                  <v:textbox>
                    <w:txbxContent>
                      <w:p w:rsidR="0043099C" w:rsidRDefault="0043099C" w:rsidP="00D944F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lèche droite 12" o:spid="_x0000_s1035" type="#_x0000_t13" style="position:absolute;left:14860;top:720;width:4590;height:2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AbZrwA&#10;AADbAAAADwAAAGRycy9kb3ducmV2LnhtbERPvQrCMBDeBd8hnOCmqQ4i1ShaFFwc/MH5aM62tLnU&#10;Jtr69kYQ3O7j+73lujOVeFHjCssKJuMIBHFqdcGZgutlP5qDcB5ZY2WZFLzJwXrV7y0x1rblE73O&#10;PhMhhF2MCnLv61hKl+Zk0I1tTRy4u20M+gCbTOoG2xBuKjmNopk0WHBoyLGmJKe0PD+NgqN579qk&#10;oHLbtQ+ZlXS7JaVRajjoNgsQnjr/F//cBx3mT+H7SzhArj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x0BtmvAAAANsAAAAPAAAAAAAAAAAAAAAAAJgCAABkcnMvZG93bnJldi54&#10;bWxQSwUGAAAAAAQABAD1AAAAgQMAAAAA&#10;" adj="14784" fillcolor="#558ed5" strokecolor="windowText">
                  <v:stroke joinstyle="round"/>
                  <v:textbox>
                    <w:txbxContent>
                      <w:p w:rsidR="0043099C" w:rsidRPr="00846E59" w:rsidRDefault="0043099C" w:rsidP="00D944F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Organigramme : Processus 13" o:spid="_x0000_s1036" type="#_x0000_t109" style="position:absolute;left:19578;top:10671;width:19953;height:3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fqoMIA&#10;AADbAAAADwAAAGRycy9kb3ducmV2LnhtbERPyWrDMBC9F/oPYgq9NbJbiIMb2ZhAIDS4kAXa42BN&#10;bFNrJCwlcf++ChRym8dbZ1lOZhAXGn1vWUE6S0AQN1b33Co4HtYvCxA+IGscLJOCX/JQFo8PS8y1&#10;vfKOLvvQihjCPkcFXQgul9I3HRn0M+uII3eyo8EQ4dhKPeI1hptBvibJXBrsOTZ06GjVUfOzPxsF&#10;E2Zf7uOT6TtL3ane8PZcV1ulnp+m6h1EoCncxf/ujY7z3+D2SzxAF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t+qgwgAAANsAAAAPAAAAAAAAAAAAAAAAAJgCAABkcnMvZG93&#10;bnJldi54bWxQSwUGAAAAAAQABAD1AAAAhwMAAAAA&#10;" fillcolor="#dbe5f1 [660]" strokecolor="windowText">
                  <v:stroke joinstyle="round"/>
                  <v:textbox>
                    <w:txbxContent>
                      <w:p w:rsidR="0043099C" w:rsidRPr="00C052D4" w:rsidRDefault="0043099C" w:rsidP="00D944F3">
                        <w:pPr>
                          <w:pStyle w:val="NormalWeb"/>
                          <w:kinsoku w:val="0"/>
                          <w:overflowPunct w:val="0"/>
                          <w:spacing w:after="0"/>
                          <w:textAlignment w:val="baseline"/>
                          <w:rPr>
                            <w:color w:val="8DB3E2" w:themeColor="text2" w:themeTint="66"/>
                            <w:sz w:val="20"/>
                            <w:szCs w:val="20"/>
                            <w:lang w:val="en-US"/>
                          </w:rPr>
                        </w:pPr>
                        <w:r w:rsidRPr="00D944F3">
                          <w:rPr>
                            <w:rFonts w:ascii="Arial" w:hAnsi="Arial" w:cs="Arial"/>
                            <w:b/>
                            <w:bCs/>
                            <w:color w:val="548DD4" w:themeColor="text2" w:themeTint="99"/>
                            <w:kern w:val="24"/>
                            <w:sz w:val="20"/>
                            <w:szCs w:val="20"/>
                            <w:lang w:val="en-US"/>
                          </w:rPr>
                          <w:t>D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548DD4" w:themeColor="text2" w:themeTint="99"/>
                            <w:kern w:val="24"/>
                            <w:sz w:val="20"/>
                            <w:szCs w:val="20"/>
                            <w:lang w:val="en-US"/>
                          </w:rPr>
                          <w:t>evelop</w:t>
                        </w:r>
                        <w:r w:rsidRPr="00D944F3">
                          <w:rPr>
                            <w:rFonts w:ascii="Arial" w:hAnsi="Arial" w:cs="Arial"/>
                            <w:b/>
                            <w:bCs/>
                            <w:color w:val="548DD4" w:themeColor="text2" w:themeTint="99"/>
                            <w:kern w:val="24"/>
                            <w:sz w:val="20"/>
                            <w:szCs w:val="20"/>
                            <w:lang w:val="en-US"/>
                          </w:rPr>
                          <w:t>ing</w:t>
                        </w:r>
                        <w:r w:rsidRPr="00C052D4">
                          <w:rPr>
                            <w:rFonts w:ascii="Arial" w:hAnsi="Arial" w:cs="Arial"/>
                            <w:b/>
                            <w:bCs/>
                            <w:color w:val="548DD4" w:themeColor="text2" w:themeTint="99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usage</w:t>
                        </w:r>
                        <w:r w:rsidR="00C052D4" w:rsidRPr="00C052D4">
                          <w:rPr>
                            <w:rFonts w:ascii="Arial" w:hAnsi="Arial" w:cs="Arial"/>
                            <w:b/>
                            <w:bCs/>
                            <w:color w:val="548DD4" w:themeColor="text2" w:themeTint="99"/>
                            <w:kern w:val="24"/>
                            <w:sz w:val="20"/>
                            <w:szCs w:val="20"/>
                            <w:lang w:val="en-US"/>
                          </w:rPr>
                          <w:t> : supporting staffs from national education and learning to</w:t>
                        </w:r>
                        <w:r w:rsidR="00C052D4">
                          <w:rPr>
                            <w:rFonts w:ascii="Arial" w:hAnsi="Arial" w:cs="Arial"/>
                            <w:b/>
                            <w:bCs/>
                            <w:color w:val="548DD4" w:themeColor="text2" w:themeTint="99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be</w:t>
                        </w:r>
                        <w:r w:rsidR="00C052D4" w:rsidRPr="00C052D4">
                          <w:rPr>
                            <w:rFonts w:ascii="Arial" w:hAnsi="Arial" w:cs="Arial"/>
                            <w:b/>
                            <w:bCs/>
                            <w:color w:val="548DD4" w:themeColor="text2" w:themeTint="99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familiar with ICT use</w:t>
                        </w:r>
                      </w:p>
                    </w:txbxContent>
                  </v:textbox>
                </v:shape>
                <v:shape id="Flèche droite 14" o:spid="_x0000_s1037" type="#_x0000_t13" style="position:absolute;left:14860;top:11504;width:4590;height:28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Umib8A&#10;AADbAAAADwAAAGRycy9kb3ducmV2LnhtbERPS4vCMBC+C/sfwgjeNFUWka5p0eLCXjz4oOehmW1L&#10;m0m3ydr6740geJuP7znbdDStuFHvassKlosIBHFhdc2lguvle74B4TyyxtYyKbiTgzT5mGwx1nbg&#10;E93OvhQhhF2MCirvu1hKV1Rk0C1sRxy4X9sb9AH2pdQ9DiHctHIVRWtpsObQUGFHWUVFc/43Co7m&#10;fhiympr9OPzJsqE8zxqj1Gw67r5AeBr9W/xy/+gw/xOev4QDZPI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dSaJvwAAANsAAAAPAAAAAAAAAAAAAAAAAJgCAABkcnMvZG93bnJl&#10;di54bWxQSwUGAAAAAAQABAD1AAAAhAMAAAAA&#10;" adj="14784" fillcolor="#558ed5" strokecolor="windowText">
                  <v:stroke joinstyle="round"/>
                  <v:textbox>
                    <w:txbxContent>
                      <w:p w:rsidR="0043099C" w:rsidRDefault="0043099C" w:rsidP="00D944F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7094C" w:rsidRPr="004D79E6">
        <w:rPr>
          <w:rFonts w:ascii="Arial" w:hAnsi="Arial" w:cs="Arial"/>
          <w:color w:val="222222"/>
          <w:lang w:val="en-US"/>
        </w:rPr>
        <w:br/>
      </w:r>
      <w:r w:rsidR="00E7094C" w:rsidRPr="004D79E6">
        <w:rPr>
          <w:rFonts w:ascii="Arial" w:hAnsi="Arial" w:cs="Arial"/>
          <w:color w:val="222222"/>
          <w:lang w:val="en-US"/>
        </w:rPr>
        <w:br/>
      </w:r>
      <w:r w:rsidR="00E7094C" w:rsidRPr="004D79E6">
        <w:rPr>
          <w:rFonts w:ascii="Arial" w:hAnsi="Arial" w:cs="Arial"/>
          <w:color w:val="222222"/>
          <w:lang w:val="en-US"/>
        </w:rPr>
        <w:br/>
      </w:r>
      <w:r w:rsidR="00E7094C" w:rsidRPr="004D79E6">
        <w:rPr>
          <w:rFonts w:ascii="Arial" w:hAnsi="Arial" w:cs="Arial"/>
          <w:color w:val="222222"/>
          <w:lang w:val="en-US"/>
        </w:rPr>
        <w:br/>
      </w:r>
      <w:r w:rsidR="00E7094C" w:rsidRPr="004D79E6">
        <w:rPr>
          <w:rFonts w:ascii="Arial" w:hAnsi="Arial" w:cs="Arial"/>
          <w:color w:val="222222"/>
          <w:lang w:val="en-US"/>
        </w:rPr>
        <w:br/>
      </w:r>
      <w:r w:rsidR="00E7094C" w:rsidRPr="004D79E6">
        <w:rPr>
          <w:rFonts w:ascii="Arial" w:hAnsi="Arial" w:cs="Arial"/>
          <w:color w:val="222222"/>
          <w:lang w:val="en-US"/>
        </w:rPr>
        <w:br/>
      </w:r>
      <w:r w:rsidR="00E7094C" w:rsidRPr="004D79E6">
        <w:rPr>
          <w:rFonts w:ascii="Arial" w:hAnsi="Arial" w:cs="Arial"/>
          <w:color w:val="222222"/>
          <w:lang w:val="en-US"/>
        </w:rPr>
        <w:br/>
      </w:r>
      <w:r w:rsidR="00E7094C" w:rsidRPr="004D79E6">
        <w:rPr>
          <w:rFonts w:ascii="Arial" w:hAnsi="Arial" w:cs="Arial"/>
          <w:color w:val="222222"/>
          <w:lang w:val="en-US"/>
        </w:rPr>
        <w:br/>
      </w:r>
      <w:r w:rsidR="00E7094C" w:rsidRPr="004D79E6">
        <w:rPr>
          <w:rFonts w:ascii="Arial" w:hAnsi="Arial" w:cs="Arial"/>
          <w:color w:val="222222"/>
          <w:lang w:val="en-US"/>
        </w:rPr>
        <w:br/>
      </w:r>
      <w:r w:rsidR="00E7094C" w:rsidRPr="004D79E6">
        <w:rPr>
          <w:rFonts w:ascii="Arial" w:hAnsi="Arial" w:cs="Arial"/>
          <w:color w:val="222222"/>
          <w:lang w:val="en-US"/>
        </w:rPr>
        <w:br/>
      </w:r>
    </w:p>
    <w:p w:rsidR="00C052D4" w:rsidRPr="004D79E6" w:rsidRDefault="00C052D4" w:rsidP="00F02463">
      <w:pPr>
        <w:ind w:left="0" w:firstLine="0"/>
        <w:rPr>
          <w:rFonts w:ascii="Arial" w:hAnsi="Arial" w:cs="Arial"/>
          <w:color w:val="222222"/>
          <w:lang w:val="en-US"/>
        </w:rPr>
      </w:pPr>
    </w:p>
    <w:p w:rsidR="00C052D4" w:rsidRPr="004D79E6" w:rsidRDefault="00C052D4" w:rsidP="00F02463">
      <w:pPr>
        <w:ind w:left="0" w:firstLine="0"/>
        <w:rPr>
          <w:rFonts w:ascii="Arial" w:hAnsi="Arial" w:cs="Arial"/>
          <w:color w:val="222222"/>
          <w:lang w:val="en-US"/>
        </w:rPr>
      </w:pPr>
    </w:p>
    <w:p w:rsidR="00C052D4" w:rsidRPr="004D79E6" w:rsidRDefault="00C052D4" w:rsidP="00F02463">
      <w:pPr>
        <w:ind w:left="0" w:firstLine="0"/>
        <w:rPr>
          <w:rFonts w:ascii="Arial" w:hAnsi="Arial" w:cs="Arial"/>
          <w:color w:val="222222"/>
          <w:lang w:val="en-US"/>
        </w:rPr>
      </w:pPr>
    </w:p>
    <w:p w:rsidR="00C052D4" w:rsidRPr="004D79E6" w:rsidRDefault="00C052D4" w:rsidP="00F02463">
      <w:pPr>
        <w:ind w:left="0" w:firstLine="0"/>
        <w:rPr>
          <w:rFonts w:ascii="Arial" w:hAnsi="Arial" w:cs="Arial"/>
          <w:color w:val="222222"/>
          <w:lang w:val="en-US"/>
        </w:rPr>
      </w:pPr>
    </w:p>
    <w:p w:rsidR="00C052D4" w:rsidRPr="004D79E6" w:rsidRDefault="00C052D4" w:rsidP="00F02463">
      <w:pPr>
        <w:ind w:left="0" w:firstLine="0"/>
        <w:rPr>
          <w:rFonts w:ascii="Arial" w:hAnsi="Arial" w:cs="Arial"/>
          <w:color w:val="222222"/>
          <w:lang w:val="en-US"/>
        </w:rPr>
      </w:pPr>
    </w:p>
    <w:p w:rsidR="00C052D4" w:rsidRPr="004D79E6" w:rsidRDefault="00C052D4" w:rsidP="00F02463">
      <w:pPr>
        <w:ind w:left="0" w:firstLine="0"/>
        <w:rPr>
          <w:rFonts w:ascii="Arial" w:hAnsi="Arial" w:cs="Arial"/>
          <w:color w:val="222222"/>
          <w:lang w:val="en-US"/>
        </w:rPr>
      </w:pPr>
    </w:p>
    <w:p w:rsidR="00CA6F11" w:rsidRDefault="00D944F3" w:rsidP="008912BE">
      <w:pPr>
        <w:ind w:left="0" w:firstLine="0"/>
        <w:rPr>
          <w:rFonts w:ascii="Arial" w:hAnsi="Arial" w:cs="Arial"/>
          <w:color w:val="222222"/>
          <w:lang w:val="en-US"/>
        </w:rPr>
      </w:pPr>
      <w:r w:rsidRPr="004D79E6">
        <w:rPr>
          <w:rFonts w:ascii="Arial" w:hAnsi="Arial" w:cs="Arial"/>
          <w:color w:val="222222"/>
          <w:lang w:val="en-US"/>
        </w:rPr>
        <w:lastRenderedPageBreak/>
        <w:t xml:space="preserve">Currently, </w:t>
      </w:r>
      <w:r w:rsidR="00E7094C" w:rsidRPr="004D79E6">
        <w:rPr>
          <w:rFonts w:ascii="Arial" w:hAnsi="Arial" w:cs="Arial"/>
          <w:color w:val="222222"/>
          <w:lang w:val="en-US"/>
        </w:rPr>
        <w:t>more than 3,000 schools are already equipped</w:t>
      </w:r>
      <w:r w:rsidRPr="004D79E6">
        <w:rPr>
          <w:rFonts w:ascii="Arial" w:hAnsi="Arial" w:cs="Arial"/>
          <w:color w:val="222222"/>
          <w:lang w:val="en-US"/>
        </w:rPr>
        <w:t xml:space="preserve"> </w:t>
      </w:r>
      <w:r w:rsidR="00E7094C" w:rsidRPr="004D79E6">
        <w:rPr>
          <w:rFonts w:ascii="Arial" w:hAnsi="Arial" w:cs="Arial"/>
          <w:color w:val="222222"/>
          <w:lang w:val="en-US"/>
        </w:rPr>
        <w:t xml:space="preserve">with multimedia </w:t>
      </w:r>
      <w:r w:rsidRPr="004D79E6">
        <w:rPr>
          <w:rFonts w:ascii="Arial" w:hAnsi="Arial" w:cs="Arial"/>
          <w:color w:val="222222"/>
          <w:lang w:val="en-US"/>
        </w:rPr>
        <w:t xml:space="preserve">environment and </w:t>
      </w:r>
      <w:r w:rsidR="00E7094C" w:rsidRPr="004D79E6">
        <w:rPr>
          <w:rFonts w:ascii="Arial" w:hAnsi="Arial" w:cs="Arial"/>
          <w:color w:val="222222"/>
          <w:lang w:val="en-US"/>
        </w:rPr>
        <w:t xml:space="preserve">connected </w:t>
      </w:r>
      <w:r w:rsidRPr="004D79E6">
        <w:rPr>
          <w:rFonts w:ascii="Arial" w:hAnsi="Arial" w:cs="Arial"/>
          <w:color w:val="222222"/>
          <w:lang w:val="en-US"/>
        </w:rPr>
        <w:t xml:space="preserve">to the internet and </w:t>
      </w:r>
      <w:r w:rsidR="00E7094C" w:rsidRPr="004D79E6">
        <w:rPr>
          <w:rFonts w:ascii="Arial" w:hAnsi="Arial" w:cs="Arial"/>
          <w:color w:val="222222"/>
          <w:lang w:val="en-US"/>
        </w:rPr>
        <w:t>6500</w:t>
      </w:r>
      <w:r w:rsidR="003D0538" w:rsidRPr="004D79E6">
        <w:rPr>
          <w:rFonts w:ascii="Arial" w:hAnsi="Arial" w:cs="Arial"/>
          <w:color w:val="222222"/>
          <w:lang w:val="en-US"/>
        </w:rPr>
        <w:t xml:space="preserve"> </w:t>
      </w:r>
      <w:r w:rsidRPr="004D79E6">
        <w:rPr>
          <w:rFonts w:ascii="Arial" w:hAnsi="Arial" w:cs="Arial"/>
          <w:color w:val="222222"/>
          <w:lang w:val="en-US"/>
        </w:rPr>
        <w:t xml:space="preserve">other schools are equipped by </w:t>
      </w:r>
      <w:r w:rsidR="00251B7D" w:rsidRPr="004D79E6">
        <w:rPr>
          <w:rFonts w:ascii="Arial" w:hAnsi="Arial" w:cs="Arial"/>
          <w:color w:val="222222"/>
          <w:lang w:val="en-US"/>
        </w:rPr>
        <w:t xml:space="preserve">multimedia </w:t>
      </w:r>
      <w:r w:rsidR="00710ABB" w:rsidRPr="004D79E6">
        <w:rPr>
          <w:rFonts w:ascii="Arial" w:hAnsi="Arial" w:cs="Arial"/>
          <w:color w:val="222222"/>
          <w:lang w:val="en-US"/>
        </w:rPr>
        <w:t>devices (</w:t>
      </w:r>
      <w:r w:rsidR="00E7094C" w:rsidRPr="004D79E6">
        <w:rPr>
          <w:rFonts w:ascii="Arial" w:hAnsi="Arial" w:cs="Arial"/>
          <w:color w:val="222222"/>
          <w:lang w:val="en-US"/>
        </w:rPr>
        <w:t>com</w:t>
      </w:r>
      <w:r w:rsidR="00CA6F11">
        <w:rPr>
          <w:rFonts w:ascii="Arial" w:hAnsi="Arial" w:cs="Arial"/>
          <w:color w:val="222222"/>
          <w:lang w:val="en-US"/>
        </w:rPr>
        <w:t>puter + projector )</w:t>
      </w:r>
      <w:r w:rsidR="00E7094C" w:rsidRPr="004D79E6">
        <w:rPr>
          <w:rFonts w:ascii="Arial" w:hAnsi="Arial" w:cs="Arial"/>
          <w:color w:val="222222"/>
          <w:lang w:val="en-US"/>
        </w:rPr>
        <w:t>.</w:t>
      </w:r>
      <w:r w:rsidR="00CA6F11">
        <w:rPr>
          <w:rFonts w:ascii="Arial" w:hAnsi="Arial" w:cs="Arial"/>
          <w:color w:val="222222"/>
          <w:lang w:val="en-US"/>
        </w:rPr>
        <w:t xml:space="preserve"> Recently, the ministry of national education has launched two public tenders. The first is launched to equipped about 7800 schools with multimedia environment (PCs + digital board+ switch/router + scanner + video projector….) or multimedia bags (computer+ video projector) and the other tender aims to provide internet service to </w:t>
      </w:r>
      <w:r w:rsidR="008912BE">
        <w:rPr>
          <w:rFonts w:ascii="Arial" w:hAnsi="Arial" w:cs="Arial"/>
          <w:color w:val="222222"/>
          <w:lang w:val="en-US"/>
        </w:rPr>
        <w:t>these schools.</w:t>
      </w:r>
    </w:p>
    <w:p w:rsidR="008912BE" w:rsidRDefault="008912BE" w:rsidP="008912BE">
      <w:pPr>
        <w:ind w:left="0" w:firstLine="0"/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color w:val="222222"/>
          <w:lang w:val="en-US"/>
        </w:rPr>
        <w:t>In term of training, 70% of 230.000 teacher, included administrative staff, are benefit from training course that allow to increase qualification of use ICT tools in school. Also, 90% of the necessary digital content are acquired and broadcasted to targeted population through dedicated internet portal.</w:t>
      </w:r>
    </w:p>
    <w:p w:rsidR="00710ABB" w:rsidRPr="004D79E6" w:rsidRDefault="008912BE" w:rsidP="009716CB">
      <w:pPr>
        <w:ind w:left="0" w:firstLine="0"/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color w:val="222222"/>
          <w:lang w:val="en-US"/>
        </w:rPr>
        <w:t xml:space="preserve">About developing ICT usage, the 20.000 workshop sessions conducted </w:t>
      </w:r>
      <w:r w:rsidR="009716CB">
        <w:rPr>
          <w:rFonts w:ascii="Arial" w:hAnsi="Arial" w:cs="Arial"/>
          <w:color w:val="222222"/>
          <w:lang w:val="en-US"/>
        </w:rPr>
        <w:t xml:space="preserve">for </w:t>
      </w:r>
      <w:r>
        <w:rPr>
          <w:rFonts w:ascii="Arial" w:hAnsi="Arial" w:cs="Arial"/>
          <w:color w:val="222222"/>
          <w:lang w:val="en-US"/>
        </w:rPr>
        <w:t xml:space="preserve">the targeted population </w:t>
      </w:r>
      <w:r w:rsidR="009716CB">
        <w:rPr>
          <w:rFonts w:ascii="Arial" w:hAnsi="Arial" w:cs="Arial"/>
          <w:color w:val="222222"/>
          <w:lang w:val="en-US"/>
        </w:rPr>
        <w:t xml:space="preserve">closely </w:t>
      </w:r>
      <w:r>
        <w:rPr>
          <w:rFonts w:ascii="Arial" w:hAnsi="Arial" w:cs="Arial"/>
          <w:color w:val="222222"/>
          <w:lang w:val="en-US"/>
        </w:rPr>
        <w:t>to</w:t>
      </w:r>
      <w:r w:rsidR="009716CB">
        <w:rPr>
          <w:rFonts w:ascii="Arial" w:hAnsi="Arial" w:cs="Arial"/>
          <w:color w:val="222222"/>
          <w:lang w:val="en-US"/>
        </w:rPr>
        <w:t xml:space="preserve"> their locations and its aims is</w:t>
      </w:r>
      <w:r>
        <w:rPr>
          <w:rFonts w:ascii="Arial" w:hAnsi="Arial" w:cs="Arial"/>
          <w:color w:val="222222"/>
          <w:lang w:val="en-US"/>
        </w:rPr>
        <w:t xml:space="preserve"> supporting them to use ICT tools</w:t>
      </w:r>
      <w:r w:rsidR="009716CB">
        <w:rPr>
          <w:rFonts w:ascii="Arial" w:hAnsi="Arial" w:cs="Arial"/>
          <w:color w:val="222222"/>
          <w:lang w:val="en-US"/>
        </w:rPr>
        <w:t xml:space="preserve">. Also </w:t>
      </w:r>
      <w:r>
        <w:rPr>
          <w:rFonts w:ascii="Arial" w:hAnsi="Arial" w:cs="Arial"/>
          <w:color w:val="222222"/>
          <w:lang w:val="en-US"/>
        </w:rPr>
        <w:t xml:space="preserve"> 200.000 multimedia bags (Lap-Top+ video projector) were provided to the teachers </w:t>
      </w:r>
      <w:r w:rsidR="009716CB">
        <w:rPr>
          <w:rFonts w:ascii="Arial" w:hAnsi="Arial" w:cs="Arial"/>
          <w:color w:val="222222"/>
          <w:lang w:val="en-US"/>
        </w:rPr>
        <w:t xml:space="preserve">in order to be used in learning courses. </w:t>
      </w:r>
      <w:r>
        <w:rPr>
          <w:rFonts w:ascii="Arial" w:hAnsi="Arial" w:cs="Arial"/>
          <w:color w:val="222222"/>
          <w:lang w:val="en-US"/>
        </w:rPr>
        <w:t xml:space="preserve">   </w:t>
      </w:r>
      <w:r w:rsidR="00E7094C" w:rsidRPr="004D79E6">
        <w:rPr>
          <w:rFonts w:ascii="Arial" w:hAnsi="Arial" w:cs="Arial"/>
          <w:color w:val="222222"/>
          <w:lang w:val="en-US"/>
        </w:rPr>
        <w:br/>
      </w:r>
      <w:r w:rsidR="00E7094C" w:rsidRPr="004D79E6">
        <w:rPr>
          <w:rFonts w:ascii="Arial" w:hAnsi="Arial" w:cs="Arial"/>
          <w:color w:val="222222"/>
          <w:lang w:val="en-US"/>
        </w:rPr>
        <w:br/>
      </w:r>
      <w:r w:rsidR="00E7094C" w:rsidRPr="009716CB">
        <w:rPr>
          <w:rFonts w:ascii="Arial" w:hAnsi="Arial" w:cs="Arial"/>
          <w:b/>
          <w:bCs/>
          <w:color w:val="222222"/>
          <w:u w:val="single"/>
          <w:lang w:val="en-US"/>
        </w:rPr>
        <w:t>" INJAZ " program</w:t>
      </w:r>
      <w:r w:rsidR="00E7094C" w:rsidRPr="004D79E6">
        <w:rPr>
          <w:rFonts w:ascii="Arial" w:hAnsi="Arial" w:cs="Arial"/>
          <w:color w:val="222222"/>
          <w:lang w:val="en-US"/>
        </w:rPr>
        <w:br/>
      </w:r>
      <w:r w:rsidR="00E7094C" w:rsidRPr="004D79E6">
        <w:rPr>
          <w:rFonts w:ascii="Arial" w:hAnsi="Arial" w:cs="Arial"/>
          <w:color w:val="222222"/>
          <w:lang w:val="en-US"/>
        </w:rPr>
        <w:br/>
        <w:t xml:space="preserve">INJAZ program </w:t>
      </w:r>
      <w:r w:rsidR="00251B7D" w:rsidRPr="004D79E6">
        <w:rPr>
          <w:rFonts w:ascii="Arial" w:hAnsi="Arial" w:cs="Arial"/>
          <w:color w:val="222222"/>
          <w:lang w:val="en-US"/>
        </w:rPr>
        <w:t xml:space="preserve">aims to allow to the university </w:t>
      </w:r>
      <w:r w:rsidR="00E7094C" w:rsidRPr="004D79E6">
        <w:rPr>
          <w:rFonts w:ascii="Arial" w:hAnsi="Arial" w:cs="Arial"/>
          <w:color w:val="222222"/>
          <w:lang w:val="en-US"/>
        </w:rPr>
        <w:t xml:space="preserve">students </w:t>
      </w:r>
      <w:r w:rsidR="00251B7D" w:rsidRPr="004D79E6">
        <w:rPr>
          <w:rFonts w:ascii="Arial" w:hAnsi="Arial" w:cs="Arial"/>
          <w:color w:val="222222"/>
          <w:lang w:val="en-US"/>
        </w:rPr>
        <w:t>to benefit from</w:t>
      </w:r>
      <w:r w:rsidR="00E7094C" w:rsidRPr="004D79E6">
        <w:rPr>
          <w:rFonts w:ascii="Arial" w:hAnsi="Arial" w:cs="Arial"/>
          <w:color w:val="222222"/>
          <w:lang w:val="en-US"/>
        </w:rPr>
        <w:t xml:space="preserve"> </w:t>
      </w:r>
      <w:r w:rsidR="00251B7D" w:rsidRPr="004D79E6">
        <w:rPr>
          <w:rFonts w:ascii="Arial" w:hAnsi="Arial" w:cs="Arial"/>
          <w:color w:val="222222"/>
          <w:lang w:val="en-US"/>
        </w:rPr>
        <w:t>ICT access</w:t>
      </w:r>
      <w:r w:rsidR="0043099C" w:rsidRPr="004D79E6">
        <w:rPr>
          <w:rFonts w:ascii="Arial" w:hAnsi="Arial" w:cs="Arial"/>
          <w:color w:val="222222"/>
          <w:lang w:val="en-US"/>
        </w:rPr>
        <w:t xml:space="preserve"> package</w:t>
      </w:r>
      <w:r w:rsidR="00251B7D" w:rsidRPr="004D79E6">
        <w:rPr>
          <w:rFonts w:ascii="Arial" w:hAnsi="Arial" w:cs="Arial"/>
          <w:color w:val="222222"/>
          <w:lang w:val="en-US"/>
        </w:rPr>
        <w:t xml:space="preserve"> consisting </w:t>
      </w:r>
      <w:r w:rsidR="003D0538" w:rsidRPr="004D79E6">
        <w:rPr>
          <w:rFonts w:ascii="Arial" w:hAnsi="Arial" w:cs="Arial"/>
          <w:color w:val="222222"/>
          <w:lang w:val="en-US"/>
        </w:rPr>
        <w:t>of contribution</w:t>
      </w:r>
      <w:r w:rsidR="00251B7D" w:rsidRPr="004D79E6">
        <w:rPr>
          <w:rFonts w:ascii="Arial" w:hAnsi="Arial" w:cs="Arial"/>
          <w:color w:val="222222"/>
          <w:lang w:val="en-US"/>
        </w:rPr>
        <w:t xml:space="preserve"> from</w:t>
      </w:r>
      <w:r w:rsidR="003D0538" w:rsidRPr="004D79E6">
        <w:rPr>
          <w:rFonts w:ascii="Arial" w:hAnsi="Arial" w:cs="Arial"/>
          <w:color w:val="222222"/>
          <w:lang w:val="en-US"/>
        </w:rPr>
        <w:t xml:space="preserve"> the</w:t>
      </w:r>
      <w:r w:rsidR="00251B7D" w:rsidRPr="004D79E6">
        <w:rPr>
          <w:rFonts w:ascii="Arial" w:hAnsi="Arial" w:cs="Arial"/>
          <w:color w:val="222222"/>
          <w:lang w:val="en-US"/>
        </w:rPr>
        <w:t xml:space="preserve"> </w:t>
      </w:r>
      <w:r w:rsidR="00E7094C" w:rsidRPr="004D79E6">
        <w:rPr>
          <w:rFonts w:ascii="Arial" w:hAnsi="Arial" w:cs="Arial"/>
          <w:color w:val="222222"/>
          <w:lang w:val="en-US"/>
        </w:rPr>
        <w:t xml:space="preserve">FSUT </w:t>
      </w:r>
      <w:r w:rsidR="003D0538" w:rsidRPr="004D79E6">
        <w:rPr>
          <w:rFonts w:ascii="Arial" w:hAnsi="Arial" w:cs="Arial"/>
          <w:color w:val="222222"/>
          <w:lang w:val="en-US"/>
        </w:rPr>
        <w:t xml:space="preserve">up </w:t>
      </w:r>
      <w:r w:rsidR="00251B7D" w:rsidRPr="004D79E6">
        <w:rPr>
          <w:rFonts w:ascii="Arial" w:hAnsi="Arial" w:cs="Arial"/>
          <w:color w:val="222222"/>
          <w:lang w:val="en-US"/>
        </w:rPr>
        <w:t xml:space="preserve">to </w:t>
      </w:r>
      <w:r w:rsidR="00E7094C" w:rsidRPr="004D79E6">
        <w:rPr>
          <w:rFonts w:ascii="Arial" w:hAnsi="Arial" w:cs="Arial"/>
          <w:color w:val="222222"/>
          <w:lang w:val="en-US"/>
        </w:rPr>
        <w:t xml:space="preserve">85% </w:t>
      </w:r>
      <w:r w:rsidR="003D0538" w:rsidRPr="004D79E6">
        <w:rPr>
          <w:rFonts w:ascii="Arial" w:hAnsi="Arial" w:cs="Arial"/>
          <w:color w:val="222222"/>
          <w:lang w:val="en-US"/>
        </w:rPr>
        <w:t xml:space="preserve">of package cost </w:t>
      </w:r>
      <w:r w:rsidR="00251B7D" w:rsidRPr="004D79E6">
        <w:rPr>
          <w:rFonts w:ascii="Arial" w:hAnsi="Arial" w:cs="Arial"/>
          <w:color w:val="222222"/>
          <w:lang w:val="en-US"/>
        </w:rPr>
        <w:t xml:space="preserve">capped at </w:t>
      </w:r>
      <w:r w:rsidR="00E7094C" w:rsidRPr="004D79E6">
        <w:rPr>
          <w:rFonts w:ascii="Arial" w:hAnsi="Arial" w:cs="Arial"/>
          <w:color w:val="222222"/>
          <w:lang w:val="en-US"/>
        </w:rPr>
        <w:t xml:space="preserve">3600 </w:t>
      </w:r>
      <w:r w:rsidR="00251B7D" w:rsidRPr="004D79E6">
        <w:rPr>
          <w:rFonts w:ascii="Arial" w:hAnsi="Arial" w:cs="Arial"/>
          <w:color w:val="222222"/>
          <w:lang w:val="en-US"/>
        </w:rPr>
        <w:t>M</w:t>
      </w:r>
      <w:r w:rsidR="00E7094C" w:rsidRPr="004D79E6">
        <w:rPr>
          <w:rFonts w:ascii="Arial" w:hAnsi="Arial" w:cs="Arial"/>
          <w:color w:val="222222"/>
          <w:lang w:val="en-US"/>
        </w:rPr>
        <w:t>D</w:t>
      </w:r>
      <w:r w:rsidR="00251B7D" w:rsidRPr="004D79E6">
        <w:rPr>
          <w:rFonts w:ascii="Arial" w:hAnsi="Arial" w:cs="Arial"/>
          <w:color w:val="222222"/>
          <w:lang w:val="en-US"/>
        </w:rPr>
        <w:t xml:space="preserve">H. </w:t>
      </w:r>
      <w:r w:rsidR="00E7094C" w:rsidRPr="004D79E6">
        <w:rPr>
          <w:rFonts w:ascii="Arial" w:hAnsi="Arial" w:cs="Arial"/>
          <w:color w:val="222222"/>
          <w:lang w:val="en-US"/>
        </w:rPr>
        <w:t xml:space="preserve"> </w:t>
      </w:r>
      <w:r w:rsidR="0043099C" w:rsidRPr="004D79E6">
        <w:rPr>
          <w:rFonts w:ascii="Arial" w:hAnsi="Arial" w:cs="Arial"/>
          <w:color w:val="222222"/>
          <w:lang w:val="en-US"/>
        </w:rPr>
        <w:t>The ICT access package includes</w:t>
      </w:r>
      <w:r w:rsidR="00E7094C" w:rsidRPr="004D79E6">
        <w:rPr>
          <w:rFonts w:ascii="Arial" w:hAnsi="Arial" w:cs="Arial"/>
          <w:color w:val="222222"/>
          <w:lang w:val="en-US"/>
        </w:rPr>
        <w:t>:</w:t>
      </w:r>
      <w:r w:rsidR="00E7094C" w:rsidRPr="004D79E6">
        <w:rPr>
          <w:rFonts w:ascii="Arial" w:hAnsi="Arial" w:cs="Arial"/>
          <w:color w:val="222222"/>
          <w:lang w:val="en-US"/>
        </w:rPr>
        <w:br/>
        <w:t xml:space="preserve">- </w:t>
      </w:r>
      <w:r w:rsidR="0043099C" w:rsidRPr="004D79E6">
        <w:rPr>
          <w:rFonts w:ascii="Arial" w:hAnsi="Arial" w:cs="Arial"/>
          <w:color w:val="222222"/>
          <w:lang w:val="en-US"/>
        </w:rPr>
        <w:t>L</w:t>
      </w:r>
      <w:r w:rsidR="00251B7D" w:rsidRPr="004D79E6">
        <w:rPr>
          <w:rFonts w:ascii="Arial" w:hAnsi="Arial" w:cs="Arial"/>
          <w:color w:val="222222"/>
          <w:lang w:val="en-US"/>
        </w:rPr>
        <w:t>ap-top</w:t>
      </w:r>
      <w:r w:rsidR="00E7094C" w:rsidRPr="004D79E6">
        <w:rPr>
          <w:rFonts w:ascii="Arial" w:hAnsi="Arial" w:cs="Arial"/>
          <w:color w:val="222222"/>
          <w:lang w:val="en-US"/>
        </w:rPr>
        <w:t xml:space="preserve"> or Tablet PC ;</w:t>
      </w:r>
      <w:r w:rsidR="00E7094C" w:rsidRPr="004D79E6">
        <w:rPr>
          <w:rFonts w:ascii="Arial" w:hAnsi="Arial" w:cs="Arial"/>
          <w:color w:val="222222"/>
          <w:lang w:val="en-US"/>
        </w:rPr>
        <w:br/>
        <w:t>- Mobile Broadband Internet Service ;</w:t>
      </w:r>
      <w:r w:rsidR="00E7094C" w:rsidRPr="004D79E6">
        <w:rPr>
          <w:rFonts w:ascii="Arial" w:hAnsi="Arial" w:cs="Arial"/>
          <w:color w:val="222222"/>
          <w:lang w:val="en-US"/>
        </w:rPr>
        <w:br/>
        <w:t>- Online Resources .</w:t>
      </w:r>
      <w:r w:rsidR="00E7094C" w:rsidRPr="004D79E6">
        <w:rPr>
          <w:rFonts w:ascii="Arial" w:hAnsi="Arial" w:cs="Arial"/>
          <w:color w:val="222222"/>
          <w:lang w:val="en-US"/>
        </w:rPr>
        <w:br/>
      </w:r>
      <w:r w:rsidR="00E7094C" w:rsidRPr="004D79E6">
        <w:rPr>
          <w:rFonts w:ascii="Arial" w:hAnsi="Arial" w:cs="Arial"/>
          <w:color w:val="222222"/>
          <w:lang w:val="en-US"/>
        </w:rPr>
        <w:br/>
      </w:r>
      <w:r w:rsidR="00710ABB" w:rsidRPr="004D79E6">
        <w:rPr>
          <w:rFonts w:ascii="Arial" w:hAnsi="Arial" w:cs="Arial"/>
          <w:color w:val="222222"/>
          <w:lang w:val="en-US"/>
        </w:rPr>
        <w:t>T</w:t>
      </w:r>
      <w:r w:rsidR="00E7094C" w:rsidRPr="004D79E6">
        <w:rPr>
          <w:rFonts w:ascii="Arial" w:hAnsi="Arial" w:cs="Arial"/>
          <w:color w:val="222222"/>
          <w:lang w:val="en-US"/>
        </w:rPr>
        <w:t xml:space="preserve">he </w:t>
      </w:r>
      <w:r w:rsidR="00710ABB" w:rsidRPr="004D79E6">
        <w:rPr>
          <w:rFonts w:ascii="Arial" w:hAnsi="Arial" w:cs="Arial"/>
          <w:color w:val="222222"/>
          <w:lang w:val="en-US"/>
        </w:rPr>
        <w:t>implementation of INJAZ program</w:t>
      </w:r>
      <w:r w:rsidR="003D0538" w:rsidRPr="004D79E6">
        <w:rPr>
          <w:rFonts w:ascii="Arial" w:hAnsi="Arial" w:cs="Arial"/>
          <w:color w:val="222222"/>
          <w:lang w:val="en-US"/>
        </w:rPr>
        <w:t xml:space="preserve"> is</w:t>
      </w:r>
      <w:r w:rsidR="00E7094C" w:rsidRPr="004D79E6">
        <w:rPr>
          <w:rFonts w:ascii="Arial" w:hAnsi="Arial" w:cs="Arial"/>
          <w:color w:val="222222"/>
          <w:lang w:val="en-US"/>
        </w:rPr>
        <w:t xml:space="preserve"> </w:t>
      </w:r>
      <w:r w:rsidR="0043099C" w:rsidRPr="004D79E6">
        <w:rPr>
          <w:rFonts w:ascii="Arial" w:hAnsi="Arial" w:cs="Arial"/>
          <w:color w:val="222222"/>
          <w:lang w:val="en-US"/>
        </w:rPr>
        <w:t xml:space="preserve">ventilated over four </w:t>
      </w:r>
      <w:r w:rsidR="00F02463" w:rsidRPr="004D79E6">
        <w:rPr>
          <w:rFonts w:ascii="Arial" w:hAnsi="Arial" w:cs="Arial"/>
          <w:color w:val="222222"/>
          <w:lang w:val="en-US"/>
        </w:rPr>
        <w:t>Academic</w:t>
      </w:r>
      <w:r w:rsidR="0043099C" w:rsidRPr="004D79E6">
        <w:rPr>
          <w:rFonts w:ascii="Arial" w:hAnsi="Arial" w:cs="Arial"/>
          <w:color w:val="222222"/>
          <w:lang w:val="en-US"/>
        </w:rPr>
        <w:t xml:space="preserve"> years</w:t>
      </w:r>
      <w:r w:rsidR="00710ABB" w:rsidRPr="004D79E6">
        <w:rPr>
          <w:rFonts w:ascii="Arial" w:hAnsi="Arial" w:cs="Arial"/>
          <w:color w:val="222222"/>
          <w:lang w:val="en-US"/>
        </w:rPr>
        <w:t xml:space="preserve"> from 2009-2010 to 2013-2014. The number of targeted population and global provisioned budget to subsidize</w:t>
      </w:r>
      <w:r w:rsidR="003D0538" w:rsidRPr="004D79E6">
        <w:rPr>
          <w:rFonts w:ascii="Arial" w:hAnsi="Arial" w:cs="Arial"/>
          <w:color w:val="222222"/>
          <w:lang w:val="en-US"/>
        </w:rPr>
        <w:t xml:space="preserve"> this program</w:t>
      </w:r>
      <w:r w:rsidR="00710ABB" w:rsidRPr="004D79E6">
        <w:rPr>
          <w:rFonts w:ascii="Arial" w:hAnsi="Arial" w:cs="Arial"/>
          <w:color w:val="222222"/>
          <w:lang w:val="en-US"/>
        </w:rPr>
        <w:t xml:space="preserve"> are </w:t>
      </w:r>
      <w:r w:rsidR="0043099C" w:rsidRPr="004D79E6">
        <w:rPr>
          <w:rFonts w:ascii="Arial" w:hAnsi="Arial" w:cs="Arial"/>
          <w:color w:val="222222"/>
          <w:lang w:val="en-US"/>
        </w:rPr>
        <w:t xml:space="preserve">presented in the </w:t>
      </w:r>
      <w:r w:rsidR="00710ABB" w:rsidRPr="004D79E6">
        <w:rPr>
          <w:rFonts w:ascii="Arial" w:hAnsi="Arial" w:cs="Arial"/>
          <w:color w:val="222222"/>
          <w:lang w:val="en-US"/>
        </w:rPr>
        <w:t xml:space="preserve">following table: </w:t>
      </w:r>
      <w:r w:rsidR="00E7094C" w:rsidRPr="004D79E6">
        <w:rPr>
          <w:rFonts w:ascii="Arial" w:hAnsi="Arial" w:cs="Arial"/>
          <w:color w:val="222222"/>
          <w:lang w:val="en-US"/>
        </w:rPr>
        <w:br/>
      </w:r>
    </w:p>
    <w:tbl>
      <w:tblPr>
        <w:tblStyle w:val="TableGrid"/>
        <w:tblW w:w="9499" w:type="dxa"/>
        <w:tblLook w:val="04A0" w:firstRow="1" w:lastRow="0" w:firstColumn="1" w:lastColumn="0" w:noHBand="0" w:noVBand="1"/>
      </w:tblPr>
      <w:tblGrid>
        <w:gridCol w:w="1526"/>
        <w:gridCol w:w="1262"/>
        <w:gridCol w:w="1342"/>
        <w:gridCol w:w="1342"/>
        <w:gridCol w:w="1342"/>
        <w:gridCol w:w="1342"/>
        <w:gridCol w:w="1343"/>
      </w:tblGrid>
      <w:tr w:rsidR="00710ABB" w:rsidTr="00C052D4">
        <w:trPr>
          <w:trHeight w:val="490"/>
        </w:trPr>
        <w:tc>
          <w:tcPr>
            <w:tcW w:w="1526" w:type="dxa"/>
            <w:shd w:val="clear" w:color="auto" w:fill="00B0F0"/>
          </w:tcPr>
          <w:p w:rsidR="00710ABB" w:rsidRPr="00710ABB" w:rsidRDefault="00710ABB" w:rsidP="00F02463">
            <w:pPr>
              <w:ind w:left="0" w:firstLine="0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Acad</w:t>
            </w:r>
            <w:r w:rsidR="00F0246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mic</w:t>
            </w:r>
            <w:r w:rsidRPr="00710AB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year</w:t>
            </w:r>
          </w:p>
        </w:tc>
        <w:tc>
          <w:tcPr>
            <w:tcW w:w="1262" w:type="dxa"/>
            <w:shd w:val="clear" w:color="auto" w:fill="00B0F0"/>
            <w:vAlign w:val="center"/>
          </w:tcPr>
          <w:p w:rsidR="00710ABB" w:rsidRPr="00710ABB" w:rsidRDefault="00710ABB" w:rsidP="00C052D4">
            <w:pPr>
              <w:ind w:left="0" w:firstLine="0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710AB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2009-2010</w:t>
            </w:r>
          </w:p>
        </w:tc>
        <w:tc>
          <w:tcPr>
            <w:tcW w:w="1342" w:type="dxa"/>
            <w:shd w:val="clear" w:color="auto" w:fill="00B0F0"/>
            <w:vAlign w:val="center"/>
          </w:tcPr>
          <w:p w:rsidR="00710ABB" w:rsidRPr="00710ABB" w:rsidRDefault="00710ABB" w:rsidP="00C052D4">
            <w:pPr>
              <w:ind w:left="0" w:firstLine="0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710AB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2010-2011</w:t>
            </w:r>
          </w:p>
        </w:tc>
        <w:tc>
          <w:tcPr>
            <w:tcW w:w="1342" w:type="dxa"/>
            <w:shd w:val="clear" w:color="auto" w:fill="00B0F0"/>
            <w:vAlign w:val="center"/>
          </w:tcPr>
          <w:p w:rsidR="00710ABB" w:rsidRPr="00710ABB" w:rsidRDefault="00710ABB" w:rsidP="00C052D4">
            <w:pPr>
              <w:ind w:left="0" w:firstLine="0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710AB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2011-2012</w:t>
            </w:r>
          </w:p>
        </w:tc>
        <w:tc>
          <w:tcPr>
            <w:tcW w:w="1342" w:type="dxa"/>
            <w:shd w:val="clear" w:color="auto" w:fill="00B0F0"/>
            <w:vAlign w:val="center"/>
          </w:tcPr>
          <w:p w:rsidR="00710ABB" w:rsidRPr="00710ABB" w:rsidRDefault="00710ABB" w:rsidP="00C052D4">
            <w:pPr>
              <w:ind w:left="0" w:firstLine="0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710AB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2012-2013</w:t>
            </w:r>
          </w:p>
        </w:tc>
        <w:tc>
          <w:tcPr>
            <w:tcW w:w="1342" w:type="dxa"/>
            <w:shd w:val="clear" w:color="auto" w:fill="00B0F0"/>
            <w:vAlign w:val="center"/>
          </w:tcPr>
          <w:p w:rsidR="00710ABB" w:rsidRPr="00710ABB" w:rsidRDefault="00710ABB" w:rsidP="00C052D4">
            <w:pPr>
              <w:ind w:left="0" w:firstLine="0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710AB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2013-2014</w:t>
            </w:r>
          </w:p>
        </w:tc>
        <w:tc>
          <w:tcPr>
            <w:tcW w:w="1343" w:type="dxa"/>
            <w:shd w:val="clear" w:color="auto" w:fill="00B0F0"/>
            <w:vAlign w:val="center"/>
          </w:tcPr>
          <w:p w:rsidR="00710ABB" w:rsidRPr="00710ABB" w:rsidRDefault="00710ABB" w:rsidP="00C052D4">
            <w:pPr>
              <w:ind w:left="0" w:firstLine="0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710AB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total</w:t>
            </w:r>
          </w:p>
        </w:tc>
      </w:tr>
      <w:tr w:rsidR="00710ABB" w:rsidTr="00C052D4">
        <w:trPr>
          <w:trHeight w:val="490"/>
        </w:trPr>
        <w:tc>
          <w:tcPr>
            <w:tcW w:w="1526" w:type="dxa"/>
            <w:shd w:val="clear" w:color="auto" w:fill="00B0F0"/>
          </w:tcPr>
          <w:p w:rsidR="00710ABB" w:rsidRPr="00710ABB" w:rsidRDefault="00710ABB" w:rsidP="00710ABB">
            <w:pPr>
              <w:ind w:left="0" w:firstLine="0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710AB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Targeted population</w:t>
            </w:r>
          </w:p>
        </w:tc>
        <w:tc>
          <w:tcPr>
            <w:tcW w:w="1262" w:type="dxa"/>
            <w:vAlign w:val="center"/>
          </w:tcPr>
          <w:p w:rsidR="00710ABB" w:rsidRPr="00710ABB" w:rsidRDefault="00710ABB" w:rsidP="00C052D4">
            <w:pPr>
              <w:ind w:left="0" w:firstLine="0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710AB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17 000</w:t>
            </w:r>
          </w:p>
        </w:tc>
        <w:tc>
          <w:tcPr>
            <w:tcW w:w="1342" w:type="dxa"/>
            <w:vAlign w:val="center"/>
          </w:tcPr>
          <w:p w:rsidR="00710ABB" w:rsidRPr="00710ABB" w:rsidRDefault="00710ABB" w:rsidP="00C052D4">
            <w:pPr>
              <w:ind w:left="0" w:firstLine="0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710AB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13 500</w:t>
            </w:r>
          </w:p>
        </w:tc>
        <w:tc>
          <w:tcPr>
            <w:tcW w:w="1342" w:type="dxa"/>
            <w:vAlign w:val="center"/>
          </w:tcPr>
          <w:p w:rsidR="00710ABB" w:rsidRPr="00710ABB" w:rsidRDefault="00710ABB" w:rsidP="00C052D4">
            <w:pPr>
              <w:ind w:left="0" w:firstLine="0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710AB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43 400</w:t>
            </w:r>
          </w:p>
        </w:tc>
        <w:tc>
          <w:tcPr>
            <w:tcW w:w="1342" w:type="dxa"/>
            <w:vAlign w:val="center"/>
          </w:tcPr>
          <w:p w:rsidR="00710ABB" w:rsidRPr="00710ABB" w:rsidRDefault="00710ABB" w:rsidP="00C052D4">
            <w:pPr>
              <w:ind w:left="0" w:firstLine="0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710AB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28 200</w:t>
            </w:r>
          </w:p>
        </w:tc>
        <w:tc>
          <w:tcPr>
            <w:tcW w:w="1342" w:type="dxa"/>
            <w:vAlign w:val="center"/>
          </w:tcPr>
          <w:p w:rsidR="00710ABB" w:rsidRPr="00710ABB" w:rsidRDefault="00710ABB" w:rsidP="00C052D4">
            <w:pPr>
              <w:ind w:left="0" w:firstLine="0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710AB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24 400</w:t>
            </w:r>
          </w:p>
        </w:tc>
        <w:tc>
          <w:tcPr>
            <w:tcW w:w="1343" w:type="dxa"/>
            <w:vAlign w:val="center"/>
          </w:tcPr>
          <w:p w:rsidR="00710ABB" w:rsidRPr="00710ABB" w:rsidRDefault="00710ABB" w:rsidP="00C052D4">
            <w:pPr>
              <w:ind w:left="0" w:firstLine="0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710AB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126 500</w:t>
            </w:r>
          </w:p>
        </w:tc>
      </w:tr>
      <w:tr w:rsidR="00710ABB" w:rsidTr="00C052D4">
        <w:trPr>
          <w:trHeight w:val="508"/>
        </w:trPr>
        <w:tc>
          <w:tcPr>
            <w:tcW w:w="1526" w:type="dxa"/>
            <w:shd w:val="clear" w:color="auto" w:fill="00B0F0"/>
          </w:tcPr>
          <w:p w:rsidR="00710ABB" w:rsidRDefault="00710ABB" w:rsidP="00710ABB">
            <w:pPr>
              <w:ind w:left="0" w:firstLine="0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710AB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Budget</w:t>
            </w:r>
          </w:p>
          <w:p w:rsidR="00710ABB" w:rsidRPr="00710ABB" w:rsidRDefault="00710ABB" w:rsidP="00710ABB">
            <w:pPr>
              <w:ind w:left="0" w:firstLine="0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710AB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(M MDH)</w:t>
            </w:r>
          </w:p>
        </w:tc>
        <w:tc>
          <w:tcPr>
            <w:tcW w:w="1262" w:type="dxa"/>
            <w:vAlign w:val="center"/>
          </w:tcPr>
          <w:p w:rsidR="00710ABB" w:rsidRPr="00710ABB" w:rsidRDefault="00710ABB" w:rsidP="00C052D4">
            <w:pPr>
              <w:ind w:left="0" w:firstLine="0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710AB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49</w:t>
            </w:r>
          </w:p>
        </w:tc>
        <w:tc>
          <w:tcPr>
            <w:tcW w:w="1342" w:type="dxa"/>
            <w:vAlign w:val="center"/>
          </w:tcPr>
          <w:p w:rsidR="00710ABB" w:rsidRPr="00710ABB" w:rsidRDefault="00710ABB" w:rsidP="00C052D4">
            <w:pPr>
              <w:ind w:left="0" w:firstLine="0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710AB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40</w:t>
            </w:r>
          </w:p>
        </w:tc>
        <w:tc>
          <w:tcPr>
            <w:tcW w:w="1342" w:type="dxa"/>
            <w:vAlign w:val="center"/>
          </w:tcPr>
          <w:p w:rsidR="00710ABB" w:rsidRPr="00710ABB" w:rsidRDefault="00710ABB" w:rsidP="00C052D4">
            <w:pPr>
              <w:ind w:left="0" w:firstLine="0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710AB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156</w:t>
            </w:r>
          </w:p>
        </w:tc>
        <w:tc>
          <w:tcPr>
            <w:tcW w:w="1342" w:type="dxa"/>
            <w:vAlign w:val="center"/>
          </w:tcPr>
          <w:p w:rsidR="00710ABB" w:rsidRPr="00710ABB" w:rsidRDefault="00710ABB" w:rsidP="00C052D4">
            <w:pPr>
              <w:ind w:left="0" w:firstLine="0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710AB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101</w:t>
            </w:r>
          </w:p>
        </w:tc>
        <w:tc>
          <w:tcPr>
            <w:tcW w:w="1342" w:type="dxa"/>
            <w:vAlign w:val="center"/>
          </w:tcPr>
          <w:p w:rsidR="00710ABB" w:rsidRPr="00710ABB" w:rsidRDefault="00710ABB" w:rsidP="00C052D4">
            <w:pPr>
              <w:ind w:left="0" w:firstLine="0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710AB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88</w:t>
            </w:r>
          </w:p>
        </w:tc>
        <w:tc>
          <w:tcPr>
            <w:tcW w:w="1343" w:type="dxa"/>
            <w:vAlign w:val="center"/>
          </w:tcPr>
          <w:p w:rsidR="00710ABB" w:rsidRPr="00710ABB" w:rsidRDefault="00710ABB" w:rsidP="00C052D4">
            <w:pPr>
              <w:ind w:left="0" w:firstLine="0"/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710ABB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434</w:t>
            </w:r>
          </w:p>
        </w:tc>
      </w:tr>
    </w:tbl>
    <w:p w:rsidR="00F02463" w:rsidRPr="004D79E6" w:rsidRDefault="00E7094C" w:rsidP="003D0538">
      <w:pPr>
        <w:ind w:left="0" w:firstLine="0"/>
        <w:rPr>
          <w:rFonts w:ascii="Arial" w:hAnsi="Arial" w:cs="Arial"/>
          <w:color w:val="222222"/>
          <w:lang w:val="en-US"/>
        </w:rPr>
      </w:pPr>
      <w:r w:rsidRPr="004D79E6">
        <w:rPr>
          <w:rFonts w:ascii="Arial" w:hAnsi="Arial" w:cs="Arial"/>
          <w:color w:val="222222"/>
          <w:lang w:val="en-US"/>
        </w:rPr>
        <w:br/>
      </w:r>
      <w:r w:rsidRPr="004D79E6">
        <w:rPr>
          <w:rFonts w:ascii="Arial" w:hAnsi="Arial" w:cs="Arial"/>
          <w:color w:val="222222"/>
          <w:lang w:val="en-US"/>
        </w:rPr>
        <w:br/>
        <w:t xml:space="preserve">After </w:t>
      </w:r>
      <w:r w:rsidR="00710ABB" w:rsidRPr="004D79E6">
        <w:rPr>
          <w:rFonts w:ascii="Arial" w:hAnsi="Arial" w:cs="Arial"/>
          <w:color w:val="222222"/>
          <w:lang w:val="en-US"/>
        </w:rPr>
        <w:t>four</w:t>
      </w:r>
      <w:r w:rsidR="00F02463" w:rsidRPr="004D79E6">
        <w:rPr>
          <w:rFonts w:ascii="Arial" w:hAnsi="Arial" w:cs="Arial"/>
          <w:color w:val="222222"/>
          <w:lang w:val="en-US"/>
        </w:rPr>
        <w:t xml:space="preserve"> (04) previous editions</w:t>
      </w:r>
      <w:r w:rsidRPr="004D79E6">
        <w:rPr>
          <w:rFonts w:ascii="Arial" w:hAnsi="Arial" w:cs="Arial"/>
          <w:color w:val="222222"/>
          <w:lang w:val="en-US"/>
        </w:rPr>
        <w:t xml:space="preserve">, more than 86,000 students have benefited from this </w:t>
      </w:r>
      <w:r w:rsidR="00C052D4" w:rsidRPr="004D79E6">
        <w:rPr>
          <w:rFonts w:ascii="Arial" w:hAnsi="Arial" w:cs="Arial"/>
          <w:color w:val="222222"/>
          <w:lang w:val="en-US"/>
        </w:rPr>
        <w:t xml:space="preserve"> </w:t>
      </w:r>
      <w:r w:rsidRPr="004D79E6">
        <w:rPr>
          <w:rFonts w:ascii="Arial" w:hAnsi="Arial" w:cs="Arial"/>
          <w:color w:val="222222"/>
          <w:lang w:val="en-US"/>
        </w:rPr>
        <w:t>program.</w:t>
      </w:r>
      <w:r w:rsidR="00F02463" w:rsidRPr="004D79E6">
        <w:rPr>
          <w:rFonts w:ascii="Arial" w:hAnsi="Arial" w:cs="Arial"/>
          <w:color w:val="222222"/>
          <w:lang w:val="en-US"/>
        </w:rPr>
        <w:t xml:space="preserve"> </w:t>
      </w:r>
      <w:r w:rsidR="00710ABB" w:rsidRPr="004D79E6">
        <w:rPr>
          <w:rFonts w:ascii="Arial" w:hAnsi="Arial" w:cs="Arial"/>
          <w:color w:val="222222"/>
          <w:lang w:val="en-US"/>
        </w:rPr>
        <w:t>The 5th edition</w:t>
      </w:r>
      <w:r w:rsidRPr="004D79E6">
        <w:rPr>
          <w:rFonts w:ascii="Arial" w:hAnsi="Arial" w:cs="Arial"/>
          <w:color w:val="222222"/>
          <w:lang w:val="en-US"/>
        </w:rPr>
        <w:t>, which corresponds to the 2013-2014 academic year, will be launched in</w:t>
      </w:r>
      <w:r w:rsidR="003D0538" w:rsidRPr="004D79E6">
        <w:rPr>
          <w:rFonts w:ascii="Arial" w:hAnsi="Arial" w:cs="Arial"/>
          <w:color w:val="222222"/>
          <w:lang w:val="en-US"/>
        </w:rPr>
        <w:t xml:space="preserve"> the</w:t>
      </w:r>
      <w:r w:rsidRPr="004D79E6">
        <w:rPr>
          <w:rFonts w:ascii="Arial" w:hAnsi="Arial" w:cs="Arial"/>
          <w:color w:val="222222"/>
          <w:lang w:val="en-US"/>
        </w:rPr>
        <w:t xml:space="preserve"> </w:t>
      </w:r>
      <w:r w:rsidR="00F02463" w:rsidRPr="004D79E6">
        <w:rPr>
          <w:rFonts w:ascii="Arial" w:hAnsi="Arial" w:cs="Arial"/>
          <w:color w:val="222222"/>
          <w:lang w:val="en-US"/>
        </w:rPr>
        <w:t>first quarter of 2014</w:t>
      </w:r>
      <w:r w:rsidRPr="004D79E6">
        <w:rPr>
          <w:rFonts w:ascii="Arial" w:hAnsi="Arial" w:cs="Arial"/>
          <w:color w:val="222222"/>
          <w:lang w:val="en-US"/>
        </w:rPr>
        <w:t xml:space="preserve">. With a budget of more than 88 Million </w:t>
      </w:r>
      <w:r w:rsidR="00F02463" w:rsidRPr="004D79E6">
        <w:rPr>
          <w:rFonts w:ascii="Arial" w:hAnsi="Arial" w:cs="Arial"/>
          <w:color w:val="222222"/>
          <w:lang w:val="en-US"/>
        </w:rPr>
        <w:t>MDh</w:t>
      </w:r>
      <w:r w:rsidRPr="004D79E6">
        <w:rPr>
          <w:rFonts w:ascii="Arial" w:hAnsi="Arial" w:cs="Arial"/>
          <w:color w:val="222222"/>
          <w:lang w:val="en-US"/>
        </w:rPr>
        <w:t xml:space="preserve"> , this edition will </w:t>
      </w:r>
      <w:r w:rsidR="00F02463" w:rsidRPr="004D79E6">
        <w:rPr>
          <w:rFonts w:ascii="Arial" w:hAnsi="Arial" w:cs="Arial"/>
          <w:color w:val="222222"/>
          <w:lang w:val="en-US"/>
        </w:rPr>
        <w:t xml:space="preserve">allow to the </w:t>
      </w:r>
      <w:r w:rsidRPr="004D79E6">
        <w:rPr>
          <w:rFonts w:ascii="Arial" w:hAnsi="Arial" w:cs="Arial"/>
          <w:color w:val="222222"/>
          <w:lang w:val="en-US"/>
        </w:rPr>
        <w:t xml:space="preserve">24,400 students spread over 110 </w:t>
      </w:r>
      <w:r w:rsidR="003D0538" w:rsidRPr="004D79E6">
        <w:rPr>
          <w:rFonts w:ascii="Arial" w:hAnsi="Arial" w:cs="Arial"/>
          <w:color w:val="222222"/>
          <w:lang w:val="en-US"/>
        </w:rPr>
        <w:t xml:space="preserve">university institutes </w:t>
      </w:r>
      <w:r w:rsidRPr="004D79E6">
        <w:rPr>
          <w:rFonts w:ascii="Arial" w:hAnsi="Arial" w:cs="Arial"/>
          <w:color w:val="222222"/>
          <w:lang w:val="en-US"/>
        </w:rPr>
        <w:t xml:space="preserve"> located in 20 cities in Morocco</w:t>
      </w:r>
      <w:r w:rsidR="00F02463" w:rsidRPr="004D79E6">
        <w:rPr>
          <w:rFonts w:ascii="Arial" w:hAnsi="Arial" w:cs="Arial"/>
          <w:color w:val="222222"/>
          <w:lang w:val="en-US"/>
        </w:rPr>
        <w:t xml:space="preserve"> to benefit from Injaz Package.</w:t>
      </w:r>
      <w:r w:rsidRPr="004D79E6">
        <w:rPr>
          <w:rFonts w:ascii="Arial" w:hAnsi="Arial" w:cs="Arial"/>
          <w:color w:val="222222"/>
          <w:lang w:val="en-US"/>
        </w:rPr>
        <w:br/>
      </w:r>
    </w:p>
    <w:p w:rsidR="008C22FF" w:rsidRPr="00E7094C" w:rsidRDefault="00E7094C" w:rsidP="009716CB">
      <w:pPr>
        <w:ind w:left="0" w:firstLine="0"/>
        <w:rPr>
          <w:lang w:val="en-US"/>
        </w:rPr>
      </w:pPr>
      <w:r w:rsidRPr="009716CB">
        <w:rPr>
          <w:rFonts w:ascii="Arial" w:hAnsi="Arial" w:cs="Arial"/>
          <w:b/>
          <w:bCs/>
          <w:color w:val="222222"/>
          <w:u w:val="single"/>
          <w:lang w:val="en-US"/>
        </w:rPr>
        <w:t>" Nafid @" program</w:t>
      </w:r>
      <w:r w:rsidRPr="004D79E6">
        <w:rPr>
          <w:rFonts w:ascii="Arial" w:hAnsi="Arial" w:cs="Arial"/>
          <w:color w:val="222222"/>
          <w:lang w:val="en-US"/>
        </w:rPr>
        <w:br/>
      </w:r>
      <w:r w:rsidRPr="004D79E6">
        <w:rPr>
          <w:rFonts w:ascii="Arial" w:hAnsi="Arial" w:cs="Arial"/>
          <w:color w:val="222222"/>
          <w:lang w:val="en-US"/>
        </w:rPr>
        <w:br/>
        <w:t>As part of the accompanying program</w:t>
      </w:r>
      <w:r w:rsidR="00F02463" w:rsidRPr="004D79E6">
        <w:rPr>
          <w:rFonts w:ascii="Arial" w:hAnsi="Arial" w:cs="Arial"/>
          <w:color w:val="222222"/>
          <w:lang w:val="en-US"/>
        </w:rPr>
        <w:t xml:space="preserve"> for </w:t>
      </w:r>
      <w:r w:rsidRPr="004D79E6">
        <w:rPr>
          <w:rFonts w:ascii="Arial" w:hAnsi="Arial" w:cs="Arial"/>
          <w:color w:val="222222"/>
          <w:lang w:val="en-US"/>
        </w:rPr>
        <w:t>GENIE</w:t>
      </w:r>
      <w:r w:rsidR="00F02463" w:rsidRPr="004D79E6">
        <w:rPr>
          <w:rFonts w:ascii="Arial" w:hAnsi="Arial" w:cs="Arial"/>
          <w:color w:val="222222"/>
          <w:lang w:val="en-US"/>
        </w:rPr>
        <w:t xml:space="preserve"> program, Nafida program aims to </w:t>
      </w:r>
      <w:r w:rsidRPr="004D79E6">
        <w:rPr>
          <w:rFonts w:ascii="Arial" w:hAnsi="Arial" w:cs="Arial"/>
          <w:color w:val="222222"/>
          <w:lang w:val="en-US"/>
        </w:rPr>
        <w:t xml:space="preserve">allow </w:t>
      </w:r>
      <w:r w:rsidR="00147183" w:rsidRPr="00147183">
        <w:rPr>
          <w:rFonts w:ascii="Arial" w:hAnsi="Arial" w:cs="Arial"/>
          <w:color w:val="222222"/>
          <w:lang w:val="en-US"/>
        </w:rPr>
        <w:t xml:space="preserve">all </w:t>
      </w:r>
      <w:r w:rsidR="00147183">
        <w:rPr>
          <w:rFonts w:ascii="Arial" w:hAnsi="Arial" w:cs="Arial"/>
          <w:color w:val="222222"/>
          <w:lang w:val="en-US"/>
        </w:rPr>
        <w:t xml:space="preserve">primary and secondary school </w:t>
      </w:r>
      <w:r w:rsidRPr="004D79E6">
        <w:rPr>
          <w:rFonts w:ascii="Arial" w:hAnsi="Arial" w:cs="Arial"/>
          <w:color w:val="222222"/>
          <w:lang w:val="en-US"/>
        </w:rPr>
        <w:t xml:space="preserve">teachers to get </w:t>
      </w:r>
      <w:r w:rsidR="00F02463" w:rsidRPr="004D79E6">
        <w:rPr>
          <w:rFonts w:ascii="Arial" w:hAnsi="Arial" w:cs="Arial"/>
          <w:color w:val="222222"/>
          <w:lang w:val="en-US"/>
        </w:rPr>
        <w:t>access to the ICT</w:t>
      </w:r>
      <w:r w:rsidR="00147183" w:rsidRPr="004D79E6">
        <w:rPr>
          <w:rFonts w:ascii="Arial" w:hAnsi="Arial" w:cs="Arial"/>
          <w:color w:val="222222"/>
          <w:lang w:val="en-US"/>
        </w:rPr>
        <w:t xml:space="preserve"> by subsidizing for them internet service</w:t>
      </w:r>
      <w:r w:rsidRPr="004D79E6">
        <w:rPr>
          <w:rFonts w:ascii="Arial" w:hAnsi="Arial" w:cs="Arial"/>
          <w:color w:val="222222"/>
          <w:lang w:val="en-US"/>
        </w:rPr>
        <w:t>.</w:t>
      </w:r>
      <w:r w:rsidR="00147183" w:rsidRPr="004D79E6">
        <w:rPr>
          <w:rFonts w:ascii="Arial" w:hAnsi="Arial" w:cs="Arial"/>
          <w:color w:val="222222"/>
          <w:lang w:val="en-US"/>
        </w:rPr>
        <w:t xml:space="preserve"> The budget of this p</w:t>
      </w:r>
      <w:r w:rsidRPr="004D79E6">
        <w:rPr>
          <w:rFonts w:ascii="Arial" w:hAnsi="Arial" w:cs="Arial"/>
          <w:color w:val="222222"/>
          <w:lang w:val="en-US"/>
        </w:rPr>
        <w:t xml:space="preserve">rogram is </w:t>
      </w:r>
      <w:r w:rsidR="00147183" w:rsidRPr="004D79E6">
        <w:rPr>
          <w:rFonts w:ascii="Arial" w:hAnsi="Arial" w:cs="Arial"/>
          <w:color w:val="222222"/>
          <w:lang w:val="en-US"/>
        </w:rPr>
        <w:t>216 million DHS. Actually, more than</w:t>
      </w:r>
      <w:r w:rsidRPr="004D79E6">
        <w:rPr>
          <w:rFonts w:ascii="Arial" w:hAnsi="Arial" w:cs="Arial"/>
          <w:color w:val="222222"/>
          <w:lang w:val="en-US"/>
        </w:rPr>
        <w:t>150</w:t>
      </w:r>
      <w:r w:rsidR="003D0538" w:rsidRPr="004D79E6">
        <w:rPr>
          <w:rFonts w:ascii="Arial" w:hAnsi="Arial" w:cs="Arial"/>
          <w:color w:val="222222"/>
          <w:lang w:val="en-US"/>
        </w:rPr>
        <w:t>.</w:t>
      </w:r>
      <w:r w:rsidRPr="004D79E6">
        <w:rPr>
          <w:rFonts w:ascii="Arial" w:hAnsi="Arial" w:cs="Arial"/>
          <w:color w:val="222222"/>
          <w:lang w:val="en-US"/>
        </w:rPr>
        <w:t xml:space="preserve">000 </w:t>
      </w:r>
      <w:r w:rsidR="00147183" w:rsidRPr="004D79E6">
        <w:rPr>
          <w:rFonts w:ascii="Arial" w:hAnsi="Arial" w:cs="Arial"/>
          <w:color w:val="222222"/>
          <w:lang w:val="en-US"/>
        </w:rPr>
        <w:lastRenderedPageBreak/>
        <w:t xml:space="preserve">teachers are </w:t>
      </w:r>
      <w:r w:rsidRPr="004D79E6">
        <w:rPr>
          <w:rFonts w:ascii="Arial" w:hAnsi="Arial" w:cs="Arial"/>
          <w:color w:val="222222"/>
          <w:lang w:val="en-US"/>
        </w:rPr>
        <w:t>beneficiaries</w:t>
      </w:r>
      <w:r w:rsidR="00147183" w:rsidRPr="004D79E6">
        <w:rPr>
          <w:rFonts w:ascii="Arial" w:hAnsi="Arial" w:cs="Arial"/>
          <w:color w:val="222222"/>
          <w:lang w:val="en-US"/>
        </w:rPr>
        <w:t xml:space="preserve"> from subsidizing internet service subscription using 3G, ADSL or CDMA technology access.  </w:t>
      </w:r>
      <w:r w:rsidRPr="004D79E6">
        <w:rPr>
          <w:rFonts w:ascii="Arial" w:hAnsi="Arial" w:cs="Arial"/>
          <w:color w:val="222222"/>
          <w:lang w:val="en-US"/>
        </w:rPr>
        <w:br/>
      </w:r>
      <w:r w:rsidRPr="004D79E6">
        <w:rPr>
          <w:rFonts w:ascii="Arial" w:hAnsi="Arial" w:cs="Arial"/>
          <w:color w:val="222222"/>
          <w:lang w:val="en-US"/>
        </w:rPr>
        <w:br/>
      </w:r>
      <w:r w:rsidRPr="004D79E6">
        <w:rPr>
          <w:rFonts w:ascii="Arial" w:hAnsi="Arial" w:cs="Arial"/>
          <w:color w:val="222222"/>
          <w:lang w:val="en-US"/>
        </w:rPr>
        <w:br/>
      </w:r>
      <w:r w:rsidRPr="004D79E6">
        <w:rPr>
          <w:rFonts w:ascii="Arial" w:hAnsi="Arial" w:cs="Arial"/>
          <w:color w:val="222222"/>
          <w:lang w:val="en-US"/>
        </w:rPr>
        <w:br/>
      </w:r>
      <w:r w:rsidR="000D0DA9" w:rsidRPr="009716CB">
        <w:rPr>
          <w:rFonts w:ascii="Arial" w:hAnsi="Arial" w:cs="Arial"/>
          <w:b/>
          <w:bCs/>
          <w:color w:val="222222"/>
          <w:u w:val="single"/>
          <w:lang w:val="en-US"/>
        </w:rPr>
        <w:t xml:space="preserve">Community </w:t>
      </w:r>
      <w:r w:rsidR="00147183" w:rsidRPr="009716CB">
        <w:rPr>
          <w:rFonts w:ascii="Arial" w:hAnsi="Arial" w:cs="Arial"/>
          <w:b/>
          <w:bCs/>
          <w:color w:val="222222"/>
          <w:u w:val="single"/>
          <w:lang w:val="en-US"/>
        </w:rPr>
        <w:t xml:space="preserve">Access Center </w:t>
      </w:r>
      <w:r w:rsidR="000D0DA9" w:rsidRPr="009716CB">
        <w:rPr>
          <w:rFonts w:ascii="Arial" w:hAnsi="Arial" w:cs="Arial"/>
          <w:b/>
          <w:bCs/>
          <w:color w:val="222222"/>
          <w:u w:val="single"/>
          <w:lang w:val="en-US"/>
        </w:rPr>
        <w:t xml:space="preserve">(CAC) </w:t>
      </w:r>
      <w:r w:rsidRPr="009716CB">
        <w:rPr>
          <w:rFonts w:ascii="Arial" w:hAnsi="Arial" w:cs="Arial"/>
          <w:b/>
          <w:bCs/>
          <w:color w:val="222222"/>
          <w:u w:val="single"/>
          <w:lang w:val="en-US"/>
        </w:rPr>
        <w:t>program</w:t>
      </w:r>
      <w:r w:rsidR="00147183" w:rsidRPr="004D79E6">
        <w:rPr>
          <w:rFonts w:ascii="Arial" w:hAnsi="Arial" w:cs="Arial"/>
          <w:b/>
          <w:bCs/>
          <w:color w:val="222222"/>
          <w:lang w:val="en-US"/>
        </w:rPr>
        <w:t xml:space="preserve"> </w:t>
      </w:r>
      <w:r w:rsidRPr="004D79E6">
        <w:rPr>
          <w:rFonts w:ascii="Arial" w:hAnsi="Arial" w:cs="Arial"/>
          <w:color w:val="222222"/>
          <w:lang w:val="en-US"/>
        </w:rPr>
        <w:br/>
      </w:r>
      <w:r w:rsidRPr="004D79E6">
        <w:rPr>
          <w:rFonts w:ascii="Arial" w:hAnsi="Arial" w:cs="Arial"/>
          <w:color w:val="222222"/>
          <w:lang w:val="en-US"/>
        </w:rPr>
        <w:br/>
      </w:r>
      <w:r w:rsidR="000D0DA9" w:rsidRPr="004D79E6">
        <w:rPr>
          <w:rFonts w:ascii="Arial" w:hAnsi="Arial" w:cs="Arial"/>
          <w:color w:val="222222"/>
          <w:lang w:val="en-US"/>
        </w:rPr>
        <w:t>This program aims t</w:t>
      </w:r>
      <w:r w:rsidRPr="004D79E6">
        <w:rPr>
          <w:rFonts w:ascii="Arial" w:hAnsi="Arial" w:cs="Arial"/>
          <w:color w:val="222222"/>
          <w:lang w:val="en-US"/>
        </w:rPr>
        <w:t xml:space="preserve">o </w:t>
      </w:r>
      <w:r w:rsidR="000D0DA9" w:rsidRPr="004D79E6">
        <w:rPr>
          <w:rFonts w:ascii="Arial" w:hAnsi="Arial" w:cs="Arial"/>
          <w:color w:val="222222"/>
          <w:lang w:val="en-US"/>
        </w:rPr>
        <w:t xml:space="preserve">create, </w:t>
      </w:r>
      <w:r w:rsidR="003D0538" w:rsidRPr="004D79E6">
        <w:rPr>
          <w:rFonts w:ascii="Arial" w:hAnsi="Arial" w:cs="Arial"/>
          <w:color w:val="222222"/>
          <w:lang w:val="en-US"/>
        </w:rPr>
        <w:t xml:space="preserve">in </w:t>
      </w:r>
      <w:r w:rsidR="000D0DA9" w:rsidRPr="004D79E6">
        <w:rPr>
          <w:rFonts w:ascii="Arial" w:hAnsi="Arial" w:cs="Arial"/>
          <w:color w:val="222222"/>
          <w:lang w:val="en-US"/>
        </w:rPr>
        <w:t xml:space="preserve">over 4 years and through national territory, </w:t>
      </w:r>
      <w:r w:rsidRPr="004D79E6">
        <w:rPr>
          <w:rFonts w:ascii="Arial" w:hAnsi="Arial" w:cs="Arial"/>
          <w:color w:val="222222"/>
          <w:lang w:val="en-US"/>
        </w:rPr>
        <w:t>400 C</w:t>
      </w:r>
      <w:r w:rsidR="000D0DA9" w:rsidRPr="004D79E6">
        <w:rPr>
          <w:rFonts w:ascii="Arial" w:hAnsi="Arial" w:cs="Arial"/>
          <w:color w:val="222222"/>
          <w:lang w:val="en-US"/>
        </w:rPr>
        <w:t>AC</w:t>
      </w:r>
      <w:r w:rsidRPr="004D79E6">
        <w:rPr>
          <w:rFonts w:ascii="Arial" w:hAnsi="Arial" w:cs="Arial"/>
          <w:color w:val="222222"/>
          <w:lang w:val="en-US"/>
        </w:rPr>
        <w:t xml:space="preserve"> </w:t>
      </w:r>
      <w:r w:rsidR="000D0DA9" w:rsidRPr="004D79E6">
        <w:rPr>
          <w:rFonts w:ascii="Arial" w:hAnsi="Arial" w:cs="Arial"/>
          <w:color w:val="222222"/>
          <w:lang w:val="en-US"/>
        </w:rPr>
        <w:t xml:space="preserve">that allow citizens in rural areas to access to the </w:t>
      </w:r>
      <w:r w:rsidRPr="004D79E6">
        <w:rPr>
          <w:rFonts w:ascii="Arial" w:hAnsi="Arial" w:cs="Arial"/>
          <w:color w:val="222222"/>
          <w:lang w:val="en-US"/>
        </w:rPr>
        <w:t xml:space="preserve">Information and Communication </w:t>
      </w:r>
      <w:r w:rsidR="000D0DA9" w:rsidRPr="004D79E6">
        <w:rPr>
          <w:rFonts w:ascii="Arial" w:hAnsi="Arial" w:cs="Arial"/>
          <w:color w:val="222222"/>
          <w:lang w:val="en-US"/>
        </w:rPr>
        <w:t>Technology</w:t>
      </w:r>
      <w:r w:rsidRPr="004D79E6">
        <w:rPr>
          <w:rFonts w:ascii="Arial" w:hAnsi="Arial" w:cs="Arial"/>
          <w:color w:val="222222"/>
          <w:lang w:val="en-US"/>
        </w:rPr>
        <w:t xml:space="preserve">, with a budget of 80 million </w:t>
      </w:r>
      <w:r w:rsidR="004B7317" w:rsidRPr="004B7317">
        <w:rPr>
          <w:rFonts w:ascii="Arial" w:hAnsi="Arial" w:cs="Arial"/>
          <w:color w:val="222222"/>
          <w:lang w:val="en-US"/>
        </w:rPr>
        <w:t>M</w:t>
      </w:r>
      <w:r w:rsidR="004B7317" w:rsidRPr="004D79E6">
        <w:rPr>
          <w:rFonts w:ascii="Arial" w:hAnsi="Arial" w:cs="Arial"/>
          <w:color w:val="222222"/>
          <w:lang w:val="en-US"/>
        </w:rPr>
        <w:t xml:space="preserve">Dh </w:t>
      </w:r>
      <w:r w:rsidRPr="004D79E6">
        <w:rPr>
          <w:rFonts w:ascii="Arial" w:hAnsi="Arial" w:cs="Arial"/>
          <w:color w:val="222222"/>
          <w:lang w:val="en-US"/>
        </w:rPr>
        <w:t>.</w:t>
      </w:r>
      <w:r w:rsidR="004B7317" w:rsidRPr="004D79E6">
        <w:rPr>
          <w:rFonts w:ascii="Arial" w:hAnsi="Arial" w:cs="Arial"/>
          <w:color w:val="222222"/>
          <w:lang w:val="en-US"/>
        </w:rPr>
        <w:t xml:space="preserve"> </w:t>
      </w:r>
      <w:r w:rsidRPr="004D79E6">
        <w:rPr>
          <w:rFonts w:ascii="Arial" w:hAnsi="Arial" w:cs="Arial"/>
          <w:color w:val="222222"/>
          <w:lang w:val="en-US"/>
        </w:rPr>
        <w:t xml:space="preserve">Each CAC will be </w:t>
      </w:r>
      <w:r w:rsidR="004B7317" w:rsidRPr="004D79E6">
        <w:rPr>
          <w:rFonts w:ascii="Arial" w:hAnsi="Arial" w:cs="Arial"/>
          <w:color w:val="222222"/>
          <w:lang w:val="en-US"/>
        </w:rPr>
        <w:t>equipped a</w:t>
      </w:r>
      <w:r w:rsidR="00D66A75" w:rsidRPr="004D79E6">
        <w:rPr>
          <w:rFonts w:ascii="Arial" w:hAnsi="Arial" w:cs="Arial"/>
          <w:color w:val="222222"/>
          <w:lang w:val="en-US"/>
        </w:rPr>
        <w:t>t a</w:t>
      </w:r>
      <w:r w:rsidR="004B7317" w:rsidRPr="004D79E6">
        <w:rPr>
          <w:rFonts w:ascii="Arial" w:hAnsi="Arial" w:cs="Arial"/>
          <w:color w:val="222222"/>
          <w:lang w:val="en-US"/>
        </w:rPr>
        <w:t xml:space="preserve"> minimum  with </w:t>
      </w:r>
      <w:r w:rsidRPr="004D79E6">
        <w:rPr>
          <w:rFonts w:ascii="Arial" w:hAnsi="Arial" w:cs="Arial"/>
          <w:color w:val="222222"/>
          <w:lang w:val="en-US"/>
        </w:rPr>
        <w:t>the following equipment:</w:t>
      </w:r>
      <w:r w:rsidRPr="004D79E6">
        <w:rPr>
          <w:rFonts w:ascii="Arial" w:hAnsi="Arial" w:cs="Arial"/>
          <w:color w:val="222222"/>
          <w:lang w:val="en-US"/>
        </w:rPr>
        <w:br/>
      </w:r>
      <w:r w:rsidRPr="004D79E6">
        <w:rPr>
          <w:rFonts w:ascii="Arial" w:hAnsi="Arial" w:cs="Arial"/>
          <w:color w:val="222222"/>
          <w:lang w:val="en-US"/>
        </w:rPr>
        <w:br/>
        <w:t>- A telephone</w:t>
      </w:r>
      <w:r w:rsidR="00D66A75" w:rsidRPr="004D79E6">
        <w:rPr>
          <w:rFonts w:ascii="Arial" w:hAnsi="Arial" w:cs="Arial"/>
          <w:color w:val="222222"/>
          <w:lang w:val="en-US"/>
        </w:rPr>
        <w:t xml:space="preserve"> device</w:t>
      </w:r>
      <w:r w:rsidRPr="004D79E6">
        <w:rPr>
          <w:rFonts w:ascii="Arial" w:hAnsi="Arial" w:cs="Arial"/>
          <w:color w:val="222222"/>
          <w:lang w:val="en-US"/>
        </w:rPr>
        <w:t xml:space="preserve"> allowing access to telephony service .</w:t>
      </w:r>
      <w:r w:rsidRPr="004D79E6">
        <w:rPr>
          <w:rFonts w:ascii="Arial" w:hAnsi="Arial" w:cs="Arial"/>
          <w:color w:val="222222"/>
          <w:lang w:val="en-US"/>
        </w:rPr>
        <w:br/>
        <w:t>- Five computers for Internet access service.</w:t>
      </w:r>
      <w:r w:rsidRPr="004D79E6">
        <w:rPr>
          <w:rFonts w:ascii="Arial" w:hAnsi="Arial" w:cs="Arial"/>
          <w:color w:val="222222"/>
          <w:lang w:val="en-US"/>
        </w:rPr>
        <w:br/>
        <w:t>- Internet connection with a minimum rated capacity of 512 Kb / s.</w:t>
      </w:r>
      <w:r w:rsidRPr="004D79E6">
        <w:rPr>
          <w:rFonts w:ascii="Arial" w:hAnsi="Arial" w:cs="Arial"/>
          <w:color w:val="222222"/>
          <w:lang w:val="en-US"/>
        </w:rPr>
        <w:br/>
      </w:r>
      <w:r w:rsidRPr="004D79E6">
        <w:rPr>
          <w:rFonts w:ascii="Arial" w:hAnsi="Arial" w:cs="Arial"/>
          <w:color w:val="222222"/>
          <w:lang w:val="en-US"/>
        </w:rPr>
        <w:br/>
      </w:r>
      <w:r w:rsidR="004B7317" w:rsidRPr="004D79E6">
        <w:rPr>
          <w:rFonts w:ascii="Arial" w:hAnsi="Arial" w:cs="Arial"/>
          <w:color w:val="222222"/>
          <w:lang w:val="en-US"/>
        </w:rPr>
        <w:t>Until 31 December 2013, 74</w:t>
      </w:r>
      <w:r w:rsidRPr="004D79E6">
        <w:rPr>
          <w:rFonts w:ascii="Arial" w:hAnsi="Arial" w:cs="Arial"/>
          <w:color w:val="222222"/>
          <w:lang w:val="en-US"/>
        </w:rPr>
        <w:t xml:space="preserve"> CAC are already operational at the Youth Homes</w:t>
      </w:r>
      <w:r w:rsidR="004B7317" w:rsidRPr="004D79E6">
        <w:rPr>
          <w:rFonts w:ascii="Arial" w:hAnsi="Arial" w:cs="Arial"/>
          <w:color w:val="222222"/>
          <w:lang w:val="en-US"/>
        </w:rPr>
        <w:t xml:space="preserve"> attached to the ministry of youth and sport</w:t>
      </w:r>
      <w:r w:rsidRPr="004D79E6">
        <w:rPr>
          <w:rFonts w:ascii="Arial" w:hAnsi="Arial" w:cs="Arial"/>
          <w:color w:val="222222"/>
          <w:lang w:val="en-US"/>
        </w:rPr>
        <w:t>.</w:t>
      </w:r>
      <w:r w:rsidRPr="004D79E6">
        <w:rPr>
          <w:rFonts w:ascii="Arial" w:hAnsi="Arial" w:cs="Arial"/>
          <w:color w:val="222222"/>
          <w:lang w:val="en-US"/>
        </w:rPr>
        <w:br/>
      </w:r>
      <w:r w:rsidRPr="004D79E6">
        <w:rPr>
          <w:rFonts w:ascii="Arial" w:hAnsi="Arial" w:cs="Arial"/>
          <w:color w:val="222222"/>
          <w:lang w:val="en-US"/>
        </w:rPr>
        <w:br/>
      </w:r>
      <w:r w:rsidRPr="009716CB">
        <w:rPr>
          <w:rFonts w:ascii="Arial" w:hAnsi="Arial" w:cs="Arial"/>
          <w:b/>
          <w:bCs/>
          <w:color w:val="222222"/>
          <w:u w:val="single"/>
          <w:lang w:val="en-US"/>
        </w:rPr>
        <w:t>" E -SUP " program</w:t>
      </w:r>
      <w:r w:rsidRPr="004D79E6">
        <w:rPr>
          <w:rFonts w:ascii="Arial" w:hAnsi="Arial" w:cs="Arial"/>
          <w:color w:val="222222"/>
          <w:lang w:val="en-US"/>
        </w:rPr>
        <w:br/>
      </w:r>
      <w:r w:rsidRPr="004D79E6">
        <w:rPr>
          <w:rFonts w:ascii="Arial" w:hAnsi="Arial" w:cs="Arial"/>
          <w:color w:val="222222"/>
          <w:lang w:val="en-US"/>
        </w:rPr>
        <w:br/>
        <w:t xml:space="preserve">This program aims to meet the requirements of the National Charter for Education and Training , including ICT is a strategic imperative to improve the quality of education. The implementation of this program will be spread over the next two years with a budget of 120 million </w:t>
      </w:r>
      <w:r w:rsidR="004B7317" w:rsidRPr="004D79E6">
        <w:rPr>
          <w:rFonts w:ascii="Arial" w:hAnsi="Arial" w:cs="Arial"/>
          <w:color w:val="222222"/>
          <w:lang w:val="en-US"/>
        </w:rPr>
        <w:t xml:space="preserve">MDh </w:t>
      </w:r>
      <w:r w:rsidRPr="004D79E6">
        <w:rPr>
          <w:rFonts w:ascii="Arial" w:hAnsi="Arial" w:cs="Arial"/>
          <w:color w:val="222222"/>
          <w:lang w:val="en-US"/>
        </w:rPr>
        <w:t>supported by the FSUT .</w:t>
      </w:r>
      <w:r w:rsidRPr="004D79E6">
        <w:rPr>
          <w:rFonts w:ascii="Arial" w:hAnsi="Arial" w:cs="Arial"/>
          <w:color w:val="222222"/>
          <w:lang w:val="en-US"/>
        </w:rPr>
        <w:br/>
      </w:r>
      <w:r w:rsidRPr="004D79E6">
        <w:rPr>
          <w:rFonts w:ascii="Arial" w:hAnsi="Arial" w:cs="Arial"/>
          <w:color w:val="222222"/>
          <w:lang w:val="en-US"/>
        </w:rPr>
        <w:br/>
        <w:t>The realization of this program is structured around the following axes:</w:t>
      </w:r>
      <w:r w:rsidRPr="004D79E6">
        <w:rPr>
          <w:rFonts w:ascii="Arial" w:hAnsi="Arial" w:cs="Arial"/>
          <w:color w:val="222222"/>
          <w:lang w:val="en-US"/>
        </w:rPr>
        <w:br/>
      </w:r>
      <w:r w:rsidRPr="004D79E6">
        <w:rPr>
          <w:rFonts w:ascii="Arial" w:hAnsi="Arial" w:cs="Arial"/>
          <w:color w:val="222222"/>
          <w:lang w:val="en-US"/>
        </w:rPr>
        <w:br/>
        <w:t xml:space="preserve">The first axis is to develop technology platforms university </w:t>
      </w:r>
      <w:r w:rsidR="00E237ED" w:rsidRPr="004D79E6">
        <w:rPr>
          <w:rFonts w:ascii="Arial" w:hAnsi="Arial" w:cs="Arial"/>
          <w:color w:val="222222"/>
          <w:lang w:val="en-US"/>
        </w:rPr>
        <w:t xml:space="preserve">or campus </w:t>
      </w:r>
      <w:r w:rsidRPr="004D79E6">
        <w:rPr>
          <w:rFonts w:ascii="Arial" w:hAnsi="Arial" w:cs="Arial"/>
          <w:color w:val="222222"/>
          <w:lang w:val="en-US"/>
        </w:rPr>
        <w:t xml:space="preserve">allowing </w:t>
      </w:r>
      <w:r w:rsidR="00E237ED" w:rsidRPr="004D79E6">
        <w:rPr>
          <w:rFonts w:ascii="Arial" w:hAnsi="Arial" w:cs="Arial"/>
          <w:color w:val="222222"/>
          <w:lang w:val="en-US"/>
        </w:rPr>
        <w:t>networking</w:t>
      </w:r>
      <w:r w:rsidRPr="004D79E6">
        <w:rPr>
          <w:rFonts w:ascii="Arial" w:hAnsi="Arial" w:cs="Arial"/>
          <w:color w:val="222222"/>
          <w:lang w:val="en-US"/>
        </w:rPr>
        <w:t xml:space="preserve"> between the different stakeholders in higher education and access for teachers , students and administrative staff to </w:t>
      </w:r>
      <w:r w:rsidR="00E237ED" w:rsidRPr="004D79E6">
        <w:rPr>
          <w:rFonts w:ascii="Arial" w:hAnsi="Arial" w:cs="Arial"/>
          <w:color w:val="222222"/>
          <w:lang w:val="en-US"/>
        </w:rPr>
        <w:t xml:space="preserve">the </w:t>
      </w:r>
      <w:r w:rsidRPr="004D79E6">
        <w:rPr>
          <w:rFonts w:ascii="Arial" w:hAnsi="Arial" w:cs="Arial"/>
          <w:color w:val="222222"/>
          <w:lang w:val="en-US"/>
        </w:rPr>
        <w:t>digital services and shared resources.</w:t>
      </w:r>
      <w:r w:rsidRPr="004D79E6">
        <w:rPr>
          <w:rFonts w:ascii="Arial" w:hAnsi="Arial" w:cs="Arial"/>
          <w:color w:val="222222"/>
          <w:lang w:val="en-US"/>
        </w:rPr>
        <w:br/>
      </w:r>
      <w:r w:rsidRPr="004D79E6">
        <w:rPr>
          <w:rFonts w:ascii="Arial" w:hAnsi="Arial" w:cs="Arial"/>
          <w:color w:val="222222"/>
          <w:lang w:val="en-US"/>
        </w:rPr>
        <w:br/>
      </w:r>
      <w:r w:rsidR="00E237ED" w:rsidRPr="004D79E6">
        <w:rPr>
          <w:rFonts w:ascii="Arial" w:hAnsi="Arial" w:cs="Arial"/>
          <w:color w:val="222222"/>
          <w:lang w:val="en-US"/>
        </w:rPr>
        <w:t xml:space="preserve">The second axe is </w:t>
      </w:r>
      <w:r w:rsidRPr="004D79E6">
        <w:rPr>
          <w:rFonts w:ascii="Arial" w:hAnsi="Arial" w:cs="Arial"/>
          <w:color w:val="222222"/>
          <w:lang w:val="en-US"/>
        </w:rPr>
        <w:t>to provide digital content and applications to access, pooling and sharing of appropriate higher education digital resources and scientific research.</w:t>
      </w:r>
      <w:r w:rsidRPr="004D79E6">
        <w:rPr>
          <w:rFonts w:ascii="Arial" w:hAnsi="Arial" w:cs="Arial"/>
          <w:color w:val="222222"/>
          <w:lang w:val="en-US"/>
        </w:rPr>
        <w:br/>
      </w:r>
      <w:r w:rsidRPr="004D79E6">
        <w:rPr>
          <w:rFonts w:ascii="Arial" w:hAnsi="Arial" w:cs="Arial"/>
          <w:color w:val="222222"/>
          <w:lang w:val="en-US"/>
        </w:rPr>
        <w:br/>
        <w:t xml:space="preserve">The third </w:t>
      </w:r>
      <w:r w:rsidR="00E237ED" w:rsidRPr="004D79E6">
        <w:rPr>
          <w:rFonts w:ascii="Arial" w:hAnsi="Arial" w:cs="Arial"/>
          <w:color w:val="222222"/>
          <w:lang w:val="en-US"/>
        </w:rPr>
        <w:t>axe</w:t>
      </w:r>
      <w:r w:rsidRPr="004D79E6">
        <w:rPr>
          <w:rFonts w:ascii="Arial" w:hAnsi="Arial" w:cs="Arial"/>
          <w:color w:val="222222"/>
          <w:lang w:val="en-US"/>
        </w:rPr>
        <w:t xml:space="preserve"> aims to equip the centers of doctoral studies and research laboratories </w:t>
      </w:r>
      <w:r w:rsidR="00E237ED" w:rsidRPr="004D79E6">
        <w:rPr>
          <w:rFonts w:ascii="Arial" w:hAnsi="Arial" w:cs="Arial"/>
          <w:color w:val="222222"/>
          <w:lang w:val="en-US"/>
        </w:rPr>
        <w:t>with multimedia environment and internet access service to promote networking research and development inside and outside of the university</w:t>
      </w:r>
      <w:r w:rsidRPr="004D79E6">
        <w:rPr>
          <w:rFonts w:ascii="Arial" w:hAnsi="Arial" w:cs="Arial"/>
          <w:color w:val="222222"/>
          <w:lang w:val="en-US"/>
        </w:rPr>
        <w:t>.</w:t>
      </w:r>
      <w:r w:rsidRPr="004D79E6">
        <w:rPr>
          <w:rFonts w:ascii="Arial" w:hAnsi="Arial" w:cs="Arial"/>
          <w:color w:val="222222"/>
          <w:lang w:val="en-US"/>
        </w:rPr>
        <w:br/>
      </w:r>
      <w:r w:rsidRPr="004D79E6">
        <w:rPr>
          <w:rFonts w:ascii="Arial" w:hAnsi="Arial" w:cs="Arial"/>
          <w:color w:val="222222"/>
          <w:lang w:val="en-US"/>
        </w:rPr>
        <w:br/>
      </w:r>
      <w:r w:rsidRPr="004D79E6">
        <w:rPr>
          <w:rFonts w:ascii="Arial" w:hAnsi="Arial" w:cs="Arial"/>
          <w:color w:val="222222"/>
          <w:lang w:val="en-US"/>
        </w:rPr>
        <w:br/>
      </w:r>
      <w:r w:rsidRPr="009716CB">
        <w:rPr>
          <w:rFonts w:ascii="Arial" w:hAnsi="Arial" w:cs="Arial"/>
          <w:b/>
          <w:bCs/>
          <w:color w:val="222222"/>
          <w:u w:val="single"/>
          <w:lang w:val="en-US"/>
        </w:rPr>
        <w:t>" U - Net " program</w:t>
      </w:r>
      <w:r w:rsidR="00E237ED" w:rsidRPr="004D79E6">
        <w:rPr>
          <w:rFonts w:ascii="Arial" w:hAnsi="Arial" w:cs="Arial"/>
          <w:color w:val="222222"/>
          <w:lang w:val="en-US"/>
        </w:rPr>
        <w:br/>
      </w:r>
      <w:r w:rsidR="00E237ED" w:rsidRPr="004D79E6">
        <w:rPr>
          <w:rFonts w:ascii="Arial" w:hAnsi="Arial" w:cs="Arial"/>
          <w:color w:val="222222"/>
          <w:lang w:val="en-US"/>
        </w:rPr>
        <w:br/>
        <w:t xml:space="preserve">The Net-U program (wireless University network)  </w:t>
      </w:r>
      <w:r w:rsidRPr="004D79E6">
        <w:rPr>
          <w:rFonts w:ascii="Arial" w:hAnsi="Arial" w:cs="Arial"/>
          <w:color w:val="222222"/>
          <w:lang w:val="en-US"/>
        </w:rPr>
        <w:t xml:space="preserve">aims to promote and expand access to ICTs, particularly the Internet , in </w:t>
      </w:r>
      <w:r w:rsidR="00E237ED" w:rsidRPr="004D79E6">
        <w:rPr>
          <w:rFonts w:ascii="Arial" w:hAnsi="Arial" w:cs="Arial"/>
          <w:color w:val="222222"/>
          <w:lang w:val="en-US"/>
        </w:rPr>
        <w:t xml:space="preserve">high </w:t>
      </w:r>
      <w:r w:rsidRPr="004D79E6">
        <w:rPr>
          <w:rFonts w:ascii="Arial" w:hAnsi="Arial" w:cs="Arial"/>
          <w:color w:val="222222"/>
          <w:lang w:val="en-US"/>
        </w:rPr>
        <w:t xml:space="preserve">academic institutions and </w:t>
      </w:r>
      <w:r w:rsidR="00E237ED" w:rsidRPr="004D79E6">
        <w:rPr>
          <w:rFonts w:ascii="Arial" w:hAnsi="Arial" w:cs="Arial"/>
          <w:color w:val="222222"/>
          <w:lang w:val="en-US"/>
        </w:rPr>
        <w:t xml:space="preserve">university </w:t>
      </w:r>
      <w:r w:rsidRPr="004D79E6">
        <w:rPr>
          <w:rFonts w:ascii="Arial" w:hAnsi="Arial" w:cs="Arial"/>
          <w:color w:val="222222"/>
          <w:lang w:val="en-US"/>
        </w:rPr>
        <w:t>cities to integrate the use of ICT in modes of learning.</w:t>
      </w:r>
      <w:r w:rsidRPr="004D79E6">
        <w:rPr>
          <w:rFonts w:ascii="Arial" w:hAnsi="Arial" w:cs="Arial"/>
          <w:color w:val="222222"/>
          <w:lang w:val="en-US"/>
        </w:rPr>
        <w:br/>
        <w:t xml:space="preserve">The </w:t>
      </w:r>
      <w:r w:rsidR="00E237ED" w:rsidRPr="004D79E6">
        <w:rPr>
          <w:rFonts w:ascii="Arial" w:hAnsi="Arial" w:cs="Arial"/>
          <w:color w:val="222222"/>
          <w:lang w:val="en-US"/>
        </w:rPr>
        <w:t>Net-U  program</w:t>
      </w:r>
      <w:r w:rsidRPr="004D79E6">
        <w:rPr>
          <w:rFonts w:ascii="Arial" w:hAnsi="Arial" w:cs="Arial"/>
          <w:color w:val="222222"/>
          <w:lang w:val="en-US"/>
        </w:rPr>
        <w:t xml:space="preserve">, whose implementation is spread over three years, was designed to allow the </w:t>
      </w:r>
      <w:r w:rsidR="00E237ED" w:rsidRPr="004D79E6">
        <w:rPr>
          <w:rFonts w:ascii="Arial" w:hAnsi="Arial" w:cs="Arial"/>
          <w:color w:val="222222"/>
          <w:lang w:val="en-US"/>
        </w:rPr>
        <w:t xml:space="preserve">wireless internet </w:t>
      </w:r>
      <w:r w:rsidR="003D0538" w:rsidRPr="004D79E6">
        <w:rPr>
          <w:rFonts w:ascii="Arial" w:hAnsi="Arial" w:cs="Arial"/>
          <w:color w:val="222222"/>
          <w:lang w:val="en-US"/>
        </w:rPr>
        <w:t>access</w:t>
      </w:r>
      <w:r w:rsidRPr="004D79E6">
        <w:rPr>
          <w:rFonts w:ascii="Arial" w:hAnsi="Arial" w:cs="Arial"/>
          <w:color w:val="222222"/>
          <w:lang w:val="en-US"/>
        </w:rPr>
        <w:t xml:space="preserve"> to 108 university sites and 25 university campuses for their connection to the Internet , </w:t>
      </w:r>
      <w:r w:rsidR="003D0538" w:rsidRPr="004D79E6">
        <w:rPr>
          <w:rFonts w:ascii="Arial" w:hAnsi="Arial" w:cs="Arial"/>
          <w:color w:val="222222"/>
          <w:lang w:val="en-US"/>
        </w:rPr>
        <w:t xml:space="preserve">and </w:t>
      </w:r>
      <w:r w:rsidRPr="004D79E6">
        <w:rPr>
          <w:rFonts w:ascii="Arial" w:hAnsi="Arial" w:cs="Arial"/>
          <w:color w:val="222222"/>
          <w:lang w:val="en-US"/>
        </w:rPr>
        <w:t>ensuring adequate coverage of sites and universities cities.</w:t>
      </w:r>
      <w:r w:rsidRPr="004D79E6">
        <w:rPr>
          <w:rFonts w:ascii="Arial" w:hAnsi="Arial" w:cs="Arial"/>
          <w:color w:val="222222"/>
          <w:lang w:val="en-US"/>
        </w:rPr>
        <w:br/>
      </w:r>
      <w:r w:rsidRPr="004D79E6">
        <w:rPr>
          <w:rFonts w:ascii="Arial" w:hAnsi="Arial" w:cs="Arial"/>
          <w:color w:val="222222"/>
          <w:lang w:val="en-US"/>
        </w:rPr>
        <w:lastRenderedPageBreak/>
        <w:t>This WIFI network will be connected to the Internet by transmission capacity sufficiently dimensioned by operators</w:t>
      </w:r>
      <w:r w:rsidR="003D0538" w:rsidRPr="004D79E6">
        <w:rPr>
          <w:rFonts w:ascii="Arial" w:hAnsi="Arial" w:cs="Arial"/>
          <w:color w:val="222222"/>
          <w:lang w:val="en-US"/>
        </w:rPr>
        <w:t xml:space="preserve"> (internet suppliers) </w:t>
      </w:r>
      <w:r w:rsidRPr="004D79E6">
        <w:rPr>
          <w:rFonts w:ascii="Arial" w:hAnsi="Arial" w:cs="Arial"/>
          <w:color w:val="222222"/>
          <w:lang w:val="en-US"/>
        </w:rPr>
        <w:t>to provide users</w:t>
      </w:r>
      <w:r w:rsidR="003D0538" w:rsidRPr="004D79E6">
        <w:rPr>
          <w:rFonts w:ascii="Arial" w:hAnsi="Arial" w:cs="Arial"/>
          <w:color w:val="222222"/>
          <w:lang w:val="en-US"/>
        </w:rPr>
        <w:t xml:space="preserve"> from university</w:t>
      </w:r>
      <w:r w:rsidRPr="004D79E6">
        <w:rPr>
          <w:rFonts w:ascii="Arial" w:hAnsi="Arial" w:cs="Arial"/>
          <w:color w:val="222222"/>
          <w:lang w:val="en-US"/>
        </w:rPr>
        <w:t xml:space="preserve"> with quality access to the Internet</w:t>
      </w:r>
      <w:r w:rsidR="003D0538" w:rsidRPr="004D79E6">
        <w:rPr>
          <w:rFonts w:ascii="Arial" w:hAnsi="Arial" w:cs="Arial"/>
          <w:color w:val="222222"/>
          <w:lang w:val="en-US"/>
        </w:rPr>
        <w:t xml:space="preserve">. The budget of this program </w:t>
      </w:r>
      <w:r w:rsidR="009716CB">
        <w:rPr>
          <w:rFonts w:ascii="Arial" w:hAnsi="Arial" w:cs="Arial"/>
          <w:color w:val="222222"/>
          <w:lang w:val="en-US"/>
        </w:rPr>
        <w:t>is</w:t>
      </w:r>
      <w:r w:rsidRPr="004D79E6">
        <w:rPr>
          <w:rFonts w:ascii="Arial" w:hAnsi="Arial" w:cs="Arial"/>
          <w:color w:val="222222"/>
          <w:lang w:val="en-US"/>
        </w:rPr>
        <w:t xml:space="preserve"> estimated</w:t>
      </w:r>
      <w:r w:rsidR="003D0538" w:rsidRPr="004D79E6">
        <w:rPr>
          <w:rFonts w:ascii="Arial" w:hAnsi="Arial" w:cs="Arial"/>
          <w:color w:val="222222"/>
          <w:lang w:val="en-US"/>
        </w:rPr>
        <w:t xml:space="preserve"> at</w:t>
      </w:r>
      <w:r w:rsidRPr="004D79E6">
        <w:rPr>
          <w:rFonts w:ascii="Arial" w:hAnsi="Arial" w:cs="Arial"/>
          <w:color w:val="222222"/>
          <w:lang w:val="en-US"/>
        </w:rPr>
        <w:t xml:space="preserve"> 125 million </w:t>
      </w:r>
      <w:r w:rsidR="003D0538" w:rsidRPr="004D79E6">
        <w:rPr>
          <w:rFonts w:ascii="Arial" w:hAnsi="Arial" w:cs="Arial"/>
          <w:color w:val="222222"/>
          <w:lang w:val="en-US"/>
        </w:rPr>
        <w:t>MDh</w:t>
      </w:r>
      <w:r w:rsidRPr="004D79E6">
        <w:rPr>
          <w:rFonts w:ascii="Arial" w:hAnsi="Arial" w:cs="Arial"/>
          <w:color w:val="222222"/>
          <w:lang w:val="en-US"/>
        </w:rPr>
        <w:t xml:space="preserve"> supported by the </w:t>
      </w:r>
      <w:r w:rsidR="009716CB">
        <w:rPr>
          <w:rFonts w:ascii="Arial" w:hAnsi="Arial" w:cs="Arial"/>
          <w:color w:val="222222"/>
          <w:lang w:val="en-US"/>
        </w:rPr>
        <w:t>FSUT</w:t>
      </w:r>
      <w:r w:rsidR="003D0538" w:rsidRPr="004D79E6">
        <w:rPr>
          <w:rFonts w:ascii="Arial" w:hAnsi="Arial" w:cs="Arial"/>
          <w:color w:val="222222"/>
          <w:lang w:val="en-US"/>
        </w:rPr>
        <w:t>.</w:t>
      </w:r>
    </w:p>
    <w:sectPr w:rsidR="008C22FF" w:rsidRPr="00E7094C" w:rsidSect="00E709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587B"/>
    <w:multiLevelType w:val="hybridMultilevel"/>
    <w:tmpl w:val="4252B016"/>
    <w:lvl w:ilvl="0" w:tplc="EF9E2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560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21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9E8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12B5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20F6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3A5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3AC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D4D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4C"/>
    <w:rsid w:val="000D0DA9"/>
    <w:rsid w:val="00147183"/>
    <w:rsid w:val="001555DA"/>
    <w:rsid w:val="001B4B16"/>
    <w:rsid w:val="00251B7D"/>
    <w:rsid w:val="003D0538"/>
    <w:rsid w:val="0043099C"/>
    <w:rsid w:val="004B7317"/>
    <w:rsid w:val="004D79E6"/>
    <w:rsid w:val="005A471B"/>
    <w:rsid w:val="00710ABB"/>
    <w:rsid w:val="00753091"/>
    <w:rsid w:val="008912BE"/>
    <w:rsid w:val="008C22FF"/>
    <w:rsid w:val="009716CB"/>
    <w:rsid w:val="00A51035"/>
    <w:rsid w:val="00B704E0"/>
    <w:rsid w:val="00C052D4"/>
    <w:rsid w:val="00CA6F11"/>
    <w:rsid w:val="00D66A75"/>
    <w:rsid w:val="00D944F3"/>
    <w:rsid w:val="00E237ED"/>
    <w:rsid w:val="00E7094C"/>
    <w:rsid w:val="00F02463"/>
    <w:rsid w:val="00F4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60" w:line="276" w:lineRule="auto"/>
        <w:ind w:left="1701" w:hanging="127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44F3"/>
    <w:pPr>
      <w:spacing w:before="0" w:after="200"/>
      <w:ind w:left="0" w:firstLine="0"/>
    </w:pPr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944F3"/>
    <w:pPr>
      <w:spacing w:before="0" w:after="200"/>
      <w:ind w:left="720" w:firstLine="0"/>
      <w:contextualSpacing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710ABB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60" w:line="276" w:lineRule="auto"/>
        <w:ind w:left="1701" w:hanging="127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44F3"/>
    <w:pPr>
      <w:spacing w:before="0" w:after="200"/>
      <w:ind w:left="0" w:firstLine="0"/>
    </w:pPr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944F3"/>
    <w:pPr>
      <w:spacing w:before="0" w:after="200"/>
      <w:ind w:left="720" w:firstLine="0"/>
      <w:contextualSpacing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710ABB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FFA34-77CB-4B84-B389-5232F3FFC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1002</Words>
  <Characters>5715</Characters>
  <Application>Microsoft Office Word</Application>
  <DocSecurity>4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bnouar</dc:creator>
  <cp:lastModifiedBy>unknown</cp:lastModifiedBy>
  <cp:revision>2</cp:revision>
  <dcterms:created xsi:type="dcterms:W3CDTF">2014-02-17T09:17:00Z</dcterms:created>
  <dcterms:modified xsi:type="dcterms:W3CDTF">2014-02-17T09:17:00Z</dcterms:modified>
</cp:coreProperties>
</file>