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F7525D" w:rsidRPr="0092392D" w14:paraId="7A3E356B" w14:textId="77777777">
        <w:trPr>
          <w:cantSplit/>
        </w:trPr>
        <w:tc>
          <w:tcPr>
            <w:tcW w:w="6912" w:type="dxa"/>
          </w:tcPr>
          <w:p w14:paraId="1C2603A7" w14:textId="77777777" w:rsidR="00F7525D" w:rsidRPr="0092392D" w:rsidRDefault="00F7525D" w:rsidP="00F7525D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F7525D">
              <w:rPr>
                <w:b/>
                <w:bCs/>
                <w:sz w:val="30"/>
                <w:szCs w:val="30"/>
                <w:lang w:val="fr-CH"/>
              </w:rPr>
              <w:t>Conseil 2015</w:t>
            </w:r>
            <w:r w:rsidRPr="00F7525D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F7525D">
              <w:rPr>
                <w:b/>
                <w:bCs/>
                <w:szCs w:val="24"/>
                <w:lang w:val="fr-CH"/>
              </w:rPr>
              <w:t>Gen</w:t>
            </w:r>
            <w:r w:rsidRPr="00F7525D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F7525D">
              <w:rPr>
                <w:b/>
                <w:bCs/>
                <w:szCs w:val="24"/>
                <w:lang w:val="fr-CH"/>
              </w:rPr>
              <w:t>, 12-22 mai 2015</w:t>
            </w:r>
          </w:p>
        </w:tc>
        <w:tc>
          <w:tcPr>
            <w:tcW w:w="3261" w:type="dxa"/>
          </w:tcPr>
          <w:p w14:paraId="7966DD21" w14:textId="77777777" w:rsidR="00F7525D" w:rsidRPr="0092392D" w:rsidRDefault="00F7525D" w:rsidP="00F7525D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F7525D">
              <w:rPr>
                <w:noProof/>
                <w:lang w:val="en-US" w:eastAsia="zh-CN"/>
              </w:rPr>
              <w:drawing>
                <wp:inline distT="0" distB="0" distL="0" distR="0" wp14:anchorId="35D44341" wp14:editId="2B24D47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25D" w:rsidRPr="0092392D" w14:paraId="4BA13F99" w14:textId="77777777" w:rsidTr="00D60A84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3F944295" w14:textId="77777777" w:rsidR="00F7525D" w:rsidRPr="00361350" w:rsidRDefault="00F7525D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  <w:r w:rsidRPr="00361350">
              <w:rPr>
                <w:b/>
                <w:bCs/>
              </w:rPr>
              <w:t>UNION INTERNATIONALE DES T</w:t>
            </w:r>
            <w:r w:rsidRPr="008A4E87">
              <w:rPr>
                <w:b/>
                <w:bCs/>
              </w:rPr>
              <w:t>É</w:t>
            </w:r>
            <w:r w:rsidRPr="00361350">
              <w:rPr>
                <w:b/>
                <w:bCs/>
              </w:rPr>
              <w:t>L</w:t>
            </w:r>
            <w:r w:rsidRPr="008A4E87">
              <w:rPr>
                <w:b/>
                <w:bCs/>
              </w:rPr>
              <w:t>É</w:t>
            </w:r>
            <w:r w:rsidRPr="00361350">
              <w:rPr>
                <w:b/>
                <w:bCs/>
              </w:rPr>
              <w:t>COMMUNICATIONS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5CB1995" w14:textId="77777777" w:rsidR="00F7525D" w:rsidRPr="0092392D" w:rsidRDefault="00F7525D" w:rsidP="00DF74DD">
            <w:pPr>
              <w:spacing w:before="0"/>
              <w:rPr>
                <w:b/>
                <w:bCs/>
              </w:rPr>
            </w:pPr>
          </w:p>
        </w:tc>
      </w:tr>
      <w:tr w:rsidR="00F7525D" w:rsidRPr="0092392D" w14:paraId="0AA33153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4119B97" w14:textId="77777777" w:rsidR="00F7525D" w:rsidRPr="0092392D" w:rsidRDefault="00F7525D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28A9C84" w14:textId="77777777" w:rsidR="00F7525D" w:rsidRPr="0092392D" w:rsidRDefault="00F7525D" w:rsidP="00DF74DD">
            <w:pPr>
              <w:spacing w:before="0"/>
              <w:rPr>
                <w:b/>
                <w:bCs/>
              </w:rPr>
            </w:pPr>
          </w:p>
        </w:tc>
      </w:tr>
      <w:tr w:rsidR="00F7525D" w:rsidRPr="0092392D" w14:paraId="5D2E4B83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31A7E790" w14:textId="0D41201A" w:rsidR="00F7525D" w:rsidRPr="00F7525D" w:rsidRDefault="00F7525D" w:rsidP="00367AB0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CA3ADD">
              <w:rPr>
                <w:rFonts w:cs="Times"/>
                <w:b/>
                <w:bCs/>
                <w:szCs w:val="24"/>
                <w:lang w:val="fr-CH"/>
              </w:rPr>
              <w:t>'</w:t>
            </w:r>
            <w:r>
              <w:rPr>
                <w:rFonts w:cs="Times"/>
                <w:b/>
                <w:bCs/>
                <w:szCs w:val="24"/>
                <w:lang w:val="fr-CH"/>
              </w:rPr>
              <w:t xml:space="preserve">ordre du jour: </w:t>
            </w:r>
            <w:r w:rsidR="00367AB0">
              <w:rPr>
                <w:rFonts w:cs="Times"/>
                <w:b/>
                <w:bCs/>
                <w:szCs w:val="24"/>
                <w:lang w:val="fr-CH"/>
              </w:rPr>
              <w:t>ADM 7</w:t>
            </w:r>
          </w:p>
        </w:tc>
        <w:tc>
          <w:tcPr>
            <w:tcW w:w="3261" w:type="dxa"/>
          </w:tcPr>
          <w:p w14:paraId="116B51D0" w14:textId="77777777" w:rsidR="00F7525D" w:rsidRPr="00F7525D" w:rsidRDefault="00F7525D" w:rsidP="00EE78BB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C15/2</w:t>
            </w:r>
            <w:r w:rsidR="00EE78BB">
              <w:rPr>
                <w:b/>
                <w:bCs/>
              </w:rPr>
              <w:t>2</w:t>
            </w:r>
            <w:r>
              <w:rPr>
                <w:b/>
                <w:bCs/>
              </w:rPr>
              <w:t>-F</w:t>
            </w:r>
          </w:p>
        </w:tc>
      </w:tr>
      <w:tr w:rsidR="00F7525D" w:rsidRPr="0092392D" w14:paraId="60A45660" w14:textId="77777777">
        <w:trPr>
          <w:cantSplit/>
          <w:trHeight w:val="20"/>
        </w:trPr>
        <w:tc>
          <w:tcPr>
            <w:tcW w:w="6912" w:type="dxa"/>
            <w:vMerge/>
          </w:tcPr>
          <w:p w14:paraId="5413CE36" w14:textId="77777777" w:rsidR="00F7525D" w:rsidRPr="0092392D" w:rsidRDefault="00F7525D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16DABD7E" w14:textId="1E33EB73" w:rsidR="00F7525D" w:rsidRPr="00F7525D" w:rsidRDefault="00250F96" w:rsidP="00367AB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5 mai</w:t>
            </w:r>
            <w:r w:rsidR="00EE78BB">
              <w:rPr>
                <w:b/>
                <w:bCs/>
              </w:rPr>
              <w:t xml:space="preserve"> 201</w:t>
            </w:r>
            <w:r w:rsidR="00367AB0">
              <w:rPr>
                <w:b/>
                <w:bCs/>
              </w:rPr>
              <w:t>5</w:t>
            </w:r>
          </w:p>
        </w:tc>
      </w:tr>
      <w:tr w:rsidR="00F7525D" w:rsidRPr="0092392D" w14:paraId="7EC15423" w14:textId="77777777">
        <w:trPr>
          <w:cantSplit/>
          <w:trHeight w:val="20"/>
        </w:trPr>
        <w:tc>
          <w:tcPr>
            <w:tcW w:w="6912" w:type="dxa"/>
            <w:vMerge/>
          </w:tcPr>
          <w:p w14:paraId="1B928548" w14:textId="77777777" w:rsidR="00F7525D" w:rsidRPr="0092392D" w:rsidRDefault="00F7525D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5F0FDDEA" w14:textId="77777777" w:rsidR="00F7525D" w:rsidRPr="00F7525D" w:rsidRDefault="00F7525D" w:rsidP="00F7525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F7525D" w:rsidRPr="0092392D" w14:paraId="1340BE35" w14:textId="77777777">
        <w:trPr>
          <w:cantSplit/>
        </w:trPr>
        <w:tc>
          <w:tcPr>
            <w:tcW w:w="10173" w:type="dxa"/>
            <w:gridSpan w:val="2"/>
          </w:tcPr>
          <w:p w14:paraId="59C5C5C3" w14:textId="77777777" w:rsidR="00F7525D" w:rsidRPr="0092392D" w:rsidRDefault="00EE78BB" w:rsidP="00DF74DD">
            <w:pPr>
              <w:pStyle w:val="Source"/>
            </w:pPr>
            <w:bookmarkStart w:id="6" w:name="dsource" w:colFirst="0" w:colLast="0"/>
            <w:bookmarkEnd w:id="5"/>
            <w:r>
              <w:t>Note</w:t>
            </w:r>
            <w:r w:rsidR="00F7525D">
              <w:t xml:space="preserve"> du Secrétaire général</w:t>
            </w:r>
          </w:p>
        </w:tc>
      </w:tr>
      <w:tr w:rsidR="00F7525D" w:rsidRPr="0092392D" w14:paraId="2E9CF3CA" w14:textId="77777777">
        <w:trPr>
          <w:cantSplit/>
        </w:trPr>
        <w:tc>
          <w:tcPr>
            <w:tcW w:w="10173" w:type="dxa"/>
            <w:gridSpan w:val="2"/>
          </w:tcPr>
          <w:p w14:paraId="35CDAE1A" w14:textId="77777777" w:rsidR="00F7525D" w:rsidRPr="0092392D" w:rsidRDefault="00EE78BB" w:rsidP="00DF74DD">
            <w:pPr>
              <w:pStyle w:val="Title1"/>
            </w:pPr>
            <w:bookmarkStart w:id="7" w:name="dtitle1" w:colFirst="0" w:colLast="0"/>
            <w:bookmarkEnd w:id="6"/>
            <w:r>
              <w:t>QUATRIèME RAPPORT DU COMITé CONSULTATIF INDéPENDANT</w:t>
            </w:r>
            <w:r>
              <w:br/>
              <w:t>pour les questions de gestion (CCIG)</w:t>
            </w:r>
          </w:p>
        </w:tc>
      </w:tr>
    </w:tbl>
    <w:bookmarkEnd w:id="7"/>
    <w:p w14:paraId="564145C7" w14:textId="0796E8F5" w:rsidR="00F7525D" w:rsidRDefault="00EE78BB" w:rsidP="00250F96">
      <w:pPr>
        <w:pStyle w:val="Normalaftertitle"/>
        <w:rPr>
          <w:lang w:val="fr-CH"/>
        </w:rPr>
      </w:pPr>
      <w:r>
        <w:rPr>
          <w:lang w:val="fr-CH"/>
        </w:rPr>
        <w:t>J</w:t>
      </w:r>
      <w:r w:rsidR="00CA3ADD">
        <w:rPr>
          <w:lang w:val="fr-CH"/>
        </w:rPr>
        <w:t>'</w:t>
      </w:r>
      <w:r>
        <w:rPr>
          <w:lang w:val="fr-CH"/>
        </w:rPr>
        <w:t>ai l</w:t>
      </w:r>
      <w:r w:rsidR="00CA3ADD">
        <w:rPr>
          <w:lang w:val="fr-CH"/>
        </w:rPr>
        <w:t>'</w:t>
      </w:r>
      <w:r>
        <w:rPr>
          <w:lang w:val="fr-CH"/>
        </w:rPr>
        <w:t xml:space="preserve">honneur de communiquer aux </w:t>
      </w:r>
      <w:proofErr w:type="spellStart"/>
      <w:r>
        <w:rPr>
          <w:lang w:val="fr-CH"/>
        </w:rPr>
        <w:t>Etats</w:t>
      </w:r>
      <w:proofErr w:type="spellEnd"/>
      <w:r>
        <w:rPr>
          <w:lang w:val="fr-CH"/>
        </w:rPr>
        <w:t xml:space="preserve"> Membres du Conseil un rapport du Président du Comité consultatif indépendant pour les questions de gestion (CCIG).</w:t>
      </w:r>
      <w:r w:rsidR="00250F96">
        <w:rPr>
          <w:lang w:val="fr-CH"/>
        </w:rPr>
        <w:t xml:space="preserve"> Le présent rapport sera complété, après la réunion du CCIG (4-5 mai 2015), par des Addenda relatifs, respectivement, à la vérification extérieure des comptes et à la validation extérieure de l'évaluation par des pairs de l'audit interne.</w:t>
      </w:r>
    </w:p>
    <w:p w14:paraId="40627F29" w14:textId="22804F7E" w:rsidR="00AF7A1F" w:rsidRDefault="00AF7A1F" w:rsidP="006944C0">
      <w:pPr>
        <w:spacing w:before="840"/>
        <w:ind w:left="5954"/>
        <w:jc w:val="center"/>
        <w:rPr>
          <w:lang w:val="fr-CH"/>
        </w:rPr>
      </w:pPr>
      <w:proofErr w:type="spellStart"/>
      <w:r>
        <w:rPr>
          <w:lang w:val="fr-CH"/>
        </w:rPr>
        <w:t>Houlin</w:t>
      </w:r>
      <w:proofErr w:type="spellEnd"/>
      <w:r>
        <w:rPr>
          <w:lang w:val="fr-CH"/>
        </w:rPr>
        <w:t xml:space="preserve"> Z</w:t>
      </w:r>
      <w:r w:rsidR="00300B09">
        <w:rPr>
          <w:lang w:val="fr-CH"/>
        </w:rPr>
        <w:t>HAO</w:t>
      </w:r>
      <w:r w:rsidR="006944C0">
        <w:rPr>
          <w:lang w:val="fr-CH"/>
        </w:rPr>
        <w:br/>
      </w:r>
      <w:r>
        <w:rPr>
          <w:lang w:val="fr-CH"/>
        </w:rPr>
        <w:t>Secrétaire général</w:t>
      </w:r>
    </w:p>
    <w:p w14:paraId="1DB51838" w14:textId="77777777" w:rsidR="00AF7A1F" w:rsidRDefault="00AF7A1F" w:rsidP="00AF7A1F">
      <w:pPr>
        <w:ind w:left="5954"/>
        <w:rPr>
          <w:lang w:val="fr-CH"/>
        </w:rPr>
      </w:pPr>
    </w:p>
    <w:p w14:paraId="476EEB65" w14:textId="77777777" w:rsidR="00EE78BB" w:rsidRDefault="00EE78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05494D5F" w14:textId="77777777" w:rsidR="00EE78BB" w:rsidRDefault="00525B56" w:rsidP="00525B56">
      <w:pPr>
        <w:pStyle w:val="Title1"/>
        <w:rPr>
          <w:lang w:val="fr-CH"/>
        </w:rPr>
      </w:pPr>
      <w:r>
        <w:rPr>
          <w:lang w:val="fr-CH"/>
        </w:rPr>
        <w:lastRenderedPageBreak/>
        <w:t>QUATRIEME</w:t>
      </w:r>
      <w:r w:rsidRPr="00BC0600">
        <w:rPr>
          <w:lang w:val="fr-CH"/>
        </w:rPr>
        <w:t xml:space="preserve"> RAPPORT ANNUEL DU COMITÉ CONSULTATIF INDÉPENDANT </w:t>
      </w:r>
      <w:r w:rsidRPr="00BC0600">
        <w:rPr>
          <w:lang w:val="fr-CH"/>
        </w:rPr>
        <w:br/>
        <w:t>POUR LES QUESTIONS DE GESTION (CCIG)</w:t>
      </w:r>
    </w:p>
    <w:p w14:paraId="6829FA85" w14:textId="77777777" w:rsidR="00EE78BB" w:rsidRDefault="00EE78BB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7525D" w:rsidRPr="0092392D" w14:paraId="64263CE9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CA552" w14:textId="77777777" w:rsidR="00F7525D" w:rsidRPr="0092392D" w:rsidRDefault="00F7525D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14:paraId="21DF0EF0" w14:textId="50E44841" w:rsidR="00525B56" w:rsidRPr="00820FF9" w:rsidRDefault="00525B56" w:rsidP="00A64C5E">
            <w:pPr>
              <w:spacing w:after="120"/>
              <w:rPr>
                <w:rFonts w:asciiTheme="minorHAnsi" w:hAnsiTheme="minorHAnsi"/>
                <w:szCs w:val="24"/>
                <w:lang w:val="fr-CH"/>
              </w:rPr>
            </w:pPr>
            <w:r w:rsidRPr="00820FF9">
              <w:rPr>
                <w:rFonts w:asciiTheme="minorHAnsi" w:hAnsiTheme="minorHAnsi"/>
                <w:szCs w:val="24"/>
                <w:lang w:val="fr-CH"/>
              </w:rPr>
              <w:t>Le présent document constitue le rapport annuel que le Comité consultatif indépendant pour les questions de gestion (CCIG) soumet au Conseil de l</w:t>
            </w:r>
            <w:r w:rsidR="00CA3ADD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820FF9">
              <w:rPr>
                <w:rFonts w:asciiTheme="minorHAnsi" w:hAnsiTheme="minorHAnsi"/>
                <w:szCs w:val="24"/>
                <w:lang w:val="fr-CH"/>
              </w:rPr>
              <w:t>UIT. Ce rapport contient les conclusions et les recommandations qu</w:t>
            </w:r>
            <w:r w:rsidR="00CA3ADD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820FF9">
              <w:rPr>
                <w:rFonts w:asciiTheme="minorHAnsi" w:hAnsiTheme="minorHAnsi"/>
                <w:szCs w:val="24"/>
                <w:lang w:val="fr-CH"/>
              </w:rPr>
              <w:t>il a formulées, conformément à son mandat, concernant la fonction d</w:t>
            </w:r>
            <w:r w:rsidR="00CA3ADD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820FF9">
              <w:rPr>
                <w:rFonts w:asciiTheme="minorHAnsi" w:hAnsiTheme="minorHAnsi"/>
                <w:szCs w:val="24"/>
                <w:lang w:val="fr-CH"/>
              </w:rPr>
              <w:t>audit interne, la gestion des risques et les contrôles internes, les états financiers, la comptabilité et la vérification extérieure des comptes et qu</w:t>
            </w:r>
            <w:r w:rsidR="00CA3ADD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820FF9">
              <w:rPr>
                <w:rFonts w:asciiTheme="minorHAnsi" w:hAnsiTheme="minorHAnsi"/>
                <w:szCs w:val="24"/>
                <w:lang w:val="fr-CH"/>
              </w:rPr>
              <w:t>il soumet au Conseil pour examen.</w:t>
            </w:r>
          </w:p>
          <w:p w14:paraId="054CBFFE" w14:textId="374D1880" w:rsidR="00525B56" w:rsidRPr="00820FF9" w:rsidRDefault="00525B56" w:rsidP="00A64C5E">
            <w:pPr>
              <w:spacing w:after="120"/>
              <w:rPr>
                <w:rFonts w:asciiTheme="minorHAnsi" w:hAnsiTheme="minorHAnsi"/>
                <w:szCs w:val="24"/>
                <w:lang w:val="fr-CH"/>
              </w:rPr>
            </w:pPr>
            <w:r w:rsidRPr="00820FF9">
              <w:rPr>
                <w:rFonts w:asciiTheme="minorHAnsi" w:hAnsiTheme="minorHAnsi"/>
                <w:szCs w:val="24"/>
                <w:lang w:val="fr-CH"/>
              </w:rPr>
              <w:t>Dans ce quatrième rapport annuel qu</w:t>
            </w:r>
            <w:r w:rsidR="00CA3ADD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820FF9">
              <w:rPr>
                <w:rFonts w:asciiTheme="minorHAnsi" w:hAnsiTheme="minorHAnsi"/>
                <w:szCs w:val="24"/>
                <w:lang w:val="fr-CH"/>
              </w:rPr>
              <w:t>il soumet au Conseil de l</w:t>
            </w:r>
            <w:r w:rsidR="00CA3ADD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820FF9">
              <w:rPr>
                <w:rFonts w:asciiTheme="minorHAnsi" w:hAnsiTheme="minorHAnsi"/>
                <w:szCs w:val="24"/>
                <w:lang w:val="fr-CH"/>
              </w:rPr>
              <w:t>UIT, le Comité fait le point des sujets qu</w:t>
            </w:r>
            <w:r w:rsidR="00CA3ADD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820FF9">
              <w:rPr>
                <w:rFonts w:asciiTheme="minorHAnsi" w:hAnsiTheme="minorHAnsi"/>
                <w:szCs w:val="24"/>
                <w:lang w:val="fr-CH"/>
              </w:rPr>
              <w:t>il a traités et des activités qu</w:t>
            </w:r>
            <w:r w:rsidR="00CA3ADD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820FF9">
              <w:rPr>
                <w:rFonts w:asciiTheme="minorHAnsi" w:hAnsiTheme="minorHAnsi"/>
                <w:szCs w:val="24"/>
                <w:lang w:val="fr-CH"/>
              </w:rPr>
              <w:t>il a réalisées d</w:t>
            </w:r>
            <w:r w:rsidR="006944C0">
              <w:rPr>
                <w:rFonts w:asciiTheme="minorHAnsi" w:hAnsiTheme="minorHAnsi"/>
                <w:szCs w:val="24"/>
                <w:lang w:val="fr-CH"/>
              </w:rPr>
              <w:t>epuis juin </w:t>
            </w:r>
            <w:r w:rsidRPr="00820FF9">
              <w:rPr>
                <w:rFonts w:asciiTheme="minorHAnsi" w:hAnsiTheme="minorHAnsi"/>
                <w:szCs w:val="24"/>
                <w:lang w:val="fr-CH"/>
              </w:rPr>
              <w:t xml:space="preserve">2014. Il présente </w:t>
            </w:r>
            <w:r w:rsidR="00820FF9" w:rsidRPr="00820FF9">
              <w:rPr>
                <w:rFonts w:asciiTheme="minorHAnsi" w:hAnsiTheme="minorHAnsi"/>
                <w:szCs w:val="24"/>
                <w:lang w:val="fr-CH"/>
              </w:rPr>
              <w:t>des re</w:t>
            </w:r>
            <w:r w:rsidRPr="00820FF9">
              <w:rPr>
                <w:rFonts w:asciiTheme="minorHAnsi" w:hAnsiTheme="minorHAnsi"/>
                <w:szCs w:val="24"/>
                <w:lang w:val="fr-CH"/>
              </w:rPr>
              <w:t>commandations concrètes, dans le but d</w:t>
            </w:r>
            <w:r w:rsidR="00CA3ADD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820FF9">
              <w:rPr>
                <w:rFonts w:asciiTheme="minorHAnsi" w:hAnsiTheme="minorHAnsi"/>
                <w:szCs w:val="24"/>
                <w:lang w:val="fr-CH"/>
              </w:rPr>
              <w:t>améliorer les modalités relatives au suivi, aux contrôles internes et à la gouvernance, afin de mieux répondre aux besoins actuels de l</w:t>
            </w:r>
            <w:r w:rsidR="00CA3ADD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820FF9">
              <w:rPr>
                <w:rFonts w:asciiTheme="minorHAnsi" w:hAnsiTheme="minorHAnsi"/>
                <w:szCs w:val="24"/>
                <w:lang w:val="fr-CH"/>
              </w:rPr>
              <w:t>Union.</w:t>
            </w:r>
          </w:p>
          <w:p w14:paraId="6C6E2C97" w14:textId="77777777" w:rsidR="00525B56" w:rsidRPr="00820FF9" w:rsidRDefault="00525B56" w:rsidP="00A64C5E">
            <w:pPr>
              <w:spacing w:after="120"/>
              <w:rPr>
                <w:rFonts w:asciiTheme="minorHAnsi" w:hAnsiTheme="minorHAnsi"/>
                <w:szCs w:val="24"/>
                <w:lang w:val="fr-CH"/>
              </w:rPr>
            </w:pPr>
            <w:r w:rsidRPr="00820FF9">
              <w:rPr>
                <w:rFonts w:asciiTheme="minorHAnsi" w:hAnsiTheme="minorHAnsi"/>
                <w:szCs w:val="24"/>
                <w:lang w:val="fr-CH"/>
              </w:rPr>
              <w:t>Cette année, le CCIG invite le Conseil à approuver ses recommandations pour que soient prises, dans les meilleurs délais, des mesures constructives susceptibles de renforcer le principe de responsabilité.</w:t>
            </w:r>
          </w:p>
          <w:p w14:paraId="59B19B55" w14:textId="77777777" w:rsidR="00F7525D" w:rsidRPr="0092392D" w:rsidRDefault="00F7525D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14:paraId="0DA0FD19" w14:textId="77777777" w:rsidR="00F7525D" w:rsidRPr="00F7525D" w:rsidRDefault="00525B56">
            <w:pPr>
              <w:rPr>
                <w:lang w:val="fr-CH"/>
              </w:rPr>
            </w:pPr>
            <w:r w:rsidRPr="00BC0600">
              <w:rPr>
                <w:szCs w:val="24"/>
                <w:lang w:val="fr-CH"/>
              </w:rPr>
              <w:t xml:space="preserve">Le Conseil est invité à </w:t>
            </w:r>
            <w:r w:rsidRPr="00820FF9">
              <w:rPr>
                <w:b/>
                <w:bCs/>
                <w:szCs w:val="24"/>
                <w:lang w:val="fr-CH"/>
              </w:rPr>
              <w:t>approuver</w:t>
            </w:r>
            <w:r w:rsidRPr="00BC0600">
              <w:rPr>
                <w:szCs w:val="24"/>
                <w:lang w:val="fr-CH"/>
              </w:rPr>
              <w:t xml:space="preserve"> le rapport du CCIG et ses recommandations</w:t>
            </w:r>
            <w:r w:rsidRPr="00BC0600">
              <w:rPr>
                <w:rFonts w:asciiTheme="minorHAnsi" w:hAnsiTheme="minorHAnsi"/>
                <w:sz w:val="22"/>
                <w:szCs w:val="22"/>
                <w:lang w:val="fr-CH"/>
              </w:rPr>
              <w:t>.</w:t>
            </w:r>
          </w:p>
          <w:p w14:paraId="741A6D2A" w14:textId="77777777" w:rsidR="00F7525D" w:rsidRPr="0092392D" w:rsidRDefault="00F7525D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14:paraId="34DAD03B" w14:textId="77777777" w:rsidR="00F7525D" w:rsidRPr="0092392D" w:rsidRDefault="00F7525D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14:paraId="49733788" w14:textId="23B1B58D" w:rsidR="00F7525D" w:rsidRPr="0092392D" w:rsidRDefault="00392FCB" w:rsidP="00AD7FD3">
            <w:pPr>
              <w:spacing w:after="120"/>
              <w:rPr>
                <w:i/>
                <w:iCs/>
                <w:lang w:val="fr-CH"/>
              </w:rPr>
            </w:pPr>
            <w:hyperlink r:id="rId9" w:anchor="res162" w:history="1">
              <w:r w:rsidR="009B1EF9" w:rsidRPr="004202EF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fr-CH"/>
                </w:rPr>
                <w:t>Résolution 162</w:t>
              </w:r>
            </w:hyperlink>
            <w:r w:rsidR="009B1EF9" w:rsidRPr="004202EF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 (</w:t>
            </w:r>
            <w:proofErr w:type="spellStart"/>
            <w:r w:rsidR="00AD7FD3">
              <w:rPr>
                <w:rFonts w:asciiTheme="minorHAnsi" w:hAnsiTheme="minorHAnsi"/>
                <w:i/>
                <w:iCs/>
                <w:szCs w:val="24"/>
                <w:lang w:val="fr-CH"/>
              </w:rPr>
              <w:t>Rév</w:t>
            </w:r>
            <w:proofErr w:type="spellEnd"/>
            <w:r w:rsidR="00890B50">
              <w:rPr>
                <w:rFonts w:asciiTheme="minorHAnsi" w:hAnsiTheme="minorHAnsi"/>
                <w:i/>
                <w:iCs/>
                <w:szCs w:val="24"/>
                <w:lang w:val="fr-CH"/>
              </w:rPr>
              <w:t>. Busan, 2014</w:t>
            </w:r>
            <w:r w:rsidR="009B1EF9" w:rsidRPr="004202EF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) de la Conférence de plénipotentiaires; </w:t>
            </w:r>
            <w:hyperlink r:id="rId10" w:history="1">
              <w:r w:rsidR="009B1EF9" w:rsidRPr="004202EF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fr-CH"/>
                </w:rPr>
                <w:t>Décision 565</w:t>
              </w:r>
            </w:hyperlink>
            <w:r w:rsidR="009B1EF9" w:rsidRPr="004202EF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 (session 2011 du Conseil); Document </w:t>
            </w:r>
            <w:hyperlink r:id="rId11" w:history="1">
              <w:r w:rsidR="009B1EF9" w:rsidRPr="004202EF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fr-CH"/>
                </w:rPr>
                <w:t>C12/44</w:t>
              </w:r>
            </w:hyperlink>
            <w:r w:rsidR="009B1EF9" w:rsidRPr="004202EF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 (Premier rapport annuel du CCIG au Conseil)</w:t>
            </w:r>
            <w:r w:rsidR="00890B50">
              <w:rPr>
                <w:rFonts w:asciiTheme="minorHAnsi" w:hAnsiTheme="minorHAnsi"/>
                <w:i/>
                <w:iCs/>
                <w:szCs w:val="24"/>
                <w:lang w:val="fr-CH"/>
              </w:rPr>
              <w:t>;</w:t>
            </w:r>
            <w:r w:rsidR="009B1EF9" w:rsidRPr="004202EF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 Document </w:t>
            </w:r>
            <w:hyperlink r:id="rId12" w:history="1">
              <w:r w:rsidR="009B1EF9" w:rsidRPr="004202EF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fr-CH"/>
                </w:rPr>
                <w:t>C13/65 + Corr.1</w:t>
              </w:r>
            </w:hyperlink>
            <w:r w:rsidR="009B1EF9" w:rsidRPr="004202EF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 (Deuxième rapport annuel du CCIG au Conseil)</w:t>
            </w:r>
            <w:r w:rsidR="009B1EF9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 et Document </w:t>
            </w:r>
            <w:r w:rsidR="009B1EF9" w:rsidRPr="00BC0600">
              <w:rPr>
                <w:rFonts w:asciiTheme="minorHAnsi" w:hAnsiTheme="minorHAnsi"/>
                <w:i/>
                <w:iCs/>
                <w:sz w:val="22"/>
                <w:szCs w:val="22"/>
                <w:lang w:val="fr-CH"/>
              </w:rPr>
              <w:t xml:space="preserve">C14/22 + Add.1 </w:t>
            </w:r>
            <w:r w:rsidR="009B1EF9">
              <w:rPr>
                <w:rFonts w:asciiTheme="minorHAnsi" w:hAnsiTheme="minorHAnsi"/>
                <w:i/>
                <w:iCs/>
                <w:szCs w:val="24"/>
                <w:lang w:val="fr-CH"/>
              </w:rPr>
              <w:t>Troisième</w:t>
            </w:r>
            <w:r w:rsidR="009B1EF9" w:rsidRPr="004202EF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 rapport annuel du CCIG au Conseil</w:t>
            </w:r>
          </w:p>
        </w:tc>
      </w:tr>
    </w:tbl>
    <w:p w14:paraId="29FBB50D" w14:textId="6042CCDC" w:rsidR="000C4221" w:rsidRPr="00214147" w:rsidRDefault="000C4221" w:rsidP="007B63B0">
      <w:pPr>
        <w:pStyle w:val="Heading1"/>
        <w:rPr>
          <w:lang w:val="fr-CH"/>
        </w:rPr>
      </w:pPr>
      <w:r w:rsidRPr="00214147">
        <w:rPr>
          <w:lang w:val="fr-CH"/>
        </w:rPr>
        <w:t>1</w:t>
      </w:r>
      <w:r w:rsidRPr="00214147">
        <w:rPr>
          <w:lang w:val="fr-CH"/>
        </w:rPr>
        <w:tab/>
        <w:t>Introduction</w:t>
      </w:r>
    </w:p>
    <w:p w14:paraId="385D779C" w14:textId="2E61E839" w:rsidR="000C4221" w:rsidRPr="008B763D" w:rsidRDefault="000C4221" w:rsidP="00244B26">
      <w:pPr>
        <w:rPr>
          <w:lang w:val="fr-CH"/>
        </w:rPr>
      </w:pPr>
      <w:r w:rsidRPr="00214147">
        <w:rPr>
          <w:lang w:val="fr-CH"/>
        </w:rPr>
        <w:t>1.1</w:t>
      </w:r>
      <w:r w:rsidRPr="00214147">
        <w:rPr>
          <w:lang w:val="fr-CH"/>
        </w:rPr>
        <w:tab/>
      </w:r>
      <w:r w:rsidRPr="00D65541">
        <w:rPr>
          <w:lang w:val="fr-CH"/>
        </w:rPr>
        <w:t xml:space="preserve">Le Comité consultatif indépendant pour les questions de gestion (CCIG) exerce des fonctions consultatives spécialisées </w:t>
      </w:r>
      <w:r>
        <w:rPr>
          <w:lang w:val="fr-CH"/>
        </w:rPr>
        <w:t>afin d</w:t>
      </w:r>
      <w:r w:rsidR="00CA3ADD">
        <w:rPr>
          <w:lang w:val="fr-CH"/>
        </w:rPr>
        <w:t>'</w:t>
      </w:r>
      <w:r w:rsidRPr="00D65541">
        <w:rPr>
          <w:lang w:val="fr-CH"/>
        </w:rPr>
        <w:t>aide</w:t>
      </w:r>
      <w:r>
        <w:rPr>
          <w:lang w:val="fr-CH"/>
        </w:rPr>
        <w:t>r</w:t>
      </w:r>
      <w:r w:rsidRPr="00D65541">
        <w:rPr>
          <w:lang w:val="fr-CH"/>
        </w:rPr>
        <w:t xml:space="preserve"> le Conseil ainsi que le Secrétaire général à s</w:t>
      </w:r>
      <w:r w:rsidR="00CA3ADD">
        <w:rPr>
          <w:lang w:val="fr-CH"/>
        </w:rPr>
        <w:t>'</w:t>
      </w:r>
      <w:r w:rsidRPr="00D65541">
        <w:rPr>
          <w:lang w:val="fr-CH"/>
        </w:rPr>
        <w:t>acquitter de leurs responsabilités en matière de gouvernance</w:t>
      </w:r>
      <w:r>
        <w:rPr>
          <w:lang w:val="fr-CH"/>
        </w:rPr>
        <w:t xml:space="preserve"> pour ce qui est de l</w:t>
      </w:r>
      <w:r w:rsidR="00CA3ADD">
        <w:rPr>
          <w:lang w:val="fr-CH"/>
        </w:rPr>
        <w:t>'</w:t>
      </w:r>
      <w:r>
        <w:rPr>
          <w:lang w:val="fr-CH"/>
        </w:rPr>
        <w:t>établi</w:t>
      </w:r>
      <w:r w:rsidR="00B07F33">
        <w:rPr>
          <w:lang w:val="fr-CH"/>
        </w:rPr>
        <w:t>ssement de rapports financiers, des modalités relatives aux contrôles internes</w:t>
      </w:r>
      <w:r w:rsidRPr="00D65541">
        <w:rPr>
          <w:lang w:val="fr-CH"/>
        </w:rPr>
        <w:t>, des procédures de gestion des risques</w:t>
      </w:r>
      <w:r w:rsidR="00B07F33">
        <w:rPr>
          <w:lang w:val="fr-CH"/>
        </w:rPr>
        <w:t xml:space="preserve"> et </w:t>
      </w:r>
      <w:r w:rsidR="00244B26">
        <w:rPr>
          <w:lang w:val="fr-CH"/>
        </w:rPr>
        <w:t xml:space="preserve">des procédures </w:t>
      </w:r>
      <w:r w:rsidR="00B07F33">
        <w:rPr>
          <w:lang w:val="fr-CH"/>
        </w:rPr>
        <w:t>de gouvernance ainsi que</w:t>
      </w:r>
      <w:r w:rsidRPr="00D65541">
        <w:rPr>
          <w:lang w:val="fr-CH"/>
        </w:rPr>
        <w:t xml:space="preserve"> </w:t>
      </w:r>
      <w:r>
        <w:rPr>
          <w:lang w:val="fr-CH"/>
        </w:rPr>
        <w:t>d</w:t>
      </w:r>
      <w:r w:rsidR="00CA3ADD">
        <w:rPr>
          <w:lang w:val="fr-CH"/>
        </w:rPr>
        <w:t>'</w:t>
      </w:r>
      <w:r>
        <w:rPr>
          <w:lang w:val="fr-CH"/>
        </w:rPr>
        <w:t>autres questions en rapport avec les audits. Le CCIG contribue donc à améliorer la transparence, à renforcer le principe de responsabilité et à favoriser une bonne gouvernance. Le CCIG ne</w:t>
      </w:r>
      <w:r w:rsidR="00244B26">
        <w:rPr>
          <w:lang w:val="fr-CH"/>
        </w:rPr>
        <w:t xml:space="preserve"> procède à</w:t>
      </w:r>
      <w:r>
        <w:rPr>
          <w:lang w:val="fr-CH"/>
        </w:rPr>
        <w:t xml:space="preserve"> aucun audit et </w:t>
      </w:r>
      <w:r w:rsidR="00B07F33">
        <w:rPr>
          <w:lang w:val="fr-CH"/>
        </w:rPr>
        <w:t xml:space="preserve">ses fonctions ne font pas double emploi avec les </w:t>
      </w:r>
      <w:r>
        <w:rPr>
          <w:lang w:val="fr-CH"/>
        </w:rPr>
        <w:t>fonctions d</w:t>
      </w:r>
      <w:r w:rsidR="00B07F33">
        <w:rPr>
          <w:lang w:val="fr-CH"/>
        </w:rPr>
        <w:t>e responsabilité</w:t>
      </w:r>
      <w:r>
        <w:rPr>
          <w:lang w:val="fr-CH"/>
        </w:rPr>
        <w:t xml:space="preserve"> ou d</w:t>
      </w:r>
      <w:r w:rsidR="00CA3ADD">
        <w:rPr>
          <w:lang w:val="fr-CH"/>
        </w:rPr>
        <w:t>'</w:t>
      </w:r>
      <w:r>
        <w:rPr>
          <w:lang w:val="fr-CH"/>
        </w:rPr>
        <w:t>audit, internes ou externes</w:t>
      </w:r>
      <w:r w:rsidR="00244B26">
        <w:rPr>
          <w:lang w:val="fr-CH"/>
        </w:rPr>
        <w:t>. I</w:t>
      </w:r>
      <w:r w:rsidR="00B07F33">
        <w:rPr>
          <w:lang w:val="fr-CH"/>
        </w:rPr>
        <w:t xml:space="preserve">l </w:t>
      </w:r>
      <w:r>
        <w:rPr>
          <w:lang w:val="fr-CH"/>
        </w:rPr>
        <w:t>veille à</w:t>
      </w:r>
      <w:r w:rsidR="00B07F33">
        <w:rPr>
          <w:lang w:val="fr-CH"/>
        </w:rPr>
        <w:t xml:space="preserve"> garantir</w:t>
      </w:r>
      <w:r>
        <w:rPr>
          <w:lang w:val="fr-CH"/>
        </w:rPr>
        <w:t xml:space="preserve"> une utilisation optimale des ressources affectées aux audits ou autres</w:t>
      </w:r>
      <w:r w:rsidR="000F5B0A">
        <w:rPr>
          <w:lang w:val="fr-CH"/>
        </w:rPr>
        <w:t>,</w:t>
      </w:r>
      <w:r>
        <w:rPr>
          <w:lang w:val="fr-CH"/>
        </w:rPr>
        <w:t xml:space="preserve"> conformément au cadre général de l</w:t>
      </w:r>
      <w:r w:rsidR="00CA3ADD">
        <w:rPr>
          <w:lang w:val="fr-CH"/>
        </w:rPr>
        <w:t>'</w:t>
      </w:r>
      <w:r>
        <w:rPr>
          <w:lang w:val="fr-CH"/>
        </w:rPr>
        <w:t xml:space="preserve">UIT </w:t>
      </w:r>
      <w:r w:rsidR="00B07F33">
        <w:rPr>
          <w:lang w:val="fr-CH"/>
        </w:rPr>
        <w:t>donnant des</w:t>
      </w:r>
      <w:r>
        <w:rPr>
          <w:lang w:val="fr-CH"/>
        </w:rPr>
        <w:t xml:space="preserve"> assurances</w:t>
      </w:r>
      <w:r w:rsidR="006A05E2">
        <w:rPr>
          <w:lang w:val="fr-CH"/>
        </w:rPr>
        <w:t>.</w:t>
      </w:r>
    </w:p>
    <w:p w14:paraId="74C264E0" w14:textId="6AED0E28" w:rsidR="000C4221" w:rsidRPr="00214147" w:rsidRDefault="000C4221" w:rsidP="001175E7">
      <w:pPr>
        <w:keepNext/>
        <w:keepLines/>
        <w:rPr>
          <w:lang w:val="fr-CH"/>
        </w:rPr>
      </w:pPr>
      <w:r w:rsidRPr="00214147">
        <w:rPr>
          <w:lang w:val="fr-CH"/>
        </w:rPr>
        <w:lastRenderedPageBreak/>
        <w:t>1.2</w:t>
      </w:r>
      <w:r w:rsidRPr="00214147">
        <w:rPr>
          <w:lang w:val="fr-CH"/>
        </w:rPr>
        <w:tab/>
        <w:t>En réponse à la demande de certains membres du Groupe de travail du Conseil sur les ressources financières et les ressources humaines</w:t>
      </w:r>
      <w:r w:rsidR="00244B26">
        <w:rPr>
          <w:lang w:val="fr-CH"/>
        </w:rPr>
        <w:t xml:space="preserve"> (CWG-FHR)</w:t>
      </w:r>
      <w:r w:rsidRPr="00214147">
        <w:rPr>
          <w:lang w:val="fr-CH"/>
        </w:rPr>
        <w:t xml:space="preserve"> qui souhaitaient avoir des précisions sur le rôle et les avantages du CCIG, le Comité a rédigé une note explicative qui est joint</w:t>
      </w:r>
      <w:r w:rsidR="000F5B0A">
        <w:rPr>
          <w:lang w:val="fr-CH"/>
        </w:rPr>
        <w:t>e</w:t>
      </w:r>
      <w:r w:rsidRPr="00214147">
        <w:rPr>
          <w:lang w:val="fr-CH"/>
        </w:rPr>
        <w:t xml:space="preserve"> en Annexe</w:t>
      </w:r>
      <w:r w:rsidR="000F5B0A">
        <w:rPr>
          <w:lang w:val="fr-CH"/>
        </w:rPr>
        <w:t> </w:t>
      </w:r>
      <w:r w:rsidR="001175E7">
        <w:rPr>
          <w:lang w:val="fr-CH"/>
        </w:rPr>
        <w:t>1</w:t>
      </w:r>
      <w:r w:rsidRPr="00214147">
        <w:rPr>
          <w:lang w:val="fr-CH"/>
        </w:rPr>
        <w:t xml:space="preserve"> au présent </w:t>
      </w:r>
      <w:r>
        <w:rPr>
          <w:lang w:val="fr-CH"/>
        </w:rPr>
        <w:t>rappor</w:t>
      </w:r>
      <w:r w:rsidRPr="00214147">
        <w:rPr>
          <w:lang w:val="fr-CH"/>
        </w:rPr>
        <w:t>t.</w:t>
      </w:r>
    </w:p>
    <w:p w14:paraId="60A4D0F8" w14:textId="77777777" w:rsidR="000C4221" w:rsidRPr="00081E6E" w:rsidRDefault="000C4221" w:rsidP="000F5B0A">
      <w:pPr>
        <w:rPr>
          <w:rFonts w:asciiTheme="minorHAnsi" w:hAnsiTheme="minorHAnsi"/>
          <w:sz w:val="22"/>
          <w:szCs w:val="22"/>
          <w:lang w:val="fr-CH"/>
        </w:rPr>
      </w:pPr>
      <w:r w:rsidRPr="00081E6E">
        <w:rPr>
          <w:rFonts w:asciiTheme="minorHAnsi" w:hAnsiTheme="minorHAnsi"/>
          <w:sz w:val="22"/>
          <w:szCs w:val="22"/>
          <w:lang w:val="fr-CH"/>
        </w:rPr>
        <w:t>1.3</w:t>
      </w:r>
      <w:r w:rsidRPr="00081E6E">
        <w:rPr>
          <w:rFonts w:asciiTheme="minorHAnsi" w:hAnsiTheme="minorHAnsi"/>
          <w:sz w:val="22"/>
          <w:szCs w:val="22"/>
          <w:lang w:val="fr-CH"/>
        </w:rPr>
        <w:tab/>
      </w:r>
      <w:r w:rsidRPr="00BC0600">
        <w:rPr>
          <w:lang w:val="fr-CH"/>
        </w:rPr>
        <w:t>Les membres actuels du CCIG, nommés par le Conseil, sont les suivants:</w:t>
      </w:r>
    </w:p>
    <w:p w14:paraId="2DF1B401" w14:textId="77777777" w:rsidR="000C4221" w:rsidRPr="00250F96" w:rsidRDefault="000C4221" w:rsidP="000F5B0A">
      <w:pPr>
        <w:pStyle w:val="enumlev1"/>
        <w:rPr>
          <w:lang w:val="en-US"/>
        </w:rPr>
      </w:pPr>
      <w:r w:rsidRPr="00250F96">
        <w:rPr>
          <w:lang w:val="en-US"/>
        </w:rPr>
        <w:t>•</w:t>
      </w:r>
      <w:r w:rsidRPr="00250F96">
        <w:rPr>
          <w:lang w:val="en-US"/>
        </w:rPr>
        <w:tab/>
        <w:t xml:space="preserve">M. Eric </w:t>
      </w:r>
      <w:proofErr w:type="spellStart"/>
      <w:r w:rsidRPr="00250F96">
        <w:rPr>
          <w:lang w:val="en-US"/>
        </w:rPr>
        <w:t>Adda</w:t>
      </w:r>
      <w:proofErr w:type="spellEnd"/>
    </w:p>
    <w:p w14:paraId="2C935225" w14:textId="77777777" w:rsidR="000C4221" w:rsidRPr="00250F96" w:rsidRDefault="000C4221" w:rsidP="000F5B0A">
      <w:pPr>
        <w:pStyle w:val="enumlev1"/>
        <w:rPr>
          <w:lang w:val="en-US"/>
        </w:rPr>
      </w:pPr>
      <w:r w:rsidRPr="00250F96">
        <w:rPr>
          <w:lang w:val="en-US"/>
        </w:rPr>
        <w:t>•</w:t>
      </w:r>
      <w:r w:rsidRPr="00250F96">
        <w:rPr>
          <w:b/>
          <w:lang w:val="en-US"/>
        </w:rPr>
        <w:tab/>
      </w:r>
      <w:proofErr w:type="spellStart"/>
      <w:r w:rsidRPr="00250F96">
        <w:rPr>
          <w:lang w:val="en-US"/>
        </w:rPr>
        <w:t>Dr</w:t>
      </w:r>
      <w:proofErr w:type="spellEnd"/>
      <w:r w:rsidRPr="00250F96">
        <w:rPr>
          <w:lang w:val="en-US"/>
        </w:rPr>
        <w:t xml:space="preserve"> </w:t>
      </w:r>
      <w:proofErr w:type="spellStart"/>
      <w:r w:rsidRPr="00250F96">
        <w:rPr>
          <w:lang w:val="en-US"/>
        </w:rPr>
        <w:t>Beate</w:t>
      </w:r>
      <w:proofErr w:type="spellEnd"/>
      <w:r w:rsidRPr="00250F96">
        <w:rPr>
          <w:lang w:val="en-US"/>
        </w:rPr>
        <w:t xml:space="preserve"> </w:t>
      </w:r>
      <w:proofErr w:type="spellStart"/>
      <w:r w:rsidRPr="00250F96">
        <w:rPr>
          <w:lang w:val="en-US"/>
        </w:rPr>
        <w:t>Degen</w:t>
      </w:r>
      <w:proofErr w:type="spellEnd"/>
      <w:r w:rsidRPr="00250F96">
        <w:rPr>
          <w:lang w:val="en-US"/>
        </w:rPr>
        <w:t xml:space="preserve"> (</w:t>
      </w:r>
      <w:proofErr w:type="spellStart"/>
      <w:r w:rsidRPr="00250F96">
        <w:rPr>
          <w:lang w:val="en-US"/>
        </w:rPr>
        <w:t>Président</w:t>
      </w:r>
      <w:proofErr w:type="spellEnd"/>
      <w:r w:rsidRPr="00250F96">
        <w:rPr>
          <w:lang w:val="en-US"/>
        </w:rPr>
        <w:t>)</w:t>
      </w:r>
    </w:p>
    <w:p w14:paraId="2AC32FBB" w14:textId="27FAB2EE" w:rsidR="000C4221" w:rsidRPr="00250F96" w:rsidRDefault="000C4221" w:rsidP="001175E7">
      <w:pPr>
        <w:pStyle w:val="enumlev1"/>
        <w:rPr>
          <w:lang w:val="en-US"/>
        </w:rPr>
      </w:pPr>
      <w:r w:rsidRPr="00250F96">
        <w:rPr>
          <w:lang w:val="en-US"/>
        </w:rPr>
        <w:t>•</w:t>
      </w:r>
      <w:r w:rsidRPr="00250F96">
        <w:rPr>
          <w:lang w:val="en-US"/>
        </w:rPr>
        <w:tab/>
        <w:t xml:space="preserve">M. </w:t>
      </w:r>
      <w:proofErr w:type="spellStart"/>
      <w:r w:rsidRPr="00250F96">
        <w:rPr>
          <w:lang w:val="en-US"/>
        </w:rPr>
        <w:t>Abdessal</w:t>
      </w:r>
      <w:r w:rsidR="001175E7">
        <w:rPr>
          <w:lang w:val="en-US"/>
        </w:rPr>
        <w:t>a</w:t>
      </w:r>
      <w:r w:rsidRPr="00250F96">
        <w:rPr>
          <w:lang w:val="en-US"/>
        </w:rPr>
        <w:t>m</w:t>
      </w:r>
      <w:proofErr w:type="spellEnd"/>
      <w:r w:rsidRPr="00250F96">
        <w:rPr>
          <w:lang w:val="en-US"/>
        </w:rPr>
        <w:t xml:space="preserve"> El </w:t>
      </w:r>
      <w:proofErr w:type="spellStart"/>
      <w:r w:rsidRPr="00250F96">
        <w:rPr>
          <w:lang w:val="en-US"/>
        </w:rPr>
        <w:t>Harouchy</w:t>
      </w:r>
      <w:proofErr w:type="spellEnd"/>
    </w:p>
    <w:p w14:paraId="1D0AEE0E" w14:textId="7EB23677" w:rsidR="000C4221" w:rsidRPr="00250F96" w:rsidRDefault="009E2345" w:rsidP="000F5B0A">
      <w:pPr>
        <w:pStyle w:val="enumlev1"/>
        <w:rPr>
          <w:lang w:val="en-US"/>
        </w:rPr>
      </w:pPr>
      <w:r w:rsidRPr="00250F96">
        <w:rPr>
          <w:lang w:val="en-US"/>
        </w:rPr>
        <w:t>•</w:t>
      </w:r>
      <w:r w:rsidRPr="00250F96">
        <w:rPr>
          <w:lang w:val="en-US"/>
        </w:rPr>
        <w:tab/>
        <w:t>M. Graham Miller</w:t>
      </w:r>
    </w:p>
    <w:p w14:paraId="15E06B0B" w14:textId="6E276A57" w:rsidR="009E2345" w:rsidRPr="006944C0" w:rsidRDefault="009E2345" w:rsidP="000F5B0A">
      <w:pPr>
        <w:pStyle w:val="enumlev1"/>
        <w:rPr>
          <w:lang w:val="en-US"/>
        </w:rPr>
      </w:pPr>
      <w:r w:rsidRPr="006944C0">
        <w:rPr>
          <w:lang w:val="en-US"/>
        </w:rPr>
        <w:t>•</w:t>
      </w:r>
      <w:r w:rsidRPr="006944C0">
        <w:rPr>
          <w:lang w:val="en-US"/>
        </w:rPr>
        <w:tab/>
        <w:t xml:space="preserve">M. Thomas </w:t>
      </w:r>
      <w:proofErr w:type="spellStart"/>
      <w:r w:rsidRPr="006944C0">
        <w:rPr>
          <w:lang w:val="en-US"/>
        </w:rPr>
        <w:t>Repas</w:t>
      </w:r>
      <w:r w:rsidR="007B78A7" w:rsidRPr="006944C0">
        <w:rPr>
          <w:lang w:val="en-US"/>
        </w:rPr>
        <w:t>c</w:t>
      </w:r>
      <w:r w:rsidRPr="006944C0">
        <w:rPr>
          <w:lang w:val="en-US"/>
        </w:rPr>
        <w:t>h</w:t>
      </w:r>
      <w:proofErr w:type="spellEnd"/>
    </w:p>
    <w:p w14:paraId="150F493A" w14:textId="27B1D82D" w:rsidR="000C4221" w:rsidRPr="00214147" w:rsidRDefault="000C4221" w:rsidP="001175E7">
      <w:pPr>
        <w:rPr>
          <w:lang w:val="fr-CH"/>
        </w:rPr>
      </w:pPr>
      <w:r w:rsidRPr="00081E6E">
        <w:rPr>
          <w:lang w:val="fr-CH"/>
        </w:rPr>
        <w:t>1.4</w:t>
      </w:r>
      <w:r w:rsidRPr="00081E6E">
        <w:rPr>
          <w:lang w:val="fr-CH"/>
        </w:rPr>
        <w:tab/>
        <w:t>Depuis qu</w:t>
      </w:r>
      <w:r w:rsidR="00CA3ADD">
        <w:rPr>
          <w:lang w:val="fr-CH"/>
        </w:rPr>
        <w:t>'</w:t>
      </w:r>
      <w:r w:rsidRPr="00081E6E">
        <w:rPr>
          <w:lang w:val="fr-CH"/>
        </w:rPr>
        <w:t>il a soumis son troisième rapport (Document C14/22-F) et so</w:t>
      </w:r>
      <w:r>
        <w:rPr>
          <w:lang w:val="fr-CH"/>
        </w:rPr>
        <w:t>n</w:t>
      </w:r>
      <w:r w:rsidRPr="00081E6E">
        <w:rPr>
          <w:lang w:val="fr-CH"/>
        </w:rPr>
        <w:t xml:space="preserve"> Rapport supplémentaire (Addendum</w:t>
      </w:r>
      <w:r w:rsidR="006A05E2">
        <w:rPr>
          <w:lang w:val="fr-CH"/>
        </w:rPr>
        <w:t> </w:t>
      </w:r>
      <w:r w:rsidRPr="00081E6E">
        <w:rPr>
          <w:lang w:val="fr-CH"/>
        </w:rPr>
        <w:t>1</w:t>
      </w:r>
      <w:r w:rsidR="006A05E2">
        <w:rPr>
          <w:lang w:val="fr-CH"/>
        </w:rPr>
        <w:t xml:space="preserve"> </w:t>
      </w:r>
      <w:r w:rsidRPr="00081E6E">
        <w:rPr>
          <w:lang w:val="fr-CH"/>
        </w:rPr>
        <w:t>au Document C14/22-F) au Conseil, à sa session de 2014, le CCIG s</w:t>
      </w:r>
      <w:r w:rsidR="00CA3ADD">
        <w:rPr>
          <w:lang w:val="fr-CH"/>
        </w:rPr>
        <w:t>'</w:t>
      </w:r>
      <w:r w:rsidRPr="00081E6E">
        <w:rPr>
          <w:lang w:val="fr-CH"/>
        </w:rPr>
        <w:t>est réuni les 3 et 4</w:t>
      </w:r>
      <w:r w:rsidR="009E2345">
        <w:rPr>
          <w:lang w:val="fr-CH"/>
        </w:rPr>
        <w:t> </w:t>
      </w:r>
      <w:r w:rsidRPr="00081E6E">
        <w:rPr>
          <w:lang w:val="fr-CH"/>
        </w:rPr>
        <w:t xml:space="preserve">juillet 2014 (en prévision de la PP-14), </w:t>
      </w:r>
      <w:r>
        <w:rPr>
          <w:lang w:val="fr-CH"/>
        </w:rPr>
        <w:t>les 1er et 2</w:t>
      </w:r>
      <w:r w:rsidR="009E2345">
        <w:rPr>
          <w:lang w:val="fr-CH"/>
        </w:rPr>
        <w:t> </w:t>
      </w:r>
      <w:r>
        <w:rPr>
          <w:lang w:val="fr-CH"/>
        </w:rPr>
        <w:t>décembre 2014,</w:t>
      </w:r>
      <w:r w:rsidR="006944C0">
        <w:rPr>
          <w:lang w:val="fr-CH"/>
        </w:rPr>
        <w:t xml:space="preserve"> du 4 au </w:t>
      </w:r>
      <w:r w:rsidRPr="00081E6E">
        <w:rPr>
          <w:lang w:val="fr-CH"/>
        </w:rPr>
        <w:t>6</w:t>
      </w:r>
      <w:r w:rsidR="009E2345">
        <w:rPr>
          <w:lang w:val="fr-CH"/>
        </w:rPr>
        <w:t> </w:t>
      </w:r>
      <w:r w:rsidRPr="00081E6E">
        <w:rPr>
          <w:lang w:val="fr-CH"/>
        </w:rPr>
        <w:t>février 2015 e</w:t>
      </w:r>
      <w:r w:rsidR="009E2345">
        <w:rPr>
          <w:lang w:val="fr-CH"/>
        </w:rPr>
        <w:t>t</w:t>
      </w:r>
      <w:r w:rsidRPr="00081E6E">
        <w:rPr>
          <w:lang w:val="fr-CH"/>
        </w:rPr>
        <w:t xml:space="preserve"> les 4 et 5</w:t>
      </w:r>
      <w:r w:rsidR="009E2345">
        <w:rPr>
          <w:lang w:val="fr-CH"/>
        </w:rPr>
        <w:t> </w:t>
      </w:r>
      <w:r w:rsidRPr="00081E6E">
        <w:rPr>
          <w:lang w:val="fr-CH"/>
        </w:rPr>
        <w:t xml:space="preserve">mai 2015. Conformément à son mandat, le Comité a soumis les conclusions de sa réunion de </w:t>
      </w:r>
      <w:r w:rsidR="001175E7">
        <w:rPr>
          <w:lang w:val="fr-CH"/>
        </w:rPr>
        <w:t>novembre</w:t>
      </w:r>
      <w:r w:rsidRPr="00081E6E">
        <w:rPr>
          <w:lang w:val="fr-CH"/>
        </w:rPr>
        <w:t xml:space="preserve"> </w:t>
      </w:r>
      <w:r>
        <w:rPr>
          <w:lang w:val="fr-CH"/>
        </w:rPr>
        <w:t xml:space="preserve">2014 </w:t>
      </w:r>
      <w:r w:rsidRPr="00081E6E">
        <w:rPr>
          <w:lang w:val="fr-CH"/>
        </w:rPr>
        <w:t>au Président du Conseil et au Secrétaire général</w:t>
      </w:r>
      <w:r>
        <w:rPr>
          <w:lang w:val="fr-CH"/>
        </w:rPr>
        <w:t xml:space="preserve">. </w:t>
      </w:r>
      <w:r w:rsidRPr="00081E6E">
        <w:rPr>
          <w:lang w:val="fr-CH"/>
        </w:rPr>
        <w:t xml:space="preserve">Il a intégré les conclusions de ses réunions de </w:t>
      </w:r>
      <w:r w:rsidR="009E2345">
        <w:rPr>
          <w:lang w:val="fr-CH"/>
        </w:rPr>
        <w:t>décembre</w:t>
      </w:r>
      <w:r w:rsidRPr="00081E6E">
        <w:rPr>
          <w:lang w:val="fr-CH"/>
        </w:rPr>
        <w:t xml:space="preserve">, de février </w:t>
      </w:r>
      <w:r>
        <w:rPr>
          <w:lang w:val="fr-CH"/>
        </w:rPr>
        <w:t xml:space="preserve">et de mai </w:t>
      </w:r>
      <w:r w:rsidRPr="00081E6E">
        <w:rPr>
          <w:lang w:val="fr-CH"/>
        </w:rPr>
        <w:t xml:space="preserve">dans le présent </w:t>
      </w:r>
      <w:r>
        <w:rPr>
          <w:lang w:val="fr-CH"/>
        </w:rPr>
        <w:t>quatrième</w:t>
      </w:r>
      <w:r w:rsidRPr="00081E6E">
        <w:rPr>
          <w:lang w:val="fr-CH"/>
        </w:rPr>
        <w:t xml:space="preserve"> rapport annuel qu</w:t>
      </w:r>
      <w:r w:rsidR="00CA3ADD">
        <w:rPr>
          <w:lang w:val="fr-CH"/>
        </w:rPr>
        <w:t>'</w:t>
      </w:r>
      <w:r w:rsidRPr="00081E6E">
        <w:rPr>
          <w:lang w:val="fr-CH"/>
        </w:rPr>
        <w:t>il soumet au Conseil</w:t>
      </w:r>
      <w:r>
        <w:rPr>
          <w:lang w:val="fr-CH"/>
        </w:rPr>
        <w:t xml:space="preserve">. </w:t>
      </w:r>
      <w:r w:rsidRPr="00214147">
        <w:rPr>
          <w:lang w:val="fr-CH"/>
        </w:rPr>
        <w:t>Les rapports des réunions du Comité ainsi que ses rapports annuels et d</w:t>
      </w:r>
      <w:r w:rsidR="00CA3ADD">
        <w:rPr>
          <w:lang w:val="fr-CH"/>
        </w:rPr>
        <w:t>'</w:t>
      </w:r>
      <w:r w:rsidRPr="00214147">
        <w:rPr>
          <w:lang w:val="fr-CH"/>
        </w:rPr>
        <w:t>autres documents essentiels peuvent être consultés par les membres de l</w:t>
      </w:r>
      <w:r w:rsidR="00CA3ADD">
        <w:rPr>
          <w:lang w:val="fr-CH"/>
        </w:rPr>
        <w:t>'</w:t>
      </w:r>
      <w:r w:rsidRPr="00214147">
        <w:rPr>
          <w:lang w:val="fr-CH"/>
        </w:rPr>
        <w:t>UIT dans la partie du site web de l</w:t>
      </w:r>
      <w:r w:rsidR="00CA3ADD">
        <w:rPr>
          <w:lang w:val="fr-CH"/>
        </w:rPr>
        <w:t>'</w:t>
      </w:r>
      <w:r w:rsidRPr="00214147">
        <w:rPr>
          <w:lang w:val="fr-CH"/>
        </w:rPr>
        <w:t xml:space="preserve">UIT consacrée au CCIG, sous </w:t>
      </w:r>
      <w:hyperlink r:id="rId13" w:history="1">
        <w:r w:rsidRPr="00A37B6A">
          <w:rPr>
            <w:rStyle w:val="Hyperlink"/>
            <w:rFonts w:asciiTheme="minorHAnsi" w:hAnsiTheme="minorHAnsi"/>
            <w:szCs w:val="24"/>
            <w:lang w:val="fr-CH"/>
          </w:rPr>
          <w:t>Conseil de l</w:t>
        </w:r>
        <w:r w:rsidR="00CA3ADD" w:rsidRPr="00A37B6A">
          <w:rPr>
            <w:rStyle w:val="Hyperlink"/>
            <w:rFonts w:asciiTheme="minorHAnsi" w:hAnsiTheme="minorHAnsi"/>
            <w:szCs w:val="24"/>
            <w:lang w:val="fr-CH"/>
          </w:rPr>
          <w:t>'</w:t>
        </w:r>
        <w:r w:rsidRPr="00A37B6A">
          <w:rPr>
            <w:rStyle w:val="Hyperlink"/>
            <w:rFonts w:asciiTheme="minorHAnsi" w:hAnsiTheme="minorHAnsi"/>
            <w:szCs w:val="24"/>
            <w:lang w:val="fr-CH"/>
          </w:rPr>
          <w:t>UIT</w:t>
        </w:r>
      </w:hyperlink>
      <w:r w:rsidRPr="00214147">
        <w:rPr>
          <w:lang w:val="fr-CH"/>
        </w:rPr>
        <w:t>.</w:t>
      </w:r>
    </w:p>
    <w:p w14:paraId="0678ECB2" w14:textId="705D536B" w:rsidR="000C4221" w:rsidRPr="00214147" w:rsidRDefault="000C4221" w:rsidP="00A01F3C">
      <w:pPr>
        <w:rPr>
          <w:lang w:val="fr-CH"/>
        </w:rPr>
      </w:pPr>
      <w:r>
        <w:rPr>
          <w:lang w:val="fr-CH"/>
        </w:rPr>
        <w:t>1.5</w:t>
      </w:r>
      <w:r>
        <w:rPr>
          <w:lang w:val="fr-CH"/>
        </w:rPr>
        <w:tab/>
      </w:r>
      <w:r w:rsidRPr="00214147">
        <w:rPr>
          <w:lang w:val="fr-CH"/>
        </w:rPr>
        <w:t>Participation aux réunions: Dr</w:t>
      </w:r>
      <w:r w:rsidR="009E2345">
        <w:rPr>
          <w:lang w:val="fr-CH"/>
        </w:rPr>
        <w:t> </w:t>
      </w:r>
      <w:proofErr w:type="spellStart"/>
      <w:r w:rsidRPr="00214147">
        <w:rPr>
          <w:lang w:val="fr-CH"/>
        </w:rPr>
        <w:t>Degen</w:t>
      </w:r>
      <w:proofErr w:type="spellEnd"/>
      <w:r w:rsidRPr="00214147">
        <w:rPr>
          <w:lang w:val="fr-CH"/>
        </w:rPr>
        <w:t xml:space="preserve">, </w:t>
      </w:r>
      <w:r>
        <w:rPr>
          <w:lang w:val="fr-CH"/>
        </w:rPr>
        <w:t>M.</w:t>
      </w:r>
      <w:r w:rsidR="007B78A7">
        <w:rPr>
          <w:lang w:val="fr-CH"/>
        </w:rPr>
        <w:t> </w:t>
      </w:r>
      <w:r>
        <w:rPr>
          <w:lang w:val="fr-CH"/>
        </w:rPr>
        <w:t xml:space="preserve">Adda, </w:t>
      </w:r>
      <w:r w:rsidRPr="00214147">
        <w:rPr>
          <w:lang w:val="fr-CH"/>
        </w:rPr>
        <w:t>M.</w:t>
      </w:r>
      <w:r w:rsidR="007B78A7">
        <w:rPr>
          <w:lang w:val="fr-CH"/>
        </w:rPr>
        <w:t> </w:t>
      </w:r>
      <w:r w:rsidRPr="00214147">
        <w:rPr>
          <w:lang w:val="fr-CH"/>
        </w:rPr>
        <w:t>Miller et M.</w:t>
      </w:r>
      <w:r w:rsidR="007B78A7">
        <w:rPr>
          <w:lang w:val="fr-CH"/>
        </w:rPr>
        <w:t> </w:t>
      </w:r>
      <w:proofErr w:type="spellStart"/>
      <w:r w:rsidRPr="00214147">
        <w:rPr>
          <w:lang w:val="fr-CH"/>
        </w:rPr>
        <w:t>Repasch</w:t>
      </w:r>
      <w:proofErr w:type="spellEnd"/>
      <w:r w:rsidRPr="00214147">
        <w:rPr>
          <w:lang w:val="fr-CH"/>
        </w:rPr>
        <w:t xml:space="preserve"> ont participé </w:t>
      </w:r>
      <w:r>
        <w:rPr>
          <w:lang w:val="fr-CH"/>
        </w:rPr>
        <w:t>à toutes les</w:t>
      </w:r>
      <w:r w:rsidRPr="00214147">
        <w:rPr>
          <w:lang w:val="fr-CH"/>
        </w:rPr>
        <w:t xml:space="preserve"> réunions, tandis que M.</w:t>
      </w:r>
      <w:r w:rsidR="00D16F43">
        <w:rPr>
          <w:lang w:val="fr-CH"/>
        </w:rPr>
        <w:t> </w:t>
      </w:r>
      <w:r w:rsidRPr="00214147">
        <w:rPr>
          <w:lang w:val="fr-CH"/>
        </w:rPr>
        <w:t xml:space="preserve">El </w:t>
      </w:r>
      <w:proofErr w:type="spellStart"/>
      <w:r w:rsidRPr="00214147">
        <w:rPr>
          <w:lang w:val="fr-CH"/>
        </w:rPr>
        <w:t>Harouchy</w:t>
      </w:r>
      <w:proofErr w:type="spellEnd"/>
      <w:r w:rsidRPr="00214147">
        <w:rPr>
          <w:lang w:val="fr-CH"/>
        </w:rPr>
        <w:t xml:space="preserve"> n</w:t>
      </w:r>
      <w:r w:rsidR="00CA3ADD">
        <w:rPr>
          <w:lang w:val="fr-CH"/>
        </w:rPr>
        <w:t>'</w:t>
      </w:r>
      <w:r w:rsidRPr="00214147">
        <w:rPr>
          <w:lang w:val="fr-CH"/>
        </w:rPr>
        <w:t xml:space="preserve">a pas été en mesure de participer à la </w:t>
      </w:r>
      <w:r w:rsidR="00A01F3C">
        <w:rPr>
          <w:lang w:val="fr-CH"/>
        </w:rPr>
        <w:t>deuxième</w:t>
      </w:r>
      <w:r w:rsidR="009E2345">
        <w:rPr>
          <w:lang w:val="fr-CH"/>
        </w:rPr>
        <w:t xml:space="preserve"> </w:t>
      </w:r>
      <w:r w:rsidRPr="00214147">
        <w:rPr>
          <w:lang w:val="fr-CH"/>
        </w:rPr>
        <w:t>réunion</w:t>
      </w:r>
      <w:r>
        <w:rPr>
          <w:lang w:val="fr-CH"/>
        </w:rPr>
        <w:t xml:space="preserve"> </w:t>
      </w:r>
      <w:r w:rsidR="009E2345">
        <w:rPr>
          <w:lang w:val="fr-CH"/>
        </w:rPr>
        <w:t>en</w:t>
      </w:r>
      <w:r>
        <w:rPr>
          <w:lang w:val="fr-CH"/>
        </w:rPr>
        <w:t xml:space="preserve"> février 2015.</w:t>
      </w:r>
    </w:p>
    <w:p w14:paraId="681D2C19" w14:textId="3E76BDFA" w:rsidR="000C4221" w:rsidRPr="008569F0" w:rsidRDefault="000C4221" w:rsidP="009E2345">
      <w:pPr>
        <w:rPr>
          <w:lang w:val="fr-CH"/>
        </w:rPr>
      </w:pPr>
      <w:r w:rsidRPr="008569F0">
        <w:rPr>
          <w:lang w:val="fr-CH"/>
        </w:rPr>
        <w:t>1.6</w:t>
      </w:r>
      <w:r w:rsidRPr="008569F0">
        <w:rPr>
          <w:lang w:val="fr-CH"/>
        </w:rPr>
        <w:tab/>
        <w:t>Depuis le dernier rapport annuel qu</w:t>
      </w:r>
      <w:r w:rsidR="00CA3ADD">
        <w:rPr>
          <w:lang w:val="fr-CH"/>
        </w:rPr>
        <w:t>'</w:t>
      </w:r>
      <w:r w:rsidRPr="008569F0">
        <w:rPr>
          <w:lang w:val="fr-CH"/>
        </w:rPr>
        <w:t xml:space="preserve">il a soumis au Conseil à sa session de 2014, le CCIG a examiné </w:t>
      </w:r>
      <w:r>
        <w:rPr>
          <w:lang w:val="fr-CH"/>
        </w:rPr>
        <w:t>toutes ses responsabilités, à savoir la fonction d</w:t>
      </w:r>
      <w:r w:rsidR="00CA3ADD">
        <w:rPr>
          <w:lang w:val="fr-CH"/>
        </w:rPr>
        <w:t>'</w:t>
      </w:r>
      <w:r>
        <w:rPr>
          <w:lang w:val="fr-CH"/>
        </w:rPr>
        <w:t>audit interne, la gestion des risques, les contrôles internes, les états financiers vérifiés de l</w:t>
      </w:r>
      <w:r w:rsidR="00CA3ADD">
        <w:rPr>
          <w:lang w:val="fr-CH"/>
        </w:rPr>
        <w:t>'</w:t>
      </w:r>
      <w:r>
        <w:rPr>
          <w:lang w:val="fr-CH"/>
        </w:rPr>
        <w:t>organisation et l</w:t>
      </w:r>
      <w:r w:rsidR="00CA3ADD">
        <w:rPr>
          <w:lang w:val="fr-CH"/>
        </w:rPr>
        <w:t>'</w:t>
      </w:r>
      <w:r>
        <w:rPr>
          <w:lang w:val="fr-CH"/>
        </w:rPr>
        <w:t>établissement de rapports financiers et la vérification extérieure des comptes</w:t>
      </w:r>
      <w:r w:rsidRPr="008569F0">
        <w:rPr>
          <w:lang w:val="fr-CH"/>
        </w:rPr>
        <w:t>.</w:t>
      </w:r>
    </w:p>
    <w:p w14:paraId="4231A734" w14:textId="45B2EC4F" w:rsidR="000C4221" w:rsidRPr="00152AD4" w:rsidRDefault="000C4221" w:rsidP="005D7363">
      <w:pPr>
        <w:rPr>
          <w:lang w:val="fr-CH"/>
        </w:rPr>
      </w:pPr>
      <w:r w:rsidRPr="008569F0">
        <w:rPr>
          <w:lang w:val="fr-CH"/>
        </w:rPr>
        <w:t>1.7</w:t>
      </w:r>
      <w:r w:rsidRPr="008569F0">
        <w:rPr>
          <w:lang w:val="fr-CH"/>
        </w:rPr>
        <w:tab/>
        <w:t>Afin d</w:t>
      </w:r>
      <w:r w:rsidR="00CA3ADD">
        <w:rPr>
          <w:lang w:val="fr-CH"/>
        </w:rPr>
        <w:t>'</w:t>
      </w:r>
      <w:r w:rsidRPr="008569F0">
        <w:rPr>
          <w:lang w:val="fr-CH"/>
        </w:rPr>
        <w:t>améliorer encore la communication avec les parties prenantes, le</w:t>
      </w:r>
      <w:r>
        <w:rPr>
          <w:lang w:val="fr-CH"/>
        </w:rPr>
        <w:t xml:space="preserve"> </w:t>
      </w:r>
      <w:r w:rsidRPr="008569F0">
        <w:rPr>
          <w:lang w:val="fr-CH"/>
        </w:rPr>
        <w:t>CCIG s</w:t>
      </w:r>
      <w:r w:rsidR="00CA3ADD">
        <w:rPr>
          <w:lang w:val="fr-CH"/>
        </w:rPr>
        <w:t>'</w:t>
      </w:r>
      <w:r w:rsidRPr="008569F0">
        <w:rPr>
          <w:lang w:val="fr-CH"/>
        </w:rPr>
        <w:t xml:space="preserve">est entretenu avec le Président du Groupe de </w:t>
      </w:r>
      <w:r>
        <w:rPr>
          <w:lang w:val="fr-CH"/>
        </w:rPr>
        <w:t>travail</w:t>
      </w:r>
      <w:r w:rsidRPr="008569F0">
        <w:rPr>
          <w:lang w:val="fr-CH"/>
        </w:rPr>
        <w:t xml:space="preserve"> du Conseil sur les ressources financières et les ressources humaines (CWG-FHR)</w:t>
      </w:r>
      <w:r>
        <w:rPr>
          <w:lang w:val="fr-CH"/>
        </w:rPr>
        <w:t xml:space="preserve"> et a assisté aux débats de la réunion de février 2015 de ce Groupe, qui étai</w:t>
      </w:r>
      <w:r w:rsidR="005D7363">
        <w:rPr>
          <w:lang w:val="fr-CH"/>
        </w:rPr>
        <w:t>en</w:t>
      </w:r>
      <w:r>
        <w:rPr>
          <w:lang w:val="fr-CH"/>
        </w:rPr>
        <w:t>t consacré</w:t>
      </w:r>
      <w:r w:rsidR="005D7363">
        <w:rPr>
          <w:lang w:val="fr-CH"/>
        </w:rPr>
        <w:t>s</w:t>
      </w:r>
      <w:r>
        <w:rPr>
          <w:lang w:val="fr-CH"/>
        </w:rPr>
        <w:t xml:space="preserve"> aux questions relatives au</w:t>
      </w:r>
      <w:r w:rsidR="00D16F43">
        <w:rPr>
          <w:lang w:val="fr-CH"/>
        </w:rPr>
        <w:t>x</w:t>
      </w:r>
      <w:r>
        <w:rPr>
          <w:lang w:val="fr-CH"/>
        </w:rPr>
        <w:t xml:space="preserve"> domaine</w:t>
      </w:r>
      <w:r w:rsidR="00D16F43">
        <w:rPr>
          <w:lang w:val="fr-CH"/>
        </w:rPr>
        <w:t>s</w:t>
      </w:r>
      <w:r>
        <w:rPr>
          <w:lang w:val="fr-CH"/>
        </w:rPr>
        <w:t xml:space="preserve"> de compétence du Comité. </w:t>
      </w:r>
      <w:r w:rsidRPr="00183BD6">
        <w:rPr>
          <w:lang w:val="fr-CH"/>
        </w:rPr>
        <w:t>Au cours de s</w:t>
      </w:r>
      <w:r w:rsidR="00D16F43">
        <w:rPr>
          <w:lang w:val="fr-CH"/>
        </w:rPr>
        <w:t>es</w:t>
      </w:r>
      <w:r w:rsidRPr="00183BD6">
        <w:rPr>
          <w:lang w:val="fr-CH"/>
        </w:rPr>
        <w:t xml:space="preserve"> réunion</w:t>
      </w:r>
      <w:r w:rsidR="00D16F43">
        <w:rPr>
          <w:lang w:val="fr-CH"/>
        </w:rPr>
        <w:t>s</w:t>
      </w:r>
      <w:r w:rsidRPr="00183BD6">
        <w:rPr>
          <w:lang w:val="fr-CH"/>
        </w:rPr>
        <w:t>, le</w:t>
      </w:r>
      <w:r>
        <w:rPr>
          <w:lang w:val="fr-CH"/>
        </w:rPr>
        <w:t xml:space="preserve"> </w:t>
      </w:r>
      <w:r w:rsidRPr="00183BD6">
        <w:rPr>
          <w:lang w:val="fr-CH"/>
        </w:rPr>
        <w:t xml:space="preserve">CCIG a eu des discussions sur les questions de fond </w:t>
      </w:r>
      <w:r>
        <w:rPr>
          <w:lang w:val="fr-CH"/>
        </w:rPr>
        <w:t>avec le Secrétaire général et le Vice-Secrétaire général, le Département de la gestion des ressources financières, l</w:t>
      </w:r>
      <w:r w:rsidR="00CA3ADD">
        <w:rPr>
          <w:lang w:val="fr-CH"/>
        </w:rPr>
        <w:t>'</w:t>
      </w:r>
      <w:r>
        <w:rPr>
          <w:lang w:val="fr-CH"/>
        </w:rPr>
        <w:t>Auditeur interne, le Vérificateur extérieur des comptes et d</w:t>
      </w:r>
      <w:r w:rsidR="00CA3ADD">
        <w:rPr>
          <w:lang w:val="fr-CH"/>
        </w:rPr>
        <w:t>'</w:t>
      </w:r>
      <w:r>
        <w:rPr>
          <w:lang w:val="fr-CH"/>
        </w:rPr>
        <w:t>autres représentants de la direction, selon les besoins.</w:t>
      </w:r>
    </w:p>
    <w:p w14:paraId="05E853DB" w14:textId="370C6B49" w:rsidR="000C4221" w:rsidRPr="005D5B87" w:rsidRDefault="000C4221" w:rsidP="00D16F43">
      <w:pPr>
        <w:rPr>
          <w:lang w:val="fr-CH"/>
        </w:rPr>
      </w:pPr>
      <w:r w:rsidRPr="00152AD4">
        <w:rPr>
          <w:lang w:val="fr-CH"/>
        </w:rPr>
        <w:t>1.8</w:t>
      </w:r>
      <w:r w:rsidRPr="00152AD4">
        <w:rPr>
          <w:lang w:val="fr-CH"/>
        </w:rPr>
        <w:tab/>
        <w:t>Le CCIG prend acte de l</w:t>
      </w:r>
      <w:r w:rsidR="00CA3ADD">
        <w:rPr>
          <w:lang w:val="fr-CH"/>
        </w:rPr>
        <w:t>'</w:t>
      </w:r>
      <w:r w:rsidRPr="00152AD4">
        <w:rPr>
          <w:lang w:val="fr-CH"/>
        </w:rPr>
        <w:t>élection et de la nomination de M.</w:t>
      </w:r>
      <w:r w:rsidR="00D16F43">
        <w:rPr>
          <w:lang w:val="fr-CH"/>
        </w:rPr>
        <w:t> </w:t>
      </w:r>
      <w:proofErr w:type="spellStart"/>
      <w:r w:rsidRPr="00152AD4">
        <w:rPr>
          <w:lang w:val="fr-CH"/>
        </w:rPr>
        <w:t>Houlin</w:t>
      </w:r>
      <w:proofErr w:type="spellEnd"/>
      <w:r w:rsidRPr="00152AD4">
        <w:rPr>
          <w:lang w:val="fr-CH"/>
        </w:rPr>
        <w:t xml:space="preserve"> Zhao comme Secrétaire général et de M.</w:t>
      </w:r>
      <w:r w:rsidR="00D16F43">
        <w:rPr>
          <w:lang w:val="fr-CH"/>
        </w:rPr>
        <w:t> </w:t>
      </w:r>
      <w:r w:rsidRPr="00152AD4">
        <w:rPr>
          <w:lang w:val="fr-CH"/>
        </w:rPr>
        <w:t>Malcom Johnson</w:t>
      </w:r>
      <w:r>
        <w:rPr>
          <w:lang w:val="fr-CH"/>
        </w:rPr>
        <w:t xml:space="preserve"> comme Vice-Secrétaire général et se réjouit de travailler avec eux dans les années à venir. </w:t>
      </w:r>
      <w:r w:rsidRPr="005D5B87">
        <w:rPr>
          <w:lang w:val="fr-CH"/>
        </w:rPr>
        <w:t>Le Comité tient à remercier l</w:t>
      </w:r>
      <w:r w:rsidR="00CA3ADD">
        <w:rPr>
          <w:lang w:val="fr-CH"/>
        </w:rPr>
        <w:t>'</w:t>
      </w:r>
      <w:r w:rsidRPr="005D5B87">
        <w:rPr>
          <w:lang w:val="fr-CH"/>
        </w:rPr>
        <w:t>ancien Secrétaire général, Dr</w:t>
      </w:r>
      <w:r w:rsidR="00D16F43">
        <w:rPr>
          <w:lang w:val="fr-CH"/>
        </w:rPr>
        <w:t> </w:t>
      </w:r>
      <w:proofErr w:type="spellStart"/>
      <w:r w:rsidRPr="005D5B87">
        <w:rPr>
          <w:lang w:val="fr-CH"/>
        </w:rPr>
        <w:t>Hamadoun</w:t>
      </w:r>
      <w:proofErr w:type="spellEnd"/>
      <w:r w:rsidRPr="005D5B87">
        <w:rPr>
          <w:lang w:val="fr-CH"/>
        </w:rPr>
        <w:t xml:space="preserve"> Touré, pour le soutien qu</w:t>
      </w:r>
      <w:r w:rsidR="00CA3ADD">
        <w:rPr>
          <w:lang w:val="fr-CH"/>
        </w:rPr>
        <w:t>'</w:t>
      </w:r>
      <w:r w:rsidRPr="005D5B87">
        <w:rPr>
          <w:lang w:val="fr-CH"/>
        </w:rPr>
        <w:t>il a apporté à la cr</w:t>
      </w:r>
      <w:r>
        <w:rPr>
          <w:lang w:val="fr-CH"/>
        </w:rPr>
        <w:t>é</w:t>
      </w:r>
      <w:r w:rsidRPr="005D5B87">
        <w:rPr>
          <w:lang w:val="fr-CH"/>
        </w:rPr>
        <w:t>ation</w:t>
      </w:r>
      <w:r>
        <w:rPr>
          <w:lang w:val="fr-CH"/>
        </w:rPr>
        <w:t xml:space="preserve"> du CCIG et pour le travail qu</w:t>
      </w:r>
      <w:r w:rsidR="00CA3ADD">
        <w:rPr>
          <w:lang w:val="fr-CH"/>
        </w:rPr>
        <w:t>'</w:t>
      </w:r>
      <w:r>
        <w:rPr>
          <w:lang w:val="fr-CH"/>
        </w:rPr>
        <w:t>il a accompli pendant les trois premières années d</w:t>
      </w:r>
      <w:r w:rsidR="00CA3ADD">
        <w:rPr>
          <w:lang w:val="fr-CH"/>
        </w:rPr>
        <w:t>'</w:t>
      </w:r>
      <w:r>
        <w:rPr>
          <w:lang w:val="fr-CH"/>
        </w:rPr>
        <w:t>existence du Comité.</w:t>
      </w:r>
    </w:p>
    <w:p w14:paraId="3CE5A37E" w14:textId="1D48BAC8" w:rsidR="000C4221" w:rsidRPr="005D5B87" w:rsidRDefault="000C4221" w:rsidP="00CA3ADD">
      <w:pPr>
        <w:pStyle w:val="Heading1"/>
        <w:rPr>
          <w:lang w:val="fr-CH"/>
        </w:rPr>
      </w:pPr>
      <w:r w:rsidRPr="005D5B87">
        <w:rPr>
          <w:lang w:val="fr-CH"/>
        </w:rPr>
        <w:lastRenderedPageBreak/>
        <w:t>2</w:t>
      </w:r>
      <w:r w:rsidRPr="005D5B87">
        <w:rPr>
          <w:lang w:val="fr-CH"/>
        </w:rPr>
        <w:tab/>
        <w:t>Suite donnée au troisième rapport soumis par le CCIG au Conseil à sa session de 2014 et état d</w:t>
      </w:r>
      <w:r w:rsidR="00CA3ADD">
        <w:rPr>
          <w:lang w:val="fr-CH"/>
        </w:rPr>
        <w:t>'</w:t>
      </w:r>
      <w:r w:rsidRPr="005D5B87">
        <w:rPr>
          <w:lang w:val="fr-CH"/>
        </w:rPr>
        <w:t xml:space="preserve">avancement de la mise en </w:t>
      </w:r>
      <w:proofErr w:type="spellStart"/>
      <w:r w:rsidR="00F450F5">
        <w:rPr>
          <w:lang w:val="fr-CH"/>
        </w:rPr>
        <w:t>oeuvre</w:t>
      </w:r>
      <w:proofErr w:type="spellEnd"/>
      <w:r w:rsidR="006944C0">
        <w:rPr>
          <w:lang w:val="fr-CH"/>
        </w:rPr>
        <w:t xml:space="preserve"> des recommandations du </w:t>
      </w:r>
      <w:r w:rsidRPr="005D5B87">
        <w:rPr>
          <w:lang w:val="fr-CH"/>
        </w:rPr>
        <w:t>CCIG</w:t>
      </w:r>
    </w:p>
    <w:p w14:paraId="50BDF5AF" w14:textId="4B1E5CF2" w:rsidR="000C4221" w:rsidRPr="00BE5011" w:rsidRDefault="000C4221" w:rsidP="005D7363">
      <w:pPr>
        <w:rPr>
          <w:lang w:val="fr-CH"/>
        </w:rPr>
      </w:pPr>
      <w:r w:rsidRPr="005D5B87">
        <w:rPr>
          <w:lang w:val="fr-CH"/>
        </w:rPr>
        <w:t>2.1</w:t>
      </w:r>
      <w:r w:rsidRPr="005D5B87">
        <w:rPr>
          <w:lang w:val="fr-CH"/>
        </w:rPr>
        <w:tab/>
        <w:t>Afin d</w:t>
      </w:r>
      <w:r w:rsidR="00CA3ADD">
        <w:rPr>
          <w:lang w:val="fr-CH"/>
        </w:rPr>
        <w:t>'</w:t>
      </w:r>
      <w:r w:rsidRPr="005D5B87">
        <w:rPr>
          <w:lang w:val="fr-CH"/>
        </w:rPr>
        <w:t>aider le Groupe CWG-FHR à suivre les mesures prises en application des recommandations du CCIG, le Comité a examiné l</w:t>
      </w:r>
      <w:r w:rsidR="00CA3ADD">
        <w:rPr>
          <w:lang w:val="fr-CH"/>
        </w:rPr>
        <w:t>'</w:t>
      </w:r>
      <w:r w:rsidRPr="005D5B87">
        <w:rPr>
          <w:lang w:val="fr-CH"/>
        </w:rPr>
        <w:t>état d</w:t>
      </w:r>
      <w:r w:rsidR="00CA3ADD">
        <w:rPr>
          <w:lang w:val="fr-CH"/>
        </w:rPr>
        <w:t>'</w:t>
      </w:r>
      <w:r>
        <w:rPr>
          <w:lang w:val="fr-CH"/>
        </w:rPr>
        <w:t>avancement de la</w:t>
      </w:r>
      <w:r w:rsidRPr="005D5B87">
        <w:rPr>
          <w:lang w:val="fr-CH"/>
        </w:rPr>
        <w:t xml:space="preserve"> mise en </w:t>
      </w:r>
      <w:proofErr w:type="spellStart"/>
      <w:r w:rsidR="00070917">
        <w:rPr>
          <w:lang w:val="fr-CH"/>
        </w:rPr>
        <w:t>oeuvre</w:t>
      </w:r>
      <w:proofErr w:type="spellEnd"/>
      <w:r w:rsidRPr="005D5B87">
        <w:rPr>
          <w:lang w:val="fr-CH"/>
        </w:rPr>
        <w:t xml:space="preserve"> de celles de ses recommandations</w:t>
      </w:r>
      <w:r>
        <w:rPr>
          <w:lang w:val="fr-CH"/>
        </w:rPr>
        <w:t xml:space="preserve"> qui </w:t>
      </w:r>
      <w:r w:rsidR="00D16F43">
        <w:rPr>
          <w:lang w:val="fr-CH"/>
        </w:rPr>
        <w:t>restaient</w:t>
      </w:r>
      <w:r>
        <w:rPr>
          <w:lang w:val="fr-CH"/>
        </w:rPr>
        <w:t xml:space="preserve"> en suspens lorsque le Groupe s</w:t>
      </w:r>
      <w:r w:rsidR="00CA3ADD">
        <w:rPr>
          <w:lang w:val="fr-CH"/>
        </w:rPr>
        <w:t>'</w:t>
      </w:r>
      <w:r w:rsidR="006944C0">
        <w:rPr>
          <w:lang w:val="fr-CH"/>
        </w:rPr>
        <w:t>est réuni en février </w:t>
      </w:r>
      <w:r>
        <w:rPr>
          <w:lang w:val="fr-CH"/>
        </w:rPr>
        <w:t>201</w:t>
      </w:r>
      <w:r w:rsidR="00D16F43">
        <w:rPr>
          <w:lang w:val="fr-CH"/>
        </w:rPr>
        <w:t>5</w:t>
      </w:r>
      <w:r>
        <w:rPr>
          <w:lang w:val="fr-CH"/>
        </w:rPr>
        <w:t xml:space="preserve"> </w:t>
      </w:r>
      <w:r w:rsidRPr="005D5B87">
        <w:rPr>
          <w:lang w:val="fr-CH"/>
        </w:rPr>
        <w:t>(8</w:t>
      </w:r>
      <w:r>
        <w:rPr>
          <w:lang w:val="fr-CH"/>
        </w:rPr>
        <w:t xml:space="preserve"> des 9</w:t>
      </w:r>
      <w:r w:rsidR="00E3034E">
        <w:rPr>
          <w:lang w:val="fr-CH"/>
        </w:rPr>
        <w:t> </w:t>
      </w:r>
      <w:r>
        <w:rPr>
          <w:lang w:val="fr-CH"/>
        </w:rPr>
        <w:t xml:space="preserve">recommandations </w:t>
      </w:r>
      <w:r w:rsidR="00D16F43">
        <w:rPr>
          <w:lang w:val="fr-CH"/>
        </w:rPr>
        <w:t>qu</w:t>
      </w:r>
      <w:r w:rsidR="00CA3ADD">
        <w:rPr>
          <w:lang w:val="fr-CH"/>
        </w:rPr>
        <w:t>'</w:t>
      </w:r>
      <w:r w:rsidR="00D16F43">
        <w:rPr>
          <w:lang w:val="fr-CH"/>
        </w:rPr>
        <w:t>il avait formulées en</w:t>
      </w:r>
      <w:r>
        <w:rPr>
          <w:lang w:val="fr-CH"/>
        </w:rPr>
        <w:t xml:space="preserve"> 2014, 4 des 8</w:t>
      </w:r>
      <w:r w:rsidR="00B81B41">
        <w:rPr>
          <w:lang w:val="fr-CH"/>
        </w:rPr>
        <w:t> </w:t>
      </w:r>
      <w:r>
        <w:rPr>
          <w:lang w:val="fr-CH"/>
        </w:rPr>
        <w:t>recommandations</w:t>
      </w:r>
      <w:r w:rsidR="00D16F43">
        <w:rPr>
          <w:lang w:val="fr-CH"/>
        </w:rPr>
        <w:t xml:space="preserve"> qu</w:t>
      </w:r>
      <w:r w:rsidR="00CA3ADD">
        <w:rPr>
          <w:lang w:val="fr-CH"/>
        </w:rPr>
        <w:t>'</w:t>
      </w:r>
      <w:r w:rsidR="00D16F43">
        <w:rPr>
          <w:lang w:val="fr-CH"/>
        </w:rPr>
        <w:t>il avait formulées en</w:t>
      </w:r>
      <w:r>
        <w:rPr>
          <w:lang w:val="fr-CH"/>
        </w:rPr>
        <w:t xml:space="preserve"> 2013 et 2 des 6</w:t>
      </w:r>
      <w:r w:rsidR="00E3034E">
        <w:rPr>
          <w:lang w:val="fr-CH"/>
        </w:rPr>
        <w:t> </w:t>
      </w:r>
      <w:r>
        <w:rPr>
          <w:lang w:val="fr-CH"/>
        </w:rPr>
        <w:t xml:space="preserve">recommandations </w:t>
      </w:r>
      <w:r w:rsidR="00D16F43">
        <w:rPr>
          <w:lang w:val="fr-CH"/>
        </w:rPr>
        <w:t>qu</w:t>
      </w:r>
      <w:r w:rsidR="00CA3ADD">
        <w:rPr>
          <w:lang w:val="fr-CH"/>
        </w:rPr>
        <w:t>'</w:t>
      </w:r>
      <w:r w:rsidR="00D16F43">
        <w:rPr>
          <w:lang w:val="fr-CH"/>
        </w:rPr>
        <w:t>il avait formulées en</w:t>
      </w:r>
      <w:r>
        <w:rPr>
          <w:lang w:val="fr-CH"/>
        </w:rPr>
        <w:t xml:space="preserve"> 2012)</w:t>
      </w:r>
      <w:r w:rsidRPr="005D5B87">
        <w:rPr>
          <w:lang w:val="fr-CH"/>
        </w:rPr>
        <w:t>.</w:t>
      </w:r>
      <w:r>
        <w:rPr>
          <w:lang w:val="fr-CH"/>
        </w:rPr>
        <w:t>Le Groupe</w:t>
      </w:r>
      <w:r w:rsidRPr="005D5B87">
        <w:rPr>
          <w:lang w:val="fr-CH"/>
        </w:rPr>
        <w:t xml:space="preserve"> </w:t>
      </w:r>
      <w:r w:rsidRPr="00BE5011">
        <w:rPr>
          <w:lang w:val="fr-CH"/>
        </w:rPr>
        <w:t>CWG-FHR</w:t>
      </w:r>
      <w:r>
        <w:rPr>
          <w:lang w:val="fr-CH"/>
        </w:rPr>
        <w:t xml:space="preserve"> a rendu compte de cet examen</w:t>
      </w:r>
      <w:r w:rsidRPr="00BE5011">
        <w:rPr>
          <w:lang w:val="fr-CH"/>
        </w:rPr>
        <w:t xml:space="preserve"> dans le </w:t>
      </w:r>
      <w:r w:rsidR="005D7363">
        <w:rPr>
          <w:lang w:val="fr-CH"/>
        </w:rPr>
        <w:t>D</w:t>
      </w:r>
      <w:r w:rsidRPr="00BE5011">
        <w:rPr>
          <w:lang w:val="fr-CH"/>
        </w:rPr>
        <w:t>ocument</w:t>
      </w:r>
      <w:r w:rsidR="005D7363">
        <w:rPr>
          <w:lang w:val="fr-CH"/>
        </w:rPr>
        <w:t> </w:t>
      </w:r>
      <w:r w:rsidRPr="00BE5011">
        <w:rPr>
          <w:lang w:val="fr-CH"/>
        </w:rPr>
        <w:t>CWG-FHR 4/14</w:t>
      </w:r>
      <w:r w:rsidR="00D16F43">
        <w:rPr>
          <w:lang w:val="fr-CH"/>
        </w:rPr>
        <w:t xml:space="preserve"> </w:t>
      </w:r>
      <w:r>
        <w:rPr>
          <w:lang w:val="fr-CH"/>
        </w:rPr>
        <w:t xml:space="preserve">et il </w:t>
      </w:r>
      <w:r w:rsidR="00D16F43">
        <w:rPr>
          <w:lang w:val="fr-CH"/>
        </w:rPr>
        <w:t xml:space="preserve">a examiné la question à </w:t>
      </w:r>
      <w:r>
        <w:rPr>
          <w:lang w:val="fr-CH"/>
        </w:rPr>
        <w:t>sa 4</w:t>
      </w:r>
      <w:r w:rsidRPr="00D16F43">
        <w:rPr>
          <w:lang w:val="fr-CH"/>
        </w:rPr>
        <w:t xml:space="preserve">ème </w:t>
      </w:r>
      <w:r>
        <w:rPr>
          <w:lang w:val="fr-CH"/>
        </w:rPr>
        <w:t xml:space="preserve">réunion en février 2015. </w:t>
      </w:r>
    </w:p>
    <w:p w14:paraId="22871D68" w14:textId="7D0C69C6" w:rsidR="000C4221" w:rsidRPr="0063077C" w:rsidRDefault="000C4221" w:rsidP="004249BE">
      <w:pPr>
        <w:pStyle w:val="Heading1"/>
        <w:rPr>
          <w:lang w:val="fr-CH"/>
        </w:rPr>
      </w:pPr>
      <w:r w:rsidRPr="0063077C">
        <w:rPr>
          <w:lang w:val="fr-CH"/>
        </w:rPr>
        <w:t>3</w:t>
      </w:r>
      <w:r w:rsidRPr="0063077C">
        <w:rPr>
          <w:lang w:val="fr-CH"/>
        </w:rPr>
        <w:tab/>
      </w:r>
      <w:r w:rsidR="001007ED">
        <w:rPr>
          <w:lang w:val="fr-CH"/>
        </w:rPr>
        <w:t>Exposé des</w:t>
      </w:r>
      <w:r w:rsidRPr="0063077C">
        <w:rPr>
          <w:lang w:val="fr-CH"/>
        </w:rPr>
        <w:t xml:space="preserve"> observations, conclusions et recomma</w:t>
      </w:r>
      <w:r>
        <w:rPr>
          <w:lang w:val="fr-CH"/>
        </w:rPr>
        <w:t>n</w:t>
      </w:r>
      <w:r w:rsidRPr="0063077C">
        <w:rPr>
          <w:lang w:val="fr-CH"/>
        </w:rPr>
        <w:t>dations</w:t>
      </w:r>
      <w:r w:rsidR="001007ED">
        <w:rPr>
          <w:lang w:val="fr-CH"/>
        </w:rPr>
        <w:t xml:space="preserve"> du CCIG pour 2015</w:t>
      </w:r>
    </w:p>
    <w:p w14:paraId="347FE8A9" w14:textId="7301B1B2" w:rsidR="000C4221" w:rsidRPr="00E60D57" w:rsidRDefault="001007ED" w:rsidP="001007ED">
      <w:pPr>
        <w:pStyle w:val="Headingb"/>
        <w:rPr>
          <w:lang w:val="fr-CH"/>
        </w:rPr>
      </w:pPr>
      <w:r>
        <w:rPr>
          <w:lang w:val="fr-CH"/>
        </w:rPr>
        <w:t>Faits nouveaux depuis la PP-14</w:t>
      </w:r>
    </w:p>
    <w:p w14:paraId="2A0D78FB" w14:textId="6DD932B0" w:rsidR="000C4221" w:rsidRPr="005C63EE" w:rsidRDefault="000C4221" w:rsidP="005D7363">
      <w:pPr>
        <w:rPr>
          <w:lang w:val="fr-CH"/>
        </w:rPr>
      </w:pPr>
      <w:r w:rsidRPr="00050659">
        <w:rPr>
          <w:lang w:val="fr-CH"/>
        </w:rPr>
        <w:t>3.1</w:t>
      </w:r>
      <w:r w:rsidRPr="00050659">
        <w:rPr>
          <w:lang w:val="fr-CH"/>
        </w:rPr>
        <w:tab/>
        <w:t>Les membres du CCIG ont passé en revue les résultats pertinents de la PP-14 et ont accueilli avec satisfaction la décision prise par les</w:t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Etats</w:t>
      </w:r>
      <w:proofErr w:type="spellEnd"/>
      <w:r>
        <w:rPr>
          <w:lang w:val="fr-CH"/>
        </w:rPr>
        <w:t xml:space="preserve"> M</w:t>
      </w:r>
      <w:r w:rsidRPr="00050659">
        <w:rPr>
          <w:lang w:val="fr-CH"/>
        </w:rPr>
        <w:t>emb</w:t>
      </w:r>
      <w:r>
        <w:rPr>
          <w:lang w:val="fr-CH"/>
        </w:rPr>
        <w:t xml:space="preserve">res de faire du CCIG une composante permanente de la structure de gouvernance et de </w:t>
      </w:r>
      <w:r w:rsidR="00B1427B">
        <w:rPr>
          <w:lang w:val="fr-CH"/>
        </w:rPr>
        <w:t>contrôle</w:t>
      </w:r>
      <w:r>
        <w:rPr>
          <w:lang w:val="fr-CH"/>
        </w:rPr>
        <w:t xml:space="preserve"> de l</w:t>
      </w:r>
      <w:r w:rsidR="00CA3ADD">
        <w:rPr>
          <w:lang w:val="fr-CH"/>
        </w:rPr>
        <w:t>'</w:t>
      </w:r>
      <w:r>
        <w:rPr>
          <w:lang w:val="fr-CH"/>
        </w:rPr>
        <w:t xml:space="preserve">UIT. </w:t>
      </w:r>
      <w:r w:rsidR="00B1427B">
        <w:rPr>
          <w:lang w:val="fr-CH"/>
        </w:rPr>
        <w:t>Globalement, l</w:t>
      </w:r>
      <w:r w:rsidR="00CA3ADD">
        <w:rPr>
          <w:lang w:val="fr-CH"/>
        </w:rPr>
        <w:t>'</w:t>
      </w:r>
      <w:r>
        <w:rPr>
          <w:lang w:val="fr-CH"/>
        </w:rPr>
        <w:t xml:space="preserve">efficacité </w:t>
      </w:r>
      <w:r w:rsidR="005D7363">
        <w:rPr>
          <w:lang w:val="fr-CH"/>
        </w:rPr>
        <w:t>du fonctionnement de l'a</w:t>
      </w:r>
      <w:r>
        <w:rPr>
          <w:lang w:val="fr-CH"/>
        </w:rPr>
        <w:t xml:space="preserve">udit interne, de </w:t>
      </w:r>
      <w:r w:rsidR="005D7363">
        <w:rPr>
          <w:lang w:val="fr-CH"/>
        </w:rPr>
        <w:t xml:space="preserve">la </w:t>
      </w:r>
      <w:r>
        <w:rPr>
          <w:lang w:val="fr-CH"/>
        </w:rPr>
        <w:t xml:space="preserve">vérification extérieure des comptes et du CCIG </w:t>
      </w:r>
      <w:r w:rsidR="00B1427B">
        <w:rPr>
          <w:lang w:val="fr-CH"/>
        </w:rPr>
        <w:t>donnera l</w:t>
      </w:r>
      <w:r w:rsidR="00CA3ADD">
        <w:rPr>
          <w:lang w:val="fr-CH"/>
        </w:rPr>
        <w:t>'</w:t>
      </w:r>
      <w:r w:rsidR="00B1427B">
        <w:rPr>
          <w:lang w:val="fr-CH"/>
        </w:rPr>
        <w:t>assurance aux</w:t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Etats</w:t>
      </w:r>
      <w:proofErr w:type="spellEnd"/>
      <w:r>
        <w:rPr>
          <w:lang w:val="fr-CH"/>
        </w:rPr>
        <w:t xml:space="preserve"> Membres et </w:t>
      </w:r>
      <w:r w:rsidR="00D20039">
        <w:rPr>
          <w:lang w:val="fr-CH"/>
        </w:rPr>
        <w:t>aux</w:t>
      </w:r>
      <w:r>
        <w:rPr>
          <w:lang w:val="fr-CH"/>
        </w:rPr>
        <w:t xml:space="preserve"> autres parties prenantes</w:t>
      </w:r>
      <w:r w:rsidR="00D20039">
        <w:rPr>
          <w:lang w:val="fr-CH"/>
        </w:rPr>
        <w:t xml:space="preserve"> que le cadre de contrôle existant</w:t>
      </w:r>
      <w:r>
        <w:rPr>
          <w:lang w:val="fr-CH"/>
        </w:rPr>
        <w:t xml:space="preserve"> à l</w:t>
      </w:r>
      <w:r w:rsidR="00CA3ADD">
        <w:rPr>
          <w:lang w:val="fr-CH"/>
        </w:rPr>
        <w:t>'</w:t>
      </w:r>
      <w:r>
        <w:rPr>
          <w:lang w:val="fr-CH"/>
        </w:rPr>
        <w:t xml:space="preserve">UIT </w:t>
      </w:r>
      <w:r w:rsidR="00D20039">
        <w:rPr>
          <w:lang w:val="fr-CH"/>
        </w:rPr>
        <w:t>est conforme à</w:t>
      </w:r>
      <w:r>
        <w:rPr>
          <w:lang w:val="fr-CH"/>
        </w:rPr>
        <w:t xml:space="preserve"> ceux qui sont en place dans les institutions spécialisées des Nations Unies ainsi que dans les secteurs public et privé.</w:t>
      </w:r>
    </w:p>
    <w:p w14:paraId="61E70A00" w14:textId="37E34975" w:rsidR="000C4221" w:rsidRPr="00E60D57" w:rsidRDefault="000C4221" w:rsidP="009D29C1">
      <w:pPr>
        <w:rPr>
          <w:lang w:val="fr-CH"/>
        </w:rPr>
      </w:pPr>
      <w:r w:rsidRPr="002F277F">
        <w:rPr>
          <w:lang w:val="fr-CH"/>
        </w:rPr>
        <w:t>3.2</w:t>
      </w:r>
      <w:r w:rsidRPr="002F277F">
        <w:rPr>
          <w:lang w:val="fr-CH"/>
        </w:rPr>
        <w:tab/>
        <w:t>Le CCIG s</w:t>
      </w:r>
      <w:r w:rsidR="00CA3ADD">
        <w:rPr>
          <w:lang w:val="fr-CH"/>
        </w:rPr>
        <w:t>'</w:t>
      </w:r>
      <w:r w:rsidRPr="002F277F">
        <w:rPr>
          <w:lang w:val="fr-CH"/>
        </w:rPr>
        <w:t>est également félicité de la décision prise par la PP-14 d</w:t>
      </w:r>
      <w:r w:rsidR="00CA3ADD">
        <w:rPr>
          <w:lang w:val="fr-CH"/>
        </w:rPr>
        <w:t>'</w:t>
      </w:r>
      <w:r w:rsidRPr="002F277F">
        <w:rPr>
          <w:lang w:val="fr-CH"/>
        </w:rPr>
        <w:t>offrir au public un accès encore plus large aux</w:t>
      </w:r>
      <w:r w:rsidR="00DE48DA">
        <w:rPr>
          <w:lang w:val="fr-CH"/>
        </w:rPr>
        <w:t xml:space="preserve"> documents de l</w:t>
      </w:r>
      <w:r w:rsidR="00CA3ADD">
        <w:rPr>
          <w:lang w:val="fr-CH"/>
        </w:rPr>
        <w:t>'</w:t>
      </w:r>
      <w:r w:rsidR="00DE48DA">
        <w:rPr>
          <w:lang w:val="fr-CH"/>
        </w:rPr>
        <w:t>UIT, y compris au</w:t>
      </w:r>
      <w:r w:rsidRPr="002F277F">
        <w:rPr>
          <w:lang w:val="fr-CH"/>
        </w:rPr>
        <w:t xml:space="preserve"> rapport annuel de l</w:t>
      </w:r>
      <w:r w:rsidR="00CA3ADD">
        <w:rPr>
          <w:lang w:val="fr-CH"/>
        </w:rPr>
        <w:t>'</w:t>
      </w:r>
      <w:r>
        <w:rPr>
          <w:lang w:val="fr-CH"/>
        </w:rPr>
        <w:t>auditeur interne sur les activités d</w:t>
      </w:r>
      <w:r w:rsidR="00CA3ADD">
        <w:rPr>
          <w:lang w:val="fr-CH"/>
        </w:rPr>
        <w:t>'</w:t>
      </w:r>
      <w:r>
        <w:rPr>
          <w:lang w:val="fr-CH"/>
        </w:rPr>
        <w:t xml:space="preserve">audit interne, une fois ce rapport examiné par le Conseil. </w:t>
      </w:r>
      <w:r w:rsidRPr="002F277F">
        <w:rPr>
          <w:lang w:val="fr-CH"/>
        </w:rPr>
        <w:t xml:space="preserve">Le CCIG encourage les </w:t>
      </w:r>
      <w:proofErr w:type="spellStart"/>
      <w:r w:rsidRPr="002F277F">
        <w:rPr>
          <w:lang w:val="fr-CH"/>
        </w:rPr>
        <w:t>Etats</w:t>
      </w:r>
      <w:proofErr w:type="spellEnd"/>
      <w:r w:rsidRPr="002F277F">
        <w:rPr>
          <w:lang w:val="fr-CH"/>
        </w:rPr>
        <w:t xml:space="preserve"> Membres à continuer </w:t>
      </w:r>
      <w:r>
        <w:rPr>
          <w:lang w:val="fr-CH"/>
        </w:rPr>
        <w:t>d</w:t>
      </w:r>
      <w:r w:rsidR="00CA3ADD">
        <w:rPr>
          <w:lang w:val="fr-CH"/>
        </w:rPr>
        <w:t>'</w:t>
      </w:r>
      <w:r w:rsidRPr="002F277F">
        <w:rPr>
          <w:lang w:val="fr-CH"/>
        </w:rPr>
        <w:t xml:space="preserve">offrir au public le plus large accès possible aux documents de </w:t>
      </w:r>
      <w:r>
        <w:rPr>
          <w:lang w:val="fr-CH"/>
        </w:rPr>
        <w:t>l</w:t>
      </w:r>
      <w:r w:rsidR="00CA3ADD">
        <w:rPr>
          <w:lang w:val="fr-CH"/>
        </w:rPr>
        <w:t>'</w:t>
      </w:r>
      <w:r>
        <w:rPr>
          <w:lang w:val="fr-CH"/>
        </w:rPr>
        <w:t>UIT</w:t>
      </w:r>
      <w:r w:rsidR="004138E9">
        <w:rPr>
          <w:lang w:val="fr-CH"/>
        </w:rPr>
        <w:t>,</w:t>
      </w:r>
      <w:r w:rsidRPr="002F277F">
        <w:rPr>
          <w:lang w:val="fr-CH"/>
        </w:rPr>
        <w:t xml:space="preserve"> à tous les niveaux</w:t>
      </w:r>
      <w:r>
        <w:rPr>
          <w:lang w:val="fr-CH"/>
        </w:rPr>
        <w:t xml:space="preserve">. </w:t>
      </w:r>
      <w:r w:rsidRPr="002F277F">
        <w:rPr>
          <w:lang w:val="fr-CH"/>
        </w:rPr>
        <w:t xml:space="preserve">En outre, le </w:t>
      </w:r>
      <w:r w:rsidR="004138E9">
        <w:rPr>
          <w:lang w:val="fr-CH"/>
        </w:rPr>
        <w:t>Comité</w:t>
      </w:r>
      <w:r w:rsidRPr="002F277F">
        <w:rPr>
          <w:lang w:val="fr-CH"/>
        </w:rPr>
        <w:t xml:space="preserve"> prie instamment les </w:t>
      </w:r>
      <w:proofErr w:type="spellStart"/>
      <w:r w:rsidRPr="002F277F">
        <w:rPr>
          <w:lang w:val="fr-CH"/>
        </w:rPr>
        <w:t>Etats</w:t>
      </w:r>
      <w:proofErr w:type="spellEnd"/>
      <w:r w:rsidRPr="002F277F">
        <w:rPr>
          <w:lang w:val="fr-CH"/>
        </w:rPr>
        <w:t xml:space="preserve"> Membres de faire pleinement usage de cet accès élargi afin de mieux comprendre les questions</w:t>
      </w:r>
      <w:r w:rsidR="009D29C1">
        <w:rPr>
          <w:lang w:val="fr-CH"/>
        </w:rPr>
        <w:t xml:space="preserve"> concernant la</w:t>
      </w:r>
      <w:r w:rsidRPr="002F277F">
        <w:rPr>
          <w:lang w:val="fr-CH"/>
        </w:rPr>
        <w:t xml:space="preserve"> gestion à l</w:t>
      </w:r>
      <w:r w:rsidR="00CA3ADD">
        <w:rPr>
          <w:lang w:val="fr-CH"/>
        </w:rPr>
        <w:t>'</w:t>
      </w:r>
      <w:r w:rsidR="004138E9">
        <w:rPr>
          <w:lang w:val="fr-CH"/>
        </w:rPr>
        <w:t>UIT.</w:t>
      </w:r>
    </w:p>
    <w:p w14:paraId="77779383" w14:textId="22B83013" w:rsidR="000C4221" w:rsidRPr="00D525FC" w:rsidRDefault="000C4221" w:rsidP="005D7363">
      <w:pPr>
        <w:rPr>
          <w:lang w:val="fr-CH"/>
        </w:rPr>
      </w:pPr>
      <w:r w:rsidRPr="00D525FC">
        <w:rPr>
          <w:lang w:val="fr-CH"/>
        </w:rPr>
        <w:t>3.3</w:t>
      </w:r>
      <w:r w:rsidRPr="00D525FC">
        <w:rPr>
          <w:lang w:val="fr-CH"/>
        </w:rPr>
        <w:tab/>
        <w:t>Les membres du Comité ont également pris note avec satisfaction des modifications apportées à la Résolution</w:t>
      </w:r>
      <w:r w:rsidR="00947426">
        <w:rPr>
          <w:lang w:val="fr-CH"/>
        </w:rPr>
        <w:t> </w:t>
      </w:r>
      <w:r w:rsidRPr="00D525FC">
        <w:rPr>
          <w:lang w:val="fr-CH"/>
        </w:rPr>
        <w:t xml:space="preserve">162 relative au CCIG mais ils ont fait part de leur préoccupation en ce qui concerne </w:t>
      </w:r>
      <w:r>
        <w:rPr>
          <w:lang w:val="fr-CH"/>
        </w:rPr>
        <w:t>une modification importante apportée au §</w:t>
      </w:r>
      <w:r w:rsidR="00B149FE">
        <w:rPr>
          <w:lang w:val="fr-CH"/>
        </w:rPr>
        <w:t> </w:t>
      </w:r>
      <w:r>
        <w:rPr>
          <w:lang w:val="fr-CH"/>
        </w:rPr>
        <w:t>2 de l</w:t>
      </w:r>
      <w:r w:rsidR="00CA3ADD">
        <w:rPr>
          <w:lang w:val="fr-CH"/>
        </w:rPr>
        <w:t>'</w:t>
      </w:r>
      <w:r>
        <w:rPr>
          <w:lang w:val="fr-CH"/>
        </w:rPr>
        <w:t xml:space="preserve">annexe </w:t>
      </w:r>
      <w:r w:rsidR="005D7363">
        <w:rPr>
          <w:lang w:val="fr-CH"/>
        </w:rPr>
        <w:t xml:space="preserve">(mandat du CCIG) </w:t>
      </w:r>
      <w:r>
        <w:rPr>
          <w:lang w:val="fr-CH"/>
        </w:rPr>
        <w:t>de la résolution</w:t>
      </w:r>
      <w:r w:rsidR="009D29C1">
        <w:rPr>
          <w:lang w:val="fr-CH"/>
        </w:rPr>
        <w:t xml:space="preserve">. </w:t>
      </w:r>
      <w:r w:rsidR="003971E3">
        <w:rPr>
          <w:lang w:val="fr-CH"/>
        </w:rPr>
        <w:t xml:space="preserve">Le CCIG </w:t>
      </w:r>
      <w:r w:rsidR="005D7363">
        <w:rPr>
          <w:lang w:val="fr-CH"/>
        </w:rPr>
        <w:t>s'est vu confier</w:t>
      </w:r>
      <w:r w:rsidR="003971E3">
        <w:rPr>
          <w:lang w:val="fr-CH"/>
        </w:rPr>
        <w:t xml:space="preserve"> un mandat particulièrement utile</w:t>
      </w:r>
      <w:r w:rsidR="005D7363">
        <w:rPr>
          <w:lang w:val="fr-CH"/>
        </w:rPr>
        <w:t>,</w:t>
      </w:r>
      <w:r w:rsidR="003971E3">
        <w:rPr>
          <w:lang w:val="fr-CH"/>
        </w:rPr>
        <w:t xml:space="preserve"> qui est de donner des avis au Co</w:t>
      </w:r>
      <w:r w:rsidRPr="00D525FC">
        <w:rPr>
          <w:lang w:val="fr-CH"/>
        </w:rPr>
        <w:t>nseil et à la direction de l</w:t>
      </w:r>
      <w:r w:rsidR="00CA3ADD">
        <w:rPr>
          <w:lang w:val="fr-CH"/>
        </w:rPr>
        <w:t>'</w:t>
      </w:r>
      <w:r w:rsidRPr="00D525FC">
        <w:rPr>
          <w:lang w:val="fr-CH"/>
        </w:rPr>
        <w:t xml:space="preserve">UIT en ce qui concerne </w:t>
      </w:r>
      <w:r w:rsidR="003971E3">
        <w:rPr>
          <w:lang w:val="fr-CH"/>
        </w:rPr>
        <w:t>"</w:t>
      </w:r>
      <w:r>
        <w:rPr>
          <w:lang w:val="fr-CH"/>
        </w:rPr>
        <w:t>la suite donnée à ses recommandations</w:t>
      </w:r>
      <w:r w:rsidR="003971E3">
        <w:rPr>
          <w:lang w:val="fr-CH"/>
        </w:rPr>
        <w:t>"</w:t>
      </w:r>
      <w:r w:rsidR="00234E93">
        <w:rPr>
          <w:lang w:val="fr-CH"/>
        </w:rPr>
        <w:t>;</w:t>
      </w:r>
      <w:r>
        <w:rPr>
          <w:lang w:val="fr-CH"/>
        </w:rPr>
        <w:t xml:space="preserve"> </w:t>
      </w:r>
      <w:r w:rsidR="003971E3">
        <w:rPr>
          <w:lang w:val="fr-CH"/>
        </w:rPr>
        <w:t>dans le cadr</w:t>
      </w:r>
      <w:r w:rsidR="00234E93">
        <w:rPr>
          <w:lang w:val="fr-CH"/>
        </w:rPr>
        <w:t xml:space="preserve">e de la révision apportée par la </w:t>
      </w:r>
      <w:r w:rsidR="003971E3">
        <w:rPr>
          <w:lang w:val="fr-CH"/>
        </w:rPr>
        <w:t>PP-14, il s</w:t>
      </w:r>
      <w:r w:rsidR="00CA3ADD">
        <w:rPr>
          <w:lang w:val="fr-CH"/>
        </w:rPr>
        <w:t>'</w:t>
      </w:r>
      <w:r w:rsidR="003971E3">
        <w:rPr>
          <w:lang w:val="fr-CH"/>
        </w:rPr>
        <w:t>est vu retirer une partie toute aussi</w:t>
      </w:r>
      <w:r>
        <w:rPr>
          <w:lang w:val="fr-CH"/>
        </w:rPr>
        <w:t xml:space="preserve"> important</w:t>
      </w:r>
      <w:r w:rsidR="003971E3">
        <w:rPr>
          <w:lang w:val="fr-CH"/>
        </w:rPr>
        <w:t>e</w:t>
      </w:r>
      <w:r>
        <w:rPr>
          <w:lang w:val="fr-CH"/>
        </w:rPr>
        <w:t xml:space="preserve"> d</w:t>
      </w:r>
      <w:r w:rsidR="003971E3">
        <w:rPr>
          <w:lang w:val="fr-CH"/>
        </w:rPr>
        <w:t>e son</w:t>
      </w:r>
      <w:r>
        <w:rPr>
          <w:lang w:val="fr-CH"/>
        </w:rPr>
        <w:t xml:space="preserve"> mandat, à savoir donner des avis au Conseil concernant </w:t>
      </w:r>
      <w:r w:rsidR="00644FAF">
        <w:rPr>
          <w:lang w:val="fr-CH"/>
        </w:rPr>
        <w:t>"</w:t>
      </w:r>
      <w:r>
        <w:rPr>
          <w:lang w:val="fr-CH"/>
        </w:rPr>
        <w:t>la suite donnée par la direction de l</w:t>
      </w:r>
      <w:r w:rsidR="00CA3ADD">
        <w:rPr>
          <w:lang w:val="fr-CH"/>
        </w:rPr>
        <w:t>'</w:t>
      </w:r>
      <w:r>
        <w:rPr>
          <w:lang w:val="fr-CH"/>
        </w:rPr>
        <w:t>UIT aux recommandations issues des audits</w:t>
      </w:r>
      <w:r w:rsidR="00E51943">
        <w:rPr>
          <w:lang w:val="fr-CH"/>
        </w:rPr>
        <w:t>"</w:t>
      </w:r>
      <w:r>
        <w:rPr>
          <w:lang w:val="fr-CH"/>
        </w:rPr>
        <w:t>, ce qui est une disposition essentielle et classique pour garantir le respect du principe de responsabilité.</w:t>
      </w:r>
    </w:p>
    <w:p w14:paraId="41630FE9" w14:textId="0F18FE2E" w:rsidR="000C4221" w:rsidRPr="004C37A2" w:rsidRDefault="000C4221" w:rsidP="006B3867">
      <w:pPr>
        <w:rPr>
          <w:lang w:val="fr-CH"/>
        </w:rPr>
      </w:pPr>
      <w:r w:rsidRPr="00D525FC">
        <w:rPr>
          <w:lang w:val="fr-CH"/>
        </w:rPr>
        <w:t>3.4</w:t>
      </w:r>
      <w:r w:rsidRPr="00D525FC">
        <w:rPr>
          <w:lang w:val="fr-CH"/>
        </w:rPr>
        <w:tab/>
      </w:r>
      <w:proofErr w:type="spellStart"/>
      <w:r w:rsidR="00947426">
        <w:rPr>
          <w:lang w:val="fr-CH"/>
        </w:rPr>
        <w:t>E</w:t>
      </w:r>
      <w:r w:rsidRPr="00D525FC">
        <w:rPr>
          <w:lang w:val="fr-CH"/>
        </w:rPr>
        <w:t>tant</w:t>
      </w:r>
      <w:proofErr w:type="spellEnd"/>
      <w:r w:rsidRPr="00D525FC">
        <w:rPr>
          <w:lang w:val="fr-CH"/>
        </w:rPr>
        <w:t xml:space="preserve"> donné </w:t>
      </w:r>
      <w:r>
        <w:rPr>
          <w:lang w:val="fr-CH"/>
        </w:rPr>
        <w:t>qu</w:t>
      </w:r>
      <w:r w:rsidR="00CA3ADD">
        <w:rPr>
          <w:lang w:val="fr-CH"/>
        </w:rPr>
        <w:t>'</w:t>
      </w:r>
      <w:r>
        <w:rPr>
          <w:lang w:val="fr-CH"/>
        </w:rPr>
        <w:t>il</w:t>
      </w:r>
      <w:r w:rsidRPr="00D525FC">
        <w:rPr>
          <w:lang w:val="fr-CH"/>
        </w:rPr>
        <w:t xml:space="preserve"> estime que cet élément de son mandat a été supprimé par inadvertance et que cette suppression est une conséquence</w:t>
      </w:r>
      <w:r>
        <w:rPr>
          <w:lang w:val="fr-CH"/>
        </w:rPr>
        <w:t xml:space="preserve"> involontaire du processus de révision,</w:t>
      </w:r>
      <w:r w:rsidRPr="00D525FC">
        <w:rPr>
          <w:lang w:val="fr-CH"/>
        </w:rPr>
        <w:t xml:space="preserve"> </w:t>
      </w:r>
      <w:r>
        <w:rPr>
          <w:lang w:val="fr-CH"/>
        </w:rPr>
        <w:t>le CCIG s</w:t>
      </w:r>
      <w:r w:rsidR="00CA3ADD">
        <w:rPr>
          <w:lang w:val="fr-CH"/>
        </w:rPr>
        <w:t>'</w:t>
      </w:r>
      <w:r>
        <w:rPr>
          <w:lang w:val="fr-CH"/>
        </w:rPr>
        <w:t xml:space="preserve">efforcera de </w:t>
      </w:r>
      <w:r w:rsidR="006B3867">
        <w:rPr>
          <w:lang w:val="fr-CH"/>
        </w:rPr>
        <w:t>s</w:t>
      </w:r>
      <w:r w:rsidR="00CA3ADD">
        <w:rPr>
          <w:lang w:val="fr-CH"/>
        </w:rPr>
        <w:t>'</w:t>
      </w:r>
      <w:r w:rsidR="006B3867">
        <w:rPr>
          <w:lang w:val="fr-CH"/>
        </w:rPr>
        <w:t>acquitter</w:t>
      </w:r>
      <w:r>
        <w:rPr>
          <w:lang w:val="fr-CH"/>
        </w:rPr>
        <w:t xml:space="preserve"> de ces deux fonctions et fera rapport en conséquence au Conseil et à la direction de l</w:t>
      </w:r>
      <w:r w:rsidR="00CA3ADD">
        <w:rPr>
          <w:lang w:val="fr-CH"/>
        </w:rPr>
        <w:t>'</w:t>
      </w:r>
      <w:r>
        <w:rPr>
          <w:lang w:val="fr-CH"/>
        </w:rPr>
        <w:t xml:space="preserve">UIT. </w:t>
      </w:r>
      <w:r w:rsidRPr="004C37A2">
        <w:rPr>
          <w:lang w:val="fr-CH"/>
        </w:rPr>
        <w:t>En dernière analyse, les membres du CCIG sont</w:t>
      </w:r>
      <w:r w:rsidR="005D7363">
        <w:rPr>
          <w:lang w:val="fr-CH"/>
        </w:rPr>
        <w:t xml:space="preserve"> toutefois</w:t>
      </w:r>
      <w:r w:rsidRPr="004C37A2">
        <w:rPr>
          <w:lang w:val="fr-CH"/>
        </w:rPr>
        <w:t xml:space="preserve"> d</w:t>
      </w:r>
      <w:r w:rsidR="00CA3ADD">
        <w:rPr>
          <w:lang w:val="fr-CH"/>
        </w:rPr>
        <w:t>'</w:t>
      </w:r>
      <w:r w:rsidRPr="004C37A2">
        <w:rPr>
          <w:lang w:val="fr-CH"/>
        </w:rPr>
        <w:t>avis qu</w:t>
      </w:r>
      <w:r w:rsidR="00CA3ADD">
        <w:rPr>
          <w:lang w:val="fr-CH"/>
        </w:rPr>
        <w:t>'</w:t>
      </w:r>
      <w:r w:rsidRPr="004C37A2">
        <w:rPr>
          <w:lang w:val="fr-CH"/>
        </w:rPr>
        <w:t>il convient de réintégrer les éléments supprimés le plus rapidement possible, de préférence avant la PP</w:t>
      </w:r>
      <w:r w:rsidR="00B149FE">
        <w:rPr>
          <w:lang w:val="fr-CH"/>
        </w:rPr>
        <w:t>-</w:t>
      </w:r>
      <w:r w:rsidRPr="004C37A2">
        <w:rPr>
          <w:lang w:val="fr-CH"/>
        </w:rPr>
        <w:t>18.</w:t>
      </w:r>
    </w:p>
    <w:p w14:paraId="10663949" w14:textId="0049F3DC" w:rsidR="000C4221" w:rsidRPr="0029765E" w:rsidRDefault="000C4221" w:rsidP="006944C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/>
          <w:szCs w:val="24"/>
          <w:lang w:val="fr-CH"/>
        </w:rPr>
      </w:pPr>
      <w:r w:rsidRPr="0029765E">
        <w:rPr>
          <w:rFonts w:asciiTheme="minorHAnsi" w:hAnsiTheme="minorHAnsi"/>
          <w:b/>
          <w:bCs/>
          <w:szCs w:val="24"/>
          <w:lang w:val="fr-CH"/>
        </w:rPr>
        <w:lastRenderedPageBreak/>
        <w:t>Recommandation</w:t>
      </w:r>
      <w:r w:rsidR="00CA6938" w:rsidRPr="0029765E">
        <w:rPr>
          <w:rFonts w:asciiTheme="minorHAnsi" w:hAnsiTheme="minorHAnsi"/>
          <w:b/>
          <w:bCs/>
          <w:szCs w:val="24"/>
          <w:lang w:val="fr-CH"/>
        </w:rPr>
        <w:t> </w:t>
      </w:r>
      <w:r w:rsidRPr="0029765E">
        <w:rPr>
          <w:rFonts w:asciiTheme="minorHAnsi" w:hAnsiTheme="minorHAnsi"/>
          <w:b/>
          <w:bCs/>
          <w:szCs w:val="24"/>
          <w:lang w:val="fr-CH"/>
        </w:rPr>
        <w:t>1 (2015)</w:t>
      </w:r>
      <w:r w:rsidRPr="007B63B0">
        <w:rPr>
          <w:rFonts w:asciiTheme="minorHAnsi" w:hAnsiTheme="minorHAnsi"/>
          <w:szCs w:val="24"/>
          <w:lang w:val="fr-CH"/>
        </w:rPr>
        <w:t>:</w:t>
      </w:r>
      <w:r w:rsidR="00CA6938" w:rsidRPr="0029765E">
        <w:rPr>
          <w:rFonts w:asciiTheme="minorHAnsi" w:hAnsiTheme="minorHAnsi"/>
          <w:b/>
          <w:bCs/>
          <w:szCs w:val="24"/>
          <w:lang w:val="fr-CH"/>
        </w:rPr>
        <w:t xml:space="preserve"> </w:t>
      </w:r>
      <w:r w:rsidRPr="0029765E">
        <w:rPr>
          <w:rFonts w:asciiTheme="minorHAnsi" w:hAnsiTheme="minorHAnsi"/>
          <w:szCs w:val="24"/>
          <w:lang w:val="fr-CH"/>
        </w:rPr>
        <w:t xml:space="preserve">le CCIG recommande que le Conseil propose aux </w:t>
      </w:r>
      <w:proofErr w:type="spellStart"/>
      <w:r w:rsidR="00CA6938" w:rsidRPr="0029765E">
        <w:rPr>
          <w:rFonts w:asciiTheme="minorHAnsi" w:hAnsiTheme="minorHAnsi"/>
          <w:szCs w:val="24"/>
          <w:lang w:val="fr-CH"/>
        </w:rPr>
        <w:t>E</w:t>
      </w:r>
      <w:r w:rsidRPr="0029765E">
        <w:rPr>
          <w:rFonts w:asciiTheme="minorHAnsi" w:hAnsiTheme="minorHAnsi"/>
          <w:szCs w:val="24"/>
          <w:lang w:val="fr-CH"/>
        </w:rPr>
        <w:t>tats</w:t>
      </w:r>
      <w:proofErr w:type="spellEnd"/>
      <w:r w:rsidRPr="0029765E">
        <w:rPr>
          <w:rFonts w:asciiTheme="minorHAnsi" w:hAnsiTheme="minorHAnsi"/>
          <w:szCs w:val="24"/>
          <w:lang w:val="fr-CH"/>
        </w:rPr>
        <w:t xml:space="preserve"> Membres</w:t>
      </w:r>
      <w:r w:rsidR="005D7363">
        <w:rPr>
          <w:rFonts w:asciiTheme="minorHAnsi" w:hAnsiTheme="minorHAnsi"/>
          <w:szCs w:val="24"/>
          <w:lang w:val="fr-CH"/>
        </w:rPr>
        <w:t>,</w:t>
      </w:r>
      <w:r w:rsidRPr="0029765E">
        <w:rPr>
          <w:rFonts w:asciiTheme="minorHAnsi" w:hAnsiTheme="minorHAnsi"/>
          <w:szCs w:val="24"/>
          <w:lang w:val="fr-CH"/>
        </w:rPr>
        <w:t xml:space="preserve"> à la PP</w:t>
      </w:r>
      <w:r w:rsidR="00CA6938" w:rsidRPr="0029765E">
        <w:rPr>
          <w:rFonts w:asciiTheme="minorHAnsi" w:hAnsiTheme="minorHAnsi"/>
          <w:szCs w:val="24"/>
          <w:lang w:val="fr-CH"/>
        </w:rPr>
        <w:t>-</w:t>
      </w:r>
      <w:r w:rsidRPr="0029765E">
        <w:rPr>
          <w:rFonts w:asciiTheme="minorHAnsi" w:hAnsiTheme="minorHAnsi"/>
          <w:szCs w:val="24"/>
          <w:lang w:val="fr-CH"/>
        </w:rPr>
        <w:t>18</w:t>
      </w:r>
      <w:r w:rsidR="005D7363">
        <w:rPr>
          <w:rFonts w:asciiTheme="minorHAnsi" w:hAnsiTheme="minorHAnsi"/>
          <w:szCs w:val="24"/>
          <w:lang w:val="fr-CH"/>
        </w:rPr>
        <w:t>,</w:t>
      </w:r>
      <w:r w:rsidRPr="0029765E">
        <w:rPr>
          <w:rFonts w:asciiTheme="minorHAnsi" w:hAnsiTheme="minorHAnsi"/>
          <w:szCs w:val="24"/>
          <w:lang w:val="fr-CH"/>
        </w:rPr>
        <w:t xml:space="preserve"> </w:t>
      </w:r>
      <w:r w:rsidR="00CA6938" w:rsidRPr="0029765E">
        <w:rPr>
          <w:rFonts w:asciiTheme="minorHAnsi" w:hAnsiTheme="minorHAnsi"/>
          <w:szCs w:val="24"/>
          <w:lang w:val="fr-CH"/>
        </w:rPr>
        <w:t>que</w:t>
      </w:r>
      <w:r w:rsidRPr="0029765E">
        <w:rPr>
          <w:rFonts w:asciiTheme="minorHAnsi" w:hAnsiTheme="minorHAnsi"/>
          <w:szCs w:val="24"/>
          <w:lang w:val="fr-CH"/>
        </w:rPr>
        <w:t xml:space="preserve"> le §</w:t>
      </w:r>
      <w:r w:rsidR="00CA6938" w:rsidRPr="0029765E">
        <w:rPr>
          <w:rFonts w:asciiTheme="minorHAnsi" w:hAnsiTheme="minorHAnsi"/>
          <w:szCs w:val="24"/>
          <w:lang w:val="fr-CH"/>
        </w:rPr>
        <w:t> </w:t>
      </w:r>
      <w:r w:rsidRPr="0029765E">
        <w:rPr>
          <w:rFonts w:asciiTheme="minorHAnsi" w:hAnsiTheme="minorHAnsi"/>
          <w:szCs w:val="24"/>
          <w:lang w:val="fr-CH"/>
        </w:rPr>
        <w:t>2 du mandat du CCIG</w:t>
      </w:r>
      <w:r w:rsidR="00CA6938" w:rsidRPr="0029765E">
        <w:rPr>
          <w:rFonts w:asciiTheme="minorHAnsi" w:hAnsiTheme="minorHAnsi"/>
          <w:szCs w:val="24"/>
          <w:lang w:val="fr-CH"/>
        </w:rPr>
        <w:t xml:space="preserve"> soit révisé</w:t>
      </w:r>
      <w:r w:rsidRPr="0029765E">
        <w:rPr>
          <w:rFonts w:asciiTheme="minorHAnsi" w:hAnsiTheme="minorHAnsi"/>
          <w:szCs w:val="24"/>
          <w:lang w:val="fr-CH"/>
        </w:rPr>
        <w:t xml:space="preserve"> afin d</w:t>
      </w:r>
      <w:r w:rsidR="00CA3ADD">
        <w:rPr>
          <w:rFonts w:asciiTheme="minorHAnsi" w:hAnsiTheme="minorHAnsi"/>
          <w:szCs w:val="24"/>
          <w:lang w:val="fr-CH"/>
        </w:rPr>
        <w:t>'</w:t>
      </w:r>
      <w:r w:rsidRPr="0029765E">
        <w:rPr>
          <w:rFonts w:asciiTheme="minorHAnsi" w:hAnsiTheme="minorHAnsi"/>
          <w:szCs w:val="24"/>
          <w:lang w:val="fr-CH"/>
        </w:rPr>
        <w:t xml:space="preserve">y </w:t>
      </w:r>
      <w:r w:rsidR="00CA6938" w:rsidRPr="0029765E">
        <w:rPr>
          <w:rFonts w:asciiTheme="minorHAnsi" w:hAnsiTheme="minorHAnsi"/>
          <w:szCs w:val="24"/>
          <w:lang w:val="fr-CH"/>
        </w:rPr>
        <w:t xml:space="preserve">réintégrer la fonction </w:t>
      </w:r>
      <w:r w:rsidRPr="0029765E">
        <w:rPr>
          <w:rFonts w:asciiTheme="minorHAnsi" w:hAnsiTheme="minorHAnsi"/>
          <w:szCs w:val="24"/>
          <w:lang w:val="fr-CH"/>
        </w:rPr>
        <w:t xml:space="preserve">consistant pour </w:t>
      </w:r>
      <w:r w:rsidR="005D7363">
        <w:rPr>
          <w:rFonts w:asciiTheme="minorHAnsi" w:hAnsiTheme="minorHAnsi"/>
          <w:szCs w:val="24"/>
          <w:lang w:val="fr-CH"/>
        </w:rPr>
        <w:t>ce Comité</w:t>
      </w:r>
      <w:r w:rsidRPr="0029765E">
        <w:rPr>
          <w:rFonts w:asciiTheme="minorHAnsi" w:hAnsiTheme="minorHAnsi"/>
          <w:szCs w:val="24"/>
          <w:lang w:val="fr-CH"/>
        </w:rPr>
        <w:t xml:space="preserve"> </w:t>
      </w:r>
      <w:r w:rsidR="00CA6938" w:rsidRPr="0029765E">
        <w:rPr>
          <w:rFonts w:asciiTheme="minorHAnsi" w:hAnsiTheme="minorHAnsi"/>
          <w:szCs w:val="24"/>
          <w:lang w:val="fr-CH"/>
        </w:rPr>
        <w:t>à</w:t>
      </w:r>
      <w:r w:rsidRPr="0029765E">
        <w:rPr>
          <w:rFonts w:asciiTheme="minorHAnsi" w:hAnsiTheme="minorHAnsi"/>
          <w:szCs w:val="24"/>
          <w:lang w:val="fr-CH"/>
        </w:rPr>
        <w:t xml:space="preserve"> donner des avis en ce qui concerne </w:t>
      </w:r>
      <w:r w:rsidR="00CA6938" w:rsidRPr="0029765E">
        <w:rPr>
          <w:rFonts w:asciiTheme="minorHAnsi" w:hAnsiTheme="minorHAnsi"/>
          <w:szCs w:val="24"/>
          <w:lang w:val="fr-CH"/>
        </w:rPr>
        <w:t>"</w:t>
      </w:r>
      <w:r w:rsidRPr="0029765E">
        <w:rPr>
          <w:rFonts w:asciiTheme="minorHAnsi" w:hAnsiTheme="minorHAnsi"/>
          <w:szCs w:val="24"/>
          <w:lang w:val="fr-CH"/>
        </w:rPr>
        <w:t>la suite donnée par la direction de l</w:t>
      </w:r>
      <w:r w:rsidR="00CA3ADD">
        <w:rPr>
          <w:rFonts w:asciiTheme="minorHAnsi" w:hAnsiTheme="minorHAnsi"/>
          <w:szCs w:val="24"/>
          <w:lang w:val="fr-CH"/>
        </w:rPr>
        <w:t>'</w:t>
      </w:r>
      <w:r w:rsidRPr="0029765E">
        <w:rPr>
          <w:rFonts w:asciiTheme="minorHAnsi" w:hAnsiTheme="minorHAnsi"/>
          <w:szCs w:val="24"/>
          <w:lang w:val="fr-CH"/>
        </w:rPr>
        <w:t>UIT aux recommandations issues des audits</w:t>
      </w:r>
      <w:r w:rsidR="00CA6938" w:rsidRPr="0029765E">
        <w:rPr>
          <w:rFonts w:asciiTheme="minorHAnsi" w:hAnsiTheme="minorHAnsi"/>
          <w:szCs w:val="24"/>
          <w:lang w:val="fr-CH"/>
        </w:rPr>
        <w:t>"</w:t>
      </w:r>
      <w:r w:rsidRPr="0029765E">
        <w:rPr>
          <w:rFonts w:asciiTheme="minorHAnsi" w:hAnsiTheme="minorHAnsi"/>
          <w:szCs w:val="24"/>
          <w:lang w:val="fr-CH"/>
        </w:rPr>
        <w:t xml:space="preserve">. </w:t>
      </w:r>
    </w:p>
    <w:p w14:paraId="3CB05E9E" w14:textId="774FA1C7" w:rsidR="000C4221" w:rsidRPr="0029765E" w:rsidRDefault="000C4221" w:rsidP="0069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/>
          <w:szCs w:val="24"/>
          <w:lang w:val="fr-CH"/>
        </w:rPr>
      </w:pPr>
      <w:r w:rsidRPr="0029765E">
        <w:rPr>
          <w:rFonts w:asciiTheme="minorHAnsi" w:hAnsiTheme="minorHAnsi"/>
          <w:szCs w:val="24"/>
          <w:lang w:val="fr-CH"/>
        </w:rPr>
        <w:t>Dans l</w:t>
      </w:r>
      <w:r w:rsidR="00CA3ADD">
        <w:rPr>
          <w:rFonts w:asciiTheme="minorHAnsi" w:hAnsiTheme="minorHAnsi"/>
          <w:szCs w:val="24"/>
          <w:lang w:val="fr-CH"/>
        </w:rPr>
        <w:t>'</w:t>
      </w:r>
      <w:r w:rsidRPr="0029765E">
        <w:rPr>
          <w:rFonts w:asciiTheme="minorHAnsi" w:hAnsiTheme="minorHAnsi"/>
          <w:szCs w:val="24"/>
          <w:lang w:val="fr-CH"/>
        </w:rPr>
        <w:t xml:space="preserve">intervalle, et pour éviter toute confusion ou </w:t>
      </w:r>
      <w:r w:rsidR="00CA6938" w:rsidRPr="0029765E">
        <w:rPr>
          <w:rFonts w:asciiTheme="minorHAnsi" w:hAnsiTheme="minorHAnsi"/>
          <w:szCs w:val="24"/>
          <w:lang w:val="fr-CH"/>
        </w:rPr>
        <w:t xml:space="preserve">toute </w:t>
      </w:r>
      <w:r w:rsidRPr="0029765E">
        <w:rPr>
          <w:rFonts w:asciiTheme="minorHAnsi" w:hAnsiTheme="minorHAnsi"/>
          <w:szCs w:val="24"/>
          <w:lang w:val="fr-CH"/>
        </w:rPr>
        <w:t>erreur d</w:t>
      </w:r>
      <w:r w:rsidR="00CA3ADD">
        <w:rPr>
          <w:rFonts w:asciiTheme="minorHAnsi" w:hAnsiTheme="minorHAnsi"/>
          <w:szCs w:val="24"/>
          <w:lang w:val="fr-CH"/>
        </w:rPr>
        <w:t>'</w:t>
      </w:r>
      <w:r w:rsidRPr="0029765E">
        <w:rPr>
          <w:rFonts w:asciiTheme="minorHAnsi" w:hAnsiTheme="minorHAnsi"/>
          <w:szCs w:val="24"/>
          <w:lang w:val="fr-CH"/>
        </w:rPr>
        <w:t xml:space="preserve">interprétation concernant le rôle du CCIG, le Comité invite le Conseil à clarifier et expliquer son interprétation des </w:t>
      </w:r>
      <w:r w:rsidR="005D7363">
        <w:rPr>
          <w:rFonts w:asciiTheme="minorHAnsi" w:hAnsiTheme="minorHAnsi"/>
          <w:szCs w:val="24"/>
          <w:lang w:val="fr-CH"/>
        </w:rPr>
        <w:t>attributions</w:t>
      </w:r>
      <w:r w:rsidR="00CA6938" w:rsidRPr="0029765E">
        <w:rPr>
          <w:rFonts w:asciiTheme="minorHAnsi" w:hAnsiTheme="minorHAnsi"/>
          <w:szCs w:val="24"/>
          <w:lang w:val="fr-CH"/>
        </w:rPr>
        <w:t xml:space="preserve"> confiées</w:t>
      </w:r>
      <w:r w:rsidRPr="0029765E">
        <w:rPr>
          <w:rFonts w:asciiTheme="minorHAnsi" w:hAnsiTheme="minorHAnsi"/>
          <w:szCs w:val="24"/>
          <w:lang w:val="fr-CH"/>
        </w:rPr>
        <w:t xml:space="preserve"> au CCIG et à entériner l</w:t>
      </w:r>
      <w:r w:rsidR="00CA3ADD">
        <w:rPr>
          <w:rFonts w:asciiTheme="minorHAnsi" w:hAnsiTheme="minorHAnsi"/>
          <w:szCs w:val="24"/>
          <w:lang w:val="fr-CH"/>
        </w:rPr>
        <w:t>'</w:t>
      </w:r>
      <w:r w:rsidRPr="0029765E">
        <w:rPr>
          <w:rFonts w:asciiTheme="minorHAnsi" w:hAnsiTheme="minorHAnsi"/>
          <w:szCs w:val="24"/>
          <w:lang w:val="fr-CH"/>
        </w:rPr>
        <w:t>intention du Comité de procéder comme indiqué ci-dessus.</w:t>
      </w:r>
    </w:p>
    <w:p w14:paraId="552A969C" w14:textId="671D9C45" w:rsidR="000C4221" w:rsidRPr="00E60D57" w:rsidRDefault="000C4221" w:rsidP="0029765E">
      <w:pPr>
        <w:pStyle w:val="Headingb"/>
        <w:rPr>
          <w:lang w:val="fr-CH"/>
        </w:rPr>
      </w:pPr>
      <w:r w:rsidRPr="00E60D57">
        <w:rPr>
          <w:lang w:val="fr-CH"/>
        </w:rPr>
        <w:t>Contrôle</w:t>
      </w:r>
      <w:r w:rsidR="005D7363">
        <w:rPr>
          <w:lang w:val="fr-CH"/>
        </w:rPr>
        <w:t>s</w:t>
      </w:r>
      <w:r w:rsidRPr="00E60D57">
        <w:rPr>
          <w:lang w:val="fr-CH"/>
        </w:rPr>
        <w:t xml:space="preserve"> interne</w:t>
      </w:r>
      <w:r w:rsidR="005D7363">
        <w:rPr>
          <w:lang w:val="fr-CH"/>
        </w:rPr>
        <w:t>s</w:t>
      </w:r>
    </w:p>
    <w:p w14:paraId="5DE0B5E3" w14:textId="776E2194" w:rsidR="000C4221" w:rsidRPr="006F4825" w:rsidRDefault="000C4221" w:rsidP="00AF622B">
      <w:pPr>
        <w:rPr>
          <w:lang w:val="fr-CH"/>
        </w:rPr>
      </w:pPr>
      <w:r w:rsidRPr="00C660AC">
        <w:rPr>
          <w:lang w:val="fr-CH"/>
        </w:rPr>
        <w:t>3.5</w:t>
      </w:r>
      <w:r w:rsidRPr="00C660AC">
        <w:rPr>
          <w:lang w:val="fr-CH"/>
        </w:rPr>
        <w:tab/>
        <w:t xml:space="preserve">Les membres du CCIG ont pris note avec satisfaction du fait </w:t>
      </w:r>
      <w:r w:rsidR="002145B1">
        <w:rPr>
          <w:lang w:val="fr-CH"/>
        </w:rPr>
        <w:t>que la publication d</w:t>
      </w:r>
      <w:r w:rsidR="00CA3ADD">
        <w:rPr>
          <w:lang w:val="fr-CH"/>
        </w:rPr>
        <w:t>'</w:t>
      </w:r>
      <w:r>
        <w:rPr>
          <w:lang w:val="fr-CH"/>
        </w:rPr>
        <w:t>une</w:t>
      </w:r>
      <w:r w:rsidRPr="00C660AC">
        <w:rPr>
          <w:lang w:val="fr-CH"/>
        </w:rPr>
        <w:t xml:space="preserve"> déclaration sur le</w:t>
      </w:r>
      <w:r w:rsidR="005D7363">
        <w:rPr>
          <w:lang w:val="fr-CH"/>
        </w:rPr>
        <w:t>s</w:t>
      </w:r>
      <w:r w:rsidRPr="00C660AC">
        <w:rPr>
          <w:lang w:val="fr-CH"/>
        </w:rPr>
        <w:t xml:space="preserve"> contrôle</w:t>
      </w:r>
      <w:r w:rsidR="005D7363">
        <w:rPr>
          <w:lang w:val="fr-CH"/>
        </w:rPr>
        <w:t>s</w:t>
      </w:r>
      <w:r w:rsidRPr="00C660AC">
        <w:rPr>
          <w:lang w:val="fr-CH"/>
        </w:rPr>
        <w:t xml:space="preserve"> interne</w:t>
      </w:r>
      <w:r w:rsidR="005D7363">
        <w:rPr>
          <w:lang w:val="fr-CH"/>
        </w:rPr>
        <w:t>s</w:t>
      </w:r>
      <w:r w:rsidR="002145B1">
        <w:rPr>
          <w:lang w:val="fr-CH"/>
        </w:rPr>
        <w:t xml:space="preserve"> </w:t>
      </w:r>
      <w:r>
        <w:rPr>
          <w:lang w:val="fr-CH"/>
        </w:rPr>
        <w:t xml:space="preserve">avec </w:t>
      </w:r>
      <w:r w:rsidRPr="00C660AC">
        <w:rPr>
          <w:lang w:val="fr-CH"/>
        </w:rPr>
        <w:t xml:space="preserve">le rapport annuel </w:t>
      </w:r>
      <w:r>
        <w:rPr>
          <w:lang w:val="fr-CH"/>
        </w:rPr>
        <w:t>de gestion financière,</w:t>
      </w:r>
      <w:r w:rsidR="002145B1">
        <w:rPr>
          <w:lang w:val="fr-CH"/>
        </w:rPr>
        <w:t xml:space="preserve"> fait désormais partie d</w:t>
      </w:r>
      <w:r w:rsidR="00CA3ADD">
        <w:rPr>
          <w:lang w:val="fr-CH"/>
        </w:rPr>
        <w:t>'</w:t>
      </w:r>
      <w:r w:rsidR="002145B1">
        <w:rPr>
          <w:lang w:val="fr-CH"/>
        </w:rPr>
        <w:t>une procédure ordinaire à l</w:t>
      </w:r>
      <w:r w:rsidR="00CA3ADD">
        <w:rPr>
          <w:lang w:val="fr-CH"/>
        </w:rPr>
        <w:t>'</w:t>
      </w:r>
      <w:r w:rsidR="002145B1">
        <w:rPr>
          <w:lang w:val="fr-CH"/>
        </w:rPr>
        <w:t>UIT. Cette publication atteste d</w:t>
      </w:r>
      <w:r w:rsidR="00CA3ADD">
        <w:rPr>
          <w:lang w:val="fr-CH"/>
        </w:rPr>
        <w:t>'</w:t>
      </w:r>
      <w:r w:rsidR="002145B1">
        <w:rPr>
          <w:lang w:val="fr-CH"/>
        </w:rPr>
        <w:t xml:space="preserve">une amélioration de la </w:t>
      </w:r>
      <w:r>
        <w:rPr>
          <w:lang w:val="fr-CH"/>
        </w:rPr>
        <w:t>responsabilité</w:t>
      </w:r>
      <w:r w:rsidR="002145B1">
        <w:rPr>
          <w:lang w:val="fr-CH"/>
        </w:rPr>
        <w:t xml:space="preserve"> publique de</w:t>
      </w:r>
      <w:r>
        <w:rPr>
          <w:lang w:val="fr-CH"/>
        </w:rPr>
        <w:t xml:space="preserve"> la part de la haute direction de l</w:t>
      </w:r>
      <w:r w:rsidR="00CA3ADD">
        <w:rPr>
          <w:lang w:val="fr-CH"/>
        </w:rPr>
        <w:t>'</w:t>
      </w:r>
      <w:r>
        <w:rPr>
          <w:lang w:val="fr-CH"/>
        </w:rPr>
        <w:t>UIT et rend compte de l</w:t>
      </w:r>
      <w:r w:rsidR="00CA3ADD">
        <w:rPr>
          <w:lang w:val="fr-CH"/>
        </w:rPr>
        <w:t>'</w:t>
      </w:r>
      <w:r>
        <w:rPr>
          <w:lang w:val="fr-CH"/>
        </w:rPr>
        <w:t>efficacité d</w:t>
      </w:r>
      <w:r w:rsidR="005D7363">
        <w:rPr>
          <w:lang w:val="fr-CH"/>
        </w:rPr>
        <w:t>es</w:t>
      </w:r>
      <w:r>
        <w:rPr>
          <w:lang w:val="fr-CH"/>
        </w:rPr>
        <w:t xml:space="preserve"> contrôle</w:t>
      </w:r>
      <w:r w:rsidR="005D7363">
        <w:rPr>
          <w:lang w:val="fr-CH"/>
        </w:rPr>
        <w:t>s</w:t>
      </w:r>
      <w:r>
        <w:rPr>
          <w:lang w:val="fr-CH"/>
        </w:rPr>
        <w:t xml:space="preserve"> interne</w:t>
      </w:r>
      <w:r w:rsidR="005D7363">
        <w:rPr>
          <w:lang w:val="fr-CH"/>
        </w:rPr>
        <w:t>s</w:t>
      </w:r>
      <w:r>
        <w:rPr>
          <w:lang w:val="fr-CH"/>
        </w:rPr>
        <w:t xml:space="preserve">. </w:t>
      </w:r>
      <w:r w:rsidRPr="006F4825">
        <w:rPr>
          <w:lang w:val="fr-CH"/>
        </w:rPr>
        <w:t>Toutefois,</w:t>
      </w:r>
      <w:r w:rsidR="002145B1">
        <w:rPr>
          <w:lang w:val="fr-CH"/>
        </w:rPr>
        <w:t xml:space="preserve"> le Secrétaire général devrait améliorer</w:t>
      </w:r>
      <w:r w:rsidRPr="006F4825">
        <w:rPr>
          <w:lang w:val="fr-CH"/>
        </w:rPr>
        <w:t xml:space="preserve"> la valeur et l</w:t>
      </w:r>
      <w:r w:rsidR="00CA3ADD">
        <w:rPr>
          <w:lang w:val="fr-CH"/>
        </w:rPr>
        <w:t>'</w:t>
      </w:r>
      <w:r w:rsidRPr="006F4825">
        <w:rPr>
          <w:lang w:val="fr-CH"/>
        </w:rPr>
        <w:t xml:space="preserve">intégrité de cette déclaration </w:t>
      </w:r>
      <w:r w:rsidR="002145B1">
        <w:rPr>
          <w:lang w:val="fr-CH"/>
        </w:rPr>
        <w:t>en obtenant des assurance</w:t>
      </w:r>
      <w:r w:rsidR="00125090">
        <w:rPr>
          <w:lang w:val="fr-CH"/>
        </w:rPr>
        <w:t>s</w:t>
      </w:r>
      <w:r w:rsidR="002145B1">
        <w:rPr>
          <w:lang w:val="fr-CH"/>
        </w:rPr>
        <w:t xml:space="preserve"> quant à</w:t>
      </w:r>
      <w:r>
        <w:rPr>
          <w:lang w:val="fr-CH"/>
        </w:rPr>
        <w:t xml:space="preserve"> l</w:t>
      </w:r>
      <w:r w:rsidR="00CA3ADD">
        <w:rPr>
          <w:lang w:val="fr-CH"/>
        </w:rPr>
        <w:t>'</w:t>
      </w:r>
      <w:r>
        <w:rPr>
          <w:lang w:val="fr-CH"/>
        </w:rPr>
        <w:t>efficacité des contrôles internes réalisés par l</w:t>
      </w:r>
      <w:r w:rsidR="002145B1">
        <w:rPr>
          <w:lang w:val="fr-CH"/>
        </w:rPr>
        <w:t>es hauts dirig</w:t>
      </w:r>
      <w:r w:rsidR="00D845D7">
        <w:rPr>
          <w:lang w:val="fr-CH"/>
        </w:rPr>
        <w:t>e</w:t>
      </w:r>
      <w:r w:rsidR="002145B1">
        <w:rPr>
          <w:lang w:val="fr-CH"/>
        </w:rPr>
        <w:t>ants</w:t>
      </w:r>
      <w:r>
        <w:rPr>
          <w:lang w:val="fr-CH"/>
        </w:rPr>
        <w:t xml:space="preserve"> de l</w:t>
      </w:r>
      <w:r w:rsidR="00CA3ADD">
        <w:rPr>
          <w:lang w:val="fr-CH"/>
        </w:rPr>
        <w:t>'</w:t>
      </w:r>
      <w:r>
        <w:rPr>
          <w:lang w:val="fr-CH"/>
        </w:rPr>
        <w:t>U</w:t>
      </w:r>
      <w:r w:rsidR="00125090">
        <w:rPr>
          <w:lang w:val="fr-CH"/>
        </w:rPr>
        <w:t>nion</w:t>
      </w:r>
      <w:r>
        <w:rPr>
          <w:lang w:val="fr-CH"/>
        </w:rPr>
        <w:t xml:space="preserve">, </w:t>
      </w:r>
      <w:r w:rsidR="00D845D7">
        <w:rPr>
          <w:lang w:val="fr-CH"/>
        </w:rPr>
        <w:t xml:space="preserve">qui devront fournir </w:t>
      </w:r>
      <w:r w:rsidR="00125090">
        <w:rPr>
          <w:lang w:val="fr-CH"/>
        </w:rPr>
        <w:t>une certification</w:t>
      </w:r>
      <w:r>
        <w:rPr>
          <w:lang w:val="fr-CH"/>
        </w:rPr>
        <w:t xml:space="preserve"> en bonne et due forme </w:t>
      </w:r>
      <w:r w:rsidR="00125090">
        <w:rPr>
          <w:lang w:val="fr-CH"/>
        </w:rPr>
        <w:t>attestant qu'</w:t>
      </w:r>
      <w:r w:rsidR="00D845D7">
        <w:rPr>
          <w:lang w:val="fr-CH"/>
        </w:rPr>
        <w:t>ils</w:t>
      </w:r>
      <w:r>
        <w:rPr>
          <w:lang w:val="fr-CH"/>
        </w:rPr>
        <w:t xml:space="preserve"> se sont acquittés de leurs responsabilités concernant la </w:t>
      </w:r>
      <w:r w:rsidR="00AF622B">
        <w:rPr>
          <w:lang w:val="fr-CH"/>
        </w:rPr>
        <w:t>mis</w:t>
      </w:r>
      <w:r>
        <w:rPr>
          <w:lang w:val="fr-CH"/>
        </w:rPr>
        <w:t>e à jour du cadre de contrôle interne</w:t>
      </w:r>
      <w:r w:rsidR="00D845D7">
        <w:rPr>
          <w:lang w:val="fr-CH"/>
        </w:rPr>
        <w:t xml:space="preserve"> dans leurs domaines de compétence respectifs</w:t>
      </w:r>
      <w:r w:rsidRPr="006F4825">
        <w:rPr>
          <w:lang w:val="fr-CH"/>
        </w:rPr>
        <w:t>.</w:t>
      </w:r>
    </w:p>
    <w:p w14:paraId="10AEAFCB" w14:textId="504D574E" w:rsidR="000C4221" w:rsidRPr="00AA787A" w:rsidRDefault="000C4221" w:rsidP="0069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/>
          <w:szCs w:val="24"/>
          <w:lang w:val="fr-CH"/>
        </w:rPr>
      </w:pPr>
      <w:r w:rsidRPr="00AA787A">
        <w:rPr>
          <w:rFonts w:asciiTheme="minorHAnsi" w:hAnsiTheme="minorHAnsi"/>
          <w:b/>
          <w:szCs w:val="24"/>
          <w:lang w:val="fr-CH"/>
        </w:rPr>
        <w:t>Recommandation 2 (2015)</w:t>
      </w:r>
      <w:r w:rsidRPr="007B63B0">
        <w:rPr>
          <w:rFonts w:asciiTheme="minorHAnsi" w:hAnsiTheme="minorHAnsi"/>
          <w:bCs/>
          <w:szCs w:val="24"/>
          <w:lang w:val="fr-CH"/>
        </w:rPr>
        <w:t>:</w:t>
      </w:r>
      <w:r w:rsidRPr="00AA787A">
        <w:rPr>
          <w:rFonts w:asciiTheme="minorHAnsi" w:hAnsiTheme="minorHAnsi"/>
          <w:szCs w:val="24"/>
          <w:lang w:val="fr-CH"/>
        </w:rPr>
        <w:t xml:space="preserve"> le CCIG recommande que le Secrétaire général obtienne des assurances</w:t>
      </w:r>
      <w:r w:rsidR="00AF622B">
        <w:rPr>
          <w:rFonts w:asciiTheme="minorHAnsi" w:hAnsiTheme="minorHAnsi"/>
          <w:szCs w:val="24"/>
          <w:lang w:val="fr-CH"/>
        </w:rPr>
        <w:t>,</w:t>
      </w:r>
      <w:r w:rsidRPr="00AA787A">
        <w:rPr>
          <w:rFonts w:asciiTheme="minorHAnsi" w:hAnsiTheme="minorHAnsi"/>
          <w:szCs w:val="24"/>
          <w:lang w:val="fr-CH"/>
        </w:rPr>
        <w:t xml:space="preserve"> basées sur des éléments factuels, quant à l</w:t>
      </w:r>
      <w:r w:rsidR="00CA3ADD">
        <w:rPr>
          <w:rFonts w:asciiTheme="minorHAnsi" w:hAnsiTheme="minorHAnsi"/>
          <w:szCs w:val="24"/>
          <w:lang w:val="fr-CH"/>
        </w:rPr>
        <w:t>'</w:t>
      </w:r>
      <w:r w:rsidRPr="00AA787A">
        <w:rPr>
          <w:rFonts w:asciiTheme="minorHAnsi" w:hAnsiTheme="minorHAnsi"/>
          <w:szCs w:val="24"/>
          <w:lang w:val="fr-CH"/>
        </w:rPr>
        <w:t>efficacité du cadre de contrôle interne, en exigeant des hauts dirigeants qu</w:t>
      </w:r>
      <w:r w:rsidR="00CA3ADD">
        <w:rPr>
          <w:rFonts w:asciiTheme="minorHAnsi" w:hAnsiTheme="minorHAnsi"/>
          <w:szCs w:val="24"/>
          <w:lang w:val="fr-CH"/>
        </w:rPr>
        <w:t>'</w:t>
      </w:r>
      <w:r w:rsidRPr="00AA787A">
        <w:rPr>
          <w:rFonts w:asciiTheme="minorHAnsi" w:hAnsiTheme="minorHAnsi"/>
          <w:szCs w:val="24"/>
          <w:lang w:val="fr-CH"/>
        </w:rPr>
        <w:t>ils certifient s</w:t>
      </w:r>
      <w:r w:rsidR="00CA3ADD">
        <w:rPr>
          <w:rFonts w:asciiTheme="minorHAnsi" w:hAnsiTheme="minorHAnsi"/>
          <w:szCs w:val="24"/>
          <w:lang w:val="fr-CH"/>
        </w:rPr>
        <w:t>'</w:t>
      </w:r>
      <w:r w:rsidRPr="00AA787A">
        <w:rPr>
          <w:rFonts w:asciiTheme="minorHAnsi" w:hAnsiTheme="minorHAnsi"/>
          <w:szCs w:val="24"/>
          <w:lang w:val="fr-CH"/>
        </w:rPr>
        <w:t>être acquittés de leur responsabilité en matière de contrôle interne en fournissant au Secrétaire général des lettres de présentation interne</w:t>
      </w:r>
      <w:r w:rsidR="00AF622B">
        <w:rPr>
          <w:rFonts w:asciiTheme="minorHAnsi" w:hAnsiTheme="minorHAnsi"/>
          <w:szCs w:val="24"/>
          <w:lang w:val="fr-CH"/>
        </w:rPr>
        <w:t>s</w:t>
      </w:r>
      <w:r w:rsidRPr="00AA787A">
        <w:rPr>
          <w:rFonts w:asciiTheme="minorHAnsi" w:hAnsiTheme="minorHAnsi"/>
          <w:szCs w:val="24"/>
          <w:lang w:val="fr-CH"/>
        </w:rPr>
        <w:t xml:space="preserve"> dûment signées à l</w:t>
      </w:r>
      <w:r w:rsidR="00CA3ADD">
        <w:rPr>
          <w:rFonts w:asciiTheme="minorHAnsi" w:hAnsiTheme="minorHAnsi"/>
          <w:szCs w:val="24"/>
          <w:lang w:val="fr-CH"/>
        </w:rPr>
        <w:t>'</w:t>
      </w:r>
      <w:r w:rsidRPr="00AA787A">
        <w:rPr>
          <w:rFonts w:asciiTheme="minorHAnsi" w:hAnsiTheme="minorHAnsi"/>
          <w:szCs w:val="24"/>
          <w:lang w:val="fr-CH"/>
        </w:rPr>
        <w:t>appui de la déclaration publiée sur le</w:t>
      </w:r>
      <w:r w:rsidR="00AF622B">
        <w:rPr>
          <w:rFonts w:asciiTheme="minorHAnsi" w:hAnsiTheme="minorHAnsi"/>
          <w:szCs w:val="24"/>
          <w:lang w:val="fr-CH"/>
        </w:rPr>
        <w:t>s</w:t>
      </w:r>
      <w:r w:rsidRPr="00AA787A">
        <w:rPr>
          <w:rFonts w:asciiTheme="minorHAnsi" w:hAnsiTheme="minorHAnsi"/>
          <w:szCs w:val="24"/>
          <w:lang w:val="fr-CH"/>
        </w:rPr>
        <w:t xml:space="preserve"> contrôle</w:t>
      </w:r>
      <w:r w:rsidR="00AF622B">
        <w:rPr>
          <w:rFonts w:asciiTheme="minorHAnsi" w:hAnsiTheme="minorHAnsi"/>
          <w:szCs w:val="24"/>
          <w:lang w:val="fr-CH"/>
        </w:rPr>
        <w:t>s</w:t>
      </w:r>
      <w:r w:rsidRPr="00AA787A">
        <w:rPr>
          <w:rFonts w:asciiTheme="minorHAnsi" w:hAnsiTheme="minorHAnsi"/>
          <w:szCs w:val="24"/>
          <w:lang w:val="fr-CH"/>
        </w:rPr>
        <w:t xml:space="preserve"> interne</w:t>
      </w:r>
      <w:r w:rsidR="00AF622B">
        <w:rPr>
          <w:rFonts w:asciiTheme="minorHAnsi" w:hAnsiTheme="minorHAnsi"/>
          <w:szCs w:val="24"/>
          <w:lang w:val="fr-CH"/>
        </w:rPr>
        <w:t>s</w:t>
      </w:r>
      <w:r w:rsidR="00AA787A" w:rsidRPr="00AA787A">
        <w:rPr>
          <w:rFonts w:asciiTheme="minorHAnsi" w:hAnsiTheme="minorHAnsi"/>
          <w:szCs w:val="24"/>
          <w:lang w:val="fr-CH"/>
        </w:rPr>
        <w:t>.</w:t>
      </w:r>
      <w:r w:rsidRPr="00AA787A">
        <w:rPr>
          <w:rFonts w:asciiTheme="minorHAnsi" w:hAnsiTheme="minorHAnsi"/>
          <w:szCs w:val="24"/>
          <w:lang w:val="fr-CH"/>
        </w:rPr>
        <w:t xml:space="preserve"> Une procédure offi</w:t>
      </w:r>
      <w:r w:rsidR="00AA787A">
        <w:rPr>
          <w:rFonts w:asciiTheme="minorHAnsi" w:hAnsiTheme="minorHAnsi"/>
          <w:szCs w:val="24"/>
          <w:lang w:val="fr-CH"/>
        </w:rPr>
        <w:t>cielle est prévue à cet effet.</w:t>
      </w:r>
    </w:p>
    <w:p w14:paraId="189AA88F" w14:textId="716F6F29" w:rsidR="000C4221" w:rsidRPr="00E60D57" w:rsidRDefault="000C4221" w:rsidP="00AA787A">
      <w:pPr>
        <w:pStyle w:val="Headingb"/>
        <w:rPr>
          <w:lang w:val="fr-CH"/>
        </w:rPr>
      </w:pPr>
      <w:r w:rsidRPr="00E60D57">
        <w:rPr>
          <w:lang w:val="fr-CH"/>
        </w:rPr>
        <w:t>Gest</w:t>
      </w:r>
      <w:r w:rsidR="00AA787A">
        <w:rPr>
          <w:lang w:val="fr-CH"/>
        </w:rPr>
        <w:t>ion financière</w:t>
      </w:r>
    </w:p>
    <w:p w14:paraId="00413711" w14:textId="1140BA1F" w:rsidR="000C4221" w:rsidRPr="00832779" w:rsidRDefault="000C4221" w:rsidP="005C3039">
      <w:pPr>
        <w:rPr>
          <w:lang w:val="fr-CH"/>
        </w:rPr>
      </w:pPr>
      <w:r w:rsidRPr="00832779">
        <w:rPr>
          <w:lang w:val="fr-CH"/>
        </w:rPr>
        <w:t>3.6</w:t>
      </w:r>
      <w:r w:rsidRPr="00832779">
        <w:rPr>
          <w:lang w:val="fr-CH"/>
        </w:rPr>
        <w:tab/>
        <w:t>Dans son troisième rapport annuel (2014)</w:t>
      </w:r>
      <w:r w:rsidR="008E6F1A">
        <w:rPr>
          <w:lang w:val="fr-CH"/>
        </w:rPr>
        <w:t>,</w:t>
      </w:r>
      <w:r w:rsidRPr="00832779">
        <w:rPr>
          <w:lang w:val="fr-CH"/>
        </w:rPr>
        <w:t xml:space="preserve"> le CCIG a recommandé que l</w:t>
      </w:r>
      <w:r w:rsidR="00CA3ADD">
        <w:rPr>
          <w:lang w:val="fr-CH"/>
        </w:rPr>
        <w:t>'</w:t>
      </w:r>
      <w:r w:rsidRPr="00832779">
        <w:rPr>
          <w:lang w:val="fr-CH"/>
        </w:rPr>
        <w:t>UIT détermine s</w:t>
      </w:r>
      <w:r w:rsidR="00CA3ADD">
        <w:rPr>
          <w:lang w:val="fr-CH"/>
        </w:rPr>
        <w:t>'</w:t>
      </w:r>
      <w:r w:rsidRPr="00832779">
        <w:rPr>
          <w:lang w:val="fr-CH"/>
        </w:rPr>
        <w:t>il y a</w:t>
      </w:r>
      <w:r w:rsidR="005C3039">
        <w:rPr>
          <w:lang w:val="fr-CH"/>
        </w:rPr>
        <w:t>vait</w:t>
      </w:r>
      <w:r w:rsidRPr="00832779">
        <w:rPr>
          <w:lang w:val="fr-CH"/>
        </w:rPr>
        <w:t xml:space="preserve"> lieu d</w:t>
      </w:r>
      <w:r w:rsidR="00CA3ADD">
        <w:rPr>
          <w:lang w:val="fr-CH"/>
        </w:rPr>
        <w:t>'</w:t>
      </w:r>
      <w:r w:rsidRPr="00832779">
        <w:rPr>
          <w:lang w:val="fr-CH"/>
        </w:rPr>
        <w:t xml:space="preserve">effectuer une étude de rentabilité détaillée pour étayer ses décisions sur des dépenses de capitaux à long terme importantes/projets de construction, comme le projet de remplacement du </w:t>
      </w:r>
      <w:r>
        <w:rPr>
          <w:lang w:val="fr-CH"/>
        </w:rPr>
        <w:t xml:space="preserve">bâtiment </w:t>
      </w:r>
      <w:proofErr w:type="spellStart"/>
      <w:r w:rsidR="008E6F1A">
        <w:rPr>
          <w:lang w:val="fr-CH"/>
        </w:rPr>
        <w:t>Varembé</w:t>
      </w:r>
      <w:proofErr w:type="spellEnd"/>
      <w:r w:rsidR="008E6F1A">
        <w:rPr>
          <w:lang w:val="fr-CH"/>
        </w:rPr>
        <w:t xml:space="preserve">, </w:t>
      </w:r>
      <w:r>
        <w:rPr>
          <w:lang w:val="fr-CH"/>
        </w:rPr>
        <w:t>et que le Comité continu</w:t>
      </w:r>
      <w:r w:rsidR="008E6F1A">
        <w:rPr>
          <w:lang w:val="fr-CH"/>
        </w:rPr>
        <w:t>e à</w:t>
      </w:r>
      <w:r>
        <w:rPr>
          <w:lang w:val="fr-CH"/>
        </w:rPr>
        <w:t xml:space="preserve"> suivre l</w:t>
      </w:r>
      <w:r w:rsidR="00CA3ADD">
        <w:rPr>
          <w:lang w:val="fr-CH"/>
        </w:rPr>
        <w:t>'</w:t>
      </w:r>
      <w:r>
        <w:rPr>
          <w:lang w:val="fr-CH"/>
        </w:rPr>
        <w:t xml:space="preserve">évolution de la situation. </w:t>
      </w:r>
      <w:r w:rsidRPr="00832779">
        <w:rPr>
          <w:lang w:val="fr-CH"/>
        </w:rPr>
        <w:t>Le CCIG a pris note de la création d</w:t>
      </w:r>
      <w:r w:rsidR="00CA3ADD">
        <w:rPr>
          <w:lang w:val="fr-CH"/>
        </w:rPr>
        <w:t>'</w:t>
      </w:r>
      <w:r w:rsidRPr="00832779">
        <w:rPr>
          <w:lang w:val="fr-CH"/>
        </w:rPr>
        <w:t>un nouveau Groupe de travail du Conseil spécialisé</w:t>
      </w:r>
      <w:r>
        <w:rPr>
          <w:lang w:val="fr-CH"/>
        </w:rPr>
        <w:t xml:space="preserve">, </w:t>
      </w:r>
      <w:r w:rsidR="005C3039">
        <w:rPr>
          <w:lang w:val="fr-CH"/>
        </w:rPr>
        <w:t xml:space="preserve">à savoir </w:t>
      </w:r>
      <w:r>
        <w:rPr>
          <w:lang w:val="fr-CH"/>
        </w:rPr>
        <w:t>le Groupe</w:t>
      </w:r>
      <w:r w:rsidRPr="00832779">
        <w:rPr>
          <w:lang w:val="fr-CH"/>
        </w:rPr>
        <w:t xml:space="preserve"> CWG</w:t>
      </w:r>
      <w:r w:rsidR="005C3039">
        <w:rPr>
          <w:lang w:val="fr-CH"/>
        </w:rPr>
        <w:noBreakHyphen/>
      </w:r>
      <w:r w:rsidRPr="00832779">
        <w:rPr>
          <w:lang w:val="fr-CH"/>
        </w:rPr>
        <w:t>HQP</w:t>
      </w:r>
      <w:r>
        <w:rPr>
          <w:lang w:val="fr-CH"/>
        </w:rPr>
        <w:t xml:space="preserve"> qui sera chargé d</w:t>
      </w:r>
      <w:r w:rsidR="00CA3ADD">
        <w:rPr>
          <w:lang w:val="fr-CH"/>
        </w:rPr>
        <w:t>'</w:t>
      </w:r>
      <w:r>
        <w:rPr>
          <w:lang w:val="fr-CH"/>
        </w:rPr>
        <w:t>examiner la situation concernant les locaux du siège et d</w:t>
      </w:r>
      <w:r w:rsidR="00CA3ADD">
        <w:rPr>
          <w:lang w:val="fr-CH"/>
        </w:rPr>
        <w:t>'</w:t>
      </w:r>
      <w:r>
        <w:rPr>
          <w:lang w:val="fr-CH"/>
        </w:rPr>
        <w:t xml:space="preserve">analyser les différentes options </w:t>
      </w:r>
      <w:r w:rsidR="005C3039">
        <w:rPr>
          <w:lang w:val="fr-CH"/>
        </w:rPr>
        <w:t xml:space="preserve">proposées </w:t>
      </w:r>
      <w:r>
        <w:rPr>
          <w:lang w:val="fr-CH"/>
        </w:rPr>
        <w:t xml:space="preserve">en la matière. </w:t>
      </w:r>
      <w:r w:rsidRPr="00832779">
        <w:rPr>
          <w:lang w:val="fr-CH"/>
        </w:rPr>
        <w:t>Le CCIG s</w:t>
      </w:r>
      <w:r w:rsidR="00CA3ADD">
        <w:rPr>
          <w:lang w:val="fr-CH"/>
        </w:rPr>
        <w:t>'</w:t>
      </w:r>
      <w:r w:rsidRPr="00832779">
        <w:rPr>
          <w:lang w:val="fr-CH"/>
        </w:rPr>
        <w:t>est félicité de cette approche qui permettra</w:t>
      </w:r>
      <w:r>
        <w:rPr>
          <w:lang w:val="fr-CH"/>
        </w:rPr>
        <w:t xml:space="preserve"> de procéder à un examen plus détaillé et plus réfléchi </w:t>
      </w:r>
      <w:r w:rsidR="005C3039">
        <w:rPr>
          <w:lang w:val="fr-CH"/>
        </w:rPr>
        <w:t xml:space="preserve">compte tenu </w:t>
      </w:r>
      <w:r>
        <w:rPr>
          <w:lang w:val="fr-CH"/>
        </w:rPr>
        <w:t xml:space="preserve">des décisions qui devront être prises </w:t>
      </w:r>
      <w:r w:rsidR="005C3039">
        <w:rPr>
          <w:lang w:val="fr-CH"/>
        </w:rPr>
        <w:t>sur des dépenses importantes</w:t>
      </w:r>
      <w:r w:rsidRPr="00832779">
        <w:rPr>
          <w:lang w:val="fr-CH"/>
        </w:rPr>
        <w:t>.</w:t>
      </w:r>
    </w:p>
    <w:p w14:paraId="60EA34BB" w14:textId="374B7CD3" w:rsidR="000C4221" w:rsidRPr="00AA787A" w:rsidRDefault="000C4221" w:rsidP="0069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/>
          <w:szCs w:val="24"/>
          <w:lang w:val="fr-CH"/>
        </w:rPr>
      </w:pPr>
      <w:r w:rsidRPr="00AA787A">
        <w:rPr>
          <w:rFonts w:asciiTheme="minorHAnsi" w:hAnsiTheme="minorHAnsi"/>
          <w:b/>
          <w:szCs w:val="24"/>
          <w:lang w:val="fr-CH"/>
        </w:rPr>
        <w:t>Recommandation</w:t>
      </w:r>
      <w:r w:rsidR="00AA787A" w:rsidRPr="00AA787A">
        <w:rPr>
          <w:rFonts w:asciiTheme="minorHAnsi" w:hAnsiTheme="minorHAnsi"/>
          <w:b/>
          <w:szCs w:val="24"/>
          <w:lang w:val="fr-CH"/>
        </w:rPr>
        <w:t xml:space="preserve"> </w:t>
      </w:r>
      <w:r w:rsidRPr="00AA787A">
        <w:rPr>
          <w:rFonts w:asciiTheme="minorHAnsi" w:hAnsiTheme="minorHAnsi"/>
          <w:b/>
          <w:szCs w:val="24"/>
          <w:lang w:val="fr-CH"/>
        </w:rPr>
        <w:t>3 (2015)</w:t>
      </w:r>
      <w:r w:rsidRPr="00AA787A">
        <w:rPr>
          <w:rFonts w:asciiTheme="minorHAnsi" w:hAnsiTheme="minorHAnsi"/>
          <w:szCs w:val="24"/>
          <w:lang w:val="fr-CH"/>
        </w:rPr>
        <w:t xml:space="preserve">: le CCIG encourage le Groupe CWG-HQP à progresser dans son travail </w:t>
      </w:r>
      <w:r w:rsidR="008E6F1A">
        <w:rPr>
          <w:rFonts w:asciiTheme="minorHAnsi" w:hAnsiTheme="minorHAnsi"/>
          <w:szCs w:val="24"/>
          <w:lang w:val="fr-CH"/>
        </w:rPr>
        <w:t xml:space="preserve">qui consiste à </w:t>
      </w:r>
      <w:r w:rsidRPr="00AA787A">
        <w:rPr>
          <w:rFonts w:asciiTheme="minorHAnsi" w:hAnsiTheme="minorHAnsi"/>
          <w:szCs w:val="24"/>
          <w:lang w:val="fr-CH"/>
        </w:rPr>
        <w:t xml:space="preserve">examiner toutes les options réalistes et cohérentes, compte tenu des coûts directs et des coûts indirects. Le Comité serait heureux de fournir en temps utile, si </w:t>
      </w:r>
      <w:r w:rsidR="008E6F1A">
        <w:rPr>
          <w:rFonts w:asciiTheme="minorHAnsi" w:hAnsiTheme="minorHAnsi"/>
          <w:szCs w:val="24"/>
          <w:lang w:val="fr-CH"/>
        </w:rPr>
        <w:t>la demande lui en est faite</w:t>
      </w:r>
      <w:r w:rsidRPr="00AA787A">
        <w:rPr>
          <w:rFonts w:asciiTheme="minorHAnsi" w:hAnsiTheme="minorHAnsi"/>
          <w:szCs w:val="24"/>
          <w:lang w:val="fr-CH"/>
        </w:rPr>
        <w:t xml:space="preserve">, </w:t>
      </w:r>
      <w:r w:rsidR="00FF3CDA">
        <w:rPr>
          <w:rFonts w:asciiTheme="minorHAnsi" w:hAnsiTheme="minorHAnsi"/>
          <w:szCs w:val="24"/>
          <w:lang w:val="fr-CH"/>
        </w:rPr>
        <w:t>ses</w:t>
      </w:r>
      <w:r w:rsidRPr="00AA787A">
        <w:rPr>
          <w:rFonts w:asciiTheme="minorHAnsi" w:hAnsiTheme="minorHAnsi"/>
          <w:szCs w:val="24"/>
          <w:lang w:val="fr-CH"/>
        </w:rPr>
        <w:t xml:space="preserve"> réflexion</w:t>
      </w:r>
      <w:r w:rsidR="00FF3CDA">
        <w:rPr>
          <w:rFonts w:asciiTheme="minorHAnsi" w:hAnsiTheme="minorHAnsi"/>
          <w:szCs w:val="24"/>
          <w:lang w:val="fr-CH"/>
        </w:rPr>
        <w:t>s</w:t>
      </w:r>
      <w:r w:rsidRPr="00AA787A">
        <w:rPr>
          <w:rFonts w:asciiTheme="minorHAnsi" w:hAnsiTheme="minorHAnsi"/>
          <w:szCs w:val="24"/>
          <w:lang w:val="fr-CH"/>
        </w:rPr>
        <w:t xml:space="preserve"> et </w:t>
      </w:r>
      <w:r w:rsidR="00FF3CDA">
        <w:rPr>
          <w:rFonts w:asciiTheme="minorHAnsi" w:hAnsiTheme="minorHAnsi"/>
          <w:szCs w:val="24"/>
          <w:lang w:val="fr-CH"/>
        </w:rPr>
        <w:t>s</w:t>
      </w:r>
      <w:r w:rsidRPr="00AA787A">
        <w:rPr>
          <w:rFonts w:asciiTheme="minorHAnsi" w:hAnsiTheme="minorHAnsi"/>
          <w:szCs w:val="24"/>
          <w:lang w:val="fr-CH"/>
        </w:rPr>
        <w:t xml:space="preserve">es commentaires concernant les résultats du processus. </w:t>
      </w:r>
    </w:p>
    <w:p w14:paraId="13F5D490" w14:textId="77777777" w:rsidR="000C4221" w:rsidRPr="00E60D57" w:rsidRDefault="000C4221" w:rsidP="00CA329E">
      <w:pPr>
        <w:pStyle w:val="Headingb"/>
        <w:rPr>
          <w:lang w:val="fr-CH"/>
        </w:rPr>
      </w:pPr>
      <w:r w:rsidRPr="00E60D57">
        <w:rPr>
          <w:lang w:val="fr-CH"/>
        </w:rPr>
        <w:t xml:space="preserve">Gestion des risques </w:t>
      </w:r>
    </w:p>
    <w:p w14:paraId="58E84604" w14:textId="4EACE750" w:rsidR="000C4221" w:rsidRPr="00106466" w:rsidRDefault="000C4221" w:rsidP="006944C0">
      <w:pPr>
        <w:rPr>
          <w:lang w:val="fr-CH"/>
        </w:rPr>
      </w:pPr>
      <w:r w:rsidRPr="00106466">
        <w:rPr>
          <w:lang w:val="fr-CH"/>
        </w:rPr>
        <w:t>3.7</w:t>
      </w:r>
      <w:r w:rsidRPr="00106466">
        <w:rPr>
          <w:lang w:val="fr-CH"/>
        </w:rPr>
        <w:tab/>
        <w:t>Le CCIG a pris note des progrès louables qui ont été faits en ce qui concerne l</w:t>
      </w:r>
      <w:r w:rsidR="00CA3ADD">
        <w:rPr>
          <w:lang w:val="fr-CH"/>
        </w:rPr>
        <w:t>'</w:t>
      </w:r>
      <w:r w:rsidRPr="00106466">
        <w:rPr>
          <w:lang w:val="fr-CH"/>
        </w:rPr>
        <w:t xml:space="preserve">intégration des risques et de la gestion des risques </w:t>
      </w:r>
      <w:r>
        <w:rPr>
          <w:lang w:val="fr-CH"/>
        </w:rPr>
        <w:t>dans le processus d</w:t>
      </w:r>
      <w:r w:rsidR="00CA3ADD">
        <w:rPr>
          <w:lang w:val="fr-CH"/>
        </w:rPr>
        <w:t>'</w:t>
      </w:r>
      <w:r>
        <w:rPr>
          <w:lang w:val="fr-CH"/>
        </w:rPr>
        <w:t>établissement du Plan stratégique de l</w:t>
      </w:r>
      <w:r w:rsidR="00CA3ADD">
        <w:rPr>
          <w:lang w:val="fr-CH"/>
        </w:rPr>
        <w:t>'</w:t>
      </w:r>
      <w:r>
        <w:rPr>
          <w:lang w:val="fr-CH"/>
        </w:rPr>
        <w:t>UIT pour la période 2016</w:t>
      </w:r>
      <w:r w:rsidR="006944C0">
        <w:rPr>
          <w:lang w:val="fr-CH"/>
        </w:rPr>
        <w:t>-</w:t>
      </w:r>
      <w:r>
        <w:rPr>
          <w:lang w:val="fr-CH"/>
        </w:rPr>
        <w:t xml:space="preserve">2019. </w:t>
      </w:r>
      <w:r w:rsidRPr="00106466">
        <w:rPr>
          <w:lang w:val="fr-CH"/>
        </w:rPr>
        <w:t>Cela est conforme aux avis</w:t>
      </w:r>
      <w:r w:rsidR="00FF3CDA">
        <w:rPr>
          <w:lang w:val="fr-CH"/>
        </w:rPr>
        <w:t xml:space="preserve"> que le CCIG a formulés et à l'appui qu'il a fourni</w:t>
      </w:r>
      <w:r w:rsidRPr="00106466">
        <w:rPr>
          <w:lang w:val="fr-CH"/>
        </w:rPr>
        <w:t xml:space="preserve"> concernant les </w:t>
      </w:r>
      <w:r>
        <w:rPr>
          <w:lang w:val="fr-CH"/>
        </w:rPr>
        <w:t>différentes fonctions à l</w:t>
      </w:r>
      <w:r w:rsidR="00CA3ADD">
        <w:rPr>
          <w:lang w:val="fr-CH"/>
        </w:rPr>
        <w:t>'</w:t>
      </w:r>
      <w:r>
        <w:rPr>
          <w:lang w:val="fr-CH"/>
        </w:rPr>
        <w:t>UIT</w:t>
      </w:r>
      <w:r w:rsidRPr="00106466">
        <w:rPr>
          <w:lang w:val="fr-CH"/>
        </w:rPr>
        <w:t xml:space="preserve">. </w:t>
      </w:r>
    </w:p>
    <w:p w14:paraId="61D30003" w14:textId="52C1CAAB" w:rsidR="000C4221" w:rsidRPr="00145ECB" w:rsidRDefault="000C4221" w:rsidP="00236A8A">
      <w:pPr>
        <w:rPr>
          <w:lang w:val="fr-CH"/>
        </w:rPr>
      </w:pPr>
      <w:r w:rsidRPr="00106466">
        <w:rPr>
          <w:lang w:val="fr-CH"/>
        </w:rPr>
        <w:lastRenderedPageBreak/>
        <w:t>3.8</w:t>
      </w:r>
      <w:r w:rsidRPr="00106466">
        <w:rPr>
          <w:lang w:val="fr-CH"/>
        </w:rPr>
        <w:tab/>
      </w:r>
      <w:r w:rsidR="00FF3CDA">
        <w:rPr>
          <w:lang w:val="fr-CH"/>
        </w:rPr>
        <w:t>L</w:t>
      </w:r>
      <w:r w:rsidR="00CA3ADD">
        <w:rPr>
          <w:lang w:val="fr-CH"/>
        </w:rPr>
        <w:t>'</w:t>
      </w:r>
      <w:r w:rsidRPr="00106466">
        <w:rPr>
          <w:lang w:val="fr-CH"/>
        </w:rPr>
        <w:t>UIT a examiné la question de la gestion des risques dans le cadre de la planification stratégique cyclique et périodique</w:t>
      </w:r>
      <w:r w:rsidR="00686356">
        <w:rPr>
          <w:lang w:val="fr-CH"/>
        </w:rPr>
        <w:t xml:space="preserve"> mais</w:t>
      </w:r>
      <w:r w:rsidRPr="00106466">
        <w:rPr>
          <w:lang w:val="fr-CH"/>
        </w:rPr>
        <w:t xml:space="preserve"> un système de gestion </w:t>
      </w:r>
      <w:r>
        <w:rPr>
          <w:lang w:val="fr-CH"/>
        </w:rPr>
        <w:t xml:space="preserve">des risques opérationnel structuré reste à établir dans le cadre des processus administratifs actuellement en place </w:t>
      </w:r>
      <w:r w:rsidR="00686356">
        <w:rPr>
          <w:lang w:val="fr-CH"/>
        </w:rPr>
        <w:t>au sein de l'Union</w:t>
      </w:r>
      <w:r>
        <w:rPr>
          <w:lang w:val="fr-CH"/>
        </w:rPr>
        <w:t xml:space="preserve">. </w:t>
      </w:r>
      <w:r w:rsidRPr="00106466">
        <w:rPr>
          <w:lang w:val="fr-CH"/>
        </w:rPr>
        <w:t>La direction est aujourd</w:t>
      </w:r>
      <w:r w:rsidR="00CA3ADD">
        <w:rPr>
          <w:lang w:val="fr-CH"/>
        </w:rPr>
        <w:t>'</w:t>
      </w:r>
      <w:r w:rsidRPr="00106466">
        <w:rPr>
          <w:lang w:val="fr-CH"/>
        </w:rPr>
        <w:t>hui</w:t>
      </w:r>
      <w:r w:rsidR="00E85245">
        <w:rPr>
          <w:lang w:val="fr-CH"/>
        </w:rPr>
        <w:t xml:space="preserve"> bien</w:t>
      </w:r>
      <w:r w:rsidRPr="00106466">
        <w:rPr>
          <w:lang w:val="fr-CH"/>
        </w:rPr>
        <w:t xml:space="preserve"> </w:t>
      </w:r>
      <w:r w:rsidR="00E85245">
        <w:rPr>
          <w:lang w:val="fr-CH"/>
        </w:rPr>
        <w:t xml:space="preserve">placée pour mettre </w:t>
      </w:r>
      <w:r w:rsidRPr="00106466">
        <w:rPr>
          <w:lang w:val="fr-CH"/>
        </w:rPr>
        <w:t xml:space="preserve">en </w:t>
      </w:r>
      <w:proofErr w:type="spellStart"/>
      <w:r w:rsidR="00C64733">
        <w:rPr>
          <w:lang w:val="fr-CH"/>
        </w:rPr>
        <w:t>oeuvre</w:t>
      </w:r>
      <w:proofErr w:type="spellEnd"/>
      <w:r w:rsidRPr="00106466">
        <w:rPr>
          <w:lang w:val="fr-CH"/>
        </w:rPr>
        <w:t xml:space="preserve"> ce</w:t>
      </w:r>
      <w:r w:rsidR="00E85245">
        <w:rPr>
          <w:lang w:val="fr-CH"/>
        </w:rPr>
        <w:t xml:space="preserve"> nouveau maillon</w:t>
      </w:r>
      <w:r w:rsidRPr="00106466">
        <w:rPr>
          <w:lang w:val="fr-CH"/>
        </w:rPr>
        <w:t xml:space="preserve"> important de</w:t>
      </w:r>
      <w:r w:rsidR="00C64733">
        <w:rPr>
          <w:lang w:val="fr-CH"/>
        </w:rPr>
        <w:t xml:space="preserve"> la</w:t>
      </w:r>
      <w:r w:rsidRPr="00106466">
        <w:rPr>
          <w:lang w:val="fr-CH"/>
        </w:rPr>
        <w:t xml:space="preserve"> gestion des risques à l</w:t>
      </w:r>
      <w:r w:rsidR="00CA3ADD">
        <w:rPr>
          <w:lang w:val="fr-CH"/>
        </w:rPr>
        <w:t>'</w:t>
      </w:r>
      <w:r w:rsidRPr="00106466">
        <w:rPr>
          <w:lang w:val="fr-CH"/>
        </w:rPr>
        <w:t>échelle de l</w:t>
      </w:r>
      <w:r w:rsidR="00CA3ADD">
        <w:rPr>
          <w:lang w:val="fr-CH"/>
        </w:rPr>
        <w:t>'</w:t>
      </w:r>
      <w:r w:rsidR="00E85245">
        <w:rPr>
          <w:lang w:val="fr-CH"/>
        </w:rPr>
        <w:t xml:space="preserve">organisation toute entière </w:t>
      </w:r>
      <w:r>
        <w:rPr>
          <w:lang w:val="fr-CH"/>
        </w:rPr>
        <w:t xml:space="preserve">(et en temps voulu </w:t>
      </w:r>
      <w:r w:rsidR="00236A8A">
        <w:rPr>
          <w:lang w:val="fr-CH"/>
        </w:rPr>
        <w:t>pour</w:t>
      </w:r>
      <w:r>
        <w:rPr>
          <w:lang w:val="fr-CH"/>
        </w:rPr>
        <w:t xml:space="preserve"> réfléchir à la définition d</w:t>
      </w:r>
      <w:r w:rsidR="00CA3ADD">
        <w:rPr>
          <w:lang w:val="fr-CH"/>
        </w:rPr>
        <w:t>'</w:t>
      </w:r>
      <w:r>
        <w:rPr>
          <w:lang w:val="fr-CH"/>
        </w:rPr>
        <w:t>une capacité d</w:t>
      </w:r>
      <w:r w:rsidR="00CA3ADD">
        <w:rPr>
          <w:lang w:val="fr-CH"/>
        </w:rPr>
        <w:t>'</w:t>
      </w:r>
      <w:r>
        <w:rPr>
          <w:lang w:val="fr-CH"/>
        </w:rPr>
        <w:t>évaluation à l</w:t>
      </w:r>
      <w:r w:rsidR="00CA3ADD">
        <w:rPr>
          <w:lang w:val="fr-CH"/>
        </w:rPr>
        <w:t>'</w:t>
      </w:r>
      <w:r>
        <w:rPr>
          <w:lang w:val="fr-CH"/>
        </w:rPr>
        <w:t>UIT qui viendrait renforcer l</w:t>
      </w:r>
      <w:r w:rsidR="00CA3ADD">
        <w:rPr>
          <w:lang w:val="fr-CH"/>
        </w:rPr>
        <w:t>'</w:t>
      </w:r>
      <w:r>
        <w:rPr>
          <w:lang w:val="fr-CH"/>
        </w:rPr>
        <w:t xml:space="preserve">efficacité de la mise en </w:t>
      </w:r>
      <w:proofErr w:type="spellStart"/>
      <w:r w:rsidR="00A64C5E">
        <w:rPr>
          <w:lang w:val="fr-CH"/>
        </w:rPr>
        <w:t>oeuvre</w:t>
      </w:r>
      <w:proofErr w:type="spellEnd"/>
      <w:r>
        <w:rPr>
          <w:lang w:val="fr-CH"/>
        </w:rPr>
        <w:t xml:space="preserve"> du plan stratégique). </w:t>
      </w:r>
      <w:r w:rsidRPr="00145ECB">
        <w:rPr>
          <w:lang w:val="fr-CH"/>
        </w:rPr>
        <w:t xml:space="preserve">La gestion des risques reste une activité en cours et le CCIG continuera de réfléchir à un système de gestion des risques plus détaillé </w:t>
      </w:r>
      <w:r>
        <w:rPr>
          <w:lang w:val="fr-CH"/>
        </w:rPr>
        <w:t xml:space="preserve">et </w:t>
      </w:r>
      <w:r w:rsidR="001771FC">
        <w:rPr>
          <w:lang w:val="fr-CH"/>
        </w:rPr>
        <w:t>de</w:t>
      </w:r>
      <w:r>
        <w:rPr>
          <w:lang w:val="fr-CH"/>
        </w:rPr>
        <w:t xml:space="preserve"> fournir des avis à la direction, le cas échéant</w:t>
      </w:r>
      <w:r w:rsidR="00452AE6">
        <w:rPr>
          <w:lang w:val="fr-CH"/>
        </w:rPr>
        <w:t>.</w:t>
      </w:r>
    </w:p>
    <w:p w14:paraId="76B456E4" w14:textId="5A32B83C" w:rsidR="000C4221" w:rsidRPr="00C64733" w:rsidRDefault="000C4221" w:rsidP="0069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/>
          <w:szCs w:val="24"/>
          <w:lang w:val="fr-CH"/>
        </w:rPr>
      </w:pPr>
      <w:r w:rsidRPr="00C64733">
        <w:rPr>
          <w:rFonts w:asciiTheme="minorHAnsi" w:hAnsiTheme="minorHAnsi"/>
          <w:b/>
          <w:szCs w:val="24"/>
          <w:lang w:val="fr-CH"/>
        </w:rPr>
        <w:t>Recommandation 4 (2015)</w:t>
      </w:r>
      <w:r w:rsidRPr="007B63B0">
        <w:rPr>
          <w:rFonts w:asciiTheme="minorHAnsi" w:hAnsiTheme="minorHAnsi"/>
          <w:bCs/>
          <w:szCs w:val="24"/>
          <w:lang w:val="fr-CH"/>
        </w:rPr>
        <w:t>:</w:t>
      </w:r>
      <w:r w:rsidRPr="00C64733">
        <w:rPr>
          <w:rFonts w:asciiTheme="minorHAnsi" w:hAnsiTheme="minorHAnsi"/>
          <w:b/>
          <w:szCs w:val="24"/>
          <w:lang w:val="fr-CH"/>
        </w:rPr>
        <w:t xml:space="preserve"> </w:t>
      </w:r>
      <w:r w:rsidRPr="00C64733">
        <w:rPr>
          <w:rFonts w:asciiTheme="minorHAnsi" w:hAnsiTheme="minorHAnsi"/>
          <w:bCs/>
          <w:szCs w:val="24"/>
          <w:lang w:val="fr-CH"/>
        </w:rPr>
        <w:t>le CCIG</w:t>
      </w:r>
      <w:r w:rsidR="00141A63">
        <w:rPr>
          <w:rFonts w:asciiTheme="minorHAnsi" w:hAnsiTheme="minorHAnsi"/>
          <w:szCs w:val="24"/>
          <w:lang w:val="fr-CH"/>
        </w:rPr>
        <w:t xml:space="preserve"> renouvelle l</w:t>
      </w:r>
      <w:r w:rsidRPr="00C64733">
        <w:rPr>
          <w:rFonts w:asciiTheme="minorHAnsi" w:hAnsiTheme="minorHAnsi"/>
          <w:szCs w:val="24"/>
          <w:lang w:val="fr-CH"/>
        </w:rPr>
        <w:t xml:space="preserve">a recommandation </w:t>
      </w:r>
      <w:r w:rsidR="00141A63">
        <w:rPr>
          <w:rFonts w:asciiTheme="minorHAnsi" w:hAnsiTheme="minorHAnsi"/>
          <w:szCs w:val="24"/>
          <w:lang w:val="fr-CH"/>
        </w:rPr>
        <w:t>qu</w:t>
      </w:r>
      <w:r w:rsidR="00CA3ADD">
        <w:rPr>
          <w:rFonts w:asciiTheme="minorHAnsi" w:hAnsiTheme="minorHAnsi"/>
          <w:szCs w:val="24"/>
          <w:lang w:val="fr-CH"/>
        </w:rPr>
        <w:t>'</w:t>
      </w:r>
      <w:r w:rsidR="00141A63">
        <w:rPr>
          <w:rFonts w:asciiTheme="minorHAnsi" w:hAnsiTheme="minorHAnsi"/>
          <w:szCs w:val="24"/>
          <w:lang w:val="fr-CH"/>
        </w:rPr>
        <w:t>il avait formulée en</w:t>
      </w:r>
      <w:r w:rsidRPr="00C64733">
        <w:rPr>
          <w:rFonts w:asciiTheme="minorHAnsi" w:hAnsiTheme="minorHAnsi"/>
          <w:szCs w:val="24"/>
          <w:lang w:val="fr-CH"/>
        </w:rPr>
        <w:t xml:space="preserve"> 2014 (Rec.</w:t>
      </w:r>
      <w:r w:rsidR="006944C0">
        <w:rPr>
          <w:rFonts w:asciiTheme="minorHAnsi" w:hAnsiTheme="minorHAnsi"/>
          <w:szCs w:val="24"/>
          <w:lang w:val="fr-CH"/>
        </w:rPr>
        <w:t xml:space="preserve"> </w:t>
      </w:r>
      <w:r w:rsidRPr="00C64733">
        <w:rPr>
          <w:rFonts w:asciiTheme="minorHAnsi" w:hAnsiTheme="minorHAnsi"/>
          <w:szCs w:val="24"/>
          <w:lang w:val="fr-CH"/>
        </w:rPr>
        <w:t>6/2014) selon laquelle l</w:t>
      </w:r>
      <w:r w:rsidR="00CA3ADD">
        <w:rPr>
          <w:rFonts w:asciiTheme="minorHAnsi" w:hAnsiTheme="minorHAnsi"/>
          <w:szCs w:val="24"/>
          <w:lang w:val="fr-CH"/>
        </w:rPr>
        <w:t>'</w:t>
      </w:r>
      <w:r w:rsidRPr="00C64733">
        <w:rPr>
          <w:rFonts w:asciiTheme="minorHAnsi" w:hAnsiTheme="minorHAnsi"/>
          <w:szCs w:val="24"/>
          <w:lang w:val="fr-CH"/>
        </w:rPr>
        <w:t>élaboration de modalités pour la gestion systématique des risques devrait être constamment poursuivie et appliquée au niveau opérationnel, dans le cadre du processus d</w:t>
      </w:r>
      <w:r w:rsidR="00CA3ADD">
        <w:rPr>
          <w:rFonts w:asciiTheme="minorHAnsi" w:hAnsiTheme="minorHAnsi"/>
          <w:szCs w:val="24"/>
          <w:lang w:val="fr-CH"/>
        </w:rPr>
        <w:t>'</w:t>
      </w:r>
      <w:r w:rsidRPr="00C64733">
        <w:rPr>
          <w:rFonts w:asciiTheme="minorHAnsi" w:hAnsiTheme="minorHAnsi"/>
          <w:szCs w:val="24"/>
          <w:lang w:val="fr-CH"/>
        </w:rPr>
        <w:t>activité et devrait être assorti</w:t>
      </w:r>
      <w:r w:rsidR="00141A63">
        <w:rPr>
          <w:rFonts w:asciiTheme="minorHAnsi" w:hAnsiTheme="minorHAnsi"/>
          <w:szCs w:val="24"/>
          <w:lang w:val="fr-CH"/>
        </w:rPr>
        <w:t>e</w:t>
      </w:r>
      <w:r w:rsidRPr="00C64733">
        <w:rPr>
          <w:rFonts w:asciiTheme="minorHAnsi" w:hAnsiTheme="minorHAnsi"/>
          <w:szCs w:val="24"/>
          <w:lang w:val="fr-CH"/>
        </w:rPr>
        <w:t xml:space="preserve"> d</w:t>
      </w:r>
      <w:r w:rsidR="00CA3ADD">
        <w:rPr>
          <w:rFonts w:asciiTheme="minorHAnsi" w:hAnsiTheme="minorHAnsi"/>
          <w:szCs w:val="24"/>
          <w:lang w:val="fr-CH"/>
        </w:rPr>
        <w:t>'</w:t>
      </w:r>
      <w:r w:rsidRPr="00C64733">
        <w:rPr>
          <w:rFonts w:asciiTheme="minorHAnsi" w:hAnsiTheme="minorHAnsi"/>
          <w:szCs w:val="24"/>
          <w:lang w:val="fr-CH"/>
        </w:rPr>
        <w:t xml:space="preserve">un registre des risques avec des pilotes des risques et un examen périodique par la haute direction. </w:t>
      </w:r>
    </w:p>
    <w:p w14:paraId="7F7666EE" w14:textId="7B876499" w:rsidR="000C4221" w:rsidRPr="00E60D57" w:rsidRDefault="000C4221" w:rsidP="003B178F">
      <w:pPr>
        <w:pStyle w:val="Headingb"/>
        <w:rPr>
          <w:lang w:val="fr-CH"/>
        </w:rPr>
      </w:pPr>
      <w:r w:rsidRPr="00E60D57">
        <w:rPr>
          <w:lang w:val="fr-CH"/>
        </w:rPr>
        <w:t>Véri</w:t>
      </w:r>
      <w:r w:rsidR="00452AE6">
        <w:rPr>
          <w:lang w:val="fr-CH"/>
        </w:rPr>
        <w:t>fication extérieure des comptes</w:t>
      </w:r>
    </w:p>
    <w:p w14:paraId="7C57AD45" w14:textId="7177D854" w:rsidR="000C4221" w:rsidRPr="00145ECB" w:rsidRDefault="000C4221" w:rsidP="00A01F3C">
      <w:pPr>
        <w:rPr>
          <w:lang w:val="fr-CH"/>
        </w:rPr>
      </w:pPr>
      <w:r w:rsidRPr="00145ECB">
        <w:rPr>
          <w:lang w:val="fr-CH"/>
        </w:rPr>
        <w:t>Cette partie fera l</w:t>
      </w:r>
      <w:r w:rsidR="00CA3ADD">
        <w:rPr>
          <w:lang w:val="fr-CH"/>
        </w:rPr>
        <w:t>'</w:t>
      </w:r>
      <w:r w:rsidRPr="00145ECB">
        <w:rPr>
          <w:lang w:val="fr-CH"/>
        </w:rPr>
        <w:t>objet d</w:t>
      </w:r>
      <w:r w:rsidR="00CA3ADD">
        <w:rPr>
          <w:lang w:val="fr-CH"/>
        </w:rPr>
        <w:t>'</w:t>
      </w:r>
      <w:r w:rsidRPr="00145ECB">
        <w:rPr>
          <w:lang w:val="fr-CH"/>
        </w:rPr>
        <w:t xml:space="preserve">un addendum au présent rapport </w:t>
      </w:r>
      <w:r w:rsidR="00A01F3C">
        <w:rPr>
          <w:lang w:val="fr-CH"/>
        </w:rPr>
        <w:t>une fois que le rapport</w:t>
      </w:r>
      <w:r w:rsidRPr="00145ECB">
        <w:rPr>
          <w:lang w:val="fr-CH"/>
        </w:rPr>
        <w:t xml:space="preserve"> du Véri</w:t>
      </w:r>
      <w:r w:rsidR="00A01F3C">
        <w:rPr>
          <w:lang w:val="fr-CH"/>
        </w:rPr>
        <w:t>ficateur extérieur des comptes aura été examiné.</w:t>
      </w:r>
    </w:p>
    <w:p w14:paraId="4A9F3729" w14:textId="77777777" w:rsidR="000C4221" w:rsidRPr="003B178F" w:rsidRDefault="000C4221" w:rsidP="003B178F">
      <w:pPr>
        <w:pStyle w:val="Headingb"/>
        <w:rPr>
          <w:lang w:val="fr-CH"/>
        </w:rPr>
      </w:pPr>
      <w:r w:rsidRPr="003B178F">
        <w:rPr>
          <w:lang w:val="fr-CH"/>
        </w:rPr>
        <w:t xml:space="preserve">Audit interne </w:t>
      </w:r>
    </w:p>
    <w:p w14:paraId="59140CEA" w14:textId="3C9812F5" w:rsidR="000C4221" w:rsidRPr="004D71C0" w:rsidRDefault="000C4221" w:rsidP="00880684">
      <w:pPr>
        <w:rPr>
          <w:lang w:val="fr-CH"/>
        </w:rPr>
      </w:pPr>
      <w:r w:rsidRPr="004D71C0">
        <w:rPr>
          <w:lang w:val="fr-CH"/>
        </w:rPr>
        <w:t>3.9</w:t>
      </w:r>
      <w:r w:rsidRPr="004D71C0">
        <w:rPr>
          <w:lang w:val="fr-CH"/>
        </w:rPr>
        <w:tab/>
        <w:t>Le CCIG a</w:t>
      </w:r>
      <w:r>
        <w:rPr>
          <w:lang w:val="fr-CH"/>
        </w:rPr>
        <w:t xml:space="preserve"> continu</w:t>
      </w:r>
      <w:r w:rsidRPr="004D71C0">
        <w:rPr>
          <w:lang w:val="fr-CH"/>
        </w:rPr>
        <w:t>é de suivre avec attention les activités de l</w:t>
      </w:r>
      <w:r w:rsidR="00CA3ADD">
        <w:rPr>
          <w:lang w:val="fr-CH"/>
        </w:rPr>
        <w:t>'</w:t>
      </w:r>
      <w:r w:rsidRPr="004D71C0">
        <w:rPr>
          <w:lang w:val="fr-CH"/>
        </w:rPr>
        <w:t>Unité de l</w:t>
      </w:r>
      <w:r w:rsidR="00CA3ADD">
        <w:rPr>
          <w:lang w:val="fr-CH"/>
        </w:rPr>
        <w:t>'</w:t>
      </w:r>
      <w:r w:rsidRPr="004D71C0">
        <w:rPr>
          <w:lang w:val="fr-CH"/>
        </w:rPr>
        <w:t>audit interne de l</w:t>
      </w:r>
      <w:r w:rsidR="00CA3ADD">
        <w:rPr>
          <w:lang w:val="fr-CH"/>
        </w:rPr>
        <w:t>'</w:t>
      </w:r>
      <w:r w:rsidRPr="004D71C0">
        <w:rPr>
          <w:lang w:val="fr-CH"/>
        </w:rPr>
        <w:t>UIT au cours de l</w:t>
      </w:r>
      <w:r w:rsidR="00CA3ADD">
        <w:rPr>
          <w:lang w:val="fr-CH"/>
        </w:rPr>
        <w:t>'</w:t>
      </w:r>
      <w:r w:rsidRPr="004D71C0">
        <w:rPr>
          <w:lang w:val="fr-CH"/>
        </w:rPr>
        <w:t>année qui s</w:t>
      </w:r>
      <w:r w:rsidR="00CA3ADD">
        <w:rPr>
          <w:lang w:val="fr-CH"/>
        </w:rPr>
        <w:t>'</w:t>
      </w:r>
      <w:r w:rsidRPr="004D71C0">
        <w:rPr>
          <w:lang w:val="fr-CH"/>
        </w:rPr>
        <w:t>est écoulée et a pris note avec satisfaction d</w:t>
      </w:r>
      <w:r w:rsidR="00CA3ADD">
        <w:rPr>
          <w:lang w:val="fr-CH"/>
        </w:rPr>
        <w:t>'</w:t>
      </w:r>
      <w:r w:rsidRPr="004D71C0">
        <w:rPr>
          <w:lang w:val="fr-CH"/>
        </w:rPr>
        <w:t>un certain nombre d</w:t>
      </w:r>
      <w:r w:rsidR="00CA3ADD">
        <w:rPr>
          <w:lang w:val="fr-CH"/>
        </w:rPr>
        <w:t>'</w:t>
      </w:r>
      <w:r w:rsidRPr="004D71C0">
        <w:rPr>
          <w:lang w:val="fr-CH"/>
        </w:rPr>
        <w:t>améliorations</w:t>
      </w:r>
      <w:r>
        <w:rPr>
          <w:lang w:val="fr-CH"/>
        </w:rPr>
        <w:t xml:space="preserve">. </w:t>
      </w:r>
      <w:r w:rsidRPr="004D71C0">
        <w:rPr>
          <w:lang w:val="fr-CH"/>
        </w:rPr>
        <w:t>Par exemple, le</w:t>
      </w:r>
      <w:r>
        <w:rPr>
          <w:lang w:val="fr-CH"/>
        </w:rPr>
        <w:t xml:space="preserve"> </w:t>
      </w:r>
      <w:r w:rsidRPr="004D71C0">
        <w:rPr>
          <w:lang w:val="fr-CH"/>
        </w:rPr>
        <w:t>CCIG s</w:t>
      </w:r>
      <w:r w:rsidR="00CA3ADD">
        <w:rPr>
          <w:lang w:val="fr-CH"/>
        </w:rPr>
        <w:t>'</w:t>
      </w:r>
      <w:r w:rsidRPr="004D71C0">
        <w:rPr>
          <w:lang w:val="fr-CH"/>
        </w:rPr>
        <w:t>est félicité de la décision pri</w:t>
      </w:r>
      <w:r w:rsidR="006944C0">
        <w:rPr>
          <w:lang w:val="fr-CH"/>
        </w:rPr>
        <w:t>se par le Secrétaire général en </w:t>
      </w:r>
      <w:r w:rsidRPr="004D71C0">
        <w:rPr>
          <w:lang w:val="fr-CH"/>
        </w:rPr>
        <w:t>2014 d</w:t>
      </w:r>
      <w:r w:rsidR="00CA3ADD">
        <w:rPr>
          <w:lang w:val="fr-CH"/>
        </w:rPr>
        <w:t>'</w:t>
      </w:r>
      <w:r w:rsidRPr="004D71C0">
        <w:rPr>
          <w:lang w:val="fr-CH"/>
        </w:rPr>
        <w:t>allouer des ressources supplémentaires à</w:t>
      </w:r>
      <w:r>
        <w:rPr>
          <w:lang w:val="fr-CH"/>
        </w:rPr>
        <w:t xml:space="preserve"> l</w:t>
      </w:r>
      <w:r w:rsidR="00CA3ADD">
        <w:rPr>
          <w:lang w:val="fr-CH"/>
        </w:rPr>
        <w:t>'</w:t>
      </w:r>
      <w:r>
        <w:rPr>
          <w:lang w:val="fr-CH"/>
        </w:rPr>
        <w:t>Unité de l</w:t>
      </w:r>
      <w:r w:rsidR="00CA3ADD">
        <w:rPr>
          <w:lang w:val="fr-CH"/>
        </w:rPr>
        <w:t>'</w:t>
      </w:r>
      <w:r>
        <w:rPr>
          <w:lang w:val="fr-CH"/>
        </w:rPr>
        <w:t>audit interne.</w:t>
      </w:r>
      <w:r w:rsidRPr="004D71C0">
        <w:rPr>
          <w:lang w:val="fr-CH"/>
        </w:rPr>
        <w:t xml:space="preserve"> Cette décision faisait suite aux recommandations formulées par le </w:t>
      </w:r>
      <w:r w:rsidR="00A43928">
        <w:rPr>
          <w:lang w:val="fr-CH"/>
        </w:rPr>
        <w:t>Comité</w:t>
      </w:r>
      <w:r w:rsidRPr="004D71C0">
        <w:rPr>
          <w:lang w:val="fr-CH"/>
        </w:rPr>
        <w:t xml:space="preserve"> en 2012 et en 2013 ainsi </w:t>
      </w:r>
      <w:r w:rsidR="00880684">
        <w:rPr>
          <w:lang w:val="fr-CH"/>
        </w:rPr>
        <w:t>qu'à des</w:t>
      </w:r>
      <w:r>
        <w:rPr>
          <w:lang w:val="fr-CH"/>
        </w:rPr>
        <w:t xml:space="preserve"> recommandations antérieures du Vérificateur extérieur des comptes. </w:t>
      </w:r>
      <w:r w:rsidRPr="004D71C0">
        <w:rPr>
          <w:lang w:val="fr-CH"/>
        </w:rPr>
        <w:t>Le CCIG espère que les ressources supplémentaires</w:t>
      </w:r>
      <w:r w:rsidR="00A43928">
        <w:rPr>
          <w:lang w:val="fr-CH"/>
        </w:rPr>
        <w:t xml:space="preserve"> octroyées à l</w:t>
      </w:r>
      <w:r w:rsidR="00CA3ADD">
        <w:rPr>
          <w:lang w:val="fr-CH"/>
        </w:rPr>
        <w:t>'</w:t>
      </w:r>
      <w:r w:rsidR="00A43928">
        <w:rPr>
          <w:lang w:val="fr-CH"/>
        </w:rPr>
        <w:t>Unité</w:t>
      </w:r>
      <w:r w:rsidRPr="004D71C0">
        <w:rPr>
          <w:lang w:val="fr-CH"/>
        </w:rPr>
        <w:t xml:space="preserve"> permettront </w:t>
      </w:r>
      <w:r w:rsidR="00880684">
        <w:rPr>
          <w:lang w:val="fr-CH"/>
        </w:rPr>
        <w:t>de couvrir plus largement dans</w:t>
      </w:r>
      <w:r w:rsidRPr="004D71C0">
        <w:rPr>
          <w:lang w:val="fr-CH"/>
        </w:rPr>
        <w:t xml:space="preserve"> l</w:t>
      </w:r>
      <w:r w:rsidR="00CA3ADD">
        <w:rPr>
          <w:lang w:val="fr-CH"/>
        </w:rPr>
        <w:t>'</w:t>
      </w:r>
      <w:r w:rsidR="00880684">
        <w:rPr>
          <w:lang w:val="fr-CH"/>
        </w:rPr>
        <w:t>audit l</w:t>
      </w:r>
      <w:r w:rsidRPr="004D71C0">
        <w:rPr>
          <w:lang w:val="fr-CH"/>
        </w:rPr>
        <w:t>es principales zones de risques à l</w:t>
      </w:r>
      <w:r w:rsidR="00CA3ADD">
        <w:rPr>
          <w:lang w:val="fr-CH"/>
        </w:rPr>
        <w:t>'</w:t>
      </w:r>
      <w:r w:rsidRPr="004D71C0">
        <w:rPr>
          <w:lang w:val="fr-CH"/>
        </w:rPr>
        <w:t>UIT.</w:t>
      </w:r>
    </w:p>
    <w:p w14:paraId="714051DC" w14:textId="03E1D3E2" w:rsidR="000C4221" w:rsidRPr="00E60D57" w:rsidRDefault="000C4221" w:rsidP="00A01F3C">
      <w:pPr>
        <w:rPr>
          <w:lang w:val="fr-CH"/>
        </w:rPr>
      </w:pPr>
      <w:r w:rsidRPr="004D71C0">
        <w:rPr>
          <w:lang w:val="fr-CH"/>
        </w:rPr>
        <w:t>3.10</w:t>
      </w:r>
      <w:r w:rsidRPr="004D71C0">
        <w:rPr>
          <w:lang w:val="fr-CH"/>
        </w:rPr>
        <w:tab/>
        <w:t>Le CCIG a également pris note avec satisfaction du fait que, comme il l</w:t>
      </w:r>
      <w:r w:rsidR="00CA3ADD">
        <w:rPr>
          <w:lang w:val="fr-CH"/>
        </w:rPr>
        <w:t>'</w:t>
      </w:r>
      <w:r w:rsidR="006944C0">
        <w:rPr>
          <w:lang w:val="fr-CH"/>
        </w:rPr>
        <w:t>avait recommandé en </w:t>
      </w:r>
      <w:r>
        <w:rPr>
          <w:lang w:val="fr-CH"/>
        </w:rPr>
        <w:t>2013</w:t>
      </w:r>
      <w:r w:rsidRPr="004D71C0">
        <w:rPr>
          <w:lang w:val="fr-CH"/>
        </w:rPr>
        <w:t xml:space="preserve"> (Rec.4/2013), </w:t>
      </w:r>
      <w:r>
        <w:rPr>
          <w:lang w:val="fr-CH"/>
        </w:rPr>
        <w:t>l</w:t>
      </w:r>
      <w:r w:rsidR="00CA3ADD">
        <w:rPr>
          <w:lang w:val="fr-CH"/>
        </w:rPr>
        <w:t>'</w:t>
      </w:r>
      <w:r>
        <w:rPr>
          <w:lang w:val="fr-CH"/>
        </w:rPr>
        <w:t>UIT a pris les dispositions pour que l</w:t>
      </w:r>
      <w:r w:rsidR="00CA3ADD">
        <w:rPr>
          <w:lang w:val="fr-CH"/>
        </w:rPr>
        <w:t>'</w:t>
      </w:r>
      <w:r w:rsidR="00880684">
        <w:rPr>
          <w:lang w:val="fr-CH"/>
        </w:rPr>
        <w:t>é</w:t>
      </w:r>
      <w:r>
        <w:rPr>
          <w:lang w:val="fr-CH"/>
        </w:rPr>
        <w:t xml:space="preserve">valuation </w:t>
      </w:r>
      <w:r w:rsidR="00880684">
        <w:rPr>
          <w:lang w:val="fr-CH"/>
        </w:rPr>
        <w:t>par des pairs de la fonction d'audit interne fasse l'objet d'une</w:t>
      </w:r>
      <w:r>
        <w:rPr>
          <w:lang w:val="fr-CH"/>
        </w:rPr>
        <w:t xml:space="preserve"> validation extérieure</w:t>
      </w:r>
      <w:r w:rsidR="00A43928">
        <w:rPr>
          <w:lang w:val="fr-CH"/>
        </w:rPr>
        <w:t>,</w:t>
      </w:r>
      <w:r>
        <w:rPr>
          <w:lang w:val="fr-CH"/>
        </w:rPr>
        <w:t xml:space="preserve"> laquelle a eu lieu début 2015. </w:t>
      </w:r>
      <w:r w:rsidRPr="00E60D57">
        <w:rPr>
          <w:lang w:val="fr-CH"/>
        </w:rPr>
        <w:t xml:space="preserve">Les </w:t>
      </w:r>
      <w:r w:rsidR="00A01F3C">
        <w:rPr>
          <w:lang w:val="fr-CH"/>
        </w:rPr>
        <w:t>observations du CCIG feront l'objet d'un addendum au présent rapport une fois que le rapport sur la validation extérieure aura été examiné.</w:t>
      </w:r>
    </w:p>
    <w:p w14:paraId="4B91517E" w14:textId="0600B20C" w:rsidR="000C4221" w:rsidRPr="00C9072E" w:rsidRDefault="000C4221" w:rsidP="00880684">
      <w:pPr>
        <w:rPr>
          <w:lang w:val="fr-CH"/>
        </w:rPr>
      </w:pPr>
      <w:r w:rsidRPr="003E654F">
        <w:rPr>
          <w:lang w:val="fr-CH"/>
        </w:rPr>
        <w:t>3.11</w:t>
      </w:r>
      <w:r w:rsidRPr="003E654F">
        <w:rPr>
          <w:lang w:val="fr-CH"/>
        </w:rPr>
        <w:tab/>
        <w:t>Le CCIG a examiné et entériné le projet de plan d</w:t>
      </w:r>
      <w:r w:rsidR="00CA3ADD">
        <w:rPr>
          <w:lang w:val="fr-CH"/>
        </w:rPr>
        <w:t>'</w:t>
      </w:r>
      <w:r w:rsidRPr="003E654F">
        <w:rPr>
          <w:lang w:val="fr-CH"/>
        </w:rPr>
        <w:t xml:space="preserve">audit </w:t>
      </w:r>
      <w:r w:rsidR="00880684">
        <w:rPr>
          <w:lang w:val="fr-CH"/>
        </w:rPr>
        <w:t xml:space="preserve">pour 2015 </w:t>
      </w:r>
      <w:r w:rsidRPr="003E654F">
        <w:rPr>
          <w:lang w:val="fr-CH"/>
        </w:rPr>
        <w:t>de l</w:t>
      </w:r>
      <w:r w:rsidR="00CA3ADD">
        <w:rPr>
          <w:lang w:val="fr-CH"/>
        </w:rPr>
        <w:t>'</w:t>
      </w:r>
      <w:r w:rsidRPr="003E654F">
        <w:rPr>
          <w:lang w:val="fr-CH"/>
        </w:rPr>
        <w:t>Unité de l</w:t>
      </w:r>
      <w:r w:rsidR="00CA3ADD">
        <w:rPr>
          <w:lang w:val="fr-CH"/>
        </w:rPr>
        <w:t>'</w:t>
      </w:r>
      <w:r w:rsidRPr="003E654F">
        <w:rPr>
          <w:lang w:val="fr-CH"/>
        </w:rPr>
        <w:t>audit interne, lequel a par la suite été révisé pour y inclure les audits des incidences des mesures d</w:t>
      </w:r>
      <w:r w:rsidR="00CA3ADD">
        <w:rPr>
          <w:lang w:val="fr-CH"/>
        </w:rPr>
        <w:t>'</w:t>
      </w:r>
      <w:r w:rsidRPr="003E654F">
        <w:rPr>
          <w:lang w:val="fr-CH"/>
        </w:rPr>
        <w:t xml:space="preserve">économie qui ont été prises, </w:t>
      </w:r>
      <w:r w:rsidR="00B47A21">
        <w:rPr>
          <w:lang w:val="fr-CH"/>
        </w:rPr>
        <w:t>le</w:t>
      </w:r>
      <w:r w:rsidRPr="003E654F">
        <w:rPr>
          <w:lang w:val="fr-CH"/>
        </w:rPr>
        <w:t xml:space="preserve"> processus de gestion utilisé pour réaliser ces économies</w:t>
      </w:r>
      <w:r>
        <w:rPr>
          <w:lang w:val="fr-CH"/>
        </w:rPr>
        <w:t xml:space="preserve"> et </w:t>
      </w:r>
      <w:r w:rsidR="00BC7838">
        <w:rPr>
          <w:lang w:val="fr-CH"/>
        </w:rPr>
        <w:t>le</w:t>
      </w:r>
      <w:r>
        <w:rPr>
          <w:lang w:val="fr-CH"/>
        </w:rPr>
        <w:t xml:space="preserve">s possibilités de nouvelles économies existantes. </w:t>
      </w:r>
      <w:r w:rsidRPr="00C9072E">
        <w:rPr>
          <w:lang w:val="fr-CH"/>
        </w:rPr>
        <w:t>Le CCIG a par ailleurs pris note de l</w:t>
      </w:r>
      <w:r w:rsidR="00CA3ADD">
        <w:rPr>
          <w:lang w:val="fr-CH"/>
        </w:rPr>
        <w:t>'</w:t>
      </w:r>
      <w:r w:rsidRPr="00C9072E">
        <w:rPr>
          <w:lang w:val="fr-CH"/>
        </w:rPr>
        <w:t>intention de l</w:t>
      </w:r>
      <w:r w:rsidR="00CA3ADD">
        <w:rPr>
          <w:lang w:val="fr-CH"/>
        </w:rPr>
        <w:t>'</w:t>
      </w:r>
      <w:r w:rsidRPr="00C9072E">
        <w:rPr>
          <w:lang w:val="fr-CH"/>
        </w:rPr>
        <w:t xml:space="preserve">Unité de mener à bien son audit </w:t>
      </w:r>
      <w:r w:rsidR="00BC7838">
        <w:rPr>
          <w:lang w:val="fr-CH"/>
        </w:rPr>
        <w:t>des activités hors siège</w:t>
      </w:r>
      <w:r w:rsidRPr="00C9072E">
        <w:rPr>
          <w:lang w:val="fr-CH"/>
        </w:rPr>
        <w:t xml:space="preserve"> </w:t>
      </w:r>
      <w:r w:rsidR="00880684">
        <w:rPr>
          <w:lang w:val="fr-CH"/>
        </w:rPr>
        <w:t xml:space="preserve">menées </w:t>
      </w:r>
      <w:r w:rsidRPr="00C9072E">
        <w:rPr>
          <w:lang w:val="fr-CH"/>
        </w:rPr>
        <w:t>en Afrique.</w:t>
      </w:r>
    </w:p>
    <w:p w14:paraId="20F03042" w14:textId="649AAC77" w:rsidR="000C4221" w:rsidRPr="002358B2" w:rsidRDefault="000C4221" w:rsidP="00411BFC">
      <w:pPr>
        <w:rPr>
          <w:lang w:val="fr-CH"/>
        </w:rPr>
      </w:pPr>
      <w:r w:rsidRPr="00C9072E">
        <w:rPr>
          <w:lang w:val="fr-CH"/>
        </w:rPr>
        <w:t>3.12</w:t>
      </w:r>
      <w:r w:rsidRPr="00C9072E">
        <w:rPr>
          <w:lang w:val="fr-CH"/>
        </w:rPr>
        <w:tab/>
        <w:t xml:space="preserve">Dans leur rapport sur la vérification extérieure </w:t>
      </w:r>
      <w:r w:rsidR="00BC7838">
        <w:rPr>
          <w:lang w:val="fr-CH"/>
        </w:rPr>
        <w:t xml:space="preserve">des </w:t>
      </w:r>
      <w:r w:rsidRPr="00C9072E">
        <w:rPr>
          <w:lang w:val="fr-CH"/>
        </w:rPr>
        <w:t>compte</w:t>
      </w:r>
      <w:r w:rsidR="00BC7838">
        <w:rPr>
          <w:lang w:val="fr-CH"/>
        </w:rPr>
        <w:t>s</w:t>
      </w:r>
      <w:r w:rsidRPr="00C9072E">
        <w:rPr>
          <w:lang w:val="fr-CH"/>
        </w:rPr>
        <w:t xml:space="preserve"> pour 2013, les vérificateurs extérieurs </w:t>
      </w:r>
      <w:r>
        <w:rPr>
          <w:lang w:val="fr-CH"/>
        </w:rPr>
        <w:t xml:space="preserve">avaient soulevé plusieurs </w:t>
      </w:r>
      <w:r w:rsidR="00BC7838">
        <w:rPr>
          <w:lang w:val="fr-CH"/>
        </w:rPr>
        <w:t>questions</w:t>
      </w:r>
      <w:r>
        <w:rPr>
          <w:lang w:val="fr-CH"/>
        </w:rPr>
        <w:t xml:space="preserve"> concernant l</w:t>
      </w:r>
      <w:r w:rsidR="00CA3ADD">
        <w:rPr>
          <w:lang w:val="fr-CH"/>
        </w:rPr>
        <w:t>'</w:t>
      </w:r>
      <w:r>
        <w:rPr>
          <w:lang w:val="fr-CH"/>
        </w:rPr>
        <w:t>audit interne, notamment la nécessité d</w:t>
      </w:r>
      <w:r w:rsidR="00CA3ADD">
        <w:rPr>
          <w:lang w:val="fr-CH"/>
        </w:rPr>
        <w:t>'</w:t>
      </w:r>
      <w:r>
        <w:rPr>
          <w:lang w:val="fr-CH"/>
        </w:rPr>
        <w:t>améliorer l</w:t>
      </w:r>
      <w:r w:rsidR="00CA3ADD">
        <w:rPr>
          <w:lang w:val="fr-CH"/>
        </w:rPr>
        <w:t>'</w:t>
      </w:r>
      <w:r>
        <w:rPr>
          <w:lang w:val="fr-CH"/>
        </w:rPr>
        <w:t>analyse des risques en élaborant des plans d</w:t>
      </w:r>
      <w:r w:rsidR="00CA3ADD">
        <w:rPr>
          <w:lang w:val="fr-CH"/>
        </w:rPr>
        <w:t>'</w:t>
      </w:r>
      <w:r>
        <w:rPr>
          <w:lang w:val="fr-CH"/>
        </w:rPr>
        <w:t xml:space="preserve">audit interne. </w:t>
      </w:r>
      <w:r w:rsidRPr="00C9072E">
        <w:rPr>
          <w:lang w:val="fr-CH"/>
        </w:rPr>
        <w:t>Le CCIG a souscrit à ces recommandations et estime qu</w:t>
      </w:r>
      <w:r w:rsidR="00CA3ADD">
        <w:rPr>
          <w:lang w:val="fr-CH"/>
        </w:rPr>
        <w:t>'</w:t>
      </w:r>
      <w:r w:rsidRPr="00C9072E">
        <w:rPr>
          <w:lang w:val="fr-CH"/>
        </w:rPr>
        <w:t>il est possible d</w:t>
      </w:r>
      <w:r w:rsidR="00CA3ADD">
        <w:rPr>
          <w:lang w:val="fr-CH"/>
        </w:rPr>
        <w:t>'</w:t>
      </w:r>
      <w:r w:rsidRPr="00C9072E">
        <w:rPr>
          <w:lang w:val="fr-CH"/>
        </w:rPr>
        <w:t>améliorer encore la planification des audits internes</w:t>
      </w:r>
      <w:r>
        <w:rPr>
          <w:lang w:val="fr-CH"/>
        </w:rPr>
        <w:t xml:space="preserve"> a</w:t>
      </w:r>
      <w:r w:rsidRPr="00C9072E">
        <w:rPr>
          <w:lang w:val="fr-CH"/>
        </w:rPr>
        <w:t>fin de</w:t>
      </w:r>
      <w:r>
        <w:rPr>
          <w:lang w:val="fr-CH"/>
        </w:rPr>
        <w:t xml:space="preserve"> tenir compte de la hiérarchisation des thèmes basée sur une évaluation</w:t>
      </w:r>
      <w:r w:rsidRPr="00C9072E">
        <w:rPr>
          <w:lang w:val="fr-CH"/>
        </w:rPr>
        <w:t xml:space="preserve"> </w:t>
      </w:r>
      <w:r>
        <w:rPr>
          <w:lang w:val="fr-CH"/>
        </w:rPr>
        <w:t xml:space="preserve">plus </w:t>
      </w:r>
      <w:r w:rsidR="00411BFC">
        <w:rPr>
          <w:lang w:val="fr-CH"/>
        </w:rPr>
        <w:t>concrète</w:t>
      </w:r>
      <w:r>
        <w:rPr>
          <w:lang w:val="fr-CH"/>
        </w:rPr>
        <w:t xml:space="preserve"> des risques. </w:t>
      </w:r>
      <w:r w:rsidRPr="00C9072E">
        <w:rPr>
          <w:lang w:val="fr-CH"/>
        </w:rPr>
        <w:t>Le Comité continuera de donner des orientations et des avis dans le cadre</w:t>
      </w:r>
      <w:r>
        <w:rPr>
          <w:lang w:val="fr-CH"/>
        </w:rPr>
        <w:t xml:space="preserve"> des responsabilités essentielles qui sont les siennes en matière de </w:t>
      </w:r>
      <w:r w:rsidR="00394B32">
        <w:rPr>
          <w:lang w:val="fr-CH"/>
        </w:rPr>
        <w:t>contrôle</w:t>
      </w:r>
      <w:r w:rsidRPr="002358B2">
        <w:rPr>
          <w:lang w:val="fr-CH"/>
        </w:rPr>
        <w:t>.</w:t>
      </w:r>
    </w:p>
    <w:p w14:paraId="39781384" w14:textId="55F0CEDA" w:rsidR="000C4221" w:rsidRPr="000418CC" w:rsidRDefault="000C4221" w:rsidP="006944C0">
      <w:pPr>
        <w:rPr>
          <w:lang w:val="fr-CH"/>
        </w:rPr>
      </w:pPr>
      <w:r w:rsidRPr="002358B2">
        <w:rPr>
          <w:lang w:val="fr-CH"/>
        </w:rPr>
        <w:lastRenderedPageBreak/>
        <w:t>3.13</w:t>
      </w:r>
      <w:r w:rsidRPr="002358B2">
        <w:rPr>
          <w:lang w:val="fr-CH"/>
        </w:rPr>
        <w:tab/>
        <w:t xml:space="preserve">Dans son troisième rapport annuel, en 2014, le CCIG avait fait part de ses inquiétudes concernant </w:t>
      </w:r>
      <w:r w:rsidR="008A64E9">
        <w:rPr>
          <w:lang w:val="fr-CH"/>
        </w:rPr>
        <w:t xml:space="preserve">toute une série de lacunes </w:t>
      </w:r>
      <w:r w:rsidRPr="002358B2">
        <w:rPr>
          <w:lang w:val="fr-CH"/>
        </w:rPr>
        <w:t xml:space="preserve">de gestion </w:t>
      </w:r>
      <w:r w:rsidR="00411BFC">
        <w:rPr>
          <w:lang w:val="fr-CH"/>
        </w:rPr>
        <w:t>qu'avaient révélé les</w:t>
      </w:r>
      <w:r w:rsidRPr="002358B2">
        <w:rPr>
          <w:lang w:val="fr-CH"/>
        </w:rPr>
        <w:t xml:space="preserve"> audits internes des </w:t>
      </w:r>
      <w:r w:rsidR="008A64E9">
        <w:rPr>
          <w:lang w:val="fr-CH"/>
        </w:rPr>
        <w:t>activités</w:t>
      </w:r>
      <w:r w:rsidRPr="002358B2">
        <w:rPr>
          <w:lang w:val="fr-CH"/>
        </w:rPr>
        <w:t xml:space="preserve"> de l</w:t>
      </w:r>
      <w:r w:rsidR="00CA3ADD">
        <w:rPr>
          <w:lang w:val="fr-CH"/>
        </w:rPr>
        <w:t>'</w:t>
      </w:r>
      <w:r w:rsidRPr="002358B2">
        <w:rPr>
          <w:lang w:val="fr-CH"/>
        </w:rPr>
        <w:t xml:space="preserve">UIT </w:t>
      </w:r>
      <w:r>
        <w:rPr>
          <w:lang w:val="fr-CH"/>
        </w:rPr>
        <w:t xml:space="preserve">dans les bureaux régionaux et les bureaux de zone, </w:t>
      </w:r>
      <w:r w:rsidR="008A64E9">
        <w:rPr>
          <w:lang w:val="fr-CH"/>
        </w:rPr>
        <w:t>notamment</w:t>
      </w:r>
      <w:r>
        <w:rPr>
          <w:lang w:val="fr-CH"/>
        </w:rPr>
        <w:t xml:space="preserve"> les bureaux de la </w:t>
      </w:r>
      <w:r w:rsidR="006944C0">
        <w:rPr>
          <w:lang w:val="fr-CH"/>
        </w:rPr>
        <w:t>r</w:t>
      </w:r>
      <w:r>
        <w:rPr>
          <w:lang w:val="fr-CH"/>
        </w:rPr>
        <w:t xml:space="preserve">égion des </w:t>
      </w:r>
      <w:proofErr w:type="spellStart"/>
      <w:r w:rsidR="008A64E9">
        <w:rPr>
          <w:lang w:val="fr-CH"/>
        </w:rPr>
        <w:t>E</w:t>
      </w:r>
      <w:r>
        <w:rPr>
          <w:lang w:val="fr-CH"/>
        </w:rPr>
        <w:t>tats</w:t>
      </w:r>
      <w:proofErr w:type="spellEnd"/>
      <w:r>
        <w:rPr>
          <w:lang w:val="fr-CH"/>
        </w:rPr>
        <w:t xml:space="preserve"> arabes, de la </w:t>
      </w:r>
      <w:r w:rsidR="006944C0">
        <w:rPr>
          <w:lang w:val="fr-CH"/>
        </w:rPr>
        <w:t>r</w:t>
      </w:r>
      <w:r>
        <w:rPr>
          <w:lang w:val="fr-CH"/>
        </w:rPr>
        <w:t>égion Asie</w:t>
      </w:r>
      <w:r w:rsidR="008A64E9">
        <w:rPr>
          <w:lang w:val="fr-CH"/>
        </w:rPr>
        <w:t>-</w:t>
      </w:r>
      <w:r>
        <w:rPr>
          <w:lang w:val="fr-CH"/>
        </w:rPr>
        <w:t xml:space="preserve">Pacifique, de la Région de la Communauté des </w:t>
      </w:r>
      <w:proofErr w:type="spellStart"/>
      <w:r w:rsidR="008A64E9">
        <w:rPr>
          <w:lang w:val="fr-CH"/>
        </w:rPr>
        <w:t>E</w:t>
      </w:r>
      <w:r>
        <w:rPr>
          <w:lang w:val="fr-CH"/>
        </w:rPr>
        <w:t>tats</w:t>
      </w:r>
      <w:proofErr w:type="spellEnd"/>
      <w:r>
        <w:rPr>
          <w:lang w:val="fr-CH"/>
        </w:rPr>
        <w:t xml:space="preserve"> indépendants (CEI) et de la </w:t>
      </w:r>
      <w:r w:rsidR="006944C0">
        <w:rPr>
          <w:lang w:val="fr-CH"/>
        </w:rPr>
        <w:t>r</w:t>
      </w:r>
      <w:r>
        <w:rPr>
          <w:lang w:val="fr-CH"/>
        </w:rPr>
        <w:t>égion Amériques.</w:t>
      </w:r>
      <w:r w:rsidRPr="002358B2">
        <w:rPr>
          <w:lang w:val="fr-CH"/>
        </w:rPr>
        <w:t xml:space="preserve"> Le dernier audit des </w:t>
      </w:r>
      <w:r w:rsidR="008A64E9">
        <w:rPr>
          <w:lang w:val="fr-CH"/>
        </w:rPr>
        <w:t>activités</w:t>
      </w:r>
      <w:r w:rsidRPr="002358B2">
        <w:rPr>
          <w:lang w:val="fr-CH"/>
        </w:rPr>
        <w:t xml:space="preserve"> de l</w:t>
      </w:r>
      <w:r w:rsidR="00CA3ADD">
        <w:rPr>
          <w:lang w:val="fr-CH"/>
        </w:rPr>
        <w:t>'</w:t>
      </w:r>
      <w:r w:rsidRPr="002358B2">
        <w:rPr>
          <w:lang w:val="fr-CH"/>
        </w:rPr>
        <w:t xml:space="preserve">UIT dans la </w:t>
      </w:r>
      <w:r w:rsidR="006944C0">
        <w:rPr>
          <w:lang w:val="fr-CH"/>
        </w:rPr>
        <w:t>r</w:t>
      </w:r>
      <w:r w:rsidRPr="002358B2">
        <w:rPr>
          <w:lang w:val="fr-CH"/>
        </w:rPr>
        <w:t xml:space="preserve">égion Afrique a </w:t>
      </w:r>
      <w:r w:rsidR="008A64E9">
        <w:rPr>
          <w:lang w:val="fr-CH"/>
        </w:rPr>
        <w:t>lui aussi</w:t>
      </w:r>
      <w:r w:rsidRPr="002358B2">
        <w:rPr>
          <w:lang w:val="fr-CH"/>
        </w:rPr>
        <w:t xml:space="preserve"> fait apparaître des </w:t>
      </w:r>
      <w:r w:rsidR="008A64E9">
        <w:rPr>
          <w:lang w:val="fr-CH"/>
        </w:rPr>
        <w:t>faiblesses</w:t>
      </w:r>
      <w:r w:rsidRPr="002358B2">
        <w:rPr>
          <w:lang w:val="fr-CH"/>
        </w:rPr>
        <w:t xml:space="preserve"> dans </w:t>
      </w:r>
      <w:r>
        <w:rPr>
          <w:lang w:val="fr-CH"/>
        </w:rPr>
        <w:t xml:space="preserve">chacun des domaines examinés, notamment la gestion des actifs, la </w:t>
      </w:r>
      <w:r w:rsidRPr="002358B2">
        <w:rPr>
          <w:lang w:val="fr-CH"/>
        </w:rPr>
        <w:t>gestion des transactions bancaires et des paiements en espèces</w:t>
      </w:r>
      <w:r>
        <w:rPr>
          <w:lang w:val="fr-CH"/>
        </w:rPr>
        <w:t xml:space="preserve">, la gestion des projets, la sûreté et la sécurité et la délégation des pouvoirs de gestion. </w:t>
      </w:r>
      <w:r w:rsidRPr="002358B2">
        <w:rPr>
          <w:lang w:val="fr-CH"/>
        </w:rPr>
        <w:t>Globalement, les problèmes montrent clairement que la haute direction de l</w:t>
      </w:r>
      <w:r w:rsidR="00CA3ADD">
        <w:rPr>
          <w:lang w:val="fr-CH"/>
        </w:rPr>
        <w:t>'</w:t>
      </w:r>
      <w:r w:rsidRPr="002358B2">
        <w:rPr>
          <w:lang w:val="fr-CH"/>
        </w:rPr>
        <w:t xml:space="preserve">UIT doit prendre </w:t>
      </w:r>
      <w:r w:rsidR="008A64E9">
        <w:rPr>
          <w:lang w:val="fr-CH"/>
        </w:rPr>
        <w:t xml:space="preserve">immédiatement </w:t>
      </w:r>
      <w:r w:rsidRPr="002358B2">
        <w:rPr>
          <w:lang w:val="fr-CH"/>
        </w:rPr>
        <w:t>des mesures</w:t>
      </w:r>
      <w:r w:rsidR="008A64E9">
        <w:rPr>
          <w:lang w:val="fr-CH"/>
        </w:rPr>
        <w:t xml:space="preserve"> pour renforcer son contrôle</w:t>
      </w:r>
      <w:r>
        <w:rPr>
          <w:lang w:val="fr-CH"/>
        </w:rPr>
        <w:t xml:space="preserve"> des activités hors siège.</w:t>
      </w:r>
      <w:r w:rsidRPr="002358B2">
        <w:rPr>
          <w:lang w:val="fr-CH"/>
        </w:rPr>
        <w:t xml:space="preserve"> </w:t>
      </w:r>
      <w:r w:rsidRPr="000418CC">
        <w:rPr>
          <w:lang w:val="fr-CH"/>
        </w:rPr>
        <w:t xml:space="preserve">Pour tenir les </w:t>
      </w:r>
      <w:proofErr w:type="spellStart"/>
      <w:r w:rsidR="008A64E9">
        <w:rPr>
          <w:lang w:val="fr-CH"/>
        </w:rPr>
        <w:t>E</w:t>
      </w:r>
      <w:r w:rsidRPr="000418CC">
        <w:rPr>
          <w:lang w:val="fr-CH"/>
        </w:rPr>
        <w:t>tats</w:t>
      </w:r>
      <w:proofErr w:type="spellEnd"/>
      <w:r w:rsidRPr="000418CC">
        <w:rPr>
          <w:lang w:val="fr-CH"/>
        </w:rPr>
        <w:t xml:space="preserve"> Membres informés de ces questions, le CCIG est d</w:t>
      </w:r>
      <w:r w:rsidR="00CA3ADD">
        <w:rPr>
          <w:lang w:val="fr-CH"/>
        </w:rPr>
        <w:t>'</w:t>
      </w:r>
      <w:r w:rsidRPr="000418CC">
        <w:rPr>
          <w:lang w:val="fr-CH"/>
        </w:rPr>
        <w:t>avis que le Secrétaire général devrait</w:t>
      </w:r>
      <w:r>
        <w:rPr>
          <w:lang w:val="fr-CH"/>
        </w:rPr>
        <w:t>, en priorité,</w:t>
      </w:r>
      <w:r w:rsidRPr="000418CC">
        <w:rPr>
          <w:lang w:val="fr-CH"/>
        </w:rPr>
        <w:t xml:space="preserve"> </w:t>
      </w:r>
      <w:r>
        <w:rPr>
          <w:lang w:val="fr-CH"/>
        </w:rPr>
        <w:t>faire rapport au Conseil</w:t>
      </w:r>
      <w:r w:rsidRPr="000418CC">
        <w:rPr>
          <w:lang w:val="fr-CH"/>
        </w:rPr>
        <w:t xml:space="preserve">. </w:t>
      </w:r>
      <w:r w:rsidR="00EA3660">
        <w:rPr>
          <w:lang w:val="fr-CH"/>
        </w:rPr>
        <w:t>Le</w:t>
      </w:r>
      <w:r w:rsidRPr="000418CC">
        <w:rPr>
          <w:lang w:val="fr-CH"/>
        </w:rPr>
        <w:t xml:space="preserve"> CCIG </w:t>
      </w:r>
      <w:r w:rsidR="008A64E9">
        <w:rPr>
          <w:lang w:val="fr-CH"/>
        </w:rPr>
        <w:t>e</w:t>
      </w:r>
      <w:r w:rsidR="00EA3660">
        <w:rPr>
          <w:lang w:val="fr-CH"/>
        </w:rPr>
        <w:t>ncourage par ailleurs</w:t>
      </w:r>
      <w:r w:rsidRPr="000418CC">
        <w:rPr>
          <w:lang w:val="fr-CH"/>
        </w:rPr>
        <w:t xml:space="preserve"> le Vérificateur extérieur des comptes </w:t>
      </w:r>
      <w:r>
        <w:rPr>
          <w:lang w:val="fr-CH"/>
        </w:rPr>
        <w:t>à examiner régulièrement cette question dans le cadre de ses activités de v</w:t>
      </w:r>
      <w:r w:rsidR="007B63B0">
        <w:rPr>
          <w:lang w:val="fr-CH"/>
        </w:rPr>
        <w:t>érification.</w:t>
      </w:r>
    </w:p>
    <w:p w14:paraId="4E9189FE" w14:textId="61FC1315" w:rsidR="000C4221" w:rsidRPr="007B63B0" w:rsidRDefault="000C4221" w:rsidP="00A1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/>
          <w:szCs w:val="24"/>
          <w:lang w:val="fr-CH"/>
        </w:rPr>
      </w:pPr>
      <w:r w:rsidRPr="007B63B0">
        <w:rPr>
          <w:rFonts w:asciiTheme="minorHAnsi" w:hAnsiTheme="minorHAnsi"/>
          <w:b/>
          <w:bCs/>
          <w:szCs w:val="24"/>
          <w:lang w:val="fr-CH"/>
        </w:rPr>
        <w:t>Recommandation 5 (2015</w:t>
      </w:r>
      <w:r w:rsidRPr="007B63B0">
        <w:rPr>
          <w:rFonts w:asciiTheme="minorHAnsi" w:hAnsiTheme="minorHAnsi"/>
          <w:szCs w:val="24"/>
          <w:lang w:val="fr-CH"/>
        </w:rPr>
        <w:t>): le CCIG recommande que le Secrétaire général fasse rapport au Conseil sur les conclusions générales en matière d</w:t>
      </w:r>
      <w:r w:rsidR="00CA3ADD">
        <w:rPr>
          <w:rFonts w:asciiTheme="minorHAnsi" w:hAnsiTheme="minorHAnsi"/>
          <w:szCs w:val="24"/>
          <w:lang w:val="fr-CH"/>
        </w:rPr>
        <w:t>'</w:t>
      </w:r>
      <w:r w:rsidR="00A14C7E">
        <w:rPr>
          <w:rFonts w:asciiTheme="minorHAnsi" w:hAnsiTheme="minorHAnsi"/>
          <w:szCs w:val="24"/>
          <w:lang w:val="fr-CH"/>
        </w:rPr>
        <w:t>a</w:t>
      </w:r>
      <w:r w:rsidRPr="007B63B0">
        <w:rPr>
          <w:rFonts w:asciiTheme="minorHAnsi" w:hAnsiTheme="minorHAnsi"/>
          <w:szCs w:val="24"/>
          <w:lang w:val="fr-CH"/>
        </w:rPr>
        <w:t>udit et sur les mesures prises pour améliorer la gestion des activités hors siège de l</w:t>
      </w:r>
      <w:r w:rsidR="00CA3ADD">
        <w:rPr>
          <w:rFonts w:asciiTheme="minorHAnsi" w:hAnsiTheme="minorHAnsi"/>
          <w:szCs w:val="24"/>
          <w:lang w:val="fr-CH"/>
        </w:rPr>
        <w:t>'</w:t>
      </w:r>
      <w:r w:rsidRPr="007B63B0">
        <w:rPr>
          <w:rFonts w:asciiTheme="minorHAnsi" w:hAnsiTheme="minorHAnsi"/>
          <w:szCs w:val="24"/>
          <w:lang w:val="fr-CH"/>
        </w:rPr>
        <w:t>UIT</w:t>
      </w:r>
      <w:r w:rsidR="008A64E9" w:rsidRPr="007B63B0">
        <w:rPr>
          <w:rFonts w:asciiTheme="minorHAnsi" w:hAnsiTheme="minorHAnsi"/>
          <w:szCs w:val="24"/>
          <w:lang w:val="fr-CH"/>
        </w:rPr>
        <w:t>.</w:t>
      </w:r>
    </w:p>
    <w:p w14:paraId="4067A359" w14:textId="3E245937" w:rsidR="000C4221" w:rsidRPr="00664EF3" w:rsidRDefault="000C4221" w:rsidP="00C81C07">
      <w:pPr>
        <w:rPr>
          <w:lang w:val="fr-CH"/>
        </w:rPr>
      </w:pPr>
      <w:r w:rsidRPr="00664EF3">
        <w:rPr>
          <w:lang w:val="fr-CH"/>
        </w:rPr>
        <w:t>3.14</w:t>
      </w:r>
      <w:r w:rsidRPr="00664EF3">
        <w:rPr>
          <w:lang w:val="fr-CH"/>
        </w:rPr>
        <w:tab/>
        <w:t xml:space="preserve">Comme </w:t>
      </w:r>
      <w:r w:rsidR="00C81C07">
        <w:rPr>
          <w:lang w:val="fr-CH"/>
        </w:rPr>
        <w:t>pour les questions se rapportant</w:t>
      </w:r>
      <w:r w:rsidRPr="00664EF3">
        <w:rPr>
          <w:lang w:val="fr-CH"/>
        </w:rPr>
        <w:t xml:space="preserve"> aux activités </w:t>
      </w:r>
      <w:r>
        <w:rPr>
          <w:lang w:val="fr-CH"/>
        </w:rPr>
        <w:t>hors siège de l</w:t>
      </w:r>
      <w:r w:rsidR="00CA3ADD">
        <w:rPr>
          <w:lang w:val="fr-CH"/>
        </w:rPr>
        <w:t>'</w:t>
      </w:r>
      <w:r>
        <w:rPr>
          <w:lang w:val="fr-CH"/>
        </w:rPr>
        <w:t>UIT, le CCIG</w:t>
      </w:r>
      <w:r w:rsidR="00A14C7E">
        <w:rPr>
          <w:lang w:val="fr-CH"/>
        </w:rPr>
        <w:t xml:space="preserve"> souligne </w:t>
      </w:r>
      <w:r>
        <w:rPr>
          <w:lang w:val="fr-CH"/>
        </w:rPr>
        <w:t>également</w:t>
      </w:r>
      <w:r w:rsidR="00A14C7E">
        <w:rPr>
          <w:lang w:val="fr-CH"/>
        </w:rPr>
        <w:t xml:space="preserve"> </w:t>
      </w:r>
      <w:r>
        <w:rPr>
          <w:lang w:val="fr-CH"/>
        </w:rPr>
        <w:t>l</w:t>
      </w:r>
      <w:r w:rsidR="00CA3ADD">
        <w:rPr>
          <w:lang w:val="fr-CH"/>
        </w:rPr>
        <w:t>'</w:t>
      </w:r>
      <w:r>
        <w:rPr>
          <w:lang w:val="fr-CH"/>
        </w:rPr>
        <w:t xml:space="preserve">importance de la collaboration des </w:t>
      </w:r>
      <w:proofErr w:type="spellStart"/>
      <w:r w:rsidR="00743680">
        <w:rPr>
          <w:lang w:val="fr-CH"/>
        </w:rPr>
        <w:t>E</w:t>
      </w:r>
      <w:r>
        <w:rPr>
          <w:lang w:val="fr-CH"/>
        </w:rPr>
        <w:t>tats</w:t>
      </w:r>
      <w:proofErr w:type="spellEnd"/>
      <w:r>
        <w:rPr>
          <w:lang w:val="fr-CH"/>
        </w:rPr>
        <w:t xml:space="preserve"> Membres sur d</w:t>
      </w:r>
      <w:r w:rsidR="00CA3ADD">
        <w:rPr>
          <w:lang w:val="fr-CH"/>
        </w:rPr>
        <w:t>'</w:t>
      </w:r>
      <w:r>
        <w:rPr>
          <w:lang w:val="fr-CH"/>
        </w:rPr>
        <w:t>autres questions de gestion à l</w:t>
      </w:r>
      <w:r w:rsidR="00CA3ADD">
        <w:rPr>
          <w:lang w:val="fr-CH"/>
        </w:rPr>
        <w:t>'</w:t>
      </w:r>
      <w:r>
        <w:rPr>
          <w:lang w:val="fr-CH"/>
        </w:rPr>
        <w:t xml:space="preserve">UIT. </w:t>
      </w:r>
      <w:r w:rsidRPr="00664EF3">
        <w:rPr>
          <w:lang w:val="fr-CH"/>
        </w:rPr>
        <w:t>L</w:t>
      </w:r>
      <w:r w:rsidR="00CA3ADD">
        <w:rPr>
          <w:lang w:val="fr-CH"/>
        </w:rPr>
        <w:t>'</w:t>
      </w:r>
      <w:r w:rsidRPr="00664EF3">
        <w:rPr>
          <w:lang w:val="fr-CH"/>
        </w:rPr>
        <w:t xml:space="preserve">accès accru pour les </w:t>
      </w:r>
      <w:proofErr w:type="spellStart"/>
      <w:r w:rsidR="00743680">
        <w:rPr>
          <w:lang w:val="fr-CH"/>
        </w:rPr>
        <w:t>E</w:t>
      </w:r>
      <w:r w:rsidRPr="00664EF3">
        <w:rPr>
          <w:lang w:val="fr-CH"/>
        </w:rPr>
        <w:t>tats</w:t>
      </w:r>
      <w:proofErr w:type="spellEnd"/>
      <w:r w:rsidRPr="00664EF3">
        <w:rPr>
          <w:lang w:val="fr-CH"/>
        </w:rPr>
        <w:t xml:space="preserve"> Membres au</w:t>
      </w:r>
      <w:r w:rsidR="00A14C7E">
        <w:rPr>
          <w:lang w:val="fr-CH"/>
        </w:rPr>
        <w:t>x</w:t>
      </w:r>
      <w:r w:rsidRPr="00664EF3">
        <w:rPr>
          <w:lang w:val="fr-CH"/>
        </w:rPr>
        <w:t xml:space="preserve"> rapport</w:t>
      </w:r>
      <w:r w:rsidR="00A14C7E">
        <w:rPr>
          <w:lang w:val="fr-CH"/>
        </w:rPr>
        <w:t>s</w:t>
      </w:r>
      <w:r w:rsidRPr="00664EF3">
        <w:rPr>
          <w:lang w:val="fr-CH"/>
        </w:rPr>
        <w:t xml:space="preserve"> d</w:t>
      </w:r>
      <w:r w:rsidR="00CA3ADD">
        <w:rPr>
          <w:lang w:val="fr-CH"/>
        </w:rPr>
        <w:t>'</w:t>
      </w:r>
      <w:r w:rsidRPr="00664EF3">
        <w:rPr>
          <w:lang w:val="fr-CH"/>
        </w:rPr>
        <w:t xml:space="preserve">audit interne et </w:t>
      </w:r>
      <w:r>
        <w:rPr>
          <w:lang w:val="fr-CH"/>
        </w:rPr>
        <w:t xml:space="preserve">la nouvelle procédure </w:t>
      </w:r>
      <w:r w:rsidR="00A14C7E">
        <w:rPr>
          <w:lang w:val="fr-CH"/>
        </w:rPr>
        <w:t>faisant obligation à</w:t>
      </w:r>
      <w:r>
        <w:rPr>
          <w:lang w:val="fr-CH"/>
        </w:rPr>
        <w:t xml:space="preserve"> l</w:t>
      </w:r>
      <w:r w:rsidR="00CA3ADD">
        <w:rPr>
          <w:lang w:val="fr-CH"/>
        </w:rPr>
        <w:t>'</w:t>
      </w:r>
      <w:r>
        <w:rPr>
          <w:lang w:val="fr-CH"/>
        </w:rPr>
        <w:t xml:space="preserve">auditeur interne </w:t>
      </w:r>
      <w:r w:rsidR="00A14C7E">
        <w:rPr>
          <w:lang w:val="fr-CH"/>
        </w:rPr>
        <w:t>de faire rapport aux sessions</w:t>
      </w:r>
      <w:r>
        <w:rPr>
          <w:lang w:val="fr-CH"/>
        </w:rPr>
        <w:t xml:space="preserve"> du Conseil de l</w:t>
      </w:r>
      <w:r w:rsidR="00CA3ADD">
        <w:rPr>
          <w:lang w:val="fr-CH"/>
        </w:rPr>
        <w:t>'</w:t>
      </w:r>
      <w:r>
        <w:rPr>
          <w:lang w:val="fr-CH"/>
        </w:rPr>
        <w:t>UIT faciliteront cette collaboration et</w:t>
      </w:r>
      <w:r w:rsidR="00217494">
        <w:rPr>
          <w:lang w:val="fr-CH"/>
        </w:rPr>
        <w:t>,</w:t>
      </w:r>
      <w:r>
        <w:rPr>
          <w:lang w:val="fr-CH"/>
        </w:rPr>
        <w:t xml:space="preserve"> il faut </w:t>
      </w:r>
      <w:r w:rsidR="00217494">
        <w:rPr>
          <w:lang w:val="fr-CH"/>
        </w:rPr>
        <w:t>l</w:t>
      </w:r>
      <w:r w:rsidR="00CA3ADD">
        <w:rPr>
          <w:lang w:val="fr-CH"/>
        </w:rPr>
        <w:t>'</w:t>
      </w:r>
      <w:r>
        <w:rPr>
          <w:lang w:val="fr-CH"/>
        </w:rPr>
        <w:t>espérer</w:t>
      </w:r>
      <w:r w:rsidR="00217494">
        <w:rPr>
          <w:lang w:val="fr-CH"/>
        </w:rPr>
        <w:t>,</w:t>
      </w:r>
      <w:r>
        <w:rPr>
          <w:lang w:val="fr-CH"/>
        </w:rPr>
        <w:t xml:space="preserve"> renforceront le dialogue entre les </w:t>
      </w:r>
      <w:proofErr w:type="spellStart"/>
      <w:r w:rsidR="0093066D">
        <w:rPr>
          <w:lang w:val="fr-CH"/>
        </w:rPr>
        <w:t>E</w:t>
      </w:r>
      <w:r>
        <w:rPr>
          <w:lang w:val="fr-CH"/>
        </w:rPr>
        <w:t>tats</w:t>
      </w:r>
      <w:proofErr w:type="spellEnd"/>
      <w:r>
        <w:rPr>
          <w:lang w:val="fr-CH"/>
        </w:rPr>
        <w:t xml:space="preserve"> Membres et la fonction d</w:t>
      </w:r>
      <w:r w:rsidR="00CA3ADD">
        <w:rPr>
          <w:lang w:val="fr-CH"/>
        </w:rPr>
        <w:t>'</w:t>
      </w:r>
      <w:r>
        <w:rPr>
          <w:lang w:val="fr-CH"/>
        </w:rPr>
        <w:t xml:space="preserve">audit interne. </w:t>
      </w:r>
      <w:proofErr w:type="spellStart"/>
      <w:r w:rsidR="00217494">
        <w:rPr>
          <w:lang w:val="fr-CH"/>
        </w:rPr>
        <w:t>A</w:t>
      </w:r>
      <w:proofErr w:type="spellEnd"/>
      <w:r w:rsidR="00217494">
        <w:rPr>
          <w:lang w:val="fr-CH"/>
        </w:rPr>
        <w:t xml:space="preserve"> </w:t>
      </w:r>
      <w:r>
        <w:rPr>
          <w:lang w:val="fr-CH"/>
        </w:rPr>
        <w:t xml:space="preserve">cet égard, le Comité prie instamment les </w:t>
      </w:r>
      <w:proofErr w:type="spellStart"/>
      <w:r w:rsidR="0093066D">
        <w:rPr>
          <w:lang w:val="fr-CH"/>
        </w:rPr>
        <w:t>E</w:t>
      </w:r>
      <w:r>
        <w:rPr>
          <w:lang w:val="fr-CH"/>
        </w:rPr>
        <w:t>tats</w:t>
      </w:r>
      <w:proofErr w:type="spellEnd"/>
      <w:r>
        <w:rPr>
          <w:lang w:val="fr-CH"/>
        </w:rPr>
        <w:t xml:space="preserve"> Membres de tirer parti de cet accès, en particulier dans les domaines mis en lumière par le CCI</w:t>
      </w:r>
      <w:r w:rsidR="006944C0">
        <w:rPr>
          <w:lang w:val="fr-CH"/>
        </w:rPr>
        <w:t>G dans ses rapports au </w:t>
      </w:r>
      <w:r w:rsidR="00743680">
        <w:rPr>
          <w:lang w:val="fr-CH"/>
        </w:rPr>
        <w:t>Conseil.</w:t>
      </w:r>
    </w:p>
    <w:p w14:paraId="62F27182" w14:textId="5F9E8472" w:rsidR="000C4221" w:rsidRPr="00E60D57" w:rsidRDefault="000C4221" w:rsidP="00E85E8E">
      <w:pPr>
        <w:pStyle w:val="Heading1"/>
        <w:spacing w:before="300"/>
        <w:rPr>
          <w:lang w:val="fr-CH"/>
        </w:rPr>
      </w:pPr>
      <w:r w:rsidRPr="00E60D57">
        <w:rPr>
          <w:lang w:val="fr-CH"/>
        </w:rPr>
        <w:t>4</w:t>
      </w:r>
      <w:r w:rsidRPr="00E60D57">
        <w:rPr>
          <w:lang w:val="fr-CH"/>
        </w:rPr>
        <w:tab/>
        <w:t>Autres questions</w:t>
      </w:r>
    </w:p>
    <w:p w14:paraId="09F982D0" w14:textId="64AE3EF0" w:rsidR="000C4221" w:rsidRPr="00664EF3" w:rsidRDefault="000C4221" w:rsidP="00273D2A">
      <w:pPr>
        <w:rPr>
          <w:lang w:val="fr-CH"/>
        </w:rPr>
      </w:pPr>
      <w:r w:rsidRPr="00664EF3">
        <w:rPr>
          <w:lang w:val="fr-CH"/>
        </w:rPr>
        <w:t>4.1</w:t>
      </w:r>
      <w:r w:rsidRPr="00664EF3">
        <w:rPr>
          <w:lang w:val="fr-CH"/>
        </w:rPr>
        <w:tab/>
        <w:t>Le CCIG tiendra sa prochaine réunion à l</w:t>
      </w:r>
      <w:r w:rsidR="00CA3ADD">
        <w:rPr>
          <w:lang w:val="fr-CH"/>
        </w:rPr>
        <w:t>'</w:t>
      </w:r>
      <w:r w:rsidRPr="00664EF3">
        <w:rPr>
          <w:lang w:val="fr-CH"/>
        </w:rPr>
        <w:t>automne 2015</w:t>
      </w:r>
      <w:r w:rsidR="00273D2A">
        <w:rPr>
          <w:lang w:val="fr-CH"/>
        </w:rPr>
        <w:t>,</w:t>
      </w:r>
      <w:r w:rsidRPr="00664EF3">
        <w:rPr>
          <w:lang w:val="fr-CH"/>
        </w:rPr>
        <w:t xml:space="preserve"> si possible parallèlement à la réunion du Groupe de travail du Conseil sur les ressources financières et les ressources humaines (CWG-FHR). </w:t>
      </w:r>
      <w:proofErr w:type="spellStart"/>
      <w:r w:rsidR="00743680">
        <w:rPr>
          <w:lang w:val="fr-CH"/>
        </w:rPr>
        <w:t>E</w:t>
      </w:r>
      <w:r w:rsidRPr="00664EF3">
        <w:rPr>
          <w:lang w:val="fr-CH"/>
        </w:rPr>
        <w:t>tant</w:t>
      </w:r>
      <w:proofErr w:type="spellEnd"/>
      <w:r w:rsidRPr="00664EF3">
        <w:rPr>
          <w:lang w:val="fr-CH"/>
        </w:rPr>
        <w:t xml:space="preserve"> donné que la réunion à l</w:t>
      </w:r>
      <w:r w:rsidR="00CA3ADD">
        <w:rPr>
          <w:lang w:val="fr-CH"/>
        </w:rPr>
        <w:t>'</w:t>
      </w:r>
      <w:r w:rsidRPr="00664EF3">
        <w:rPr>
          <w:lang w:val="fr-CH"/>
        </w:rPr>
        <w:t>automne sera la dernière réunion du Comité avec l</w:t>
      </w:r>
      <w:r w:rsidR="00CA3ADD">
        <w:rPr>
          <w:lang w:val="fr-CH"/>
        </w:rPr>
        <w:t>'</w:t>
      </w:r>
      <w:r w:rsidRPr="00664EF3">
        <w:rPr>
          <w:lang w:val="fr-CH"/>
        </w:rPr>
        <w:t>équipe actuelle qui a servi pendant quatre</w:t>
      </w:r>
      <w:r w:rsidR="00273D2A">
        <w:rPr>
          <w:lang w:val="fr-CH"/>
        </w:rPr>
        <w:t> </w:t>
      </w:r>
      <w:r w:rsidRPr="00664EF3">
        <w:rPr>
          <w:lang w:val="fr-CH"/>
        </w:rPr>
        <w:t xml:space="preserve">ans, les membres du CCIG tiennent à remercier chaleureusement les </w:t>
      </w:r>
      <w:proofErr w:type="spellStart"/>
      <w:r w:rsidR="00743680">
        <w:rPr>
          <w:lang w:val="fr-CH"/>
        </w:rPr>
        <w:t>E</w:t>
      </w:r>
      <w:r w:rsidRPr="00664EF3">
        <w:rPr>
          <w:lang w:val="fr-CH"/>
        </w:rPr>
        <w:t>tats</w:t>
      </w:r>
      <w:proofErr w:type="spellEnd"/>
      <w:r w:rsidRPr="00664EF3">
        <w:rPr>
          <w:lang w:val="fr-CH"/>
        </w:rPr>
        <w:t xml:space="preserve"> Membres, les membres du Groupe CWG-FHR, </w:t>
      </w:r>
      <w:r>
        <w:rPr>
          <w:lang w:val="fr-CH"/>
        </w:rPr>
        <w:t>le Secrétaire général et les fonctionnaires de l</w:t>
      </w:r>
      <w:r w:rsidR="00CA3ADD">
        <w:rPr>
          <w:lang w:val="fr-CH"/>
        </w:rPr>
        <w:t>'</w:t>
      </w:r>
      <w:r>
        <w:rPr>
          <w:lang w:val="fr-CH"/>
        </w:rPr>
        <w:t>UIT pour leur appui, leur coopération et leur attitude positive lors de la création, de la poursuite des activités et du fonctionnement du Comité</w:t>
      </w:r>
      <w:r w:rsidR="00743680">
        <w:rPr>
          <w:lang w:val="fr-CH"/>
        </w:rPr>
        <w:t>.</w:t>
      </w:r>
    </w:p>
    <w:p w14:paraId="441C1F55" w14:textId="5B798A5E" w:rsidR="000C4221" w:rsidRPr="00D543E8" w:rsidRDefault="000C4221" w:rsidP="00360955">
      <w:pPr>
        <w:rPr>
          <w:lang w:val="fr-CH"/>
        </w:rPr>
      </w:pPr>
      <w:r w:rsidRPr="00D543E8">
        <w:rPr>
          <w:lang w:val="fr-CH"/>
        </w:rPr>
        <w:t>4.2</w:t>
      </w:r>
      <w:r w:rsidRPr="00D543E8">
        <w:rPr>
          <w:lang w:val="fr-CH"/>
        </w:rPr>
        <w:tab/>
        <w:t xml:space="preserve">Suite à la décision de la PP-14 de proroger le mandat du CCIG dans le cadre des dispositions relatives </w:t>
      </w:r>
      <w:r w:rsidR="00273D2A">
        <w:rPr>
          <w:lang w:val="fr-CH"/>
        </w:rPr>
        <w:t>au contrôle à</w:t>
      </w:r>
      <w:r w:rsidRPr="00D543E8">
        <w:rPr>
          <w:lang w:val="fr-CH"/>
        </w:rPr>
        <w:t xml:space="preserve"> l</w:t>
      </w:r>
      <w:r w:rsidR="00CA3ADD">
        <w:rPr>
          <w:lang w:val="fr-CH"/>
        </w:rPr>
        <w:t>'</w:t>
      </w:r>
      <w:r w:rsidRPr="00D543E8">
        <w:rPr>
          <w:lang w:val="fr-CH"/>
        </w:rPr>
        <w:t>UIT, et comme prévu aux termes des dispositions de la Résolution</w:t>
      </w:r>
      <w:r w:rsidR="00273D2A">
        <w:rPr>
          <w:lang w:val="fr-CH"/>
        </w:rPr>
        <w:t> </w:t>
      </w:r>
      <w:r w:rsidRPr="00D543E8">
        <w:rPr>
          <w:lang w:val="fr-CH"/>
        </w:rPr>
        <w:t>162</w:t>
      </w:r>
      <w:r w:rsidR="00C81C07">
        <w:rPr>
          <w:lang w:val="fr-CH"/>
        </w:rPr>
        <w:t>,</w:t>
      </w:r>
      <w:r w:rsidRPr="00D543E8">
        <w:rPr>
          <w:lang w:val="fr-CH"/>
        </w:rPr>
        <w:t xml:space="preserve"> trois des cinq membres nommés pour quatre ans peuvent être à nouveau nommés par le Conseil</w:t>
      </w:r>
      <w:r>
        <w:rPr>
          <w:lang w:val="fr-CH"/>
        </w:rPr>
        <w:t xml:space="preserve"> et</w:t>
      </w:r>
      <w:r w:rsidR="00C81C07">
        <w:rPr>
          <w:lang w:val="fr-CH"/>
        </w:rPr>
        <w:t>,</w:t>
      </w:r>
      <w:r>
        <w:rPr>
          <w:lang w:val="fr-CH"/>
        </w:rPr>
        <w:t xml:space="preserve"> pour assurer une certaine continuité dans la composition</w:t>
      </w:r>
      <w:r w:rsidR="00C81C07">
        <w:rPr>
          <w:lang w:val="fr-CH"/>
        </w:rPr>
        <w:t>,</w:t>
      </w:r>
      <w:r>
        <w:rPr>
          <w:lang w:val="fr-CH"/>
        </w:rPr>
        <w:t xml:space="preserve"> </w:t>
      </w:r>
      <w:r w:rsidR="00273D2A">
        <w:rPr>
          <w:lang w:val="fr-CH"/>
        </w:rPr>
        <w:t xml:space="preserve">deux </w:t>
      </w:r>
      <w:r>
        <w:rPr>
          <w:lang w:val="fr-CH"/>
        </w:rPr>
        <w:t>des cinq</w:t>
      </w:r>
      <w:r w:rsidR="00273D2A">
        <w:rPr>
          <w:lang w:val="fr-CH"/>
        </w:rPr>
        <w:t> </w:t>
      </w:r>
      <w:r>
        <w:rPr>
          <w:lang w:val="fr-CH"/>
        </w:rPr>
        <w:t xml:space="preserve">membres sont nommés initialement pour un seul mandat de quatre ans. </w:t>
      </w:r>
      <w:r w:rsidRPr="00D543E8">
        <w:rPr>
          <w:lang w:val="fr-CH"/>
        </w:rPr>
        <w:t>En conséquence, au</w:t>
      </w:r>
      <w:r w:rsidR="00273D2A">
        <w:rPr>
          <w:lang w:val="fr-CH"/>
        </w:rPr>
        <w:t>x</w:t>
      </w:r>
      <w:r w:rsidRPr="00D543E8">
        <w:rPr>
          <w:lang w:val="fr-CH"/>
        </w:rPr>
        <w:t xml:space="preserve"> terme</w:t>
      </w:r>
      <w:r w:rsidR="00273D2A">
        <w:rPr>
          <w:lang w:val="fr-CH"/>
        </w:rPr>
        <w:t>s</w:t>
      </w:r>
      <w:r w:rsidRPr="00D543E8">
        <w:rPr>
          <w:lang w:val="fr-CH"/>
        </w:rPr>
        <w:t xml:space="preserve"> des dispositions prévues dans l</w:t>
      </w:r>
      <w:r w:rsidR="00CA3ADD">
        <w:rPr>
          <w:lang w:val="fr-CH"/>
        </w:rPr>
        <w:t>'</w:t>
      </w:r>
      <w:r w:rsidRPr="00D543E8">
        <w:rPr>
          <w:lang w:val="fr-CH"/>
        </w:rPr>
        <w:t>Annexe de la Résolution</w:t>
      </w:r>
      <w:r w:rsidR="00273D2A">
        <w:rPr>
          <w:lang w:val="fr-CH"/>
        </w:rPr>
        <w:t> </w:t>
      </w:r>
      <w:r w:rsidRPr="00D543E8">
        <w:rPr>
          <w:lang w:val="fr-CH"/>
        </w:rPr>
        <w:t>162</w:t>
      </w:r>
      <w:r w:rsidR="00273D2A">
        <w:rPr>
          <w:lang w:val="fr-CH"/>
        </w:rPr>
        <w:t>,</w:t>
      </w:r>
      <w:r w:rsidRPr="00D543E8">
        <w:rPr>
          <w:lang w:val="fr-CH"/>
        </w:rPr>
        <w:t xml:space="preserve"> M.</w:t>
      </w:r>
      <w:r w:rsidR="00273D2A">
        <w:rPr>
          <w:lang w:val="fr-CH"/>
        </w:rPr>
        <w:t> </w:t>
      </w:r>
      <w:r w:rsidRPr="00D543E8">
        <w:rPr>
          <w:lang w:val="fr-CH"/>
        </w:rPr>
        <w:t xml:space="preserve">Eric Adda </w:t>
      </w:r>
      <w:r>
        <w:rPr>
          <w:lang w:val="fr-CH"/>
        </w:rPr>
        <w:t>et M.</w:t>
      </w:r>
      <w:r w:rsidR="00273D2A">
        <w:rPr>
          <w:lang w:val="fr-CH"/>
        </w:rPr>
        <w:t> </w:t>
      </w:r>
      <w:r w:rsidRPr="00D543E8">
        <w:rPr>
          <w:lang w:val="fr-CH"/>
        </w:rPr>
        <w:t xml:space="preserve">Thomas </w:t>
      </w:r>
      <w:proofErr w:type="spellStart"/>
      <w:r w:rsidRPr="00D543E8">
        <w:rPr>
          <w:lang w:val="fr-CH"/>
        </w:rPr>
        <w:t>Repasch</w:t>
      </w:r>
      <w:proofErr w:type="spellEnd"/>
      <w:r w:rsidRPr="00D543E8">
        <w:rPr>
          <w:lang w:val="fr-CH"/>
        </w:rPr>
        <w:t xml:space="preserve"> </w:t>
      </w:r>
      <w:r>
        <w:rPr>
          <w:lang w:val="fr-CH"/>
        </w:rPr>
        <w:t xml:space="preserve">quitteront le Comité a la fin de 2015. </w:t>
      </w:r>
    </w:p>
    <w:p w14:paraId="4A77EC35" w14:textId="5DCA31B0" w:rsidR="002D7B98" w:rsidRDefault="00273D2A" w:rsidP="00A701F3">
      <w:pPr>
        <w:rPr>
          <w:lang w:val="fr-CH"/>
        </w:rPr>
      </w:pPr>
      <w:r>
        <w:rPr>
          <w:lang w:val="fr-CH"/>
        </w:rPr>
        <w:t>4.3</w:t>
      </w:r>
      <w:r>
        <w:rPr>
          <w:lang w:val="fr-CH"/>
        </w:rPr>
        <w:tab/>
        <w:t>La c</w:t>
      </w:r>
      <w:r w:rsidR="000C4221" w:rsidRPr="00D543E8">
        <w:rPr>
          <w:lang w:val="fr-CH"/>
        </w:rPr>
        <w:t xml:space="preserve">omposition du CCIG, ses responsabilités, son mandat et ses rapports sont disponibles </w:t>
      </w:r>
      <w:r w:rsidR="006944C0">
        <w:rPr>
          <w:lang w:val="fr-CH"/>
        </w:rPr>
        <w:t>sur </w:t>
      </w:r>
      <w:r w:rsidR="000C4221">
        <w:rPr>
          <w:lang w:val="fr-CH"/>
        </w:rPr>
        <w:t>le site web public de l</w:t>
      </w:r>
      <w:r w:rsidR="00CA3ADD">
        <w:rPr>
          <w:lang w:val="fr-CH"/>
        </w:rPr>
        <w:t>'</w:t>
      </w:r>
      <w:r w:rsidR="000C4221">
        <w:rPr>
          <w:lang w:val="fr-CH"/>
        </w:rPr>
        <w:t>UIT</w:t>
      </w:r>
      <w:r w:rsidR="00C81C07">
        <w:rPr>
          <w:lang w:val="fr-CH"/>
        </w:rPr>
        <w:t>,</w:t>
      </w:r>
      <w:r w:rsidR="000C4221">
        <w:rPr>
          <w:lang w:val="fr-CH"/>
        </w:rPr>
        <w:t xml:space="preserve"> dans la partie consacrée au CCIG, sous Gouvernance </w:t>
      </w:r>
      <w:hyperlink r:id="rId14" w:history="1">
        <w:r w:rsidR="00A701F3" w:rsidRPr="00FB023F">
          <w:rPr>
            <w:rStyle w:val="Hyperlink"/>
            <w:lang w:val="fr-CH"/>
          </w:rPr>
          <w:t>http://www.itu.int/en/council/Pages/imac.aspx</w:t>
        </w:r>
      </w:hyperlink>
      <w:r w:rsidR="00A701F3">
        <w:rPr>
          <w:lang w:val="fr-CH"/>
        </w:rPr>
        <w:t>.</w:t>
      </w:r>
    </w:p>
    <w:p w14:paraId="1DF1568B" w14:textId="75AD7F4C" w:rsidR="000C4221" w:rsidRPr="003F2A45" w:rsidRDefault="000C4221" w:rsidP="006944C0">
      <w:pPr>
        <w:spacing w:before="36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Annexe</w:t>
      </w:r>
      <w:r w:rsidRPr="000972EE">
        <w:rPr>
          <w:rFonts w:asciiTheme="minorHAnsi" w:hAnsiTheme="minorHAnsi"/>
          <w:sz w:val="22"/>
          <w:szCs w:val="22"/>
        </w:rPr>
        <w:t>: 1</w:t>
      </w:r>
      <w:r w:rsidRPr="003F2A45">
        <w:rPr>
          <w:rFonts w:asciiTheme="minorHAnsi" w:hAnsiTheme="minorHAnsi"/>
          <w:b/>
          <w:bCs/>
          <w:color w:val="000000"/>
          <w:sz w:val="22"/>
          <w:szCs w:val="22"/>
        </w:rPr>
        <w:br w:type="page"/>
      </w:r>
    </w:p>
    <w:p w14:paraId="616F67E4" w14:textId="77777777" w:rsidR="00032DB9" w:rsidRDefault="00032DB9" w:rsidP="00032DB9">
      <w:pPr>
        <w:pStyle w:val="AnnexNo"/>
        <w:rPr>
          <w:lang w:val="fr-CH"/>
        </w:rPr>
      </w:pPr>
      <w:r>
        <w:rPr>
          <w:lang w:val="fr-CH"/>
        </w:rPr>
        <w:lastRenderedPageBreak/>
        <w:t>Annexe 1</w:t>
      </w:r>
    </w:p>
    <w:p w14:paraId="4C5E70DB" w14:textId="33A75976" w:rsidR="000C4221" w:rsidRPr="00D543E8" w:rsidRDefault="000C4221" w:rsidP="00032DB9">
      <w:pPr>
        <w:pStyle w:val="Annextitle"/>
        <w:rPr>
          <w:lang w:val="fr-CH"/>
        </w:rPr>
      </w:pPr>
      <w:r w:rsidRPr="00D543E8">
        <w:rPr>
          <w:lang w:val="fr-CH"/>
        </w:rPr>
        <w:t xml:space="preserve">Quatrième rapport annuel du </w:t>
      </w:r>
      <w:r w:rsidR="00A340F2">
        <w:rPr>
          <w:lang w:val="fr-CH"/>
        </w:rPr>
        <w:t>Comité consultatif</w:t>
      </w:r>
      <w:r w:rsidR="00032DB9">
        <w:rPr>
          <w:lang w:val="fr-CH"/>
        </w:rPr>
        <w:t xml:space="preserve"> </w:t>
      </w:r>
      <w:r w:rsidR="00A340F2">
        <w:rPr>
          <w:lang w:val="fr-CH"/>
        </w:rPr>
        <w:t xml:space="preserve">indépendant </w:t>
      </w:r>
      <w:r w:rsidR="00032DB9">
        <w:rPr>
          <w:lang w:val="fr-CH"/>
        </w:rPr>
        <w:br/>
      </w:r>
      <w:r w:rsidR="00A340F2">
        <w:rPr>
          <w:lang w:val="fr-CH"/>
        </w:rPr>
        <w:t>pour les questions de gestion</w:t>
      </w:r>
      <w:r w:rsidR="00493632">
        <w:rPr>
          <w:lang w:val="fr-CH"/>
        </w:rPr>
        <w:t xml:space="preserve"> (CCIG)</w:t>
      </w:r>
    </w:p>
    <w:p w14:paraId="5E1C6F67" w14:textId="06ECBBF2" w:rsidR="000C4221" w:rsidRPr="00D543E8" w:rsidRDefault="000C4221" w:rsidP="00A340F2">
      <w:pPr>
        <w:pStyle w:val="Title1"/>
        <w:rPr>
          <w:lang w:val="fr-CH"/>
        </w:rPr>
      </w:pPr>
      <w:r w:rsidRPr="00D543E8">
        <w:rPr>
          <w:lang w:val="fr-CH"/>
        </w:rPr>
        <w:t>R</w:t>
      </w:r>
      <w:r w:rsidR="003B0D91">
        <w:rPr>
          <w:lang w:val="fr-CH"/>
        </w:rPr>
        <w:t>Ô</w:t>
      </w:r>
      <w:r w:rsidRPr="00D543E8">
        <w:rPr>
          <w:lang w:val="fr-CH"/>
        </w:rPr>
        <w:t>LE ET AVA</w:t>
      </w:r>
      <w:bookmarkStart w:id="8" w:name="_GoBack"/>
      <w:bookmarkEnd w:id="8"/>
      <w:r w:rsidRPr="00D543E8">
        <w:rPr>
          <w:lang w:val="fr-CH"/>
        </w:rPr>
        <w:t>NTAGE</w:t>
      </w:r>
      <w:r w:rsidR="00C81C07">
        <w:rPr>
          <w:lang w:val="fr-CH"/>
        </w:rPr>
        <w:t>S</w:t>
      </w:r>
      <w:r w:rsidRPr="00D543E8">
        <w:rPr>
          <w:lang w:val="fr-CH"/>
        </w:rPr>
        <w:t xml:space="preserve"> </w:t>
      </w:r>
      <w:r w:rsidR="00A340F2">
        <w:rPr>
          <w:lang w:val="fr-CH"/>
        </w:rPr>
        <w:t xml:space="preserve">DU </w:t>
      </w:r>
      <w:r w:rsidRPr="00D543E8">
        <w:rPr>
          <w:lang w:val="fr-CH"/>
        </w:rPr>
        <w:t>CCIG</w:t>
      </w:r>
    </w:p>
    <w:p w14:paraId="03EAA733" w14:textId="0B6219F3" w:rsidR="000C4221" w:rsidRPr="00D543E8" w:rsidRDefault="000C4221" w:rsidP="00BE0FDD">
      <w:pPr>
        <w:spacing w:before="360"/>
        <w:rPr>
          <w:lang w:val="fr-CH"/>
        </w:rPr>
      </w:pPr>
      <w:r>
        <w:rPr>
          <w:lang w:val="fr-CH"/>
        </w:rPr>
        <w:t>Il est consigné ce qui suit au §</w:t>
      </w:r>
      <w:r w:rsidR="00681335">
        <w:rPr>
          <w:lang w:val="fr-CH"/>
        </w:rPr>
        <w:t> </w:t>
      </w:r>
      <w:r>
        <w:rPr>
          <w:lang w:val="fr-CH"/>
        </w:rPr>
        <w:t>5.5 du</w:t>
      </w:r>
      <w:r w:rsidRPr="00D543E8">
        <w:rPr>
          <w:lang w:val="fr-CH"/>
        </w:rPr>
        <w:t xml:space="preserve"> </w:t>
      </w:r>
      <w:r w:rsidR="00EF1090">
        <w:rPr>
          <w:lang w:val="fr-CH"/>
        </w:rPr>
        <w:t xml:space="preserve">rapport </w:t>
      </w:r>
      <w:r w:rsidRPr="00D543E8">
        <w:rPr>
          <w:lang w:val="fr-CH"/>
        </w:rPr>
        <w:t>de synthèse de la quatrième réunion du Groupe de travail du Conseil sur les ressources financières et les ressources</w:t>
      </w:r>
      <w:r>
        <w:rPr>
          <w:lang w:val="fr-CH"/>
        </w:rPr>
        <w:t xml:space="preserve"> humaines</w:t>
      </w:r>
      <w:r w:rsidRPr="00D543E8">
        <w:rPr>
          <w:lang w:val="fr-CH"/>
        </w:rPr>
        <w:t xml:space="preserve"> </w:t>
      </w:r>
      <w:r>
        <w:rPr>
          <w:lang w:val="fr-CH"/>
        </w:rPr>
        <w:t>(4-6</w:t>
      </w:r>
      <w:r w:rsidR="00681335">
        <w:rPr>
          <w:lang w:val="fr-CH"/>
        </w:rPr>
        <w:t> </w:t>
      </w:r>
      <w:r>
        <w:rPr>
          <w:lang w:val="fr-CH"/>
        </w:rPr>
        <w:t xml:space="preserve">février </w:t>
      </w:r>
      <w:r w:rsidRPr="00D543E8">
        <w:rPr>
          <w:lang w:val="fr-CH"/>
        </w:rPr>
        <w:t>2015</w:t>
      </w:r>
      <w:r>
        <w:rPr>
          <w:lang w:val="fr-CH"/>
        </w:rPr>
        <w:t xml:space="preserve">, </w:t>
      </w:r>
      <w:r w:rsidRPr="00D543E8">
        <w:rPr>
          <w:lang w:val="fr-CH"/>
        </w:rPr>
        <w:t>Document</w:t>
      </w:r>
      <w:r w:rsidR="00B81B41">
        <w:rPr>
          <w:lang w:val="fr-CH"/>
        </w:rPr>
        <w:t xml:space="preserve"> </w:t>
      </w:r>
      <w:r w:rsidRPr="00D543E8">
        <w:rPr>
          <w:lang w:val="fr-CH"/>
        </w:rPr>
        <w:t>CWG</w:t>
      </w:r>
      <w:r w:rsidR="00B81B41">
        <w:rPr>
          <w:lang w:val="fr-CH"/>
        </w:rPr>
        <w:noBreakHyphen/>
      </w:r>
      <w:r w:rsidRPr="00D543E8">
        <w:rPr>
          <w:lang w:val="fr-CH"/>
        </w:rPr>
        <w:t>FHR</w:t>
      </w:r>
      <w:r w:rsidR="00B81B41">
        <w:rPr>
          <w:lang w:val="fr-CH"/>
        </w:rPr>
        <w:t> </w:t>
      </w:r>
      <w:r w:rsidR="00032DB9">
        <w:rPr>
          <w:lang w:val="fr-CH"/>
        </w:rPr>
        <w:t>4/23</w:t>
      </w:r>
      <w:r w:rsidRPr="00D543E8">
        <w:rPr>
          <w:lang w:val="fr-CH"/>
        </w:rPr>
        <w:t>(R</w:t>
      </w:r>
      <w:r w:rsidR="00681335">
        <w:rPr>
          <w:lang w:val="fr-CH"/>
        </w:rPr>
        <w:t>é</w:t>
      </w:r>
      <w:r w:rsidRPr="00D543E8">
        <w:rPr>
          <w:lang w:val="fr-CH"/>
        </w:rPr>
        <w:t>v.1)</w:t>
      </w:r>
      <w:r>
        <w:rPr>
          <w:lang w:val="fr-CH"/>
        </w:rPr>
        <w:t>), établi par le Président</w:t>
      </w:r>
      <w:r w:rsidRPr="00D543E8">
        <w:rPr>
          <w:lang w:val="fr-CH"/>
        </w:rPr>
        <w:t>:</w:t>
      </w:r>
    </w:p>
    <w:p w14:paraId="5C1D0EC4" w14:textId="0BB3028E" w:rsidR="000C4221" w:rsidRPr="00E60D57" w:rsidRDefault="000C4221" w:rsidP="00BE0FDD">
      <w:pPr>
        <w:rPr>
          <w:lang w:val="fr-CH"/>
        </w:rPr>
      </w:pPr>
      <w:r w:rsidRPr="00D543E8">
        <w:rPr>
          <w:lang w:val="fr-CH"/>
        </w:rPr>
        <w:tab/>
      </w:r>
      <w:r w:rsidR="00EF1090">
        <w:rPr>
          <w:lang w:val="fr-CH"/>
        </w:rPr>
        <w:t>"</w:t>
      </w:r>
      <w:r w:rsidRPr="00494141">
        <w:rPr>
          <w:lang w:val="fr-CH"/>
        </w:rPr>
        <w:t>la nécessité d</w:t>
      </w:r>
      <w:r w:rsidR="00CA3ADD">
        <w:rPr>
          <w:lang w:val="fr-CH"/>
        </w:rPr>
        <w:t>'</w:t>
      </w:r>
      <w:r w:rsidRPr="00494141">
        <w:rPr>
          <w:lang w:val="fr-CH"/>
        </w:rPr>
        <w:t>apporter davantage de précisions concernant les fonctions de l</w:t>
      </w:r>
      <w:r w:rsidR="00CA3ADD">
        <w:rPr>
          <w:lang w:val="fr-CH"/>
        </w:rPr>
        <w:t>'</w:t>
      </w:r>
      <w:r w:rsidRPr="00494141">
        <w:rPr>
          <w:lang w:val="fr-CH"/>
        </w:rPr>
        <w:t>auditeur interne, du Vérificateur extérieur des comptes et du CCIG</w:t>
      </w:r>
      <w:r>
        <w:rPr>
          <w:lang w:val="fr-CH"/>
        </w:rPr>
        <w:t xml:space="preserve"> a été </w:t>
      </w:r>
      <w:r w:rsidR="00681335">
        <w:rPr>
          <w:lang w:val="fr-CH"/>
        </w:rPr>
        <w:t>soulignée</w:t>
      </w:r>
      <w:r>
        <w:rPr>
          <w:lang w:val="fr-CH"/>
        </w:rPr>
        <w:t xml:space="preserve"> tout comme l</w:t>
      </w:r>
      <w:r w:rsidR="00CA3ADD">
        <w:rPr>
          <w:lang w:val="fr-CH"/>
        </w:rPr>
        <w:t>'</w:t>
      </w:r>
      <w:r>
        <w:rPr>
          <w:lang w:val="fr-CH"/>
        </w:rPr>
        <w:t>utilité d</w:t>
      </w:r>
      <w:r w:rsidR="00CA3ADD">
        <w:rPr>
          <w:lang w:val="fr-CH"/>
        </w:rPr>
        <w:t>'</w:t>
      </w:r>
      <w:r>
        <w:rPr>
          <w:lang w:val="fr-CH"/>
        </w:rPr>
        <w:t>une analyse coût/avantages dans un souci de clarté pour certains délégués</w:t>
      </w:r>
      <w:r w:rsidRPr="00494141">
        <w:rPr>
          <w:lang w:val="fr-CH"/>
        </w:rPr>
        <w:t>.</w:t>
      </w:r>
      <w:r w:rsidR="00EF1090">
        <w:rPr>
          <w:lang w:val="fr-CH"/>
        </w:rPr>
        <w:t>"</w:t>
      </w:r>
      <w:r w:rsidRPr="00494141">
        <w:rPr>
          <w:lang w:val="fr-CH"/>
        </w:rPr>
        <w:t xml:space="preserve"> </w:t>
      </w:r>
      <w:r w:rsidR="00681335">
        <w:rPr>
          <w:lang w:val="fr-CH"/>
        </w:rPr>
        <w:t>Au</w:t>
      </w:r>
      <w:r w:rsidRPr="00E60D57">
        <w:rPr>
          <w:lang w:val="fr-CH"/>
        </w:rPr>
        <w:t xml:space="preserve"> §</w:t>
      </w:r>
      <w:r w:rsidR="00681335">
        <w:rPr>
          <w:lang w:val="fr-CH"/>
        </w:rPr>
        <w:t> </w:t>
      </w:r>
      <w:r w:rsidRPr="00E60D57">
        <w:rPr>
          <w:lang w:val="fr-CH"/>
        </w:rPr>
        <w:t xml:space="preserve">5.11 il est dit </w:t>
      </w:r>
      <w:r w:rsidR="00681335">
        <w:rPr>
          <w:lang w:val="fr-CH"/>
        </w:rPr>
        <w:t>ce qui suit</w:t>
      </w:r>
      <w:r w:rsidRPr="00E60D57">
        <w:rPr>
          <w:lang w:val="fr-CH"/>
        </w:rPr>
        <w:t>:</w:t>
      </w:r>
    </w:p>
    <w:p w14:paraId="61CC5ABB" w14:textId="04AC3613" w:rsidR="000C4221" w:rsidRPr="00E60D57" w:rsidRDefault="000C4221" w:rsidP="00BE0FDD">
      <w:pPr>
        <w:rPr>
          <w:lang w:val="fr-CH"/>
        </w:rPr>
      </w:pPr>
      <w:r w:rsidRPr="00E60D57">
        <w:rPr>
          <w:lang w:val="fr-CH"/>
        </w:rPr>
        <w:tab/>
      </w:r>
      <w:r w:rsidR="00EF1090">
        <w:rPr>
          <w:lang w:val="fr-CH"/>
        </w:rPr>
        <w:t>"</w:t>
      </w:r>
      <w:r w:rsidRPr="00E60D57">
        <w:rPr>
          <w:lang w:val="fr-CH"/>
        </w:rPr>
        <w:t>Le Secrétariat a été prié de fournir des informations au Conseil sur le coût du CCIG et sur les avantages qu</w:t>
      </w:r>
      <w:r w:rsidR="00CA3ADD">
        <w:rPr>
          <w:lang w:val="fr-CH"/>
        </w:rPr>
        <w:t>'</w:t>
      </w:r>
      <w:r w:rsidRPr="00E60D57">
        <w:rPr>
          <w:lang w:val="fr-CH"/>
        </w:rPr>
        <w:t xml:space="preserve">il offre </w:t>
      </w:r>
      <w:r>
        <w:rPr>
          <w:lang w:val="fr-CH"/>
        </w:rPr>
        <w:t>pour ce qui est des fonctions d</w:t>
      </w:r>
      <w:r w:rsidR="00CA3ADD">
        <w:rPr>
          <w:lang w:val="fr-CH"/>
        </w:rPr>
        <w:t>'</w:t>
      </w:r>
      <w:r>
        <w:rPr>
          <w:lang w:val="fr-CH"/>
        </w:rPr>
        <w:t>audit interne et de vérification extérieure des comptes</w:t>
      </w:r>
      <w:r w:rsidRPr="00E60D57">
        <w:rPr>
          <w:lang w:val="fr-CH"/>
        </w:rPr>
        <w:t>.</w:t>
      </w:r>
      <w:r w:rsidR="00EF1090">
        <w:rPr>
          <w:lang w:val="fr-CH"/>
        </w:rPr>
        <w:t>"</w:t>
      </w:r>
    </w:p>
    <w:p w14:paraId="77C1967D" w14:textId="244FC877" w:rsidR="000C4221" w:rsidRPr="00BE0FDD" w:rsidRDefault="00681335" w:rsidP="00C81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Cs/>
          <w:color w:val="000000"/>
          <w:szCs w:val="24"/>
          <w:lang w:val="fr-CH"/>
        </w:rPr>
      </w:pPr>
      <w:r w:rsidRPr="00BE0FDD">
        <w:rPr>
          <w:rFonts w:asciiTheme="minorHAnsi" w:hAnsiTheme="minorHAnsi"/>
          <w:b/>
          <w:bCs/>
          <w:color w:val="000000"/>
          <w:szCs w:val="24"/>
          <w:lang w:val="fr-CH"/>
        </w:rPr>
        <w:t>Pour donner davantage de précisions aux</w:t>
      </w:r>
      <w:r w:rsidR="000C4221" w:rsidRPr="00BE0FDD">
        <w:rPr>
          <w:rFonts w:asciiTheme="minorHAnsi" w:hAnsiTheme="minorHAnsi"/>
          <w:b/>
          <w:bCs/>
          <w:color w:val="000000"/>
          <w:szCs w:val="24"/>
          <w:lang w:val="fr-CH"/>
        </w:rPr>
        <w:t xml:space="preserve"> </w:t>
      </w:r>
      <w:proofErr w:type="spellStart"/>
      <w:r w:rsidR="0093066D" w:rsidRPr="00BE0FDD">
        <w:rPr>
          <w:rFonts w:asciiTheme="minorHAnsi" w:hAnsiTheme="minorHAnsi"/>
          <w:b/>
          <w:bCs/>
          <w:color w:val="000000"/>
          <w:szCs w:val="24"/>
          <w:lang w:val="fr-CH"/>
        </w:rPr>
        <w:t>E</w:t>
      </w:r>
      <w:r w:rsidR="000C4221" w:rsidRPr="00BE0FDD">
        <w:rPr>
          <w:rFonts w:asciiTheme="minorHAnsi" w:hAnsiTheme="minorHAnsi"/>
          <w:b/>
          <w:bCs/>
          <w:color w:val="000000"/>
          <w:szCs w:val="24"/>
          <w:lang w:val="fr-CH"/>
        </w:rPr>
        <w:t>tats</w:t>
      </w:r>
      <w:proofErr w:type="spellEnd"/>
      <w:r w:rsidR="000C4221" w:rsidRPr="00BE0FDD">
        <w:rPr>
          <w:rFonts w:asciiTheme="minorHAnsi" w:hAnsiTheme="minorHAnsi"/>
          <w:b/>
          <w:bCs/>
          <w:color w:val="000000"/>
          <w:szCs w:val="24"/>
          <w:lang w:val="fr-CH"/>
        </w:rPr>
        <w:t xml:space="preserve"> Membres du Conseil en ce qui concerne l</w:t>
      </w:r>
      <w:r w:rsidR="00CA3ADD" w:rsidRPr="00BE0FDD">
        <w:rPr>
          <w:rFonts w:asciiTheme="minorHAnsi" w:hAnsiTheme="minorHAnsi"/>
          <w:b/>
          <w:bCs/>
          <w:color w:val="000000"/>
          <w:szCs w:val="24"/>
          <w:lang w:val="fr-CH"/>
        </w:rPr>
        <w:t>'</w:t>
      </w:r>
      <w:r w:rsidR="000C4221" w:rsidRPr="00BE0FDD">
        <w:rPr>
          <w:rFonts w:asciiTheme="minorHAnsi" w:hAnsiTheme="minorHAnsi"/>
          <w:b/>
          <w:bCs/>
          <w:color w:val="000000"/>
          <w:szCs w:val="24"/>
          <w:lang w:val="fr-CH"/>
        </w:rPr>
        <w:t>avenir, le CCIG a préparé la note ci-après dans laquelle il explique le rôle qui est le sien et les avantages qu</w:t>
      </w:r>
      <w:r w:rsidR="00CA3ADD" w:rsidRPr="00BE0FDD">
        <w:rPr>
          <w:rFonts w:asciiTheme="minorHAnsi" w:hAnsiTheme="minorHAnsi"/>
          <w:b/>
          <w:bCs/>
          <w:color w:val="000000"/>
          <w:szCs w:val="24"/>
          <w:lang w:val="fr-CH"/>
        </w:rPr>
        <w:t>'</w:t>
      </w:r>
      <w:r w:rsidR="000C4221" w:rsidRPr="00BE0FDD">
        <w:rPr>
          <w:rFonts w:asciiTheme="minorHAnsi" w:hAnsiTheme="minorHAnsi"/>
          <w:b/>
          <w:bCs/>
          <w:color w:val="000000"/>
          <w:szCs w:val="24"/>
          <w:lang w:val="fr-CH"/>
        </w:rPr>
        <w:t>il offre</w:t>
      </w:r>
      <w:r w:rsidR="00C81C07">
        <w:rPr>
          <w:rFonts w:asciiTheme="minorHAnsi" w:hAnsiTheme="minorHAnsi"/>
          <w:b/>
          <w:bCs/>
          <w:color w:val="000000"/>
          <w:szCs w:val="24"/>
          <w:lang w:val="fr-CH"/>
        </w:rPr>
        <w:t xml:space="preserve"> ainsi que</w:t>
      </w:r>
      <w:r w:rsidR="000C4221" w:rsidRPr="00BE0FDD">
        <w:rPr>
          <w:rFonts w:asciiTheme="minorHAnsi" w:hAnsiTheme="minorHAnsi"/>
          <w:b/>
          <w:bCs/>
          <w:color w:val="000000"/>
          <w:szCs w:val="24"/>
          <w:lang w:val="fr-CH"/>
        </w:rPr>
        <w:t xml:space="preserve"> la distinction </w:t>
      </w:r>
      <w:r w:rsidRPr="00BE0FDD">
        <w:rPr>
          <w:rFonts w:asciiTheme="minorHAnsi" w:hAnsiTheme="minorHAnsi"/>
          <w:b/>
          <w:bCs/>
          <w:color w:val="000000"/>
          <w:szCs w:val="24"/>
          <w:lang w:val="fr-CH"/>
        </w:rPr>
        <w:t xml:space="preserve">qui est faite </w:t>
      </w:r>
      <w:r w:rsidR="000C4221" w:rsidRPr="00BE0FDD">
        <w:rPr>
          <w:rFonts w:asciiTheme="minorHAnsi" w:hAnsiTheme="minorHAnsi"/>
          <w:b/>
          <w:bCs/>
          <w:color w:val="000000"/>
          <w:szCs w:val="24"/>
          <w:lang w:val="fr-CH"/>
        </w:rPr>
        <w:t xml:space="preserve">entre sa fonction et </w:t>
      </w:r>
      <w:r w:rsidRPr="00BE0FDD">
        <w:rPr>
          <w:rFonts w:asciiTheme="minorHAnsi" w:hAnsiTheme="minorHAnsi"/>
          <w:b/>
          <w:bCs/>
          <w:color w:val="000000"/>
          <w:szCs w:val="24"/>
          <w:lang w:val="fr-CH"/>
        </w:rPr>
        <w:t>les fonctions</w:t>
      </w:r>
      <w:r w:rsidR="000C4221" w:rsidRPr="00BE0FDD">
        <w:rPr>
          <w:rFonts w:asciiTheme="minorHAnsi" w:hAnsiTheme="minorHAnsi"/>
          <w:b/>
          <w:bCs/>
          <w:color w:val="000000"/>
          <w:szCs w:val="24"/>
          <w:lang w:val="fr-CH"/>
        </w:rPr>
        <w:t xml:space="preserve"> de l</w:t>
      </w:r>
      <w:r w:rsidR="00CA3ADD" w:rsidRPr="00BE0FDD">
        <w:rPr>
          <w:rFonts w:asciiTheme="minorHAnsi" w:hAnsiTheme="minorHAnsi"/>
          <w:b/>
          <w:bCs/>
          <w:color w:val="000000"/>
          <w:szCs w:val="24"/>
          <w:lang w:val="fr-CH"/>
        </w:rPr>
        <w:t>'</w:t>
      </w:r>
      <w:r w:rsidR="000C4221" w:rsidRPr="00BE0FDD">
        <w:rPr>
          <w:rFonts w:asciiTheme="minorHAnsi" w:hAnsiTheme="minorHAnsi"/>
          <w:b/>
          <w:bCs/>
          <w:color w:val="000000"/>
          <w:szCs w:val="24"/>
          <w:lang w:val="fr-CH"/>
        </w:rPr>
        <w:t>auditeur interne et du vérificateur extérieur des comptes.</w:t>
      </w:r>
    </w:p>
    <w:p w14:paraId="58B74274" w14:textId="08ADB25C" w:rsidR="000C4221" w:rsidRPr="00BE0FDD" w:rsidRDefault="000C4221" w:rsidP="00F43B3B">
      <w:pPr>
        <w:spacing w:before="360"/>
        <w:rPr>
          <w:b/>
          <w:bCs/>
          <w:lang w:val="fr-CH"/>
        </w:rPr>
      </w:pPr>
      <w:r w:rsidRPr="00BE0FDD">
        <w:rPr>
          <w:b/>
          <w:bCs/>
          <w:lang w:val="fr-CH"/>
        </w:rPr>
        <w:t>ARGUMENTATION EN FAVEUR DE COMIT</w:t>
      </w:r>
      <w:r w:rsidR="00F43B3B">
        <w:rPr>
          <w:b/>
          <w:bCs/>
          <w:lang w:val="fr-CH"/>
        </w:rPr>
        <w:t>É</w:t>
      </w:r>
      <w:r w:rsidRPr="00BE0FDD">
        <w:rPr>
          <w:b/>
          <w:bCs/>
          <w:lang w:val="fr-CH"/>
        </w:rPr>
        <w:t>S COMME LE CCIG</w:t>
      </w:r>
    </w:p>
    <w:p w14:paraId="097D3E86" w14:textId="4A879F40" w:rsidR="000C4221" w:rsidRPr="001B21B7" w:rsidRDefault="00CA3ADD" w:rsidP="00032DB9">
      <w:pPr>
        <w:rPr>
          <w:b/>
          <w:lang w:val="fr-CH"/>
        </w:rPr>
      </w:pPr>
      <w:r>
        <w:rPr>
          <w:lang w:val="fr-CH"/>
        </w:rPr>
        <w:t>A</w:t>
      </w:r>
      <w:r w:rsidR="000C4221" w:rsidRPr="00E60D57">
        <w:rPr>
          <w:lang w:val="fr-CH"/>
        </w:rPr>
        <w:t xml:space="preserve"> la demande de l</w:t>
      </w:r>
      <w:r>
        <w:rPr>
          <w:lang w:val="fr-CH"/>
        </w:rPr>
        <w:t>'</w:t>
      </w:r>
      <w:r w:rsidR="000C4221" w:rsidRPr="00E60D57">
        <w:rPr>
          <w:lang w:val="fr-CH"/>
        </w:rPr>
        <w:t>Assemblée générale et au vu de la nécessité de réformer et d</w:t>
      </w:r>
      <w:r>
        <w:rPr>
          <w:lang w:val="fr-CH"/>
        </w:rPr>
        <w:t>'</w:t>
      </w:r>
      <w:r w:rsidR="000C4221" w:rsidRPr="00E60D57">
        <w:rPr>
          <w:lang w:val="fr-CH"/>
        </w:rPr>
        <w:t>améliorer la gouvernance au sein des Nations Unies compte tenu de l</w:t>
      </w:r>
      <w:r>
        <w:rPr>
          <w:lang w:val="fr-CH"/>
        </w:rPr>
        <w:t>'</w:t>
      </w:r>
      <w:r w:rsidR="000C4221" w:rsidRPr="00E60D57">
        <w:rPr>
          <w:lang w:val="fr-CH"/>
        </w:rPr>
        <w:t>évolution de la gouvernance institutionnelle</w:t>
      </w:r>
      <w:r w:rsidR="000C4221">
        <w:rPr>
          <w:lang w:val="fr-CH"/>
        </w:rPr>
        <w:t xml:space="preserve"> dans les secteurs privé</w:t>
      </w:r>
      <w:r w:rsidR="000C4221" w:rsidRPr="00E60D57">
        <w:rPr>
          <w:lang w:val="fr-CH"/>
        </w:rPr>
        <w:t xml:space="preserve"> et public</w:t>
      </w:r>
      <w:r w:rsidR="000C4221">
        <w:rPr>
          <w:lang w:val="fr-CH"/>
        </w:rPr>
        <w:t>, l</w:t>
      </w:r>
      <w:r>
        <w:rPr>
          <w:lang w:val="fr-CH"/>
        </w:rPr>
        <w:t>'</w:t>
      </w:r>
      <w:r w:rsidR="000C4221">
        <w:rPr>
          <w:lang w:val="fr-CH"/>
        </w:rPr>
        <w:t>ONU a publié en 2006</w:t>
      </w:r>
      <w:r w:rsidR="000C4221" w:rsidRPr="00E60D57">
        <w:rPr>
          <w:b/>
          <w:bCs/>
          <w:lang w:val="fr-CH"/>
        </w:rPr>
        <w:t xml:space="preserve"> </w:t>
      </w:r>
      <w:r w:rsidR="000C4221" w:rsidRPr="00A64016">
        <w:rPr>
          <w:lang w:val="fr-CH"/>
        </w:rPr>
        <w:t>un</w:t>
      </w:r>
      <w:r w:rsidR="000C4221">
        <w:rPr>
          <w:lang w:val="fr-CH"/>
        </w:rPr>
        <w:t xml:space="preserve"> </w:t>
      </w:r>
      <w:r>
        <w:rPr>
          <w:lang w:val="fr-CH"/>
        </w:rPr>
        <w:t>"</w:t>
      </w:r>
      <w:r w:rsidR="000C4221">
        <w:rPr>
          <w:lang w:val="fr-CH"/>
        </w:rPr>
        <w:t>Examen global du dispositif de gouvernance et de contrôle à l</w:t>
      </w:r>
      <w:r>
        <w:rPr>
          <w:lang w:val="fr-CH"/>
        </w:rPr>
        <w:t>'</w:t>
      </w:r>
      <w:r w:rsidR="000C4221">
        <w:rPr>
          <w:lang w:val="fr-CH"/>
        </w:rPr>
        <w:t>ONU et dans ses fonds, programmes et institutions spécialisées</w:t>
      </w:r>
      <w:r>
        <w:rPr>
          <w:lang w:val="fr-CH"/>
        </w:rPr>
        <w:t>"</w:t>
      </w:r>
      <w:r w:rsidR="000C4221" w:rsidRPr="00E60D57">
        <w:rPr>
          <w:bCs/>
          <w:lang w:val="fr-CH"/>
        </w:rPr>
        <w:t xml:space="preserve"> (</w:t>
      </w:r>
      <w:r w:rsidR="00032DB9">
        <w:rPr>
          <w:bCs/>
          <w:lang w:val="fr-CH"/>
        </w:rPr>
        <w:t>D</w:t>
      </w:r>
      <w:r w:rsidR="000C4221" w:rsidRPr="00E60D57">
        <w:rPr>
          <w:bCs/>
          <w:lang w:val="fr-CH"/>
        </w:rPr>
        <w:t xml:space="preserve">ocument A/60/883). </w:t>
      </w:r>
      <w:r w:rsidR="000C4221" w:rsidRPr="001B21B7">
        <w:rPr>
          <w:bCs/>
          <w:lang w:val="fr-CH"/>
        </w:rPr>
        <w:t>Cet examen a été réalisé sous la houlette d</w:t>
      </w:r>
      <w:r>
        <w:rPr>
          <w:bCs/>
          <w:lang w:val="fr-CH"/>
        </w:rPr>
        <w:t>'</w:t>
      </w:r>
      <w:r w:rsidR="000C4221" w:rsidRPr="001B21B7">
        <w:rPr>
          <w:bCs/>
          <w:lang w:val="fr-CH"/>
        </w:rPr>
        <w:t>un éminent Comité directeur composé d</w:t>
      </w:r>
      <w:r>
        <w:rPr>
          <w:bCs/>
          <w:lang w:val="fr-CH"/>
        </w:rPr>
        <w:t>'</w:t>
      </w:r>
      <w:r w:rsidR="000C4221" w:rsidRPr="001B21B7">
        <w:rPr>
          <w:bCs/>
          <w:lang w:val="fr-CH"/>
        </w:rPr>
        <w:t>experts internationaux indépendants, avec l</w:t>
      </w:r>
      <w:r>
        <w:rPr>
          <w:bCs/>
          <w:lang w:val="fr-CH"/>
        </w:rPr>
        <w:t>'</w:t>
      </w:r>
      <w:r w:rsidR="000C4221" w:rsidRPr="001B21B7">
        <w:rPr>
          <w:bCs/>
          <w:lang w:val="fr-CH"/>
        </w:rPr>
        <w:t xml:space="preserve">aide de la société PricewaterhouseCoopers. </w:t>
      </w:r>
    </w:p>
    <w:p w14:paraId="24D4611D" w14:textId="1D9C9132" w:rsidR="000C4221" w:rsidRPr="00CD3C8D" w:rsidRDefault="000C4221" w:rsidP="00C81C07">
      <w:pPr>
        <w:rPr>
          <w:lang w:val="fr-CH"/>
        </w:rPr>
      </w:pPr>
      <w:r w:rsidRPr="001B21B7">
        <w:rPr>
          <w:lang w:val="fr-CH"/>
        </w:rPr>
        <w:t>Cet examen s</w:t>
      </w:r>
      <w:r w:rsidR="00CA3ADD">
        <w:rPr>
          <w:lang w:val="fr-CH"/>
        </w:rPr>
        <w:t>'</w:t>
      </w:r>
      <w:r w:rsidRPr="001B21B7">
        <w:rPr>
          <w:lang w:val="fr-CH"/>
        </w:rPr>
        <w:t>est appuyé sur les codes et pratiques des secteurs public et privé à l</w:t>
      </w:r>
      <w:r w:rsidR="00CA3ADD">
        <w:rPr>
          <w:lang w:val="fr-CH"/>
        </w:rPr>
        <w:t>'</w:t>
      </w:r>
      <w:r w:rsidRPr="001B21B7">
        <w:rPr>
          <w:lang w:val="fr-CH"/>
        </w:rPr>
        <w:t>échelle mondiale</w:t>
      </w:r>
      <w:r>
        <w:rPr>
          <w:lang w:val="fr-CH"/>
        </w:rPr>
        <w:t>, sur les normes internationales en matière de gouvernance et de contrôle et sur les bonnes pratiques</w:t>
      </w:r>
      <w:r w:rsidR="00AB1B57">
        <w:rPr>
          <w:lang w:val="fr-CH"/>
        </w:rPr>
        <w:t xml:space="preserve"> existantes</w:t>
      </w:r>
      <w:r>
        <w:rPr>
          <w:lang w:val="fr-CH"/>
        </w:rPr>
        <w:t xml:space="preserve">. </w:t>
      </w:r>
      <w:r w:rsidRPr="001B21B7">
        <w:rPr>
          <w:lang w:val="fr-CH"/>
        </w:rPr>
        <w:t xml:space="preserve">Il a </w:t>
      </w:r>
      <w:r w:rsidR="00AB1B57">
        <w:rPr>
          <w:lang w:val="fr-CH"/>
        </w:rPr>
        <w:t>abouti à</w:t>
      </w:r>
      <w:r w:rsidRPr="001B21B7">
        <w:rPr>
          <w:lang w:val="fr-CH"/>
        </w:rPr>
        <w:t xml:space="preserve"> l</w:t>
      </w:r>
      <w:r w:rsidR="00CA3ADD">
        <w:rPr>
          <w:lang w:val="fr-CH"/>
        </w:rPr>
        <w:t>'</w:t>
      </w:r>
      <w:r w:rsidRPr="001B21B7">
        <w:rPr>
          <w:lang w:val="fr-CH"/>
        </w:rPr>
        <w:t>élaboration d</w:t>
      </w:r>
      <w:r w:rsidR="00CA3ADD">
        <w:rPr>
          <w:lang w:val="fr-CH"/>
        </w:rPr>
        <w:t>'</w:t>
      </w:r>
      <w:r w:rsidRPr="001B21B7">
        <w:rPr>
          <w:lang w:val="fr-CH"/>
        </w:rPr>
        <w:t>un Code de la gouvernance à l</w:t>
      </w:r>
      <w:r w:rsidR="00CA3ADD">
        <w:rPr>
          <w:lang w:val="fr-CH"/>
        </w:rPr>
        <w:t>'</w:t>
      </w:r>
      <w:r w:rsidRPr="001B21B7">
        <w:rPr>
          <w:lang w:val="fr-CH"/>
        </w:rPr>
        <w:t>ONU destiné à être mis en place à l</w:t>
      </w:r>
      <w:r w:rsidR="00CA3ADD">
        <w:rPr>
          <w:lang w:val="fr-CH"/>
        </w:rPr>
        <w:t>'</w:t>
      </w:r>
      <w:r w:rsidRPr="001B21B7">
        <w:rPr>
          <w:lang w:val="fr-CH"/>
        </w:rPr>
        <w:t xml:space="preserve">échelle du système tout entier </w:t>
      </w:r>
      <w:r w:rsidR="00AB1B57">
        <w:rPr>
          <w:lang w:val="fr-CH"/>
        </w:rPr>
        <w:t xml:space="preserve">et à la formulation de recommandations visant à </w:t>
      </w:r>
      <w:r w:rsidRPr="001B21B7">
        <w:rPr>
          <w:lang w:val="fr-CH"/>
        </w:rPr>
        <w:t xml:space="preserve">améliorer la gouvernance </w:t>
      </w:r>
      <w:r w:rsidR="00AB1B57">
        <w:rPr>
          <w:lang w:val="fr-CH"/>
        </w:rPr>
        <w:t>pour</w:t>
      </w:r>
      <w:r w:rsidRPr="001B21B7">
        <w:rPr>
          <w:lang w:val="fr-CH"/>
        </w:rPr>
        <w:t xml:space="preserve"> renforcer l</w:t>
      </w:r>
      <w:r w:rsidR="00CA3ADD">
        <w:rPr>
          <w:lang w:val="fr-CH"/>
        </w:rPr>
        <w:t>'</w:t>
      </w:r>
      <w:r w:rsidRPr="001B21B7">
        <w:rPr>
          <w:lang w:val="fr-CH"/>
        </w:rPr>
        <w:t>efficacité et la resp</w:t>
      </w:r>
      <w:r>
        <w:rPr>
          <w:lang w:val="fr-CH"/>
        </w:rPr>
        <w:t>onsabilité de</w:t>
      </w:r>
      <w:r w:rsidR="00AB1B57">
        <w:rPr>
          <w:lang w:val="fr-CH"/>
        </w:rPr>
        <w:t>s hauts dirigeants</w:t>
      </w:r>
      <w:r>
        <w:rPr>
          <w:lang w:val="fr-CH"/>
        </w:rPr>
        <w:t>, garantir une meilleure utilisation des avis d</w:t>
      </w:r>
      <w:r w:rsidR="00CA3ADD">
        <w:rPr>
          <w:lang w:val="fr-CH"/>
        </w:rPr>
        <w:t>'</w:t>
      </w:r>
      <w:r>
        <w:rPr>
          <w:lang w:val="fr-CH"/>
        </w:rPr>
        <w:t>experts indépendants et améliorer l</w:t>
      </w:r>
      <w:r w:rsidR="00CA3ADD">
        <w:rPr>
          <w:lang w:val="fr-CH"/>
        </w:rPr>
        <w:t>'</w:t>
      </w:r>
      <w:r>
        <w:rPr>
          <w:lang w:val="fr-CH"/>
        </w:rPr>
        <w:t>efficacité de la gestion des questions de déontologie</w:t>
      </w:r>
      <w:r w:rsidR="00C81C07">
        <w:rPr>
          <w:lang w:val="fr-CH"/>
        </w:rPr>
        <w:t>. D</w:t>
      </w:r>
      <w:r>
        <w:rPr>
          <w:lang w:val="fr-CH"/>
        </w:rPr>
        <w:t xml:space="preserve">es recommandations </w:t>
      </w:r>
      <w:r w:rsidR="00AB1B57">
        <w:rPr>
          <w:lang w:val="fr-CH"/>
        </w:rPr>
        <w:t>ont également été formulées en vue d'améliorer l</w:t>
      </w:r>
      <w:r>
        <w:rPr>
          <w:lang w:val="fr-CH"/>
        </w:rPr>
        <w:t>e service central de contrôle interne des Nations Unies</w:t>
      </w:r>
      <w:r w:rsidR="00C81C07">
        <w:rPr>
          <w:lang w:val="fr-CH"/>
        </w:rPr>
        <w:t xml:space="preserve"> (</w:t>
      </w:r>
      <w:r>
        <w:rPr>
          <w:lang w:val="fr-CH"/>
        </w:rPr>
        <w:t>BSCI</w:t>
      </w:r>
      <w:r w:rsidR="00C81C07">
        <w:rPr>
          <w:lang w:val="fr-CH"/>
        </w:rPr>
        <w:t>)</w:t>
      </w:r>
      <w:r>
        <w:rPr>
          <w:lang w:val="fr-CH"/>
        </w:rPr>
        <w:t xml:space="preserve">; et </w:t>
      </w:r>
      <w:r w:rsidR="00AB1B57">
        <w:rPr>
          <w:lang w:val="fr-CH"/>
        </w:rPr>
        <w:t>aussi en vue de</w:t>
      </w:r>
      <w:r>
        <w:rPr>
          <w:lang w:val="fr-CH"/>
        </w:rPr>
        <w:t xml:space="preserve"> renforcer le système plus large de contrôle au sein</w:t>
      </w:r>
      <w:r w:rsidR="00AB1B57">
        <w:rPr>
          <w:lang w:val="fr-CH"/>
        </w:rPr>
        <w:t xml:space="preserve"> du système</w:t>
      </w:r>
      <w:r>
        <w:rPr>
          <w:lang w:val="fr-CH"/>
        </w:rPr>
        <w:t xml:space="preserve"> des Nations Unies grâce à des comités directeurs</w:t>
      </w:r>
      <w:r w:rsidR="00AB1B57">
        <w:rPr>
          <w:lang w:val="fr-CH"/>
        </w:rPr>
        <w:t xml:space="preserve"> d'audit</w:t>
      </w:r>
      <w:r>
        <w:rPr>
          <w:lang w:val="fr-CH"/>
        </w:rPr>
        <w:t xml:space="preserve"> efficaces et indépendants (ayant un rôle et des fonctions analogues à celles du CCIG à l</w:t>
      </w:r>
      <w:r w:rsidR="00CA3ADD">
        <w:rPr>
          <w:lang w:val="fr-CH"/>
        </w:rPr>
        <w:t>'</w:t>
      </w:r>
      <w:r>
        <w:rPr>
          <w:lang w:val="fr-CH"/>
        </w:rPr>
        <w:t>UIT</w:t>
      </w:r>
      <w:r w:rsidR="004F4A9D">
        <w:rPr>
          <w:lang w:val="fr-CH"/>
        </w:rPr>
        <w:t>).</w:t>
      </w:r>
    </w:p>
    <w:p w14:paraId="029E657D" w14:textId="0156BC5D" w:rsidR="000C4221" w:rsidRPr="00B95243" w:rsidRDefault="000C4221" w:rsidP="00BE0FDD">
      <w:pPr>
        <w:rPr>
          <w:lang w:val="fr-CH"/>
        </w:rPr>
      </w:pPr>
      <w:r w:rsidRPr="00BE6E25">
        <w:rPr>
          <w:lang w:val="fr-CH"/>
        </w:rPr>
        <w:t>La nécessité de tels comités d</w:t>
      </w:r>
      <w:r w:rsidR="00CA3ADD">
        <w:rPr>
          <w:lang w:val="fr-CH"/>
        </w:rPr>
        <w:t>'</w:t>
      </w:r>
      <w:r w:rsidRPr="00BE6E25">
        <w:rPr>
          <w:lang w:val="fr-CH"/>
        </w:rPr>
        <w:t xml:space="preserve">audit ou de comités </w:t>
      </w:r>
      <w:r w:rsidR="00AB1B57">
        <w:rPr>
          <w:lang w:val="fr-CH"/>
        </w:rPr>
        <w:t xml:space="preserve">ou de conseils </w:t>
      </w:r>
      <w:r w:rsidRPr="00BE6E25">
        <w:rPr>
          <w:lang w:val="fr-CH"/>
        </w:rPr>
        <w:t>de contrôle</w:t>
      </w:r>
      <w:r>
        <w:rPr>
          <w:lang w:val="fr-CH"/>
        </w:rPr>
        <w:t xml:space="preserve"> a été largement reconnue</w:t>
      </w:r>
      <w:r w:rsidRPr="00BE6E25">
        <w:rPr>
          <w:lang w:val="fr-CH"/>
        </w:rPr>
        <w:t xml:space="preserve"> </w:t>
      </w:r>
      <w:r>
        <w:rPr>
          <w:lang w:val="fr-CH"/>
        </w:rPr>
        <w:t>et accept</w:t>
      </w:r>
      <w:r w:rsidR="00B81B41">
        <w:rPr>
          <w:lang w:val="fr-CH"/>
        </w:rPr>
        <w:t>ée</w:t>
      </w:r>
      <w:r>
        <w:rPr>
          <w:lang w:val="fr-CH"/>
        </w:rPr>
        <w:t xml:space="preserve"> en tant qu</w:t>
      </w:r>
      <w:r w:rsidR="00CA3ADD">
        <w:rPr>
          <w:lang w:val="fr-CH"/>
        </w:rPr>
        <w:t>'</w:t>
      </w:r>
      <w:r>
        <w:rPr>
          <w:lang w:val="fr-CH"/>
        </w:rPr>
        <w:t>élément important et nécessaire de l</w:t>
      </w:r>
      <w:r w:rsidR="00CA3ADD">
        <w:rPr>
          <w:lang w:val="fr-CH"/>
        </w:rPr>
        <w:t>'</w:t>
      </w:r>
      <w:r>
        <w:rPr>
          <w:lang w:val="fr-CH"/>
        </w:rPr>
        <w:t xml:space="preserve">architecture de gouvernance des organisations du système des Nations Unies. </w:t>
      </w:r>
      <w:r w:rsidRPr="00F86AFC">
        <w:rPr>
          <w:lang w:val="fr-CH"/>
        </w:rPr>
        <w:t xml:space="preserve">La création de tels comités a été </w:t>
      </w:r>
      <w:r w:rsidRPr="00F86AFC">
        <w:rPr>
          <w:lang w:val="fr-CH"/>
        </w:rPr>
        <w:lastRenderedPageBreak/>
        <w:t xml:space="preserve">diversement recommandée </w:t>
      </w:r>
      <w:r>
        <w:rPr>
          <w:lang w:val="fr-CH"/>
        </w:rPr>
        <w:t>dans le cadre de l</w:t>
      </w:r>
      <w:r w:rsidR="00CA3ADD">
        <w:rPr>
          <w:lang w:val="fr-CH"/>
        </w:rPr>
        <w:t>'</w:t>
      </w:r>
      <w:r>
        <w:rPr>
          <w:lang w:val="fr-CH"/>
        </w:rPr>
        <w:t>Examen global du dispositif de gouvernance et de contrôle à l</w:t>
      </w:r>
      <w:r w:rsidR="00CA3ADD">
        <w:rPr>
          <w:lang w:val="fr-CH"/>
        </w:rPr>
        <w:t>'</w:t>
      </w:r>
      <w:r>
        <w:rPr>
          <w:lang w:val="fr-CH"/>
        </w:rPr>
        <w:t>ONU et dans ses fonds, programmes et institutions spécialisées, par le Corps commun d</w:t>
      </w:r>
      <w:r w:rsidR="00CA3ADD">
        <w:rPr>
          <w:lang w:val="fr-CH"/>
        </w:rPr>
        <w:t>'</w:t>
      </w:r>
      <w:r>
        <w:rPr>
          <w:lang w:val="fr-CH"/>
        </w:rPr>
        <w:t>inspection des Nations</w:t>
      </w:r>
      <w:r w:rsidR="00AB1B57">
        <w:rPr>
          <w:lang w:val="fr-CH"/>
        </w:rPr>
        <w:t xml:space="preserve"> Unies</w:t>
      </w:r>
      <w:r>
        <w:rPr>
          <w:lang w:val="fr-CH"/>
        </w:rPr>
        <w:t xml:space="preserve"> </w:t>
      </w:r>
      <w:r w:rsidRPr="00F86AFC">
        <w:rPr>
          <w:lang w:val="fr-CH"/>
        </w:rPr>
        <w:t xml:space="preserve">(JIU/REP/2006/2 </w:t>
      </w:r>
      <w:r w:rsidR="00CA3ADD">
        <w:rPr>
          <w:lang w:val="fr-CH"/>
        </w:rPr>
        <w:t>"</w:t>
      </w:r>
      <w:r w:rsidRPr="00F86AFC">
        <w:rPr>
          <w:lang w:val="fr-CH"/>
        </w:rPr>
        <w:t>Lacunes des mécanismes de contrôle au sein</w:t>
      </w:r>
      <w:r>
        <w:rPr>
          <w:lang w:val="fr-CH"/>
        </w:rPr>
        <w:t xml:space="preserve"> </w:t>
      </w:r>
      <w:r w:rsidRPr="00F86AFC">
        <w:rPr>
          <w:lang w:val="fr-CH"/>
        </w:rPr>
        <w:t>du système des Nations Unies</w:t>
      </w:r>
      <w:r w:rsidR="00CA3ADD">
        <w:rPr>
          <w:lang w:val="fr-CH"/>
        </w:rPr>
        <w:t>"</w:t>
      </w:r>
      <w:r w:rsidRPr="00F86AFC">
        <w:rPr>
          <w:lang w:val="fr-CH"/>
        </w:rPr>
        <w:t xml:space="preserve">; </w:t>
      </w:r>
      <w:r>
        <w:rPr>
          <w:lang w:val="fr-CH"/>
        </w:rPr>
        <w:t>et</w:t>
      </w:r>
      <w:r w:rsidRPr="00F86AFC">
        <w:rPr>
          <w:lang w:val="fr-CH"/>
        </w:rPr>
        <w:t xml:space="preserve"> JIU/REP/2010/5 </w:t>
      </w:r>
      <w:r w:rsidR="00CA3ADD">
        <w:rPr>
          <w:lang w:val="fr-CH"/>
        </w:rPr>
        <w:t>"</w:t>
      </w:r>
      <w:r w:rsidRPr="00F86AFC">
        <w:rPr>
          <w:lang w:val="fr-CH"/>
        </w:rPr>
        <w:t>L</w:t>
      </w:r>
      <w:r>
        <w:rPr>
          <w:lang w:val="fr-CH"/>
        </w:rPr>
        <w:t>a fonction d</w:t>
      </w:r>
      <w:r w:rsidR="00CA3ADD">
        <w:rPr>
          <w:lang w:val="fr-CH"/>
        </w:rPr>
        <w:t>'</w:t>
      </w:r>
      <w:r>
        <w:rPr>
          <w:lang w:val="fr-CH"/>
        </w:rPr>
        <w:t xml:space="preserve">audit dans le système des </w:t>
      </w:r>
      <w:r w:rsidR="002F4DA0">
        <w:rPr>
          <w:lang w:val="fr-CH"/>
        </w:rPr>
        <w:t>N</w:t>
      </w:r>
      <w:r>
        <w:rPr>
          <w:lang w:val="fr-CH"/>
        </w:rPr>
        <w:t>ations Unies</w:t>
      </w:r>
      <w:r w:rsidR="00CA3ADD">
        <w:rPr>
          <w:lang w:val="fr-CH"/>
        </w:rPr>
        <w:t>"</w:t>
      </w:r>
      <w:r w:rsidRPr="00F86AFC">
        <w:rPr>
          <w:lang w:val="fr-CH"/>
        </w:rPr>
        <w:t xml:space="preserve">); </w:t>
      </w:r>
      <w:r>
        <w:rPr>
          <w:lang w:val="fr-CH"/>
        </w:rPr>
        <w:t>et par la déclaration conjointe des représentants des services d</w:t>
      </w:r>
      <w:r w:rsidR="00CA3ADD">
        <w:rPr>
          <w:lang w:val="fr-CH"/>
        </w:rPr>
        <w:t>'</w:t>
      </w:r>
      <w:r>
        <w:rPr>
          <w:lang w:val="fr-CH"/>
        </w:rPr>
        <w:t xml:space="preserve">audit interne des entités du système des Nations Unies et des institutions multilatérales (RIAS). </w:t>
      </w:r>
      <w:r w:rsidRPr="00F86AFC">
        <w:rPr>
          <w:lang w:val="fr-CH"/>
        </w:rPr>
        <w:t>Des organismes professionnels compétents</w:t>
      </w:r>
      <w:r w:rsidR="002F4DA0">
        <w:rPr>
          <w:lang w:val="fr-CH"/>
        </w:rPr>
        <w:t>,</w:t>
      </w:r>
      <w:r w:rsidRPr="00F86AFC">
        <w:rPr>
          <w:lang w:val="fr-CH"/>
        </w:rPr>
        <w:t xml:space="preserve"> comme la Fédération internationale des comptables (IFAC)</w:t>
      </w:r>
      <w:r w:rsidR="002F4DA0">
        <w:rPr>
          <w:lang w:val="fr-CH"/>
        </w:rPr>
        <w:t>,</w:t>
      </w:r>
      <w:r w:rsidRPr="00F86AFC">
        <w:rPr>
          <w:lang w:val="fr-CH"/>
        </w:rPr>
        <w:t xml:space="preserve"> se sont prononcés en faveur de </w:t>
      </w:r>
      <w:r>
        <w:rPr>
          <w:lang w:val="fr-CH"/>
        </w:rPr>
        <w:t>la création de comités d</w:t>
      </w:r>
      <w:r w:rsidR="00CA3ADD">
        <w:rPr>
          <w:lang w:val="fr-CH"/>
        </w:rPr>
        <w:t>'</w:t>
      </w:r>
      <w:r>
        <w:rPr>
          <w:lang w:val="fr-CH"/>
        </w:rPr>
        <w:t>audit indépendant</w:t>
      </w:r>
      <w:r w:rsidR="002F4DA0">
        <w:rPr>
          <w:lang w:val="fr-CH"/>
        </w:rPr>
        <w:t>s</w:t>
      </w:r>
      <w:r>
        <w:rPr>
          <w:lang w:val="fr-CH"/>
        </w:rPr>
        <w:t xml:space="preserve"> dans le secteur public, distinct</w:t>
      </w:r>
      <w:r w:rsidR="002F4DA0">
        <w:rPr>
          <w:lang w:val="fr-CH"/>
        </w:rPr>
        <w:t>s</w:t>
      </w:r>
      <w:r>
        <w:rPr>
          <w:lang w:val="fr-CH"/>
        </w:rPr>
        <w:t xml:space="preserve"> des organes directeurs mais responsables devant ceux-ci.</w:t>
      </w:r>
    </w:p>
    <w:p w14:paraId="11A8189F" w14:textId="5D494F5F" w:rsidR="000C4221" w:rsidRPr="00B95243" w:rsidRDefault="000C4221" w:rsidP="00884BA5">
      <w:pPr>
        <w:rPr>
          <w:lang w:val="fr-CH"/>
        </w:rPr>
      </w:pPr>
      <w:r w:rsidRPr="00B95243">
        <w:rPr>
          <w:lang w:val="fr-CH"/>
        </w:rPr>
        <w:t>L</w:t>
      </w:r>
      <w:r w:rsidR="00884BA5">
        <w:rPr>
          <w:lang w:val="fr-CH"/>
        </w:rPr>
        <w:t>a création de</w:t>
      </w:r>
      <w:r w:rsidRPr="00B95243">
        <w:rPr>
          <w:lang w:val="fr-CH"/>
        </w:rPr>
        <w:t xml:space="preserve"> comités de contrôle </w:t>
      </w:r>
      <w:r w:rsidR="00884BA5">
        <w:rPr>
          <w:lang w:val="fr-CH"/>
        </w:rPr>
        <w:t>est devenue</w:t>
      </w:r>
      <w:r>
        <w:rPr>
          <w:lang w:val="fr-CH"/>
        </w:rPr>
        <w:t xml:space="preserve"> une </w:t>
      </w:r>
      <w:r w:rsidR="002F4DA0">
        <w:rPr>
          <w:lang w:val="fr-CH"/>
        </w:rPr>
        <w:t xml:space="preserve">bonne </w:t>
      </w:r>
      <w:r>
        <w:rPr>
          <w:lang w:val="fr-CH"/>
        </w:rPr>
        <w:t xml:space="preserve">pratique courante au sein du système des Nations </w:t>
      </w:r>
      <w:r w:rsidR="002F4DA0">
        <w:rPr>
          <w:lang w:val="fr-CH"/>
        </w:rPr>
        <w:t>U</w:t>
      </w:r>
      <w:r>
        <w:rPr>
          <w:lang w:val="fr-CH"/>
        </w:rPr>
        <w:t>nies. Ils font partie intégrante de la structure de gouvernance d</w:t>
      </w:r>
      <w:r w:rsidR="00CA3ADD">
        <w:rPr>
          <w:lang w:val="fr-CH"/>
        </w:rPr>
        <w:t>'</w:t>
      </w:r>
      <w:r>
        <w:rPr>
          <w:lang w:val="fr-CH"/>
        </w:rPr>
        <w:t>une organisation et</w:t>
      </w:r>
      <w:r w:rsidRPr="00B95243">
        <w:rPr>
          <w:lang w:val="fr-CH"/>
        </w:rPr>
        <w:t xml:space="preserve"> sont indispensables pour une bonne gouvernance. </w:t>
      </w:r>
      <w:r>
        <w:rPr>
          <w:lang w:val="fr-CH"/>
        </w:rPr>
        <w:t>L</w:t>
      </w:r>
      <w:r w:rsidR="00CA3ADD">
        <w:rPr>
          <w:lang w:val="fr-CH"/>
        </w:rPr>
        <w:t>'</w:t>
      </w:r>
      <w:r>
        <w:rPr>
          <w:lang w:val="fr-CH"/>
        </w:rPr>
        <w:t>examen global du dispositif de gouvernance et de contrôle à l</w:t>
      </w:r>
      <w:r w:rsidR="00CA3ADD">
        <w:rPr>
          <w:lang w:val="fr-CH"/>
        </w:rPr>
        <w:t>'</w:t>
      </w:r>
      <w:r>
        <w:rPr>
          <w:lang w:val="fr-CH"/>
        </w:rPr>
        <w:t>ONU et dans ses fonds, programmes et institutions spécialisées a permis d</w:t>
      </w:r>
      <w:r w:rsidR="00CA3ADD">
        <w:rPr>
          <w:lang w:val="fr-CH"/>
        </w:rPr>
        <w:t>'</w:t>
      </w:r>
      <w:r>
        <w:rPr>
          <w:lang w:val="fr-CH"/>
        </w:rPr>
        <w:t>identifier de bonnes pratiques en vue de l</w:t>
      </w:r>
      <w:r w:rsidR="00CA3ADD">
        <w:rPr>
          <w:lang w:val="fr-CH"/>
        </w:rPr>
        <w:t>'</w:t>
      </w:r>
      <w:r>
        <w:rPr>
          <w:lang w:val="fr-CH"/>
        </w:rPr>
        <w:t>établissement d</w:t>
      </w:r>
      <w:r w:rsidR="00CA3ADD">
        <w:rPr>
          <w:lang w:val="fr-CH"/>
        </w:rPr>
        <w:t>'</w:t>
      </w:r>
      <w:r>
        <w:rPr>
          <w:lang w:val="fr-CH"/>
        </w:rPr>
        <w:t xml:space="preserve">un ensemble de principes de bonne gouvernance et de contrôle. </w:t>
      </w:r>
      <w:r w:rsidRPr="00B95243">
        <w:rPr>
          <w:lang w:val="fr-CH"/>
        </w:rPr>
        <w:t>Ces principes traduisent la responsabilité ultime de l</w:t>
      </w:r>
      <w:r w:rsidR="00CA3ADD">
        <w:rPr>
          <w:lang w:val="fr-CH"/>
        </w:rPr>
        <w:t>'</w:t>
      </w:r>
      <w:r w:rsidRPr="00B95243">
        <w:rPr>
          <w:lang w:val="fr-CH"/>
        </w:rPr>
        <w:t>organe directeur</w:t>
      </w:r>
      <w:r>
        <w:rPr>
          <w:lang w:val="fr-CH"/>
        </w:rPr>
        <w:t xml:space="preserve"> qui est de s</w:t>
      </w:r>
      <w:r w:rsidR="00CA3ADD">
        <w:rPr>
          <w:lang w:val="fr-CH"/>
        </w:rPr>
        <w:t>'</w:t>
      </w:r>
      <w:r>
        <w:rPr>
          <w:lang w:val="fr-CH"/>
        </w:rPr>
        <w:t>assurer que la direction dispose d</w:t>
      </w:r>
      <w:r w:rsidR="00CA3ADD">
        <w:rPr>
          <w:lang w:val="fr-CH"/>
        </w:rPr>
        <w:t>'</w:t>
      </w:r>
      <w:r>
        <w:rPr>
          <w:lang w:val="fr-CH"/>
        </w:rPr>
        <w:t>un cadre solide pour les contrôles internes, la gestion des risques</w:t>
      </w:r>
      <w:r w:rsidR="00884BA5">
        <w:rPr>
          <w:lang w:val="fr-CH"/>
        </w:rPr>
        <w:t>,</w:t>
      </w:r>
      <w:r>
        <w:rPr>
          <w:lang w:val="fr-CH"/>
        </w:rPr>
        <w:t xml:space="preserve"> les systèmes et le respect des lois, règlements et normes comptables.</w:t>
      </w:r>
    </w:p>
    <w:p w14:paraId="78C545AE" w14:textId="524C9FD1" w:rsidR="000C4221" w:rsidRPr="00B95243" w:rsidRDefault="000C4221" w:rsidP="00BE0FDD">
      <w:pPr>
        <w:rPr>
          <w:lang w:val="fr-CH"/>
        </w:rPr>
      </w:pPr>
      <w:r w:rsidRPr="00B95243">
        <w:rPr>
          <w:lang w:val="fr-CH"/>
        </w:rPr>
        <w:t xml:space="preserve">Cet examen a </w:t>
      </w:r>
      <w:r w:rsidR="002F4DA0">
        <w:rPr>
          <w:lang w:val="fr-CH"/>
        </w:rPr>
        <w:t>permis de dégager</w:t>
      </w:r>
      <w:r w:rsidRPr="00B95243">
        <w:rPr>
          <w:lang w:val="fr-CH"/>
        </w:rPr>
        <w:t xml:space="preserve"> les trois composantes distinctes nécessaires pour qu</w:t>
      </w:r>
      <w:r w:rsidR="00CA3ADD">
        <w:rPr>
          <w:lang w:val="fr-CH"/>
        </w:rPr>
        <w:t>'</w:t>
      </w:r>
      <w:r w:rsidRPr="00B95243">
        <w:rPr>
          <w:lang w:val="fr-CH"/>
        </w:rPr>
        <w:t>un organe directeur puisse s</w:t>
      </w:r>
      <w:r w:rsidR="00CA3ADD">
        <w:rPr>
          <w:lang w:val="fr-CH"/>
        </w:rPr>
        <w:t>'</w:t>
      </w:r>
      <w:r w:rsidRPr="00B95243">
        <w:rPr>
          <w:lang w:val="fr-CH"/>
        </w:rPr>
        <w:t xml:space="preserve">acquitter de la responsabilité </w:t>
      </w:r>
      <w:r>
        <w:rPr>
          <w:lang w:val="fr-CH"/>
        </w:rPr>
        <w:t>première qui est la sienne:</w:t>
      </w:r>
    </w:p>
    <w:p w14:paraId="430F24B7" w14:textId="5C512246" w:rsidR="000C4221" w:rsidRPr="00BE0FDD" w:rsidRDefault="002F4DA0" w:rsidP="002F4DA0">
      <w:pPr>
        <w:pStyle w:val="enumlev1"/>
        <w:rPr>
          <w:szCs w:val="24"/>
          <w:lang w:val="fr-CH"/>
        </w:rPr>
      </w:pPr>
      <w:r w:rsidRPr="002F4DA0">
        <w:rPr>
          <w:lang w:val="fr-CH"/>
        </w:rPr>
        <w:t>•</w:t>
      </w:r>
      <w:r>
        <w:rPr>
          <w:lang w:val="fr-CH"/>
        </w:rPr>
        <w:tab/>
      </w:r>
      <w:r w:rsidR="000C4221" w:rsidRPr="00BE0FDD">
        <w:rPr>
          <w:szCs w:val="24"/>
          <w:lang w:val="fr-CH"/>
        </w:rPr>
        <w:t>un comité d</w:t>
      </w:r>
      <w:r w:rsidR="00CA3ADD" w:rsidRPr="00BE0FDD">
        <w:rPr>
          <w:szCs w:val="24"/>
          <w:lang w:val="fr-CH"/>
        </w:rPr>
        <w:t>'</w:t>
      </w:r>
      <w:r w:rsidR="000C4221" w:rsidRPr="00BE0FDD">
        <w:rPr>
          <w:szCs w:val="24"/>
          <w:lang w:val="fr-CH"/>
        </w:rPr>
        <w:t>audit/de contrôle composé d</w:t>
      </w:r>
      <w:r w:rsidR="00CA3ADD" w:rsidRPr="00BE0FDD">
        <w:rPr>
          <w:szCs w:val="24"/>
          <w:lang w:val="fr-CH"/>
        </w:rPr>
        <w:t>'</w:t>
      </w:r>
      <w:r w:rsidR="000C4221" w:rsidRPr="00BE0FDD">
        <w:rPr>
          <w:szCs w:val="24"/>
          <w:lang w:val="fr-CH"/>
        </w:rPr>
        <w:t>experts indépendants, dont les membres et le mandat correspondant sont approuvés par l</w:t>
      </w:r>
      <w:r w:rsidR="00CA3ADD" w:rsidRPr="00BE0FDD">
        <w:rPr>
          <w:szCs w:val="24"/>
          <w:lang w:val="fr-CH"/>
        </w:rPr>
        <w:t>'</w:t>
      </w:r>
      <w:r w:rsidR="000C4221" w:rsidRPr="00BE0FDD">
        <w:rPr>
          <w:szCs w:val="24"/>
          <w:lang w:val="fr-CH"/>
        </w:rPr>
        <w:t xml:space="preserve">organe directeur; </w:t>
      </w:r>
    </w:p>
    <w:p w14:paraId="370047BD" w14:textId="186C8E46" w:rsidR="000C4221" w:rsidRPr="00BE0FDD" w:rsidRDefault="002F4DA0" w:rsidP="00367606">
      <w:pPr>
        <w:pStyle w:val="enumlev1"/>
        <w:rPr>
          <w:szCs w:val="24"/>
          <w:lang w:val="fr-CH"/>
        </w:rPr>
      </w:pPr>
      <w:r w:rsidRPr="00BE0FDD">
        <w:rPr>
          <w:szCs w:val="24"/>
          <w:lang w:val="fr-CH"/>
        </w:rPr>
        <w:t>•</w:t>
      </w:r>
      <w:r w:rsidRPr="00BE0FDD">
        <w:rPr>
          <w:szCs w:val="24"/>
          <w:lang w:val="fr-CH"/>
        </w:rPr>
        <w:tab/>
      </w:r>
      <w:r w:rsidR="000C4221" w:rsidRPr="00BE0FDD">
        <w:rPr>
          <w:szCs w:val="24"/>
          <w:lang w:val="fr-CH"/>
        </w:rPr>
        <w:t>une fonction d</w:t>
      </w:r>
      <w:r w:rsidR="00CA3ADD" w:rsidRPr="00BE0FDD">
        <w:rPr>
          <w:szCs w:val="24"/>
          <w:lang w:val="fr-CH"/>
        </w:rPr>
        <w:t>'</w:t>
      </w:r>
      <w:r w:rsidR="000C4221" w:rsidRPr="00BE0FDD">
        <w:rPr>
          <w:szCs w:val="24"/>
          <w:lang w:val="fr-CH"/>
        </w:rPr>
        <w:t xml:space="preserve">audit interne professionnelle et compétente, comptable devant la haute direction mais par ailleurs rendant compte en toute indépendance </w:t>
      </w:r>
      <w:r w:rsidR="00367606">
        <w:rPr>
          <w:szCs w:val="24"/>
          <w:lang w:val="fr-CH"/>
        </w:rPr>
        <w:t>à l'organe</w:t>
      </w:r>
      <w:r w:rsidR="000C4221" w:rsidRPr="00BE0FDD">
        <w:rPr>
          <w:szCs w:val="24"/>
          <w:lang w:val="fr-CH"/>
        </w:rPr>
        <w:t xml:space="preserve"> directeur par l</w:t>
      </w:r>
      <w:r w:rsidR="00CA3ADD" w:rsidRPr="00BE0FDD">
        <w:rPr>
          <w:szCs w:val="24"/>
          <w:lang w:val="fr-CH"/>
        </w:rPr>
        <w:t>'</w:t>
      </w:r>
      <w:r w:rsidR="000C4221" w:rsidRPr="00BE0FDD">
        <w:rPr>
          <w:szCs w:val="24"/>
          <w:lang w:val="fr-CH"/>
        </w:rPr>
        <w:t>intermédiaire du comité d</w:t>
      </w:r>
      <w:r w:rsidR="00CA3ADD" w:rsidRPr="00BE0FDD">
        <w:rPr>
          <w:szCs w:val="24"/>
          <w:lang w:val="fr-CH"/>
        </w:rPr>
        <w:t>'</w:t>
      </w:r>
      <w:r w:rsidR="000C4221" w:rsidRPr="00BE0FDD">
        <w:rPr>
          <w:szCs w:val="24"/>
          <w:lang w:val="fr-CH"/>
        </w:rPr>
        <w:t>audit, dans le cadre d</w:t>
      </w:r>
      <w:r w:rsidR="00CA3ADD" w:rsidRPr="00BE0FDD">
        <w:rPr>
          <w:szCs w:val="24"/>
          <w:lang w:val="fr-CH"/>
        </w:rPr>
        <w:t>'</w:t>
      </w:r>
      <w:r w:rsidR="000C4221" w:rsidRPr="00BE0FDD">
        <w:rPr>
          <w:szCs w:val="24"/>
          <w:lang w:val="fr-CH"/>
        </w:rPr>
        <w:t>un mandat ou d</w:t>
      </w:r>
      <w:r w:rsidR="00CA3ADD" w:rsidRPr="00BE0FDD">
        <w:rPr>
          <w:szCs w:val="24"/>
          <w:lang w:val="fr-CH"/>
        </w:rPr>
        <w:t>'</w:t>
      </w:r>
      <w:r w:rsidR="000C4221" w:rsidRPr="00BE0FDD">
        <w:rPr>
          <w:szCs w:val="24"/>
          <w:lang w:val="fr-CH"/>
        </w:rPr>
        <w:t>une charte approprié</w:t>
      </w:r>
      <w:r w:rsidR="00367606">
        <w:rPr>
          <w:szCs w:val="24"/>
          <w:lang w:val="fr-CH"/>
        </w:rPr>
        <w:t>s</w:t>
      </w:r>
      <w:r w:rsidR="000C4221" w:rsidRPr="00BE0FDD">
        <w:rPr>
          <w:szCs w:val="24"/>
          <w:lang w:val="fr-CH"/>
        </w:rPr>
        <w:t xml:space="preserve"> et d</w:t>
      </w:r>
      <w:r w:rsidR="00CA3ADD" w:rsidRPr="00BE0FDD">
        <w:rPr>
          <w:szCs w:val="24"/>
          <w:lang w:val="fr-CH"/>
        </w:rPr>
        <w:t>'</w:t>
      </w:r>
      <w:r w:rsidR="00367606">
        <w:rPr>
          <w:szCs w:val="24"/>
          <w:lang w:val="fr-CH"/>
        </w:rPr>
        <w:t>évaluations</w:t>
      </w:r>
      <w:r w:rsidR="000C4221" w:rsidRPr="00BE0FDD">
        <w:rPr>
          <w:szCs w:val="24"/>
          <w:lang w:val="fr-CH"/>
        </w:rPr>
        <w:t xml:space="preserve"> de qualité à intervalles réguliers; et </w:t>
      </w:r>
    </w:p>
    <w:p w14:paraId="20CCED89" w14:textId="6753E6FA" w:rsidR="000C4221" w:rsidRPr="00BE0FDD" w:rsidRDefault="002F4DA0" w:rsidP="002F4DA0">
      <w:pPr>
        <w:pStyle w:val="enumlev1"/>
        <w:rPr>
          <w:szCs w:val="24"/>
          <w:lang w:val="fr-CH"/>
        </w:rPr>
      </w:pPr>
      <w:r w:rsidRPr="00BE0FDD">
        <w:rPr>
          <w:szCs w:val="24"/>
          <w:lang w:val="fr-CH"/>
        </w:rPr>
        <w:t>•</w:t>
      </w:r>
      <w:r w:rsidRPr="00BE0FDD">
        <w:rPr>
          <w:szCs w:val="24"/>
          <w:lang w:val="fr-CH"/>
        </w:rPr>
        <w:tab/>
      </w:r>
      <w:r w:rsidR="000C4221" w:rsidRPr="00BE0FDD">
        <w:rPr>
          <w:szCs w:val="24"/>
          <w:lang w:val="fr-CH"/>
        </w:rPr>
        <w:t>un vérificateur extérieur des comptes nommé par et responsable devant l</w:t>
      </w:r>
      <w:r w:rsidR="00CA3ADD" w:rsidRPr="00BE0FDD">
        <w:rPr>
          <w:szCs w:val="24"/>
          <w:lang w:val="fr-CH"/>
        </w:rPr>
        <w:t>'</w:t>
      </w:r>
      <w:r w:rsidR="000C4221" w:rsidRPr="00BE0FDD">
        <w:rPr>
          <w:szCs w:val="24"/>
          <w:lang w:val="fr-CH"/>
        </w:rPr>
        <w:t xml:space="preserve">assemblée des </w:t>
      </w:r>
      <w:proofErr w:type="spellStart"/>
      <w:r w:rsidR="0093066D" w:rsidRPr="00BE0FDD">
        <w:rPr>
          <w:szCs w:val="24"/>
          <w:lang w:val="fr-CH"/>
        </w:rPr>
        <w:t>E</w:t>
      </w:r>
      <w:r w:rsidR="000C4221" w:rsidRPr="00BE0FDD">
        <w:rPr>
          <w:szCs w:val="24"/>
          <w:lang w:val="fr-CH"/>
        </w:rPr>
        <w:t>tats</w:t>
      </w:r>
      <w:proofErr w:type="spellEnd"/>
      <w:r w:rsidR="000C4221" w:rsidRPr="00BE0FDD">
        <w:rPr>
          <w:szCs w:val="24"/>
          <w:lang w:val="fr-CH"/>
        </w:rPr>
        <w:t xml:space="preserve"> Membres de l</w:t>
      </w:r>
      <w:r w:rsidR="00CA3ADD" w:rsidRPr="00BE0FDD">
        <w:rPr>
          <w:szCs w:val="24"/>
          <w:lang w:val="fr-CH"/>
        </w:rPr>
        <w:t>'</w:t>
      </w:r>
      <w:r w:rsidR="000C4221" w:rsidRPr="00BE0FDD">
        <w:rPr>
          <w:szCs w:val="24"/>
          <w:lang w:val="fr-CH"/>
        </w:rPr>
        <w:t>entité concernée, par l</w:t>
      </w:r>
      <w:r w:rsidR="00CA3ADD" w:rsidRPr="00BE0FDD">
        <w:rPr>
          <w:szCs w:val="24"/>
          <w:lang w:val="fr-CH"/>
        </w:rPr>
        <w:t>'</w:t>
      </w:r>
      <w:r w:rsidR="000C4221" w:rsidRPr="00BE0FDD">
        <w:rPr>
          <w:szCs w:val="24"/>
          <w:lang w:val="fr-CH"/>
        </w:rPr>
        <w:t>intermédiaire du comité d</w:t>
      </w:r>
      <w:r w:rsidR="00CA3ADD" w:rsidRPr="00BE0FDD">
        <w:rPr>
          <w:szCs w:val="24"/>
          <w:lang w:val="fr-CH"/>
        </w:rPr>
        <w:t>'</w:t>
      </w:r>
      <w:r w:rsidR="000C4221" w:rsidRPr="00BE0FDD">
        <w:rPr>
          <w:szCs w:val="24"/>
          <w:lang w:val="fr-CH"/>
        </w:rPr>
        <w:t>audit.</w:t>
      </w:r>
    </w:p>
    <w:p w14:paraId="70C16C5F" w14:textId="04A67A65" w:rsidR="000C4221" w:rsidRPr="00022829" w:rsidRDefault="000C4221" w:rsidP="00367606">
      <w:pPr>
        <w:rPr>
          <w:lang w:val="fr-CH"/>
        </w:rPr>
      </w:pPr>
      <w:r w:rsidRPr="00022829">
        <w:rPr>
          <w:b/>
          <w:lang w:val="fr-CH"/>
        </w:rPr>
        <w:t xml:space="preserve">Un comité </w:t>
      </w:r>
      <w:r w:rsidR="00660D6D">
        <w:rPr>
          <w:b/>
          <w:lang w:val="fr-CH"/>
        </w:rPr>
        <w:t>de contrôle</w:t>
      </w:r>
      <w:r w:rsidR="00F60D9E">
        <w:rPr>
          <w:b/>
          <w:lang w:val="fr-CH"/>
        </w:rPr>
        <w:t xml:space="preserve"> </w:t>
      </w:r>
      <w:r w:rsidRPr="00022829">
        <w:rPr>
          <w:lang w:val="fr-CH"/>
        </w:rPr>
        <w:t>– comme le CCIG</w:t>
      </w:r>
      <w:r w:rsidR="00F60D9E">
        <w:rPr>
          <w:lang w:val="fr-CH"/>
        </w:rPr>
        <w:t xml:space="preserve"> – </w:t>
      </w:r>
      <w:r w:rsidRPr="00022829">
        <w:rPr>
          <w:lang w:val="fr-CH"/>
        </w:rPr>
        <w:t>est un organe de gouvernance</w:t>
      </w:r>
      <w:r>
        <w:rPr>
          <w:lang w:val="fr-CH"/>
        </w:rPr>
        <w:t xml:space="preserve"> composé d</w:t>
      </w:r>
      <w:r w:rsidR="00CA3ADD">
        <w:rPr>
          <w:lang w:val="fr-CH"/>
        </w:rPr>
        <w:t>'</w:t>
      </w:r>
      <w:r>
        <w:rPr>
          <w:lang w:val="fr-CH"/>
        </w:rPr>
        <w:t xml:space="preserve">experts extérieurs </w:t>
      </w:r>
      <w:r w:rsidR="00660D6D">
        <w:rPr>
          <w:lang w:val="fr-CH"/>
        </w:rPr>
        <w:t xml:space="preserve">et </w:t>
      </w:r>
      <w:r>
        <w:rPr>
          <w:lang w:val="fr-CH"/>
        </w:rPr>
        <w:t xml:space="preserve">indépendants spécialisés dans la gestion financière stratégique et la gestion des risques ainsi que le contrôle interne et la supervision. </w:t>
      </w:r>
      <w:r w:rsidRPr="00022829">
        <w:rPr>
          <w:lang w:val="fr-CH"/>
        </w:rPr>
        <w:t>Le comité aide l</w:t>
      </w:r>
      <w:r w:rsidR="00CA3ADD">
        <w:rPr>
          <w:lang w:val="fr-CH"/>
        </w:rPr>
        <w:t>'</w:t>
      </w:r>
      <w:r w:rsidRPr="00022829">
        <w:rPr>
          <w:lang w:val="fr-CH"/>
        </w:rPr>
        <w:t>organe directeur à s</w:t>
      </w:r>
      <w:r w:rsidR="00CA3ADD">
        <w:rPr>
          <w:lang w:val="fr-CH"/>
        </w:rPr>
        <w:t>'</w:t>
      </w:r>
      <w:r w:rsidRPr="00022829">
        <w:rPr>
          <w:lang w:val="fr-CH"/>
        </w:rPr>
        <w:t>acquitter de ses responsabilités</w:t>
      </w:r>
      <w:r>
        <w:rPr>
          <w:lang w:val="fr-CH"/>
        </w:rPr>
        <w:t xml:space="preserve"> en matière de gouvernance institutionnelle et de </w:t>
      </w:r>
      <w:r w:rsidR="00660D6D">
        <w:rPr>
          <w:lang w:val="fr-CH"/>
        </w:rPr>
        <w:t xml:space="preserve">contrôle pour ce qui est </w:t>
      </w:r>
      <w:r w:rsidR="00367606">
        <w:rPr>
          <w:lang w:val="fr-CH"/>
        </w:rPr>
        <w:t>de l'</w:t>
      </w:r>
      <w:r w:rsidR="00660D6D">
        <w:rPr>
          <w:lang w:val="fr-CH"/>
        </w:rPr>
        <w:t>établissement</w:t>
      </w:r>
      <w:r>
        <w:rPr>
          <w:lang w:val="fr-CH"/>
        </w:rPr>
        <w:t xml:space="preserve"> de rapports financiers, d</w:t>
      </w:r>
      <w:r w:rsidR="00367606">
        <w:rPr>
          <w:lang w:val="fr-CH"/>
        </w:rPr>
        <w:t>u</w:t>
      </w:r>
      <w:r>
        <w:rPr>
          <w:lang w:val="fr-CH"/>
        </w:rPr>
        <w:t xml:space="preserve"> système de</w:t>
      </w:r>
      <w:r w:rsidR="00367606">
        <w:rPr>
          <w:lang w:val="fr-CH"/>
        </w:rPr>
        <w:t>s</w:t>
      </w:r>
      <w:r>
        <w:rPr>
          <w:lang w:val="fr-CH"/>
        </w:rPr>
        <w:t xml:space="preserve"> contrôle</w:t>
      </w:r>
      <w:r w:rsidR="00367606">
        <w:rPr>
          <w:lang w:val="fr-CH"/>
        </w:rPr>
        <w:t>s</w:t>
      </w:r>
      <w:r>
        <w:rPr>
          <w:lang w:val="fr-CH"/>
        </w:rPr>
        <w:t xml:space="preserve"> interne</w:t>
      </w:r>
      <w:r w:rsidR="00367606">
        <w:rPr>
          <w:lang w:val="fr-CH"/>
        </w:rPr>
        <w:t>s</w:t>
      </w:r>
      <w:r>
        <w:rPr>
          <w:lang w:val="fr-CH"/>
        </w:rPr>
        <w:t xml:space="preserve">, de la gestion des risques </w:t>
      </w:r>
      <w:r w:rsidR="00367606">
        <w:rPr>
          <w:lang w:val="fr-CH"/>
        </w:rPr>
        <w:t>dans l'organisation</w:t>
      </w:r>
      <w:r>
        <w:rPr>
          <w:lang w:val="fr-CH"/>
        </w:rPr>
        <w:t xml:space="preserve"> et des fonctions d</w:t>
      </w:r>
      <w:r w:rsidR="00CA3ADD">
        <w:rPr>
          <w:lang w:val="fr-CH"/>
        </w:rPr>
        <w:t>'</w:t>
      </w:r>
      <w:r>
        <w:rPr>
          <w:lang w:val="fr-CH"/>
        </w:rPr>
        <w:t xml:space="preserve">audit interne et de vérification extérieure des comptes. </w:t>
      </w:r>
      <w:r w:rsidRPr="00022829">
        <w:rPr>
          <w:lang w:val="fr-CH"/>
        </w:rPr>
        <w:t xml:space="preserve">Son rôle est de fournir des avis et des recommandations </w:t>
      </w:r>
      <w:r>
        <w:rPr>
          <w:lang w:val="fr-CH"/>
        </w:rPr>
        <w:t>à l</w:t>
      </w:r>
      <w:r w:rsidR="00CA3ADD">
        <w:rPr>
          <w:lang w:val="fr-CH"/>
        </w:rPr>
        <w:t>'</w:t>
      </w:r>
      <w:r>
        <w:rPr>
          <w:lang w:val="fr-CH"/>
        </w:rPr>
        <w:t>organe directeur et au directeur exécutif dans les limites de son mandat.</w:t>
      </w:r>
    </w:p>
    <w:p w14:paraId="47675CEA" w14:textId="332323AD" w:rsidR="000C4221" w:rsidRPr="000C4221" w:rsidRDefault="000C4221" w:rsidP="00E93B76">
      <w:pPr>
        <w:rPr>
          <w:lang w:val="fr-CH"/>
        </w:rPr>
      </w:pPr>
      <w:r w:rsidRPr="008050BD">
        <w:rPr>
          <w:b/>
          <w:lang w:val="fr-CH"/>
        </w:rPr>
        <w:t>L</w:t>
      </w:r>
      <w:r w:rsidR="00CA3ADD">
        <w:rPr>
          <w:b/>
          <w:lang w:val="fr-CH"/>
        </w:rPr>
        <w:t>'</w:t>
      </w:r>
      <w:r w:rsidRPr="008050BD">
        <w:rPr>
          <w:b/>
          <w:lang w:val="fr-CH"/>
        </w:rPr>
        <w:t>audit</w:t>
      </w:r>
      <w:r w:rsidR="00E93B76">
        <w:rPr>
          <w:b/>
          <w:lang w:val="fr-CH"/>
        </w:rPr>
        <w:t>eur</w:t>
      </w:r>
      <w:r w:rsidRPr="008050BD">
        <w:rPr>
          <w:b/>
          <w:lang w:val="fr-CH"/>
        </w:rPr>
        <w:t xml:space="preserve"> interne</w:t>
      </w:r>
      <w:r w:rsidRPr="008050BD">
        <w:rPr>
          <w:lang w:val="fr-CH"/>
        </w:rPr>
        <w:t>, tout en étant indépendant au niveau interne des activités qui font l</w:t>
      </w:r>
      <w:r w:rsidR="00CA3ADD">
        <w:rPr>
          <w:lang w:val="fr-CH"/>
        </w:rPr>
        <w:t>'</w:t>
      </w:r>
      <w:r w:rsidRPr="008050BD">
        <w:rPr>
          <w:lang w:val="fr-CH"/>
        </w:rPr>
        <w:t>objet de l</w:t>
      </w:r>
      <w:r w:rsidR="00CA3ADD">
        <w:rPr>
          <w:lang w:val="fr-CH"/>
        </w:rPr>
        <w:t>'</w:t>
      </w:r>
      <w:r w:rsidRPr="008050BD">
        <w:rPr>
          <w:lang w:val="fr-CH"/>
        </w:rPr>
        <w:t>audit, fait partie de l</w:t>
      </w:r>
      <w:r w:rsidR="00CA3ADD">
        <w:rPr>
          <w:lang w:val="fr-CH"/>
        </w:rPr>
        <w:t>'</w:t>
      </w:r>
      <w:r w:rsidRPr="008050BD">
        <w:rPr>
          <w:lang w:val="fr-CH"/>
        </w:rPr>
        <w:t xml:space="preserve">organisation et </w:t>
      </w:r>
      <w:r>
        <w:rPr>
          <w:lang w:val="fr-CH"/>
        </w:rPr>
        <w:t xml:space="preserve">rend compte avant tout à la direction </w:t>
      </w:r>
      <w:r w:rsidRPr="008050BD">
        <w:rPr>
          <w:lang w:val="fr-CH"/>
        </w:rPr>
        <w:t>(</w:t>
      </w:r>
      <w:r>
        <w:rPr>
          <w:lang w:val="fr-CH"/>
        </w:rPr>
        <w:t>et soumet aussi chaque année des rapports de synthèse à l</w:t>
      </w:r>
      <w:r w:rsidR="00CA3ADD">
        <w:rPr>
          <w:lang w:val="fr-CH"/>
        </w:rPr>
        <w:t>'</w:t>
      </w:r>
      <w:r>
        <w:rPr>
          <w:lang w:val="fr-CH"/>
        </w:rPr>
        <w:t>organe directeur)</w:t>
      </w:r>
      <w:r w:rsidRPr="008050BD">
        <w:rPr>
          <w:lang w:val="fr-CH"/>
        </w:rPr>
        <w:t>.</w:t>
      </w:r>
      <w:r>
        <w:rPr>
          <w:lang w:val="fr-CH"/>
        </w:rPr>
        <w:t xml:space="preserve"> </w:t>
      </w:r>
      <w:r w:rsidRPr="002E009C">
        <w:rPr>
          <w:lang w:val="fr-CH"/>
        </w:rPr>
        <w:t>Les auditeurs internes sont en règle générale des employés de l</w:t>
      </w:r>
      <w:r w:rsidR="00CA3ADD">
        <w:rPr>
          <w:lang w:val="fr-CH"/>
        </w:rPr>
        <w:t>'</w:t>
      </w:r>
      <w:r w:rsidRPr="002E009C">
        <w:rPr>
          <w:lang w:val="fr-CH"/>
        </w:rPr>
        <w:t>entité même si</w:t>
      </w:r>
      <w:r>
        <w:rPr>
          <w:lang w:val="fr-CH"/>
        </w:rPr>
        <w:t xml:space="preserve"> certaines activités peuvent être externalisées. </w:t>
      </w:r>
      <w:r w:rsidRPr="002E009C">
        <w:rPr>
          <w:lang w:val="fr-CH"/>
        </w:rPr>
        <w:t>La responsabilité première de l</w:t>
      </w:r>
      <w:r w:rsidR="00CA3ADD">
        <w:rPr>
          <w:lang w:val="fr-CH"/>
        </w:rPr>
        <w:t>'</w:t>
      </w:r>
      <w:r w:rsidRPr="002E009C">
        <w:rPr>
          <w:lang w:val="fr-CH"/>
        </w:rPr>
        <w:t>auditeur interne e</w:t>
      </w:r>
      <w:r w:rsidR="00660D6D">
        <w:rPr>
          <w:lang w:val="fr-CH"/>
        </w:rPr>
        <w:t>s</w:t>
      </w:r>
      <w:r w:rsidRPr="002E009C">
        <w:rPr>
          <w:lang w:val="fr-CH"/>
        </w:rPr>
        <w:t>t d</w:t>
      </w:r>
      <w:r w:rsidR="00CA3ADD">
        <w:rPr>
          <w:lang w:val="fr-CH"/>
        </w:rPr>
        <w:t>'</w:t>
      </w:r>
      <w:r w:rsidRPr="002E009C">
        <w:rPr>
          <w:lang w:val="fr-CH"/>
        </w:rPr>
        <w:t>évaluer la stratégie de gestion des risques de l</w:t>
      </w:r>
      <w:r w:rsidR="00CA3ADD">
        <w:rPr>
          <w:lang w:val="fr-CH"/>
        </w:rPr>
        <w:t>'</w:t>
      </w:r>
      <w:r w:rsidRPr="002E009C">
        <w:rPr>
          <w:lang w:val="fr-CH"/>
        </w:rPr>
        <w:t>entité</w:t>
      </w:r>
      <w:r w:rsidR="00660D6D">
        <w:rPr>
          <w:lang w:val="fr-CH"/>
        </w:rPr>
        <w:t>, ses</w:t>
      </w:r>
      <w:r>
        <w:rPr>
          <w:lang w:val="fr-CH"/>
        </w:rPr>
        <w:t xml:space="preserve"> pratiques en la matière, s</w:t>
      </w:r>
      <w:r w:rsidR="00E93B76">
        <w:rPr>
          <w:lang w:val="fr-CH"/>
        </w:rPr>
        <w:t>es</w:t>
      </w:r>
      <w:r>
        <w:rPr>
          <w:lang w:val="fr-CH"/>
        </w:rPr>
        <w:t xml:space="preserve"> cadre</w:t>
      </w:r>
      <w:r w:rsidR="00E93B76">
        <w:rPr>
          <w:lang w:val="fr-CH"/>
        </w:rPr>
        <w:t>s</w:t>
      </w:r>
      <w:r>
        <w:rPr>
          <w:lang w:val="fr-CH"/>
        </w:rPr>
        <w:t xml:space="preserve"> de gestion et de contrôle interne ainsi que ses </w:t>
      </w:r>
      <w:r w:rsidR="00E93B76">
        <w:rPr>
          <w:lang w:val="fr-CH"/>
        </w:rPr>
        <w:t>procédures</w:t>
      </w:r>
      <w:r>
        <w:rPr>
          <w:lang w:val="fr-CH"/>
        </w:rPr>
        <w:t xml:space="preserve"> de gouvernance.</w:t>
      </w:r>
    </w:p>
    <w:p w14:paraId="63646621" w14:textId="2CDF6265" w:rsidR="000C4221" w:rsidRPr="00723B97" w:rsidRDefault="000C4221" w:rsidP="00A242B0">
      <w:pPr>
        <w:rPr>
          <w:lang w:val="fr-CH"/>
        </w:rPr>
      </w:pPr>
      <w:r w:rsidRPr="002E009C">
        <w:rPr>
          <w:b/>
          <w:lang w:val="fr-CH"/>
        </w:rPr>
        <w:t xml:space="preserve">Le Vérificateur extérieur des comptes </w:t>
      </w:r>
      <w:r w:rsidRPr="002E009C">
        <w:rPr>
          <w:lang w:val="fr-CH"/>
        </w:rPr>
        <w:t xml:space="preserve">vérifie les états financiers </w:t>
      </w:r>
      <w:r>
        <w:rPr>
          <w:lang w:val="fr-CH"/>
        </w:rPr>
        <w:t>de l</w:t>
      </w:r>
      <w:r w:rsidR="00CA3ADD">
        <w:rPr>
          <w:lang w:val="fr-CH"/>
        </w:rPr>
        <w:t>'</w:t>
      </w:r>
      <w:r>
        <w:rPr>
          <w:lang w:val="fr-CH"/>
        </w:rPr>
        <w:t xml:space="preserve">organisation </w:t>
      </w:r>
      <w:r w:rsidR="00660D6D">
        <w:rPr>
          <w:lang w:val="fr-CH"/>
        </w:rPr>
        <w:t>selon</w:t>
      </w:r>
      <w:r>
        <w:rPr>
          <w:lang w:val="fr-CH"/>
        </w:rPr>
        <w:t xml:space="preserve"> des normes bien précises</w:t>
      </w:r>
      <w:r w:rsidRPr="00723B97">
        <w:rPr>
          <w:lang w:val="fr-CH"/>
        </w:rPr>
        <w:t xml:space="preserve">. </w:t>
      </w:r>
      <w:r>
        <w:rPr>
          <w:lang w:val="fr-CH"/>
        </w:rPr>
        <w:t>L</w:t>
      </w:r>
      <w:r w:rsidR="00CA3ADD">
        <w:rPr>
          <w:lang w:val="fr-CH"/>
        </w:rPr>
        <w:t>'</w:t>
      </w:r>
      <w:r>
        <w:rPr>
          <w:lang w:val="fr-CH"/>
        </w:rPr>
        <w:t>audit financier</w:t>
      </w:r>
      <w:r w:rsidR="00660D6D">
        <w:rPr>
          <w:lang w:val="fr-CH"/>
        </w:rPr>
        <w:t xml:space="preserve"> rend un avis sur la question</w:t>
      </w:r>
      <w:r>
        <w:rPr>
          <w:lang w:val="fr-CH"/>
        </w:rPr>
        <w:t xml:space="preserve"> de savoir si les états financiers </w:t>
      </w:r>
      <w:r>
        <w:rPr>
          <w:lang w:val="fr-CH"/>
        </w:rPr>
        <w:lastRenderedPageBreak/>
        <w:t>donnent une image fidèle de la situation financière, conformément aux normes comptables internationales et au cadre d</w:t>
      </w:r>
      <w:r w:rsidR="00CA3ADD">
        <w:rPr>
          <w:lang w:val="fr-CH"/>
        </w:rPr>
        <w:t>'</w:t>
      </w:r>
      <w:r>
        <w:rPr>
          <w:lang w:val="fr-CH"/>
        </w:rPr>
        <w:t xml:space="preserve">établissement des rapports financiers. </w:t>
      </w:r>
      <w:r w:rsidR="003057E1">
        <w:rPr>
          <w:lang w:val="fr-CH"/>
        </w:rPr>
        <w:t>Il est loisible au vér</w:t>
      </w:r>
      <w:r w:rsidRPr="00723B97">
        <w:rPr>
          <w:lang w:val="fr-CH"/>
        </w:rPr>
        <w:t xml:space="preserve">ificateur extérieur des comptes </w:t>
      </w:r>
      <w:r w:rsidR="003057E1">
        <w:rPr>
          <w:lang w:val="fr-CH"/>
        </w:rPr>
        <w:t>d'</w:t>
      </w:r>
      <w:r w:rsidRPr="00723B97">
        <w:rPr>
          <w:lang w:val="fr-CH"/>
        </w:rPr>
        <w:t xml:space="preserve">effectuer </w:t>
      </w:r>
      <w:r w:rsidR="003057E1">
        <w:rPr>
          <w:lang w:val="fr-CH"/>
        </w:rPr>
        <w:t xml:space="preserve">un audit de gestion </w:t>
      </w:r>
      <w:r>
        <w:rPr>
          <w:lang w:val="fr-CH"/>
        </w:rPr>
        <w:t>suppléme</w:t>
      </w:r>
      <w:r w:rsidRPr="00723B97">
        <w:rPr>
          <w:lang w:val="fr-CH"/>
        </w:rPr>
        <w:t>ntaire</w:t>
      </w:r>
      <w:r>
        <w:rPr>
          <w:lang w:val="fr-CH"/>
        </w:rPr>
        <w:t xml:space="preserve"> dans des domaines ou sur des sujets particuliers </w:t>
      </w:r>
      <w:r w:rsidR="00100C06">
        <w:rPr>
          <w:lang w:val="fr-CH"/>
        </w:rPr>
        <w:t>et de faire rapport en la matière</w:t>
      </w:r>
      <w:r w:rsidRPr="00723B97">
        <w:rPr>
          <w:lang w:val="fr-CH"/>
        </w:rPr>
        <w:t xml:space="preserve">: </w:t>
      </w:r>
      <w:r w:rsidR="00100C06">
        <w:rPr>
          <w:lang w:val="fr-CH"/>
        </w:rPr>
        <w:t xml:space="preserve">il peut </w:t>
      </w:r>
      <w:r w:rsidRPr="00723B97">
        <w:rPr>
          <w:lang w:val="fr-CH"/>
        </w:rPr>
        <w:t>par exemple procéder à un examen indépendant d</w:t>
      </w:r>
      <w:r w:rsidR="00CA3ADD">
        <w:rPr>
          <w:lang w:val="fr-CH"/>
        </w:rPr>
        <w:t>'</w:t>
      </w:r>
      <w:r w:rsidRPr="00723B97">
        <w:rPr>
          <w:lang w:val="fr-CH"/>
        </w:rPr>
        <w:t>une question, d</w:t>
      </w:r>
      <w:r w:rsidR="00CA3ADD">
        <w:rPr>
          <w:lang w:val="fr-CH"/>
        </w:rPr>
        <w:t>'</w:t>
      </w:r>
      <w:r w:rsidRPr="00723B97">
        <w:rPr>
          <w:lang w:val="fr-CH"/>
        </w:rPr>
        <w:t>un programme</w:t>
      </w:r>
      <w:r>
        <w:rPr>
          <w:lang w:val="fr-CH"/>
        </w:rPr>
        <w:t>, d</w:t>
      </w:r>
      <w:r w:rsidR="00CA3ADD">
        <w:rPr>
          <w:lang w:val="fr-CH"/>
        </w:rPr>
        <w:t>'</w:t>
      </w:r>
      <w:r>
        <w:rPr>
          <w:lang w:val="fr-CH"/>
        </w:rPr>
        <w:t>une fonction, d</w:t>
      </w:r>
      <w:r w:rsidR="00CA3ADD">
        <w:rPr>
          <w:lang w:val="fr-CH"/>
        </w:rPr>
        <w:t>'</w:t>
      </w:r>
      <w:r>
        <w:rPr>
          <w:lang w:val="fr-CH"/>
        </w:rPr>
        <w:t>une activité ou de systèmes et procédures de gestion spécifiques</w:t>
      </w:r>
      <w:r w:rsidRPr="00723B97">
        <w:rPr>
          <w:lang w:val="fr-CH"/>
        </w:rPr>
        <w:t xml:space="preserve">. </w:t>
      </w:r>
    </w:p>
    <w:p w14:paraId="1DAEFA20" w14:textId="26FD409F" w:rsidR="000C4221" w:rsidRPr="00EC2DE1" w:rsidRDefault="000C4221" w:rsidP="00A242B0">
      <w:pPr>
        <w:rPr>
          <w:b/>
          <w:lang w:val="fr-CH"/>
        </w:rPr>
      </w:pPr>
      <w:r w:rsidRPr="00EC2DE1">
        <w:rPr>
          <w:b/>
          <w:lang w:val="fr-CH"/>
        </w:rPr>
        <w:t xml:space="preserve">Ainsi les activités de comités de contrôle indépendants ne font pas double emploi avec celles </w:t>
      </w:r>
      <w:r w:rsidR="00A242B0">
        <w:rPr>
          <w:b/>
          <w:lang w:val="fr-CH"/>
        </w:rPr>
        <w:t>d'autres</w:t>
      </w:r>
      <w:r w:rsidR="00100C06">
        <w:rPr>
          <w:b/>
          <w:lang w:val="fr-CH"/>
        </w:rPr>
        <w:t xml:space="preserve"> </w:t>
      </w:r>
      <w:r w:rsidRPr="00EC2DE1">
        <w:rPr>
          <w:b/>
          <w:lang w:val="fr-CH"/>
        </w:rPr>
        <w:t>fonctions</w:t>
      </w:r>
      <w:r>
        <w:rPr>
          <w:b/>
          <w:lang w:val="fr-CH"/>
        </w:rPr>
        <w:t xml:space="preserve"> de contrôle et d</w:t>
      </w:r>
      <w:r w:rsidR="00CA3ADD">
        <w:rPr>
          <w:b/>
          <w:lang w:val="fr-CH"/>
        </w:rPr>
        <w:t>'</w:t>
      </w:r>
      <w:r>
        <w:rPr>
          <w:b/>
          <w:lang w:val="fr-CH"/>
        </w:rPr>
        <w:t>audit, par exemple les fonctions de l</w:t>
      </w:r>
      <w:r w:rsidR="00CA3ADD">
        <w:rPr>
          <w:b/>
          <w:lang w:val="fr-CH"/>
        </w:rPr>
        <w:t>'</w:t>
      </w:r>
      <w:r>
        <w:rPr>
          <w:b/>
          <w:lang w:val="fr-CH"/>
        </w:rPr>
        <w:t xml:space="preserve">auditeur interne ou </w:t>
      </w:r>
      <w:r w:rsidR="00100C06">
        <w:rPr>
          <w:b/>
          <w:lang w:val="fr-CH"/>
        </w:rPr>
        <w:t xml:space="preserve">du </w:t>
      </w:r>
      <w:r>
        <w:rPr>
          <w:b/>
          <w:lang w:val="fr-CH"/>
        </w:rPr>
        <w:t xml:space="preserve">vérificateur extérieur des comptes qui tous les deux ont des responsabilités </w:t>
      </w:r>
      <w:r w:rsidR="00100C06">
        <w:rPr>
          <w:b/>
          <w:lang w:val="fr-CH"/>
        </w:rPr>
        <w:t>"</w:t>
      </w:r>
      <w:r>
        <w:rPr>
          <w:b/>
          <w:lang w:val="fr-CH"/>
        </w:rPr>
        <w:t>opérationnelles</w:t>
      </w:r>
      <w:r w:rsidR="00100C06">
        <w:rPr>
          <w:b/>
          <w:lang w:val="fr-CH"/>
        </w:rPr>
        <w:t>"</w:t>
      </w:r>
      <w:r>
        <w:rPr>
          <w:b/>
          <w:lang w:val="fr-CH"/>
        </w:rPr>
        <w:t xml:space="preserve"> qui leur sont propres. </w:t>
      </w:r>
      <w:r w:rsidRPr="00EC2DE1">
        <w:rPr>
          <w:b/>
          <w:lang w:val="fr-CH"/>
        </w:rPr>
        <w:t>Le rôle d</w:t>
      </w:r>
      <w:r w:rsidR="00CA3ADD">
        <w:rPr>
          <w:b/>
          <w:lang w:val="fr-CH"/>
        </w:rPr>
        <w:t>'</w:t>
      </w:r>
      <w:r w:rsidRPr="00EC2DE1">
        <w:rPr>
          <w:b/>
          <w:lang w:val="fr-CH"/>
        </w:rPr>
        <w:t>un comité d</w:t>
      </w:r>
      <w:r w:rsidR="00CA3ADD">
        <w:rPr>
          <w:b/>
          <w:lang w:val="fr-CH"/>
        </w:rPr>
        <w:t>'</w:t>
      </w:r>
      <w:r w:rsidRPr="00EC2DE1">
        <w:rPr>
          <w:b/>
          <w:lang w:val="fr-CH"/>
        </w:rPr>
        <w:t>audit ou de contrôle indépendant e</w:t>
      </w:r>
      <w:r w:rsidR="00100C06">
        <w:rPr>
          <w:b/>
          <w:lang w:val="fr-CH"/>
        </w:rPr>
        <w:t>s</w:t>
      </w:r>
      <w:r w:rsidRPr="00EC2DE1">
        <w:rPr>
          <w:b/>
          <w:lang w:val="fr-CH"/>
        </w:rPr>
        <w:t>t de communiquer ouvertement et fréquemment avec la direction</w:t>
      </w:r>
      <w:r>
        <w:rPr>
          <w:b/>
          <w:lang w:val="fr-CH"/>
        </w:rPr>
        <w:t>, d</w:t>
      </w:r>
      <w:r w:rsidR="00CA3ADD">
        <w:rPr>
          <w:b/>
          <w:lang w:val="fr-CH"/>
        </w:rPr>
        <w:t>'</w:t>
      </w:r>
      <w:r>
        <w:rPr>
          <w:b/>
          <w:lang w:val="fr-CH"/>
        </w:rPr>
        <w:t xml:space="preserve">examiner </w:t>
      </w:r>
      <w:r w:rsidR="00A242B0">
        <w:rPr>
          <w:b/>
          <w:lang w:val="fr-CH"/>
        </w:rPr>
        <w:t>minutieusement</w:t>
      </w:r>
      <w:r>
        <w:rPr>
          <w:b/>
          <w:lang w:val="fr-CH"/>
        </w:rPr>
        <w:t xml:space="preserve"> les informations qui lui sont communiquées, </w:t>
      </w:r>
      <w:r w:rsidR="00A242B0">
        <w:rPr>
          <w:b/>
          <w:lang w:val="fr-CH"/>
        </w:rPr>
        <w:t>demander des explications à la</w:t>
      </w:r>
      <w:r>
        <w:rPr>
          <w:b/>
          <w:lang w:val="fr-CH"/>
        </w:rPr>
        <w:t xml:space="preserve"> direction</w:t>
      </w:r>
      <w:r w:rsidR="00AC7296">
        <w:rPr>
          <w:b/>
          <w:lang w:val="fr-CH"/>
        </w:rPr>
        <w:t xml:space="preserve"> le cas échéant</w:t>
      </w:r>
      <w:r>
        <w:rPr>
          <w:b/>
          <w:lang w:val="fr-CH"/>
        </w:rPr>
        <w:t xml:space="preserve"> </w:t>
      </w:r>
      <w:r w:rsidR="00100C06">
        <w:rPr>
          <w:b/>
          <w:lang w:val="fr-CH"/>
        </w:rPr>
        <w:t>et de fournir</w:t>
      </w:r>
      <w:r>
        <w:rPr>
          <w:b/>
          <w:lang w:val="fr-CH"/>
        </w:rPr>
        <w:t xml:space="preserve"> un appui et des avis à l</w:t>
      </w:r>
      <w:r w:rsidR="00CA3ADD">
        <w:rPr>
          <w:b/>
          <w:lang w:val="fr-CH"/>
        </w:rPr>
        <w:t>'</w:t>
      </w:r>
      <w:r>
        <w:rPr>
          <w:b/>
          <w:lang w:val="fr-CH"/>
        </w:rPr>
        <w:t xml:space="preserve">organe directeur. </w:t>
      </w:r>
      <w:r w:rsidRPr="00EC2DE1">
        <w:rPr>
          <w:b/>
          <w:lang w:val="fr-CH"/>
        </w:rPr>
        <w:t>Il n</w:t>
      </w:r>
      <w:r w:rsidR="00CA3ADD">
        <w:rPr>
          <w:b/>
          <w:lang w:val="fr-CH"/>
        </w:rPr>
        <w:t>'</w:t>
      </w:r>
      <w:r w:rsidRPr="00EC2DE1">
        <w:rPr>
          <w:b/>
          <w:lang w:val="fr-CH"/>
        </w:rPr>
        <w:t>a pas de fonction de gestion mais peut</w:t>
      </w:r>
      <w:r w:rsidR="009E4A5C">
        <w:rPr>
          <w:b/>
          <w:lang w:val="fr-CH"/>
        </w:rPr>
        <w:t>,</w:t>
      </w:r>
      <w:r w:rsidRPr="00EC2DE1">
        <w:rPr>
          <w:b/>
          <w:lang w:val="fr-CH"/>
        </w:rPr>
        <w:t xml:space="preserve"> en sa qualité d</w:t>
      </w:r>
      <w:r w:rsidR="00CA3ADD">
        <w:rPr>
          <w:b/>
          <w:lang w:val="fr-CH"/>
        </w:rPr>
        <w:t>'</w:t>
      </w:r>
      <w:r w:rsidRPr="00EC2DE1">
        <w:rPr>
          <w:b/>
          <w:lang w:val="fr-CH"/>
        </w:rPr>
        <w:t>expert</w:t>
      </w:r>
      <w:r w:rsidR="009E4A5C">
        <w:rPr>
          <w:b/>
          <w:lang w:val="fr-CH"/>
        </w:rPr>
        <w:t>,</w:t>
      </w:r>
      <w:r w:rsidRPr="00EC2DE1">
        <w:rPr>
          <w:b/>
          <w:lang w:val="fr-CH"/>
        </w:rPr>
        <w:t xml:space="preserve"> (selon les mots du Corps commun d</w:t>
      </w:r>
      <w:r w:rsidR="00CA3ADD">
        <w:rPr>
          <w:b/>
          <w:lang w:val="fr-CH"/>
        </w:rPr>
        <w:t>'</w:t>
      </w:r>
      <w:r w:rsidR="00100C06">
        <w:rPr>
          <w:b/>
          <w:lang w:val="fr-CH"/>
        </w:rPr>
        <w:t>inspection) superviser la performance de l'auditeur externe et de toutes</w:t>
      </w:r>
      <w:r>
        <w:rPr>
          <w:b/>
          <w:lang w:val="fr-CH"/>
        </w:rPr>
        <w:t xml:space="preserve"> les fonctions de contrôle interne,</w:t>
      </w:r>
      <w:r w:rsidR="009E4A5C">
        <w:rPr>
          <w:b/>
          <w:lang w:val="fr-CH"/>
        </w:rPr>
        <w:t xml:space="preserve"> non seulement</w:t>
      </w:r>
      <w:r>
        <w:rPr>
          <w:b/>
          <w:lang w:val="fr-CH"/>
        </w:rPr>
        <w:t xml:space="preserve"> l</w:t>
      </w:r>
      <w:r w:rsidR="00CA3ADD">
        <w:rPr>
          <w:b/>
          <w:lang w:val="fr-CH"/>
        </w:rPr>
        <w:t>'</w:t>
      </w:r>
      <w:r>
        <w:rPr>
          <w:b/>
          <w:lang w:val="fr-CH"/>
        </w:rPr>
        <w:t>audit interne</w:t>
      </w:r>
      <w:r w:rsidR="009E4A5C">
        <w:rPr>
          <w:b/>
          <w:lang w:val="fr-CH"/>
        </w:rPr>
        <w:t>.</w:t>
      </w:r>
    </w:p>
    <w:p w14:paraId="5CBE53F2" w14:textId="53B667ED" w:rsidR="000C4221" w:rsidRPr="00BE0FDD" w:rsidRDefault="00BE0FDD" w:rsidP="00493632">
      <w:pPr>
        <w:spacing w:before="360"/>
        <w:rPr>
          <w:b/>
          <w:bCs/>
          <w:lang w:val="fr-CH"/>
        </w:rPr>
      </w:pPr>
      <w:r>
        <w:rPr>
          <w:b/>
          <w:bCs/>
          <w:lang w:val="fr-CH"/>
        </w:rPr>
        <w:t xml:space="preserve">QUE FONT EXACTEMENT </w:t>
      </w:r>
      <w:r w:rsidR="000C4221" w:rsidRPr="00BE0FDD">
        <w:rPr>
          <w:b/>
          <w:bCs/>
          <w:lang w:val="fr-CH"/>
        </w:rPr>
        <w:t>LE CCIG</w:t>
      </w:r>
      <w:r w:rsidR="00493632">
        <w:rPr>
          <w:b/>
          <w:bCs/>
          <w:lang w:val="fr-CH"/>
        </w:rPr>
        <w:t xml:space="preserve"> ET DES COMITÉS ANALOGUES</w:t>
      </w:r>
    </w:p>
    <w:p w14:paraId="0CA75F35" w14:textId="66586834" w:rsidR="000C4221" w:rsidRPr="003559F4" w:rsidRDefault="000C4221" w:rsidP="00AC7296">
      <w:pPr>
        <w:rPr>
          <w:lang w:val="fr-CH"/>
        </w:rPr>
      </w:pPr>
      <w:r w:rsidRPr="003559F4">
        <w:rPr>
          <w:lang w:val="fr-CH"/>
        </w:rPr>
        <w:t>Le comité de contrôle ou d</w:t>
      </w:r>
      <w:r w:rsidR="00CA3ADD">
        <w:rPr>
          <w:lang w:val="fr-CH"/>
        </w:rPr>
        <w:t>'</w:t>
      </w:r>
      <w:r w:rsidRPr="003559F4">
        <w:rPr>
          <w:lang w:val="fr-CH"/>
        </w:rPr>
        <w:t xml:space="preserve">audit veille à </w:t>
      </w:r>
      <w:r w:rsidR="006D09C7">
        <w:rPr>
          <w:lang w:val="fr-CH"/>
        </w:rPr>
        <w:t xml:space="preserve">ce qu'il </w:t>
      </w:r>
      <w:r w:rsidRPr="003559F4">
        <w:rPr>
          <w:lang w:val="fr-CH"/>
        </w:rPr>
        <w:t>soit fait le meilleur usage possible de l</w:t>
      </w:r>
      <w:r w:rsidR="00CA3ADD">
        <w:rPr>
          <w:lang w:val="fr-CH"/>
        </w:rPr>
        <w:t>'</w:t>
      </w:r>
      <w:r w:rsidRPr="003559F4">
        <w:rPr>
          <w:lang w:val="fr-CH"/>
        </w:rPr>
        <w:t>ensemble des ressources allouées à l</w:t>
      </w:r>
      <w:r w:rsidR="00CA3ADD">
        <w:rPr>
          <w:lang w:val="fr-CH"/>
        </w:rPr>
        <w:t>'</w:t>
      </w:r>
      <w:r w:rsidRPr="003559F4">
        <w:rPr>
          <w:lang w:val="fr-CH"/>
        </w:rPr>
        <w:t>audit interne et à la vérification extérieure des comptes, donne l</w:t>
      </w:r>
      <w:r w:rsidR="00CA3ADD">
        <w:rPr>
          <w:lang w:val="fr-CH"/>
        </w:rPr>
        <w:t>'</w:t>
      </w:r>
      <w:r w:rsidRPr="003559F4">
        <w:rPr>
          <w:lang w:val="fr-CH"/>
        </w:rPr>
        <w:t xml:space="preserve">assurance que </w:t>
      </w:r>
      <w:r w:rsidR="00AC7296">
        <w:rPr>
          <w:lang w:val="fr-CH"/>
        </w:rPr>
        <w:t xml:space="preserve">la supervision de </w:t>
      </w:r>
      <w:r w:rsidRPr="003559F4">
        <w:rPr>
          <w:lang w:val="fr-CH"/>
        </w:rPr>
        <w:t>l</w:t>
      </w:r>
      <w:r w:rsidR="00CA3ADD">
        <w:rPr>
          <w:lang w:val="fr-CH"/>
        </w:rPr>
        <w:t>'</w:t>
      </w:r>
      <w:r w:rsidRPr="003559F4">
        <w:rPr>
          <w:lang w:val="fr-CH"/>
        </w:rPr>
        <w:t>audit a été réalisé</w:t>
      </w:r>
      <w:r w:rsidR="00AC7296">
        <w:rPr>
          <w:lang w:val="fr-CH"/>
        </w:rPr>
        <w:t>e</w:t>
      </w:r>
      <w:r w:rsidRPr="003559F4">
        <w:rPr>
          <w:lang w:val="fr-CH"/>
        </w:rPr>
        <w:t xml:space="preserve"> de façon appropriée </w:t>
      </w:r>
      <w:r w:rsidR="006D09C7">
        <w:rPr>
          <w:lang w:val="fr-CH"/>
        </w:rPr>
        <w:t xml:space="preserve">et </w:t>
      </w:r>
      <w:r w:rsidRPr="003559F4">
        <w:rPr>
          <w:lang w:val="fr-CH"/>
        </w:rPr>
        <w:t>efficace, contribue à gérer et réduire les risques stratégiques et les risques opérationnels</w:t>
      </w:r>
      <w:r>
        <w:rPr>
          <w:lang w:val="fr-CH"/>
        </w:rPr>
        <w:t>, constitue une tribune grâce à laquelle le directeur exécutif et l</w:t>
      </w:r>
      <w:r w:rsidR="00CA3ADD">
        <w:rPr>
          <w:lang w:val="fr-CH"/>
        </w:rPr>
        <w:t>'</w:t>
      </w:r>
      <w:r>
        <w:rPr>
          <w:lang w:val="fr-CH"/>
        </w:rPr>
        <w:t xml:space="preserve">organe directeur (dont les membres ne sont pas tous nécessairement </w:t>
      </w:r>
      <w:r w:rsidR="006D09C7">
        <w:rPr>
          <w:lang w:val="fr-CH"/>
        </w:rPr>
        <w:t xml:space="preserve">des </w:t>
      </w:r>
      <w:r>
        <w:rPr>
          <w:lang w:val="fr-CH"/>
        </w:rPr>
        <w:t xml:space="preserve">experts financiers) peuvent obtenir des assurances </w:t>
      </w:r>
      <w:r w:rsidR="00AC7296">
        <w:rPr>
          <w:lang w:val="fr-CH"/>
        </w:rPr>
        <w:t>ainsi que</w:t>
      </w:r>
      <w:r>
        <w:rPr>
          <w:lang w:val="fr-CH"/>
        </w:rPr>
        <w:t xml:space="preserve"> </w:t>
      </w:r>
      <w:r w:rsidR="006D09C7">
        <w:rPr>
          <w:lang w:val="fr-CH"/>
        </w:rPr>
        <w:t>des</w:t>
      </w:r>
      <w:r>
        <w:rPr>
          <w:lang w:val="fr-CH"/>
        </w:rPr>
        <w:t xml:space="preserve"> avis impartia</w:t>
      </w:r>
      <w:r w:rsidR="006D09C7">
        <w:rPr>
          <w:lang w:val="fr-CH"/>
        </w:rPr>
        <w:t>ux</w:t>
      </w:r>
      <w:r>
        <w:rPr>
          <w:lang w:val="fr-CH"/>
        </w:rPr>
        <w:t xml:space="preserve">. </w:t>
      </w:r>
      <w:r w:rsidRPr="000C4221">
        <w:rPr>
          <w:lang w:val="fr-CH"/>
        </w:rPr>
        <w:t xml:space="preserve">Il renforce la gouvernance et la responsabilité. </w:t>
      </w:r>
      <w:r w:rsidRPr="003559F4">
        <w:rPr>
          <w:lang w:val="fr-CH"/>
        </w:rPr>
        <w:t>Un comité d</w:t>
      </w:r>
      <w:r w:rsidR="00CA3ADD">
        <w:rPr>
          <w:lang w:val="fr-CH"/>
        </w:rPr>
        <w:t>'</w:t>
      </w:r>
      <w:r w:rsidRPr="003559F4">
        <w:rPr>
          <w:lang w:val="fr-CH"/>
        </w:rPr>
        <w:t>audit ou de contrôle (dans le cas de l</w:t>
      </w:r>
      <w:r w:rsidR="00CA3ADD">
        <w:rPr>
          <w:lang w:val="fr-CH"/>
        </w:rPr>
        <w:t>'</w:t>
      </w:r>
      <w:r w:rsidRPr="003559F4">
        <w:rPr>
          <w:lang w:val="fr-CH"/>
        </w:rPr>
        <w:t>UIT</w:t>
      </w:r>
      <w:r w:rsidR="00AC7296">
        <w:rPr>
          <w:lang w:val="fr-CH"/>
        </w:rPr>
        <w:t>,</w:t>
      </w:r>
      <w:r w:rsidRPr="003559F4">
        <w:rPr>
          <w:lang w:val="fr-CH"/>
        </w:rPr>
        <w:t xml:space="preserve"> le CCIG) </w:t>
      </w:r>
      <w:r w:rsidR="00AC7296">
        <w:rPr>
          <w:lang w:val="fr-CH"/>
        </w:rPr>
        <w:t>ne constitue pas</w:t>
      </w:r>
      <w:r w:rsidRPr="003559F4">
        <w:rPr>
          <w:lang w:val="fr-CH"/>
        </w:rPr>
        <w:t xml:space="preserve"> un autre niveau d</w:t>
      </w:r>
      <w:r w:rsidR="00CA3ADD">
        <w:rPr>
          <w:lang w:val="fr-CH"/>
        </w:rPr>
        <w:t>'</w:t>
      </w:r>
      <w:r w:rsidRPr="003559F4">
        <w:rPr>
          <w:lang w:val="fr-CH"/>
        </w:rPr>
        <w:t>audit.</w:t>
      </w:r>
      <w:r>
        <w:rPr>
          <w:lang w:val="fr-CH"/>
        </w:rPr>
        <w:t xml:space="preserve"> </w:t>
      </w:r>
      <w:r w:rsidRPr="003559F4">
        <w:rPr>
          <w:lang w:val="fr-CH"/>
        </w:rPr>
        <w:t>Il ne réalise pas d</w:t>
      </w:r>
      <w:r w:rsidR="00CA3ADD">
        <w:rPr>
          <w:lang w:val="fr-CH"/>
        </w:rPr>
        <w:t>'</w:t>
      </w:r>
      <w:r w:rsidRPr="003559F4">
        <w:rPr>
          <w:lang w:val="fr-CH"/>
        </w:rPr>
        <w:t xml:space="preserve">audit et </w:t>
      </w:r>
      <w:r w:rsidR="006D09C7">
        <w:rPr>
          <w:lang w:val="fr-CH"/>
        </w:rPr>
        <w:t xml:space="preserve">ses </w:t>
      </w:r>
      <w:r w:rsidR="00AC7296">
        <w:rPr>
          <w:lang w:val="fr-CH"/>
        </w:rPr>
        <w:t>attributions</w:t>
      </w:r>
      <w:r w:rsidR="006D09C7">
        <w:rPr>
          <w:lang w:val="fr-CH"/>
        </w:rPr>
        <w:t xml:space="preserve"> ne font pas double emploi avec d'autres fonctions</w:t>
      </w:r>
      <w:r w:rsidRPr="003559F4">
        <w:rPr>
          <w:lang w:val="fr-CH"/>
        </w:rPr>
        <w:t>.</w:t>
      </w:r>
    </w:p>
    <w:p w14:paraId="0BFC2423" w14:textId="040B6807" w:rsidR="000C4221" w:rsidRPr="003559F4" w:rsidRDefault="000C4221" w:rsidP="00BE0FDD">
      <w:pPr>
        <w:rPr>
          <w:lang w:val="fr-CH"/>
        </w:rPr>
      </w:pPr>
      <w:r w:rsidRPr="003559F4">
        <w:rPr>
          <w:lang w:val="fr-CH"/>
        </w:rPr>
        <w:t>Les attributions de l</w:t>
      </w:r>
      <w:r w:rsidR="00CA3ADD">
        <w:rPr>
          <w:lang w:val="fr-CH"/>
        </w:rPr>
        <w:t>'</w:t>
      </w:r>
      <w:r w:rsidRPr="003559F4">
        <w:rPr>
          <w:lang w:val="fr-CH"/>
        </w:rPr>
        <w:t>auditeur interne, du vérificateur extérieur des comptes et d</w:t>
      </w:r>
      <w:r w:rsidR="00CA3ADD">
        <w:rPr>
          <w:lang w:val="fr-CH"/>
        </w:rPr>
        <w:t>'</w:t>
      </w:r>
      <w:r w:rsidRPr="003559F4">
        <w:rPr>
          <w:lang w:val="fr-CH"/>
        </w:rPr>
        <w:t xml:space="preserve">un comité comme le </w:t>
      </w:r>
      <w:r>
        <w:rPr>
          <w:lang w:val="fr-CH"/>
        </w:rPr>
        <w:t xml:space="preserve">CCIG sont différentes et distinctes les unes des autres. </w:t>
      </w:r>
      <w:r w:rsidRPr="003559F4">
        <w:rPr>
          <w:lang w:val="fr-CH"/>
        </w:rPr>
        <w:t>Elles peuvent être complémentaires mais ne sont pas n</w:t>
      </w:r>
      <w:r>
        <w:rPr>
          <w:lang w:val="fr-CH"/>
        </w:rPr>
        <w:t>écessairement toutes identiques</w:t>
      </w:r>
      <w:r w:rsidRPr="003559F4">
        <w:rPr>
          <w:lang w:val="fr-CH"/>
        </w:rPr>
        <w:t>.</w:t>
      </w:r>
    </w:p>
    <w:p w14:paraId="630308D0" w14:textId="430C4069" w:rsidR="000C4221" w:rsidRPr="003559F4" w:rsidRDefault="00B6468F" w:rsidP="00B6468F">
      <w:pPr>
        <w:rPr>
          <w:lang w:val="fr-CH"/>
        </w:rPr>
      </w:pPr>
      <w:r>
        <w:rPr>
          <w:lang w:val="fr-CH"/>
        </w:rPr>
        <w:t>De par leur rôle et leur existence, les</w:t>
      </w:r>
      <w:r w:rsidR="000C4221" w:rsidRPr="003559F4">
        <w:rPr>
          <w:lang w:val="fr-CH"/>
        </w:rPr>
        <w:t xml:space="preserve"> comités d</w:t>
      </w:r>
      <w:r w:rsidR="00CA3ADD">
        <w:rPr>
          <w:lang w:val="fr-CH"/>
        </w:rPr>
        <w:t>'</w:t>
      </w:r>
      <w:r w:rsidR="000C4221" w:rsidRPr="003559F4">
        <w:rPr>
          <w:lang w:val="fr-CH"/>
        </w:rPr>
        <w:t xml:space="preserve">audit </w:t>
      </w:r>
      <w:r w:rsidR="002B77DB">
        <w:rPr>
          <w:lang w:val="fr-CH"/>
        </w:rPr>
        <w:t>et</w:t>
      </w:r>
      <w:r w:rsidR="000C4221" w:rsidRPr="003559F4">
        <w:rPr>
          <w:lang w:val="fr-CH"/>
        </w:rPr>
        <w:t xml:space="preserve"> de contrôle </w:t>
      </w:r>
      <w:r>
        <w:rPr>
          <w:lang w:val="fr-CH"/>
        </w:rPr>
        <w:t>ont pour mission de contri</w:t>
      </w:r>
      <w:r w:rsidR="000C4221" w:rsidRPr="003559F4">
        <w:rPr>
          <w:lang w:val="fr-CH"/>
        </w:rPr>
        <w:t xml:space="preserve">buer </w:t>
      </w:r>
      <w:r w:rsidR="000C4221">
        <w:rPr>
          <w:lang w:val="fr-CH"/>
        </w:rPr>
        <w:t>à une bonne gouvernance, une gestion et un contrôle financier sain</w:t>
      </w:r>
      <w:r w:rsidR="00F05070">
        <w:rPr>
          <w:lang w:val="fr-CH"/>
        </w:rPr>
        <w:t>s</w:t>
      </w:r>
      <w:r w:rsidR="000C4221">
        <w:rPr>
          <w:lang w:val="fr-CH"/>
        </w:rPr>
        <w:t xml:space="preserve">, une intégrité financière et </w:t>
      </w:r>
      <w:r>
        <w:rPr>
          <w:lang w:val="fr-CH"/>
        </w:rPr>
        <w:t>le respect des normes déontologiques</w:t>
      </w:r>
      <w:r w:rsidR="000C4221">
        <w:rPr>
          <w:lang w:val="fr-CH"/>
        </w:rPr>
        <w:t>.</w:t>
      </w:r>
    </w:p>
    <w:p w14:paraId="0675F2F3" w14:textId="77777777" w:rsidR="000C4221" w:rsidRPr="008A260C" w:rsidRDefault="000C4221" w:rsidP="000C4221">
      <w:pPr>
        <w:spacing w:before="360"/>
        <w:rPr>
          <w:rFonts w:asciiTheme="minorHAnsi" w:hAnsiTheme="minorHAnsi"/>
          <w:b/>
          <w:color w:val="000000"/>
          <w:sz w:val="22"/>
          <w:szCs w:val="22"/>
        </w:rPr>
      </w:pPr>
      <w:r w:rsidRPr="008A64E9">
        <w:rPr>
          <w:rFonts w:asciiTheme="minorHAnsi" w:hAnsiTheme="minorHAnsi"/>
          <w:b/>
          <w:color w:val="000000"/>
          <w:sz w:val="22"/>
          <w:szCs w:val="22"/>
          <w:lang w:val="fr-CH"/>
        </w:rPr>
        <w:t>LES AVANTAGES DU CCIG</w:t>
      </w:r>
    </w:p>
    <w:p w14:paraId="75F61084" w14:textId="345B34E6" w:rsidR="000C4221" w:rsidRPr="00C001C6" w:rsidRDefault="000C4221" w:rsidP="00BE0FDD">
      <w:pPr>
        <w:rPr>
          <w:lang w:val="fr-CH"/>
        </w:rPr>
      </w:pPr>
      <w:r w:rsidRPr="00C001C6">
        <w:rPr>
          <w:lang w:val="fr-CH"/>
        </w:rPr>
        <w:t xml:space="preserve">Le principal argument en faveur du Comité consultatif indépendant pour les questions de gestion est intrinsèquement lié au respect des normes acceptées de bonne gouvernance, </w:t>
      </w:r>
      <w:r w:rsidR="00F05070">
        <w:rPr>
          <w:lang w:val="fr-CH"/>
        </w:rPr>
        <w:t>d</w:t>
      </w:r>
      <w:r w:rsidR="00CA3ADD">
        <w:rPr>
          <w:lang w:val="fr-CH"/>
        </w:rPr>
        <w:t>'</w:t>
      </w:r>
      <w:r w:rsidRPr="00C001C6">
        <w:rPr>
          <w:lang w:val="fr-CH"/>
        </w:rPr>
        <w:t>intégrité financière et de comptabilité efficace ainsi qu</w:t>
      </w:r>
      <w:r w:rsidR="00F05070">
        <w:rPr>
          <w:lang w:val="fr-CH"/>
        </w:rPr>
        <w:t>'à</w:t>
      </w:r>
      <w:r w:rsidRPr="00C001C6">
        <w:rPr>
          <w:lang w:val="fr-CH"/>
        </w:rPr>
        <w:t xml:space="preserve"> l</w:t>
      </w:r>
      <w:r w:rsidR="00CA3ADD">
        <w:rPr>
          <w:lang w:val="fr-CH"/>
        </w:rPr>
        <w:t>'</w:t>
      </w:r>
      <w:r w:rsidRPr="00C001C6">
        <w:rPr>
          <w:lang w:val="fr-CH"/>
        </w:rPr>
        <w:t>amélioration de la gouvernance et de la gestion des risques.</w:t>
      </w:r>
      <w:r>
        <w:rPr>
          <w:lang w:val="fr-CH"/>
        </w:rPr>
        <w:t xml:space="preserve"> </w:t>
      </w:r>
      <w:r w:rsidR="00F05070">
        <w:rPr>
          <w:lang w:val="fr-CH"/>
        </w:rPr>
        <w:t>Comme dans le cas</w:t>
      </w:r>
      <w:r w:rsidRPr="00C001C6">
        <w:rPr>
          <w:lang w:val="fr-CH"/>
        </w:rPr>
        <w:t xml:space="preserve"> d</w:t>
      </w:r>
      <w:r w:rsidR="00CA3ADD">
        <w:rPr>
          <w:lang w:val="fr-CH"/>
        </w:rPr>
        <w:t>'</w:t>
      </w:r>
      <w:r w:rsidRPr="00C001C6">
        <w:rPr>
          <w:lang w:val="fr-CH"/>
        </w:rPr>
        <w:t>autres dispositions relatives au respect et au contrôle, par exemple celles qui sous-tendent la nécessité d</w:t>
      </w:r>
      <w:r w:rsidR="00CA3ADD">
        <w:rPr>
          <w:lang w:val="fr-CH"/>
        </w:rPr>
        <w:t>'</w:t>
      </w:r>
      <w:r w:rsidRPr="00C001C6">
        <w:rPr>
          <w:lang w:val="fr-CH"/>
        </w:rPr>
        <w:t>une régularité, d</w:t>
      </w:r>
      <w:r w:rsidR="00CA3ADD">
        <w:rPr>
          <w:lang w:val="fr-CH"/>
        </w:rPr>
        <w:t>'</w:t>
      </w:r>
      <w:r w:rsidRPr="00C001C6">
        <w:rPr>
          <w:lang w:val="fr-CH"/>
        </w:rPr>
        <w:t>une probité financière et d</w:t>
      </w:r>
      <w:r w:rsidR="00CA3ADD">
        <w:rPr>
          <w:lang w:val="fr-CH"/>
        </w:rPr>
        <w:t>'</w:t>
      </w:r>
      <w:r w:rsidRPr="00C001C6">
        <w:rPr>
          <w:lang w:val="fr-CH"/>
        </w:rPr>
        <w:t>une déontologie</w:t>
      </w:r>
      <w:r w:rsidR="00FB4CFC">
        <w:rPr>
          <w:lang w:val="fr-CH"/>
        </w:rPr>
        <w:t>,</w:t>
      </w:r>
      <w:r>
        <w:rPr>
          <w:lang w:val="fr-CH"/>
        </w:rPr>
        <w:t xml:space="preserve"> </w:t>
      </w:r>
      <w:r w:rsidR="00F05070">
        <w:rPr>
          <w:lang w:val="fr-CH"/>
        </w:rPr>
        <w:t>les</w:t>
      </w:r>
      <w:r>
        <w:rPr>
          <w:lang w:val="fr-CH"/>
        </w:rPr>
        <w:t xml:space="preserve"> fonctions de contrôle ne sont pas structurées pour</w:t>
      </w:r>
      <w:r w:rsidRPr="00C001C6">
        <w:rPr>
          <w:lang w:val="fr-CH"/>
        </w:rPr>
        <w:t xml:space="preserve"> </w:t>
      </w:r>
      <w:r>
        <w:rPr>
          <w:lang w:val="fr-CH"/>
        </w:rPr>
        <w:t>répondre à des objectifs financiers (autre que ceux d</w:t>
      </w:r>
      <w:r w:rsidR="00CA3ADD">
        <w:rPr>
          <w:lang w:val="fr-CH"/>
        </w:rPr>
        <w:t>'</w:t>
      </w:r>
      <w:r>
        <w:rPr>
          <w:lang w:val="fr-CH"/>
        </w:rPr>
        <w:t xml:space="preserve">une gestion budgétaire responsable et efficace) et ne sont pas destinées à produire un </w:t>
      </w:r>
      <w:r w:rsidR="00F05070">
        <w:rPr>
          <w:lang w:val="fr-CH"/>
        </w:rPr>
        <w:t>retour</w:t>
      </w:r>
      <w:r>
        <w:rPr>
          <w:lang w:val="fr-CH"/>
        </w:rPr>
        <w:t xml:space="preserve"> financier sur investissement même si l</w:t>
      </w:r>
      <w:r w:rsidR="00CA3ADD">
        <w:rPr>
          <w:lang w:val="fr-CH"/>
        </w:rPr>
        <w:t>'</w:t>
      </w:r>
      <w:r>
        <w:rPr>
          <w:lang w:val="fr-CH"/>
        </w:rPr>
        <w:t xml:space="preserve">existence et le fonctionnement de ces mécanismes </w:t>
      </w:r>
      <w:r w:rsidR="00F05070">
        <w:rPr>
          <w:lang w:val="fr-CH"/>
        </w:rPr>
        <w:t>peuvent parfaitement</w:t>
      </w:r>
      <w:r>
        <w:rPr>
          <w:lang w:val="fr-CH"/>
        </w:rPr>
        <w:t xml:space="preserve"> aller dans le sens des intérêts financiers et commerciaux indirects de l</w:t>
      </w:r>
      <w:r w:rsidR="00CA3ADD">
        <w:rPr>
          <w:lang w:val="fr-CH"/>
        </w:rPr>
        <w:t>'</w:t>
      </w:r>
      <w:r>
        <w:rPr>
          <w:lang w:val="fr-CH"/>
        </w:rPr>
        <w:t>organisation</w:t>
      </w:r>
      <w:r w:rsidR="00F05070">
        <w:rPr>
          <w:lang w:val="fr-CH"/>
        </w:rPr>
        <w:t>.</w:t>
      </w:r>
    </w:p>
    <w:p w14:paraId="7BE499A7" w14:textId="517AACF0" w:rsidR="000C4221" w:rsidRPr="008A260C" w:rsidRDefault="000C4221" w:rsidP="00A37B6A">
      <w:r w:rsidRPr="00C001C6">
        <w:rPr>
          <w:lang w:val="fr-CH"/>
        </w:rPr>
        <w:lastRenderedPageBreak/>
        <w:t xml:space="preserve">Les avis, les recommandations et les orientations </w:t>
      </w:r>
      <w:r w:rsidR="00FB4CFC">
        <w:rPr>
          <w:lang w:val="fr-CH"/>
        </w:rPr>
        <w:t>que le CCIG a donné</w:t>
      </w:r>
      <w:r w:rsidR="00A37B6A">
        <w:rPr>
          <w:lang w:val="fr-CH"/>
        </w:rPr>
        <w:t>s</w:t>
      </w:r>
      <w:r w:rsidRPr="00C001C6">
        <w:rPr>
          <w:lang w:val="fr-CH"/>
        </w:rPr>
        <w:t xml:space="preserve"> au Conseil et à la direction </w:t>
      </w:r>
      <w:r w:rsidR="00A37B6A">
        <w:rPr>
          <w:lang w:val="fr-CH"/>
        </w:rPr>
        <w:t xml:space="preserve">de l'UIT </w:t>
      </w:r>
      <w:r w:rsidRPr="00C001C6">
        <w:rPr>
          <w:lang w:val="fr-CH"/>
        </w:rPr>
        <w:t xml:space="preserve">depuis sa création </w:t>
      </w:r>
      <w:r w:rsidR="00DF3618">
        <w:rPr>
          <w:lang w:val="fr-CH"/>
        </w:rPr>
        <w:t>figurent</w:t>
      </w:r>
      <w:r w:rsidRPr="00C001C6">
        <w:rPr>
          <w:lang w:val="fr-CH"/>
        </w:rPr>
        <w:t xml:space="preserve"> dans les </w:t>
      </w:r>
      <w:r>
        <w:rPr>
          <w:lang w:val="fr-CH"/>
        </w:rPr>
        <w:t>rapports annuels ainsi que dans les rapports d</w:t>
      </w:r>
      <w:r w:rsidR="00CA3ADD">
        <w:rPr>
          <w:lang w:val="fr-CH"/>
        </w:rPr>
        <w:t>'</w:t>
      </w:r>
      <w:r>
        <w:rPr>
          <w:lang w:val="fr-CH"/>
        </w:rPr>
        <w:t xml:space="preserve">activité qui sont soumis au Groupe de travail du Conseil sur les ressources financières et les ressources humaines. </w:t>
      </w:r>
      <w:r w:rsidRPr="00C001C6">
        <w:rPr>
          <w:lang w:val="fr-CH"/>
        </w:rPr>
        <w:t xml:space="preserve">La mise en </w:t>
      </w:r>
      <w:proofErr w:type="spellStart"/>
      <w:r w:rsidR="00A64C5E">
        <w:rPr>
          <w:lang w:val="fr-CH"/>
        </w:rPr>
        <w:t>oeuvre</w:t>
      </w:r>
      <w:proofErr w:type="spellEnd"/>
      <w:r w:rsidRPr="00C001C6">
        <w:rPr>
          <w:lang w:val="fr-CH"/>
        </w:rPr>
        <w:t xml:space="preserve"> des recommandations et les améliorations </w:t>
      </w:r>
      <w:r w:rsidR="00A35B56">
        <w:rPr>
          <w:lang w:val="fr-CH"/>
        </w:rPr>
        <w:t>qui en découlent pour</w:t>
      </w:r>
      <w:r w:rsidRPr="00C001C6">
        <w:rPr>
          <w:lang w:val="fr-CH"/>
        </w:rPr>
        <w:t xml:space="preserve"> l</w:t>
      </w:r>
      <w:r w:rsidR="00CA3ADD">
        <w:rPr>
          <w:lang w:val="fr-CH"/>
        </w:rPr>
        <w:t>'</w:t>
      </w:r>
      <w:r w:rsidRPr="00C001C6">
        <w:rPr>
          <w:lang w:val="fr-CH"/>
        </w:rPr>
        <w:t>UIT peuvent être considérées comme une valeur ajoutée pour l</w:t>
      </w:r>
      <w:r w:rsidR="00CA3ADD">
        <w:rPr>
          <w:lang w:val="fr-CH"/>
        </w:rPr>
        <w:t>'</w:t>
      </w:r>
      <w:r w:rsidRPr="00C001C6">
        <w:rPr>
          <w:lang w:val="fr-CH"/>
        </w:rPr>
        <w:t xml:space="preserve">Union et ses </w:t>
      </w:r>
      <w:proofErr w:type="spellStart"/>
      <w:r w:rsidR="00F60D9E">
        <w:rPr>
          <w:lang w:val="fr-CH"/>
        </w:rPr>
        <w:t>E</w:t>
      </w:r>
      <w:r w:rsidR="004B739C">
        <w:rPr>
          <w:lang w:val="fr-CH"/>
        </w:rPr>
        <w:t>tats</w:t>
      </w:r>
      <w:proofErr w:type="spellEnd"/>
      <w:r w:rsidR="004B739C">
        <w:rPr>
          <w:lang w:val="fr-CH"/>
        </w:rPr>
        <w:t xml:space="preserve"> Membres.</w:t>
      </w:r>
    </w:p>
    <w:p w14:paraId="0BE785B2" w14:textId="6D2D5749" w:rsidR="000C4221" w:rsidRPr="00F3034E" w:rsidRDefault="000C4221" w:rsidP="00493632">
      <w:pPr>
        <w:rPr>
          <w:lang w:val="fr-CH"/>
        </w:rPr>
      </w:pPr>
      <w:r w:rsidRPr="00C001C6">
        <w:rPr>
          <w:lang w:val="fr-CH"/>
        </w:rPr>
        <w:t xml:space="preserve">Le Conseil et les </w:t>
      </w:r>
      <w:proofErr w:type="spellStart"/>
      <w:r w:rsidR="0093066D">
        <w:rPr>
          <w:lang w:val="fr-CH"/>
        </w:rPr>
        <w:t>E</w:t>
      </w:r>
      <w:r w:rsidRPr="00C001C6">
        <w:rPr>
          <w:lang w:val="fr-CH"/>
        </w:rPr>
        <w:t>tats</w:t>
      </w:r>
      <w:proofErr w:type="spellEnd"/>
      <w:r w:rsidRPr="00C001C6">
        <w:rPr>
          <w:lang w:val="fr-CH"/>
        </w:rPr>
        <w:t xml:space="preserve"> Membres voudront peut-être prendre note du fait que, </w:t>
      </w:r>
      <w:r w:rsidR="00A35B56">
        <w:rPr>
          <w:lang w:val="fr-CH"/>
        </w:rPr>
        <w:t>à titre de</w:t>
      </w:r>
      <w:r w:rsidRPr="00C001C6">
        <w:rPr>
          <w:lang w:val="fr-CH"/>
        </w:rPr>
        <w:t xml:space="preserve"> bonne pratique et conformément à son Règlement intérieur, le CCIG </w:t>
      </w:r>
      <w:r w:rsidR="00F53FB6">
        <w:rPr>
          <w:lang w:val="fr-CH"/>
        </w:rPr>
        <w:t>entreprend</w:t>
      </w:r>
      <w:r w:rsidRPr="00C001C6">
        <w:rPr>
          <w:lang w:val="fr-CH"/>
        </w:rPr>
        <w:t xml:space="preserve"> périodiquement une évaluation</w:t>
      </w:r>
      <w:r w:rsidR="00F53FB6">
        <w:rPr>
          <w:lang w:val="fr-CH"/>
        </w:rPr>
        <w:t xml:space="preserve"> par des pairs</w:t>
      </w:r>
      <w:r w:rsidRPr="00C001C6">
        <w:rPr>
          <w:lang w:val="fr-CH"/>
        </w:rPr>
        <w:t xml:space="preserve"> en bonne et due forme de ses résultats et a déjà </w:t>
      </w:r>
      <w:r w:rsidR="00A35B56">
        <w:rPr>
          <w:lang w:val="fr-CH"/>
        </w:rPr>
        <w:t>obtenu des résultats en la matière</w:t>
      </w:r>
      <w:r w:rsidRPr="00C001C6">
        <w:rPr>
          <w:lang w:val="fr-CH"/>
        </w:rPr>
        <w:t>. Cette</w:t>
      </w:r>
      <w:r w:rsidR="00F53FB6">
        <w:rPr>
          <w:lang w:val="fr-CH"/>
        </w:rPr>
        <w:t xml:space="preserve"> </w:t>
      </w:r>
      <w:r w:rsidRPr="00C001C6">
        <w:rPr>
          <w:lang w:val="fr-CH"/>
        </w:rPr>
        <w:t>évaluation</w:t>
      </w:r>
      <w:r w:rsidR="00F53FB6">
        <w:rPr>
          <w:lang w:val="fr-CH"/>
        </w:rPr>
        <w:t xml:space="preserve"> par des pairs</w:t>
      </w:r>
      <w:r w:rsidRPr="00C001C6">
        <w:rPr>
          <w:lang w:val="fr-CH"/>
        </w:rPr>
        <w:t>, en d</w:t>
      </w:r>
      <w:r w:rsidR="00CA3ADD">
        <w:rPr>
          <w:lang w:val="fr-CH"/>
        </w:rPr>
        <w:t>'</w:t>
      </w:r>
      <w:r w:rsidRPr="00C001C6">
        <w:rPr>
          <w:lang w:val="fr-CH"/>
        </w:rPr>
        <w:t>autres termes le fait d</w:t>
      </w:r>
      <w:r w:rsidR="00CA3ADD">
        <w:rPr>
          <w:lang w:val="fr-CH"/>
        </w:rPr>
        <w:t>'</w:t>
      </w:r>
      <w:r w:rsidRPr="00C001C6">
        <w:rPr>
          <w:lang w:val="fr-CH"/>
        </w:rPr>
        <w:t>évaluer dans quelle mesure sont respectés les principes de bonne pratique et par voie de conséquence l</w:t>
      </w:r>
      <w:r w:rsidR="00CA3ADD">
        <w:rPr>
          <w:lang w:val="fr-CH"/>
        </w:rPr>
        <w:t>'</w:t>
      </w:r>
      <w:r w:rsidRPr="00C001C6">
        <w:rPr>
          <w:lang w:val="fr-CH"/>
        </w:rPr>
        <w:t xml:space="preserve">efficacité du Comité, a été soumise </w:t>
      </w:r>
      <w:r>
        <w:rPr>
          <w:lang w:val="fr-CH"/>
        </w:rPr>
        <w:t>à l</w:t>
      </w:r>
      <w:r w:rsidR="00CA3ADD">
        <w:rPr>
          <w:lang w:val="fr-CH"/>
        </w:rPr>
        <w:t>'</w:t>
      </w:r>
      <w:r>
        <w:rPr>
          <w:lang w:val="fr-CH"/>
        </w:rPr>
        <w:t>attention du Conseil à sa session de 2013, dans le deu</w:t>
      </w:r>
      <w:r w:rsidR="00032DB9">
        <w:rPr>
          <w:lang w:val="fr-CH"/>
        </w:rPr>
        <w:t>xième rapport annuel du CCIG (§</w:t>
      </w:r>
      <w:r w:rsidR="00A35B56">
        <w:rPr>
          <w:lang w:val="fr-CH"/>
        </w:rPr>
        <w:t> </w:t>
      </w:r>
      <w:r w:rsidRPr="00F3034E">
        <w:rPr>
          <w:lang w:val="fr-CH"/>
        </w:rPr>
        <w:t xml:space="preserve">2.3 </w:t>
      </w:r>
      <w:r>
        <w:rPr>
          <w:lang w:val="fr-CH"/>
        </w:rPr>
        <w:t>et</w:t>
      </w:r>
      <w:r w:rsidRPr="00F3034E">
        <w:rPr>
          <w:lang w:val="fr-CH"/>
        </w:rPr>
        <w:t xml:space="preserve"> 2.4 </w:t>
      </w:r>
      <w:r>
        <w:rPr>
          <w:lang w:val="fr-CH"/>
        </w:rPr>
        <w:t>du</w:t>
      </w:r>
      <w:r w:rsidRPr="00F3034E">
        <w:rPr>
          <w:lang w:val="fr-CH"/>
        </w:rPr>
        <w:t xml:space="preserve"> Document</w:t>
      </w:r>
      <w:r w:rsidR="00A35B56">
        <w:rPr>
          <w:lang w:val="fr-CH"/>
        </w:rPr>
        <w:t> C13/65). L</w:t>
      </w:r>
      <w:r w:rsidRPr="00F3034E">
        <w:rPr>
          <w:lang w:val="fr-CH"/>
        </w:rPr>
        <w:t xml:space="preserve">e </w:t>
      </w:r>
      <w:r w:rsidR="00A35B56">
        <w:rPr>
          <w:lang w:val="fr-CH"/>
        </w:rPr>
        <w:t>présent r</w:t>
      </w:r>
      <w:r w:rsidRPr="00F3034E">
        <w:rPr>
          <w:lang w:val="fr-CH"/>
        </w:rPr>
        <w:t>apport</w:t>
      </w:r>
      <w:r w:rsidR="00A35B56">
        <w:rPr>
          <w:lang w:val="fr-CH"/>
        </w:rPr>
        <w:t xml:space="preserve"> </w:t>
      </w:r>
      <w:r w:rsidRPr="00F3034E">
        <w:rPr>
          <w:lang w:val="fr-CH"/>
        </w:rPr>
        <w:t>et l</w:t>
      </w:r>
      <w:r w:rsidR="00CA3ADD">
        <w:rPr>
          <w:lang w:val="fr-CH"/>
        </w:rPr>
        <w:t>'</w:t>
      </w:r>
      <w:r w:rsidRPr="00F3034E">
        <w:rPr>
          <w:lang w:val="fr-CH"/>
        </w:rPr>
        <w:t xml:space="preserve">évaluation détaillée </w:t>
      </w:r>
      <w:r w:rsidR="00493632">
        <w:rPr>
          <w:lang w:val="fr-CH"/>
        </w:rPr>
        <w:t xml:space="preserve">par des pairs </w:t>
      </w:r>
      <w:r w:rsidRPr="00F3034E">
        <w:rPr>
          <w:lang w:val="fr-CH"/>
        </w:rPr>
        <w:t xml:space="preserve">sont disponibles sur le site </w:t>
      </w:r>
      <w:r>
        <w:rPr>
          <w:lang w:val="fr-CH"/>
        </w:rPr>
        <w:t>w</w:t>
      </w:r>
      <w:r w:rsidRPr="00F3034E">
        <w:rPr>
          <w:lang w:val="fr-CH"/>
        </w:rPr>
        <w:t>eb public de l</w:t>
      </w:r>
      <w:r w:rsidR="00CA3ADD">
        <w:rPr>
          <w:lang w:val="fr-CH"/>
        </w:rPr>
        <w:t>'</w:t>
      </w:r>
      <w:r w:rsidRPr="00F3034E">
        <w:rPr>
          <w:lang w:val="fr-CH"/>
        </w:rPr>
        <w:t>UIT</w:t>
      </w:r>
      <w:r>
        <w:rPr>
          <w:lang w:val="fr-CH"/>
        </w:rPr>
        <w:t xml:space="preserve"> dans la partie consacrée CCIG</w:t>
      </w:r>
      <w:r w:rsidR="0008752A">
        <w:rPr>
          <w:lang w:val="fr-CH"/>
        </w:rPr>
        <w:t> </w:t>
      </w:r>
      <w:r w:rsidRPr="00F3034E">
        <w:rPr>
          <w:lang w:val="fr-CH"/>
        </w:rPr>
        <w:t>–</w:t>
      </w:r>
      <w:r w:rsidR="007C1314">
        <w:rPr>
          <w:lang w:val="fr-CH"/>
        </w:rPr>
        <w:t> </w:t>
      </w:r>
      <w:r>
        <w:rPr>
          <w:lang w:val="fr-CH"/>
        </w:rPr>
        <w:t>voir à l</w:t>
      </w:r>
      <w:r w:rsidR="00CA3ADD">
        <w:rPr>
          <w:lang w:val="fr-CH"/>
        </w:rPr>
        <w:t>'</w:t>
      </w:r>
      <w:r>
        <w:rPr>
          <w:lang w:val="fr-CH"/>
        </w:rPr>
        <w:t xml:space="preserve">adresse </w:t>
      </w:r>
      <w:hyperlink r:id="rId15" w:history="1">
        <w:r w:rsidR="00493632" w:rsidRPr="00FB023F">
          <w:rPr>
            <w:rStyle w:val="Hyperlink"/>
            <w:lang w:val="fr-CH"/>
          </w:rPr>
          <w:t>http://www.itu.int/en/council/Pages/imac.aspx</w:t>
        </w:r>
      </w:hyperlink>
      <w:r w:rsidR="00493632">
        <w:rPr>
          <w:lang w:val="fr-CH"/>
        </w:rPr>
        <w:t>.</w:t>
      </w:r>
    </w:p>
    <w:p w14:paraId="0508C048" w14:textId="77777777" w:rsidR="00A37B6A" w:rsidRDefault="00A37B6A" w:rsidP="0032202E">
      <w:pPr>
        <w:pStyle w:val="Reasons"/>
      </w:pPr>
    </w:p>
    <w:p w14:paraId="4D5C2D82" w14:textId="1A2A9265" w:rsidR="00965569" w:rsidRPr="00A37B6A" w:rsidRDefault="00A37B6A" w:rsidP="00A37B6A">
      <w:pPr>
        <w:jc w:val="center"/>
      </w:pPr>
      <w:r>
        <w:t>______________</w:t>
      </w:r>
    </w:p>
    <w:sectPr w:rsidR="00965569" w:rsidRPr="00A37B6A" w:rsidSect="0098224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8" w:right="1134" w:bottom="1418" w:left="1134" w:header="720" w:footer="720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5089A" w14:textId="77777777" w:rsidR="002B0351" w:rsidRDefault="002B0351">
      <w:r>
        <w:separator/>
      </w:r>
    </w:p>
  </w:endnote>
  <w:endnote w:type="continuationSeparator" w:id="0">
    <w:p w14:paraId="173B8DB4" w14:textId="77777777" w:rsidR="002B0351" w:rsidRDefault="002B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C6626" w14:textId="77777777" w:rsidR="002B0351" w:rsidRDefault="00392FCB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658DF">
      <w:t>P:\FRA\SG\CONSEIL\C15\000\022V2F.docx</w:t>
    </w:r>
    <w:r>
      <w:fldChar w:fldCharType="end"/>
    </w:r>
    <w:r w:rsidR="002B0351">
      <w:tab/>
    </w:r>
    <w:r w:rsidR="002B0351">
      <w:fldChar w:fldCharType="begin"/>
    </w:r>
    <w:r w:rsidR="002B0351">
      <w:instrText xml:space="preserve"> savedate \@ dd.MM.yy </w:instrText>
    </w:r>
    <w:r w:rsidR="002B0351">
      <w:fldChar w:fldCharType="separate"/>
    </w:r>
    <w:r w:rsidR="006944C0">
      <w:t>11.05.15</w:t>
    </w:r>
    <w:r w:rsidR="002B0351">
      <w:fldChar w:fldCharType="end"/>
    </w:r>
    <w:r w:rsidR="002B0351">
      <w:tab/>
    </w:r>
    <w:r w:rsidR="002B0351">
      <w:fldChar w:fldCharType="begin"/>
    </w:r>
    <w:r w:rsidR="002B0351">
      <w:instrText xml:space="preserve"> printdate \@ dd.MM.yy </w:instrText>
    </w:r>
    <w:r w:rsidR="002B0351">
      <w:fldChar w:fldCharType="separate"/>
    </w:r>
    <w:r w:rsidR="00F658DF">
      <w:t>11.05.15</w:t>
    </w:r>
    <w:r w:rsidR="002B035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4FE8C" w14:textId="2F9845E0" w:rsidR="002B0351" w:rsidRDefault="00392FCB" w:rsidP="00E47FD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658DF">
      <w:t>P:\FRA\SG\CONSEIL\C15\000\022V2F.docx</w:t>
    </w:r>
    <w:r>
      <w:fldChar w:fldCharType="end"/>
    </w:r>
    <w:r w:rsidR="002B0351">
      <w:t xml:space="preserve"> (37513</w:t>
    </w:r>
    <w:r w:rsidR="00E47FD5">
      <w:t>1</w:t>
    </w:r>
    <w:r w:rsidR="002B0351">
      <w:t>)</w:t>
    </w:r>
    <w:r w:rsidR="002B0351">
      <w:tab/>
    </w:r>
    <w:r w:rsidR="002B0351">
      <w:fldChar w:fldCharType="begin"/>
    </w:r>
    <w:r w:rsidR="002B0351">
      <w:instrText xml:space="preserve"> savedate \@ dd.MM.yy </w:instrText>
    </w:r>
    <w:r w:rsidR="002B0351">
      <w:fldChar w:fldCharType="separate"/>
    </w:r>
    <w:r w:rsidR="006944C0">
      <w:t>11.05.15</w:t>
    </w:r>
    <w:r w:rsidR="002B0351">
      <w:fldChar w:fldCharType="end"/>
    </w:r>
    <w:r w:rsidR="002B0351">
      <w:tab/>
    </w:r>
    <w:r w:rsidR="002B0351">
      <w:fldChar w:fldCharType="begin"/>
    </w:r>
    <w:r w:rsidR="002B0351">
      <w:instrText xml:space="preserve"> printdate \@ dd.MM.yy </w:instrText>
    </w:r>
    <w:r w:rsidR="002B0351">
      <w:fldChar w:fldCharType="separate"/>
    </w:r>
    <w:r w:rsidR="00F658DF">
      <w:t>11.05.15</w:t>
    </w:r>
    <w:r w:rsidR="002B035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1D66B" w14:textId="77777777" w:rsidR="00BB0BF0" w:rsidRDefault="00BB0BF0" w:rsidP="00BB0BF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DB2C810" w14:textId="77777777" w:rsidR="00BB0BF0" w:rsidRDefault="00BB0BF0">
    <w:pPr>
      <w:pStyle w:val="Footer"/>
    </w:pPr>
  </w:p>
  <w:p w14:paraId="5C4516FF" w14:textId="3005B86D" w:rsidR="002B0351" w:rsidRDefault="00392FCB" w:rsidP="005207A8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658DF">
      <w:t>P:\FRA\SG\CONSEIL\C15\000\022V2F.docx</w:t>
    </w:r>
    <w:r>
      <w:fldChar w:fldCharType="end"/>
    </w:r>
    <w:r w:rsidR="002B0351">
      <w:t xml:space="preserve"> (37513</w:t>
    </w:r>
    <w:r w:rsidR="005207A8">
      <w:t>1</w:t>
    </w:r>
    <w:r w:rsidR="002B0351">
      <w:t>)</w:t>
    </w:r>
    <w:r w:rsidR="002B0351">
      <w:tab/>
    </w:r>
    <w:r w:rsidR="002B0351">
      <w:fldChar w:fldCharType="begin"/>
    </w:r>
    <w:r w:rsidR="002B0351">
      <w:instrText xml:space="preserve"> savedate \@ dd.MM.yy </w:instrText>
    </w:r>
    <w:r w:rsidR="002B0351">
      <w:fldChar w:fldCharType="separate"/>
    </w:r>
    <w:r w:rsidR="006944C0">
      <w:t>11.05.15</w:t>
    </w:r>
    <w:r w:rsidR="002B0351">
      <w:fldChar w:fldCharType="end"/>
    </w:r>
    <w:r w:rsidR="002B0351">
      <w:tab/>
    </w:r>
    <w:r w:rsidR="002B0351">
      <w:fldChar w:fldCharType="begin"/>
    </w:r>
    <w:r w:rsidR="002B0351">
      <w:instrText xml:space="preserve"> printdate \@ dd.MM.yy </w:instrText>
    </w:r>
    <w:r w:rsidR="002B0351">
      <w:fldChar w:fldCharType="separate"/>
    </w:r>
    <w:r w:rsidR="00F658DF">
      <w:t>11.05.15</w:t>
    </w:r>
    <w:r w:rsidR="002B035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CDBD1" w14:textId="77777777" w:rsidR="002B0351" w:rsidRDefault="002B0351">
      <w:r>
        <w:t>____________________</w:t>
      </w:r>
    </w:p>
  </w:footnote>
  <w:footnote w:type="continuationSeparator" w:id="0">
    <w:p w14:paraId="0780A5BD" w14:textId="77777777" w:rsidR="002B0351" w:rsidRDefault="002B0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A7B4" w14:textId="77777777" w:rsidR="002B0351" w:rsidRDefault="002B0351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46EE6F65" w14:textId="77777777" w:rsidR="002B0351" w:rsidRDefault="002B0351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651D9" w14:textId="77777777" w:rsidR="002B0351" w:rsidRDefault="002B0351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032DB9">
      <w:rPr>
        <w:noProof/>
      </w:rPr>
      <w:t>11</w:t>
    </w:r>
    <w:r>
      <w:rPr>
        <w:noProof/>
      </w:rPr>
      <w:fldChar w:fldCharType="end"/>
    </w:r>
  </w:p>
  <w:p w14:paraId="4D0EC29B" w14:textId="347ED75B" w:rsidR="002B0351" w:rsidRDefault="002B0351" w:rsidP="00631ED2">
    <w:pPr>
      <w:pStyle w:val="Header"/>
    </w:pPr>
    <w:r>
      <w:t>C15/2</w:t>
    </w:r>
    <w:r w:rsidR="00E47FD5">
      <w:t>2</w:t>
    </w:r>
    <w:r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48B19" w14:textId="56062310" w:rsidR="002B0351" w:rsidRDefault="002B0351" w:rsidP="004B393A">
    <w:pPr>
      <w:pStyle w:val="Header"/>
    </w:pPr>
  </w:p>
  <w:p w14:paraId="05B9154D" w14:textId="77777777" w:rsidR="002B0351" w:rsidRDefault="002B03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A96A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823A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ECC1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422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0A9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0AE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B4DD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D8FF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8A4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982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E87C14"/>
    <w:multiLevelType w:val="hybridMultilevel"/>
    <w:tmpl w:val="A54A8EF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5D"/>
    <w:rsid w:val="00032DB9"/>
    <w:rsid w:val="00037FD4"/>
    <w:rsid w:val="00045A3E"/>
    <w:rsid w:val="000618D8"/>
    <w:rsid w:val="00066EAA"/>
    <w:rsid w:val="00070917"/>
    <w:rsid w:val="000717D7"/>
    <w:rsid w:val="000745D5"/>
    <w:rsid w:val="0008080C"/>
    <w:rsid w:val="0008752A"/>
    <w:rsid w:val="0009509E"/>
    <w:rsid w:val="000972EE"/>
    <w:rsid w:val="000A28CD"/>
    <w:rsid w:val="000C4221"/>
    <w:rsid w:val="000D0D0A"/>
    <w:rsid w:val="000D48C1"/>
    <w:rsid w:val="000D650A"/>
    <w:rsid w:val="000D7241"/>
    <w:rsid w:val="000E249C"/>
    <w:rsid w:val="000E6593"/>
    <w:rsid w:val="000F5B0A"/>
    <w:rsid w:val="001007ED"/>
    <w:rsid w:val="00100C06"/>
    <w:rsid w:val="00103163"/>
    <w:rsid w:val="00115D93"/>
    <w:rsid w:val="001175E7"/>
    <w:rsid w:val="0012190E"/>
    <w:rsid w:val="001247A8"/>
    <w:rsid w:val="00125090"/>
    <w:rsid w:val="001378C0"/>
    <w:rsid w:val="00141A63"/>
    <w:rsid w:val="00145C8A"/>
    <w:rsid w:val="00156786"/>
    <w:rsid w:val="00165E57"/>
    <w:rsid w:val="001674B0"/>
    <w:rsid w:val="001771FC"/>
    <w:rsid w:val="00183C13"/>
    <w:rsid w:val="001926A5"/>
    <w:rsid w:val="001A3287"/>
    <w:rsid w:val="001B0962"/>
    <w:rsid w:val="001C3A47"/>
    <w:rsid w:val="001C76C1"/>
    <w:rsid w:val="001D4C31"/>
    <w:rsid w:val="001E0B3C"/>
    <w:rsid w:val="001E4D21"/>
    <w:rsid w:val="001E510E"/>
    <w:rsid w:val="001E5EB6"/>
    <w:rsid w:val="00207CD1"/>
    <w:rsid w:val="00207E3B"/>
    <w:rsid w:val="00213390"/>
    <w:rsid w:val="002145B1"/>
    <w:rsid w:val="00217494"/>
    <w:rsid w:val="002220AF"/>
    <w:rsid w:val="00234E93"/>
    <w:rsid w:val="00236A8A"/>
    <w:rsid w:val="00244B26"/>
    <w:rsid w:val="002477A2"/>
    <w:rsid w:val="00250F96"/>
    <w:rsid w:val="00263A51"/>
    <w:rsid w:val="00272B37"/>
    <w:rsid w:val="00273673"/>
    <w:rsid w:val="00273D2A"/>
    <w:rsid w:val="00274190"/>
    <w:rsid w:val="002757C5"/>
    <w:rsid w:val="00280A09"/>
    <w:rsid w:val="00280D9B"/>
    <w:rsid w:val="0029765E"/>
    <w:rsid w:val="002A5D44"/>
    <w:rsid w:val="002B0351"/>
    <w:rsid w:val="002B77DB"/>
    <w:rsid w:val="002C4FD5"/>
    <w:rsid w:val="002C70E1"/>
    <w:rsid w:val="002D7B98"/>
    <w:rsid w:val="002E0C5A"/>
    <w:rsid w:val="002E1574"/>
    <w:rsid w:val="002E1DDB"/>
    <w:rsid w:val="002F1B76"/>
    <w:rsid w:val="002F4DA0"/>
    <w:rsid w:val="00300B09"/>
    <w:rsid w:val="003057E1"/>
    <w:rsid w:val="00306F34"/>
    <w:rsid w:val="003450E7"/>
    <w:rsid w:val="00355FF5"/>
    <w:rsid w:val="00357923"/>
    <w:rsid w:val="00360955"/>
    <w:rsid w:val="00361350"/>
    <w:rsid w:val="00367606"/>
    <w:rsid w:val="00367AB0"/>
    <w:rsid w:val="00374725"/>
    <w:rsid w:val="00394B32"/>
    <w:rsid w:val="003971E3"/>
    <w:rsid w:val="003B0D91"/>
    <w:rsid w:val="003B178F"/>
    <w:rsid w:val="003B29EE"/>
    <w:rsid w:val="003C1535"/>
    <w:rsid w:val="003C3232"/>
    <w:rsid w:val="003D662A"/>
    <w:rsid w:val="003E7CAB"/>
    <w:rsid w:val="003F1C93"/>
    <w:rsid w:val="003F5AAE"/>
    <w:rsid w:val="003F7254"/>
    <w:rsid w:val="004038CB"/>
    <w:rsid w:val="0040546F"/>
    <w:rsid w:val="00411BFC"/>
    <w:rsid w:val="004138E9"/>
    <w:rsid w:val="00420240"/>
    <w:rsid w:val="00420EF4"/>
    <w:rsid w:val="0042404A"/>
    <w:rsid w:val="004249BE"/>
    <w:rsid w:val="004368A8"/>
    <w:rsid w:val="0044618F"/>
    <w:rsid w:val="00452AE6"/>
    <w:rsid w:val="004567D9"/>
    <w:rsid w:val="00466299"/>
    <w:rsid w:val="0046769A"/>
    <w:rsid w:val="00475FB3"/>
    <w:rsid w:val="00485DCE"/>
    <w:rsid w:val="00493632"/>
    <w:rsid w:val="00495A1A"/>
    <w:rsid w:val="00497734"/>
    <w:rsid w:val="004A1A1B"/>
    <w:rsid w:val="004B393A"/>
    <w:rsid w:val="004B739C"/>
    <w:rsid w:val="004C32D8"/>
    <w:rsid w:val="004C37A9"/>
    <w:rsid w:val="004E1CD0"/>
    <w:rsid w:val="004F259E"/>
    <w:rsid w:val="004F4A9D"/>
    <w:rsid w:val="005014A7"/>
    <w:rsid w:val="00507D9A"/>
    <w:rsid w:val="00513CAE"/>
    <w:rsid w:val="005207A8"/>
    <w:rsid w:val="005208FC"/>
    <w:rsid w:val="00525B56"/>
    <w:rsid w:val="00527B25"/>
    <w:rsid w:val="00540615"/>
    <w:rsid w:val="00540A6D"/>
    <w:rsid w:val="00543ED5"/>
    <w:rsid w:val="005620BE"/>
    <w:rsid w:val="00570116"/>
    <w:rsid w:val="005735B2"/>
    <w:rsid w:val="00575417"/>
    <w:rsid w:val="0057572B"/>
    <w:rsid w:val="005768E1"/>
    <w:rsid w:val="0059394B"/>
    <w:rsid w:val="005949B5"/>
    <w:rsid w:val="005B1C18"/>
    <w:rsid w:val="005C2FE5"/>
    <w:rsid w:val="005C3039"/>
    <w:rsid w:val="005C3890"/>
    <w:rsid w:val="005D41A3"/>
    <w:rsid w:val="005D7363"/>
    <w:rsid w:val="005D794B"/>
    <w:rsid w:val="005E2AAB"/>
    <w:rsid w:val="005F2327"/>
    <w:rsid w:val="005F5201"/>
    <w:rsid w:val="005F6EF6"/>
    <w:rsid w:val="005F7BFE"/>
    <w:rsid w:val="00600017"/>
    <w:rsid w:val="00631ED2"/>
    <w:rsid w:val="006349BE"/>
    <w:rsid w:val="00644FAF"/>
    <w:rsid w:val="00654070"/>
    <w:rsid w:val="00660D6D"/>
    <w:rsid w:val="006643AB"/>
    <w:rsid w:val="0066761F"/>
    <w:rsid w:val="00674FBD"/>
    <w:rsid w:val="00681335"/>
    <w:rsid w:val="006824D4"/>
    <w:rsid w:val="00686356"/>
    <w:rsid w:val="00686DBB"/>
    <w:rsid w:val="00687C9A"/>
    <w:rsid w:val="0069180E"/>
    <w:rsid w:val="006930AA"/>
    <w:rsid w:val="006944C0"/>
    <w:rsid w:val="006A05E2"/>
    <w:rsid w:val="006B27F0"/>
    <w:rsid w:val="006B3867"/>
    <w:rsid w:val="006B402F"/>
    <w:rsid w:val="006C3009"/>
    <w:rsid w:val="006C5245"/>
    <w:rsid w:val="006D09C7"/>
    <w:rsid w:val="006F63A7"/>
    <w:rsid w:val="0070776D"/>
    <w:rsid w:val="00713D68"/>
    <w:rsid w:val="007210CD"/>
    <w:rsid w:val="00732045"/>
    <w:rsid w:val="007369DB"/>
    <w:rsid w:val="00740ABB"/>
    <w:rsid w:val="00743680"/>
    <w:rsid w:val="00746CD6"/>
    <w:rsid w:val="007811AB"/>
    <w:rsid w:val="007956C2"/>
    <w:rsid w:val="007A187E"/>
    <w:rsid w:val="007A42DE"/>
    <w:rsid w:val="007B63B0"/>
    <w:rsid w:val="007B78A7"/>
    <w:rsid w:val="007C1314"/>
    <w:rsid w:val="007C3177"/>
    <w:rsid w:val="007C72C2"/>
    <w:rsid w:val="007D4436"/>
    <w:rsid w:val="007E3A9D"/>
    <w:rsid w:val="007F257A"/>
    <w:rsid w:val="007F3665"/>
    <w:rsid w:val="00800037"/>
    <w:rsid w:val="00804579"/>
    <w:rsid w:val="00813DF6"/>
    <w:rsid w:val="008165EB"/>
    <w:rsid w:val="00820FF9"/>
    <w:rsid w:val="00825E0B"/>
    <w:rsid w:val="00825E0C"/>
    <w:rsid w:val="00834162"/>
    <w:rsid w:val="00836B23"/>
    <w:rsid w:val="0083715F"/>
    <w:rsid w:val="00861D73"/>
    <w:rsid w:val="008802F8"/>
    <w:rsid w:val="00880684"/>
    <w:rsid w:val="00884BA5"/>
    <w:rsid w:val="008861C5"/>
    <w:rsid w:val="00890B50"/>
    <w:rsid w:val="00893F65"/>
    <w:rsid w:val="008A4E87"/>
    <w:rsid w:val="008A64E9"/>
    <w:rsid w:val="008B4D25"/>
    <w:rsid w:val="008B58AC"/>
    <w:rsid w:val="008B66E0"/>
    <w:rsid w:val="008C250B"/>
    <w:rsid w:val="008C3960"/>
    <w:rsid w:val="008D3CAD"/>
    <w:rsid w:val="008D76E6"/>
    <w:rsid w:val="008E6F1A"/>
    <w:rsid w:val="008F0EE9"/>
    <w:rsid w:val="008F3664"/>
    <w:rsid w:val="008F4575"/>
    <w:rsid w:val="00910CCF"/>
    <w:rsid w:val="009231D8"/>
    <w:rsid w:val="0092392D"/>
    <w:rsid w:val="00923E49"/>
    <w:rsid w:val="0093066D"/>
    <w:rsid w:val="00947426"/>
    <w:rsid w:val="00965569"/>
    <w:rsid w:val="0097599C"/>
    <w:rsid w:val="00975FD5"/>
    <w:rsid w:val="0098077A"/>
    <w:rsid w:val="00982248"/>
    <w:rsid w:val="00987CF2"/>
    <w:rsid w:val="00997455"/>
    <w:rsid w:val="009B1EF9"/>
    <w:rsid w:val="009B6A7C"/>
    <w:rsid w:val="009C307F"/>
    <w:rsid w:val="009C61EA"/>
    <w:rsid w:val="009D29C1"/>
    <w:rsid w:val="009E2345"/>
    <w:rsid w:val="009E4A5C"/>
    <w:rsid w:val="00A01F3C"/>
    <w:rsid w:val="00A14C7E"/>
    <w:rsid w:val="00A14E32"/>
    <w:rsid w:val="00A2113E"/>
    <w:rsid w:val="00A23A51"/>
    <w:rsid w:val="00A242B0"/>
    <w:rsid w:val="00A24607"/>
    <w:rsid w:val="00A25CD3"/>
    <w:rsid w:val="00A2798B"/>
    <w:rsid w:val="00A32555"/>
    <w:rsid w:val="00A340F2"/>
    <w:rsid w:val="00A35B56"/>
    <w:rsid w:val="00A37B6A"/>
    <w:rsid w:val="00A40712"/>
    <w:rsid w:val="00A43928"/>
    <w:rsid w:val="00A444CF"/>
    <w:rsid w:val="00A50C67"/>
    <w:rsid w:val="00A64C5E"/>
    <w:rsid w:val="00A701F3"/>
    <w:rsid w:val="00A751D3"/>
    <w:rsid w:val="00A82767"/>
    <w:rsid w:val="00A944C3"/>
    <w:rsid w:val="00AA0410"/>
    <w:rsid w:val="00AA0D1D"/>
    <w:rsid w:val="00AA332F"/>
    <w:rsid w:val="00AA787A"/>
    <w:rsid w:val="00AA7BBB"/>
    <w:rsid w:val="00AA7FE8"/>
    <w:rsid w:val="00AB1B57"/>
    <w:rsid w:val="00AB5285"/>
    <w:rsid w:val="00AB64A8"/>
    <w:rsid w:val="00AC0266"/>
    <w:rsid w:val="00AC36F2"/>
    <w:rsid w:val="00AC7296"/>
    <w:rsid w:val="00AD24EC"/>
    <w:rsid w:val="00AD7FD3"/>
    <w:rsid w:val="00AF622B"/>
    <w:rsid w:val="00AF7398"/>
    <w:rsid w:val="00AF7A1F"/>
    <w:rsid w:val="00B07F33"/>
    <w:rsid w:val="00B11A3F"/>
    <w:rsid w:val="00B1427B"/>
    <w:rsid w:val="00B149FE"/>
    <w:rsid w:val="00B2187F"/>
    <w:rsid w:val="00B309F9"/>
    <w:rsid w:val="00B32B60"/>
    <w:rsid w:val="00B33A62"/>
    <w:rsid w:val="00B41A7D"/>
    <w:rsid w:val="00B47A21"/>
    <w:rsid w:val="00B5074E"/>
    <w:rsid w:val="00B55DB2"/>
    <w:rsid w:val="00B61619"/>
    <w:rsid w:val="00B638CF"/>
    <w:rsid w:val="00B6468F"/>
    <w:rsid w:val="00B81B41"/>
    <w:rsid w:val="00B8221A"/>
    <w:rsid w:val="00B95302"/>
    <w:rsid w:val="00B96FAB"/>
    <w:rsid w:val="00BB0BF0"/>
    <w:rsid w:val="00BB4545"/>
    <w:rsid w:val="00BC1B3F"/>
    <w:rsid w:val="00BC77A9"/>
    <w:rsid w:val="00BC7838"/>
    <w:rsid w:val="00BD5873"/>
    <w:rsid w:val="00BE0FDD"/>
    <w:rsid w:val="00BE2184"/>
    <w:rsid w:val="00BF3FD2"/>
    <w:rsid w:val="00C01698"/>
    <w:rsid w:val="00C04BE3"/>
    <w:rsid w:val="00C114AE"/>
    <w:rsid w:val="00C13CEB"/>
    <w:rsid w:val="00C20365"/>
    <w:rsid w:val="00C235D3"/>
    <w:rsid w:val="00C25D29"/>
    <w:rsid w:val="00C275D7"/>
    <w:rsid w:val="00C27A7C"/>
    <w:rsid w:val="00C33896"/>
    <w:rsid w:val="00C64733"/>
    <w:rsid w:val="00C66893"/>
    <w:rsid w:val="00C71B60"/>
    <w:rsid w:val="00C81C07"/>
    <w:rsid w:val="00CA08ED"/>
    <w:rsid w:val="00CA329E"/>
    <w:rsid w:val="00CA3ADD"/>
    <w:rsid w:val="00CA6938"/>
    <w:rsid w:val="00CF183B"/>
    <w:rsid w:val="00D15690"/>
    <w:rsid w:val="00D16F43"/>
    <w:rsid w:val="00D20039"/>
    <w:rsid w:val="00D335AB"/>
    <w:rsid w:val="00D34E33"/>
    <w:rsid w:val="00D375CD"/>
    <w:rsid w:val="00D44D10"/>
    <w:rsid w:val="00D60A84"/>
    <w:rsid w:val="00D6558C"/>
    <w:rsid w:val="00D774D3"/>
    <w:rsid w:val="00D845D7"/>
    <w:rsid w:val="00D871F9"/>
    <w:rsid w:val="00D904E8"/>
    <w:rsid w:val="00DA08C3"/>
    <w:rsid w:val="00DA22D0"/>
    <w:rsid w:val="00DA2E5F"/>
    <w:rsid w:val="00DC001B"/>
    <w:rsid w:val="00DC22AA"/>
    <w:rsid w:val="00DD4BAE"/>
    <w:rsid w:val="00DE0161"/>
    <w:rsid w:val="00DE48DA"/>
    <w:rsid w:val="00DE4E8A"/>
    <w:rsid w:val="00DF3618"/>
    <w:rsid w:val="00DF74DD"/>
    <w:rsid w:val="00E1222B"/>
    <w:rsid w:val="00E173E5"/>
    <w:rsid w:val="00E25AD0"/>
    <w:rsid w:val="00E27734"/>
    <w:rsid w:val="00E3034E"/>
    <w:rsid w:val="00E3526D"/>
    <w:rsid w:val="00E441A5"/>
    <w:rsid w:val="00E47FD5"/>
    <w:rsid w:val="00E51943"/>
    <w:rsid w:val="00E5479B"/>
    <w:rsid w:val="00E56001"/>
    <w:rsid w:val="00E706B6"/>
    <w:rsid w:val="00E85245"/>
    <w:rsid w:val="00E85E8E"/>
    <w:rsid w:val="00E86B42"/>
    <w:rsid w:val="00E93B76"/>
    <w:rsid w:val="00E963A6"/>
    <w:rsid w:val="00EA3660"/>
    <w:rsid w:val="00EB1068"/>
    <w:rsid w:val="00EB6350"/>
    <w:rsid w:val="00EC46FC"/>
    <w:rsid w:val="00EE78BB"/>
    <w:rsid w:val="00EF1090"/>
    <w:rsid w:val="00EF734B"/>
    <w:rsid w:val="00F05070"/>
    <w:rsid w:val="00F15B57"/>
    <w:rsid w:val="00F34B8A"/>
    <w:rsid w:val="00F34E24"/>
    <w:rsid w:val="00F427DB"/>
    <w:rsid w:val="00F43B3B"/>
    <w:rsid w:val="00F450F5"/>
    <w:rsid w:val="00F53C7F"/>
    <w:rsid w:val="00F53FB6"/>
    <w:rsid w:val="00F60D9E"/>
    <w:rsid w:val="00F61769"/>
    <w:rsid w:val="00F61A45"/>
    <w:rsid w:val="00F658DF"/>
    <w:rsid w:val="00F6702F"/>
    <w:rsid w:val="00F7525D"/>
    <w:rsid w:val="00F82619"/>
    <w:rsid w:val="00F8505A"/>
    <w:rsid w:val="00F91E66"/>
    <w:rsid w:val="00FA5F66"/>
    <w:rsid w:val="00FA7439"/>
    <w:rsid w:val="00FB4CFC"/>
    <w:rsid w:val="00FC00D6"/>
    <w:rsid w:val="00FC4EC0"/>
    <w:rsid w:val="00FE755C"/>
    <w:rsid w:val="00FF0181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7132985A"/>
  <w15:docId w15:val="{20E1F65C-2E33-4B27-904D-2D0F02D6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5C38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character" w:styleId="EndnoteReference">
    <w:name w:val="endnote reference"/>
    <w:basedOn w:val="DefaultParagraphFont"/>
    <w:rsid w:val="005C3890"/>
    <w:rPr>
      <w:vertAlign w:val="superscript"/>
    </w:rPr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BB4545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0D48C1"/>
    <w:rPr>
      <w:rFonts w:ascii="Calibri" w:hAnsi="Calibri"/>
      <w:b/>
      <w:sz w:val="2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27419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C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22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/>
      <w:textAlignment w:val="auto"/>
    </w:pPr>
    <w:rPr>
      <w:rFonts w:ascii="Arial" w:eastAsiaTheme="minorHAnsi" w:hAnsi="Arial" w:cs="Arial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221"/>
    <w:rPr>
      <w:rFonts w:ascii="Arial" w:eastAsiaTheme="minorHAnsi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0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council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3-CL-C-0065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2-CL-C-004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Pages/imac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S11-CL-C-0109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ResDecRec-PP10-e.doc" TargetMode="External"/><Relationship Id="rId14" Type="http://schemas.openxmlformats.org/officeDocument/2006/relationships/hyperlink" Target="http://www.itu.int/en/council/Pages/imac.aspx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beral\AppData\Roaming\Microsoft\Templates\POOL%20F%20-%20ITU\PF_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6829-F6E7-49A7-A4AB-76135804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PF_C15.dotm</Template>
  <TotalTime>49</TotalTime>
  <Pages>11</Pages>
  <Words>5081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QUATRIÈME RAPPORT DU COMITÉ CONSULTATIF INDÉPENDANT POUR LES QUESTIONS DE GESTION (CCIG)</vt:lpstr>
    </vt:vector>
  </TitlesOfParts>
  <Manager>Secrétariat général - Pool</Manager>
  <Company>Union internationale des télécommunications (UIT)</Company>
  <LinksUpToDate>false</LinksUpToDate>
  <CharactersWithSpaces>32815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QUATRIÈME RAPPORT DU COMITÉ CONSULTATIF INDÉPENDANT POUR LES QUESTIONS DE GESTION (CCIG)</dc:title>
  <dc:subject>Conseil 2010</dc:subject>
  <dc:creator>Note du Secrétaire général</dc:creator>
  <cp:keywords>C2010, C10</cp:keywords>
  <dc:description>Document C15/22-F  Pour: Point de l'ordre du jour: ADM 7_x000d_Date du document: 5 mai 2015_x000d_Enregistré par ITU51009566 à 21:36:55 le 11/05/2015</dc:description>
  <cp:lastModifiedBy>Royer, Veronique</cp:lastModifiedBy>
  <cp:revision>16</cp:revision>
  <cp:lastPrinted>2015-05-11T19:36:00Z</cp:lastPrinted>
  <dcterms:created xsi:type="dcterms:W3CDTF">2015-05-11T19:18:00Z</dcterms:created>
  <dcterms:modified xsi:type="dcterms:W3CDTF">2015-05-11T20:18:00Z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C15/22-F</vt:lpwstr>
  </property>
  <property fmtid="{D5CDD505-2E9C-101B-9397-08002B2CF9AE}" pid="3" name="Docdate">
    <vt:lpwstr>5 mai 2015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>Point de l'ordre du jour: ADM 7</vt:lpwstr>
  </property>
  <property fmtid="{D5CDD505-2E9C-101B-9397-08002B2CF9AE}" pid="7" name="Docauthor">
    <vt:lpwstr>Note du Secrétaire général</vt:lpwstr>
  </property>
</Properties>
</file>