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070705" w:rsidTr="00464B6C">
        <w:trPr>
          <w:cantSplit/>
        </w:trPr>
        <w:tc>
          <w:tcPr>
            <w:tcW w:w="6911" w:type="dxa"/>
          </w:tcPr>
          <w:p w:rsidR="002A2188" w:rsidRPr="00070705" w:rsidRDefault="002A2188" w:rsidP="00464B6C">
            <w:pPr>
              <w:spacing w:before="360" w:after="48" w:line="240" w:lineRule="atLeast"/>
              <w:rPr>
                <w:position w:val="6"/>
                <w:lang w:val="en-US"/>
              </w:rPr>
            </w:pPr>
            <w:bookmarkStart w:id="0" w:name="dc06"/>
            <w:bookmarkEnd w:id="0"/>
            <w:r w:rsidRPr="00070705">
              <w:rPr>
                <w:b/>
                <w:bCs/>
                <w:position w:val="6"/>
                <w:sz w:val="30"/>
                <w:szCs w:val="30"/>
                <w:lang w:val="en-US"/>
              </w:rPr>
              <w:t>Council 2017</w:t>
            </w:r>
            <w:r w:rsidRPr="00070705">
              <w:rPr>
                <w:rFonts w:cs="Times"/>
                <w:b/>
                <w:position w:val="6"/>
                <w:sz w:val="26"/>
                <w:szCs w:val="26"/>
                <w:lang w:val="en-US"/>
              </w:rPr>
              <w:br/>
            </w:r>
            <w:r w:rsidRPr="00070705">
              <w:rPr>
                <w:b/>
                <w:bCs/>
                <w:position w:val="6"/>
                <w:szCs w:val="24"/>
                <w:lang w:val="en-US"/>
              </w:rPr>
              <w:t>Geneva, 15-25 May 2017</w:t>
            </w:r>
          </w:p>
        </w:tc>
        <w:tc>
          <w:tcPr>
            <w:tcW w:w="3120" w:type="dxa"/>
          </w:tcPr>
          <w:p w:rsidR="002A2188" w:rsidRPr="00070705" w:rsidRDefault="002A2188" w:rsidP="00464B6C">
            <w:pPr>
              <w:spacing w:before="0" w:line="240" w:lineRule="atLeast"/>
              <w:jc w:val="right"/>
              <w:rPr>
                <w:lang w:val="en-US"/>
              </w:rPr>
            </w:pPr>
            <w:bookmarkStart w:id="1" w:name="ditulogo"/>
            <w:bookmarkEnd w:id="1"/>
            <w:r w:rsidRPr="00070705">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070705" w:rsidTr="00464B6C">
        <w:trPr>
          <w:cantSplit/>
        </w:trPr>
        <w:tc>
          <w:tcPr>
            <w:tcW w:w="6911" w:type="dxa"/>
            <w:tcBorders>
              <w:bottom w:val="single" w:sz="12" w:space="0" w:color="auto"/>
            </w:tcBorders>
          </w:tcPr>
          <w:p w:rsidR="002A2188" w:rsidRPr="00070705" w:rsidRDefault="002A2188" w:rsidP="00464B6C">
            <w:pPr>
              <w:spacing w:before="0" w:after="48" w:line="240" w:lineRule="atLeast"/>
              <w:rPr>
                <w:b/>
                <w:smallCaps/>
                <w:szCs w:val="24"/>
                <w:lang w:val="en-US"/>
              </w:rPr>
            </w:pPr>
            <w:bookmarkStart w:id="2" w:name="_GoBack"/>
            <w:bookmarkEnd w:id="2"/>
          </w:p>
        </w:tc>
        <w:tc>
          <w:tcPr>
            <w:tcW w:w="3120" w:type="dxa"/>
            <w:tcBorders>
              <w:bottom w:val="single" w:sz="12" w:space="0" w:color="auto"/>
            </w:tcBorders>
          </w:tcPr>
          <w:p w:rsidR="002A2188" w:rsidRPr="00070705" w:rsidRDefault="002A2188" w:rsidP="00464B6C">
            <w:pPr>
              <w:spacing w:before="0" w:line="240" w:lineRule="atLeast"/>
              <w:rPr>
                <w:szCs w:val="24"/>
                <w:lang w:val="en-US"/>
              </w:rPr>
            </w:pPr>
          </w:p>
        </w:tc>
      </w:tr>
      <w:tr w:rsidR="002A2188" w:rsidRPr="00070705" w:rsidTr="00464B6C">
        <w:trPr>
          <w:cantSplit/>
        </w:trPr>
        <w:tc>
          <w:tcPr>
            <w:tcW w:w="6911" w:type="dxa"/>
            <w:tcBorders>
              <w:top w:val="single" w:sz="12" w:space="0" w:color="auto"/>
            </w:tcBorders>
          </w:tcPr>
          <w:p w:rsidR="002A2188" w:rsidRPr="00070705"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070705" w:rsidRDefault="002A2188" w:rsidP="00464B6C">
            <w:pPr>
              <w:spacing w:before="0" w:line="240" w:lineRule="atLeast"/>
              <w:rPr>
                <w:szCs w:val="24"/>
                <w:lang w:val="en-US"/>
              </w:rPr>
            </w:pPr>
          </w:p>
        </w:tc>
      </w:tr>
      <w:tr w:rsidR="002A2188" w:rsidRPr="00070705" w:rsidTr="00464B6C">
        <w:trPr>
          <w:cantSplit/>
          <w:trHeight w:val="23"/>
        </w:trPr>
        <w:tc>
          <w:tcPr>
            <w:tcW w:w="6911" w:type="dxa"/>
            <w:vMerge w:val="restart"/>
          </w:tcPr>
          <w:p w:rsidR="002A2188" w:rsidRPr="00070705" w:rsidRDefault="008C5B7D" w:rsidP="008C5B7D">
            <w:pPr>
              <w:tabs>
                <w:tab w:val="left" w:pos="851"/>
              </w:tabs>
              <w:spacing w:line="240" w:lineRule="atLeast"/>
              <w:rPr>
                <w:b/>
                <w:lang w:val="en-US"/>
              </w:rPr>
            </w:pPr>
            <w:bookmarkStart w:id="3" w:name="dmeeting" w:colFirst="0" w:colLast="0"/>
            <w:bookmarkStart w:id="4" w:name="dnum" w:colFirst="1" w:colLast="1"/>
            <w:r w:rsidRPr="00070705">
              <w:rPr>
                <w:b/>
                <w:lang w:val="en-US"/>
              </w:rPr>
              <w:t>Agenda item: ADM 1.1</w:t>
            </w:r>
          </w:p>
        </w:tc>
        <w:tc>
          <w:tcPr>
            <w:tcW w:w="3120" w:type="dxa"/>
          </w:tcPr>
          <w:p w:rsidR="002A2188" w:rsidRPr="00070705" w:rsidRDefault="00726A07" w:rsidP="009D6FB0">
            <w:pPr>
              <w:tabs>
                <w:tab w:val="left" w:pos="851"/>
              </w:tabs>
              <w:spacing w:before="0" w:line="240" w:lineRule="atLeast"/>
              <w:rPr>
                <w:b/>
                <w:lang w:val="en-US"/>
              </w:rPr>
            </w:pPr>
            <w:r>
              <w:rPr>
                <w:b/>
                <w:lang w:val="en-US"/>
              </w:rPr>
              <w:t xml:space="preserve">Revision </w:t>
            </w:r>
            <w:r w:rsidR="009D6FB0">
              <w:rPr>
                <w:b/>
                <w:lang w:val="en-US"/>
              </w:rPr>
              <w:t>2</w:t>
            </w:r>
            <w:r>
              <w:rPr>
                <w:b/>
                <w:lang w:val="en-US"/>
              </w:rPr>
              <w:t xml:space="preserve"> to</w:t>
            </w:r>
            <w:r>
              <w:rPr>
                <w:b/>
                <w:lang w:val="en-US"/>
              </w:rPr>
              <w:br/>
            </w:r>
            <w:r w:rsidR="002A2188" w:rsidRPr="00070705">
              <w:rPr>
                <w:b/>
                <w:lang w:val="en-US"/>
              </w:rPr>
              <w:t>Document C17/</w:t>
            </w:r>
            <w:r w:rsidR="00436CF3">
              <w:rPr>
                <w:b/>
                <w:lang w:val="en-US"/>
              </w:rPr>
              <w:t>82</w:t>
            </w:r>
            <w:r w:rsidR="002A2188" w:rsidRPr="00070705">
              <w:rPr>
                <w:b/>
                <w:lang w:val="en-US"/>
              </w:rPr>
              <w:t>-E</w:t>
            </w:r>
          </w:p>
        </w:tc>
      </w:tr>
      <w:tr w:rsidR="002A2188" w:rsidRPr="00070705" w:rsidTr="00464B6C">
        <w:trPr>
          <w:cantSplit/>
          <w:trHeight w:val="23"/>
        </w:trPr>
        <w:tc>
          <w:tcPr>
            <w:tcW w:w="6911" w:type="dxa"/>
            <w:vMerge/>
          </w:tcPr>
          <w:p w:rsidR="002A2188" w:rsidRPr="00070705" w:rsidRDefault="002A2188" w:rsidP="00464B6C">
            <w:pPr>
              <w:tabs>
                <w:tab w:val="left" w:pos="851"/>
              </w:tabs>
              <w:spacing w:line="240" w:lineRule="atLeast"/>
              <w:rPr>
                <w:b/>
                <w:lang w:val="en-US"/>
              </w:rPr>
            </w:pPr>
            <w:bookmarkStart w:id="5" w:name="ddate" w:colFirst="1" w:colLast="1"/>
            <w:bookmarkEnd w:id="3"/>
            <w:bookmarkEnd w:id="4"/>
          </w:p>
        </w:tc>
        <w:tc>
          <w:tcPr>
            <w:tcW w:w="3120" w:type="dxa"/>
          </w:tcPr>
          <w:p w:rsidR="002A2188" w:rsidRPr="00070705" w:rsidRDefault="008C5B7D" w:rsidP="00647039">
            <w:pPr>
              <w:tabs>
                <w:tab w:val="left" w:pos="993"/>
              </w:tabs>
              <w:spacing w:before="0"/>
              <w:rPr>
                <w:b/>
                <w:lang w:val="en-US"/>
              </w:rPr>
            </w:pPr>
            <w:r w:rsidRPr="00070705">
              <w:rPr>
                <w:b/>
                <w:lang w:val="en-US"/>
              </w:rPr>
              <w:t>2</w:t>
            </w:r>
            <w:r w:rsidR="009D6FB0">
              <w:rPr>
                <w:b/>
                <w:lang w:val="en-US"/>
              </w:rPr>
              <w:t>5</w:t>
            </w:r>
            <w:r w:rsidRPr="00070705">
              <w:rPr>
                <w:b/>
                <w:lang w:val="en-US"/>
              </w:rPr>
              <w:t xml:space="preserve"> </w:t>
            </w:r>
            <w:r w:rsidR="00726A07">
              <w:rPr>
                <w:b/>
                <w:lang w:val="en-US"/>
              </w:rPr>
              <w:t>May</w:t>
            </w:r>
            <w:r w:rsidR="002A2188" w:rsidRPr="00070705">
              <w:rPr>
                <w:b/>
                <w:lang w:val="en-US"/>
              </w:rPr>
              <w:t xml:space="preserve"> 2017</w:t>
            </w:r>
          </w:p>
        </w:tc>
      </w:tr>
      <w:tr w:rsidR="002A2188" w:rsidRPr="00070705" w:rsidTr="00464B6C">
        <w:trPr>
          <w:cantSplit/>
          <w:trHeight w:val="23"/>
        </w:trPr>
        <w:tc>
          <w:tcPr>
            <w:tcW w:w="6911" w:type="dxa"/>
            <w:vMerge/>
          </w:tcPr>
          <w:p w:rsidR="002A2188" w:rsidRPr="00070705" w:rsidRDefault="002A2188" w:rsidP="00464B6C">
            <w:pPr>
              <w:tabs>
                <w:tab w:val="left" w:pos="851"/>
              </w:tabs>
              <w:spacing w:line="240" w:lineRule="atLeast"/>
              <w:rPr>
                <w:b/>
                <w:lang w:val="en-US"/>
              </w:rPr>
            </w:pPr>
            <w:bookmarkStart w:id="6" w:name="dorlang" w:colFirst="1" w:colLast="1"/>
            <w:bookmarkEnd w:id="5"/>
          </w:p>
        </w:tc>
        <w:tc>
          <w:tcPr>
            <w:tcW w:w="3120" w:type="dxa"/>
          </w:tcPr>
          <w:p w:rsidR="002A2188" w:rsidRPr="00070705" w:rsidRDefault="002A2188" w:rsidP="008C5B7D">
            <w:pPr>
              <w:tabs>
                <w:tab w:val="left" w:pos="993"/>
              </w:tabs>
              <w:spacing w:before="0"/>
              <w:rPr>
                <w:b/>
                <w:lang w:val="en-US"/>
              </w:rPr>
            </w:pPr>
            <w:r w:rsidRPr="00070705">
              <w:rPr>
                <w:b/>
                <w:lang w:val="en-US"/>
              </w:rPr>
              <w:t xml:space="preserve">Original: </w:t>
            </w:r>
            <w:r w:rsidR="008C5B7D" w:rsidRPr="00070705">
              <w:rPr>
                <w:b/>
                <w:lang w:val="en-US"/>
              </w:rPr>
              <w:t>Russian</w:t>
            </w:r>
          </w:p>
        </w:tc>
      </w:tr>
      <w:tr w:rsidR="002A2188" w:rsidRPr="00070705" w:rsidTr="00464B6C">
        <w:trPr>
          <w:cantSplit/>
        </w:trPr>
        <w:tc>
          <w:tcPr>
            <w:tcW w:w="10031" w:type="dxa"/>
            <w:gridSpan w:val="2"/>
          </w:tcPr>
          <w:p w:rsidR="002A2188" w:rsidRPr="00070705" w:rsidRDefault="008C5B7D" w:rsidP="00464B6C">
            <w:pPr>
              <w:pStyle w:val="Source"/>
              <w:rPr>
                <w:lang w:val="en-US"/>
              </w:rPr>
            </w:pPr>
            <w:bookmarkStart w:id="7" w:name="dsource" w:colFirst="0" w:colLast="0"/>
            <w:bookmarkEnd w:id="6"/>
            <w:r w:rsidRPr="00070705">
              <w:rPr>
                <w:lang w:val="en-US"/>
              </w:rPr>
              <w:t>Note by the Secretary-General</w:t>
            </w:r>
          </w:p>
        </w:tc>
      </w:tr>
      <w:tr w:rsidR="002A2188" w:rsidRPr="00070705" w:rsidTr="00464B6C">
        <w:trPr>
          <w:cantSplit/>
        </w:trPr>
        <w:tc>
          <w:tcPr>
            <w:tcW w:w="10031" w:type="dxa"/>
            <w:gridSpan w:val="2"/>
          </w:tcPr>
          <w:p w:rsidR="002A2188" w:rsidRPr="00070705" w:rsidRDefault="008C5B7D" w:rsidP="00E72E63">
            <w:pPr>
              <w:pStyle w:val="Title1"/>
              <w:rPr>
                <w:lang w:val="en-US"/>
              </w:rPr>
            </w:pPr>
            <w:bookmarkStart w:id="8" w:name="dtitle1" w:colFirst="0" w:colLast="0"/>
            <w:bookmarkEnd w:id="7"/>
            <w:r w:rsidRPr="00070705">
              <w:rPr>
                <w:lang w:val="en-US"/>
              </w:rPr>
              <w:t>CONTRIBUTION FROM THE Russian Federation</w:t>
            </w:r>
            <w:r w:rsidR="00726A07">
              <w:rPr>
                <w:lang w:val="en-US"/>
              </w:rPr>
              <w:t>, the republic of armenia</w:t>
            </w:r>
            <w:r w:rsidR="009D6FB0">
              <w:rPr>
                <w:lang w:val="en-US"/>
              </w:rPr>
              <w:t>,</w:t>
            </w:r>
            <w:r w:rsidR="00726A07">
              <w:rPr>
                <w:lang w:val="en-US"/>
              </w:rPr>
              <w:t xml:space="preserve"> the republic of belarus</w:t>
            </w:r>
            <w:r w:rsidR="009D6FB0">
              <w:rPr>
                <w:lang w:val="en-US"/>
              </w:rPr>
              <w:t xml:space="preserve"> and the kyrgyz republic</w:t>
            </w:r>
          </w:p>
        </w:tc>
      </w:tr>
      <w:tr w:rsidR="008C5B7D" w:rsidRPr="00070705" w:rsidTr="00464B6C">
        <w:trPr>
          <w:cantSplit/>
        </w:trPr>
        <w:tc>
          <w:tcPr>
            <w:tcW w:w="10031" w:type="dxa"/>
            <w:gridSpan w:val="2"/>
          </w:tcPr>
          <w:p w:rsidR="008C5B7D" w:rsidRPr="00070705" w:rsidRDefault="008C5B7D" w:rsidP="008C5B7D">
            <w:pPr>
              <w:pStyle w:val="Title2"/>
              <w:rPr>
                <w:lang w:val="en-US"/>
              </w:rPr>
            </w:pPr>
            <w:r w:rsidRPr="00070705">
              <w:rPr>
                <w:lang w:val="en-US" w:eastAsia="zh-CN"/>
              </w:rPr>
              <w:t xml:space="preserve">PROPOSALS regarding the presentation of </w:t>
            </w:r>
            <w:r w:rsidRPr="00070705">
              <w:rPr>
                <w:lang w:val="en-US" w:eastAsia="zh-CN"/>
              </w:rPr>
              <w:br/>
              <w:t>data in documents c17/10 and c17/9</w:t>
            </w:r>
          </w:p>
        </w:tc>
      </w:tr>
      <w:bookmarkEnd w:id="8"/>
    </w:tbl>
    <w:p w:rsidR="002A2188" w:rsidRPr="00070705" w:rsidRDefault="002A2188" w:rsidP="002A2188">
      <w:pPr>
        <w:rPr>
          <w:lang w:val="en-US"/>
        </w:rPr>
      </w:pPr>
    </w:p>
    <w:p w:rsidR="008C5B7D" w:rsidRPr="00070705" w:rsidRDefault="008C5B7D" w:rsidP="00E72E63">
      <w:pPr>
        <w:rPr>
          <w:lang w:val="en-US"/>
        </w:rPr>
      </w:pPr>
      <w:r w:rsidRPr="00070705">
        <w:rPr>
          <w:lang w:val="en-US"/>
        </w:rPr>
        <w:t xml:space="preserve">I have the </w:t>
      </w:r>
      <w:proofErr w:type="spellStart"/>
      <w:r w:rsidRPr="00070705">
        <w:rPr>
          <w:lang w:val="en-US"/>
        </w:rPr>
        <w:t>honour</w:t>
      </w:r>
      <w:proofErr w:type="spellEnd"/>
      <w:r w:rsidRPr="00070705">
        <w:rPr>
          <w:lang w:val="en-US"/>
        </w:rPr>
        <w:t xml:space="preserve"> to transmit to the Member States of the Council a contribution submitted by the</w:t>
      </w:r>
      <w:r w:rsidRPr="00070705">
        <w:rPr>
          <w:b/>
          <w:bCs/>
          <w:lang w:val="en-US"/>
        </w:rPr>
        <w:t xml:space="preserve"> Russian Federation</w:t>
      </w:r>
      <w:r w:rsidR="00726A07">
        <w:rPr>
          <w:b/>
          <w:bCs/>
          <w:lang w:val="en-US"/>
        </w:rPr>
        <w:t>, the Republic of Armenia</w:t>
      </w:r>
      <w:r w:rsidR="009D6FB0">
        <w:rPr>
          <w:b/>
          <w:bCs/>
          <w:lang w:val="en-US"/>
        </w:rPr>
        <w:t>,</w:t>
      </w:r>
      <w:r w:rsidR="00726A07">
        <w:rPr>
          <w:b/>
          <w:bCs/>
          <w:lang w:val="en-US"/>
        </w:rPr>
        <w:t xml:space="preserve"> the Republic of Belarus</w:t>
      </w:r>
      <w:r w:rsidR="009D6FB0">
        <w:rPr>
          <w:b/>
          <w:bCs/>
          <w:lang w:val="en-US"/>
        </w:rPr>
        <w:t xml:space="preserve"> and the Kyrgyz Republic</w:t>
      </w:r>
      <w:r w:rsidRPr="00070705">
        <w:rPr>
          <w:lang w:val="en-US"/>
        </w:rPr>
        <w:t>.</w:t>
      </w:r>
    </w:p>
    <w:p w:rsidR="008C5B7D" w:rsidRPr="00070705" w:rsidRDefault="008C5B7D" w:rsidP="002A2188">
      <w:pPr>
        <w:rPr>
          <w:lang w:val="en-US"/>
        </w:rPr>
      </w:pPr>
    </w:p>
    <w:p w:rsidR="008C5B7D" w:rsidRPr="00070705" w:rsidRDefault="008C5B7D" w:rsidP="002A2188">
      <w:pPr>
        <w:rPr>
          <w:lang w:val="en-US"/>
        </w:rPr>
      </w:pPr>
    </w:p>
    <w:p w:rsidR="008C5B7D" w:rsidRPr="00070705" w:rsidRDefault="008C5B7D" w:rsidP="008C5B7D">
      <w:pPr>
        <w:tabs>
          <w:tab w:val="clear" w:pos="567"/>
          <w:tab w:val="clear" w:pos="1134"/>
          <w:tab w:val="clear" w:pos="1701"/>
          <w:tab w:val="clear" w:pos="2268"/>
          <w:tab w:val="clear" w:pos="2835"/>
          <w:tab w:val="center" w:pos="7088"/>
        </w:tabs>
        <w:rPr>
          <w:lang w:val="en-US"/>
        </w:rPr>
      </w:pPr>
      <w:r w:rsidRPr="00070705">
        <w:rPr>
          <w:lang w:val="en-US"/>
        </w:rPr>
        <w:tab/>
        <w:t>Houlin ZHAO</w:t>
      </w:r>
      <w:r w:rsidRPr="00070705">
        <w:rPr>
          <w:lang w:val="en-US"/>
        </w:rPr>
        <w:br/>
      </w:r>
      <w:r w:rsidRPr="00070705">
        <w:rPr>
          <w:lang w:val="en-US"/>
        </w:rPr>
        <w:tab/>
        <w:t>Secretary-General</w:t>
      </w:r>
    </w:p>
    <w:p w:rsidR="008C5B7D" w:rsidRPr="00070705" w:rsidRDefault="008C5B7D" w:rsidP="002A2188">
      <w:pPr>
        <w:rPr>
          <w:lang w:val="en-US"/>
        </w:rPr>
      </w:pPr>
    </w:p>
    <w:p w:rsidR="008C5B7D" w:rsidRPr="00070705" w:rsidRDefault="008C5B7D">
      <w:pPr>
        <w:tabs>
          <w:tab w:val="clear" w:pos="567"/>
          <w:tab w:val="clear" w:pos="1134"/>
          <w:tab w:val="clear" w:pos="1701"/>
          <w:tab w:val="clear" w:pos="2268"/>
          <w:tab w:val="clear" w:pos="2835"/>
        </w:tabs>
        <w:overflowPunct/>
        <w:autoSpaceDE/>
        <w:autoSpaceDN/>
        <w:adjustRightInd/>
        <w:spacing w:before="0"/>
        <w:textAlignment w:val="auto"/>
        <w:rPr>
          <w:lang w:val="en-US"/>
        </w:rPr>
      </w:pPr>
      <w:r w:rsidRPr="00070705">
        <w:rPr>
          <w:lang w:val="en-US"/>
        </w:rPr>
        <w:br w:type="page"/>
      </w:r>
    </w:p>
    <w:p w:rsidR="008C5B7D" w:rsidRPr="00070705" w:rsidRDefault="008C5B7D" w:rsidP="00E72E63">
      <w:pPr>
        <w:pStyle w:val="Source"/>
        <w:rPr>
          <w:lang w:val="en-US"/>
        </w:rPr>
      </w:pPr>
      <w:r w:rsidRPr="00070705">
        <w:rPr>
          <w:lang w:val="en-US"/>
        </w:rPr>
        <w:lastRenderedPageBreak/>
        <w:t>Russian Federation</w:t>
      </w:r>
      <w:r w:rsidR="00726A07">
        <w:rPr>
          <w:lang w:val="en-US"/>
        </w:rPr>
        <w:t>, Republic of Armenia</w:t>
      </w:r>
      <w:r w:rsidR="009D6FB0">
        <w:rPr>
          <w:lang w:val="en-US"/>
        </w:rPr>
        <w:t>,</w:t>
      </w:r>
      <w:r w:rsidR="00726A07">
        <w:rPr>
          <w:lang w:val="en-US"/>
        </w:rPr>
        <w:t xml:space="preserve"> Republic of Belarus</w:t>
      </w:r>
      <w:r w:rsidR="009D6FB0">
        <w:rPr>
          <w:lang w:val="en-US"/>
        </w:rPr>
        <w:t xml:space="preserve"> </w:t>
      </w:r>
      <w:r w:rsidR="009D6FB0">
        <w:rPr>
          <w:lang w:val="en-US"/>
        </w:rPr>
        <w:br/>
        <w:t>and the Kyrgyz Republic</w:t>
      </w:r>
    </w:p>
    <w:p w:rsidR="008C5B7D" w:rsidRPr="00070705" w:rsidRDefault="008C5B7D" w:rsidP="008C5B7D">
      <w:pPr>
        <w:pStyle w:val="Title1"/>
        <w:rPr>
          <w:lang w:val="en-US"/>
        </w:rPr>
      </w:pPr>
      <w:r w:rsidRPr="00070705">
        <w:rPr>
          <w:lang w:val="en-US" w:eastAsia="zh-CN"/>
        </w:rPr>
        <w:t xml:space="preserve">PROPOSALS regarding the presentation of </w:t>
      </w:r>
      <w:r w:rsidRPr="00070705">
        <w:rPr>
          <w:lang w:val="en-US" w:eastAsia="zh-CN"/>
        </w:rPr>
        <w:br/>
        <w:t>data in documents c17/10 and c17/9</w:t>
      </w:r>
    </w:p>
    <w:p w:rsidR="008C5B7D" w:rsidRPr="00070705" w:rsidRDefault="008C5B7D"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5C3C92"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070705" w:rsidRDefault="002A2188" w:rsidP="00464B6C">
            <w:pPr>
              <w:pStyle w:val="Headingb"/>
              <w:rPr>
                <w:lang w:val="en-US"/>
              </w:rPr>
            </w:pPr>
            <w:r w:rsidRPr="00070705">
              <w:rPr>
                <w:lang w:val="en-US"/>
              </w:rPr>
              <w:t>Summary</w:t>
            </w:r>
          </w:p>
          <w:p w:rsidR="002A2188" w:rsidRPr="00070705" w:rsidRDefault="00761E35" w:rsidP="00761E35">
            <w:pPr>
              <w:rPr>
                <w:lang w:val="en-US"/>
              </w:rPr>
            </w:pPr>
            <w:bookmarkStart w:id="9" w:name="lt_pId018"/>
            <w:r w:rsidRPr="00070705">
              <w:rPr>
                <w:lang w:val="en-US"/>
              </w:rPr>
              <w:t>This document presents proposals to increase the clarity and transparency of ITU financial documents: the draft budget and the report on revenue and expens</w:t>
            </w:r>
            <w:bookmarkEnd w:id="9"/>
            <w:r w:rsidRPr="00070705">
              <w:rPr>
                <w:lang w:val="en-US"/>
              </w:rPr>
              <w:t>es.</w:t>
            </w:r>
          </w:p>
          <w:p w:rsidR="002A2188" w:rsidRPr="00070705" w:rsidRDefault="002A2188" w:rsidP="00464B6C">
            <w:pPr>
              <w:pStyle w:val="Headingb"/>
              <w:rPr>
                <w:lang w:val="en-US"/>
              </w:rPr>
            </w:pPr>
            <w:r w:rsidRPr="00070705">
              <w:rPr>
                <w:lang w:val="en-US"/>
              </w:rPr>
              <w:t>Action required</w:t>
            </w:r>
          </w:p>
          <w:p w:rsidR="002A2188" w:rsidRPr="00070705" w:rsidRDefault="00761E35" w:rsidP="00761E35">
            <w:pPr>
              <w:rPr>
                <w:lang w:val="en-US"/>
              </w:rPr>
            </w:pPr>
            <w:bookmarkStart w:id="10" w:name="lt_pId020"/>
            <w:r w:rsidRPr="00070705">
              <w:rPr>
                <w:lang w:val="en-US"/>
              </w:rPr>
              <w:t>It is proposed that the General Secretariat take these proposals into consideration when reviewing the plans and budget for 2018-2019.</w:t>
            </w:r>
            <w:bookmarkEnd w:id="10"/>
          </w:p>
          <w:p w:rsidR="002A2188" w:rsidRPr="00436CF3" w:rsidRDefault="002A2188" w:rsidP="00464B6C">
            <w:pPr>
              <w:pStyle w:val="Table"/>
              <w:keepNext w:val="0"/>
              <w:spacing w:before="0" w:after="0"/>
              <w:rPr>
                <w:rFonts w:ascii="Calibri" w:hAnsi="Calibri"/>
                <w:caps w:val="0"/>
                <w:sz w:val="22"/>
                <w:lang w:val="fr-CH"/>
              </w:rPr>
            </w:pPr>
            <w:r w:rsidRPr="00436CF3">
              <w:rPr>
                <w:rFonts w:ascii="Calibri" w:hAnsi="Calibri"/>
                <w:caps w:val="0"/>
                <w:sz w:val="22"/>
                <w:lang w:val="fr-CH"/>
              </w:rPr>
              <w:t>____________</w:t>
            </w:r>
          </w:p>
          <w:p w:rsidR="002A2188" w:rsidRPr="00436CF3" w:rsidRDefault="002A2188" w:rsidP="00464B6C">
            <w:pPr>
              <w:pStyle w:val="Headingb"/>
              <w:rPr>
                <w:lang w:val="fr-CH"/>
              </w:rPr>
            </w:pPr>
            <w:proofErr w:type="spellStart"/>
            <w:r w:rsidRPr="00436CF3">
              <w:rPr>
                <w:lang w:val="fr-CH"/>
              </w:rPr>
              <w:t>References</w:t>
            </w:r>
            <w:proofErr w:type="spellEnd"/>
          </w:p>
          <w:bookmarkStart w:id="11" w:name="lt_pId023"/>
          <w:p w:rsidR="002A2188" w:rsidRPr="00436CF3" w:rsidRDefault="00761E35" w:rsidP="00761E35">
            <w:pPr>
              <w:rPr>
                <w:i/>
                <w:iCs/>
                <w:lang w:val="fr-CH"/>
              </w:rPr>
            </w:pPr>
            <w:r w:rsidRPr="00070705">
              <w:rPr>
                <w:i/>
                <w:iCs/>
                <w:lang w:val="en-US"/>
              </w:rPr>
              <w:fldChar w:fldCharType="begin"/>
            </w:r>
            <w:r w:rsidRPr="00436CF3">
              <w:rPr>
                <w:i/>
                <w:iCs/>
                <w:lang w:val="fr-CH"/>
              </w:rPr>
              <w:instrText>HYPERLINK "https://www.itu.int/md/S17-CL-C-0010/en"</w:instrText>
            </w:r>
            <w:r w:rsidRPr="00070705">
              <w:rPr>
                <w:i/>
                <w:iCs/>
                <w:lang w:val="en-US"/>
              </w:rPr>
              <w:fldChar w:fldCharType="separate"/>
            </w:r>
            <w:r w:rsidRPr="00436CF3">
              <w:rPr>
                <w:rStyle w:val="Hyperlink"/>
                <w:i/>
                <w:iCs/>
                <w:lang w:val="fr-CH"/>
              </w:rPr>
              <w:t>Document C17/10</w:t>
            </w:r>
            <w:r w:rsidRPr="00070705">
              <w:rPr>
                <w:i/>
                <w:iCs/>
                <w:lang w:val="en-US"/>
              </w:rPr>
              <w:fldChar w:fldCharType="end"/>
            </w:r>
            <w:r w:rsidRPr="00436CF3">
              <w:rPr>
                <w:i/>
                <w:iCs/>
                <w:lang w:val="fr-CH"/>
              </w:rPr>
              <w:t xml:space="preserve">; </w:t>
            </w:r>
            <w:hyperlink r:id="rId9" w:history="1">
              <w:r w:rsidR="00EF263C" w:rsidRPr="00436CF3">
                <w:rPr>
                  <w:rStyle w:val="Hyperlink"/>
                  <w:i/>
                  <w:iCs/>
                  <w:lang w:val="fr-CH"/>
                </w:rPr>
                <w:t>Document C17/9</w:t>
              </w:r>
            </w:hyperlink>
            <w:r w:rsidRPr="00436CF3">
              <w:rPr>
                <w:i/>
                <w:iCs/>
                <w:lang w:val="fr-CH"/>
              </w:rPr>
              <w:t xml:space="preserve">; </w:t>
            </w:r>
            <w:hyperlink r:id="rId10"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16/9</w:t>
              </w:r>
            </w:hyperlink>
            <w:r w:rsidRPr="00436CF3">
              <w:rPr>
                <w:i/>
                <w:iCs/>
                <w:lang w:val="fr-CH"/>
              </w:rPr>
              <w:t xml:space="preserve">; </w:t>
            </w:r>
            <w:hyperlink r:id="rId11" w:history="1">
              <w:r w:rsidRPr="00436CF3">
                <w:rPr>
                  <w:rStyle w:val="Hyperlink"/>
                  <w:i/>
                  <w:iCs/>
                  <w:lang w:val="fr-CH"/>
                </w:rPr>
                <w:t>Document C17/64</w:t>
              </w:r>
            </w:hyperlink>
            <w:r w:rsidRPr="00436CF3">
              <w:rPr>
                <w:i/>
                <w:iCs/>
                <w:lang w:val="fr-CH"/>
              </w:rPr>
              <w:t xml:space="preserve">; </w:t>
            </w:r>
            <w:hyperlink r:id="rId12"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17/67</w:t>
              </w:r>
            </w:hyperlink>
            <w:r w:rsidRPr="00436CF3">
              <w:rPr>
                <w:i/>
                <w:iCs/>
                <w:lang w:val="fr-CH"/>
              </w:rPr>
              <w:t xml:space="preserve">; </w:t>
            </w:r>
            <w:hyperlink r:id="rId13"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17/74</w:t>
              </w:r>
            </w:hyperlink>
            <w:bookmarkEnd w:id="11"/>
          </w:p>
          <w:p w:rsidR="002A2188" w:rsidRPr="00436CF3" w:rsidRDefault="002A2188" w:rsidP="00464B6C">
            <w:pPr>
              <w:rPr>
                <w:i/>
                <w:iCs/>
                <w:lang w:val="fr-CH"/>
              </w:rPr>
            </w:pPr>
          </w:p>
        </w:tc>
      </w:tr>
    </w:tbl>
    <w:p w:rsidR="002A2188" w:rsidRPr="00436CF3" w:rsidRDefault="002A2188" w:rsidP="002A2188">
      <w:pPr>
        <w:pStyle w:val="Normalaftertitle"/>
        <w:rPr>
          <w:lang w:val="fr-CH"/>
        </w:rPr>
      </w:pPr>
      <w:bookmarkStart w:id="12" w:name="dstart"/>
      <w:bookmarkStart w:id="13" w:name="dbreak"/>
      <w:bookmarkEnd w:id="12"/>
      <w:bookmarkEnd w:id="13"/>
    </w:p>
    <w:p w:rsidR="00EF263C" w:rsidRPr="00070705" w:rsidRDefault="00EF263C" w:rsidP="00986FF3">
      <w:pPr>
        <w:pStyle w:val="Heading1"/>
        <w:rPr>
          <w:lang w:val="en-US"/>
        </w:rPr>
      </w:pPr>
      <w:r w:rsidRPr="00070705">
        <w:rPr>
          <w:lang w:val="en-US"/>
        </w:rPr>
        <w:t>I</w:t>
      </w:r>
      <w:r w:rsidRPr="00070705">
        <w:rPr>
          <w:lang w:val="en-US"/>
        </w:rPr>
        <w:tab/>
        <w:t>Analysis</w:t>
      </w:r>
    </w:p>
    <w:p w:rsidR="00EF263C" w:rsidRPr="00070705" w:rsidRDefault="00EF263C" w:rsidP="00AC4479">
      <w:pPr>
        <w:rPr>
          <w:lang w:val="en-US"/>
        </w:rPr>
      </w:pPr>
      <w:r w:rsidRPr="00070705">
        <w:rPr>
          <w:lang w:val="en-US"/>
        </w:rPr>
        <w:t xml:space="preserve">Document C17/10 </w:t>
      </w:r>
      <w:r w:rsidR="00AC4479" w:rsidRPr="00070705">
        <w:rPr>
          <w:lang w:val="en-US"/>
        </w:rPr>
        <w:t>"</w:t>
      </w:r>
      <w:r w:rsidRPr="00070705">
        <w:rPr>
          <w:lang w:val="en-US"/>
        </w:rPr>
        <w:t>Report by the Secretary-General. Draft budget of the Union for 2018-2019</w:t>
      </w:r>
      <w:r w:rsidR="00AC4479" w:rsidRPr="00070705">
        <w:rPr>
          <w:lang w:val="en-US"/>
        </w:rPr>
        <w:t>"</w:t>
      </w:r>
      <w:r w:rsidRPr="00070705">
        <w:rPr>
          <w:lang w:val="en-US"/>
        </w:rPr>
        <w:t>, the English text of which consists of 45 pages of different tables and explanations, and Document</w:t>
      </w:r>
      <w:r w:rsidR="00AC4479" w:rsidRPr="00070705">
        <w:rPr>
          <w:lang w:val="en-US"/>
        </w:rPr>
        <w:t> </w:t>
      </w:r>
      <w:r w:rsidRPr="00070705">
        <w:rPr>
          <w:lang w:val="en-US"/>
        </w:rPr>
        <w:t xml:space="preserve">C17/9 </w:t>
      </w:r>
      <w:r w:rsidR="00AC4479" w:rsidRPr="00070705">
        <w:rPr>
          <w:lang w:val="en-US"/>
        </w:rPr>
        <w:t>"</w:t>
      </w:r>
      <w:r w:rsidRPr="00070705">
        <w:rPr>
          <w:lang w:val="en-US"/>
        </w:rPr>
        <w:t>Report by the Secretary-General. Annual review of revenue and expenses</w:t>
      </w:r>
      <w:r w:rsidR="00AC4479" w:rsidRPr="00070705">
        <w:rPr>
          <w:lang w:val="en-US"/>
        </w:rPr>
        <w:t>"</w:t>
      </w:r>
      <w:r w:rsidRPr="00070705">
        <w:rPr>
          <w:lang w:val="en-US"/>
        </w:rPr>
        <w:t xml:space="preserve">, comprise a large amount of data which have to </w:t>
      </w:r>
      <w:proofErr w:type="spellStart"/>
      <w:r w:rsidRPr="00070705">
        <w:rPr>
          <w:lang w:val="en-US"/>
        </w:rPr>
        <w:t>analysed</w:t>
      </w:r>
      <w:proofErr w:type="spellEnd"/>
      <w:r w:rsidRPr="00070705">
        <w:rPr>
          <w:lang w:val="en-US"/>
        </w:rPr>
        <w:t xml:space="preserve"> together. Moreover, when </w:t>
      </w:r>
      <w:proofErr w:type="spellStart"/>
      <w:r w:rsidRPr="00070705">
        <w:rPr>
          <w:lang w:val="en-US"/>
        </w:rPr>
        <w:t>analysing</w:t>
      </w:r>
      <w:proofErr w:type="spellEnd"/>
      <w:r w:rsidRPr="00070705">
        <w:rPr>
          <w:lang w:val="en-US"/>
        </w:rPr>
        <w:t xml:space="preserve"> the budget of ITU, it becomes necessary to review similar documents presented to previous sessions of the ITU Council, for example Document C16/9 and others.</w:t>
      </w:r>
    </w:p>
    <w:p w:rsidR="00EF263C" w:rsidRPr="00070705" w:rsidRDefault="00EF263C" w:rsidP="00986FF3">
      <w:pPr>
        <w:rPr>
          <w:lang w:val="en-US"/>
        </w:rPr>
      </w:pPr>
      <w:r w:rsidRPr="00070705">
        <w:rPr>
          <w:lang w:val="en-US"/>
        </w:rPr>
        <w:t xml:space="preserve">In addition, documents containing similar content often present tables in different formats. For example, in Table 1 in Document C16/9, </w:t>
      </w:r>
      <w:r w:rsidR="00AC4479" w:rsidRPr="00070705">
        <w:rPr>
          <w:lang w:val="en-US"/>
        </w:rPr>
        <w:t>"</w:t>
      </w:r>
      <w:r w:rsidRPr="00070705">
        <w:rPr>
          <w:lang w:val="en-US"/>
        </w:rPr>
        <w:t>revenue from interest</w:t>
      </w:r>
      <w:r w:rsidR="00AC4479" w:rsidRPr="00070705">
        <w:rPr>
          <w:lang w:val="en-US"/>
        </w:rPr>
        <w:t>"</w:t>
      </w:r>
      <w:r w:rsidRPr="00070705">
        <w:rPr>
          <w:lang w:val="en-US"/>
        </w:rPr>
        <w:t xml:space="preserve"> and </w:t>
      </w:r>
      <w:r w:rsidR="00AC4479" w:rsidRPr="00070705">
        <w:rPr>
          <w:lang w:val="en-US"/>
        </w:rPr>
        <w:t>"</w:t>
      </w:r>
      <w:r w:rsidRPr="00070705">
        <w:rPr>
          <w:lang w:val="en-US"/>
        </w:rPr>
        <w:t>other revenue</w:t>
      </w:r>
      <w:r w:rsidR="00AC4479" w:rsidRPr="00070705">
        <w:rPr>
          <w:lang w:val="en-US"/>
        </w:rPr>
        <w:t>"</w:t>
      </w:r>
      <w:r w:rsidRPr="00070705">
        <w:rPr>
          <w:lang w:val="en-US"/>
        </w:rPr>
        <w:t xml:space="preserve"> are presented in two separate lines, whereas in the corresponding Table 1 in Document C17/9 these posts are merged into a single line. In Document C17/10, some of the columns are identified by letters (Tables 1-9), whereas in other tables they are not, which makes it difficult to prepare analytical material (see Tables 10, 18, 19, 20 and others) regarding the documents submitted. Sometimes in a single document some of the columns are identified by capital letters, others by lower-case, for example Table 11 in Document C17/10.</w:t>
      </w:r>
    </w:p>
    <w:p w:rsidR="00EF263C" w:rsidRPr="00070705" w:rsidRDefault="00EF263C" w:rsidP="00986FF3">
      <w:pPr>
        <w:rPr>
          <w:lang w:val="en-US"/>
        </w:rPr>
      </w:pPr>
      <w:r w:rsidRPr="00070705">
        <w:rPr>
          <w:lang w:val="en-US"/>
        </w:rPr>
        <w:t>The data in Document C17/9 are presented for one date (7 February 2017), whereas the corresponding data required for comparison and analysis purposes in Document C17/10 are presented for a different date (17 February 2017).</w:t>
      </w:r>
    </w:p>
    <w:p w:rsidR="00EF263C" w:rsidRPr="00070705" w:rsidRDefault="00EF263C" w:rsidP="00AC4479">
      <w:pPr>
        <w:rPr>
          <w:lang w:val="en-US"/>
        </w:rPr>
      </w:pPr>
      <w:r w:rsidRPr="00070705">
        <w:rPr>
          <w:lang w:val="en-US"/>
        </w:rPr>
        <w:lastRenderedPageBreak/>
        <w:t>In Document C17/10, for example, in Table 5, the commas between digits in numbers (or absence thereof) result in errors when the data are transferred to Excel tables. In this sense Document</w:t>
      </w:r>
      <w:r w:rsidR="00AC4479" w:rsidRPr="00070705">
        <w:rPr>
          <w:lang w:val="en-US"/>
        </w:rPr>
        <w:t> </w:t>
      </w:r>
      <w:r w:rsidRPr="00070705">
        <w:rPr>
          <w:lang w:val="en-US"/>
        </w:rPr>
        <w:t>C17/9 is easier to use.</w:t>
      </w:r>
    </w:p>
    <w:p w:rsidR="00EF263C" w:rsidRPr="00070705" w:rsidRDefault="00EF263C" w:rsidP="00AC4479">
      <w:pPr>
        <w:keepNext/>
        <w:rPr>
          <w:lang w:val="en-US"/>
        </w:rPr>
      </w:pPr>
      <w:r w:rsidRPr="00070705">
        <w:rPr>
          <w:lang w:val="en-US"/>
        </w:rPr>
        <w:t>Extract from Document С17/10:</w:t>
      </w:r>
    </w:p>
    <w:p w:rsidR="00AC4479" w:rsidRPr="00070705" w:rsidRDefault="00AC4479" w:rsidP="00AC4479">
      <w:pPr>
        <w:keepNext/>
        <w:rPr>
          <w:lang w:val="en-US"/>
        </w:rPr>
      </w:pPr>
    </w:p>
    <w:tbl>
      <w:tblPr>
        <w:tblW w:w="4943" w:type="pct"/>
        <w:tblInd w:w="108" w:type="dxa"/>
        <w:tblLook w:val="04A0" w:firstRow="1" w:lastRow="0" w:firstColumn="1" w:lastColumn="0" w:noHBand="0" w:noVBand="1"/>
      </w:tblPr>
      <w:tblGrid>
        <w:gridCol w:w="9529"/>
      </w:tblGrid>
      <w:tr w:rsidR="00EF263C" w:rsidRPr="00070705" w:rsidTr="00875963">
        <w:trPr>
          <w:trHeight w:val="20"/>
        </w:trPr>
        <w:tc>
          <w:tcPr>
            <w:tcW w:w="5000" w:type="pct"/>
            <w:tcBorders>
              <w:top w:val="nil"/>
              <w:left w:val="nil"/>
              <w:bottom w:val="nil"/>
              <w:right w:val="nil"/>
            </w:tcBorders>
            <w:shd w:val="clear" w:color="000000" w:fill="DCE6F1"/>
            <w:vAlign w:val="center"/>
            <w:hideMark/>
          </w:tcPr>
          <w:p w:rsidR="00EF263C" w:rsidRPr="00070705" w:rsidRDefault="00EF263C" w:rsidP="00AC4479">
            <w:pPr>
              <w:jc w:val="center"/>
              <w:rPr>
                <w:b/>
                <w:bCs/>
                <w:lang w:val="en-US"/>
              </w:rPr>
            </w:pPr>
            <w:r w:rsidRPr="00070705">
              <w:rPr>
                <w:b/>
                <w:bCs/>
                <w:lang w:val="en-US"/>
              </w:rPr>
              <w:t>Budget</w:t>
            </w:r>
            <w:r w:rsidRPr="00070705">
              <w:rPr>
                <w:b/>
                <w:bCs/>
                <w:lang w:val="en-US"/>
              </w:rPr>
              <w:br/>
              <w:t>2016-2017 in thousands of Swiss francs</w:t>
            </w:r>
          </w:p>
        </w:tc>
      </w:tr>
      <w:tr w:rsidR="00EF263C" w:rsidRPr="00070705" w:rsidTr="00875963">
        <w:trPr>
          <w:trHeight w:val="20"/>
        </w:trPr>
        <w:tc>
          <w:tcPr>
            <w:tcW w:w="5000" w:type="pct"/>
            <w:tcBorders>
              <w:top w:val="nil"/>
              <w:left w:val="nil"/>
              <w:bottom w:val="single" w:sz="4" w:space="0" w:color="auto"/>
              <w:right w:val="nil"/>
            </w:tcBorders>
            <w:shd w:val="clear" w:color="000000" w:fill="DCE6F1"/>
            <w:vAlign w:val="center"/>
            <w:hideMark/>
          </w:tcPr>
          <w:p w:rsidR="00EF263C" w:rsidRPr="00070705" w:rsidRDefault="00EF263C" w:rsidP="00AC4479">
            <w:pPr>
              <w:jc w:val="center"/>
              <w:rPr>
                <w:b/>
                <w:bCs/>
                <w:lang w:val="en-US"/>
              </w:rPr>
            </w:pPr>
            <w:r w:rsidRPr="00070705">
              <w:rPr>
                <w:b/>
                <w:bCs/>
                <w:lang w:val="en-US"/>
              </w:rPr>
              <w:t>c</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248,802</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69,250</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u w:val="single"/>
                <w:lang w:val="en-US"/>
              </w:rPr>
            </w:pPr>
            <w:r w:rsidRPr="00070705">
              <w:rPr>
                <w:u w:val="single"/>
                <w:lang w:val="en-US"/>
              </w:rPr>
              <w:t>800</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2,451</w:t>
            </w:r>
          </w:p>
        </w:tc>
      </w:tr>
      <w:tr w:rsidR="00EF263C" w:rsidRPr="00070705" w:rsidTr="00875963">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EF263C" w:rsidRPr="00070705" w:rsidRDefault="00EF263C" w:rsidP="00AC4479">
            <w:pPr>
              <w:jc w:val="right"/>
              <w:rPr>
                <w:b/>
                <w:bCs/>
                <w:lang w:val="en-US"/>
              </w:rPr>
            </w:pPr>
            <w:r w:rsidRPr="00070705">
              <w:rPr>
                <w:b/>
                <w:bCs/>
                <w:lang w:val="en-US"/>
              </w:rPr>
              <w:t>321,303</w:t>
            </w:r>
          </w:p>
        </w:tc>
      </w:tr>
    </w:tbl>
    <w:p w:rsidR="00EF263C" w:rsidRPr="00070705" w:rsidRDefault="00EF263C" w:rsidP="00AC4479">
      <w:pPr>
        <w:rPr>
          <w:lang w:val="en-US"/>
        </w:rPr>
      </w:pPr>
      <w:r w:rsidRPr="00070705">
        <w:rPr>
          <w:lang w:val="en-US"/>
        </w:rPr>
        <w:t>The titles of tables do not always correspond to their content. For example, Table 2 in Document</w:t>
      </w:r>
      <w:r w:rsidR="00AC4479" w:rsidRPr="00070705">
        <w:rPr>
          <w:lang w:val="en-US"/>
        </w:rPr>
        <w:t> </w:t>
      </w:r>
      <w:r w:rsidRPr="00070705">
        <w:rPr>
          <w:lang w:val="en-US"/>
        </w:rPr>
        <w:t xml:space="preserve">C17/10 </w:t>
      </w:r>
      <w:r w:rsidR="00AC4479" w:rsidRPr="00070705">
        <w:rPr>
          <w:lang w:val="en-US"/>
        </w:rPr>
        <w:t>"</w:t>
      </w:r>
      <w:r w:rsidRPr="00070705">
        <w:rPr>
          <w:lang w:val="en-US"/>
        </w:rPr>
        <w:t>Revenue and expenses estimates for 2018-2019 by Sector</w:t>
      </w:r>
      <w:r w:rsidR="00AC4479" w:rsidRPr="00070705">
        <w:rPr>
          <w:lang w:val="en-US"/>
        </w:rPr>
        <w:t>"</w:t>
      </w:r>
      <w:r w:rsidRPr="00070705">
        <w:rPr>
          <w:lang w:val="en-US"/>
        </w:rPr>
        <w:t xml:space="preserve"> contains data from 2014 (budget and actual), which is not relevant for 2017, for which there are no expected data.</w:t>
      </w:r>
    </w:p>
    <w:p w:rsidR="00EF263C" w:rsidRPr="00070705" w:rsidRDefault="00EF263C" w:rsidP="00AC4479">
      <w:pPr>
        <w:rPr>
          <w:lang w:val="en-US"/>
        </w:rPr>
      </w:pPr>
      <w:r w:rsidRPr="00070705">
        <w:rPr>
          <w:lang w:val="en-US"/>
        </w:rPr>
        <w:t>Further examples could be given.</w:t>
      </w:r>
    </w:p>
    <w:p w:rsidR="00EF263C" w:rsidRPr="00070705" w:rsidRDefault="00EF263C" w:rsidP="00AC4479">
      <w:pPr>
        <w:pStyle w:val="Heading1"/>
        <w:rPr>
          <w:lang w:val="en-US"/>
        </w:rPr>
      </w:pPr>
      <w:r w:rsidRPr="00070705">
        <w:rPr>
          <w:lang w:val="en-US"/>
        </w:rPr>
        <w:t>2</w:t>
      </w:r>
      <w:r w:rsidRPr="00070705">
        <w:rPr>
          <w:lang w:val="en-US"/>
        </w:rPr>
        <w:tab/>
        <w:t>Proposals for the General Secretariat</w:t>
      </w:r>
    </w:p>
    <w:p w:rsidR="00EF263C" w:rsidRPr="00070705" w:rsidRDefault="00AC4479" w:rsidP="00AC4479">
      <w:pPr>
        <w:rPr>
          <w:lang w:val="en-US"/>
        </w:rPr>
      </w:pPr>
      <w:r w:rsidRPr="00070705">
        <w:rPr>
          <w:lang w:val="en-US"/>
        </w:rPr>
        <w:t>1</w:t>
      </w:r>
      <w:r w:rsidRPr="00070705">
        <w:rPr>
          <w:lang w:val="en-US"/>
        </w:rPr>
        <w:tab/>
      </w:r>
      <w:r w:rsidR="00EF263C" w:rsidRPr="00070705">
        <w:rPr>
          <w:lang w:val="en-US"/>
        </w:rPr>
        <w:t xml:space="preserve">Within a four-year period, the structure of the tables and the order in which items appear in the tables in the financial documents referred to above and in others should not be changed, thus making it easier for </w:t>
      </w:r>
      <w:proofErr w:type="spellStart"/>
      <w:r w:rsidR="00EF263C" w:rsidRPr="00070705">
        <w:rPr>
          <w:lang w:val="en-US"/>
        </w:rPr>
        <w:t>councillors</w:t>
      </w:r>
      <w:proofErr w:type="spellEnd"/>
      <w:r w:rsidR="00EF263C" w:rsidRPr="00070705">
        <w:rPr>
          <w:lang w:val="en-US"/>
        </w:rPr>
        <w:t xml:space="preserve"> to </w:t>
      </w:r>
      <w:proofErr w:type="spellStart"/>
      <w:r w:rsidR="00EF263C" w:rsidRPr="00070705">
        <w:rPr>
          <w:lang w:val="en-US"/>
        </w:rPr>
        <w:t>analyse</w:t>
      </w:r>
      <w:proofErr w:type="spellEnd"/>
      <w:r w:rsidR="00EF263C" w:rsidRPr="00070705">
        <w:rPr>
          <w:lang w:val="en-US"/>
        </w:rPr>
        <w:t xml:space="preserve"> the data under comparable conditions and increasing reporting transparency. Where appropriate, narrative descriptions should be replaced by tables.</w:t>
      </w:r>
    </w:p>
    <w:p w:rsidR="00EF263C" w:rsidRPr="00070705" w:rsidRDefault="00AC4479" w:rsidP="00AC4479">
      <w:pPr>
        <w:rPr>
          <w:lang w:val="en-US"/>
        </w:rPr>
      </w:pPr>
      <w:r w:rsidRPr="00070705">
        <w:rPr>
          <w:lang w:val="en-US"/>
        </w:rPr>
        <w:t>2</w:t>
      </w:r>
      <w:r w:rsidRPr="00070705">
        <w:rPr>
          <w:lang w:val="en-US"/>
        </w:rPr>
        <w:tab/>
      </w:r>
      <w:r w:rsidR="00EF263C" w:rsidRPr="00070705">
        <w:rPr>
          <w:lang w:val="en-US"/>
        </w:rPr>
        <w:t>All the financial documents relating to the closing of a financial period as well as projections for future periods should be compiled for a single reporting date. In Documents C17/10 and C17/9, it would be desirable for the estimates for 2017 and the actual data for 2016 to correspond to the same date, for example the end of February or, better still, the end of the first quarter.</w:t>
      </w:r>
    </w:p>
    <w:p w:rsidR="00EF263C" w:rsidRPr="00070705" w:rsidRDefault="00AC4479" w:rsidP="00AC4479">
      <w:pPr>
        <w:rPr>
          <w:lang w:val="en-US"/>
        </w:rPr>
      </w:pPr>
      <w:r w:rsidRPr="00070705">
        <w:rPr>
          <w:lang w:val="en-US"/>
        </w:rPr>
        <w:t>3</w:t>
      </w:r>
      <w:r w:rsidRPr="00070705">
        <w:rPr>
          <w:lang w:val="en-US"/>
        </w:rPr>
        <w:tab/>
      </w:r>
      <w:r w:rsidR="00EF263C" w:rsidRPr="00070705">
        <w:rPr>
          <w:lang w:val="en-US"/>
        </w:rPr>
        <w:t xml:space="preserve">In Document С17/10, in Tables 2, 5 (revenue by source), 6 and 7 (estimate of contributory units), 8 </w:t>
      </w:r>
      <w:r w:rsidRPr="00070705">
        <w:rPr>
          <w:lang w:val="en-US"/>
        </w:rPr>
        <w:t>"</w:t>
      </w:r>
      <w:r w:rsidR="00EF263C" w:rsidRPr="00070705">
        <w:rPr>
          <w:lang w:val="en-US"/>
        </w:rPr>
        <w:t>Cost recovery revenue</w:t>
      </w:r>
      <w:r w:rsidRPr="00070705">
        <w:rPr>
          <w:lang w:val="en-US"/>
        </w:rPr>
        <w:t>"</w:t>
      </w:r>
      <w:r w:rsidR="00EF263C" w:rsidRPr="00070705">
        <w:rPr>
          <w:lang w:val="en-US"/>
        </w:rPr>
        <w:t xml:space="preserve">, 9 </w:t>
      </w:r>
      <w:r w:rsidRPr="00070705">
        <w:rPr>
          <w:lang w:val="en-US"/>
        </w:rPr>
        <w:t>"</w:t>
      </w:r>
      <w:r w:rsidR="00EF263C" w:rsidRPr="00070705">
        <w:rPr>
          <w:lang w:val="en-US"/>
        </w:rPr>
        <w:t>Other revenue</w:t>
      </w:r>
      <w:r w:rsidRPr="00070705">
        <w:rPr>
          <w:lang w:val="en-US"/>
        </w:rPr>
        <w:t>"</w:t>
      </w:r>
      <w:r w:rsidR="00EF263C" w:rsidRPr="00070705">
        <w:rPr>
          <w:lang w:val="en-US"/>
        </w:rPr>
        <w:t xml:space="preserve"> and other tables, where appropriate, a column </w:t>
      </w:r>
      <w:r w:rsidRPr="00070705">
        <w:rPr>
          <w:lang w:val="en-US"/>
        </w:rPr>
        <w:t>"</w:t>
      </w:r>
      <w:r w:rsidR="00EF263C" w:rsidRPr="00070705">
        <w:rPr>
          <w:lang w:val="en-US"/>
        </w:rPr>
        <w:t>Forecast (estimates) for 2017</w:t>
      </w:r>
      <w:r w:rsidRPr="00070705">
        <w:rPr>
          <w:lang w:val="en-US"/>
        </w:rPr>
        <w:t>"</w:t>
      </w:r>
      <w:r w:rsidR="00EF263C" w:rsidRPr="00070705">
        <w:rPr>
          <w:lang w:val="en-US"/>
        </w:rPr>
        <w:t xml:space="preserve"> should be added, as this is required in order to understand emerging trends and reduce the risk of taking uninformed decisions when reviewing Document</w:t>
      </w:r>
      <w:r w:rsidRPr="00070705">
        <w:rPr>
          <w:lang w:val="en-US"/>
        </w:rPr>
        <w:t> </w:t>
      </w:r>
      <w:r w:rsidR="00EF263C" w:rsidRPr="00070705">
        <w:rPr>
          <w:lang w:val="en-US"/>
        </w:rPr>
        <w:t>С17/10.</w:t>
      </w:r>
    </w:p>
    <w:p w:rsidR="00EF263C" w:rsidRPr="00070705" w:rsidRDefault="00AC4479" w:rsidP="00AC4479">
      <w:pPr>
        <w:rPr>
          <w:lang w:val="en-US"/>
        </w:rPr>
      </w:pPr>
      <w:r w:rsidRPr="00070705">
        <w:rPr>
          <w:lang w:val="en-US"/>
        </w:rPr>
        <w:t>4</w:t>
      </w:r>
      <w:r w:rsidRPr="00070705">
        <w:rPr>
          <w:lang w:val="en-US"/>
        </w:rPr>
        <w:tab/>
      </w:r>
      <w:r w:rsidR="00EF263C" w:rsidRPr="00070705">
        <w:rPr>
          <w:lang w:val="en-US"/>
        </w:rPr>
        <w:t>In Table 10 in Document С17/10, it is necessary to reflect for both funds (Reserve and ASHI) the actual (expected) status for 2017 and budgetary assumptions up to 2019, and to enable the data to be compared with Document C17/9 (Table 1 – Implementation of Budget Resolution 1375) and with other documents containing information on these funds.</w:t>
      </w:r>
    </w:p>
    <w:p w:rsidR="00EF263C" w:rsidRPr="00070705" w:rsidRDefault="00AC4479" w:rsidP="00AC4479">
      <w:pPr>
        <w:rPr>
          <w:lang w:val="en-US"/>
        </w:rPr>
      </w:pPr>
      <w:r w:rsidRPr="00070705">
        <w:rPr>
          <w:lang w:val="en-US"/>
        </w:rPr>
        <w:t>5</w:t>
      </w:r>
      <w:r w:rsidRPr="00070705">
        <w:rPr>
          <w:lang w:val="en-US"/>
        </w:rPr>
        <w:tab/>
      </w:r>
      <w:r w:rsidR="00EF263C" w:rsidRPr="00070705">
        <w:rPr>
          <w:lang w:val="en-US"/>
        </w:rPr>
        <w:t xml:space="preserve">Commas, apostrophes or </w:t>
      </w:r>
      <w:r w:rsidRPr="00070705">
        <w:rPr>
          <w:lang w:val="en-US"/>
        </w:rPr>
        <w:t>full stops</w:t>
      </w:r>
      <w:r w:rsidR="00EF263C" w:rsidRPr="00070705">
        <w:rPr>
          <w:lang w:val="en-US"/>
        </w:rPr>
        <w:t xml:space="preserve"> should not be used as separators between digits in numerical data. To create such separators, it is better to use a visual gap, using the settings in Excel or manually (gap symbol) in Word. The use of commas (</w:t>
      </w:r>
      <w:r w:rsidR="00070705" w:rsidRPr="00070705">
        <w:rPr>
          <w:lang w:val="en-US"/>
        </w:rPr>
        <w:t xml:space="preserve">or </w:t>
      </w:r>
      <w:r w:rsidRPr="00070705">
        <w:rPr>
          <w:lang w:val="en-US"/>
        </w:rPr>
        <w:t>full stops</w:t>
      </w:r>
      <w:r w:rsidR="00EF263C" w:rsidRPr="00070705">
        <w:rPr>
          <w:lang w:val="en-US"/>
        </w:rPr>
        <w:t>) as separators can be misinterpreted (either whole numbers or decimal parts) in the analysis of numerical data.</w:t>
      </w:r>
    </w:p>
    <w:p w:rsidR="00EF263C" w:rsidRPr="00070705" w:rsidRDefault="00AC4479" w:rsidP="00AC4479">
      <w:pPr>
        <w:rPr>
          <w:lang w:val="en-US"/>
        </w:rPr>
      </w:pPr>
      <w:r w:rsidRPr="00070705">
        <w:rPr>
          <w:lang w:val="en-US"/>
        </w:rPr>
        <w:lastRenderedPageBreak/>
        <w:t>6</w:t>
      </w:r>
      <w:r w:rsidRPr="00070705">
        <w:rPr>
          <w:lang w:val="en-US"/>
        </w:rPr>
        <w:tab/>
      </w:r>
      <w:r w:rsidR="00EF263C" w:rsidRPr="00070705">
        <w:rPr>
          <w:lang w:val="en-US"/>
        </w:rPr>
        <w:t>Data relating to the same topics appearing in different documents prepared by different collaborators should be aligned.</w:t>
      </w:r>
    </w:p>
    <w:p w:rsidR="00EF263C" w:rsidRPr="00070705" w:rsidRDefault="00AC4479" w:rsidP="00AC4479">
      <w:pPr>
        <w:rPr>
          <w:lang w:val="en-US"/>
        </w:rPr>
      </w:pPr>
      <w:r w:rsidRPr="00070705">
        <w:rPr>
          <w:lang w:val="en-US"/>
        </w:rPr>
        <w:t>7</w:t>
      </w:r>
      <w:r w:rsidRPr="00070705">
        <w:rPr>
          <w:lang w:val="en-US"/>
        </w:rPr>
        <w:tab/>
      </w:r>
      <w:r w:rsidR="00EF263C" w:rsidRPr="00070705">
        <w:rPr>
          <w:lang w:val="en-US"/>
        </w:rPr>
        <w:t xml:space="preserve">Unnecessary repetition of data in documents from one year to the next should be reduced in order to reduce the volume of reports as well as costs of translation and </w:t>
      </w:r>
      <w:proofErr w:type="spellStart"/>
      <w:r w:rsidR="00EF263C" w:rsidRPr="00070705">
        <w:rPr>
          <w:lang w:val="en-US"/>
        </w:rPr>
        <w:t>councillors</w:t>
      </w:r>
      <w:r w:rsidRPr="00070705">
        <w:rPr>
          <w:lang w:val="en-US"/>
        </w:rPr>
        <w:t>'</w:t>
      </w:r>
      <w:proofErr w:type="spellEnd"/>
      <w:r w:rsidR="00EF263C" w:rsidRPr="00070705">
        <w:rPr>
          <w:lang w:val="en-US"/>
        </w:rPr>
        <w:t xml:space="preserve"> preparation of analytical documents for work at Council sessions. It is sufficient to provide a reference to the documents of previous years containing the relevant data.</w:t>
      </w:r>
    </w:p>
    <w:p w:rsidR="00EF263C" w:rsidRPr="00070705" w:rsidRDefault="00AC4479" w:rsidP="00AC4479">
      <w:pPr>
        <w:rPr>
          <w:lang w:val="en-US"/>
        </w:rPr>
      </w:pPr>
      <w:r w:rsidRPr="00070705">
        <w:rPr>
          <w:lang w:val="en-US"/>
        </w:rPr>
        <w:t>8</w:t>
      </w:r>
      <w:r w:rsidRPr="00070705">
        <w:rPr>
          <w:lang w:val="en-US"/>
        </w:rPr>
        <w:tab/>
      </w:r>
      <w:r w:rsidR="00EF263C" w:rsidRPr="00070705">
        <w:rPr>
          <w:lang w:val="en-US"/>
        </w:rPr>
        <w:t xml:space="preserve">General rules should be developed for the layout of sections and tables when drawing up the documents that are made available to </w:t>
      </w:r>
      <w:proofErr w:type="spellStart"/>
      <w:r w:rsidR="00EF263C" w:rsidRPr="00070705">
        <w:rPr>
          <w:lang w:val="en-US"/>
        </w:rPr>
        <w:t>councillors</w:t>
      </w:r>
      <w:proofErr w:type="spellEnd"/>
      <w:r w:rsidR="00EF263C" w:rsidRPr="00070705">
        <w:rPr>
          <w:lang w:val="en-US"/>
        </w:rPr>
        <w:t xml:space="preserve"> dealing with plans and reports on the budgetary process, financial operations, productivity evaluation and so forth, thus ensuring that when documents are </w:t>
      </w:r>
      <w:proofErr w:type="spellStart"/>
      <w:r w:rsidR="00EF263C" w:rsidRPr="00070705">
        <w:rPr>
          <w:lang w:val="en-US"/>
        </w:rPr>
        <w:t>analysed</w:t>
      </w:r>
      <w:proofErr w:type="spellEnd"/>
      <w:r w:rsidR="00EF263C" w:rsidRPr="00070705">
        <w:rPr>
          <w:lang w:val="en-US"/>
        </w:rPr>
        <w:t xml:space="preserve"> they are comparable, transparent and as easy as possible to work with.</w:t>
      </w:r>
    </w:p>
    <w:p w:rsidR="002A2188" w:rsidRPr="00070705" w:rsidRDefault="002A2188" w:rsidP="002A2188">
      <w:pPr>
        <w:rPr>
          <w:lang w:val="en-US"/>
        </w:rPr>
      </w:pPr>
    </w:p>
    <w:p w:rsidR="00986FF3" w:rsidRPr="00070705" w:rsidRDefault="00986FF3" w:rsidP="0032202E">
      <w:pPr>
        <w:pStyle w:val="Reasons"/>
        <w:rPr>
          <w:lang w:val="en-US"/>
        </w:rPr>
      </w:pPr>
    </w:p>
    <w:p w:rsidR="00986FF3" w:rsidRPr="00070705" w:rsidRDefault="00986FF3">
      <w:pPr>
        <w:jc w:val="center"/>
        <w:rPr>
          <w:lang w:val="en-US"/>
        </w:rPr>
      </w:pPr>
      <w:r w:rsidRPr="00070705">
        <w:rPr>
          <w:lang w:val="en-US"/>
        </w:rPr>
        <w:t>______________</w:t>
      </w:r>
    </w:p>
    <w:p w:rsidR="00264425" w:rsidRPr="00070705" w:rsidRDefault="00264425" w:rsidP="00DB384B">
      <w:pPr>
        <w:rPr>
          <w:lang w:val="en-US"/>
        </w:rPr>
      </w:pPr>
    </w:p>
    <w:sectPr w:rsidR="00264425" w:rsidRPr="00070705"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F3" w:rsidRDefault="00D51FF3">
      <w:r>
        <w:separator/>
      </w:r>
    </w:p>
  </w:endnote>
  <w:endnote w:type="continuationSeparator" w:id="0">
    <w:p w:rsidR="00D51FF3" w:rsidRDefault="00D5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33FAA" w:rsidRDefault="00070705">
    <w:pPr>
      <w:pStyle w:val="Footer"/>
      <w:rPr>
        <w:lang w:val="fr-CH"/>
      </w:rPr>
    </w:pPr>
    <w:r>
      <w:fldChar w:fldCharType="begin"/>
    </w:r>
    <w:r w:rsidRPr="00733FAA">
      <w:rPr>
        <w:lang w:val="fr-CH"/>
      </w:rPr>
      <w:instrText xml:space="preserve"> FILENAME \p  \* MERGEFORMAT </w:instrText>
    </w:r>
    <w:r>
      <w:fldChar w:fldCharType="separate"/>
    </w:r>
    <w:r w:rsidR="00733FAA" w:rsidRPr="00733FAA">
      <w:rPr>
        <w:lang w:val="fr-CH"/>
      </w:rPr>
      <w:t>P:\ENG\SG\CONSEIL\C17\000\082E.docx</w:t>
    </w:r>
    <w:r>
      <w:fldChar w:fldCharType="end"/>
    </w:r>
    <w:r w:rsidR="00733FAA" w:rsidRPr="00733FAA">
      <w:rPr>
        <w:lang w:val="fr-CH"/>
      </w:rPr>
      <w:t xml:space="preserve"> (</w:t>
    </w:r>
    <w:r w:rsidR="00733FAA">
      <w:rPr>
        <w:lang w:val="fr-CH"/>
      </w:rPr>
      <w:t>417455)</w:t>
    </w:r>
    <w:r w:rsidR="00CB18FF" w:rsidRPr="00733FAA">
      <w:rPr>
        <w:lang w:val="fr-CH"/>
      </w:rPr>
      <w:tab/>
    </w:r>
    <w:r w:rsidR="00864AFF">
      <w:fldChar w:fldCharType="begin"/>
    </w:r>
    <w:r w:rsidR="00CB18FF">
      <w:instrText xml:space="preserve"> SAVEDATE \@ DD.MM.YY </w:instrText>
    </w:r>
    <w:r w:rsidR="00864AFF">
      <w:fldChar w:fldCharType="separate"/>
    </w:r>
    <w:r w:rsidR="005C3C92">
      <w:t>12.05.17</w:t>
    </w:r>
    <w:r w:rsidR="00864AFF">
      <w:fldChar w:fldCharType="end"/>
    </w:r>
    <w:r w:rsidR="00CB18FF" w:rsidRPr="00733FAA">
      <w:rPr>
        <w:lang w:val="fr-CH"/>
      </w:rPr>
      <w:tab/>
    </w:r>
    <w:r w:rsidR="00864AFF">
      <w:fldChar w:fldCharType="begin"/>
    </w:r>
    <w:r w:rsidR="00CB18FF">
      <w:instrText xml:space="preserve"> PRINTDATE \@ DD.MM.YY </w:instrText>
    </w:r>
    <w:r w:rsidR="00864AFF">
      <w:fldChar w:fldCharType="separate"/>
    </w:r>
    <w:r w:rsidR="00733FAA">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33FAA" w:rsidRDefault="00070705">
    <w:pPr>
      <w:pStyle w:val="Footer"/>
      <w:rPr>
        <w:lang w:val="fr-CH"/>
      </w:rPr>
    </w:pPr>
    <w:r>
      <w:fldChar w:fldCharType="begin"/>
    </w:r>
    <w:r w:rsidRPr="00733FAA">
      <w:rPr>
        <w:lang w:val="fr-CH"/>
      </w:rPr>
      <w:instrText xml:space="preserve"> FILENAME \p  \* MERGEFORMAT </w:instrText>
    </w:r>
    <w:r>
      <w:fldChar w:fldCharType="separate"/>
    </w:r>
    <w:r w:rsidR="00733FAA" w:rsidRPr="00733FAA">
      <w:rPr>
        <w:lang w:val="fr-CH"/>
      </w:rPr>
      <w:t>P:\ENG\SG\CONSEIL\C17\000\082E.docx</w:t>
    </w:r>
    <w:r>
      <w:fldChar w:fldCharType="end"/>
    </w:r>
    <w:r w:rsidR="00733FAA" w:rsidRPr="00733FAA">
      <w:rPr>
        <w:lang w:val="fr-CH"/>
      </w:rPr>
      <w:t xml:space="preserve"> (</w:t>
    </w:r>
    <w:r w:rsidR="00733FAA">
      <w:rPr>
        <w:lang w:val="fr-CH"/>
      </w:rPr>
      <w:t>417455)</w:t>
    </w:r>
    <w:r w:rsidR="00322D0D" w:rsidRPr="00733FAA">
      <w:rPr>
        <w:lang w:val="fr-CH"/>
      </w:rPr>
      <w:tab/>
    </w:r>
    <w:r w:rsidR="00864AFF">
      <w:fldChar w:fldCharType="begin"/>
    </w:r>
    <w:r w:rsidR="00322D0D">
      <w:instrText xml:space="preserve"> SAVEDATE \@ DD.MM.YY </w:instrText>
    </w:r>
    <w:r w:rsidR="00864AFF">
      <w:fldChar w:fldCharType="separate"/>
    </w:r>
    <w:r w:rsidR="005C3C92">
      <w:t>12.05.17</w:t>
    </w:r>
    <w:r w:rsidR="00864AFF">
      <w:fldChar w:fldCharType="end"/>
    </w:r>
    <w:r w:rsidR="00322D0D" w:rsidRPr="00733FAA">
      <w:rPr>
        <w:lang w:val="fr-CH"/>
      </w:rPr>
      <w:tab/>
    </w:r>
    <w:r w:rsidR="00864AFF">
      <w:fldChar w:fldCharType="begin"/>
    </w:r>
    <w:r w:rsidR="00322D0D">
      <w:instrText xml:space="preserve"> PRINTDATE \@ DD.MM.YY </w:instrText>
    </w:r>
    <w:r w:rsidR="00864AFF">
      <w:fldChar w:fldCharType="separate"/>
    </w:r>
    <w:r w:rsidR="00733FAA">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F3" w:rsidRDefault="00D51FF3">
      <w:r>
        <w:t>____________________</w:t>
      </w:r>
    </w:p>
  </w:footnote>
  <w:footnote w:type="continuationSeparator" w:id="0">
    <w:p w:rsidR="00D51FF3" w:rsidRDefault="00D5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72E63">
      <w:rPr>
        <w:noProof/>
      </w:rPr>
      <w:t>4</w:t>
    </w:r>
    <w:r>
      <w:rPr>
        <w:noProof/>
      </w:rPr>
      <w:fldChar w:fldCharType="end"/>
    </w:r>
  </w:p>
  <w:p w:rsidR="00322D0D" w:rsidRDefault="00733FAA" w:rsidP="009D6FB0">
    <w:pPr>
      <w:pStyle w:val="Header"/>
    </w:pPr>
    <w:r>
      <w:t>C17/82</w:t>
    </w:r>
    <w:r w:rsidR="00726A07">
      <w:t>(Rev.</w:t>
    </w:r>
    <w:r w:rsidR="009D6FB0">
      <w:t>2</w:t>
    </w:r>
    <w:r w:rsidR="00726A07">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F3"/>
    <w:rsid w:val="000210D4"/>
    <w:rsid w:val="00063016"/>
    <w:rsid w:val="00066795"/>
    <w:rsid w:val="0007070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36CF3"/>
    <w:rsid w:val="004544D9"/>
    <w:rsid w:val="00490E72"/>
    <w:rsid w:val="00491157"/>
    <w:rsid w:val="004921C8"/>
    <w:rsid w:val="004D1851"/>
    <w:rsid w:val="004D599D"/>
    <w:rsid w:val="004E2EA5"/>
    <w:rsid w:val="004E3AEB"/>
    <w:rsid w:val="0050223C"/>
    <w:rsid w:val="005243FF"/>
    <w:rsid w:val="00564FBC"/>
    <w:rsid w:val="00582442"/>
    <w:rsid w:val="005C3C92"/>
    <w:rsid w:val="00647039"/>
    <w:rsid w:val="0064737F"/>
    <w:rsid w:val="006535F1"/>
    <w:rsid w:val="0065557D"/>
    <w:rsid w:val="00662984"/>
    <w:rsid w:val="006716BB"/>
    <w:rsid w:val="006B6680"/>
    <w:rsid w:val="006B6DCC"/>
    <w:rsid w:val="00702DEF"/>
    <w:rsid w:val="00706861"/>
    <w:rsid w:val="00726A07"/>
    <w:rsid w:val="00733FAA"/>
    <w:rsid w:val="0075051B"/>
    <w:rsid w:val="00761E35"/>
    <w:rsid w:val="00794D34"/>
    <w:rsid w:val="00813E5E"/>
    <w:rsid w:val="0083581B"/>
    <w:rsid w:val="00864AFF"/>
    <w:rsid w:val="008B4A6A"/>
    <w:rsid w:val="008C5B7D"/>
    <w:rsid w:val="008C7E27"/>
    <w:rsid w:val="009173EF"/>
    <w:rsid w:val="00932906"/>
    <w:rsid w:val="00961B0B"/>
    <w:rsid w:val="00986FF3"/>
    <w:rsid w:val="009B38C3"/>
    <w:rsid w:val="009D6FB0"/>
    <w:rsid w:val="009E17BD"/>
    <w:rsid w:val="009E485A"/>
    <w:rsid w:val="00A04CEC"/>
    <w:rsid w:val="00A27F92"/>
    <w:rsid w:val="00A32257"/>
    <w:rsid w:val="00A36D20"/>
    <w:rsid w:val="00A55622"/>
    <w:rsid w:val="00A83502"/>
    <w:rsid w:val="00AC4479"/>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51FF3"/>
    <w:rsid w:val="00D65041"/>
    <w:rsid w:val="00DB384B"/>
    <w:rsid w:val="00E10E80"/>
    <w:rsid w:val="00E124F0"/>
    <w:rsid w:val="00E60F04"/>
    <w:rsid w:val="00E72E63"/>
    <w:rsid w:val="00E854E4"/>
    <w:rsid w:val="00EB0D6F"/>
    <w:rsid w:val="00EB2232"/>
    <w:rsid w:val="00EC5337"/>
    <w:rsid w:val="00EF263C"/>
    <w:rsid w:val="00F06218"/>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4B195A2-3780-4319-98E9-3C609D9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6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0009/en" TargetMode="External"/><Relationship Id="rId4" Type="http://schemas.openxmlformats.org/officeDocument/2006/relationships/settings" Target="settings.xml"/><Relationship Id="rId9" Type="http://schemas.openxmlformats.org/officeDocument/2006/relationships/hyperlink" Target="https://www.itu.int/md/S17-CL-C-000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5D8E-CEAC-4EBC-B184-DBD3F4DC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4</Pages>
  <Words>958</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2017-05-26T11:59:00Z</dcterms:created>
  <dcterms:modified xsi:type="dcterms:W3CDTF">2017-05-26T11:59:00Z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