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F42D1">
        <w:trPr>
          <w:cantSplit/>
        </w:trPr>
        <w:tc>
          <w:tcPr>
            <w:tcW w:w="6912" w:type="dxa"/>
          </w:tcPr>
          <w:p w:rsidR="00520F36" w:rsidRPr="004F42D1" w:rsidRDefault="00520F36" w:rsidP="00520F36">
            <w:pPr>
              <w:spacing w:before="360"/>
              <w:rPr>
                <w:lang w:val="fr-CH"/>
              </w:rPr>
            </w:pPr>
            <w:bookmarkStart w:id="0" w:name="dc06"/>
            <w:bookmarkStart w:id="1" w:name="_GoBack"/>
            <w:bookmarkEnd w:id="0"/>
            <w:bookmarkEnd w:id="1"/>
            <w:r w:rsidRPr="004F42D1">
              <w:rPr>
                <w:b/>
                <w:bCs/>
                <w:sz w:val="30"/>
                <w:szCs w:val="30"/>
                <w:lang w:val="fr-CH"/>
              </w:rPr>
              <w:t>Conseil 2017</w:t>
            </w:r>
            <w:r w:rsidRPr="004F42D1">
              <w:rPr>
                <w:rFonts w:ascii="Verdana" w:hAnsi="Verdana"/>
                <w:b/>
                <w:bCs/>
                <w:sz w:val="26"/>
                <w:szCs w:val="26"/>
                <w:lang w:val="fr-CH"/>
              </w:rPr>
              <w:br/>
            </w:r>
            <w:r w:rsidRPr="004F42D1">
              <w:rPr>
                <w:b/>
                <w:bCs/>
                <w:szCs w:val="24"/>
                <w:lang w:val="fr-CH"/>
              </w:rPr>
              <w:t>Genève, 15-25 mai 2017</w:t>
            </w:r>
          </w:p>
        </w:tc>
        <w:tc>
          <w:tcPr>
            <w:tcW w:w="3261" w:type="dxa"/>
          </w:tcPr>
          <w:p w:rsidR="00520F36" w:rsidRPr="004F42D1" w:rsidRDefault="00520F36" w:rsidP="00520F36">
            <w:pPr>
              <w:spacing w:before="0"/>
              <w:jc w:val="right"/>
              <w:rPr>
                <w:lang w:val="fr-CH"/>
              </w:rPr>
            </w:pPr>
            <w:bookmarkStart w:id="2" w:name="ditulogo"/>
            <w:bookmarkEnd w:id="2"/>
            <w:r w:rsidRPr="004F42D1">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F42D1" w:rsidTr="00EF41DD">
        <w:trPr>
          <w:cantSplit/>
          <w:trHeight w:val="20"/>
        </w:trPr>
        <w:tc>
          <w:tcPr>
            <w:tcW w:w="6912" w:type="dxa"/>
            <w:tcBorders>
              <w:bottom w:val="single" w:sz="12" w:space="0" w:color="auto"/>
            </w:tcBorders>
            <w:vAlign w:val="center"/>
          </w:tcPr>
          <w:p w:rsidR="00520F36" w:rsidRPr="004F42D1" w:rsidRDefault="00520F36" w:rsidP="004C37A9">
            <w:pPr>
              <w:spacing w:before="0"/>
              <w:rPr>
                <w:b/>
                <w:bCs/>
                <w:sz w:val="26"/>
                <w:szCs w:val="26"/>
                <w:lang w:val="fr-CH"/>
              </w:rPr>
            </w:pPr>
          </w:p>
        </w:tc>
        <w:tc>
          <w:tcPr>
            <w:tcW w:w="3261" w:type="dxa"/>
            <w:tcBorders>
              <w:bottom w:val="single" w:sz="12" w:space="0" w:color="auto"/>
            </w:tcBorders>
          </w:tcPr>
          <w:p w:rsidR="00520F36" w:rsidRPr="004F42D1" w:rsidRDefault="00520F36" w:rsidP="00DF74DD">
            <w:pPr>
              <w:spacing w:before="0"/>
              <w:rPr>
                <w:b/>
                <w:bCs/>
                <w:lang w:val="fr-CH"/>
              </w:rPr>
            </w:pPr>
          </w:p>
        </w:tc>
      </w:tr>
      <w:tr w:rsidR="00520F36" w:rsidRPr="004F42D1">
        <w:trPr>
          <w:cantSplit/>
          <w:trHeight w:val="20"/>
        </w:trPr>
        <w:tc>
          <w:tcPr>
            <w:tcW w:w="6912" w:type="dxa"/>
            <w:tcBorders>
              <w:top w:val="single" w:sz="12" w:space="0" w:color="auto"/>
            </w:tcBorders>
          </w:tcPr>
          <w:p w:rsidR="00520F36" w:rsidRPr="004F42D1" w:rsidRDefault="00520F36" w:rsidP="00DF74DD">
            <w:pPr>
              <w:spacing w:before="0"/>
              <w:rPr>
                <w:smallCaps/>
                <w:sz w:val="22"/>
                <w:lang w:val="fr-CH"/>
              </w:rPr>
            </w:pPr>
          </w:p>
        </w:tc>
        <w:tc>
          <w:tcPr>
            <w:tcW w:w="3261" w:type="dxa"/>
            <w:tcBorders>
              <w:top w:val="single" w:sz="12" w:space="0" w:color="auto"/>
            </w:tcBorders>
          </w:tcPr>
          <w:p w:rsidR="00520F36" w:rsidRPr="004F42D1" w:rsidRDefault="00520F36" w:rsidP="00DF74DD">
            <w:pPr>
              <w:spacing w:before="0"/>
              <w:rPr>
                <w:b/>
                <w:bCs/>
                <w:lang w:val="fr-CH"/>
              </w:rPr>
            </w:pPr>
          </w:p>
        </w:tc>
      </w:tr>
      <w:tr w:rsidR="00520F36" w:rsidRPr="004F42D1">
        <w:trPr>
          <w:cantSplit/>
          <w:trHeight w:val="20"/>
        </w:trPr>
        <w:tc>
          <w:tcPr>
            <w:tcW w:w="6912" w:type="dxa"/>
            <w:vMerge w:val="restart"/>
          </w:tcPr>
          <w:p w:rsidR="00520F36" w:rsidRPr="004F42D1" w:rsidRDefault="00520F36" w:rsidP="00DF74DD">
            <w:pPr>
              <w:spacing w:before="0"/>
              <w:rPr>
                <w:rFonts w:cs="Times"/>
                <w:b/>
                <w:bCs/>
                <w:szCs w:val="24"/>
                <w:lang w:val="fr-CH"/>
              </w:rPr>
            </w:pPr>
            <w:bookmarkStart w:id="3" w:name="dnum" w:colFirst="1" w:colLast="1"/>
            <w:bookmarkStart w:id="4" w:name="dmeeting" w:colFirst="0" w:colLast="0"/>
          </w:p>
        </w:tc>
        <w:tc>
          <w:tcPr>
            <w:tcW w:w="3261" w:type="dxa"/>
          </w:tcPr>
          <w:p w:rsidR="00520F36" w:rsidRPr="004F42D1" w:rsidRDefault="00520F36" w:rsidP="00B528FF">
            <w:pPr>
              <w:spacing w:before="0"/>
              <w:rPr>
                <w:b/>
                <w:bCs/>
                <w:lang w:val="fr-CH"/>
              </w:rPr>
            </w:pPr>
            <w:r w:rsidRPr="004F42D1">
              <w:rPr>
                <w:b/>
                <w:bCs/>
                <w:lang w:val="fr-CH"/>
              </w:rPr>
              <w:t>Document C17/</w:t>
            </w:r>
            <w:r w:rsidR="00B528FF">
              <w:rPr>
                <w:b/>
                <w:bCs/>
                <w:lang w:val="fr-CH"/>
              </w:rPr>
              <w:t>127-</w:t>
            </w:r>
            <w:r w:rsidRPr="004F42D1">
              <w:rPr>
                <w:b/>
                <w:bCs/>
                <w:lang w:val="fr-CH"/>
              </w:rPr>
              <w:t>F</w:t>
            </w:r>
          </w:p>
        </w:tc>
      </w:tr>
      <w:tr w:rsidR="00520F36" w:rsidRPr="004F42D1">
        <w:trPr>
          <w:cantSplit/>
          <w:trHeight w:val="20"/>
        </w:trPr>
        <w:tc>
          <w:tcPr>
            <w:tcW w:w="6912" w:type="dxa"/>
            <w:vMerge/>
          </w:tcPr>
          <w:p w:rsidR="00520F36" w:rsidRPr="004F42D1"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4F42D1" w:rsidRDefault="00B528FF" w:rsidP="00520F36">
            <w:pPr>
              <w:spacing w:before="0"/>
              <w:rPr>
                <w:b/>
                <w:bCs/>
                <w:lang w:val="fr-CH"/>
              </w:rPr>
            </w:pPr>
            <w:r>
              <w:rPr>
                <w:b/>
                <w:bCs/>
                <w:lang w:val="fr-CH"/>
              </w:rPr>
              <w:t>26</w:t>
            </w:r>
            <w:r w:rsidR="00555AFB" w:rsidRPr="004F42D1">
              <w:rPr>
                <w:b/>
                <w:bCs/>
                <w:lang w:val="fr-CH"/>
              </w:rPr>
              <w:t xml:space="preserve"> mai</w:t>
            </w:r>
            <w:r w:rsidR="00520F36" w:rsidRPr="004F42D1">
              <w:rPr>
                <w:b/>
                <w:bCs/>
                <w:lang w:val="fr-CH"/>
              </w:rPr>
              <w:t xml:space="preserve"> 2017</w:t>
            </w:r>
          </w:p>
        </w:tc>
      </w:tr>
      <w:tr w:rsidR="00520F36" w:rsidRPr="004F42D1">
        <w:trPr>
          <w:cantSplit/>
          <w:trHeight w:val="20"/>
        </w:trPr>
        <w:tc>
          <w:tcPr>
            <w:tcW w:w="6912" w:type="dxa"/>
            <w:vMerge/>
          </w:tcPr>
          <w:p w:rsidR="00520F36" w:rsidRPr="004F42D1"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4F42D1" w:rsidRDefault="00520F36" w:rsidP="00520F36">
            <w:pPr>
              <w:spacing w:before="0"/>
              <w:rPr>
                <w:b/>
                <w:bCs/>
                <w:lang w:val="fr-CH"/>
              </w:rPr>
            </w:pPr>
            <w:r w:rsidRPr="004F42D1">
              <w:rPr>
                <w:b/>
                <w:bCs/>
                <w:lang w:val="fr-CH"/>
              </w:rPr>
              <w:t>Original: anglais</w:t>
            </w:r>
          </w:p>
        </w:tc>
      </w:tr>
    </w:tbl>
    <w:bookmarkEnd w:id="6"/>
    <w:p w:rsidR="00DD051B" w:rsidRDefault="00DD051B" w:rsidP="00B528FF">
      <w:pPr>
        <w:pStyle w:val="ResNo"/>
        <w:rPr>
          <w:lang w:val="fr-CH"/>
        </w:rPr>
      </w:pPr>
      <w:r w:rsidRPr="004F42D1">
        <w:rPr>
          <w:lang w:val="fr-CH"/>
        </w:rPr>
        <w:t xml:space="preserve">résolution </w:t>
      </w:r>
      <w:r w:rsidR="00B528FF">
        <w:rPr>
          <w:lang w:val="fr-CH"/>
        </w:rPr>
        <w:t>1386</w:t>
      </w:r>
    </w:p>
    <w:p w:rsidR="00B528FF" w:rsidRPr="00B528FF" w:rsidRDefault="00B528FF" w:rsidP="00B528FF">
      <w:pPr>
        <w:pStyle w:val="Restitle"/>
        <w:rPr>
          <w:b w:val="0"/>
          <w:bCs/>
          <w:lang w:val="fr-CH"/>
        </w:rPr>
      </w:pPr>
      <w:r w:rsidRPr="00B528FF">
        <w:rPr>
          <w:b w:val="0"/>
          <w:bCs/>
          <w:lang w:val="fr-CH"/>
        </w:rPr>
        <w:t>(</w:t>
      </w:r>
      <w:proofErr w:type="gramStart"/>
      <w:r w:rsidRPr="00B528FF">
        <w:rPr>
          <w:b w:val="0"/>
          <w:bCs/>
          <w:lang w:val="fr-CH"/>
        </w:rPr>
        <w:t>adoptée</w:t>
      </w:r>
      <w:proofErr w:type="gramEnd"/>
      <w:r w:rsidRPr="00B528FF">
        <w:rPr>
          <w:b w:val="0"/>
          <w:bCs/>
          <w:lang w:val="fr-CH"/>
        </w:rPr>
        <w:t xml:space="preserve"> à la septième Séance plénière)</w:t>
      </w:r>
    </w:p>
    <w:p w:rsidR="00555AFB" w:rsidRPr="004F42D1" w:rsidRDefault="00DD051B" w:rsidP="003D3F5F">
      <w:pPr>
        <w:pStyle w:val="Restitle"/>
        <w:rPr>
          <w:lang w:val="fr-CH"/>
        </w:rPr>
      </w:pPr>
      <w:r w:rsidRPr="004F42D1">
        <w:rPr>
          <w:lang w:val="fr-CH"/>
        </w:rPr>
        <w:t>Comité</w:t>
      </w:r>
      <w:r w:rsidR="00555AFB" w:rsidRPr="004F42D1">
        <w:rPr>
          <w:lang w:val="fr-CH"/>
        </w:rPr>
        <w:t xml:space="preserve"> de coordination de l'UIT pour l</w:t>
      </w:r>
      <w:r w:rsidRPr="004F42D1">
        <w:rPr>
          <w:lang w:val="fr-CH"/>
        </w:rPr>
        <w:t xml:space="preserve">a terminologie </w:t>
      </w:r>
      <w:r w:rsidR="003D3F5F" w:rsidRPr="004F42D1">
        <w:rPr>
          <w:lang w:val="fr-CH"/>
        </w:rPr>
        <w:br/>
      </w:r>
      <w:r w:rsidR="00555AFB" w:rsidRPr="004F42D1">
        <w:rPr>
          <w:lang w:val="fr-CH"/>
        </w:rPr>
        <w:t>(CC</w:t>
      </w:r>
      <w:r w:rsidRPr="004F42D1">
        <w:rPr>
          <w:lang w:val="fr-CH"/>
        </w:rPr>
        <w:t>T</w:t>
      </w:r>
      <w:r w:rsidR="00555AFB" w:rsidRPr="004F42D1">
        <w:rPr>
          <w:lang w:val="fr-CH"/>
        </w:rPr>
        <w:t xml:space="preserve"> de l'UIT)</w:t>
      </w:r>
    </w:p>
    <w:p w:rsidR="00555AFB" w:rsidRPr="004F42D1" w:rsidRDefault="00555AFB" w:rsidP="00555AFB">
      <w:pPr>
        <w:rPr>
          <w:lang w:val="fr-CH"/>
        </w:rPr>
      </w:pPr>
      <w:r w:rsidRPr="004F42D1">
        <w:rPr>
          <w:lang w:val="fr-CH"/>
        </w:rPr>
        <w:t>Le Conseil,</w:t>
      </w:r>
    </w:p>
    <w:p w:rsidR="00555AFB" w:rsidRPr="004F42D1" w:rsidRDefault="00555AFB" w:rsidP="00555AFB">
      <w:pPr>
        <w:pStyle w:val="Call"/>
        <w:rPr>
          <w:lang w:val="fr-CH"/>
        </w:rPr>
      </w:pPr>
      <w:proofErr w:type="gramStart"/>
      <w:r w:rsidRPr="004F42D1">
        <w:rPr>
          <w:lang w:val="fr-CH"/>
        </w:rPr>
        <w:t>rappelant</w:t>
      </w:r>
      <w:proofErr w:type="gramEnd"/>
    </w:p>
    <w:p w:rsidR="00555AFB" w:rsidRPr="004F42D1" w:rsidRDefault="00555AFB" w:rsidP="00555AFB">
      <w:pPr>
        <w:rPr>
          <w:lang w:val="fr-CH"/>
        </w:rPr>
      </w:pPr>
      <w:r w:rsidRPr="004F42D1">
        <w:rPr>
          <w:i/>
          <w:iCs/>
          <w:lang w:val="fr-CH"/>
        </w:rPr>
        <w:t>a)</w:t>
      </w:r>
      <w:r w:rsidRPr="004F42D1">
        <w:rPr>
          <w:lang w:val="fr-CH"/>
        </w:rPr>
        <w:tab/>
        <w:t>la Résolution 154 (</w:t>
      </w:r>
      <w:proofErr w:type="spellStart"/>
      <w:r w:rsidRPr="004F42D1">
        <w:rPr>
          <w:lang w:val="fr-CH"/>
        </w:rPr>
        <w:t>Rév</w:t>
      </w:r>
      <w:proofErr w:type="spellEnd"/>
      <w:r w:rsidRPr="004F42D1">
        <w:rPr>
          <w:lang w:val="fr-CH"/>
        </w:rPr>
        <w:t>. Busan, 2014) de la Conférence de plénipotentiaires, relative à l'utilisation des six langues officielles de l'Union sur un pied d'égalité;</w:t>
      </w:r>
    </w:p>
    <w:p w:rsidR="00555AFB" w:rsidRPr="004F42D1" w:rsidRDefault="00555AFB" w:rsidP="00555AFB">
      <w:pPr>
        <w:rPr>
          <w:lang w:val="fr-CH"/>
        </w:rPr>
      </w:pPr>
      <w:r w:rsidRPr="004F42D1">
        <w:rPr>
          <w:i/>
          <w:iCs/>
          <w:lang w:val="fr-CH"/>
        </w:rPr>
        <w:t>b)</w:t>
      </w:r>
      <w:r w:rsidRPr="004F42D1">
        <w:rPr>
          <w:lang w:val="fr-CH"/>
        </w:rPr>
        <w:tab/>
        <w:t>la Résolution 1372 du Conseil, telle qu'il l'a révisée à sa session de 2016, dans laquelle il est pris note des travaux du Comité de coordination pour le vocabulaire (CCV) de l'UIT-R et du Comité de normalisation pour le vocabulaire (SCV) de l'UIT-T concernant l'adoption et l'approbation de termes et de définitions dans le domaine des télécommunications/technologies de l'information et de la communication (TIC) dans les six langues officielles de l'Union;</w:t>
      </w:r>
    </w:p>
    <w:p w:rsidR="00555AFB" w:rsidRPr="004F42D1" w:rsidRDefault="00555AFB" w:rsidP="00555AFB">
      <w:pPr>
        <w:rPr>
          <w:lang w:val="fr-CH"/>
        </w:rPr>
      </w:pPr>
      <w:r w:rsidRPr="004F42D1">
        <w:rPr>
          <w:i/>
          <w:iCs/>
          <w:lang w:val="fr-CH"/>
        </w:rPr>
        <w:t>c)</w:t>
      </w:r>
      <w:r w:rsidRPr="004F42D1">
        <w:rPr>
          <w:lang w:val="fr-CH"/>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rsidR="00555AFB" w:rsidRPr="004F42D1" w:rsidRDefault="00555AFB" w:rsidP="00DD051B">
      <w:pPr>
        <w:rPr>
          <w:lang w:val="fr-CH"/>
        </w:rPr>
      </w:pPr>
      <w:r w:rsidRPr="004F42D1">
        <w:rPr>
          <w:i/>
          <w:iCs/>
          <w:lang w:val="fr-CH"/>
        </w:rPr>
        <w:t>d)</w:t>
      </w:r>
      <w:r w:rsidRPr="004F42D1">
        <w:rPr>
          <w:lang w:val="fr-CH"/>
        </w:rPr>
        <w:tab/>
        <w:t>la Résolution UIT-R 36-4 de l'Assemblée des radiocommunications de l'UIT, sur la coordination du vocabulaire;</w:t>
      </w:r>
    </w:p>
    <w:p w:rsidR="00555AFB" w:rsidRPr="004F42D1" w:rsidRDefault="00555AFB" w:rsidP="00555AFB">
      <w:pPr>
        <w:rPr>
          <w:lang w:val="fr-CH"/>
        </w:rPr>
      </w:pPr>
      <w:r w:rsidRPr="004F42D1">
        <w:rPr>
          <w:i/>
          <w:iCs/>
          <w:lang w:val="fr-CH"/>
        </w:rPr>
        <w:t>e)</w:t>
      </w:r>
      <w:r w:rsidRPr="004F42D1">
        <w:rPr>
          <w:lang w:val="fr-CH"/>
        </w:rPr>
        <w:tab/>
        <w:t>la Résolution 67 (</w:t>
      </w:r>
      <w:proofErr w:type="spellStart"/>
      <w:r w:rsidRPr="004F42D1">
        <w:rPr>
          <w:lang w:val="fr-CH"/>
        </w:rPr>
        <w:t>Rév</w:t>
      </w:r>
      <w:proofErr w:type="spellEnd"/>
      <w:r w:rsidRPr="004F42D1">
        <w:rPr>
          <w:lang w:val="fr-CH"/>
        </w:rPr>
        <w:t>. Hammamet, 2016) de l'Assemblée mondiale de normalisation des télécommunications, sur l'utilisation au sein du Secteur de la normalisation des télécommunications de l'UIT des langues de l'Union sur un pied d'égalité,</w:t>
      </w:r>
    </w:p>
    <w:p w:rsidR="00555AFB" w:rsidRPr="004F42D1" w:rsidRDefault="00555AFB" w:rsidP="00555AFB">
      <w:pPr>
        <w:pStyle w:val="Call"/>
        <w:rPr>
          <w:lang w:val="fr-CH"/>
        </w:rPr>
      </w:pPr>
      <w:proofErr w:type="gramStart"/>
      <w:r w:rsidRPr="004F42D1">
        <w:rPr>
          <w:lang w:val="fr-CH"/>
        </w:rPr>
        <w:t>considérant</w:t>
      </w:r>
      <w:proofErr w:type="gramEnd"/>
    </w:p>
    <w:p w:rsidR="00555AFB" w:rsidRPr="004F42D1" w:rsidRDefault="00555AFB" w:rsidP="00555AFB">
      <w:pPr>
        <w:rPr>
          <w:lang w:val="fr-CH"/>
        </w:rPr>
      </w:pPr>
      <w:r w:rsidRPr="004F42D1">
        <w:rPr>
          <w:i/>
          <w:iCs/>
          <w:lang w:val="fr-CH"/>
        </w:rPr>
        <w:t>a)</w:t>
      </w:r>
      <w:r w:rsidRPr="004F42D1">
        <w:rPr>
          <w:lang w:val="fr-CH"/>
        </w:rPr>
        <w:tab/>
        <w:t>le Rapport du Groupe de travail du Conseil de l'UIT sur les langues (GTC</w:t>
      </w:r>
      <w:r w:rsidRPr="004F42D1">
        <w:rPr>
          <w:lang w:val="fr-CH"/>
        </w:rPr>
        <w:noBreakHyphen/>
        <w:t>LANG) soumis au Conseil à sa session de 2017 (</w:t>
      </w:r>
      <w:hyperlink r:id="rId7" w:history="1">
        <w:r w:rsidRPr="004F42D1">
          <w:rPr>
            <w:rStyle w:val="Hyperlink"/>
            <w:lang w:val="fr-CH"/>
          </w:rPr>
          <w:t>Document C17/12</w:t>
        </w:r>
      </w:hyperlink>
      <w:r w:rsidR="00815BBD">
        <w:rPr>
          <w:lang w:val="fr-CH"/>
        </w:rPr>
        <w:t>) et adopté par celui</w:t>
      </w:r>
      <w:r w:rsidR="00815BBD">
        <w:rPr>
          <w:lang w:val="fr-CH"/>
        </w:rPr>
        <w:noBreakHyphen/>
        <w:t>ci;</w:t>
      </w:r>
    </w:p>
    <w:p w:rsidR="00555AFB" w:rsidRPr="004F42D1" w:rsidRDefault="00555AFB" w:rsidP="00555AFB">
      <w:pPr>
        <w:rPr>
          <w:lang w:val="fr-CH"/>
        </w:rPr>
      </w:pPr>
      <w:r w:rsidRPr="004F42D1">
        <w:rPr>
          <w:i/>
          <w:iCs/>
          <w:lang w:val="fr-CH"/>
        </w:rPr>
        <w:t>b)</w:t>
      </w:r>
      <w:r w:rsidRPr="004F42D1">
        <w:rPr>
          <w:lang w:val="fr-CH"/>
        </w:rPr>
        <w:tab/>
        <w:t>que dans sa Résolution 67 (</w:t>
      </w:r>
      <w:proofErr w:type="spellStart"/>
      <w:r w:rsidRPr="004F42D1">
        <w:rPr>
          <w:lang w:val="fr-CH"/>
        </w:rPr>
        <w:t>Rév</w:t>
      </w:r>
      <w:proofErr w:type="spellEnd"/>
      <w:r w:rsidRPr="004F42D1">
        <w:rPr>
          <w:lang w:val="fr-CH"/>
        </w:rPr>
        <w:t>. Hammamet, 2016), l'AMNT a décidé que le Groupe consultatif de la normalisation des télécommunications (GCNT) et le Groupe consultatif des radiocommunications (GCR) devaient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t>
      </w:r>
    </w:p>
    <w:p w:rsidR="00555AFB" w:rsidRPr="004F42D1" w:rsidRDefault="00555AFB" w:rsidP="00DD051B">
      <w:pPr>
        <w:rPr>
          <w:lang w:val="fr-CH"/>
        </w:rPr>
      </w:pPr>
      <w:r w:rsidRPr="004F42D1">
        <w:rPr>
          <w:i/>
          <w:iCs/>
          <w:lang w:val="fr-CH"/>
        </w:rPr>
        <w:lastRenderedPageBreak/>
        <w:t>c)</w:t>
      </w:r>
      <w:r w:rsidRPr="004F42D1">
        <w:rPr>
          <w:lang w:val="fr-CH"/>
        </w:rPr>
        <w:tab/>
        <w:t>que tous les groupes consultatifs, à leurs réunions de 2017, se sont déclarés favorables à la création d'un comité mixte, à savoir le "Comité de coordination de l'UIT pour le vocabulaire",</w:t>
      </w:r>
    </w:p>
    <w:p w:rsidR="00555AFB" w:rsidRPr="004F42D1" w:rsidRDefault="00555AFB" w:rsidP="00555AFB">
      <w:pPr>
        <w:pStyle w:val="Call"/>
        <w:rPr>
          <w:lang w:val="fr-CH"/>
        </w:rPr>
      </w:pPr>
      <w:proofErr w:type="gramStart"/>
      <w:r w:rsidRPr="004F42D1">
        <w:rPr>
          <w:lang w:val="fr-CH"/>
        </w:rPr>
        <w:t>considérant</w:t>
      </w:r>
      <w:proofErr w:type="gramEnd"/>
      <w:r w:rsidRPr="004F42D1">
        <w:rPr>
          <w:lang w:val="fr-CH"/>
        </w:rPr>
        <w:t xml:space="preserve"> en outre</w:t>
      </w:r>
    </w:p>
    <w:p w:rsidR="00555AFB" w:rsidRPr="004F42D1" w:rsidRDefault="00555AFB" w:rsidP="00DD051B">
      <w:pPr>
        <w:rPr>
          <w:lang w:val="fr-CH"/>
        </w:rPr>
      </w:pPr>
      <w:r w:rsidRPr="004F42D1">
        <w:rPr>
          <w:i/>
          <w:iCs/>
          <w:lang w:val="fr-CH"/>
        </w:rPr>
        <w:t>a)</w:t>
      </w:r>
      <w:r w:rsidRPr="004F42D1">
        <w:rPr>
          <w:lang w:val="fr-CH"/>
        </w:rPr>
        <w:tab/>
        <w:t>que le Conseil, dans sa Résolution 1372 (</w:t>
      </w:r>
      <w:r w:rsidR="00DD051B" w:rsidRPr="004F42D1">
        <w:rPr>
          <w:lang w:val="fr-CH"/>
        </w:rPr>
        <w:t xml:space="preserve">modifiée en </w:t>
      </w:r>
      <w:r w:rsidRPr="004F42D1">
        <w:rPr>
          <w:lang w:val="fr-CH"/>
        </w:rPr>
        <w:t>2016), a décidé de maintenir le Groupe de travail du Conseil sur l'utilisation des langues (GTC-LANG), afin qu'il suive les progrès accomplis et fasse rapport au Conseil sur la mise en œuvre de la Résolution 154 (</w:t>
      </w:r>
      <w:proofErr w:type="spellStart"/>
      <w:r w:rsidRPr="004F42D1">
        <w:rPr>
          <w:lang w:val="fr-CH"/>
        </w:rPr>
        <w:t>Rév</w:t>
      </w:r>
      <w:proofErr w:type="spellEnd"/>
      <w:r w:rsidRPr="004F42D1">
        <w:rPr>
          <w:lang w:val="fr-CH"/>
        </w:rPr>
        <w:t>. Busan, 2014) de la Conférence de plénipotentiaires;</w:t>
      </w:r>
    </w:p>
    <w:p w:rsidR="00555AFB" w:rsidRPr="004F42D1" w:rsidRDefault="00555AFB" w:rsidP="00555AFB">
      <w:pPr>
        <w:rPr>
          <w:lang w:val="fr-CH"/>
        </w:rPr>
      </w:pPr>
      <w:r w:rsidRPr="004F42D1">
        <w:rPr>
          <w:i/>
          <w:iCs/>
          <w:lang w:val="fr-CH"/>
        </w:rPr>
        <w:t>b)</w:t>
      </w:r>
      <w:r w:rsidRPr="004F42D1">
        <w:rPr>
          <w:lang w:val="fr-CH"/>
        </w:rPr>
        <w:tab/>
      </w:r>
      <w:bookmarkStart w:id="7" w:name="lt_pId020"/>
      <w:r w:rsidRPr="004F42D1">
        <w:rPr>
          <w:lang w:val="fr-CH"/>
        </w:rPr>
        <w:t>qu'il est important pour les travaux de l'UIT et en particulier ceux du Secteur des radiocommunications (UIT-R) 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bookmarkEnd w:id="7"/>
    </w:p>
    <w:p w:rsidR="00555AFB" w:rsidRPr="004F42D1" w:rsidRDefault="00555AFB" w:rsidP="00555AFB">
      <w:pPr>
        <w:rPr>
          <w:lang w:val="fr-CH"/>
        </w:rPr>
      </w:pPr>
      <w:r w:rsidRPr="004F42D1">
        <w:rPr>
          <w:i/>
          <w:iCs/>
          <w:lang w:val="fr-CH"/>
        </w:rPr>
        <w:t>c)</w:t>
      </w:r>
      <w:r w:rsidRPr="004F42D1">
        <w:rPr>
          <w:lang w:val="fr-CH"/>
        </w:rPr>
        <w:tab/>
      </w:r>
      <w:bookmarkStart w:id="8" w:name="lt_pId022"/>
      <w:r w:rsidRPr="004F42D1">
        <w:rPr>
          <w:lang w:val="fr-CH"/>
        </w:rPr>
        <w:t>qu'il est difficile d'obtenir un accord sur des définitions lorsque plusieurs Commissions d'études sont concernées, en particulier dans des Secteurs différents;</w:t>
      </w:r>
      <w:bookmarkEnd w:id="8"/>
    </w:p>
    <w:p w:rsidR="00555AFB" w:rsidRPr="004F42D1" w:rsidRDefault="00555AFB" w:rsidP="00CB34F5">
      <w:pPr>
        <w:rPr>
          <w:lang w:val="fr-CH"/>
        </w:rPr>
      </w:pPr>
      <w:r w:rsidRPr="004F42D1">
        <w:rPr>
          <w:i/>
          <w:iCs/>
          <w:lang w:val="fr-CH"/>
        </w:rPr>
        <w:t>d)</w:t>
      </w:r>
      <w:r w:rsidRPr="004F42D1">
        <w:rPr>
          <w:lang w:val="fr-CH"/>
        </w:rPr>
        <w:tab/>
      </w:r>
      <w:bookmarkStart w:id="9" w:name="lt_pId026"/>
      <w:r w:rsidRPr="004F42D1">
        <w:rPr>
          <w:lang w:val="fr-CH"/>
        </w:rPr>
        <w:t xml:space="preserve">que l'UIT collabore avec la Commission électrotechnique internationale (CEI) afin d'établir et maintenir un vocabulaire des termes de télécommunication/TIC </w:t>
      </w:r>
      <w:r w:rsidR="00CB34F5" w:rsidRPr="004F42D1">
        <w:rPr>
          <w:lang w:val="fr-CH"/>
        </w:rPr>
        <w:t>approuvé</w:t>
      </w:r>
      <w:r w:rsidRPr="004F42D1">
        <w:rPr>
          <w:lang w:val="fr-CH"/>
        </w:rPr>
        <w:t xml:space="preserve"> sur le plan international, et afin d'établir des symboles graphiques pour schémas et utilisables sur le matériel, qui soient agréés sur le plan international, ainsi que des règles agréées pour l'établissement de la documentation et pour la désignation des éléments;</w:t>
      </w:r>
      <w:bookmarkEnd w:id="9"/>
    </w:p>
    <w:p w:rsidR="00555AFB" w:rsidRPr="004F42D1" w:rsidRDefault="00555AFB" w:rsidP="00555AFB">
      <w:pPr>
        <w:rPr>
          <w:lang w:val="fr-CH"/>
        </w:rPr>
      </w:pPr>
      <w:r w:rsidRPr="004F42D1">
        <w:rPr>
          <w:i/>
          <w:iCs/>
          <w:lang w:val="fr-CH"/>
        </w:rPr>
        <w:t>e)</w:t>
      </w:r>
      <w:r w:rsidRPr="004F42D1">
        <w:rPr>
          <w:lang w:val="fr-CH"/>
        </w:rPr>
        <w:tab/>
      </w:r>
      <w:bookmarkStart w:id="10" w:name="lt_pId028"/>
      <w:r w:rsidRPr="004F42D1">
        <w:rPr>
          <w:lang w:val="fr-CH"/>
        </w:rPr>
        <w:t xml:space="preserve">que l'UIT </w:t>
      </w:r>
      <w:r w:rsidR="00DD051B" w:rsidRPr="004F42D1">
        <w:rPr>
          <w:lang w:val="fr-CH"/>
        </w:rPr>
        <w:t xml:space="preserve">collabore avec la </w:t>
      </w:r>
      <w:r w:rsidRPr="004F42D1">
        <w:rPr>
          <w:lang w:val="fr-CH"/>
        </w:rPr>
        <w:t>CEI (CT 25) afin d'établir des symboles littéraux et des unités agréés sur le plan international, etc.;</w:t>
      </w:r>
      <w:bookmarkEnd w:id="10"/>
    </w:p>
    <w:p w:rsidR="00555AFB" w:rsidRPr="004F42D1" w:rsidRDefault="00555AFB" w:rsidP="00CB34F5">
      <w:pPr>
        <w:rPr>
          <w:lang w:val="fr-CH"/>
        </w:rPr>
      </w:pPr>
      <w:r w:rsidRPr="004F42D1">
        <w:rPr>
          <w:i/>
          <w:iCs/>
          <w:lang w:val="fr-CH"/>
        </w:rPr>
        <w:t>f)</w:t>
      </w:r>
      <w:r w:rsidRPr="004F42D1">
        <w:rPr>
          <w:lang w:val="fr-CH"/>
        </w:rPr>
        <w:tab/>
      </w:r>
      <w:bookmarkStart w:id="11" w:name="lt_pId030"/>
      <w:r w:rsidRPr="004F42D1">
        <w:rPr>
          <w:lang w:val="fr-CH"/>
        </w:rPr>
        <w:t xml:space="preserve">qu'il est en permanence nécessaire de publier les termes et définitions </w:t>
      </w:r>
      <w:r w:rsidR="00CB34F5" w:rsidRPr="004F42D1">
        <w:rPr>
          <w:lang w:val="fr-CH"/>
        </w:rPr>
        <w:t xml:space="preserve">adaptés aux travaux </w:t>
      </w:r>
      <w:r w:rsidRPr="004F42D1">
        <w:rPr>
          <w:lang w:val="fr-CH"/>
        </w:rPr>
        <w:t>de l'UIT;</w:t>
      </w:r>
      <w:bookmarkEnd w:id="11"/>
    </w:p>
    <w:p w:rsidR="00555AFB" w:rsidRPr="004F42D1" w:rsidRDefault="00555AFB" w:rsidP="00555AFB">
      <w:pPr>
        <w:rPr>
          <w:lang w:val="fr-CH"/>
        </w:rPr>
      </w:pPr>
      <w:r w:rsidRPr="004F42D1">
        <w:rPr>
          <w:i/>
          <w:iCs/>
          <w:lang w:val="fr-CH"/>
        </w:rPr>
        <w:t>g)</w:t>
      </w:r>
      <w:r w:rsidRPr="004F42D1">
        <w:rPr>
          <w:lang w:val="fr-CH"/>
        </w:rPr>
        <w:tab/>
      </w:r>
      <w:bookmarkStart w:id="12" w:name="lt_pId032"/>
      <w:r w:rsidRPr="004F42D1">
        <w:rPr>
          <w:lang w:val="fr-CH"/>
        </w:rPr>
        <w:t>qu'une coordination et une adoption efficaces de tous les travaux relatifs au vocabulaire et aux sujets connexes entrepris par les Commissions d'études de l'UIT doivent être assurées pour éliminer les travaux inutiles ou qui feraient double emploi;</w:t>
      </w:r>
      <w:bookmarkEnd w:id="12"/>
    </w:p>
    <w:p w:rsidR="00555AFB" w:rsidRPr="004F42D1" w:rsidRDefault="00555AFB" w:rsidP="00555AFB">
      <w:pPr>
        <w:rPr>
          <w:lang w:val="fr-CH"/>
        </w:rPr>
      </w:pPr>
      <w:r w:rsidRPr="004F42D1">
        <w:rPr>
          <w:i/>
          <w:iCs/>
          <w:lang w:val="fr-CH"/>
        </w:rPr>
        <w:t>h)</w:t>
      </w:r>
      <w:r w:rsidRPr="004F42D1">
        <w:rPr>
          <w:lang w:val="fr-CH"/>
        </w:rPr>
        <w:tab/>
      </w:r>
      <w:bookmarkStart w:id="13" w:name="lt_pId034"/>
      <w:r w:rsidRPr="004F42D1">
        <w:rPr>
          <w:lang w:val="fr-CH"/>
        </w:rPr>
        <w:t>que l'objectif à long terme des travaux de terminologie doit être la préparation d'un vocabulaire complet dans le domaine des télécommunications/TIC dans les langues officielles de l'UIT,</w:t>
      </w:r>
      <w:bookmarkEnd w:id="13"/>
    </w:p>
    <w:p w:rsidR="00555AFB" w:rsidRPr="004F42D1" w:rsidRDefault="00555AFB" w:rsidP="00555AFB">
      <w:pPr>
        <w:pStyle w:val="Call"/>
        <w:rPr>
          <w:lang w:val="fr-CH"/>
        </w:rPr>
      </w:pPr>
      <w:proofErr w:type="gramStart"/>
      <w:r w:rsidRPr="004F42D1">
        <w:rPr>
          <w:lang w:val="fr-CH"/>
        </w:rPr>
        <w:t>reconnaissant</w:t>
      </w:r>
      <w:proofErr w:type="gramEnd"/>
    </w:p>
    <w:p w:rsidR="00555AFB" w:rsidRPr="004F42D1" w:rsidRDefault="00555AFB" w:rsidP="00DD051B">
      <w:pPr>
        <w:rPr>
          <w:lang w:val="fr-CH"/>
        </w:rPr>
      </w:pPr>
      <w:proofErr w:type="gramStart"/>
      <w:r w:rsidRPr="004F42D1">
        <w:rPr>
          <w:lang w:val="fr-CH"/>
        </w:rPr>
        <w:t>les</w:t>
      </w:r>
      <w:proofErr w:type="gramEnd"/>
      <w:r w:rsidRPr="004F42D1">
        <w:rPr>
          <w:lang w:val="fr-CH"/>
        </w:rPr>
        <w:t xml:space="preserve"> travaux du C</w:t>
      </w:r>
      <w:r w:rsidR="00DD051B" w:rsidRPr="004F42D1">
        <w:rPr>
          <w:lang w:val="fr-CH"/>
        </w:rPr>
        <w:t xml:space="preserve">CV </w:t>
      </w:r>
      <w:r w:rsidRPr="004F42D1">
        <w:rPr>
          <w:lang w:val="fr-CH"/>
        </w:rPr>
        <w:t>de l'UIT</w:t>
      </w:r>
      <w:r w:rsidRPr="004F42D1">
        <w:rPr>
          <w:lang w:val="fr-CH"/>
        </w:rPr>
        <w:noBreakHyphen/>
        <w:t xml:space="preserve">R et du </w:t>
      </w:r>
      <w:r w:rsidR="00DD051B" w:rsidRPr="004F42D1">
        <w:rPr>
          <w:lang w:val="fr-CH"/>
        </w:rPr>
        <w:t xml:space="preserve">SCV </w:t>
      </w:r>
      <w:r w:rsidRPr="004F42D1">
        <w:rPr>
          <w:lang w:val="fr-CH"/>
        </w:rPr>
        <w:t>de l'UIT</w:t>
      </w:r>
      <w:r w:rsidRPr="004F42D1">
        <w:rPr>
          <w:lang w:val="fr-CH"/>
        </w:rPr>
        <w:noBreakHyphen/>
        <w:t>T concernant l'adoption et l'approbation de termes et de définitions dans le domaine des télécommunications/TIC dans les six langues officielles de l'Union,</w:t>
      </w:r>
    </w:p>
    <w:p w:rsidR="00555AFB" w:rsidRPr="004F42D1" w:rsidRDefault="00555AFB" w:rsidP="00555AFB">
      <w:pPr>
        <w:pStyle w:val="Call"/>
        <w:rPr>
          <w:lang w:val="fr-CH"/>
        </w:rPr>
      </w:pPr>
      <w:proofErr w:type="gramStart"/>
      <w:r w:rsidRPr="004F42D1">
        <w:rPr>
          <w:lang w:val="fr-CH"/>
        </w:rPr>
        <w:t>décide</w:t>
      </w:r>
      <w:proofErr w:type="gramEnd"/>
    </w:p>
    <w:p w:rsidR="00555AFB" w:rsidRPr="004F42D1" w:rsidRDefault="00555AFB" w:rsidP="00B14079">
      <w:pPr>
        <w:rPr>
          <w:lang w:val="fr-CH"/>
        </w:rPr>
      </w:pPr>
      <w:r w:rsidRPr="004F42D1">
        <w:rPr>
          <w:lang w:val="fr-CH"/>
        </w:rPr>
        <w:t>1</w:t>
      </w:r>
      <w:r w:rsidRPr="004F42D1">
        <w:rPr>
          <w:lang w:val="fr-CH"/>
        </w:rPr>
        <w:tab/>
        <w:t>que le</w:t>
      </w:r>
      <w:r w:rsidR="00B93B71" w:rsidRPr="004F42D1">
        <w:rPr>
          <w:lang w:val="fr-CH"/>
        </w:rPr>
        <w:t xml:space="preserve"> Comité</w:t>
      </w:r>
      <w:r w:rsidR="00DD051B" w:rsidRPr="004F42D1">
        <w:rPr>
          <w:lang w:val="fr-CH"/>
        </w:rPr>
        <w:t xml:space="preserve"> mixte de coordination de</w:t>
      </w:r>
      <w:r w:rsidR="00B93B71" w:rsidRPr="004F42D1">
        <w:rPr>
          <w:lang w:val="fr-CH"/>
        </w:rPr>
        <w:t xml:space="preserve"> l'UIT pour la terminologie (CCT</w:t>
      </w:r>
      <w:r w:rsidR="00DD051B" w:rsidRPr="004F42D1">
        <w:rPr>
          <w:lang w:val="fr-CH"/>
        </w:rPr>
        <w:t xml:space="preserve">) </w:t>
      </w:r>
      <w:r w:rsidR="00B14079" w:rsidRPr="004F42D1">
        <w:rPr>
          <w:lang w:val="fr-CH"/>
        </w:rPr>
        <w:t>doit être composé du CCV de l'UIT</w:t>
      </w:r>
      <w:r w:rsidR="00B14079" w:rsidRPr="004F42D1">
        <w:rPr>
          <w:lang w:val="fr-CH"/>
        </w:rPr>
        <w:noBreakHyphen/>
        <w:t>R fonctionnant conformément aux Résolutions UIT</w:t>
      </w:r>
      <w:r w:rsidR="00B14079" w:rsidRPr="004F42D1">
        <w:rPr>
          <w:lang w:val="fr-CH"/>
        </w:rPr>
        <w:noBreakHyphen/>
        <w:t>R 34-4, 35-4 et 36-4, du SCV de l'UIT</w:t>
      </w:r>
      <w:r w:rsidR="00B14079" w:rsidRPr="004F42D1">
        <w:rPr>
          <w:lang w:val="fr-CH"/>
        </w:rPr>
        <w:noBreakHyphen/>
        <w:t>T fonctionnant conformément à la Résolution 67 (</w:t>
      </w:r>
      <w:proofErr w:type="spellStart"/>
      <w:r w:rsidR="00B14079" w:rsidRPr="004F42D1">
        <w:rPr>
          <w:lang w:val="fr-CH"/>
        </w:rPr>
        <w:t>Rév</w:t>
      </w:r>
      <w:proofErr w:type="spellEnd"/>
      <w:r w:rsidR="00B14079" w:rsidRPr="004F42D1">
        <w:rPr>
          <w:lang w:val="fr-CH"/>
        </w:rPr>
        <w:t xml:space="preserve">. Hammamet, 2016) </w:t>
      </w:r>
      <w:r w:rsidR="00CB34F5" w:rsidRPr="004F42D1">
        <w:rPr>
          <w:lang w:val="fr-CH"/>
        </w:rPr>
        <w:t xml:space="preserve">de l'AMNT </w:t>
      </w:r>
      <w:r w:rsidR="00B14079" w:rsidRPr="004F42D1">
        <w:rPr>
          <w:lang w:val="fr-CH"/>
        </w:rPr>
        <w:t>et de représentants de l'UIT</w:t>
      </w:r>
      <w:r w:rsidR="00B14079" w:rsidRPr="004F42D1">
        <w:rPr>
          <w:lang w:val="fr-CH"/>
        </w:rPr>
        <w:noBreakHyphen/>
        <w:t>D, en étroite collaboration avec le secrétariat, dans l'attente d'une décision de l'AR</w:t>
      </w:r>
      <w:r w:rsidR="00B14079" w:rsidRPr="004F42D1">
        <w:rPr>
          <w:lang w:val="fr-CH"/>
        </w:rPr>
        <w:noBreakHyphen/>
        <w:t>19 et de l'AMNT</w:t>
      </w:r>
      <w:r w:rsidR="00B14079" w:rsidRPr="004F42D1">
        <w:rPr>
          <w:lang w:val="fr-CH"/>
        </w:rPr>
        <w:noBreakHyphen/>
        <w:t>20;</w:t>
      </w:r>
    </w:p>
    <w:p w:rsidR="00B14079" w:rsidRPr="004F42D1" w:rsidRDefault="00B14079" w:rsidP="00B14079">
      <w:pPr>
        <w:rPr>
          <w:lang w:val="fr-CH"/>
        </w:rPr>
      </w:pPr>
      <w:r w:rsidRPr="004F42D1">
        <w:rPr>
          <w:lang w:val="fr-CH"/>
        </w:rPr>
        <w:lastRenderedPageBreak/>
        <w:t>2</w:t>
      </w:r>
      <w:r w:rsidRPr="004F42D1">
        <w:rPr>
          <w:lang w:val="fr-CH"/>
        </w:rPr>
        <w:tab/>
        <w:t>que les commissions d'études de l'UIT-R et de l'UIT-T doivent, dans le cadre de leur mandat, poursuivre leurs travaux sur les termes techniques et d'exploitation et leurs définitions en anglais seulement;</w:t>
      </w:r>
    </w:p>
    <w:p w:rsidR="00555AFB" w:rsidRPr="004F42D1" w:rsidRDefault="00B93B71" w:rsidP="00CB34F5">
      <w:pPr>
        <w:rPr>
          <w:lang w:val="fr-CH"/>
        </w:rPr>
      </w:pPr>
      <w:r w:rsidRPr="004F42D1">
        <w:rPr>
          <w:lang w:val="fr-CH"/>
        </w:rPr>
        <w:t>3</w:t>
      </w:r>
      <w:r w:rsidR="00555AFB" w:rsidRPr="004F42D1">
        <w:rPr>
          <w:lang w:val="fr-CH"/>
        </w:rPr>
        <w:tab/>
      </w:r>
      <w:bookmarkStart w:id="14" w:name="lt_pId037"/>
      <w:r w:rsidR="00555AFB" w:rsidRPr="004F42D1">
        <w:rPr>
          <w:lang w:val="fr-CH"/>
        </w:rPr>
        <w:t>que les travaux relatifs à la normalisation du vocabulaire au sein de l'UIT seront fondés sur les propositions soumises par les commissions d'études en anglais, et sur l'examen et l'adoption de la traduction dans les cinq autres langues officielles, soumise par le Secrétariat général de l'UIT, et que ces travaux seront assurés par le C</w:t>
      </w:r>
      <w:r w:rsidRPr="004F42D1">
        <w:rPr>
          <w:lang w:val="fr-CH"/>
        </w:rPr>
        <w:t>CT</w:t>
      </w:r>
      <w:r w:rsidR="00505CC5" w:rsidRPr="004F42D1">
        <w:rPr>
          <w:lang w:val="fr-CH"/>
        </w:rPr>
        <w:t xml:space="preserve"> de l'UIT</w:t>
      </w:r>
      <w:r w:rsidR="00555AFB" w:rsidRPr="004F42D1">
        <w:rPr>
          <w:lang w:val="fr-CH"/>
        </w:rPr>
        <w:t xml:space="preserve">, </w:t>
      </w:r>
      <w:r w:rsidR="00CB34F5" w:rsidRPr="004F42D1">
        <w:rPr>
          <w:lang w:val="fr-CH"/>
        </w:rPr>
        <w:t xml:space="preserve">qui sera </w:t>
      </w:r>
      <w:r w:rsidR="00555AFB" w:rsidRPr="004F42D1">
        <w:rPr>
          <w:lang w:val="fr-CH"/>
        </w:rPr>
        <w:t>composé de spécialistes maîtrisant les différentes langues officielles</w:t>
      </w:r>
      <w:r w:rsidR="00CB34F5" w:rsidRPr="004F42D1">
        <w:rPr>
          <w:lang w:val="fr-CH"/>
        </w:rPr>
        <w:t>,</w:t>
      </w:r>
      <w:r w:rsidR="00555AFB" w:rsidRPr="004F42D1">
        <w:rPr>
          <w:lang w:val="fr-CH"/>
        </w:rPr>
        <w:t xml:space="preserve"> de personnes désignées par les administrations </w:t>
      </w:r>
      <w:r w:rsidR="00CB34F5" w:rsidRPr="004F42D1">
        <w:rPr>
          <w:lang w:val="fr-CH"/>
        </w:rPr>
        <w:t>intéressé</w:t>
      </w:r>
      <w:r w:rsidR="003D5756">
        <w:rPr>
          <w:lang w:val="fr-CH"/>
        </w:rPr>
        <w:t>e</w:t>
      </w:r>
      <w:r w:rsidR="00CB34F5" w:rsidRPr="004F42D1">
        <w:rPr>
          <w:lang w:val="fr-CH"/>
        </w:rPr>
        <w:t xml:space="preserve">s </w:t>
      </w:r>
      <w:r w:rsidR="00555AFB" w:rsidRPr="004F42D1">
        <w:rPr>
          <w:lang w:val="fr-CH"/>
        </w:rPr>
        <w:t xml:space="preserve">et </w:t>
      </w:r>
      <w:r w:rsidR="00CB34F5" w:rsidRPr="004F42D1">
        <w:rPr>
          <w:lang w:val="fr-CH"/>
        </w:rPr>
        <w:t>d'</w:t>
      </w:r>
      <w:r w:rsidR="00555AFB" w:rsidRPr="004F42D1">
        <w:rPr>
          <w:lang w:val="fr-CH"/>
        </w:rPr>
        <w:t xml:space="preserve">autres participants aux travaux de l'UIT </w:t>
      </w:r>
      <w:r w:rsidR="00CB34F5" w:rsidRPr="004F42D1">
        <w:rPr>
          <w:lang w:val="fr-CH"/>
        </w:rPr>
        <w:t xml:space="preserve">et </w:t>
      </w:r>
      <w:r w:rsidR="00555AFB" w:rsidRPr="004F42D1">
        <w:rPr>
          <w:lang w:val="fr-CH"/>
        </w:rPr>
        <w:t>qui travaillera en étroite collaboration avec le Secrétariat général de l'UIT (Département des conférences et des publications) et les éditeurs des Bureaux;</w:t>
      </w:r>
      <w:bookmarkEnd w:id="14"/>
    </w:p>
    <w:p w:rsidR="00555AFB" w:rsidRPr="004F42D1" w:rsidRDefault="00B93B71" w:rsidP="00B93B71">
      <w:pPr>
        <w:rPr>
          <w:lang w:val="fr-CH"/>
        </w:rPr>
      </w:pPr>
      <w:r w:rsidRPr="004F42D1">
        <w:rPr>
          <w:lang w:val="fr-CH"/>
        </w:rPr>
        <w:t>4</w:t>
      </w:r>
      <w:r w:rsidR="00555AFB" w:rsidRPr="004F42D1">
        <w:rPr>
          <w:lang w:val="fr-CH"/>
        </w:rPr>
        <w:tab/>
        <w:t>que, lorsque plusieurs commissions d'études de l'UIT définissent le même terme ou la même notion, elles doivent s'efforcer de choisir un seul terme et une seule définition qui soient acceptables pour toutes les commissions d'études concernées;</w:t>
      </w:r>
    </w:p>
    <w:p w:rsidR="00555AFB" w:rsidRPr="004F42D1" w:rsidRDefault="00B93B71" w:rsidP="00555AFB">
      <w:pPr>
        <w:rPr>
          <w:lang w:val="fr-CH"/>
        </w:rPr>
      </w:pPr>
      <w:r w:rsidRPr="004F42D1">
        <w:rPr>
          <w:lang w:val="fr-CH"/>
        </w:rPr>
        <w:t>5</w:t>
      </w:r>
      <w:r w:rsidR="00555AFB" w:rsidRPr="004F42D1">
        <w:rPr>
          <w:lang w:val="fr-CH"/>
        </w:rPr>
        <w:tab/>
        <w:t>que, lors du choix de termes et de l'élaboration de définitions, les commissions d'études tiendront compte de l'usage établi des termes et des définitions existantes à l'UIT, notamment de ceux qui figurent dans la base de données en ligne des termes et définitions de l'UIT;</w:t>
      </w:r>
    </w:p>
    <w:p w:rsidR="00555AFB" w:rsidRPr="004F42D1" w:rsidRDefault="00B93B71" w:rsidP="00CB34F5">
      <w:pPr>
        <w:rPr>
          <w:lang w:val="fr-CH"/>
        </w:rPr>
      </w:pPr>
      <w:r w:rsidRPr="004F42D1">
        <w:rPr>
          <w:lang w:val="fr-CH"/>
        </w:rPr>
        <w:t>6</w:t>
      </w:r>
      <w:r w:rsidR="00555AFB" w:rsidRPr="004F42D1">
        <w:rPr>
          <w:lang w:val="fr-CH"/>
        </w:rPr>
        <w:tab/>
      </w:r>
      <w:bookmarkStart w:id="15" w:name="lt_pId041"/>
      <w:r w:rsidR="00555AFB" w:rsidRPr="004F42D1">
        <w:rPr>
          <w:lang w:val="fr-CH"/>
        </w:rPr>
        <w:t>que le CCV de l'UIT</w:t>
      </w:r>
      <w:r w:rsidRPr="004F42D1">
        <w:rPr>
          <w:lang w:val="fr-CH"/>
        </w:rPr>
        <w:noBreakHyphen/>
        <w:t xml:space="preserve">R continuera de </w:t>
      </w:r>
      <w:r w:rsidR="00555AFB" w:rsidRPr="004F42D1">
        <w:rPr>
          <w:lang w:val="fr-CH"/>
        </w:rPr>
        <w:t>revoir et réviser si nécessaire les Recommandations existantes de la série V</w:t>
      </w:r>
      <w:r w:rsidR="00CB34F5" w:rsidRPr="004F42D1">
        <w:rPr>
          <w:lang w:val="fr-CH"/>
        </w:rPr>
        <w:t xml:space="preserve"> et que les </w:t>
      </w:r>
      <w:r w:rsidR="00555AFB" w:rsidRPr="004F42D1">
        <w:rPr>
          <w:lang w:val="fr-CH"/>
        </w:rPr>
        <w:t>Recommandations nouvelles et révisées doivent être adoptées par le CCV de l'UIT</w:t>
      </w:r>
      <w:r w:rsidR="00A25820">
        <w:rPr>
          <w:lang w:val="fr-CH"/>
        </w:rPr>
        <w:noBreakHyphen/>
        <w:t>R</w:t>
      </w:r>
      <w:r w:rsidR="00555AFB" w:rsidRPr="004F42D1">
        <w:rPr>
          <w:lang w:val="fr-CH"/>
        </w:rPr>
        <w:t xml:space="preserve"> et soumises pour approbation, conformément à la Résolution UIT-R 1, par le biais du Directeur du BR;</w:t>
      </w:r>
      <w:bookmarkEnd w:id="15"/>
    </w:p>
    <w:p w:rsidR="00555AFB" w:rsidRPr="004F42D1" w:rsidRDefault="00B93B71" w:rsidP="00B93B71">
      <w:pPr>
        <w:rPr>
          <w:lang w:val="fr-CH"/>
        </w:rPr>
      </w:pPr>
      <w:r w:rsidRPr="004F42D1">
        <w:rPr>
          <w:lang w:val="fr-CH"/>
        </w:rPr>
        <w:t>7</w:t>
      </w:r>
      <w:r w:rsidR="00555AFB" w:rsidRPr="004F42D1">
        <w:rPr>
          <w:lang w:val="fr-CH"/>
        </w:rPr>
        <w:tab/>
        <w:t>que le</w:t>
      </w:r>
      <w:r w:rsidRPr="004F42D1">
        <w:rPr>
          <w:lang w:val="fr-CH"/>
        </w:rPr>
        <w:t xml:space="preserve"> Bureau</w:t>
      </w:r>
      <w:r w:rsidR="00555AFB" w:rsidRPr="004F42D1">
        <w:rPr>
          <w:lang w:val="fr-CH"/>
        </w:rPr>
        <w:t xml:space="preserve"> </w:t>
      </w:r>
      <w:r w:rsidRPr="004F42D1">
        <w:rPr>
          <w:lang w:val="fr-CH"/>
        </w:rPr>
        <w:t xml:space="preserve">pertinent doit </w:t>
      </w:r>
      <w:r w:rsidR="00555AFB" w:rsidRPr="004F42D1">
        <w:rPr>
          <w:lang w:val="fr-CH"/>
        </w:rPr>
        <w:t>recueillir tous les nouveaux termes et définitions proposés par les commissions d'études de l'</w:t>
      </w:r>
      <w:r w:rsidRPr="004F42D1">
        <w:rPr>
          <w:lang w:val="fr-CH"/>
        </w:rPr>
        <w:t>UIT en concertation avec le CCT</w:t>
      </w:r>
      <w:r w:rsidR="00555AFB" w:rsidRPr="004F42D1">
        <w:rPr>
          <w:lang w:val="fr-CH"/>
        </w:rPr>
        <w:t xml:space="preserve"> de l'UIT, et les introduire dans la base de données en ligne des termes et définitions de l'UIT;</w:t>
      </w:r>
    </w:p>
    <w:p w:rsidR="00555AFB" w:rsidRPr="004F42D1" w:rsidRDefault="00B93B71" w:rsidP="00B93B71">
      <w:pPr>
        <w:rPr>
          <w:lang w:val="fr-CH"/>
        </w:rPr>
      </w:pPr>
      <w:r w:rsidRPr="004F42D1">
        <w:rPr>
          <w:lang w:val="fr-CH"/>
        </w:rPr>
        <w:t>8</w:t>
      </w:r>
      <w:r w:rsidR="00555AFB" w:rsidRPr="004F42D1">
        <w:rPr>
          <w:lang w:val="fr-CH"/>
        </w:rPr>
        <w:tab/>
      </w:r>
      <w:r w:rsidRPr="004F42D1">
        <w:rPr>
          <w:lang w:val="fr-CH"/>
        </w:rPr>
        <w:t>que</w:t>
      </w:r>
      <w:r w:rsidR="00555AFB" w:rsidRPr="004F42D1">
        <w:rPr>
          <w:lang w:val="fr-CH"/>
        </w:rPr>
        <w:t xml:space="preserve"> le CC</w:t>
      </w:r>
      <w:r w:rsidRPr="004F42D1">
        <w:rPr>
          <w:lang w:val="fr-CH"/>
        </w:rPr>
        <w:t>T</w:t>
      </w:r>
      <w:r w:rsidR="00555AFB" w:rsidRPr="004F42D1">
        <w:rPr>
          <w:lang w:val="fr-CH"/>
        </w:rPr>
        <w:t xml:space="preserve"> de l'UIT doit</w:t>
      </w:r>
      <w:r w:rsidRPr="004F42D1">
        <w:rPr>
          <w:lang w:val="fr-CH"/>
        </w:rPr>
        <w:t xml:space="preserve"> travailler en étroite collaboration</w:t>
      </w:r>
      <w:r w:rsidR="00555AFB" w:rsidRPr="004F42D1">
        <w:rPr>
          <w:lang w:val="fr-CH"/>
        </w:rPr>
        <w:t xml:space="preserve"> avec le GTC-LANG;</w:t>
      </w:r>
    </w:p>
    <w:p w:rsidR="00555AFB" w:rsidRPr="004F42D1" w:rsidRDefault="00B93B71" w:rsidP="00B93B71">
      <w:pPr>
        <w:rPr>
          <w:lang w:val="fr-CH"/>
        </w:rPr>
      </w:pPr>
      <w:r w:rsidRPr="004F42D1">
        <w:rPr>
          <w:lang w:val="fr-CH"/>
        </w:rPr>
        <w:t>9</w:t>
      </w:r>
      <w:r w:rsidR="00555AFB" w:rsidRPr="004F42D1">
        <w:rPr>
          <w:lang w:val="fr-CH"/>
        </w:rPr>
        <w:tab/>
        <w:t>que l'Assemblée des radiocommunications et l'Assemblée mondiale de la normalisation des télécommunications doivent nommer un Président et six Vice-Présidents, représentant chacun une des langues officielles, émanant des deux Secteurs; si deux Présidents sont nommés, un par Secteur, ils assurero</w:t>
      </w:r>
      <w:r w:rsidRPr="004F42D1">
        <w:rPr>
          <w:lang w:val="fr-CH"/>
        </w:rPr>
        <w:t>nt ensemble la présidence du CCT</w:t>
      </w:r>
      <w:r w:rsidR="00555AFB" w:rsidRPr="004F42D1">
        <w:rPr>
          <w:lang w:val="fr-CH"/>
        </w:rPr>
        <w:t xml:space="preserve"> de l'UIT;</w:t>
      </w:r>
    </w:p>
    <w:p w:rsidR="00B93B71" w:rsidRPr="004F42D1" w:rsidRDefault="00505CC5" w:rsidP="00B93B71">
      <w:pPr>
        <w:rPr>
          <w:lang w:val="fr-CH"/>
        </w:rPr>
      </w:pPr>
      <w:r w:rsidRPr="004F42D1">
        <w:rPr>
          <w:lang w:val="fr-CH"/>
        </w:rPr>
        <w:t>1</w:t>
      </w:r>
      <w:r w:rsidR="00CB34F5" w:rsidRPr="004F42D1">
        <w:rPr>
          <w:lang w:val="fr-CH"/>
        </w:rPr>
        <w:t>0</w:t>
      </w:r>
      <w:r w:rsidR="00555AFB" w:rsidRPr="004F42D1">
        <w:rPr>
          <w:lang w:val="fr-CH"/>
        </w:rPr>
        <w:tab/>
        <w:t>que la Conférence mondiale de développement des télécommunications doit nommer deux Vice-Présidents pour représenter l'</w:t>
      </w:r>
      <w:r w:rsidRPr="004F42D1">
        <w:rPr>
          <w:lang w:val="fr-CH"/>
        </w:rPr>
        <w:t>UIT-D au sein du CCT</w:t>
      </w:r>
      <w:r w:rsidR="00555AFB" w:rsidRPr="004F42D1">
        <w:rPr>
          <w:lang w:val="fr-CH"/>
        </w:rPr>
        <w:t xml:space="preserve"> de l'UIT</w:t>
      </w:r>
      <w:r w:rsidR="00B93B71" w:rsidRPr="004F42D1">
        <w:rPr>
          <w:lang w:val="fr-CH"/>
        </w:rPr>
        <w:t>,</w:t>
      </w:r>
    </w:p>
    <w:p w:rsidR="00555AFB" w:rsidRPr="004F42D1" w:rsidRDefault="00555AFB" w:rsidP="00F94D8E">
      <w:pPr>
        <w:pStyle w:val="Call"/>
        <w:rPr>
          <w:lang w:val="fr-CH"/>
        </w:rPr>
      </w:pPr>
      <w:proofErr w:type="gramStart"/>
      <w:r w:rsidRPr="004F42D1">
        <w:rPr>
          <w:lang w:val="fr-CH"/>
        </w:rPr>
        <w:t>charge</w:t>
      </w:r>
      <w:proofErr w:type="gramEnd"/>
      <w:r w:rsidRPr="004F42D1">
        <w:rPr>
          <w:lang w:val="fr-CH"/>
        </w:rPr>
        <w:t xml:space="preserve"> le Secrétaire général, en étroite coordination avec les Directeurs des Bureaux et en concertation avec le Groupe de travail du Conseil sur l'utilisation des langues</w:t>
      </w:r>
    </w:p>
    <w:p w:rsidR="00555AFB" w:rsidRPr="004F42D1" w:rsidRDefault="00555AFB" w:rsidP="00555AFB">
      <w:pPr>
        <w:rPr>
          <w:lang w:val="fr-CH"/>
        </w:rPr>
      </w:pPr>
      <w:r w:rsidRPr="004F42D1">
        <w:rPr>
          <w:lang w:val="fr-CH"/>
        </w:rPr>
        <w:t>1</w:t>
      </w:r>
      <w:r w:rsidRPr="004F42D1">
        <w:rPr>
          <w:lang w:val="fr-CH"/>
        </w:rPr>
        <w:tab/>
        <w:t>de fournir toutes les informations pertinentes et toute l'</w:t>
      </w:r>
      <w:r w:rsidR="00B93B71" w:rsidRPr="004F42D1">
        <w:rPr>
          <w:lang w:val="fr-CH"/>
        </w:rPr>
        <w:t>assistance requise au CCT</w:t>
      </w:r>
      <w:r w:rsidRPr="004F42D1">
        <w:rPr>
          <w:lang w:val="fr-CH"/>
        </w:rPr>
        <w:t xml:space="preserve"> de l'UIT;</w:t>
      </w:r>
    </w:p>
    <w:p w:rsidR="00555AFB" w:rsidRPr="004F42D1" w:rsidRDefault="00555AFB" w:rsidP="00555AFB">
      <w:pPr>
        <w:tabs>
          <w:tab w:val="left" w:pos="6616"/>
        </w:tabs>
        <w:rPr>
          <w:lang w:val="fr-CH"/>
        </w:rPr>
      </w:pPr>
      <w:r w:rsidRPr="004F42D1">
        <w:rPr>
          <w:lang w:val="fr-CH"/>
        </w:rPr>
        <w:t>2</w:t>
      </w:r>
      <w:r w:rsidRPr="004F42D1">
        <w:rPr>
          <w:lang w:val="fr-CH"/>
        </w:rPr>
        <w:tab/>
        <w:t>de suivre la qualité des traductions et les coûts associés.</w:t>
      </w:r>
    </w:p>
    <w:p w:rsidR="00555AFB" w:rsidRPr="004F42D1" w:rsidRDefault="00555AFB" w:rsidP="00F969B2">
      <w:pPr>
        <w:rPr>
          <w:lang w:val="fr-CH"/>
        </w:rPr>
      </w:pPr>
    </w:p>
    <w:p w:rsidR="00F969B2" w:rsidRPr="004F42D1" w:rsidRDefault="00F969B2" w:rsidP="0032202E">
      <w:pPr>
        <w:pStyle w:val="Reasons"/>
        <w:rPr>
          <w:lang w:val="fr-CH"/>
        </w:rPr>
      </w:pPr>
    </w:p>
    <w:p w:rsidR="00F969B2" w:rsidRPr="004F42D1" w:rsidRDefault="00F969B2">
      <w:pPr>
        <w:jc w:val="center"/>
        <w:rPr>
          <w:lang w:val="fr-CH"/>
        </w:rPr>
      </w:pPr>
      <w:r w:rsidRPr="004F42D1">
        <w:rPr>
          <w:lang w:val="fr-CH"/>
        </w:rPr>
        <w:t>______________</w:t>
      </w:r>
    </w:p>
    <w:p w:rsidR="00F969B2" w:rsidRPr="004F42D1" w:rsidRDefault="00F969B2" w:rsidP="00F969B2">
      <w:pPr>
        <w:rPr>
          <w:lang w:val="fr-CH"/>
        </w:rPr>
      </w:pPr>
    </w:p>
    <w:sectPr w:rsidR="00F969B2" w:rsidRPr="004F42D1" w:rsidSect="005C3890">
      <w:headerReference w:type="even" r:id="rId8"/>
      <w:headerReference w:type="default" r:id="rId9"/>
      <w:footerReference w:type="even"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FB" w:rsidRDefault="00555AFB">
      <w:r>
        <w:separator/>
      </w:r>
    </w:p>
  </w:endnote>
  <w:endnote w:type="continuationSeparator" w:id="0">
    <w:p w:rsidR="00555AFB" w:rsidRDefault="0055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94D8E">
    <w:pPr>
      <w:pStyle w:val="Footer"/>
    </w:pPr>
    <w:fldSimple w:instr=" FILENAME \p \* MERGEFORMAT ">
      <w:r>
        <w:t>P:\FRA\SG\CONSEIL\C17\DT\004F.docx</w:t>
      </w:r>
    </w:fldSimple>
    <w:r w:rsidR="00732045">
      <w:tab/>
    </w:r>
    <w:r w:rsidR="002F1B76">
      <w:fldChar w:fldCharType="begin"/>
    </w:r>
    <w:r w:rsidR="00732045">
      <w:instrText xml:space="preserve"> savedate \@ dd.MM.yy </w:instrText>
    </w:r>
    <w:r w:rsidR="002F1B76">
      <w:fldChar w:fldCharType="separate"/>
    </w:r>
    <w:r w:rsidR="0037091D">
      <w:t>18.05.17</w:t>
    </w:r>
    <w:r w:rsidR="002F1B76">
      <w:fldChar w:fldCharType="end"/>
    </w:r>
    <w:r w:rsidR="00732045">
      <w:tab/>
    </w:r>
    <w:r w:rsidR="002F1B76">
      <w:fldChar w:fldCharType="begin"/>
    </w:r>
    <w:r w:rsidR="00732045">
      <w:instrText xml:space="preserve"> printdate \@ dd.MM.yy </w:instrText>
    </w:r>
    <w:r w:rsidR="002F1B76">
      <w:fldChar w:fldCharType="separate"/>
    </w:r>
    <w:r>
      <w:t>18.05.17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FB" w:rsidRDefault="00555AFB">
      <w:r>
        <w:t>____________________</w:t>
      </w:r>
    </w:p>
  </w:footnote>
  <w:footnote w:type="continuationSeparator" w:id="0">
    <w:p w:rsidR="00555AFB" w:rsidRDefault="0055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528FF">
      <w:rPr>
        <w:noProof/>
      </w:rPr>
      <w:t>3</w:t>
    </w:r>
    <w:r>
      <w:rPr>
        <w:noProof/>
      </w:rPr>
      <w:fldChar w:fldCharType="end"/>
    </w:r>
  </w:p>
  <w:p w:rsidR="00732045" w:rsidRDefault="00732045" w:rsidP="00B528FF">
    <w:pPr>
      <w:pStyle w:val="Header"/>
    </w:pPr>
    <w:r>
      <w:t>C1</w:t>
    </w:r>
    <w:r w:rsidR="0093234A">
      <w:t>7</w:t>
    </w:r>
    <w:r w:rsidR="00DD051B">
      <w:t>/</w:t>
    </w:r>
    <w:r w:rsidR="00B528FF">
      <w:t>127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FB"/>
    <w:rsid w:val="000D0D0A"/>
    <w:rsid w:val="00103163"/>
    <w:rsid w:val="00115D93"/>
    <w:rsid w:val="001247A8"/>
    <w:rsid w:val="001378C0"/>
    <w:rsid w:val="00184896"/>
    <w:rsid w:val="0018694A"/>
    <w:rsid w:val="001A3287"/>
    <w:rsid w:val="001A6508"/>
    <w:rsid w:val="001D4C31"/>
    <w:rsid w:val="001E4D21"/>
    <w:rsid w:val="00207CD1"/>
    <w:rsid w:val="002477A2"/>
    <w:rsid w:val="00263A51"/>
    <w:rsid w:val="00267E02"/>
    <w:rsid w:val="002A5D44"/>
    <w:rsid w:val="002E0BC4"/>
    <w:rsid w:val="002F1B76"/>
    <w:rsid w:val="00355FF5"/>
    <w:rsid w:val="00361350"/>
    <w:rsid w:val="0037091D"/>
    <w:rsid w:val="003D3F5F"/>
    <w:rsid w:val="003D5756"/>
    <w:rsid w:val="004038CB"/>
    <w:rsid w:val="0040546F"/>
    <w:rsid w:val="0042404A"/>
    <w:rsid w:val="0044618F"/>
    <w:rsid w:val="0046769A"/>
    <w:rsid w:val="00475FB3"/>
    <w:rsid w:val="004C37A9"/>
    <w:rsid w:val="004F259E"/>
    <w:rsid w:val="004F42D1"/>
    <w:rsid w:val="00505CC5"/>
    <w:rsid w:val="00511F1D"/>
    <w:rsid w:val="005152F0"/>
    <w:rsid w:val="00520F36"/>
    <w:rsid w:val="00540615"/>
    <w:rsid w:val="00540A6D"/>
    <w:rsid w:val="00555AFB"/>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15BBD"/>
    <w:rsid w:val="00861D73"/>
    <w:rsid w:val="008A4E87"/>
    <w:rsid w:val="008C4ADB"/>
    <w:rsid w:val="008D76E6"/>
    <w:rsid w:val="0092392D"/>
    <w:rsid w:val="0093234A"/>
    <w:rsid w:val="009C307F"/>
    <w:rsid w:val="009E57FC"/>
    <w:rsid w:val="00A2113E"/>
    <w:rsid w:val="00A23A51"/>
    <w:rsid w:val="00A24607"/>
    <w:rsid w:val="00A25820"/>
    <w:rsid w:val="00A25CD3"/>
    <w:rsid w:val="00A82767"/>
    <w:rsid w:val="00AA332F"/>
    <w:rsid w:val="00AA7BBB"/>
    <w:rsid w:val="00AB64A8"/>
    <w:rsid w:val="00AC0266"/>
    <w:rsid w:val="00AD24EC"/>
    <w:rsid w:val="00B14079"/>
    <w:rsid w:val="00B309F9"/>
    <w:rsid w:val="00B32B60"/>
    <w:rsid w:val="00B528FF"/>
    <w:rsid w:val="00B61619"/>
    <w:rsid w:val="00B93B71"/>
    <w:rsid w:val="00BB4545"/>
    <w:rsid w:val="00BD5873"/>
    <w:rsid w:val="00C04BE3"/>
    <w:rsid w:val="00C25D29"/>
    <w:rsid w:val="00C27A7C"/>
    <w:rsid w:val="00CA08ED"/>
    <w:rsid w:val="00CB34F5"/>
    <w:rsid w:val="00CF183B"/>
    <w:rsid w:val="00D375CD"/>
    <w:rsid w:val="00D553A2"/>
    <w:rsid w:val="00D57B3D"/>
    <w:rsid w:val="00D774D3"/>
    <w:rsid w:val="00D904E8"/>
    <w:rsid w:val="00DA08C3"/>
    <w:rsid w:val="00DB5A3E"/>
    <w:rsid w:val="00DC22AA"/>
    <w:rsid w:val="00DD051B"/>
    <w:rsid w:val="00DF74DD"/>
    <w:rsid w:val="00E25AD0"/>
    <w:rsid w:val="00EB6350"/>
    <w:rsid w:val="00F15B57"/>
    <w:rsid w:val="00F427DB"/>
    <w:rsid w:val="00F94D8E"/>
    <w:rsid w:val="00F969B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2DD2DF-3062-4830-8282-BDCA9E77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7-CL-C-001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3</Pages>
  <Words>1221</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8031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Alidra, Patricia</dc:creator>
  <cp:keywords>C2010, C10</cp:keywords>
  <dc:description>Document C17/-F  Pour: _x000d_Date du document: janvier 2017_x000d_Enregistré par ITU51009317 à 15:30:24 le 06/04/2017</dc:description>
  <cp:lastModifiedBy>Janin</cp:lastModifiedBy>
  <cp:revision>3</cp:revision>
  <cp:lastPrinted>2017-05-18T13:05:00Z</cp:lastPrinted>
  <dcterms:created xsi:type="dcterms:W3CDTF">2017-06-06T13:17:00Z</dcterms:created>
  <dcterms:modified xsi:type="dcterms:W3CDTF">2017-06-06T13:18:00Z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