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DC7A64" w:rsidRDefault="00DC7A64" w:rsidP="009A6BBB">
            <w:pPr>
              <w:spacing w:before="20" w:after="20" w:line="300" w:lineRule="exact"/>
              <w:rPr>
                <w:b/>
                <w:bCs/>
                <w:lang w:bidi="ar-EG"/>
              </w:rPr>
            </w:pPr>
            <w:r w:rsidRPr="00DC7A64">
              <w:rPr>
                <w:rFonts w:hint="cs"/>
                <w:b/>
                <w:bCs/>
                <w:rtl/>
                <w:lang w:bidi="ar-EG"/>
              </w:rPr>
              <w:t xml:space="preserve">بند جدول الأعمال: </w:t>
            </w:r>
            <w:r w:rsidRPr="00DC7A64">
              <w:rPr>
                <w:b/>
                <w:bCs/>
                <w:lang w:val="en-GB" w:bidi="ar-EG"/>
              </w:rPr>
              <w:t>PL</w:t>
            </w:r>
            <w:r w:rsidR="004C002C">
              <w:rPr>
                <w:b/>
                <w:bCs/>
                <w:lang w:val="en-GB" w:bidi="ar-EG"/>
              </w:rPr>
              <w:t> </w:t>
            </w:r>
            <w:r w:rsidRPr="00DC7A64">
              <w:rPr>
                <w:b/>
                <w:bCs/>
                <w:lang w:val="en-GB" w:bidi="ar-EG"/>
              </w:rPr>
              <w:t>1.2</w:t>
            </w:r>
          </w:p>
        </w:tc>
        <w:tc>
          <w:tcPr>
            <w:tcW w:w="3052" w:type="dxa"/>
            <w:vAlign w:val="center"/>
          </w:tcPr>
          <w:p w:rsidR="00290728" w:rsidRPr="00290728" w:rsidRDefault="00DC7A64" w:rsidP="009A6BBB">
            <w:pPr>
              <w:spacing w:before="20" w:after="20" w:line="300" w:lineRule="exact"/>
              <w:rPr>
                <w:b/>
                <w:bCs/>
                <w:lang w:bidi="ar-SY"/>
              </w:rPr>
            </w:pPr>
            <w:r w:rsidRPr="00DC7A64">
              <w:rPr>
                <w:rFonts w:hint="cs"/>
                <w:b/>
                <w:bCs/>
                <w:rtl/>
                <w:lang w:bidi="ar-EG"/>
              </w:rPr>
              <w:t xml:space="preserve">الوثيقة </w:t>
            </w:r>
            <w:r w:rsidRPr="00DC7A64">
              <w:rPr>
                <w:b/>
                <w:bCs/>
                <w:lang w:bidi="ar-EG"/>
              </w:rPr>
              <w:t>C18/53-A</w:t>
            </w:r>
          </w:p>
        </w:tc>
      </w:tr>
      <w:tr w:rsidR="00290728" w:rsidRPr="00290728" w:rsidTr="009F66A8">
        <w:trPr>
          <w:cantSplit/>
        </w:trPr>
        <w:tc>
          <w:tcPr>
            <w:tcW w:w="6620" w:type="dxa"/>
          </w:tcPr>
          <w:p w:rsidR="00290728" w:rsidRPr="00290728" w:rsidRDefault="00290728" w:rsidP="009A6BBB">
            <w:pPr>
              <w:spacing w:before="20" w:after="20" w:line="300" w:lineRule="exact"/>
              <w:rPr>
                <w:b/>
                <w:bCs/>
                <w:lang w:bidi="ar-SY"/>
              </w:rPr>
            </w:pPr>
          </w:p>
        </w:tc>
        <w:tc>
          <w:tcPr>
            <w:tcW w:w="3052" w:type="dxa"/>
            <w:vAlign w:val="center"/>
          </w:tcPr>
          <w:p w:rsidR="00290728" w:rsidRPr="00290728" w:rsidRDefault="00DC7A64" w:rsidP="009A6BBB">
            <w:pPr>
              <w:spacing w:before="20" w:after="20" w:line="300" w:lineRule="exact"/>
              <w:rPr>
                <w:b/>
                <w:bCs/>
                <w:rtl/>
                <w:lang w:bidi="ar-EG"/>
              </w:rPr>
            </w:pPr>
            <w:r w:rsidRPr="00DC7A64">
              <w:rPr>
                <w:b/>
                <w:bCs/>
                <w:lang w:bidi="ar-SY"/>
              </w:rPr>
              <w:t>8</w:t>
            </w:r>
            <w:r w:rsidRPr="00DC7A64">
              <w:rPr>
                <w:rFonts w:hint="cs"/>
                <w:b/>
                <w:bCs/>
                <w:rtl/>
                <w:lang w:bidi="ar-EG"/>
              </w:rPr>
              <w:t xml:space="preserve"> مارس </w:t>
            </w:r>
            <w:r w:rsidRPr="00DC7A64">
              <w:rPr>
                <w:b/>
                <w:bCs/>
                <w:lang w:bidi="ar-SY"/>
              </w:rPr>
              <w:t>2018</w:t>
            </w:r>
          </w:p>
        </w:tc>
      </w:tr>
      <w:tr w:rsidR="00290728" w:rsidRPr="00290728" w:rsidTr="009F66A8">
        <w:trPr>
          <w:cantSplit/>
        </w:trPr>
        <w:tc>
          <w:tcPr>
            <w:tcW w:w="6620" w:type="dxa"/>
          </w:tcPr>
          <w:p w:rsidR="00290728" w:rsidRPr="0069200F" w:rsidRDefault="00290728" w:rsidP="009A6BBB">
            <w:pPr>
              <w:spacing w:before="20" w:after="20" w:line="300" w:lineRule="exact"/>
              <w:rPr>
                <w:b/>
                <w:bCs/>
                <w:lang w:bidi="ar-EG"/>
              </w:rPr>
            </w:pPr>
          </w:p>
        </w:tc>
        <w:tc>
          <w:tcPr>
            <w:tcW w:w="3052" w:type="dxa"/>
            <w:vAlign w:val="center"/>
          </w:tcPr>
          <w:p w:rsidR="00290728" w:rsidRPr="00290728" w:rsidRDefault="00DC7A64" w:rsidP="009A6BBB">
            <w:pPr>
              <w:spacing w:before="20" w:after="20" w:line="300" w:lineRule="exact"/>
              <w:rPr>
                <w:b/>
                <w:bCs/>
                <w:lang w:bidi="ar-SY"/>
              </w:rPr>
            </w:pPr>
            <w:r w:rsidRPr="00DC7A64">
              <w:rPr>
                <w:b/>
                <w:bCs/>
                <w:rtl/>
                <w:lang w:bidi="ar-EG"/>
              </w:rPr>
              <w:t xml:space="preserve">الأصل: </w:t>
            </w:r>
            <w:r w:rsidRPr="00DC7A64">
              <w:rPr>
                <w:rFonts w:hint="cs"/>
                <w:b/>
                <w:bCs/>
                <w:rtl/>
                <w:lang w:bidi="ar-EG"/>
              </w:rPr>
              <w:t>بالإنكليزية</w:t>
            </w:r>
          </w:p>
        </w:tc>
      </w:tr>
      <w:tr w:rsidR="00290728" w:rsidRPr="00290728" w:rsidTr="009F66A8">
        <w:trPr>
          <w:cantSplit/>
        </w:trPr>
        <w:tc>
          <w:tcPr>
            <w:tcW w:w="9672" w:type="dxa"/>
            <w:gridSpan w:val="2"/>
          </w:tcPr>
          <w:p w:rsidR="00290728" w:rsidRPr="00290728" w:rsidRDefault="00DC7A64" w:rsidP="00DC7A64">
            <w:pPr>
              <w:pStyle w:val="Source"/>
              <w:rPr>
                <w:rtl/>
                <w:lang w:bidi="ar-SY"/>
              </w:rPr>
            </w:pPr>
            <w:r w:rsidRPr="00DC7A64">
              <w:rPr>
                <w:rFonts w:hint="cs"/>
                <w:rtl/>
              </w:rPr>
              <w:t>تقرير من الأمين العام</w:t>
            </w:r>
          </w:p>
        </w:tc>
      </w:tr>
      <w:tr w:rsidR="00290728" w:rsidRPr="00290728" w:rsidTr="009F66A8">
        <w:trPr>
          <w:cantSplit/>
        </w:trPr>
        <w:tc>
          <w:tcPr>
            <w:tcW w:w="9672" w:type="dxa"/>
            <w:gridSpan w:val="2"/>
          </w:tcPr>
          <w:p w:rsidR="00290728" w:rsidRPr="00383829" w:rsidRDefault="00DC7A64" w:rsidP="00E822BB">
            <w:pPr>
              <w:pStyle w:val="Title1"/>
              <w:rPr>
                <w:rtl/>
              </w:rPr>
            </w:pPr>
            <w:r w:rsidRPr="00DC7A64">
              <w:rPr>
                <w:rFonts w:hint="cs"/>
                <w:rtl/>
              </w:rPr>
              <w:t>تقرير شامل يتضمن معلومات مفصلة عن الأنشطة</w:t>
            </w:r>
            <w:r w:rsidRPr="00DC7A64">
              <w:rPr>
                <w:rtl/>
              </w:rPr>
              <w:br/>
            </w:r>
            <w:r w:rsidRPr="00DC7A64">
              <w:rPr>
                <w:rFonts w:hint="cs"/>
                <w:rtl/>
              </w:rPr>
              <w:t>التي يضطلع بها الاتحاد وأعماله و</w:t>
            </w:r>
            <w:r w:rsidR="00E822BB">
              <w:rPr>
                <w:rFonts w:hint="cs"/>
                <w:rtl/>
                <w:lang w:bidi="ar-EG"/>
              </w:rPr>
              <w:t>إسهاما</w:t>
            </w:r>
            <w:r w:rsidRPr="00DC7A64">
              <w:rPr>
                <w:rFonts w:hint="cs"/>
                <w:rtl/>
              </w:rPr>
              <w:t>ته في سياق تنفيذ نواتج القمة العالمية</w:t>
            </w:r>
            <w:r w:rsidRPr="00DC7A64">
              <w:rPr>
                <w:rtl/>
              </w:rPr>
              <w:br/>
            </w:r>
            <w:r w:rsidRPr="00DC7A64">
              <w:rPr>
                <w:rFonts w:hint="cs"/>
                <w:rtl/>
              </w:rPr>
              <w:t xml:space="preserve">لمجتمع المعلومات وخطة التنمية المستدامة لعام </w:t>
            </w:r>
            <w:r w:rsidRPr="00DC7A64">
              <w:t>2030</w:t>
            </w:r>
          </w:p>
        </w:tc>
      </w:tr>
      <w:tr w:rsidR="00A6683B" w:rsidRPr="00290728" w:rsidTr="009F66A8">
        <w:trPr>
          <w:cantSplit/>
        </w:trPr>
        <w:tc>
          <w:tcPr>
            <w:tcW w:w="9672" w:type="dxa"/>
            <w:gridSpan w:val="2"/>
          </w:tcPr>
          <w:p w:rsidR="00A6683B" w:rsidRPr="00383829" w:rsidRDefault="00A6683B" w:rsidP="009A6BBB">
            <w:pPr>
              <w:pStyle w:val="Title2"/>
              <w:framePr w:hSpace="0" w:wrap="auto" w:yAlign="inline"/>
              <w:spacing w:before="0"/>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290728" w:rsidTr="00E822BB">
        <w:trPr>
          <w:jc w:val="center"/>
        </w:trPr>
        <w:tc>
          <w:tcPr>
            <w:tcW w:w="8222" w:type="dxa"/>
          </w:tcPr>
          <w:p w:rsidR="00290728" w:rsidRPr="00290728" w:rsidRDefault="00290728" w:rsidP="00706D7A">
            <w:pPr>
              <w:rPr>
                <w:b/>
                <w:bCs/>
                <w:rtl/>
                <w:lang w:bidi="ar-SY"/>
              </w:rPr>
            </w:pPr>
            <w:r w:rsidRPr="00290728">
              <w:rPr>
                <w:rFonts w:hint="cs"/>
                <w:b/>
                <w:bCs/>
                <w:rtl/>
                <w:lang w:bidi="ar-SY"/>
              </w:rPr>
              <w:t>ملخص</w:t>
            </w:r>
          </w:p>
          <w:p w:rsidR="00DC7A64" w:rsidRPr="0099415B" w:rsidRDefault="00DC7A64" w:rsidP="00DC7A6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r w:rsidRPr="0099415B">
              <w:rPr>
                <w:rFonts w:hint="cs"/>
                <w:rtl/>
                <w:lang w:bidi="ar-EG"/>
              </w:rPr>
              <w:t xml:space="preserve">يقدم هذا التقرير معلومات عن الأنشطة التي يضطلع بها الاتحاد </w:t>
            </w:r>
            <w:r w:rsidR="00E822BB">
              <w:rPr>
                <w:rFonts w:hint="cs"/>
                <w:rtl/>
                <w:lang w:bidi="ar-EG"/>
              </w:rPr>
              <w:t>وأعماله وإسهاماته</w:t>
            </w:r>
            <w:r w:rsidRPr="0099415B">
              <w:rPr>
                <w:rFonts w:hint="cs"/>
                <w:rtl/>
                <w:lang w:bidi="ar-EG"/>
              </w:rPr>
              <w:t xml:space="preserve"> في سياق تنفيذ نواتج القمة العالمية لمجتمع المعلومات وخطة التنمية المستدامة لعام </w:t>
            </w:r>
            <w:r w:rsidRPr="0099415B">
              <w:rPr>
                <w:lang w:bidi="ar-EG"/>
              </w:rPr>
              <w:t>2030</w:t>
            </w:r>
            <w:r w:rsidRPr="0099415B">
              <w:rPr>
                <w:rFonts w:hint="cs"/>
                <w:rtl/>
                <w:lang w:bidi="ar-EG"/>
              </w:rPr>
              <w:t>.</w:t>
            </w:r>
          </w:p>
          <w:p w:rsidR="00DC7A64" w:rsidRPr="0099415B" w:rsidRDefault="00DC7A64" w:rsidP="00DC7A6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99415B">
              <w:rPr>
                <w:rFonts w:hint="cs"/>
                <w:b/>
                <w:bCs/>
                <w:rtl/>
                <w:lang w:bidi="ar-SY"/>
              </w:rPr>
              <w:t>الإجراء المطلوب</w:t>
            </w:r>
          </w:p>
          <w:p w:rsidR="00DC7A64" w:rsidRPr="0099415B" w:rsidRDefault="00DC7A64" w:rsidP="00DC7A6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99415B">
              <w:rPr>
                <w:rtl/>
                <w:lang w:bidi="ar-EG"/>
              </w:rPr>
              <w:t xml:space="preserve">يُرجى من المجلس </w:t>
            </w:r>
            <w:r w:rsidRPr="0099415B">
              <w:rPr>
                <w:b/>
                <w:bCs/>
                <w:rtl/>
                <w:lang w:bidi="ar-EG"/>
              </w:rPr>
              <w:t xml:space="preserve">النظر </w:t>
            </w:r>
            <w:r w:rsidRPr="0099415B">
              <w:rPr>
                <w:rtl/>
                <w:lang w:bidi="ar-EG"/>
              </w:rPr>
              <w:t>في التقرير.</w:t>
            </w:r>
          </w:p>
          <w:p w:rsidR="00DC7A64" w:rsidRPr="0099415B" w:rsidRDefault="00DC7A64" w:rsidP="00DC7A6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99415B">
              <w:rPr>
                <w:rFonts w:hint="cs"/>
                <w:rtl/>
                <w:lang w:bidi="ar-SY"/>
              </w:rPr>
              <w:t>_________</w:t>
            </w:r>
          </w:p>
          <w:p w:rsidR="00DC7A64" w:rsidRPr="0099415B" w:rsidRDefault="00DC7A64" w:rsidP="00DC7A64">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99415B">
              <w:rPr>
                <w:rFonts w:hint="cs"/>
                <w:b/>
                <w:bCs/>
                <w:rtl/>
                <w:lang w:bidi="ar-SY"/>
              </w:rPr>
              <w:t>المراجع</w:t>
            </w:r>
          </w:p>
          <w:p w:rsidR="00290728" w:rsidRPr="00301929" w:rsidRDefault="00DC7A64" w:rsidP="009A6BBB">
            <w:pPr>
              <w:spacing w:after="120"/>
              <w:jc w:val="left"/>
              <w:rPr>
                <w:i/>
                <w:iCs/>
                <w:spacing w:val="-4"/>
                <w:rtl/>
                <w:lang w:bidi="ar-SY"/>
              </w:rPr>
            </w:pPr>
            <w:r w:rsidRPr="00907DCA">
              <w:rPr>
                <w:i/>
                <w:iCs/>
                <w:rtl/>
              </w:rPr>
              <w:t>قرارات الجمعية العامة للأمم المتحدة</w:t>
            </w:r>
            <w:r w:rsidRPr="00907DCA">
              <w:rPr>
                <w:rFonts w:hint="cs"/>
                <w:i/>
                <w:iCs/>
                <w:rtl/>
              </w:rPr>
              <w:t xml:space="preserve"> </w:t>
            </w:r>
            <w:hyperlink r:id="rId9" w:history="1">
              <w:r w:rsidRPr="00907DCA">
                <w:rPr>
                  <w:rStyle w:val="Hyperlink"/>
                  <w:i/>
                  <w:iCs/>
                  <w:lang w:val="en-GB" w:bidi="ar-SY"/>
                </w:rPr>
                <w:t>A/RES/70/125</w:t>
              </w:r>
            </w:hyperlink>
            <w:r w:rsidRPr="00907DCA">
              <w:rPr>
                <w:i/>
                <w:iCs/>
                <w:rtl/>
                <w:lang w:val="en-GB" w:bidi="ar-SY"/>
              </w:rPr>
              <w:t xml:space="preserve"> </w:t>
            </w:r>
            <w:hyperlink r:id="rId10" w:history="1">
              <w:r w:rsidRPr="00907DCA">
                <w:rPr>
                  <w:rStyle w:val="Hyperlink"/>
                  <w:i/>
                  <w:iCs/>
                  <w:rtl/>
                  <w:lang w:val="en-GB" w:bidi="ar-SY"/>
                </w:rPr>
                <w:t>و</w:t>
              </w:r>
              <w:r w:rsidRPr="00907DCA">
                <w:rPr>
                  <w:rStyle w:val="Hyperlink"/>
                  <w:i/>
                  <w:iCs/>
                  <w:lang w:val="en-GB" w:bidi="ar-SY"/>
                </w:rPr>
                <w:t>A/RES/70/1</w:t>
              </w:r>
            </w:hyperlink>
            <w:r w:rsidRPr="00907DCA">
              <w:rPr>
                <w:i/>
                <w:iCs/>
                <w:rtl/>
                <w:lang w:val="en-GB" w:bidi="ar-SY"/>
              </w:rPr>
              <w:t xml:space="preserve"> </w:t>
            </w:r>
            <w:hyperlink r:id="rId11" w:history="1">
              <w:r w:rsidRPr="00907DCA">
                <w:rPr>
                  <w:rStyle w:val="Hyperlink"/>
                  <w:i/>
                  <w:iCs/>
                  <w:rtl/>
                  <w:lang w:val="en-GB" w:bidi="ar-SY"/>
                </w:rPr>
                <w:t>و</w:t>
              </w:r>
              <w:r w:rsidRPr="00907DCA">
                <w:rPr>
                  <w:rStyle w:val="Hyperlink"/>
                  <w:i/>
                  <w:iCs/>
                  <w:lang w:val="en-GB" w:bidi="ar-SY"/>
                </w:rPr>
                <w:t>A/71/212</w:t>
              </w:r>
            </w:hyperlink>
            <w:r w:rsidRPr="00907DCA">
              <w:rPr>
                <w:i/>
                <w:iCs/>
                <w:rtl/>
                <w:lang w:val="en-GB" w:bidi="ar-SY"/>
              </w:rPr>
              <w:t xml:space="preserve"> </w:t>
            </w:r>
            <w:hyperlink r:id="rId12" w:history="1">
              <w:r w:rsidRPr="00907DCA">
                <w:rPr>
                  <w:rStyle w:val="Hyperlink"/>
                  <w:i/>
                  <w:iCs/>
                  <w:rtl/>
                  <w:lang w:val="en-GB" w:bidi="ar-SY"/>
                </w:rPr>
                <w:t>و</w:t>
              </w:r>
              <w:r w:rsidRPr="00907DCA">
                <w:rPr>
                  <w:rStyle w:val="Hyperlink"/>
                  <w:i/>
                  <w:iCs/>
                  <w:lang w:val="en-GB" w:bidi="ar-SY"/>
                </w:rPr>
                <w:t>A/70/299</w:t>
              </w:r>
            </w:hyperlink>
            <w:r w:rsidRPr="00907DCA">
              <w:rPr>
                <w:rFonts w:hint="cs"/>
                <w:i/>
                <w:iCs/>
                <w:rtl/>
                <w:lang w:bidi="ar-SY"/>
              </w:rPr>
              <w:t xml:space="preserve"> </w:t>
            </w:r>
            <w:hyperlink r:id="rId13" w:history="1">
              <w:r w:rsidRPr="00907DCA">
                <w:rPr>
                  <w:rStyle w:val="Hyperlink"/>
                  <w:rFonts w:hint="cs"/>
                  <w:i/>
                  <w:iCs/>
                  <w:rtl/>
                  <w:lang w:bidi="ar-SY"/>
                </w:rPr>
                <w:t>و</w:t>
              </w:r>
              <w:r w:rsidRPr="00907DCA">
                <w:rPr>
                  <w:rStyle w:val="Hyperlink"/>
                  <w:i/>
                  <w:iCs/>
                  <w:lang w:bidi="ar-SY"/>
                </w:rPr>
                <w:t>A/70/684</w:t>
              </w:r>
            </w:hyperlink>
            <w:r w:rsidRPr="00907DCA">
              <w:rPr>
                <w:i/>
                <w:iCs/>
                <w:rtl/>
                <w:lang w:bidi="ar-EG"/>
              </w:rPr>
              <w:t>؛ والقرار</w:t>
            </w:r>
            <w:r w:rsidRPr="00907DCA">
              <w:rPr>
                <w:rFonts w:hint="cs"/>
                <w:i/>
                <w:iCs/>
                <w:rtl/>
                <w:lang w:bidi="ar-SY"/>
              </w:rPr>
              <w:t>ان</w:t>
            </w:r>
            <w:r w:rsidRPr="00907DCA">
              <w:rPr>
                <w:rFonts w:hint="cs"/>
                <w:i/>
                <w:iCs/>
                <w:rtl/>
                <w:lang w:bidi="ar-EG"/>
              </w:rPr>
              <w:t> </w:t>
            </w:r>
            <w:hyperlink r:id="rId14" w:history="1">
              <w:r w:rsidRPr="00907DCA">
                <w:rPr>
                  <w:rStyle w:val="Hyperlink"/>
                  <w:i/>
                  <w:iCs/>
                  <w:lang w:bidi="ar-SY"/>
                </w:rPr>
                <w:t>E/RES/2016/22</w:t>
              </w:r>
            </w:hyperlink>
            <w:r w:rsidRPr="00907DCA">
              <w:rPr>
                <w:rFonts w:hint="cs"/>
                <w:i/>
                <w:iCs/>
                <w:rtl/>
                <w:lang w:bidi="ar-SY"/>
              </w:rPr>
              <w:t xml:space="preserve"> </w:t>
            </w:r>
            <w:hyperlink r:id="rId15" w:history="1">
              <w:r w:rsidRPr="00907DCA">
                <w:rPr>
                  <w:rStyle w:val="Hyperlink"/>
                  <w:rFonts w:hint="cs"/>
                  <w:i/>
                  <w:iCs/>
                  <w:rtl/>
                  <w:lang w:bidi="ar-SY"/>
                </w:rPr>
                <w:t>و</w:t>
              </w:r>
              <w:r w:rsidRPr="00907DCA">
                <w:rPr>
                  <w:rStyle w:val="Hyperlink"/>
                  <w:i/>
                  <w:iCs/>
                  <w:lang w:val="en-GB" w:bidi="ar-SY"/>
                </w:rPr>
                <w:t>E/RES/2017/22</w:t>
              </w:r>
            </w:hyperlink>
            <w:r w:rsidRPr="00907DCA">
              <w:rPr>
                <w:rFonts w:hint="cs"/>
                <w:i/>
                <w:iCs/>
                <w:rtl/>
                <w:lang w:bidi="ar-SY"/>
              </w:rPr>
              <w:t xml:space="preserve"> </w:t>
            </w:r>
            <w:r w:rsidRPr="00907DCA">
              <w:rPr>
                <w:rFonts w:hint="cs"/>
                <w:i/>
                <w:iCs/>
                <w:rtl/>
              </w:rPr>
              <w:t>للمجلس الاقتصادي والاجتماعي</w:t>
            </w:r>
            <w:r w:rsidRPr="00907DCA">
              <w:rPr>
                <w:i/>
                <w:iCs/>
                <w:rtl/>
                <w:lang w:bidi="ar-SY"/>
              </w:rPr>
              <w:t> </w:t>
            </w:r>
            <w:r w:rsidRPr="00907DCA">
              <w:rPr>
                <w:i/>
                <w:iCs/>
                <w:lang w:bidi="ar-SY"/>
              </w:rPr>
              <w:t>(ECOSOC)</w:t>
            </w:r>
            <w:r w:rsidRPr="00907DCA">
              <w:rPr>
                <w:i/>
                <w:iCs/>
                <w:rtl/>
                <w:lang w:bidi="ar-SY"/>
              </w:rPr>
              <w:t xml:space="preserve"> </w:t>
            </w:r>
            <w:r w:rsidRPr="00907DCA">
              <w:rPr>
                <w:i/>
                <w:iCs/>
                <w:rtl/>
              </w:rPr>
              <w:t>للأمم المتحدة،</w:t>
            </w:r>
            <w:r w:rsidRPr="00907DCA">
              <w:rPr>
                <w:i/>
                <w:iCs/>
                <w:rtl/>
                <w:lang w:bidi="ar-EG"/>
              </w:rPr>
              <w:t xml:space="preserve"> والقراران </w:t>
            </w:r>
            <w:hyperlink r:id="rId16" w:history="1">
              <w:r w:rsidRPr="00907DCA">
                <w:rPr>
                  <w:rStyle w:val="Hyperlink"/>
                  <w:i/>
                  <w:iCs/>
                  <w:lang w:bidi="ar-SY"/>
                </w:rPr>
                <w:t>140</w:t>
              </w:r>
              <w:r w:rsidRPr="00907DCA">
                <w:rPr>
                  <w:rStyle w:val="Hyperlink"/>
                  <w:i/>
                  <w:iCs/>
                  <w:rtl/>
                  <w:lang w:bidi="ar-EG"/>
                </w:rPr>
                <w:t xml:space="preserve"> (</w:t>
              </w:r>
              <w:r w:rsidR="004C002C" w:rsidRPr="00907DCA">
                <w:rPr>
                  <w:rStyle w:val="Hyperlink"/>
                  <w:rFonts w:hint="cs"/>
                  <w:i/>
                  <w:iCs/>
                  <w:rtl/>
                  <w:lang w:bidi="ar-EG"/>
                </w:rPr>
                <w:t>المراجَع في بوسان</w:t>
              </w:r>
              <w:r w:rsidRPr="00907DCA">
                <w:rPr>
                  <w:rStyle w:val="Hyperlink"/>
                  <w:i/>
                  <w:iCs/>
                  <w:rtl/>
                  <w:lang w:bidi="ar-EG"/>
                </w:rPr>
                <w:t xml:space="preserve">، </w:t>
              </w:r>
              <w:r w:rsidRPr="00907DCA">
                <w:rPr>
                  <w:rStyle w:val="Hyperlink"/>
                  <w:i/>
                  <w:iCs/>
                  <w:lang w:bidi="ar-SY"/>
                </w:rPr>
                <w:t>2014</w:t>
              </w:r>
              <w:r w:rsidRPr="00907DCA">
                <w:rPr>
                  <w:rStyle w:val="Hyperlink"/>
                  <w:i/>
                  <w:iCs/>
                  <w:rtl/>
                  <w:lang w:bidi="ar-EG"/>
                </w:rPr>
                <w:t>)</w:t>
              </w:r>
            </w:hyperlink>
            <w:r w:rsidRPr="00907DCA">
              <w:rPr>
                <w:i/>
                <w:iCs/>
                <w:rtl/>
                <w:lang w:bidi="ar-EG"/>
              </w:rPr>
              <w:t xml:space="preserve">، </w:t>
            </w:r>
            <w:hyperlink r:id="rId17" w:history="1">
              <w:r w:rsidRPr="00CB59AF">
                <w:rPr>
                  <w:rStyle w:val="Hyperlink"/>
                  <w:i/>
                  <w:iCs/>
                  <w:color w:val="auto"/>
                  <w:u w:val="none"/>
                  <w:rtl/>
                  <w:lang w:bidi="ar-EG"/>
                </w:rPr>
                <w:t>و</w:t>
              </w:r>
              <w:r w:rsidRPr="00907DCA">
                <w:rPr>
                  <w:rStyle w:val="Hyperlink"/>
                  <w:i/>
                  <w:iCs/>
                  <w:lang w:bidi="ar-SY"/>
                </w:rPr>
                <w:t>172</w:t>
              </w:r>
              <w:r w:rsidRPr="00907DCA">
                <w:rPr>
                  <w:rStyle w:val="Hyperlink"/>
                  <w:i/>
                  <w:iCs/>
                  <w:rtl/>
                  <w:lang w:bidi="ar-EG"/>
                </w:rPr>
                <w:t xml:space="preserve"> (</w:t>
              </w:r>
              <w:r w:rsidR="004C002C" w:rsidRPr="00907DCA">
                <w:rPr>
                  <w:rStyle w:val="Hyperlink"/>
                  <w:rFonts w:hint="cs"/>
                  <w:i/>
                  <w:iCs/>
                  <w:rtl/>
                  <w:lang w:bidi="ar-EG"/>
                </w:rPr>
                <w:t>المراجَع في</w:t>
              </w:r>
              <w:r w:rsidR="00907DCA">
                <w:rPr>
                  <w:rStyle w:val="Hyperlink"/>
                  <w:rFonts w:hint="eastAsia"/>
                  <w:i/>
                  <w:iCs/>
                  <w:rtl/>
                  <w:lang w:bidi="ar-EG"/>
                </w:rPr>
                <w:t> </w:t>
              </w:r>
              <w:proofErr w:type="spellStart"/>
              <w:r w:rsidRPr="00907DCA">
                <w:rPr>
                  <w:rStyle w:val="Hyperlink"/>
                  <w:i/>
                  <w:iCs/>
                  <w:rtl/>
                  <w:lang w:bidi="ar-EG"/>
                </w:rPr>
                <w:t>غوادالاخارا</w:t>
              </w:r>
              <w:proofErr w:type="spellEnd"/>
              <w:r w:rsidRPr="00907DCA">
                <w:rPr>
                  <w:rStyle w:val="Hyperlink"/>
                  <w:i/>
                  <w:iCs/>
                  <w:rtl/>
                  <w:lang w:bidi="ar-EG"/>
                </w:rPr>
                <w:t xml:space="preserve">، </w:t>
              </w:r>
              <w:r w:rsidRPr="00907DCA">
                <w:rPr>
                  <w:rStyle w:val="Hyperlink"/>
                  <w:i/>
                  <w:iCs/>
                  <w:lang w:bidi="ar-SY"/>
                </w:rPr>
                <w:t>2010</w:t>
              </w:r>
              <w:r w:rsidRPr="00907DCA">
                <w:rPr>
                  <w:rStyle w:val="Hyperlink"/>
                  <w:i/>
                  <w:iCs/>
                  <w:rtl/>
                  <w:lang w:bidi="ar-EG"/>
                </w:rPr>
                <w:t>)</w:t>
              </w:r>
            </w:hyperlink>
            <w:r w:rsidRPr="00907DCA">
              <w:rPr>
                <w:i/>
                <w:iCs/>
                <w:rtl/>
                <w:lang w:bidi="ar-EG"/>
              </w:rPr>
              <w:t xml:space="preserve"> لمؤتمر المندوبين المفوضين؛ وقرارا المجلس </w:t>
            </w:r>
            <w:hyperlink r:id="rId18" w:history="1">
              <w:r w:rsidRPr="00907DCA">
                <w:rPr>
                  <w:rStyle w:val="Hyperlink"/>
                  <w:i/>
                  <w:iCs/>
                  <w:lang w:bidi="ar-SY"/>
                </w:rPr>
                <w:t>1332</w:t>
              </w:r>
              <w:r w:rsidRPr="00907DCA">
                <w:rPr>
                  <w:rStyle w:val="Hyperlink"/>
                  <w:i/>
                  <w:iCs/>
                  <w:rtl/>
                  <w:lang w:bidi="ar-EG"/>
                </w:rPr>
                <w:t xml:space="preserve"> </w:t>
              </w:r>
              <w:r w:rsidRPr="00907DCA">
                <w:rPr>
                  <w:rStyle w:val="Hyperlink"/>
                  <w:rFonts w:hint="cs"/>
                  <w:i/>
                  <w:iCs/>
                  <w:rtl/>
                  <w:lang w:bidi="ar-SY"/>
                </w:rPr>
                <w:t>(</w:t>
              </w:r>
              <w:proofErr w:type="spellStart"/>
              <w:r w:rsidRPr="00907DCA">
                <w:rPr>
                  <w:rStyle w:val="Hyperlink"/>
                  <w:i/>
                  <w:iCs/>
                  <w:rtl/>
                </w:rPr>
                <w:t>ال‍معدّل</w:t>
              </w:r>
              <w:proofErr w:type="spellEnd"/>
              <w:r w:rsidRPr="00907DCA">
                <w:rPr>
                  <w:rStyle w:val="Hyperlink"/>
                  <w:i/>
                  <w:iCs/>
                  <w:rtl/>
                </w:rPr>
                <w:t xml:space="preserve"> في </w:t>
              </w:r>
              <w:r w:rsidRPr="00907DCA">
                <w:rPr>
                  <w:rStyle w:val="Hyperlink"/>
                  <w:i/>
                  <w:iCs/>
                </w:rPr>
                <w:t>2016</w:t>
              </w:r>
              <w:r w:rsidRPr="00907DCA">
                <w:rPr>
                  <w:rStyle w:val="Hyperlink"/>
                  <w:rFonts w:hint="cs"/>
                  <w:i/>
                  <w:iCs/>
                  <w:rtl/>
                  <w:lang w:bidi="ar-EG"/>
                </w:rPr>
                <w:t>)</w:t>
              </w:r>
            </w:hyperlink>
            <w:r w:rsidRPr="00907DCA">
              <w:rPr>
                <w:i/>
                <w:iCs/>
                <w:rtl/>
                <w:lang w:bidi="ar-EG"/>
              </w:rPr>
              <w:t xml:space="preserve"> </w:t>
            </w:r>
            <w:hyperlink r:id="rId19" w:history="1">
              <w:r w:rsidRPr="00907DCA">
                <w:rPr>
                  <w:rStyle w:val="Hyperlink"/>
                  <w:rFonts w:hint="cs"/>
                  <w:i/>
                  <w:iCs/>
                  <w:rtl/>
                  <w:lang w:bidi="ar-EG"/>
                </w:rPr>
                <w:t>و</w:t>
              </w:r>
              <w:r w:rsidRPr="00907DCA">
                <w:rPr>
                  <w:rStyle w:val="Hyperlink"/>
                  <w:i/>
                  <w:iCs/>
                  <w:lang w:bidi="ar-SY"/>
                </w:rPr>
                <w:t>1336</w:t>
              </w:r>
              <w:r w:rsidR="009A6BBB">
                <w:rPr>
                  <w:rStyle w:val="Hyperlink"/>
                  <w:rFonts w:hint="eastAsia"/>
                  <w:i/>
                  <w:iCs/>
                  <w:rtl/>
                  <w:lang w:bidi="ar-SY"/>
                </w:rPr>
                <w:t> </w:t>
              </w:r>
              <w:r w:rsidRPr="00907DCA">
                <w:rPr>
                  <w:rStyle w:val="Hyperlink"/>
                  <w:rFonts w:hint="cs"/>
                  <w:i/>
                  <w:iCs/>
                  <w:rtl/>
                  <w:lang w:bidi="ar-SY"/>
                </w:rPr>
                <w:t>(</w:t>
              </w:r>
              <w:proofErr w:type="spellStart"/>
              <w:r w:rsidRPr="00907DCA">
                <w:rPr>
                  <w:rStyle w:val="Hyperlink"/>
                  <w:i/>
                  <w:iCs/>
                  <w:rtl/>
                </w:rPr>
                <w:t>ال‍معدّل</w:t>
              </w:r>
              <w:proofErr w:type="spellEnd"/>
              <w:r w:rsidRPr="00907DCA">
                <w:rPr>
                  <w:rStyle w:val="Hyperlink"/>
                  <w:i/>
                  <w:iCs/>
                  <w:rtl/>
                </w:rPr>
                <w:t xml:space="preserve"> في </w:t>
              </w:r>
              <w:r w:rsidRPr="00907DCA">
                <w:rPr>
                  <w:rStyle w:val="Hyperlink"/>
                  <w:i/>
                  <w:iCs/>
                </w:rPr>
                <w:t>2015</w:t>
              </w:r>
              <w:r w:rsidRPr="00907DCA">
                <w:rPr>
                  <w:rStyle w:val="Hyperlink"/>
                  <w:rFonts w:hint="cs"/>
                  <w:i/>
                  <w:iCs/>
                  <w:rtl/>
                  <w:lang w:bidi="ar-EG"/>
                </w:rPr>
                <w:t>)</w:t>
              </w:r>
            </w:hyperlink>
            <w:r w:rsidRPr="00907DCA">
              <w:rPr>
                <w:rFonts w:hint="cs"/>
                <w:i/>
                <w:iCs/>
                <w:rtl/>
                <w:lang w:bidi="ar-EG"/>
              </w:rPr>
              <w:t>؛</w:t>
            </w:r>
            <w:r w:rsidRPr="00907DCA">
              <w:rPr>
                <w:i/>
                <w:iCs/>
                <w:rtl/>
                <w:lang w:bidi="ar-EG"/>
              </w:rPr>
              <w:t xml:space="preserve"> </w:t>
            </w:r>
            <w:proofErr w:type="spellStart"/>
            <w:r w:rsidRPr="00907DCA">
              <w:rPr>
                <w:rFonts w:hint="cs"/>
                <w:i/>
                <w:iCs/>
                <w:rtl/>
                <w:lang w:bidi="ar-EG"/>
              </w:rPr>
              <w:t>وا</w:t>
            </w:r>
            <w:proofErr w:type="spellEnd"/>
            <w:r w:rsidRPr="00907DCA">
              <w:rPr>
                <w:i/>
                <w:iCs/>
                <w:rtl/>
              </w:rPr>
              <w:t>لقرار</w:t>
            </w:r>
            <w:r w:rsidRPr="00907DCA">
              <w:rPr>
                <w:rFonts w:hint="cs"/>
                <w:i/>
                <w:iCs/>
                <w:rtl/>
              </w:rPr>
              <w:t> </w:t>
            </w:r>
            <w:hyperlink r:id="rId20" w:history="1">
              <w:r w:rsidRPr="00907DCA">
                <w:rPr>
                  <w:rStyle w:val="Hyperlink"/>
                  <w:i/>
                  <w:iCs/>
                </w:rPr>
                <w:t>30</w:t>
              </w:r>
              <w:r w:rsidRPr="00907DCA">
                <w:rPr>
                  <w:rStyle w:val="Hyperlink"/>
                  <w:i/>
                  <w:iCs/>
                  <w:rtl/>
                </w:rPr>
                <w:t xml:space="preserve"> (المراجَع في بوينس آيرس، </w:t>
              </w:r>
              <w:r w:rsidRPr="00907DCA">
                <w:rPr>
                  <w:rStyle w:val="Hyperlink"/>
                  <w:i/>
                  <w:iCs/>
                </w:rPr>
                <w:t>2017</w:t>
              </w:r>
              <w:r w:rsidRPr="00907DCA">
                <w:rPr>
                  <w:rStyle w:val="Hyperlink"/>
                  <w:i/>
                  <w:iCs/>
                  <w:rtl/>
                </w:rPr>
                <w:t>)</w:t>
              </w:r>
            </w:hyperlink>
            <w:r w:rsidRPr="00907DCA">
              <w:rPr>
                <w:i/>
                <w:iCs/>
                <w:rtl/>
              </w:rPr>
              <w:t xml:space="preserve"> للمؤتمر العالمي لتنمية الاتصالات</w:t>
            </w:r>
            <w:r w:rsidRPr="00907DCA">
              <w:rPr>
                <w:rFonts w:hint="cs"/>
                <w:i/>
                <w:iCs/>
                <w:rtl/>
                <w:lang w:bidi="ar-EG"/>
              </w:rPr>
              <w:t xml:space="preserve"> </w:t>
            </w:r>
            <w:proofErr w:type="spellStart"/>
            <w:r w:rsidRPr="00907DCA">
              <w:rPr>
                <w:rFonts w:hint="cs"/>
                <w:i/>
                <w:iCs/>
                <w:rtl/>
                <w:lang w:bidi="ar-EG"/>
              </w:rPr>
              <w:t>وا</w:t>
            </w:r>
            <w:proofErr w:type="spellEnd"/>
            <w:r w:rsidRPr="00907DCA">
              <w:rPr>
                <w:i/>
                <w:iCs/>
                <w:rtl/>
              </w:rPr>
              <w:t>لقرار</w:t>
            </w:r>
            <w:r w:rsidR="00907DCA">
              <w:rPr>
                <w:rFonts w:hint="cs"/>
                <w:i/>
                <w:iCs/>
                <w:rtl/>
              </w:rPr>
              <w:t> </w:t>
            </w:r>
            <w:hyperlink r:id="rId21" w:history="1">
              <w:r w:rsidRPr="00907DCA">
                <w:rPr>
                  <w:rStyle w:val="Hyperlink"/>
                  <w:i/>
                  <w:iCs/>
                </w:rPr>
                <w:t>75</w:t>
              </w:r>
              <w:r w:rsidRPr="00907DCA">
                <w:rPr>
                  <w:rStyle w:val="Hyperlink"/>
                  <w:i/>
                  <w:iCs/>
                  <w:rtl/>
                </w:rPr>
                <w:t xml:space="preserve"> (المراجَع في الحمامات، </w:t>
              </w:r>
              <w:r w:rsidRPr="00907DCA">
                <w:rPr>
                  <w:rStyle w:val="Hyperlink"/>
                  <w:i/>
                  <w:iCs/>
                </w:rPr>
                <w:t>2016</w:t>
              </w:r>
              <w:r w:rsidRPr="00907DCA">
                <w:rPr>
                  <w:rStyle w:val="Hyperlink"/>
                  <w:i/>
                  <w:iCs/>
                  <w:rtl/>
                </w:rPr>
                <w:t>)</w:t>
              </w:r>
            </w:hyperlink>
            <w:r w:rsidRPr="00907DCA">
              <w:rPr>
                <w:i/>
                <w:iCs/>
                <w:rtl/>
              </w:rPr>
              <w:t xml:space="preserve"> للجمعية العالمية لتقييس الاتصالات؛ </w:t>
            </w:r>
            <w:hyperlink r:id="rId22" w:history="1">
              <w:r w:rsidRPr="00CB59AF">
                <w:rPr>
                  <w:rStyle w:val="Hyperlink"/>
                  <w:i/>
                  <w:iCs/>
                  <w:color w:val="auto"/>
                  <w:u w:val="none"/>
                  <w:rtl/>
                  <w:lang w:bidi="ar-EG"/>
                </w:rPr>
                <w:t>و</w:t>
              </w:r>
              <w:r w:rsidRPr="00907DCA">
                <w:rPr>
                  <w:rStyle w:val="Hyperlink"/>
                  <w:i/>
                  <w:iCs/>
                  <w:rtl/>
                  <w:lang w:bidi="ar-EG"/>
                </w:rPr>
                <w:t>تقارير الاجتماعات من الاجتماع الثامن عشر حتى الاجتماع</w:t>
              </w:r>
              <w:r w:rsidRPr="00907DCA">
                <w:rPr>
                  <w:rStyle w:val="Hyperlink"/>
                  <w:rFonts w:hint="cs"/>
                  <w:i/>
                  <w:iCs/>
                  <w:rtl/>
                  <w:lang w:bidi="ar-EG"/>
                </w:rPr>
                <w:t xml:space="preserve"> الحادي</w:t>
              </w:r>
              <w:r w:rsidRPr="00907DCA">
                <w:rPr>
                  <w:rStyle w:val="Hyperlink"/>
                  <w:i/>
                  <w:iCs/>
                  <w:rtl/>
                  <w:lang w:bidi="ar-EG"/>
                </w:rPr>
                <w:t xml:space="preserve"> </w:t>
              </w:r>
              <w:r w:rsidRPr="00907DCA">
                <w:rPr>
                  <w:rStyle w:val="Hyperlink"/>
                  <w:rFonts w:hint="cs"/>
                  <w:i/>
                  <w:iCs/>
                  <w:rtl/>
                  <w:lang w:bidi="ar-EG"/>
                </w:rPr>
                <w:t>و</w:t>
              </w:r>
              <w:r w:rsidRPr="00907DCA">
                <w:rPr>
                  <w:rStyle w:val="Hyperlink"/>
                  <w:i/>
                  <w:iCs/>
                  <w:rtl/>
                  <w:lang w:bidi="ar-EG"/>
                </w:rPr>
                <w:t>الثلاثين لفريق العمل التابع للمجلس المعني بالقمة العالمية لمجتمع المعلومات </w:t>
              </w:r>
              <w:r w:rsidRPr="00907DCA">
                <w:rPr>
                  <w:rStyle w:val="Hyperlink"/>
                  <w:i/>
                  <w:iCs/>
                  <w:lang w:bidi="ar-SY"/>
                </w:rPr>
                <w:t>(CWG WSIS)</w:t>
              </w:r>
            </w:hyperlink>
            <w:r w:rsidRPr="00907DCA">
              <w:rPr>
                <w:i/>
                <w:iCs/>
                <w:rtl/>
                <w:lang w:bidi="ar-EG"/>
              </w:rPr>
              <w:t xml:space="preserve">؛ </w:t>
            </w:r>
            <w:hyperlink r:id="rId23" w:history="1">
              <w:r w:rsidRPr="00CB59AF">
                <w:rPr>
                  <w:rStyle w:val="Hyperlink"/>
                  <w:i/>
                  <w:iCs/>
                  <w:color w:val="auto"/>
                  <w:u w:val="none"/>
                  <w:rtl/>
                  <w:lang w:bidi="ar-EG"/>
                </w:rPr>
                <w:t>و</w:t>
              </w:r>
              <w:r w:rsidRPr="008571C0">
                <w:rPr>
                  <w:rStyle w:val="Hyperlink"/>
                  <w:i/>
                  <w:iCs/>
                  <w:rtl/>
                  <w:lang w:bidi="ar-EG"/>
                </w:rPr>
                <w:t>بيان الحدث الرفيع المستوى </w:t>
              </w:r>
              <w:r w:rsidRPr="008571C0">
                <w:rPr>
                  <w:rStyle w:val="Hyperlink"/>
                  <w:i/>
                  <w:iCs/>
                  <w:lang w:bidi="ar-SY"/>
                </w:rPr>
                <w:t>(</w:t>
              </w:r>
              <w:r w:rsidRPr="008571C0">
                <w:rPr>
                  <w:rStyle w:val="Hyperlink"/>
                  <w:i/>
                  <w:iCs/>
                  <w:lang w:val="en-GB" w:bidi="ar-SY"/>
                </w:rPr>
                <w:t>WSIS+10</w:t>
              </w:r>
              <w:r w:rsidRPr="008571C0">
                <w:rPr>
                  <w:rStyle w:val="Hyperlink"/>
                  <w:i/>
                  <w:iCs/>
                  <w:lang w:bidi="ar-SY"/>
                </w:rPr>
                <w:t>)</w:t>
              </w:r>
              <w:r w:rsidRPr="008571C0">
                <w:rPr>
                  <w:rStyle w:val="Hyperlink"/>
                  <w:i/>
                  <w:iCs/>
                  <w:rtl/>
                  <w:lang w:bidi="ar-EG"/>
                </w:rPr>
                <w:t xml:space="preserve"> بشأن تنفيذ نواتج القمة العالمية لمجتمع المعلومات</w:t>
              </w:r>
            </w:hyperlink>
            <w:r w:rsidRPr="00907DCA">
              <w:rPr>
                <w:i/>
                <w:iCs/>
                <w:rtl/>
                <w:lang w:bidi="ar-EG"/>
              </w:rPr>
              <w:t xml:space="preserve">؛ </w:t>
            </w:r>
            <w:hyperlink r:id="rId24" w:history="1">
              <w:r w:rsidRPr="00CB59AF">
                <w:rPr>
                  <w:rStyle w:val="Hyperlink"/>
                  <w:i/>
                  <w:iCs/>
                  <w:color w:val="auto"/>
                  <w:u w:val="none"/>
                  <w:rtl/>
                  <w:lang w:bidi="ar-EG"/>
                </w:rPr>
                <w:t>و</w:t>
              </w:r>
              <w:r w:rsidRPr="00907DCA">
                <w:rPr>
                  <w:rStyle w:val="Hyperlink"/>
                  <w:i/>
                  <w:iCs/>
                  <w:rtl/>
                  <w:lang w:bidi="ar-EG"/>
                </w:rPr>
                <w:t>رؤية الحدث </w:t>
              </w:r>
              <w:r w:rsidRPr="00907DCA">
                <w:rPr>
                  <w:rStyle w:val="Hyperlink"/>
                  <w:i/>
                  <w:iCs/>
                  <w:lang w:val="en-GB" w:bidi="ar-SY"/>
                </w:rPr>
                <w:t>WSIS+10</w:t>
              </w:r>
              <w:r w:rsidRPr="00907DCA">
                <w:rPr>
                  <w:rStyle w:val="Hyperlink"/>
                  <w:i/>
                  <w:iCs/>
                  <w:rtl/>
                  <w:lang w:bidi="ar-EG"/>
                </w:rPr>
                <w:t xml:space="preserve"> بشأن القمة </w:t>
              </w:r>
              <w:r w:rsidRPr="00907DCA">
                <w:rPr>
                  <w:rStyle w:val="Hyperlink"/>
                  <w:rFonts w:hint="cs"/>
                  <w:i/>
                  <w:iCs/>
                  <w:rtl/>
                  <w:lang w:bidi="ar-EG"/>
                </w:rPr>
                <w:t>ل</w:t>
              </w:r>
              <w:r w:rsidRPr="00907DCA">
                <w:rPr>
                  <w:rStyle w:val="Hyperlink"/>
                  <w:i/>
                  <w:iCs/>
                  <w:rtl/>
                  <w:lang w:bidi="ar-EG"/>
                </w:rPr>
                <w:t>ما بعد عام </w:t>
              </w:r>
              <w:r w:rsidRPr="00907DCA">
                <w:rPr>
                  <w:rStyle w:val="Hyperlink"/>
                  <w:i/>
                  <w:iCs/>
                  <w:lang w:bidi="ar-SY"/>
                </w:rPr>
                <w:t>2015</w:t>
              </w:r>
            </w:hyperlink>
            <w:r w:rsidRPr="00907DCA">
              <w:rPr>
                <w:i/>
                <w:iCs/>
                <w:rtl/>
                <w:lang w:bidi="ar-EG"/>
              </w:rPr>
              <w:t xml:space="preserve">؛ </w:t>
            </w:r>
            <w:hyperlink r:id="rId25" w:history="1">
              <w:r w:rsidRPr="00CB59AF">
                <w:rPr>
                  <w:rStyle w:val="Hyperlink"/>
                  <w:i/>
                  <w:iCs/>
                  <w:color w:val="auto"/>
                  <w:u w:val="none"/>
                  <w:rtl/>
                  <w:lang w:bidi="ar-EG"/>
                </w:rPr>
                <w:t>و</w:t>
              </w:r>
              <w:r w:rsidRPr="00907DCA">
                <w:rPr>
                  <w:rStyle w:val="Hyperlink"/>
                  <w:i/>
                  <w:iCs/>
                  <w:rtl/>
                  <w:lang w:bidi="ar-EG"/>
                </w:rPr>
                <w:t>الاستعراض النهائي لأهداف القمة العالمية لمجتمع المعلومات</w:t>
              </w:r>
            </w:hyperlink>
            <w:r w:rsidRPr="00907DCA">
              <w:rPr>
                <w:i/>
                <w:iCs/>
                <w:rtl/>
                <w:lang w:bidi="ar-EG"/>
              </w:rPr>
              <w:t xml:space="preserve">؛ </w:t>
            </w:r>
            <w:hyperlink r:id="rId26" w:history="1">
              <w:r w:rsidRPr="00CB59AF">
                <w:rPr>
                  <w:rStyle w:val="Hyperlink"/>
                  <w:i/>
                  <w:iCs/>
                  <w:color w:val="auto"/>
                  <w:u w:val="none"/>
                  <w:rtl/>
                  <w:lang w:bidi="ar-EG"/>
                </w:rPr>
                <w:t>و</w:t>
              </w:r>
              <w:r w:rsidRPr="00907DCA">
                <w:rPr>
                  <w:rStyle w:val="Hyperlink"/>
                  <w:i/>
                  <w:iCs/>
                  <w:rtl/>
                  <w:lang w:bidi="ar-EG"/>
                </w:rPr>
                <w:t>تقرير الحدث </w:t>
              </w:r>
              <w:r w:rsidRPr="00907DCA">
                <w:rPr>
                  <w:rStyle w:val="Hyperlink"/>
                  <w:i/>
                  <w:iCs/>
                  <w:lang w:val="en-GB" w:bidi="ar-SY"/>
                </w:rPr>
                <w:t>WSIS+10</w:t>
              </w:r>
              <w:r w:rsidRPr="00907DCA">
                <w:rPr>
                  <w:rStyle w:val="Hyperlink"/>
                  <w:i/>
                  <w:iCs/>
                  <w:rtl/>
                  <w:lang w:bidi="ar-EG"/>
                </w:rPr>
                <w:t>: مساهمة الاتحاد الدولي للاتصالات على مدى عشر سنوات في تنفيذ نواتج القمة العالمية لمجتمع المعلومات ومتابعتها </w:t>
              </w:r>
              <w:r w:rsidRPr="00907DCA">
                <w:rPr>
                  <w:rStyle w:val="Hyperlink"/>
                  <w:i/>
                  <w:iCs/>
                  <w:lang w:bidi="ar-SY"/>
                </w:rPr>
                <w:t>(2014</w:t>
              </w:r>
              <w:r w:rsidRPr="00907DCA">
                <w:rPr>
                  <w:rStyle w:val="Hyperlink"/>
                  <w:i/>
                  <w:iCs/>
                  <w:lang w:bidi="ar-SY"/>
                </w:rPr>
                <w:noBreakHyphen/>
                <w:t>2005)</w:t>
              </w:r>
            </w:hyperlink>
            <w:r w:rsidRPr="00301929">
              <w:rPr>
                <w:rFonts w:hint="cs"/>
                <w:i/>
                <w:iCs/>
                <w:spacing w:val="-4"/>
                <w:rtl/>
                <w:lang w:bidi="ar-EG"/>
              </w:rPr>
              <w:t>.</w:t>
            </w:r>
          </w:p>
        </w:tc>
      </w:tr>
    </w:tbl>
    <w:p w:rsidR="00DC7A64" w:rsidRPr="00DC7A64" w:rsidRDefault="00DC7A64" w:rsidP="00DC7A64">
      <w:pPr>
        <w:pStyle w:val="Heading1"/>
        <w:rPr>
          <w:rFonts w:eastAsiaTheme="minorEastAsia"/>
          <w:rtl/>
          <w:lang w:bidi="ar-EG"/>
        </w:rPr>
      </w:pPr>
      <w:r w:rsidRPr="00DC7A64">
        <w:rPr>
          <w:rFonts w:eastAsiaTheme="minorEastAsia"/>
          <w:lang w:bidi="ar-EG"/>
        </w:rPr>
        <w:lastRenderedPageBreak/>
        <w:t>1</w:t>
      </w:r>
      <w:r w:rsidRPr="00DC7A64">
        <w:rPr>
          <w:rFonts w:eastAsiaTheme="minorEastAsia"/>
          <w:rtl/>
          <w:lang w:bidi="ar-EG"/>
        </w:rPr>
        <w:tab/>
        <w:t>مقدمة</w:t>
      </w:r>
    </w:p>
    <w:p w:rsidR="00DC7A64" w:rsidRPr="00DC7A64" w:rsidRDefault="00DC7A64" w:rsidP="00B4255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proofErr w:type="gramStart"/>
      <w:r w:rsidRPr="00DC7A64">
        <w:rPr>
          <w:lang w:bidi="ar-EG"/>
        </w:rPr>
        <w:t>1.1</w:t>
      </w:r>
      <w:proofErr w:type="gramEnd"/>
      <w:r w:rsidRPr="00DC7A64">
        <w:rPr>
          <w:rtl/>
          <w:lang w:bidi="ar-EG"/>
        </w:rPr>
        <w:tab/>
      </w:r>
      <w:r w:rsidRPr="00DC7A64">
        <w:rPr>
          <w:spacing w:val="-2"/>
          <w:rtl/>
          <w:lang w:bidi="ar-EG"/>
        </w:rPr>
        <w:t>أسفر استعراض العام الذي أجرته الجمعية العامة للأمم المتحدة لتنفيذ نواتج القمة العالمية لمجتمع المعلومات عن القرار </w:t>
      </w:r>
      <w:r w:rsidRPr="00DC7A64">
        <w:rPr>
          <w:spacing w:val="-2"/>
          <w:lang w:bidi="ar-EG"/>
        </w:rPr>
        <w:t>A/70/125</w:t>
      </w:r>
      <w:r w:rsidRPr="00DC7A64">
        <w:rPr>
          <w:spacing w:val="-2"/>
          <w:rtl/>
          <w:lang w:bidi="ar-EG"/>
        </w:rPr>
        <w:t xml:space="preserve"> للجمعية العامة للأمم المتحدة</w:t>
      </w:r>
      <w:r w:rsidRPr="00DC7A64">
        <w:rPr>
          <w:rtl/>
          <w:lang w:bidi="ar-EG"/>
        </w:rPr>
        <w:t xml:space="preserve"> الذي اعتُمد في </w:t>
      </w:r>
      <w:r w:rsidRPr="00DC7A64">
        <w:rPr>
          <w:lang w:bidi="ar-EG"/>
        </w:rPr>
        <w:t>16</w:t>
      </w:r>
      <w:r w:rsidRPr="00DC7A64">
        <w:rPr>
          <w:rtl/>
          <w:lang w:bidi="ar-EG"/>
        </w:rPr>
        <w:t xml:space="preserve"> ديسمبر </w:t>
      </w:r>
      <w:r w:rsidRPr="00DC7A64">
        <w:rPr>
          <w:lang w:bidi="ar-EG"/>
        </w:rPr>
        <w:t>2015</w:t>
      </w:r>
      <w:r w:rsidRPr="00DC7A64">
        <w:rPr>
          <w:rtl/>
          <w:lang w:bidi="ar-EG"/>
        </w:rPr>
        <w:t>.</w:t>
      </w:r>
      <w:r w:rsidRPr="00DC7A64">
        <w:rPr>
          <w:spacing w:val="-2"/>
          <w:rtl/>
          <w:lang w:bidi="ar-EG"/>
        </w:rPr>
        <w:t xml:space="preserve"> </w:t>
      </w:r>
      <w:r w:rsidRPr="00DC7A64">
        <w:rPr>
          <w:rtl/>
          <w:lang w:bidi="ar-EG"/>
        </w:rPr>
        <w:t xml:space="preserve">ويقدم القرار توجيهات بشأن تنفيذ </w:t>
      </w:r>
      <w:r w:rsidRPr="00DC7A64">
        <w:rPr>
          <w:spacing w:val="-2"/>
          <w:rtl/>
          <w:lang w:bidi="ar-EG"/>
        </w:rPr>
        <w:t xml:space="preserve">نواتج </w:t>
      </w:r>
      <w:r w:rsidRPr="00DC7A64">
        <w:rPr>
          <w:rtl/>
          <w:lang w:bidi="ar-EG"/>
        </w:rPr>
        <w:t xml:space="preserve">القمة العالمية لمجتمع المعلومات حتى عام </w:t>
      </w:r>
      <w:r w:rsidRPr="00DC7A64">
        <w:rPr>
          <w:lang w:bidi="ar-EG"/>
        </w:rPr>
        <w:t>2025</w:t>
      </w:r>
      <w:r w:rsidRPr="00DC7A64">
        <w:rPr>
          <w:rtl/>
          <w:lang w:bidi="ar-EG"/>
        </w:rPr>
        <w:t xml:space="preserve">. وعلى وجه الخصوص فإنه يدعو إلى المواءمة الوثيقة بين عملية القمة وخطة التنمية المستدامة لعام </w:t>
      </w:r>
      <w:r w:rsidRPr="00DC7A64">
        <w:rPr>
          <w:lang w:bidi="ar-EG"/>
        </w:rPr>
        <w:t>2030</w:t>
      </w:r>
      <w:r w:rsidRPr="00DC7A64">
        <w:rPr>
          <w:rtl/>
          <w:lang w:bidi="ar-EG"/>
        </w:rPr>
        <w:t xml:space="preserve"> (الفقرة </w:t>
      </w:r>
      <w:r w:rsidRPr="00DC7A64">
        <w:rPr>
          <w:lang w:bidi="ar-EG"/>
        </w:rPr>
        <w:t>5</w:t>
      </w:r>
      <w:r w:rsidRPr="00DC7A64">
        <w:rPr>
          <w:rtl/>
          <w:lang w:bidi="ar-EG"/>
        </w:rPr>
        <w:t xml:space="preserve">) ويطلب من جميع أصحاب المصلحة دمج تكنولوجيا المعلومات والاتصالات في نهجهم لتنفيذ الغايات، ويطلب من كيانات الأمم المتحدة الميسرة لخطوط عمل القمة </w:t>
      </w:r>
      <w:r w:rsidR="00E822BB" w:rsidRPr="00E822BB">
        <w:rPr>
          <w:lang w:val="en-GB" w:bidi="ar-EG"/>
        </w:rPr>
        <w:t>(</w:t>
      </w:r>
      <w:r w:rsidRPr="00DC7A64">
        <w:rPr>
          <w:lang w:val="en-GB" w:bidi="ar-EG"/>
        </w:rPr>
        <w:t>ALs</w:t>
      </w:r>
      <w:r w:rsidR="00E822BB" w:rsidRPr="00E822BB">
        <w:rPr>
          <w:lang w:val="en-GB" w:bidi="ar-EG"/>
        </w:rPr>
        <w:t>)</w:t>
      </w:r>
      <w:r w:rsidRPr="00DC7A64">
        <w:rPr>
          <w:rtl/>
          <w:lang w:bidi="ar-EG"/>
        </w:rPr>
        <w:t xml:space="preserve"> استعراض تقاريرها وخطط عملها لدعم تنفيذ خطة عام</w:t>
      </w:r>
      <w:r w:rsidR="001F1685">
        <w:rPr>
          <w:rFonts w:hint="cs"/>
          <w:rtl/>
          <w:lang w:bidi="ar-EG"/>
        </w:rPr>
        <w:t> </w:t>
      </w:r>
      <w:r w:rsidRPr="00DC7A64">
        <w:rPr>
          <w:lang w:bidi="ar-EG"/>
        </w:rPr>
        <w:t>2030</w:t>
      </w:r>
      <w:r w:rsidRPr="00DC7A64">
        <w:rPr>
          <w:rtl/>
          <w:lang w:bidi="ar-EG"/>
        </w:rPr>
        <w:t xml:space="preserve"> (الفقرة</w:t>
      </w:r>
      <w:r w:rsidR="00B42556">
        <w:rPr>
          <w:rFonts w:hint="cs"/>
          <w:rtl/>
          <w:lang w:bidi="ar-EG"/>
        </w:rPr>
        <w:t> </w:t>
      </w:r>
      <w:r w:rsidRPr="00DC7A64">
        <w:rPr>
          <w:lang w:bidi="ar-EG"/>
        </w:rPr>
        <w:t>12</w:t>
      </w:r>
      <w:r w:rsidRPr="00DC7A64">
        <w:rPr>
          <w:rtl/>
          <w:lang w:bidi="ar-EG"/>
        </w:rPr>
        <w:t>).</w:t>
      </w:r>
      <w:r w:rsidRPr="00DC7A64">
        <w:rPr>
          <w:spacing w:val="-2"/>
          <w:rtl/>
          <w:lang w:bidi="ar-EG"/>
        </w:rPr>
        <w:t xml:space="preserve"> </w:t>
      </w:r>
      <w:r w:rsidR="001F1685">
        <w:rPr>
          <w:rFonts w:hint="cs"/>
          <w:spacing w:val="-2"/>
          <w:rtl/>
          <w:lang w:bidi="ar-EG"/>
        </w:rPr>
        <w:t>وتماشياً</w:t>
      </w:r>
      <w:r w:rsidRPr="00DC7A64">
        <w:rPr>
          <w:spacing w:val="-2"/>
          <w:rtl/>
          <w:lang w:bidi="ar-EG"/>
        </w:rPr>
        <w:t xml:space="preserve"> مع دعوة الجمعية العامة للأمم المتحدة إلى إجراء مواءمة وثيقة بين عمليات القمة العالمية لمجتمع المعلومات وأهداف التنمية المستدامة،</w:t>
      </w:r>
      <w:r w:rsidRPr="00DC7A64">
        <w:rPr>
          <w:rtl/>
          <w:lang w:bidi="ar-EG"/>
        </w:rPr>
        <w:t xml:space="preserve"> قرر مجلس الاتحاد في عام </w:t>
      </w:r>
      <w:r w:rsidRPr="00DC7A64">
        <w:rPr>
          <w:lang w:bidi="ar-EG"/>
        </w:rPr>
        <w:t>2016</w:t>
      </w:r>
      <w:r w:rsidRPr="00DC7A64">
        <w:rPr>
          <w:rtl/>
          <w:lang w:bidi="ar-EG"/>
        </w:rPr>
        <w:t xml:space="preserve"> أن يُستخدم إطار القمة كأساس يساعد الاتحاد من خلاله على تنفيذ خطة التنمية المستدامة لعام </w:t>
      </w:r>
      <w:r w:rsidRPr="00DC7A64">
        <w:rPr>
          <w:lang w:bidi="ar-EG"/>
        </w:rPr>
        <w:t>2030</w:t>
      </w:r>
      <w:r w:rsidRPr="00DC7A64">
        <w:rPr>
          <w:rtl/>
          <w:lang w:bidi="ar-EG"/>
        </w:rPr>
        <w:t>.</w:t>
      </w:r>
    </w:p>
    <w:p w:rsidR="00DC7A64" w:rsidRPr="00DC7A64" w:rsidRDefault="00DC7A64" w:rsidP="0065441D">
      <w:pPr>
        <w:rPr>
          <w:rtl/>
          <w:lang w:bidi="ar-EG"/>
        </w:rPr>
      </w:pPr>
      <w:proofErr w:type="gramStart"/>
      <w:r w:rsidRPr="00DC7A64">
        <w:rPr>
          <w:lang w:bidi="ar-EG"/>
        </w:rPr>
        <w:t>2.1</w:t>
      </w:r>
      <w:proofErr w:type="gramEnd"/>
      <w:r w:rsidRPr="00DC7A64">
        <w:rPr>
          <w:rtl/>
          <w:lang w:bidi="ar-EG"/>
        </w:rPr>
        <w:tab/>
        <w:t>وضمن الاتحاد، تكفل فريق المهام المعني بأهداف التنمية المستدامة-القمة العالمية لمجتمع المعلومات، الذي يرأسه نائب الأمين العام، بضمان التنسيق الفع</w:t>
      </w:r>
      <w:r w:rsidR="00FC565A">
        <w:rPr>
          <w:rFonts w:hint="cs"/>
          <w:rtl/>
          <w:lang w:bidi="ar-EG"/>
        </w:rPr>
        <w:t>ّ</w:t>
      </w:r>
      <w:r w:rsidRPr="00DC7A64">
        <w:rPr>
          <w:rtl/>
          <w:lang w:bidi="ar-EG"/>
        </w:rPr>
        <w:t xml:space="preserve">ال لاستراتيجيات الاتحاد وأنشطته فيما يتعلق بالقمة العالمية لمجتمع المعلومات. وعُدلت اختصاصات فريق المهام هذا، مع مراعاة فقرة </w:t>
      </w:r>
      <w:r w:rsidRPr="00DC7A64">
        <w:rPr>
          <w:i/>
          <w:iCs/>
          <w:rtl/>
          <w:lang w:bidi="ar-EG"/>
        </w:rPr>
        <w:t>يقرر</w:t>
      </w:r>
      <w:r w:rsidRPr="00DC7A64">
        <w:rPr>
          <w:rtl/>
          <w:lang w:bidi="ar-EG"/>
        </w:rPr>
        <w:t xml:space="preserve"> من القرار </w:t>
      </w:r>
      <w:r w:rsidRPr="00DC7A64">
        <w:rPr>
          <w:lang w:bidi="ar-EG"/>
        </w:rPr>
        <w:t>1332</w:t>
      </w:r>
      <w:r w:rsidRPr="00DC7A64">
        <w:rPr>
          <w:rtl/>
          <w:lang w:bidi="ar-EG"/>
        </w:rPr>
        <w:t>، بحيث صارت تشمل التنسيق بشأن أنشطة الاتحاد ذات الصلة بأهداف التنمية المستدامة. بالإضافة إلى ذلك، فإن فريق العمل التابع للمجلس المعني بالقمة العالمية لمجتمع المعلومات</w:t>
      </w:r>
      <w:r w:rsidR="0065441D">
        <w:rPr>
          <w:rFonts w:hint="cs"/>
          <w:rtl/>
          <w:lang w:bidi="ar-EG"/>
        </w:rPr>
        <w:t> </w:t>
      </w:r>
      <w:r w:rsidR="00E822BB" w:rsidRPr="00E822BB">
        <w:rPr>
          <w:lang w:val="en-GB" w:bidi="ar-EG"/>
        </w:rPr>
        <w:t>(</w:t>
      </w:r>
      <w:r w:rsidRPr="00DC7A64">
        <w:rPr>
          <w:lang w:bidi="ar-EG"/>
        </w:rPr>
        <w:t>CWG</w:t>
      </w:r>
      <w:r w:rsidR="00301929">
        <w:rPr>
          <w:lang w:bidi="ar-EG"/>
        </w:rPr>
        <w:t> </w:t>
      </w:r>
      <w:r w:rsidRPr="00DC7A64">
        <w:rPr>
          <w:lang w:bidi="ar-EG"/>
        </w:rPr>
        <w:t>WSIS</w:t>
      </w:r>
      <w:r w:rsidR="00E822BB" w:rsidRPr="00E822BB">
        <w:rPr>
          <w:lang w:val="en-GB" w:bidi="ar-EG"/>
        </w:rPr>
        <w:t>)</w:t>
      </w:r>
      <w:r w:rsidRPr="00DC7A64">
        <w:rPr>
          <w:rtl/>
          <w:lang w:bidi="ar-EG"/>
        </w:rPr>
        <w:t xml:space="preserve"> يقوم بتيسير تلقي مدخلات الأعضاء وتوجيهاتهم بشأن تنفيذ الاتحاد لنواتج القمة العالمية ذات الصلة، </w:t>
      </w:r>
      <w:r w:rsidRPr="00E70012">
        <w:rPr>
          <w:rtl/>
          <w:lang w:bidi="ar-EG"/>
        </w:rPr>
        <w:t>وبوضع</w:t>
      </w:r>
      <w:r w:rsidRPr="00DC7A64">
        <w:rPr>
          <w:rtl/>
          <w:lang w:bidi="ar-EG"/>
        </w:rPr>
        <w:t xml:space="preserve"> مقترحات إلى المجلس قد تقتضيها الضرورة لتكييف الاتحاد مع دوره في بناء مجتمع المعلومات (القرار </w:t>
      </w:r>
      <w:r w:rsidRPr="00DC7A64">
        <w:rPr>
          <w:lang w:bidi="ar-EG"/>
        </w:rPr>
        <w:t>140</w:t>
      </w:r>
      <w:r w:rsidRPr="00DC7A64">
        <w:rPr>
          <w:rtl/>
          <w:lang w:bidi="ar-EG"/>
        </w:rPr>
        <w:t>).</w:t>
      </w:r>
    </w:p>
    <w:p w:rsidR="00DC7A64" w:rsidRPr="00DC7A64" w:rsidRDefault="00DC7A64" w:rsidP="002D060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val="en-GB" w:bidi="ar-EG"/>
        </w:rPr>
      </w:pPr>
      <w:proofErr w:type="gramStart"/>
      <w:r w:rsidRPr="00DC7A64">
        <w:rPr>
          <w:lang w:bidi="ar-EG"/>
        </w:rPr>
        <w:t>3.1</w:t>
      </w:r>
      <w:proofErr w:type="gramEnd"/>
      <w:r w:rsidRPr="00DC7A64">
        <w:rPr>
          <w:rtl/>
          <w:lang w:bidi="ar-EG"/>
        </w:rPr>
        <w:tab/>
      </w:r>
      <w:r w:rsidRPr="00E47CE8">
        <w:rPr>
          <w:spacing w:val="-4"/>
          <w:rtl/>
          <w:lang w:bidi="ar-EG"/>
        </w:rPr>
        <w:t xml:space="preserve">ويقدم هذا التقرير معلومات عن الأنشطة التي يضطلع بها الاتحاد </w:t>
      </w:r>
      <w:r w:rsidR="00E822BB" w:rsidRPr="00E47CE8">
        <w:rPr>
          <w:spacing w:val="-4"/>
          <w:rtl/>
          <w:lang w:bidi="ar-EG"/>
        </w:rPr>
        <w:t>وأعماله وإسهاماته</w:t>
      </w:r>
      <w:r w:rsidRPr="00E47CE8">
        <w:rPr>
          <w:spacing w:val="-4"/>
          <w:rtl/>
          <w:lang w:bidi="ar-EG"/>
        </w:rPr>
        <w:t xml:space="preserve"> في سياق تنفيذ نواتج القمة العالمية لمجتمع المعلومات وخطة التنمية المستدامة لعام </w:t>
      </w:r>
      <w:r w:rsidRPr="00E47CE8">
        <w:rPr>
          <w:spacing w:val="-4"/>
          <w:lang w:bidi="ar-EG"/>
        </w:rPr>
        <w:t>2030</w:t>
      </w:r>
      <w:r w:rsidRPr="00E47CE8">
        <w:rPr>
          <w:spacing w:val="-4"/>
          <w:rtl/>
          <w:lang w:bidi="ar-EG"/>
        </w:rPr>
        <w:t xml:space="preserve">. وهو يسلط الضوء كذلك على الإجراءات المتخذة خلال المؤتمر العالمي السابع لتنمية الاتصالات للاتحاد </w:t>
      </w:r>
      <w:r w:rsidR="00E822BB" w:rsidRPr="00E47CE8">
        <w:rPr>
          <w:spacing w:val="-4"/>
          <w:lang w:val="en-GB" w:bidi="ar-EG"/>
        </w:rPr>
        <w:t>(</w:t>
      </w:r>
      <w:r w:rsidRPr="00E47CE8">
        <w:rPr>
          <w:spacing w:val="-4"/>
          <w:lang w:bidi="ar-EG"/>
        </w:rPr>
        <w:t>WTDC-17</w:t>
      </w:r>
      <w:r w:rsidR="00E822BB" w:rsidRPr="00E47CE8">
        <w:rPr>
          <w:spacing w:val="-4"/>
          <w:lang w:val="en-GB" w:bidi="ar-EG"/>
        </w:rPr>
        <w:t>)</w:t>
      </w:r>
      <w:r w:rsidRPr="00E47CE8">
        <w:rPr>
          <w:spacing w:val="-4"/>
          <w:rtl/>
          <w:lang w:bidi="ar-EG"/>
        </w:rPr>
        <w:t xml:space="preserve">. وفي عام </w:t>
      </w:r>
      <w:r w:rsidRPr="00E47CE8">
        <w:rPr>
          <w:spacing w:val="-4"/>
          <w:lang w:bidi="ar-EG"/>
        </w:rPr>
        <w:t>2016</w:t>
      </w:r>
      <w:r w:rsidRPr="00E47CE8">
        <w:rPr>
          <w:spacing w:val="-4"/>
          <w:rtl/>
          <w:lang w:bidi="ar-EG"/>
        </w:rPr>
        <w:t xml:space="preserve">، قام قطاع تقييس الاتصالات بتحديث القرار </w:t>
      </w:r>
      <w:r w:rsidRPr="00E47CE8">
        <w:rPr>
          <w:spacing w:val="-4"/>
          <w:lang w:bidi="ar-EG"/>
        </w:rPr>
        <w:t>75</w:t>
      </w:r>
      <w:r w:rsidRPr="00E47CE8">
        <w:rPr>
          <w:spacing w:val="-4"/>
          <w:rtl/>
          <w:lang w:bidi="ar-EG"/>
        </w:rPr>
        <w:t xml:space="preserve"> (المراجَع في الحمامات، </w:t>
      </w:r>
      <w:r w:rsidRPr="00E47CE8">
        <w:rPr>
          <w:spacing w:val="-4"/>
          <w:lang w:bidi="ar-EG"/>
        </w:rPr>
        <w:t>2016</w:t>
      </w:r>
      <w:r w:rsidRPr="00E47CE8">
        <w:rPr>
          <w:spacing w:val="-4"/>
          <w:rtl/>
          <w:lang w:bidi="ar-EG"/>
        </w:rPr>
        <w:t>) بعنوان "مساهمة قطاع تقييس الاتصالات في تنفيذ نواتج القمة العالمية لمجتمع المعلومات"، مع مراعاة خطة التنمية المستدامة لعام</w:t>
      </w:r>
      <w:r w:rsidR="002D060B">
        <w:rPr>
          <w:rFonts w:hint="cs"/>
          <w:spacing w:val="-4"/>
          <w:rtl/>
          <w:lang w:bidi="ar-EG"/>
        </w:rPr>
        <w:t> </w:t>
      </w:r>
      <w:r w:rsidRPr="00E47CE8">
        <w:rPr>
          <w:spacing w:val="-4"/>
          <w:lang w:val="en-GB" w:bidi="ar-EG"/>
        </w:rPr>
        <w:t>2030</w:t>
      </w:r>
      <w:r w:rsidRPr="00E47CE8">
        <w:rPr>
          <w:spacing w:val="-4"/>
          <w:rtl/>
          <w:lang w:val="en-GB" w:bidi="ar-EG"/>
        </w:rPr>
        <w:t>.</w:t>
      </w:r>
    </w:p>
    <w:p w:rsidR="00DC7A64" w:rsidRPr="00DC7A64" w:rsidRDefault="00DC7A64" w:rsidP="00DC7A64">
      <w:pPr>
        <w:pStyle w:val="Heading1"/>
        <w:rPr>
          <w:rFonts w:eastAsiaTheme="minorEastAsia"/>
          <w:rtl/>
          <w:lang w:bidi="ar-EG"/>
        </w:rPr>
      </w:pPr>
      <w:r w:rsidRPr="00DC7A64">
        <w:rPr>
          <w:rFonts w:eastAsiaTheme="minorEastAsia"/>
          <w:lang w:bidi="ar-EG"/>
        </w:rPr>
        <w:t>2</w:t>
      </w:r>
      <w:r w:rsidRPr="00DC7A64">
        <w:rPr>
          <w:rFonts w:eastAsiaTheme="minorEastAsia"/>
          <w:rtl/>
          <w:lang w:bidi="ar-EG"/>
        </w:rPr>
        <w:tab/>
        <w:t>أنشطة الاتحاد ذات الصلة بتنفيذ نواتج القمة العالمية لمجتمع المعلومات</w:t>
      </w:r>
    </w:p>
    <w:p w:rsidR="00DC7A64" w:rsidRPr="00DC7A64" w:rsidRDefault="00DC7A64" w:rsidP="00EC3B96">
      <w:pPr>
        <w:rPr>
          <w:rtl/>
          <w:lang w:bidi="ar-EG"/>
        </w:rPr>
      </w:pPr>
      <w:r w:rsidRPr="00DC7A64">
        <w:rPr>
          <w:lang w:bidi="ar-EG"/>
        </w:rPr>
        <w:t>1.2</w:t>
      </w:r>
      <w:r w:rsidRPr="00DC7A64">
        <w:rPr>
          <w:rtl/>
          <w:lang w:bidi="ar-EG"/>
        </w:rPr>
        <w:tab/>
      </w:r>
      <w:r w:rsidR="00EC3B96">
        <w:rPr>
          <w:rFonts w:hint="cs"/>
          <w:rtl/>
          <w:lang w:bidi="ar-EG"/>
        </w:rPr>
        <w:t>تماشياً</w:t>
      </w:r>
      <w:r w:rsidRPr="00DC7A64">
        <w:rPr>
          <w:rtl/>
          <w:lang w:bidi="ar-EG"/>
        </w:rPr>
        <w:t xml:space="preserve"> مع القرار </w:t>
      </w:r>
      <w:r w:rsidRPr="00DC7A64">
        <w:rPr>
          <w:rFonts w:asciiTheme="minorHAnsi" w:hAnsiTheme="minorHAnsi"/>
          <w:bCs/>
          <w:szCs w:val="24"/>
          <w:lang w:bidi="ar-EG"/>
        </w:rPr>
        <w:t>1332</w:t>
      </w:r>
      <w:r w:rsidRPr="00DC7A64">
        <w:rPr>
          <w:rFonts w:asciiTheme="minorHAnsi" w:hAnsiTheme="minorHAnsi"/>
          <w:bCs/>
          <w:szCs w:val="24"/>
          <w:rtl/>
          <w:lang w:bidi="ar-EG"/>
        </w:rPr>
        <w:t xml:space="preserve"> </w:t>
      </w:r>
      <w:r w:rsidRPr="00DC7A64">
        <w:rPr>
          <w:rtl/>
          <w:lang w:bidi="ar-EG"/>
        </w:rPr>
        <w:t xml:space="preserve">(المعدَّل في </w:t>
      </w:r>
      <w:r w:rsidRPr="00DC7A64">
        <w:rPr>
          <w:rFonts w:asciiTheme="minorHAnsi" w:hAnsiTheme="minorHAnsi"/>
          <w:bCs/>
          <w:szCs w:val="24"/>
          <w:lang w:bidi="ar-EG"/>
        </w:rPr>
        <w:t>2016</w:t>
      </w:r>
      <w:proofErr w:type="gramStart"/>
      <w:r w:rsidRPr="00DC7A64">
        <w:rPr>
          <w:rtl/>
          <w:lang w:bidi="ar-EG"/>
        </w:rPr>
        <w:t>)،</w:t>
      </w:r>
      <w:proofErr w:type="gramEnd"/>
      <w:r w:rsidRPr="00DC7A64">
        <w:rPr>
          <w:rtl/>
          <w:lang w:bidi="ar-EG"/>
        </w:rPr>
        <w:t xml:space="preserve"> يقوم الاتحاد الدولي للاتصالات، على أساس سنوي، بإعداد تقرير شامل بشأن </w:t>
      </w:r>
      <w:hyperlink r:id="rId27" w:history="1">
        <w:r w:rsidRPr="00301929">
          <w:rPr>
            <w:rStyle w:val="Hyperlink"/>
            <w:rFonts w:hint="cs"/>
            <w:i/>
            <w:iCs/>
            <w:rtl/>
            <w:lang w:bidi="ar-EG"/>
          </w:rPr>
          <w:t>مساهمة الاتحاد في تنفيذ نواتج القمة العالمية لمجتمع المعلومات</w:t>
        </w:r>
      </w:hyperlink>
      <w:r w:rsidRPr="00DC7A64">
        <w:rPr>
          <w:rtl/>
          <w:lang w:bidi="ar-EG"/>
        </w:rPr>
        <w:t xml:space="preserve">، يقدم نظرة عامة عن أنشطة ومشاريع الاتحاد التي تم الاضطلاع بها في سياق تنفيذ نواتج القمة والتي تتعلق أيضاً بخطة التنمية المستدامة لعام </w:t>
      </w:r>
      <w:r w:rsidRPr="00DC7A64">
        <w:rPr>
          <w:lang w:bidi="ar-EG"/>
        </w:rPr>
        <w:t>2030</w:t>
      </w:r>
      <w:r w:rsidRPr="00DC7A64">
        <w:rPr>
          <w:rtl/>
          <w:lang w:bidi="ar-EG"/>
        </w:rPr>
        <w:t>.</w:t>
      </w:r>
    </w:p>
    <w:p w:rsidR="00DC7A64" w:rsidRPr="00DC7A64" w:rsidRDefault="00DC7A64" w:rsidP="00DC7A64">
      <w:pPr>
        <w:rPr>
          <w:rtl/>
          <w:lang w:bidi="ar-EG"/>
        </w:rPr>
      </w:pPr>
      <w:proofErr w:type="gramStart"/>
      <w:r w:rsidRPr="00DC7A64">
        <w:rPr>
          <w:lang w:bidi="ar-EG"/>
        </w:rPr>
        <w:t>2.2</w:t>
      </w:r>
      <w:r w:rsidRPr="00DC7A64">
        <w:rPr>
          <w:rtl/>
          <w:lang w:bidi="ar-EG"/>
        </w:rPr>
        <w:tab/>
        <w:t>وسعياً إلى إبراز أهمية خطوط عمل القمة جيم</w:t>
      </w:r>
      <w:r w:rsidRPr="00DC7A64">
        <w:rPr>
          <w:lang w:bidi="ar-EG"/>
        </w:rPr>
        <w:t>2</w:t>
      </w:r>
      <w:r w:rsidRPr="00DC7A64">
        <w:rPr>
          <w:rtl/>
          <w:lang w:bidi="ar-EG"/>
        </w:rPr>
        <w:t xml:space="preserve"> (البنية التحتية للمعلومات والاتصالات) وجيم</w:t>
      </w:r>
      <w:r w:rsidRPr="00DC7A64">
        <w:rPr>
          <w:lang w:bidi="ar-EG"/>
        </w:rPr>
        <w:t>5</w:t>
      </w:r>
      <w:r w:rsidRPr="00DC7A64">
        <w:rPr>
          <w:rtl/>
          <w:lang w:bidi="ar-EG"/>
        </w:rPr>
        <w:t xml:space="preserve"> (بناء الثقة والأمن في استعمال تكنولوجيا المعلومات والاتصالات) وجيم</w:t>
      </w:r>
      <w:r w:rsidRPr="00DC7A64">
        <w:rPr>
          <w:lang w:bidi="ar-EG"/>
        </w:rPr>
        <w:t>6</w:t>
      </w:r>
      <w:r w:rsidRPr="00DC7A64">
        <w:rPr>
          <w:rtl/>
          <w:lang w:bidi="ar-EG"/>
        </w:rPr>
        <w:t xml:space="preserve"> (البيئة التمكينية)، التي يضطلع فيها الاتحاد بدور الميسِّر والمنفِّذ الوحيد، ومساهمتها في تحقيق أهداف التنمية المستدامة، وتم تحديث </w:t>
      </w:r>
      <w:hyperlink r:id="rId28" w:history="1">
        <w:r w:rsidRPr="00446E8D">
          <w:rPr>
            <w:rStyle w:val="Hyperlink"/>
            <w:rFonts w:hint="cs"/>
            <w:rtl/>
            <w:lang w:bidi="ar-EG"/>
          </w:rPr>
          <w:t>خرائط الطريق المتعلقة بخطوط عمل القمة</w:t>
        </w:r>
      </w:hyperlink>
      <w:r w:rsidRPr="00DC7A64">
        <w:rPr>
          <w:rtl/>
          <w:lang w:bidi="ar-EG"/>
        </w:rPr>
        <w:t xml:space="preserve"> في عام </w:t>
      </w:r>
      <w:r w:rsidRPr="00DC7A64">
        <w:rPr>
          <w:lang w:bidi="ar-EG"/>
        </w:rPr>
        <w:t>2016</w:t>
      </w:r>
      <w:r w:rsidRPr="00DC7A64">
        <w:rPr>
          <w:rtl/>
          <w:lang w:bidi="ar-EG"/>
        </w:rPr>
        <w:t xml:space="preserve">، وقد جرى تحديثها وفقاً لنتائج المؤتمر العالمي لتنمية الاتصالات لعام </w:t>
      </w:r>
      <w:r w:rsidRPr="00DC7A64">
        <w:rPr>
          <w:lang w:bidi="ar-EG"/>
        </w:rPr>
        <w:t>2017</w:t>
      </w:r>
      <w:r w:rsidRPr="00DC7A64">
        <w:rPr>
          <w:rtl/>
          <w:lang w:bidi="ar-EG"/>
        </w:rPr>
        <w:t>.</w:t>
      </w:r>
      <w:proofErr w:type="gramEnd"/>
      <w:r w:rsidRPr="00DC7A64">
        <w:rPr>
          <w:rtl/>
          <w:lang w:bidi="ar-EG"/>
        </w:rPr>
        <w:t xml:space="preserve"> وتبرز وصلات مباشرة بين الأنشطة والأهداف الاستراتيجية وقرارات الاتحاد وبرامجه ومبادراته ذات الصلة كما تعرض بوضوح الروابط مع أهداف التنمية المستدامة.</w:t>
      </w:r>
    </w:p>
    <w:p w:rsidR="00DC7A64" w:rsidRPr="00DC7A64" w:rsidRDefault="00DC7A64" w:rsidP="00E70012">
      <w:pPr>
        <w:rPr>
          <w:rtl/>
          <w:lang w:bidi="ar-EG"/>
        </w:rPr>
      </w:pPr>
      <w:proofErr w:type="gramStart"/>
      <w:r w:rsidRPr="00DC7A64">
        <w:rPr>
          <w:lang w:bidi="ar-EG"/>
        </w:rPr>
        <w:t>3.2</w:t>
      </w:r>
      <w:r w:rsidRPr="00DC7A64">
        <w:rPr>
          <w:rtl/>
          <w:lang w:bidi="ar-EG"/>
        </w:rPr>
        <w:tab/>
        <w:t xml:space="preserve">وقرر المجلس في عام </w:t>
      </w:r>
      <w:r w:rsidRPr="00DC7A64">
        <w:rPr>
          <w:lang w:bidi="ar-EG"/>
        </w:rPr>
        <w:t>2016</w:t>
      </w:r>
      <w:r w:rsidRPr="00DC7A64">
        <w:rPr>
          <w:rtl/>
          <w:lang w:bidi="ar-EG"/>
        </w:rPr>
        <w:t xml:space="preserve"> أن يُستخدم إطار القمة العالمية لمجتمع المعلومات كأساس يساعد الاتحاد من خلاله على تنفيذ خطة </w:t>
      </w:r>
      <w:r w:rsidRPr="00DC7A64">
        <w:rPr>
          <w:lang w:bidi="ar-EG"/>
        </w:rPr>
        <w:t>2030</w:t>
      </w:r>
      <w:r w:rsidRPr="00DC7A64">
        <w:rPr>
          <w:rtl/>
          <w:lang w:bidi="ar-EG"/>
        </w:rPr>
        <w:t xml:space="preserve">، ضمن ولاية الاتحاد وفي حدود الموارد المخصصة في الخطة المالية وميزانية السنتين، بمراعاة </w:t>
      </w:r>
      <w:hyperlink r:id="rId29" w:history="1">
        <w:r w:rsidRPr="00446E8D">
          <w:rPr>
            <w:rStyle w:val="Hyperlink"/>
            <w:rFonts w:hint="eastAsia"/>
            <w:rtl/>
            <w:lang w:bidi="ar-EG"/>
          </w:rPr>
          <w:t>مصفوفة</w:t>
        </w:r>
        <w:r w:rsidRPr="00446E8D">
          <w:rPr>
            <w:rStyle w:val="Hyperlink"/>
            <w:rtl/>
            <w:lang w:bidi="ar-EG"/>
          </w:rPr>
          <w:t xml:space="preserve"> </w:t>
        </w:r>
        <w:r w:rsidRPr="00446E8D">
          <w:rPr>
            <w:rStyle w:val="Hyperlink"/>
            <w:rFonts w:hint="eastAsia"/>
            <w:rtl/>
            <w:lang w:bidi="ar-EG"/>
          </w:rPr>
          <w:t>القمة</w:t>
        </w:r>
        <w:r w:rsidRPr="00446E8D">
          <w:rPr>
            <w:rStyle w:val="Hyperlink"/>
            <w:rtl/>
            <w:lang w:bidi="ar-EG"/>
          </w:rPr>
          <w:t xml:space="preserve"> </w:t>
        </w:r>
        <w:r w:rsidRPr="00446E8D">
          <w:rPr>
            <w:rStyle w:val="Hyperlink"/>
            <w:rFonts w:hint="eastAsia"/>
            <w:rtl/>
            <w:lang w:bidi="ar-EG"/>
          </w:rPr>
          <w:t>العالمية</w:t>
        </w:r>
        <w:r w:rsidRPr="00446E8D">
          <w:rPr>
            <w:rStyle w:val="Hyperlink"/>
            <w:rtl/>
            <w:lang w:bidi="ar-EG"/>
          </w:rPr>
          <w:t xml:space="preserve"> </w:t>
        </w:r>
        <w:r w:rsidRPr="00446E8D">
          <w:rPr>
            <w:rStyle w:val="Hyperlink"/>
            <w:rFonts w:hint="eastAsia"/>
            <w:rtl/>
            <w:lang w:bidi="ar-EG"/>
          </w:rPr>
          <w:t>لمجتمع</w:t>
        </w:r>
        <w:r w:rsidRPr="00446E8D">
          <w:rPr>
            <w:rStyle w:val="Hyperlink"/>
            <w:rtl/>
            <w:lang w:bidi="ar-EG"/>
          </w:rPr>
          <w:t xml:space="preserve"> </w:t>
        </w:r>
        <w:r w:rsidRPr="00446E8D">
          <w:rPr>
            <w:rStyle w:val="Hyperlink"/>
            <w:rFonts w:hint="eastAsia"/>
            <w:rtl/>
            <w:lang w:bidi="ar-EG"/>
          </w:rPr>
          <w:t>المعلومات</w:t>
        </w:r>
        <w:r w:rsidRPr="00446E8D">
          <w:rPr>
            <w:rStyle w:val="Hyperlink"/>
            <w:rtl/>
            <w:lang w:bidi="ar-EG"/>
          </w:rPr>
          <w:t>-</w:t>
        </w:r>
        <w:r w:rsidRPr="00446E8D">
          <w:rPr>
            <w:rStyle w:val="Hyperlink"/>
            <w:rFonts w:hint="eastAsia"/>
            <w:rtl/>
            <w:lang w:bidi="ar-EG"/>
          </w:rPr>
          <w:t>أهداف</w:t>
        </w:r>
        <w:r w:rsidRPr="00446E8D">
          <w:rPr>
            <w:rStyle w:val="Hyperlink"/>
            <w:rtl/>
            <w:lang w:bidi="ar-EG"/>
          </w:rPr>
          <w:t xml:space="preserve"> </w:t>
        </w:r>
        <w:r w:rsidRPr="00446E8D">
          <w:rPr>
            <w:rStyle w:val="Hyperlink"/>
            <w:rFonts w:hint="eastAsia"/>
            <w:rtl/>
            <w:lang w:bidi="ar-EG"/>
          </w:rPr>
          <w:t>التنمية</w:t>
        </w:r>
        <w:r w:rsidRPr="00446E8D">
          <w:rPr>
            <w:rStyle w:val="Hyperlink"/>
            <w:rtl/>
            <w:lang w:bidi="ar-EG"/>
          </w:rPr>
          <w:t xml:space="preserve"> </w:t>
        </w:r>
        <w:r w:rsidRPr="00446E8D">
          <w:rPr>
            <w:rStyle w:val="Hyperlink"/>
            <w:rFonts w:hint="eastAsia"/>
            <w:rtl/>
            <w:lang w:bidi="ar-EG"/>
          </w:rPr>
          <w:t>المستدامة</w:t>
        </w:r>
      </w:hyperlink>
      <w:r w:rsidRPr="00DC7A64">
        <w:rPr>
          <w:rtl/>
          <w:lang w:bidi="ar-EG"/>
        </w:rPr>
        <w:t xml:space="preserve"> التي وضعتها وكالات الأمم المتحدة العاملة من خلال فريق العمل التابع للمجلس المعني</w:t>
      </w:r>
      <w:hyperlink r:id="rId30" w:history="1">
        <w:r w:rsidRPr="00446E8D">
          <w:rPr>
            <w:rStyle w:val="Hyperlink"/>
            <w:rFonts w:hint="cs"/>
            <w:rtl/>
            <w:lang w:bidi="ar-EG"/>
          </w:rPr>
          <w:t xml:space="preserve"> بالقمة العالمية لمجتمع المعلومات </w:t>
        </w:r>
        <w:r w:rsidRPr="00446E8D">
          <w:rPr>
            <w:rStyle w:val="Hyperlink"/>
            <w:lang w:bidi="ar-EG"/>
          </w:rPr>
          <w:t>(</w:t>
        </w:r>
        <w:r w:rsidRPr="00446E8D">
          <w:rPr>
            <w:rStyle w:val="Hyperlink"/>
            <w:bCs/>
            <w:lang w:bidi="ar-EG"/>
          </w:rPr>
          <w:t>CWG-WSIS</w:t>
        </w:r>
        <w:r w:rsidRPr="00446E8D">
          <w:rPr>
            <w:rStyle w:val="Hyperlink"/>
            <w:lang w:bidi="ar-EG"/>
          </w:rPr>
          <w:t>)</w:t>
        </w:r>
      </w:hyperlink>
      <w:r w:rsidRPr="00DC7A64">
        <w:rPr>
          <w:rtl/>
          <w:lang w:bidi="ar-EG"/>
        </w:rPr>
        <w:t>.</w:t>
      </w:r>
      <w:proofErr w:type="gramEnd"/>
      <w:r w:rsidRPr="00DC7A64">
        <w:rPr>
          <w:rtl/>
          <w:lang w:bidi="ar-EG"/>
        </w:rPr>
        <w:t xml:space="preserve"> ولبلوغ هذه الغاية، تمت </w:t>
      </w:r>
      <w:r w:rsidRPr="00E70012">
        <w:rPr>
          <w:rtl/>
          <w:lang w:bidi="ar-EG"/>
        </w:rPr>
        <w:t xml:space="preserve">مواءمة </w:t>
      </w:r>
      <w:r w:rsidR="00E70012" w:rsidRPr="00E70012">
        <w:rPr>
          <w:rFonts w:hint="cs"/>
          <w:rtl/>
          <w:lang w:bidi="ar-EG"/>
        </w:rPr>
        <w:t>ال</w:t>
      </w:r>
      <w:r w:rsidRPr="00E70012">
        <w:rPr>
          <w:rtl/>
          <w:lang w:bidi="ar-EG"/>
        </w:rPr>
        <w:t xml:space="preserve">أنشطة </w:t>
      </w:r>
      <w:r w:rsidR="00E70012">
        <w:rPr>
          <w:rFonts w:hint="cs"/>
          <w:rtl/>
          <w:lang w:bidi="ar-EG"/>
        </w:rPr>
        <w:t>التي يقوم بها الاتحاد فيما يتعلق بالقمة</w:t>
      </w:r>
      <w:r w:rsidRPr="00DC7A64">
        <w:rPr>
          <w:rtl/>
          <w:lang w:bidi="ar-EG"/>
        </w:rPr>
        <w:t>، بما</w:t>
      </w:r>
      <w:r w:rsidR="00E70012">
        <w:rPr>
          <w:rFonts w:hint="cs"/>
          <w:rtl/>
          <w:lang w:bidi="ar-EG"/>
        </w:rPr>
        <w:t> </w:t>
      </w:r>
      <w:r w:rsidRPr="00DC7A64">
        <w:rPr>
          <w:rtl/>
          <w:lang w:bidi="ar-EG"/>
        </w:rPr>
        <w:t>في</w:t>
      </w:r>
      <w:r w:rsidR="00E70012">
        <w:rPr>
          <w:rFonts w:hint="cs"/>
          <w:rtl/>
          <w:lang w:bidi="ar-EG"/>
        </w:rPr>
        <w:t> </w:t>
      </w:r>
      <w:r w:rsidRPr="00DC7A64">
        <w:rPr>
          <w:rtl/>
          <w:lang w:bidi="ar-EG"/>
        </w:rPr>
        <w:t>ذلك منتدى القمة و</w:t>
      </w:r>
      <w:hyperlink r:id="rId31" w:history="1">
        <w:r w:rsidRPr="00A601DC">
          <w:rPr>
            <w:rStyle w:val="Hyperlink"/>
            <w:rtl/>
            <w:lang w:bidi="ar-EG"/>
          </w:rPr>
          <w:t>تقييم تنفيذ نواتج القمة</w:t>
        </w:r>
      </w:hyperlink>
      <w:r w:rsidRPr="00DC7A64">
        <w:rPr>
          <w:rtl/>
          <w:lang w:bidi="ar-EG"/>
        </w:rPr>
        <w:t xml:space="preserve"> و</w:t>
      </w:r>
      <w:hyperlink r:id="rId32" w:history="1">
        <w:r w:rsidRPr="00446E8D">
          <w:rPr>
            <w:rStyle w:val="Hyperlink"/>
            <w:rFonts w:hint="cs"/>
            <w:rtl/>
            <w:lang w:bidi="ar-EG"/>
          </w:rPr>
          <w:t>جوائز القمة</w:t>
        </w:r>
      </w:hyperlink>
      <w:r w:rsidRPr="00DC7A64">
        <w:rPr>
          <w:rtl/>
          <w:lang w:bidi="ar-EG"/>
        </w:rPr>
        <w:t xml:space="preserve">، مع أهداف التنمية المستدامة. وإضافةً إلى ذلك، يواصل الاتحاد تنسيق </w:t>
      </w:r>
      <w:hyperlink r:id="rId33" w:history="1">
        <w:r w:rsidRPr="00446E8D">
          <w:rPr>
            <w:rStyle w:val="Hyperlink"/>
            <w:rFonts w:hint="cs"/>
            <w:i/>
            <w:iCs/>
            <w:rtl/>
            <w:lang w:bidi="ar-EG"/>
          </w:rPr>
          <w:t>مصفوفة خطوط عمل القمة وأهداف التنمية المستدامة</w:t>
        </w:r>
      </w:hyperlink>
      <w:r w:rsidRPr="00DC7A64">
        <w:rPr>
          <w:rtl/>
          <w:lang w:bidi="ar-EG"/>
        </w:rPr>
        <w:t>، وهي أداة وضعها عدد من وكالات الأمم المتحدة لتحديد الطرق التي يمكن من خلالها لتكنولوجيا المعلومات والاتصالات أ</w:t>
      </w:r>
      <w:bookmarkStart w:id="1" w:name="_GoBack"/>
      <w:bookmarkEnd w:id="1"/>
      <w:r w:rsidRPr="00DC7A64">
        <w:rPr>
          <w:rtl/>
          <w:lang w:bidi="ar-EG"/>
        </w:rPr>
        <w:t>ن تساهم في تنفيذ أهداف التنمية المستدامة.</w:t>
      </w:r>
    </w:p>
    <w:p w:rsidR="00DC7A64" w:rsidRPr="00DC7A64" w:rsidRDefault="00DC7A64" w:rsidP="00DC7A64">
      <w:pPr>
        <w:rPr>
          <w:rtl/>
          <w:lang w:bidi="ar-EG"/>
        </w:rPr>
      </w:pPr>
      <w:proofErr w:type="gramStart"/>
      <w:r w:rsidRPr="00DC7A64">
        <w:rPr>
          <w:lang w:bidi="ar-EG"/>
        </w:rPr>
        <w:lastRenderedPageBreak/>
        <w:t>4.2</w:t>
      </w:r>
      <w:proofErr w:type="gramEnd"/>
      <w:r w:rsidRPr="00DC7A64">
        <w:rPr>
          <w:rtl/>
          <w:lang w:bidi="ar-EG"/>
        </w:rPr>
        <w:tab/>
        <w:t xml:space="preserve">ومنذ عام </w:t>
      </w:r>
      <w:r w:rsidRPr="00DC7A64">
        <w:rPr>
          <w:lang w:bidi="ar-EG"/>
        </w:rPr>
        <w:t>2015</w:t>
      </w:r>
      <w:r w:rsidRPr="00DC7A64">
        <w:rPr>
          <w:rtl/>
          <w:lang w:bidi="ar-EG"/>
        </w:rPr>
        <w:t xml:space="preserve">، يستفيد </w:t>
      </w:r>
      <w:hyperlink r:id="rId34" w:history="1">
        <w:r w:rsidRPr="00446E8D">
          <w:rPr>
            <w:rStyle w:val="Hyperlink"/>
            <w:rFonts w:hint="cs"/>
            <w:rtl/>
            <w:lang w:bidi="ar-EG"/>
          </w:rPr>
          <w:t>منتدى القمة العالمية لمجتمع المعلومات</w:t>
        </w:r>
      </w:hyperlink>
      <w:r w:rsidRPr="00DC7A64">
        <w:rPr>
          <w:rtl/>
          <w:lang w:bidi="ar-EG"/>
        </w:rPr>
        <w:t xml:space="preserve"> من هذه المصفوفة بربط جدول أعماله ونتائجه بأهداف التنمية المستدامة، موفِّراً بذلك مساهمة متعددة أصحاب المصلحة للمنتدى السياسي رفيع المستوى للأمم المتحدة. ويتمثل الموضوع الرئيسي لمنتدى القمة العالمية لمجتمع المعلومات</w:t>
      </w:r>
      <w:r w:rsidR="00B63876">
        <w:rPr>
          <w:rFonts w:hint="cs"/>
          <w:rtl/>
          <w:lang w:bidi="ar-EG"/>
        </w:rPr>
        <w:t xml:space="preserve"> لعام</w:t>
      </w:r>
      <w:r w:rsidRPr="00DC7A64">
        <w:rPr>
          <w:rtl/>
          <w:lang w:bidi="ar-EG"/>
        </w:rPr>
        <w:t xml:space="preserve"> </w:t>
      </w:r>
      <w:r w:rsidRPr="00DC7A64">
        <w:rPr>
          <w:lang w:bidi="ar-EG"/>
        </w:rPr>
        <w:t>2018</w:t>
      </w:r>
      <w:r w:rsidRPr="00DC7A64">
        <w:rPr>
          <w:rtl/>
          <w:lang w:bidi="ar-EG"/>
        </w:rPr>
        <w:t xml:space="preserve"> في الاستفادة من تكنولوجيا المعلومات والاتصالات لبناء مجتمعات المعلومات والمعرفة بغية تحقيق أهداف التنمية المستدامة.</w:t>
      </w:r>
      <w:r w:rsidRPr="00DC7A64">
        <w:rPr>
          <w:rStyle w:val="FootnoteReference"/>
          <w:rtl/>
          <w:lang w:bidi="ar-EG"/>
        </w:rPr>
        <w:footnoteReference w:id="1"/>
      </w:r>
    </w:p>
    <w:p w:rsidR="00DC7A64" w:rsidRPr="00DC7A64" w:rsidRDefault="00DC7A64" w:rsidP="0023309C">
      <w:pPr>
        <w:rPr>
          <w:rtl/>
          <w:lang w:bidi="ar-EG"/>
        </w:rPr>
      </w:pPr>
      <w:proofErr w:type="gramStart"/>
      <w:r w:rsidRPr="00DC7A64">
        <w:rPr>
          <w:lang w:bidi="ar-EG"/>
        </w:rPr>
        <w:t>5.2</w:t>
      </w:r>
      <w:proofErr w:type="gramEnd"/>
      <w:r w:rsidRPr="00DC7A64">
        <w:rPr>
          <w:rtl/>
          <w:lang w:bidi="ar-EG"/>
        </w:rPr>
        <w:tab/>
        <w:t xml:space="preserve">قامت </w:t>
      </w:r>
      <w:hyperlink r:id="rId35" w:history="1">
        <w:r w:rsidRPr="00446E8D">
          <w:rPr>
            <w:rStyle w:val="Hyperlink"/>
            <w:rFonts w:hint="cs"/>
            <w:rtl/>
            <w:lang w:bidi="ar-EG"/>
          </w:rPr>
          <w:t>الشراكة بشأن قياس تكنولوجيا المعلومات والاتصالات لأغراض التنمية</w:t>
        </w:r>
      </w:hyperlink>
      <w:r w:rsidRPr="00DC7A64">
        <w:rPr>
          <w:rtl/>
          <w:lang w:bidi="ar-EG"/>
        </w:rPr>
        <w:t xml:space="preserve">، منذ نشأتها، بإرشاد </w:t>
      </w:r>
      <w:r w:rsidR="0023309C">
        <w:rPr>
          <w:rFonts w:hint="cs"/>
          <w:rtl/>
          <w:lang w:bidi="ar-EG"/>
        </w:rPr>
        <w:t>واضعي</w:t>
      </w:r>
      <w:r w:rsidRPr="00DC7A64">
        <w:rPr>
          <w:rtl/>
          <w:lang w:bidi="ar-EG"/>
        </w:rPr>
        <w:t xml:space="preserve"> السياسات في إنتاج إحصاءات تكنولوجيا المعلومات والاتصالات التي تعتبر حاسمة في اتخاذ القرارات، بما في ذلك تحديد قائمة أساسية بمؤشرات تكنولوجيا المعلومات والاتصالات ومنهجيات لجمع هذه المؤشرات.</w:t>
      </w:r>
    </w:p>
    <w:p w:rsidR="00DC7A64" w:rsidRPr="00DC7A64" w:rsidRDefault="00DC7A64" w:rsidP="003A0ABE">
      <w:pPr>
        <w:rPr>
          <w:rtl/>
          <w:lang w:bidi="ar-EG"/>
        </w:rPr>
      </w:pPr>
      <w:r w:rsidRPr="00DC7A64">
        <w:rPr>
          <w:lang w:bidi="ar-EG"/>
        </w:rPr>
        <w:t>6.2</w:t>
      </w:r>
      <w:r w:rsidRPr="00DC7A64">
        <w:rPr>
          <w:rtl/>
          <w:lang w:bidi="ar-EG"/>
        </w:rPr>
        <w:tab/>
        <w:t xml:space="preserve">ويتناوب الاتحاد على رئاسة فريق عمل الأمم المتحدة المعني بمجتمع المعلومات </w:t>
      </w:r>
      <w:r w:rsidR="00E822BB" w:rsidRPr="00E822BB">
        <w:rPr>
          <w:lang w:val="en-GB" w:bidi="ar-EG"/>
        </w:rPr>
        <w:t>(</w:t>
      </w:r>
      <w:r w:rsidRPr="00DC7A64">
        <w:rPr>
          <w:lang w:bidi="ar-EG"/>
        </w:rPr>
        <w:t>UNGIS</w:t>
      </w:r>
      <w:proofErr w:type="gramStart"/>
      <w:r w:rsidR="00E822BB" w:rsidRPr="00E822BB">
        <w:rPr>
          <w:lang w:val="en-GB" w:bidi="ar-EG"/>
        </w:rPr>
        <w:t>)</w:t>
      </w:r>
      <w:r w:rsidRPr="00DC7A64">
        <w:rPr>
          <w:rtl/>
          <w:lang w:bidi="ar-EG"/>
        </w:rPr>
        <w:t>،</w:t>
      </w:r>
      <w:proofErr w:type="gramEnd"/>
      <w:r w:rsidRPr="00DC7A64">
        <w:rPr>
          <w:rtl/>
          <w:lang w:bidi="ar-EG"/>
        </w:rPr>
        <w:t xml:space="preserve"> وهو يعمل عن كثب مع أعضاء هذا الفريق لتنفيذ إجراءات قرار الجمعية العامة للأمم المتحدة </w:t>
      </w:r>
      <w:r w:rsidRPr="00DC7A64">
        <w:rPr>
          <w:lang w:val="en-GB" w:bidi="ar-EG"/>
        </w:rPr>
        <w:t>A/70/125</w:t>
      </w:r>
      <w:r w:rsidRPr="00DC7A64">
        <w:rPr>
          <w:rtl/>
          <w:lang w:bidi="ar-EG"/>
        </w:rPr>
        <w:t xml:space="preserve">. وتولى الاتحاد رئاسة فريق عمل الأمم المتحدة المعني بمجتمع المعلومات في عام </w:t>
      </w:r>
      <w:r w:rsidRPr="00DC7A64">
        <w:rPr>
          <w:lang w:bidi="ar-EG"/>
        </w:rPr>
        <w:t>2017</w:t>
      </w:r>
      <w:r w:rsidRPr="00DC7A64">
        <w:rPr>
          <w:rtl/>
          <w:lang w:bidi="ar-EG"/>
        </w:rPr>
        <w:t xml:space="preserve">. ويتمثل أحد البنود المتعلقة بمتابعة خطة العمل في الفقرة </w:t>
      </w:r>
      <w:r w:rsidRPr="00DC7A64">
        <w:rPr>
          <w:lang w:bidi="ar-EG"/>
        </w:rPr>
        <w:t>12</w:t>
      </w:r>
      <w:r w:rsidRPr="00DC7A64">
        <w:rPr>
          <w:rtl/>
          <w:lang w:bidi="ar-EG"/>
        </w:rPr>
        <w:t xml:space="preserve"> من قرار الجمعية العامة للأمم المتحدة</w:t>
      </w:r>
      <w:r w:rsidR="003A0ABE">
        <w:rPr>
          <w:rFonts w:hint="cs"/>
          <w:rtl/>
          <w:lang w:bidi="ar-EG"/>
        </w:rPr>
        <w:t> </w:t>
      </w:r>
      <w:r w:rsidRPr="00DC7A64">
        <w:rPr>
          <w:lang w:val="en-GB" w:bidi="ar-EG"/>
        </w:rPr>
        <w:t>A/70/125</w:t>
      </w:r>
      <w:r w:rsidRPr="00DC7A64">
        <w:rPr>
          <w:rtl/>
          <w:lang w:bidi="ar-EG"/>
        </w:rPr>
        <w:t>.</w:t>
      </w:r>
    </w:p>
    <w:p w:rsidR="00DC7A64" w:rsidRPr="00DC7A64" w:rsidRDefault="00DC7A64" w:rsidP="00DC7A64">
      <w:pPr>
        <w:pStyle w:val="Heading1"/>
        <w:rPr>
          <w:rFonts w:eastAsiaTheme="minorEastAsia"/>
          <w:rtl/>
          <w:lang w:bidi="ar-EG"/>
        </w:rPr>
      </w:pPr>
      <w:r w:rsidRPr="00DC7A64">
        <w:rPr>
          <w:lang w:bidi="ar-EG"/>
        </w:rPr>
        <w:t>3</w:t>
      </w:r>
      <w:r w:rsidRPr="00DC7A64">
        <w:rPr>
          <w:rtl/>
          <w:lang w:bidi="ar-EG"/>
        </w:rPr>
        <w:tab/>
      </w:r>
      <w:r w:rsidRPr="00DC7A64">
        <w:rPr>
          <w:rFonts w:eastAsiaTheme="minorEastAsia"/>
          <w:rtl/>
          <w:lang w:bidi="ar-EG"/>
        </w:rPr>
        <w:t xml:space="preserve">أنشطة الاتحاد ذات الصلة بخطة التنمية المستدامة لعام </w:t>
      </w:r>
      <w:r w:rsidRPr="00DC7A64">
        <w:rPr>
          <w:rFonts w:eastAsiaTheme="minorEastAsia"/>
          <w:lang w:bidi="ar-EG"/>
        </w:rPr>
        <w:t>2030</w:t>
      </w:r>
    </w:p>
    <w:p w:rsidR="00DC7A64" w:rsidRPr="00DC7A64" w:rsidRDefault="00DC7A64" w:rsidP="00AF5668">
      <w:pPr>
        <w:rPr>
          <w:rtl/>
          <w:lang w:bidi="ar-EG"/>
        </w:rPr>
      </w:pPr>
      <w:r w:rsidRPr="00DC7A64">
        <w:rPr>
          <w:lang w:bidi="ar-EG"/>
        </w:rPr>
        <w:t>1.3</w:t>
      </w:r>
      <w:r w:rsidRPr="00DC7A64">
        <w:rPr>
          <w:rtl/>
          <w:lang w:bidi="ar-EG"/>
        </w:rPr>
        <w:tab/>
      </w:r>
      <w:r w:rsidR="003A0ABE">
        <w:rPr>
          <w:rFonts w:hint="cs"/>
          <w:rtl/>
          <w:lang w:bidi="ar-EG"/>
        </w:rPr>
        <w:t>تماشياً</w:t>
      </w:r>
      <w:r w:rsidRPr="00DC7A64">
        <w:rPr>
          <w:rtl/>
          <w:lang w:bidi="ar-EG"/>
        </w:rPr>
        <w:t xml:space="preserve"> مع القرار </w:t>
      </w:r>
      <w:r w:rsidRPr="00DC7A64">
        <w:rPr>
          <w:lang w:bidi="ar-EG"/>
        </w:rPr>
        <w:t>1332</w:t>
      </w:r>
      <w:r w:rsidRPr="00DC7A64">
        <w:rPr>
          <w:rtl/>
          <w:lang w:bidi="ar-EG"/>
        </w:rPr>
        <w:t xml:space="preserve"> (المعدَّل في </w:t>
      </w:r>
      <w:r w:rsidRPr="00DC7A64">
        <w:rPr>
          <w:lang w:bidi="ar-EG"/>
        </w:rPr>
        <w:t>2016</w:t>
      </w:r>
      <w:proofErr w:type="gramStart"/>
      <w:r w:rsidRPr="00DC7A64">
        <w:rPr>
          <w:rtl/>
          <w:lang w:bidi="ar-EG"/>
        </w:rPr>
        <w:t>)،</w:t>
      </w:r>
      <w:proofErr w:type="gramEnd"/>
      <w:r w:rsidRPr="00DC7A64">
        <w:rPr>
          <w:rtl/>
          <w:lang w:bidi="ar-EG"/>
        </w:rPr>
        <w:t xml:space="preserve"> ومع مراعاة الولاية العامة للاتحاد ودوره بصفته وكالة الأمم المتحدة المتخصصة في مجال تكنولوجيا المعلومات والاتصالات، تظل خارطة طريق أعمال الاتحاد المتعلقة بأهداف التنمية المستدامة وثيقة </w:t>
      </w:r>
      <w:r w:rsidR="00AF5668">
        <w:rPr>
          <w:rFonts w:hint="cs"/>
          <w:rtl/>
          <w:lang w:bidi="ar-EG"/>
        </w:rPr>
        <w:t>متجددة</w:t>
      </w:r>
      <w:r w:rsidRPr="00DC7A64">
        <w:rPr>
          <w:rtl/>
          <w:lang w:bidi="ar-EG"/>
        </w:rPr>
        <w:t xml:space="preserve"> لتيسير أعمال الاتحاد المتعلقة بتنفيذ خطة </w:t>
      </w:r>
      <w:r w:rsidRPr="00DC7A64">
        <w:rPr>
          <w:lang w:bidi="ar-EG"/>
        </w:rPr>
        <w:t>2030</w:t>
      </w:r>
      <w:r w:rsidRPr="00DC7A64">
        <w:rPr>
          <w:rtl/>
          <w:lang w:bidi="ar-EG"/>
        </w:rPr>
        <w:t xml:space="preserve"> وأهداف التنمية المستدامة. وعملاً بخارطة الطريق وتوجيهات الأعضاء في الاجتماع الثامن والعشرين والتاسع والعشرين والثلاثين والحادي والثلاثين والثاني والثلاثين لفريق العمل التابع للمجلس المعني بالقمة العالمية لمجتمع المعلومات، ونُفذت مجموعة من الأعمال منذ دورة المجلس لعام </w:t>
      </w:r>
      <w:r w:rsidRPr="00DC7A64">
        <w:rPr>
          <w:lang w:bidi="ar-EG"/>
        </w:rPr>
        <w:t>2016</w:t>
      </w:r>
      <w:r w:rsidRPr="00DC7A64">
        <w:rPr>
          <w:rtl/>
          <w:lang w:bidi="ar-EG"/>
        </w:rPr>
        <w:t>.</w:t>
      </w:r>
    </w:p>
    <w:p w:rsidR="00DC7A64" w:rsidRPr="00DC7A64" w:rsidRDefault="00DC7A64" w:rsidP="00DC7A64">
      <w:pPr>
        <w:pStyle w:val="Headingb0"/>
      </w:pPr>
      <w:r w:rsidRPr="00DC7A64">
        <w:rPr>
          <w:rtl/>
        </w:rPr>
        <w:t> </w:t>
      </w:r>
      <w:proofErr w:type="gramStart"/>
      <w:r w:rsidRPr="00DC7A64">
        <w:rPr>
          <w:rtl/>
        </w:rPr>
        <w:t>أ )</w:t>
      </w:r>
      <w:proofErr w:type="gramEnd"/>
      <w:r w:rsidRPr="00DC7A64">
        <w:rPr>
          <w:rtl/>
        </w:rPr>
        <w:tab/>
        <w:t>المتابعة والاستعراض على الصعيد العالمي: المنتدى السياسي الرفيع المستوى</w:t>
      </w:r>
    </w:p>
    <w:p w:rsidR="00DC7A64" w:rsidRPr="00DC7A64" w:rsidRDefault="00DC7A64" w:rsidP="00FE0A32">
      <w:pPr>
        <w:rPr>
          <w:rtl/>
          <w:lang w:bidi="ar-EG"/>
        </w:rPr>
      </w:pPr>
      <w:r w:rsidRPr="00DC7A64">
        <w:rPr>
          <w:rtl/>
          <w:lang w:bidi="ar-EG"/>
        </w:rPr>
        <w:t xml:space="preserve">شارك الاتحاد في المنتدى السياسي الرفيع المستوى المعني بالتنمية المستدامة لعام </w:t>
      </w:r>
      <w:r w:rsidRPr="00DC7A64">
        <w:rPr>
          <w:lang w:bidi="ar-EG"/>
        </w:rPr>
        <w:t>2017</w:t>
      </w:r>
      <w:r w:rsidRPr="00DC7A64">
        <w:rPr>
          <w:rtl/>
          <w:lang w:bidi="ar-EG"/>
        </w:rPr>
        <w:t>، وترد قائمة مفصلة بالأنشطة والمساهمات في</w:t>
      </w:r>
      <w:r w:rsidR="003636BD">
        <w:rPr>
          <w:rFonts w:hint="cs"/>
          <w:rtl/>
          <w:lang w:bidi="ar-EG"/>
        </w:rPr>
        <w:t> </w:t>
      </w:r>
      <w:r w:rsidRPr="00DC7A64">
        <w:rPr>
          <w:rtl/>
          <w:lang w:bidi="ar-EG"/>
        </w:rPr>
        <w:t xml:space="preserve">الوثيقة </w:t>
      </w:r>
      <w:hyperlink r:id="rId36" w:history="1">
        <w:r w:rsidRPr="00DC7A64">
          <w:rPr>
            <w:rStyle w:val="Hyperlink"/>
            <w:lang w:val="en-GB" w:bidi="ar-EG"/>
          </w:rPr>
          <w:t>WG-WSIS-31/12-E</w:t>
        </w:r>
      </w:hyperlink>
      <w:r w:rsidRPr="00DC7A64">
        <w:rPr>
          <w:rtl/>
          <w:lang w:bidi="ar-EG"/>
        </w:rPr>
        <w:t xml:space="preserve"> المقدمة إلى الاجتماع الحادي والثلاثين لفريق العمل التابع للمجلس المعني بالقمة العالمية لمجتمع المعلومات</w:t>
      </w:r>
      <w:r w:rsidR="00FE0A32">
        <w:rPr>
          <w:rFonts w:hint="cs"/>
          <w:rtl/>
          <w:lang w:bidi="ar-EG"/>
        </w:rPr>
        <w:t> </w:t>
      </w:r>
      <w:r w:rsidR="00E822BB" w:rsidRPr="00E822BB">
        <w:rPr>
          <w:lang w:val="en-GB" w:bidi="ar-EG"/>
        </w:rPr>
        <w:t>(</w:t>
      </w:r>
      <w:r w:rsidRPr="00DC7A64">
        <w:rPr>
          <w:lang w:bidi="ar-EG"/>
        </w:rPr>
        <w:t>CWG-WSIS</w:t>
      </w:r>
      <w:r w:rsidR="00E822BB" w:rsidRPr="00E822BB">
        <w:rPr>
          <w:lang w:val="en-GB" w:bidi="ar-EG"/>
        </w:rPr>
        <w:t>)</w:t>
      </w:r>
      <w:r w:rsidRPr="00DC7A64">
        <w:rPr>
          <w:rtl/>
          <w:lang w:bidi="ar-EG"/>
        </w:rPr>
        <w:t xml:space="preserve"> في سبتمبر </w:t>
      </w:r>
      <w:r w:rsidRPr="00DC7A64">
        <w:rPr>
          <w:lang w:bidi="ar-EG"/>
        </w:rPr>
        <w:t>2017</w:t>
      </w:r>
      <w:r w:rsidRPr="00DC7A64">
        <w:rPr>
          <w:rtl/>
          <w:lang w:bidi="ar-EG"/>
        </w:rPr>
        <w:t>. ويجري الأن إعداد مدخلات لتقدَّم إلى المنتدى السياسي الرفيع المستوى لعام</w:t>
      </w:r>
      <w:r w:rsidR="003636BD">
        <w:rPr>
          <w:rFonts w:hint="cs"/>
          <w:rtl/>
          <w:lang w:bidi="ar-EG"/>
        </w:rPr>
        <w:t> </w:t>
      </w:r>
      <w:r w:rsidRPr="00DC7A64">
        <w:rPr>
          <w:lang w:bidi="ar-EG"/>
        </w:rPr>
        <w:t>2018</w:t>
      </w:r>
      <w:r w:rsidRPr="00DC7A64">
        <w:rPr>
          <w:rtl/>
          <w:lang w:bidi="ar-EG"/>
        </w:rPr>
        <w:t>.</w:t>
      </w:r>
    </w:p>
    <w:p w:rsidR="00DC7A64" w:rsidRPr="00DC7A64" w:rsidRDefault="00DC7A64" w:rsidP="00DC7A64">
      <w:pPr>
        <w:pStyle w:val="Headingb0"/>
        <w:rPr>
          <w:rtl/>
        </w:rPr>
      </w:pPr>
      <w:proofErr w:type="gramStart"/>
      <w:r w:rsidRPr="00DC7A64">
        <w:rPr>
          <w:rtl/>
        </w:rPr>
        <w:t>ب)</w:t>
      </w:r>
      <w:r w:rsidRPr="00DC7A64">
        <w:rPr>
          <w:rtl/>
        </w:rPr>
        <w:tab/>
      </w:r>
      <w:proofErr w:type="gramEnd"/>
      <w:r w:rsidRPr="00DC7A64">
        <w:rPr>
          <w:rFonts w:eastAsiaTheme="minorEastAsia"/>
          <w:rtl/>
          <w:lang w:eastAsia="zh-CN"/>
        </w:rPr>
        <w:t xml:space="preserve">الأنشطة والإجراءات المتخذة في سياق خطة التنمية المستدامة لعام </w:t>
      </w:r>
      <w:r w:rsidRPr="00DC7A64">
        <w:rPr>
          <w:rFonts w:eastAsiaTheme="minorEastAsia"/>
          <w:lang w:eastAsia="zh-CN"/>
        </w:rPr>
        <w:t>2030</w:t>
      </w:r>
    </w:p>
    <w:p w:rsidR="00DC7A64" w:rsidRPr="00DC7A64" w:rsidRDefault="00DC7A64" w:rsidP="00895226">
      <w:pPr>
        <w:rPr>
          <w:rtl/>
          <w:lang w:val="en-GB" w:bidi="ar-EG"/>
        </w:rPr>
      </w:pPr>
      <w:r w:rsidRPr="00DC7A64">
        <w:rPr>
          <w:rtl/>
          <w:lang w:bidi="ar-EG"/>
        </w:rPr>
        <w:t xml:space="preserve">خلال الاجتماع الأول لفريق العمل التابع للمجلس المعني بالقمة العالمية لمجتمع المعلومات (فبراير </w:t>
      </w:r>
      <w:r w:rsidRPr="00DC7A64">
        <w:rPr>
          <w:lang w:bidi="ar-EG"/>
        </w:rPr>
        <w:t>2016</w:t>
      </w:r>
      <w:r w:rsidRPr="00DC7A64">
        <w:rPr>
          <w:rtl/>
          <w:lang w:bidi="ar-EG"/>
        </w:rPr>
        <w:t xml:space="preserve">) بعد اعتماد خطة التنمية المستدامة لعام </w:t>
      </w:r>
      <w:r w:rsidRPr="00DC7A64">
        <w:rPr>
          <w:lang w:bidi="ar-EG"/>
        </w:rPr>
        <w:t>2030</w:t>
      </w:r>
      <w:r w:rsidRPr="00DC7A64">
        <w:rPr>
          <w:rtl/>
          <w:lang w:bidi="ar-EG"/>
        </w:rPr>
        <w:t>، وُزعت الوثائق التالية مع تسليط الضوء على الروابط المخططة بين القطاعات/الأمانة العامة وبين أهداف التنمية</w:t>
      </w:r>
      <w:r w:rsidR="00895226">
        <w:rPr>
          <w:rFonts w:hint="cs"/>
          <w:rtl/>
          <w:lang w:bidi="ar-EG"/>
        </w:rPr>
        <w:t> </w:t>
      </w:r>
      <w:r w:rsidRPr="00DC7A64">
        <w:rPr>
          <w:rtl/>
          <w:lang w:bidi="ar-EG"/>
        </w:rPr>
        <w:t>المستدامة:</w:t>
      </w:r>
    </w:p>
    <w:p w:rsidR="00DC7A64" w:rsidRPr="00DC7A64" w:rsidRDefault="00DC7A64" w:rsidP="00DC7A64">
      <w:pPr>
        <w:pStyle w:val="enumlev10"/>
        <w:rPr>
          <w:rtl/>
          <w:lang w:bidi="ar-EG"/>
        </w:rPr>
      </w:pPr>
      <w:r w:rsidRPr="00DC7A64">
        <w:rPr>
          <w:rtl/>
          <w:lang w:bidi="ar-EG"/>
        </w:rPr>
        <w:t>•</w:t>
      </w:r>
      <w:r w:rsidRPr="00DC7A64">
        <w:rPr>
          <w:rtl/>
          <w:lang w:bidi="ar-EG"/>
        </w:rPr>
        <w:tab/>
      </w:r>
      <w:hyperlink r:id="rId37" w:history="1">
        <w:r w:rsidRPr="005D0F53">
          <w:rPr>
            <w:rStyle w:val="Hyperlink"/>
            <w:rtl/>
            <w:lang w:bidi="ar-EG"/>
          </w:rPr>
          <w:t xml:space="preserve">مساهمة </w:t>
        </w:r>
        <w:r w:rsidRPr="005D0F53">
          <w:rPr>
            <w:rStyle w:val="Hyperlink"/>
            <w:rFonts w:hint="cs"/>
            <w:rtl/>
            <w:lang w:bidi="ar-EG"/>
          </w:rPr>
          <w:t>من مدير مكتب</w:t>
        </w:r>
        <w:r w:rsidRPr="005D0F53">
          <w:rPr>
            <w:rStyle w:val="Hyperlink"/>
            <w:rtl/>
            <w:lang w:bidi="ar-EG"/>
          </w:rPr>
          <w:t xml:space="preserve"> تنمية الاتصالات</w:t>
        </w:r>
        <w:r w:rsidRPr="005D0F53">
          <w:rPr>
            <w:rStyle w:val="Hyperlink"/>
            <w:rFonts w:hint="cs"/>
            <w:rtl/>
            <w:lang w:bidi="ar-EG"/>
          </w:rPr>
          <w:t xml:space="preserve"> ب</w:t>
        </w:r>
        <w:r w:rsidRPr="005D0F53">
          <w:rPr>
            <w:rStyle w:val="Hyperlink"/>
            <w:rtl/>
            <w:lang w:bidi="ar-EG"/>
          </w:rPr>
          <w:t>قطاع تنمية الاتصالات</w:t>
        </w:r>
        <w:r w:rsidRPr="005D0F53">
          <w:rPr>
            <w:rStyle w:val="Hyperlink"/>
            <w:rFonts w:hint="cs"/>
            <w:rtl/>
            <w:lang w:bidi="ar-EG"/>
          </w:rPr>
          <w:t xml:space="preserve">: </w:t>
        </w:r>
        <w:r w:rsidRPr="005D0F53">
          <w:rPr>
            <w:rStyle w:val="Hyperlink"/>
            <w:rtl/>
            <w:lang w:bidi="ar-EG"/>
          </w:rPr>
          <w:t xml:space="preserve">مساهمة في تنفيذ خطة </w:t>
        </w:r>
        <w:r w:rsidRPr="005D0F53">
          <w:rPr>
            <w:rStyle w:val="Hyperlink"/>
            <w:lang w:bidi="ar-EG"/>
          </w:rPr>
          <w:t>2030</w:t>
        </w:r>
        <w:r w:rsidRPr="005D0F53">
          <w:rPr>
            <w:rStyle w:val="Hyperlink"/>
            <w:rtl/>
            <w:lang w:bidi="ar-EG"/>
          </w:rPr>
          <w:t xml:space="preserve"> للتنمية المستدامة وتحقيق أهدافها ومقاصدها</w:t>
        </w:r>
      </w:hyperlink>
    </w:p>
    <w:p w:rsidR="00DC7A64" w:rsidRPr="00354F1C" w:rsidRDefault="00DC7A64" w:rsidP="00DC7A64">
      <w:pPr>
        <w:pStyle w:val="enumlev10"/>
        <w:rPr>
          <w:spacing w:val="-4"/>
          <w:rtl/>
          <w:lang w:bidi="ar-EG"/>
        </w:rPr>
      </w:pPr>
      <w:r w:rsidRPr="00DC7A64">
        <w:rPr>
          <w:rtl/>
          <w:lang w:bidi="ar-EG"/>
        </w:rPr>
        <w:t>•</w:t>
      </w:r>
      <w:r w:rsidRPr="00DC7A64">
        <w:rPr>
          <w:rtl/>
          <w:lang w:bidi="ar-EG"/>
        </w:rPr>
        <w:tab/>
      </w:r>
      <w:hyperlink r:id="rId38" w:history="1">
        <w:r w:rsidRPr="00354F1C">
          <w:rPr>
            <w:rStyle w:val="Hyperlink"/>
            <w:spacing w:val="-4"/>
            <w:rtl/>
            <w:lang w:bidi="ar-EG"/>
          </w:rPr>
          <w:t xml:space="preserve">مساهمة </w:t>
        </w:r>
        <w:r w:rsidRPr="00354F1C">
          <w:rPr>
            <w:rStyle w:val="Hyperlink"/>
            <w:rFonts w:hint="cs"/>
            <w:spacing w:val="-4"/>
            <w:rtl/>
            <w:lang w:bidi="ar-EG"/>
          </w:rPr>
          <w:t>من مدير مكتب</w:t>
        </w:r>
        <w:r w:rsidRPr="00354F1C">
          <w:rPr>
            <w:rStyle w:val="Hyperlink"/>
            <w:spacing w:val="-4"/>
            <w:rtl/>
            <w:lang w:bidi="ar-EG"/>
          </w:rPr>
          <w:t xml:space="preserve"> </w:t>
        </w:r>
        <w:r w:rsidRPr="00354F1C">
          <w:rPr>
            <w:rStyle w:val="Hyperlink"/>
            <w:rFonts w:hint="cs"/>
            <w:spacing w:val="-4"/>
            <w:rtl/>
            <w:lang w:bidi="ar-EG"/>
          </w:rPr>
          <w:t>تقييس</w:t>
        </w:r>
        <w:r w:rsidRPr="00354F1C">
          <w:rPr>
            <w:rStyle w:val="Hyperlink"/>
            <w:spacing w:val="-4"/>
            <w:rtl/>
            <w:lang w:bidi="ar-EG"/>
          </w:rPr>
          <w:t xml:space="preserve"> الاتصالات</w:t>
        </w:r>
        <w:r w:rsidRPr="00354F1C">
          <w:rPr>
            <w:rStyle w:val="Hyperlink"/>
            <w:rFonts w:hint="cs"/>
            <w:spacing w:val="-4"/>
            <w:rtl/>
            <w:lang w:bidi="ar-EG"/>
          </w:rPr>
          <w:t xml:space="preserve">: تحديد </w:t>
        </w:r>
        <w:r w:rsidRPr="00354F1C">
          <w:rPr>
            <w:rStyle w:val="Hyperlink"/>
            <w:spacing w:val="-4"/>
            <w:rtl/>
            <w:lang w:bidi="ar-EG"/>
          </w:rPr>
          <w:t>ما</w:t>
        </w:r>
        <w:r w:rsidRPr="00354F1C">
          <w:rPr>
            <w:rStyle w:val="Hyperlink"/>
            <w:rFonts w:hint="cs"/>
            <w:spacing w:val="-4"/>
            <w:rtl/>
            <w:lang w:bidi="ar-EG"/>
          </w:rPr>
          <w:t> </w:t>
        </w:r>
        <w:r w:rsidRPr="00354F1C">
          <w:rPr>
            <w:rStyle w:val="Hyperlink"/>
            <w:spacing w:val="-4"/>
            <w:rtl/>
            <w:lang w:bidi="ar-EG"/>
          </w:rPr>
          <w:t xml:space="preserve">يقابل أهداف التنمية المستدامة </w:t>
        </w:r>
        <w:r w:rsidRPr="00354F1C">
          <w:rPr>
            <w:rStyle w:val="Hyperlink"/>
            <w:spacing w:val="-4"/>
            <w:lang w:bidi="ar-EG"/>
          </w:rPr>
          <w:t>(SDG)</w:t>
        </w:r>
        <w:r w:rsidRPr="00354F1C">
          <w:rPr>
            <w:rStyle w:val="Hyperlink"/>
            <w:spacing w:val="-4"/>
            <w:rtl/>
            <w:lang w:bidi="ar-EG"/>
          </w:rPr>
          <w:t xml:space="preserve"> في قطاع تقييس الاتصالات</w:t>
        </w:r>
      </w:hyperlink>
    </w:p>
    <w:p w:rsidR="00DC7A64" w:rsidRPr="00DC7A64" w:rsidRDefault="00DC7A64" w:rsidP="00DC7A64">
      <w:pPr>
        <w:pStyle w:val="enumlev10"/>
        <w:rPr>
          <w:rtl/>
          <w:lang w:bidi="ar-EG"/>
        </w:rPr>
      </w:pPr>
      <w:r w:rsidRPr="00DC7A64">
        <w:rPr>
          <w:rtl/>
          <w:lang w:bidi="ar-EG"/>
        </w:rPr>
        <w:t>•</w:t>
      </w:r>
      <w:r w:rsidRPr="00DC7A64">
        <w:rPr>
          <w:rtl/>
          <w:lang w:bidi="ar-EG"/>
        </w:rPr>
        <w:tab/>
      </w:r>
      <w:hyperlink r:id="rId39" w:history="1">
        <w:r w:rsidRPr="005D0F53">
          <w:rPr>
            <w:rStyle w:val="Hyperlink"/>
            <w:rFonts w:hint="cs"/>
            <w:rtl/>
            <w:lang w:bidi="ar-EG"/>
          </w:rPr>
          <w:t xml:space="preserve">روابط </w:t>
        </w:r>
        <w:r w:rsidRPr="005D0F53">
          <w:rPr>
            <w:rStyle w:val="Hyperlink"/>
            <w:rtl/>
            <w:lang w:bidi="ar-EG"/>
          </w:rPr>
          <w:t xml:space="preserve">برنامج التوصيل </w:t>
        </w:r>
        <w:r w:rsidRPr="005D0F53">
          <w:rPr>
            <w:rStyle w:val="Hyperlink"/>
            <w:lang w:bidi="ar-EG"/>
          </w:rPr>
          <w:t>2020</w:t>
        </w:r>
        <w:r w:rsidRPr="005D0F53">
          <w:rPr>
            <w:rStyle w:val="Hyperlink"/>
            <w:rFonts w:hint="cs"/>
            <w:rtl/>
            <w:lang w:bidi="ar-EG"/>
          </w:rPr>
          <w:t xml:space="preserve"> مع</w:t>
        </w:r>
        <w:r w:rsidRPr="005D0F53">
          <w:rPr>
            <w:rStyle w:val="Hyperlink"/>
            <w:rtl/>
            <w:lang w:bidi="ar-EG"/>
          </w:rPr>
          <w:t xml:space="preserve"> أهداف التنمية المستدامة</w:t>
        </w:r>
      </w:hyperlink>
    </w:p>
    <w:p w:rsidR="00DC7A64" w:rsidRPr="00DC7A64" w:rsidRDefault="00DC7A64" w:rsidP="00DC7A64">
      <w:pPr>
        <w:pStyle w:val="enumlev10"/>
        <w:rPr>
          <w:rtl/>
          <w:lang w:bidi="ar-EG"/>
        </w:rPr>
      </w:pPr>
      <w:r w:rsidRPr="00DC7A64">
        <w:rPr>
          <w:rtl/>
          <w:lang w:bidi="ar-EG"/>
        </w:rPr>
        <w:t>•</w:t>
      </w:r>
      <w:r w:rsidRPr="00DC7A64">
        <w:rPr>
          <w:rtl/>
          <w:lang w:bidi="ar-EG"/>
        </w:rPr>
        <w:tab/>
      </w:r>
      <w:hyperlink r:id="rId40" w:history="1">
        <w:r w:rsidRPr="005D0F53">
          <w:rPr>
            <w:rStyle w:val="Hyperlink"/>
            <w:rFonts w:hint="cs"/>
            <w:rtl/>
            <w:lang w:bidi="ar-EG"/>
          </w:rPr>
          <w:t xml:space="preserve">آخر مستجدات تنفيذ خطة </w:t>
        </w:r>
        <w:r w:rsidRPr="005D0F53">
          <w:rPr>
            <w:rStyle w:val="Hyperlink"/>
            <w:lang w:bidi="ar-EG"/>
          </w:rPr>
          <w:t>2030</w:t>
        </w:r>
        <w:r w:rsidRPr="005D0F53">
          <w:rPr>
            <w:rStyle w:val="Hyperlink"/>
            <w:rFonts w:hint="cs"/>
            <w:rtl/>
            <w:lang w:bidi="ar-EG"/>
          </w:rPr>
          <w:t xml:space="preserve"> للتنمية المستدامة</w:t>
        </w:r>
      </w:hyperlink>
    </w:p>
    <w:p w:rsidR="00DC7A64" w:rsidRPr="00DC7A64" w:rsidRDefault="00DC7A64" w:rsidP="003B3CCC">
      <w:pPr>
        <w:rPr>
          <w:rtl/>
          <w:lang w:bidi="ar-EG"/>
        </w:rPr>
      </w:pPr>
      <w:r w:rsidRPr="00DC7A64">
        <w:rPr>
          <w:rtl/>
          <w:lang w:bidi="ar-EG"/>
        </w:rPr>
        <w:lastRenderedPageBreak/>
        <w:t xml:space="preserve">ومنذ انعقاد دورة المجلس لعام </w:t>
      </w:r>
      <w:r w:rsidRPr="00DC7A64">
        <w:rPr>
          <w:lang w:bidi="ar-EG"/>
        </w:rPr>
        <w:t>2016</w:t>
      </w:r>
      <w:r w:rsidRPr="00DC7A64">
        <w:rPr>
          <w:rtl/>
          <w:lang w:bidi="ar-EG"/>
        </w:rPr>
        <w:t>، اتخذت تدابير للإبلاغ عن مساهمة الاتحاد في تنفيذ خطة التنمية المستدامة لعام</w:t>
      </w:r>
      <w:r w:rsidR="003B3CCC">
        <w:rPr>
          <w:rFonts w:hint="cs"/>
          <w:rtl/>
          <w:lang w:bidi="ar-EG"/>
        </w:rPr>
        <w:t> </w:t>
      </w:r>
      <w:r w:rsidRPr="00DC7A64">
        <w:rPr>
          <w:lang w:bidi="ar-EG"/>
        </w:rPr>
        <w:t>2030</w:t>
      </w:r>
      <w:r w:rsidRPr="00DC7A64">
        <w:rPr>
          <w:rtl/>
          <w:lang w:bidi="ar-EG"/>
        </w:rPr>
        <w:t xml:space="preserve">، من خلال التقرير السنوي للاتحاد (يرجى الرجوع إلى </w:t>
      </w:r>
      <w:r w:rsidR="00013BB2">
        <w:rPr>
          <w:rFonts w:hint="cs"/>
          <w:rtl/>
          <w:lang w:bidi="ar-EG"/>
        </w:rPr>
        <w:t>ال</w:t>
      </w:r>
      <w:r w:rsidRPr="00DC7A64">
        <w:rPr>
          <w:rtl/>
          <w:lang w:bidi="ar-EG"/>
        </w:rPr>
        <w:t>تقرير عن تنفيذ الخطة الاستراتيجية للاتحاد وأنشطته/التقرير المرحلي السنوي للاتحاد</w:t>
      </w:r>
      <w:r w:rsidR="003B3CCC">
        <w:rPr>
          <w:rFonts w:hint="cs"/>
          <w:rtl/>
          <w:lang w:bidi="ar-EG"/>
        </w:rPr>
        <w:t> </w:t>
      </w:r>
      <w:hyperlink r:id="rId41" w:history="1">
        <w:r w:rsidRPr="00DC7A64">
          <w:rPr>
            <w:rStyle w:val="Hyperlink"/>
            <w:lang w:val="en-GB" w:bidi="ar-EG"/>
          </w:rPr>
          <w:t>C17/35</w:t>
        </w:r>
      </w:hyperlink>
      <w:r w:rsidRPr="00DC7A64">
        <w:rPr>
          <w:rtl/>
          <w:lang w:bidi="ar-EG"/>
        </w:rPr>
        <w:t xml:space="preserve">، وهو متاح أيضاً على شبكة الإنترنت عبر الرابط </w:t>
      </w:r>
      <w:hyperlink r:id="rId42" w:history="1">
        <w:r w:rsidRPr="005D0F53">
          <w:rPr>
            <w:rStyle w:val="Hyperlink"/>
            <w:rFonts w:hint="cs"/>
            <w:lang w:bidi="ar-EG"/>
          </w:rPr>
          <w:t>www.itu.int/annual-report-2016</w:t>
        </w:r>
      </w:hyperlink>
      <w:r w:rsidRPr="00DC7A64">
        <w:rPr>
          <w:rtl/>
          <w:lang w:bidi="ar-EG"/>
        </w:rPr>
        <w:t xml:space="preserve">). وأُدخلت كذلك جميع المعلومات المحدّثة من هذا التقرير في </w:t>
      </w:r>
      <w:hyperlink r:id="rId43" w:anchor="/home/home-page" w:history="1">
        <w:r w:rsidRPr="00B75F2E">
          <w:rPr>
            <w:rStyle w:val="Hyperlink"/>
            <w:rFonts w:hint="cs"/>
            <w:rtl/>
            <w:lang w:bidi="ar-EG"/>
          </w:rPr>
          <w:t xml:space="preserve">أداة </w:t>
        </w:r>
        <w:r w:rsidRPr="00B75F2E">
          <w:rPr>
            <w:rStyle w:val="Hyperlink"/>
            <w:rtl/>
            <w:lang w:bidi="ar-EG"/>
          </w:rPr>
          <w:t>التقابل مع أهداف التنمية المستدامة</w:t>
        </w:r>
        <w:r w:rsidRPr="00B75F2E">
          <w:rPr>
            <w:rStyle w:val="Hyperlink"/>
            <w:rFonts w:hint="cs"/>
            <w:rtl/>
            <w:lang w:bidi="ar-EG"/>
          </w:rPr>
          <w:t xml:space="preserve"> لدى الاتحاد</w:t>
        </w:r>
      </w:hyperlink>
      <w:r w:rsidRPr="00DC7A64">
        <w:rPr>
          <w:rtl/>
          <w:lang w:bidi="ar-EG"/>
        </w:rPr>
        <w:t>.</w:t>
      </w:r>
    </w:p>
    <w:p w:rsidR="00DC7A64" w:rsidRPr="00DC7A64" w:rsidRDefault="00DC7A64" w:rsidP="00DC7A64">
      <w:pPr>
        <w:rPr>
          <w:rtl/>
          <w:lang w:val="en-GB" w:bidi="ar-EG"/>
        </w:rPr>
      </w:pPr>
      <w:r w:rsidRPr="00DC7A64">
        <w:rPr>
          <w:rtl/>
          <w:lang w:bidi="ar-EG"/>
        </w:rPr>
        <w:t xml:space="preserve">وترد كذلك أنشطة الاتحاد التي تساهم في خطة عام </w:t>
      </w:r>
      <w:r w:rsidRPr="00DC7A64">
        <w:rPr>
          <w:lang w:bidi="ar-EG"/>
        </w:rPr>
        <w:t>2030</w:t>
      </w:r>
      <w:r w:rsidRPr="00DC7A64">
        <w:rPr>
          <w:rtl/>
          <w:lang w:bidi="ar-EG"/>
        </w:rPr>
        <w:t xml:space="preserve"> ضمن الخطط التشغيلية الرباعية المتجددة للقطاعات الثلاثة والأمانة العامة (</w:t>
      </w:r>
      <w:hyperlink r:id="rId44" w:history="1">
        <w:r w:rsidRPr="00DC7A64">
          <w:rPr>
            <w:rStyle w:val="Hyperlink"/>
            <w:rtl/>
            <w:lang w:bidi="ar-EG"/>
          </w:rPr>
          <w:t xml:space="preserve">القرار </w:t>
        </w:r>
        <w:r w:rsidRPr="00DC7A64">
          <w:rPr>
            <w:rStyle w:val="Hyperlink"/>
            <w:lang w:bidi="ar-EG"/>
          </w:rPr>
          <w:t>1385</w:t>
        </w:r>
      </w:hyperlink>
      <w:r w:rsidRPr="00DC7A64">
        <w:rPr>
          <w:rtl/>
          <w:lang w:bidi="ar-EG"/>
        </w:rPr>
        <w:t xml:space="preserve">) </w:t>
      </w:r>
      <w:proofErr w:type="gramStart"/>
      <w:r w:rsidRPr="00DC7A64">
        <w:rPr>
          <w:rtl/>
          <w:lang w:bidi="ar-EG"/>
        </w:rPr>
        <w:t>- الخطط</w:t>
      </w:r>
      <w:proofErr w:type="gramEnd"/>
      <w:r w:rsidRPr="00DC7A64">
        <w:rPr>
          <w:rtl/>
          <w:lang w:bidi="ar-EG"/>
        </w:rPr>
        <w:t xml:space="preserve"> التشغيلية الرباعية المتجددة لقطاع الاتصالات الراديوية وقطاع تقييس الاتصالات وقطاع تنمية الاتصالات والأمانة العامة للفترة </w:t>
      </w:r>
      <w:r w:rsidRPr="00DC7A64">
        <w:rPr>
          <w:lang w:val="en-GB" w:bidi="ar-EG"/>
        </w:rPr>
        <w:t>2021-2018</w:t>
      </w:r>
      <w:r w:rsidRPr="00DC7A64">
        <w:rPr>
          <w:rtl/>
          <w:lang w:val="en-GB" w:bidi="ar-EG"/>
        </w:rPr>
        <w:t>:</w:t>
      </w:r>
    </w:p>
    <w:p w:rsidR="00DC7A64" w:rsidRPr="00DC7A64" w:rsidRDefault="00DC7A64" w:rsidP="00DC7A64">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الاتصالات الراديوية، على النحو الوارد في الوثيقة </w:t>
      </w:r>
      <w:hyperlink r:id="rId45" w:history="1">
        <w:r w:rsidRPr="00B75F2E">
          <w:rPr>
            <w:rStyle w:val="Hyperlink"/>
            <w:rFonts w:eastAsiaTheme="minorEastAsia" w:hint="cs"/>
            <w:lang w:eastAsia="zh-CN" w:bidi="ar-EG"/>
          </w:rPr>
          <w:t>C17/28 (Rev1)</w:t>
        </w:r>
      </w:hyperlink>
      <w:r w:rsidRPr="00DC7A64">
        <w:rPr>
          <w:rFonts w:eastAsiaTheme="minorEastAsia"/>
          <w:rtl/>
          <w:lang w:eastAsia="zh-CN" w:bidi="ar-EG"/>
        </w:rPr>
        <w:t>؛</w:t>
      </w:r>
    </w:p>
    <w:p w:rsidR="00DC7A64" w:rsidRPr="00DC7A64" w:rsidRDefault="00DC7A64" w:rsidP="00DC7A64">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تقييس الاتصالات، على النحو الوارد في الوثيقة </w:t>
      </w:r>
      <w:hyperlink r:id="rId46" w:history="1">
        <w:r w:rsidRPr="00B75F2E">
          <w:rPr>
            <w:rStyle w:val="Hyperlink"/>
            <w:rFonts w:eastAsiaTheme="minorEastAsia" w:hint="cs"/>
            <w:lang w:eastAsia="zh-CN" w:bidi="ar-EG"/>
          </w:rPr>
          <w:t>C17/29</w:t>
        </w:r>
      </w:hyperlink>
      <w:r w:rsidRPr="00DC7A64">
        <w:rPr>
          <w:rFonts w:eastAsiaTheme="minorEastAsia"/>
          <w:rtl/>
          <w:lang w:eastAsia="zh-CN" w:bidi="ar-EG"/>
        </w:rPr>
        <w:t>؛</w:t>
      </w:r>
    </w:p>
    <w:p w:rsidR="00DC7A64" w:rsidRPr="00DC7A64" w:rsidRDefault="00DC7A64" w:rsidP="00E47CE8">
      <w:pPr>
        <w:pStyle w:val="enumlev10"/>
        <w:rPr>
          <w:rtl/>
          <w:lang w:bidi="ar-EG"/>
        </w:rPr>
      </w:pPr>
      <w:r w:rsidRPr="00DC7A64">
        <w:rPr>
          <w:rtl/>
          <w:lang w:bidi="ar-EG"/>
        </w:rPr>
        <w:t>•</w:t>
      </w:r>
      <w:r w:rsidRPr="00DC7A64">
        <w:rPr>
          <w:rtl/>
          <w:lang w:bidi="ar-EG"/>
        </w:rPr>
        <w:tab/>
      </w:r>
      <w:r w:rsidRPr="00DC7A64">
        <w:rPr>
          <w:rFonts w:eastAsiaTheme="minorEastAsia"/>
          <w:rtl/>
          <w:lang w:eastAsia="zh-CN" w:bidi="ar-EG"/>
        </w:rPr>
        <w:t xml:space="preserve">قطاع تنمية الاتصالات، على النحو الوارد في الوثيقة </w:t>
      </w:r>
      <w:hyperlink r:id="rId47" w:history="1">
        <w:r w:rsidRPr="00B75F2E">
          <w:rPr>
            <w:rStyle w:val="Hyperlink"/>
            <w:rFonts w:eastAsiaTheme="minorEastAsia" w:hint="cs"/>
            <w:lang w:eastAsia="zh-CN" w:bidi="ar-EG"/>
          </w:rPr>
          <w:t>C17/30 (Rev.1)</w:t>
        </w:r>
      </w:hyperlink>
      <w:r w:rsidR="00E47CE8" w:rsidRPr="00DC7A64">
        <w:rPr>
          <w:rFonts w:eastAsiaTheme="minorEastAsia"/>
          <w:rtl/>
          <w:lang w:eastAsia="zh-CN" w:bidi="ar-EG"/>
        </w:rPr>
        <w:t>؛</w:t>
      </w:r>
    </w:p>
    <w:p w:rsidR="00DC7A64" w:rsidRPr="00DC7A64" w:rsidRDefault="00DC7A64" w:rsidP="00DC7A64">
      <w:pPr>
        <w:pStyle w:val="enumlev10"/>
        <w:rPr>
          <w:rFonts w:eastAsiaTheme="minorEastAsia"/>
          <w:rtl/>
          <w:lang w:eastAsia="zh-CN" w:bidi="ar-EG"/>
        </w:rPr>
      </w:pPr>
      <w:r w:rsidRPr="00DC7A64">
        <w:rPr>
          <w:rtl/>
          <w:lang w:bidi="ar-EG"/>
        </w:rPr>
        <w:t>•</w:t>
      </w:r>
      <w:r w:rsidRPr="00DC7A64">
        <w:rPr>
          <w:rtl/>
          <w:lang w:bidi="ar-EG"/>
        </w:rPr>
        <w:tab/>
      </w:r>
      <w:r w:rsidRPr="00DC7A64">
        <w:rPr>
          <w:rFonts w:eastAsiaTheme="minorEastAsia"/>
          <w:rtl/>
          <w:lang w:eastAsia="zh-CN" w:bidi="ar-EG"/>
        </w:rPr>
        <w:t xml:space="preserve">الأمانة العامة، على النحو الوارد في الوثيقة </w:t>
      </w:r>
      <w:hyperlink r:id="rId48" w:history="1">
        <w:r w:rsidRPr="00B75F2E">
          <w:rPr>
            <w:rStyle w:val="Hyperlink"/>
            <w:rFonts w:eastAsiaTheme="minorEastAsia" w:hint="cs"/>
            <w:lang w:eastAsia="zh-CN" w:bidi="ar-EG"/>
          </w:rPr>
          <w:t>C17/31</w:t>
        </w:r>
      </w:hyperlink>
      <w:r w:rsidRPr="00DC7A64">
        <w:rPr>
          <w:rFonts w:eastAsiaTheme="minorEastAsia"/>
          <w:rtl/>
          <w:lang w:eastAsia="zh-CN" w:bidi="ar-EG"/>
        </w:rPr>
        <w:t>).</w:t>
      </w:r>
    </w:p>
    <w:p w:rsidR="00DC7A64" w:rsidRPr="00DC7A64" w:rsidRDefault="00DC7A64" w:rsidP="00F547ED">
      <w:pPr>
        <w:rPr>
          <w:rtl/>
          <w:lang w:bidi="ar-EG"/>
        </w:rPr>
      </w:pPr>
      <w:r w:rsidRPr="00DC7A64">
        <w:rPr>
          <w:rtl/>
          <w:lang w:bidi="ar-EG"/>
        </w:rPr>
        <w:t>ويقوم فريق العمل التابع للمجلس والمعني بالخطط الاستراتيجية والمالية بوضع مشروع الخطة الاستراتيجية للاتحاد للفترة</w:t>
      </w:r>
      <w:r w:rsidR="006303CB">
        <w:rPr>
          <w:rFonts w:hint="cs"/>
          <w:rtl/>
          <w:lang w:bidi="ar-EG"/>
        </w:rPr>
        <w:t> </w:t>
      </w:r>
      <w:r w:rsidRPr="00DC7A64">
        <w:rPr>
          <w:lang w:bidi="ar-EG"/>
        </w:rPr>
        <w:t>202</w:t>
      </w:r>
      <w:r w:rsidR="00E47CE8">
        <w:rPr>
          <w:lang w:bidi="ar-EG"/>
        </w:rPr>
        <w:t>3</w:t>
      </w:r>
      <w:r w:rsidR="00E47CE8">
        <w:rPr>
          <w:lang w:bidi="ar-EG"/>
        </w:rPr>
        <w:noBreakHyphen/>
      </w:r>
      <w:r w:rsidRPr="00DC7A64">
        <w:rPr>
          <w:lang w:bidi="ar-EG"/>
        </w:rPr>
        <w:t>202</w:t>
      </w:r>
      <w:r w:rsidR="00E47CE8">
        <w:rPr>
          <w:lang w:bidi="ar-EG"/>
        </w:rPr>
        <w:t>0</w:t>
      </w:r>
      <w:r w:rsidRPr="00DC7A64">
        <w:rPr>
          <w:rtl/>
          <w:lang w:bidi="ar-EG"/>
        </w:rPr>
        <w:t xml:space="preserve"> مع مراعاة سياق خطة التنمية المستدامة لعام </w:t>
      </w:r>
      <w:r w:rsidRPr="00DC7A64">
        <w:rPr>
          <w:lang w:bidi="ar-EG"/>
        </w:rPr>
        <w:t>2030</w:t>
      </w:r>
      <w:r w:rsidRPr="00DC7A64">
        <w:rPr>
          <w:rtl/>
          <w:lang w:bidi="ar-EG"/>
        </w:rPr>
        <w:t xml:space="preserve"> وأهداف التنمية المستدامة. ويقترح </w:t>
      </w:r>
      <w:r w:rsidR="001A2359">
        <w:rPr>
          <w:rFonts w:hint="cs"/>
          <w:rtl/>
          <w:lang w:bidi="ar-EG"/>
        </w:rPr>
        <w:t>الفريق</w:t>
      </w:r>
      <w:r w:rsidRPr="00DC7A64">
        <w:rPr>
          <w:rtl/>
          <w:lang w:bidi="ar-EG"/>
        </w:rPr>
        <w:t xml:space="preserve"> تمثيلاً للربط بين الأهداف الاستراتيجية للاتحاد وأنشطته الرئيسية وبين أهداف التنمية المستدامة السبعة عشر وكذلك خطوط عمل القمة العالمية لمجتمع المعلومات، استناداً إلى نشاط التقابل الذي جرى تنفيذه كجزء من تطوير </w:t>
      </w:r>
      <w:hyperlink r:id="rId49" w:anchor="/home/home-page" w:history="1">
        <w:r w:rsidRPr="00B75F2E">
          <w:rPr>
            <w:rStyle w:val="Hyperlink"/>
            <w:rFonts w:hint="cs"/>
            <w:rtl/>
            <w:lang w:bidi="ar-EG"/>
          </w:rPr>
          <w:t>أداة</w:t>
        </w:r>
        <w:r w:rsidRPr="00B75F2E">
          <w:rPr>
            <w:rStyle w:val="Hyperlink"/>
            <w:rtl/>
            <w:lang w:bidi="ar-EG"/>
          </w:rPr>
          <w:t xml:space="preserve"> التقابل مع أهداف التنمية المستدامة لدى الاتحاد</w:t>
        </w:r>
      </w:hyperlink>
      <w:r w:rsidRPr="00DC7A64">
        <w:rPr>
          <w:rtl/>
          <w:lang w:bidi="ar-EG"/>
        </w:rPr>
        <w:t xml:space="preserve">. ويُبرز مشروع الخطة الاستراتيجية للاتحاد للفترة </w:t>
      </w:r>
      <w:r w:rsidRPr="00DC7A64">
        <w:rPr>
          <w:lang w:bidi="ar-EG"/>
        </w:rPr>
        <w:t>2020</w:t>
      </w:r>
      <w:r w:rsidRPr="00DC7A64">
        <w:rPr>
          <w:rtl/>
          <w:lang w:bidi="ar-EG"/>
        </w:rPr>
        <w:t>-</w:t>
      </w:r>
      <w:r w:rsidRPr="00DC7A64">
        <w:rPr>
          <w:lang w:bidi="ar-EG"/>
        </w:rPr>
        <w:t>2023</w:t>
      </w:r>
      <w:r w:rsidRPr="00DC7A64">
        <w:rPr>
          <w:rtl/>
          <w:lang w:bidi="ar-EG"/>
        </w:rPr>
        <w:t xml:space="preserve"> الدور المحفز لتكنولوجيا المعلومات والاتصالات كأداة تمكينية رئيسية في</w:t>
      </w:r>
      <w:r w:rsidR="00013BB2">
        <w:rPr>
          <w:rFonts w:hint="cs"/>
          <w:rtl/>
          <w:lang w:bidi="ar-EG"/>
        </w:rPr>
        <w:t> </w:t>
      </w:r>
      <w:r w:rsidRPr="00DC7A64">
        <w:rPr>
          <w:rtl/>
          <w:lang w:bidi="ar-EG"/>
        </w:rPr>
        <w:t>تنفيذ خطة عام</w:t>
      </w:r>
      <w:r w:rsidR="00F547ED">
        <w:rPr>
          <w:rFonts w:hint="cs"/>
          <w:rtl/>
          <w:lang w:bidi="ar-EG"/>
        </w:rPr>
        <w:t> </w:t>
      </w:r>
      <w:r w:rsidRPr="00DC7A64">
        <w:rPr>
          <w:lang w:bidi="ar-EG"/>
        </w:rPr>
        <w:t>2030</w:t>
      </w:r>
      <w:r w:rsidRPr="00DC7A64">
        <w:rPr>
          <w:rtl/>
          <w:lang w:bidi="ar-EG"/>
        </w:rPr>
        <w:t>.</w:t>
      </w:r>
    </w:p>
    <w:p w:rsidR="00DC7A64" w:rsidRPr="00DC7A64" w:rsidRDefault="00DC7A64" w:rsidP="001C09E3">
      <w:pPr>
        <w:rPr>
          <w:rtl/>
          <w:lang w:bidi="ar-EG"/>
        </w:rPr>
      </w:pPr>
      <w:r w:rsidRPr="00DC7A64">
        <w:rPr>
          <w:rtl/>
          <w:lang w:bidi="ar-EG"/>
        </w:rPr>
        <w:t xml:space="preserve">وترد في الوثيقة </w:t>
      </w:r>
      <w:hyperlink r:id="rId50" w:history="1">
        <w:r w:rsidRPr="00B75F2E">
          <w:rPr>
            <w:rStyle w:val="Hyperlink"/>
            <w:rFonts w:hint="cs"/>
            <w:lang w:bidi="ar-EG"/>
          </w:rPr>
          <w:t>WG-WSIS-31/12-E</w:t>
        </w:r>
      </w:hyperlink>
      <w:r w:rsidRPr="00DC7A64">
        <w:rPr>
          <w:rtl/>
          <w:lang w:bidi="ar-EG"/>
        </w:rPr>
        <w:t xml:space="preserve"> معلومات إضافية عن </w:t>
      </w:r>
      <w:r w:rsidRPr="00F7531D">
        <w:rPr>
          <w:b/>
          <w:bCs/>
          <w:rtl/>
          <w:lang w:bidi="ar-EG"/>
        </w:rPr>
        <w:t>أداة التقابل مع أهداف التنمية المستدامة لدى الاتحاد</w:t>
      </w:r>
      <w:r w:rsidRPr="00DC7A64">
        <w:rPr>
          <w:rtl/>
          <w:lang w:bidi="ar-EG"/>
        </w:rPr>
        <w:t>، وعن</w:t>
      </w:r>
      <w:r w:rsidR="00F7531D">
        <w:rPr>
          <w:rFonts w:hint="cs"/>
          <w:rtl/>
          <w:lang w:bidi="ar-EG"/>
        </w:rPr>
        <w:t> </w:t>
      </w:r>
      <w:r w:rsidRPr="001C09E3">
        <w:rPr>
          <w:b/>
          <w:bCs/>
          <w:rtl/>
          <w:lang w:bidi="ar-EG"/>
        </w:rPr>
        <w:t>أنشطة</w:t>
      </w:r>
      <w:r w:rsidR="001C09E3">
        <w:rPr>
          <w:rFonts w:hint="cs"/>
          <w:b/>
          <w:bCs/>
          <w:rtl/>
          <w:lang w:bidi="ar-EG"/>
        </w:rPr>
        <w:t> </w:t>
      </w:r>
      <w:r w:rsidRPr="001C09E3">
        <w:rPr>
          <w:b/>
          <w:bCs/>
          <w:rtl/>
          <w:lang w:bidi="ar-EG"/>
        </w:rPr>
        <w:t>الاتصالات</w:t>
      </w:r>
      <w:r w:rsidRPr="00DC7A64">
        <w:rPr>
          <w:rtl/>
          <w:lang w:bidi="ar-EG"/>
        </w:rPr>
        <w:t xml:space="preserve"> التي تسلط الضوء على أهداف التنمية المستدامة.</w:t>
      </w:r>
    </w:p>
    <w:p w:rsidR="00DC7A64" w:rsidRPr="00DC7A64" w:rsidRDefault="00DC7A64" w:rsidP="00DC7A64">
      <w:pPr>
        <w:pStyle w:val="Heading1"/>
        <w:rPr>
          <w:lang w:bidi="ar-EG"/>
        </w:rPr>
      </w:pPr>
      <w:r w:rsidRPr="00DC7A64">
        <w:rPr>
          <w:lang w:bidi="ar-EG"/>
        </w:rPr>
        <w:t>4</w:t>
      </w:r>
      <w:r w:rsidRPr="00DC7A64">
        <w:rPr>
          <w:rtl/>
          <w:lang w:bidi="ar-EG"/>
        </w:rPr>
        <w:tab/>
        <w:t>المؤتمر العالمي لتنمية الاتصالات</w:t>
      </w:r>
      <w:r w:rsidR="00D511E5">
        <w:rPr>
          <w:rFonts w:hint="cs"/>
          <w:rtl/>
          <w:lang w:bidi="ar-EG"/>
        </w:rPr>
        <w:t xml:space="preserve"> للاتحاد</w:t>
      </w:r>
      <w:r w:rsidRPr="00DC7A64">
        <w:rPr>
          <w:rtl/>
          <w:lang w:bidi="ar-EG"/>
        </w:rPr>
        <w:t xml:space="preserve"> لعام </w:t>
      </w:r>
      <w:r w:rsidRPr="00DC7A64">
        <w:rPr>
          <w:lang w:bidi="ar-EG"/>
        </w:rPr>
        <w:t>2017</w:t>
      </w:r>
    </w:p>
    <w:p w:rsidR="00DC7A64" w:rsidRPr="00DC7A64" w:rsidRDefault="00DC7A64" w:rsidP="00296B1A">
      <w:pPr>
        <w:rPr>
          <w:rtl/>
          <w:lang w:bidi="ar-EG"/>
        </w:rPr>
      </w:pPr>
      <w:proofErr w:type="gramStart"/>
      <w:r w:rsidRPr="00DC7A64">
        <w:rPr>
          <w:lang w:bidi="ar-EG"/>
        </w:rPr>
        <w:t>1.4</w:t>
      </w:r>
      <w:proofErr w:type="gramEnd"/>
      <w:r w:rsidRPr="00DC7A64">
        <w:rPr>
          <w:lang w:bidi="ar-EG"/>
        </w:rPr>
        <w:tab/>
      </w:r>
      <w:r w:rsidRPr="00DC7A64">
        <w:rPr>
          <w:rtl/>
          <w:lang w:bidi="ar-EG"/>
        </w:rPr>
        <w:t xml:space="preserve">شهد عام </w:t>
      </w:r>
      <w:r w:rsidRPr="00DC7A64">
        <w:rPr>
          <w:lang w:bidi="ar-EG"/>
        </w:rPr>
        <w:t>2017</w:t>
      </w:r>
      <w:r w:rsidRPr="00DC7A64">
        <w:rPr>
          <w:rtl/>
          <w:lang w:bidi="ar-EG"/>
        </w:rPr>
        <w:t xml:space="preserve"> </w:t>
      </w:r>
      <w:r w:rsidR="00940EFA">
        <w:rPr>
          <w:rFonts w:hint="cs"/>
          <w:rtl/>
          <w:lang w:bidi="ar-EG"/>
        </w:rPr>
        <w:t>مرحلة</w:t>
      </w:r>
      <w:r w:rsidRPr="00DC7A64">
        <w:rPr>
          <w:rtl/>
          <w:lang w:bidi="ar-EG"/>
        </w:rPr>
        <w:t xml:space="preserve"> هامة في النقاش العالمي بشأن مساهمة تكنولوجيا المعلومات والاتصالات في تحقيق أهداف التنمية المستدامة. إذ عُقد </w:t>
      </w:r>
      <w:hyperlink r:id="rId51" w:history="1">
        <w:r w:rsidRPr="00E47CE8">
          <w:rPr>
            <w:rStyle w:val="Hyperlink"/>
            <w:rtl/>
            <w:lang w:bidi="ar-EG"/>
          </w:rPr>
          <w:t>المؤتمر العالمي ال</w:t>
        </w:r>
        <w:r w:rsidRPr="00E47CE8">
          <w:rPr>
            <w:rStyle w:val="Hyperlink"/>
            <w:rFonts w:hint="cs"/>
            <w:rtl/>
            <w:lang w:bidi="ar-EG"/>
          </w:rPr>
          <w:t>سابع</w:t>
        </w:r>
        <w:r w:rsidRPr="00E47CE8">
          <w:rPr>
            <w:rStyle w:val="Hyperlink"/>
            <w:rtl/>
            <w:lang w:bidi="ar-EG"/>
          </w:rPr>
          <w:t xml:space="preserve"> لتنمية الاتصالات لعام </w:t>
        </w:r>
        <w:r w:rsidRPr="00E47CE8">
          <w:rPr>
            <w:rStyle w:val="Hyperlink"/>
            <w:lang w:bidi="ar-EG"/>
          </w:rPr>
          <w:t>2017</w:t>
        </w:r>
      </w:hyperlink>
      <w:r w:rsidRPr="00DC7A64">
        <w:rPr>
          <w:rtl/>
          <w:lang w:bidi="ar-EG"/>
        </w:rPr>
        <w:t xml:space="preserve"> </w:t>
      </w:r>
      <w:r w:rsidRPr="00DC7A64">
        <w:rPr>
          <w:lang w:bidi="ar-EG"/>
        </w:rPr>
        <w:t>(WTDC-17)</w:t>
      </w:r>
      <w:r w:rsidRPr="00DC7A64">
        <w:rPr>
          <w:rtl/>
          <w:lang w:bidi="ar-EG"/>
        </w:rPr>
        <w:t xml:space="preserve"> في بوينس أيرس، الأرجنتين، </w:t>
      </w:r>
      <w:r w:rsidR="00D511E5">
        <w:rPr>
          <w:rFonts w:hint="cs"/>
          <w:rtl/>
          <w:lang w:bidi="ar-EG"/>
        </w:rPr>
        <w:t>في</w:t>
      </w:r>
      <w:r w:rsidR="00D511E5">
        <w:rPr>
          <w:rFonts w:hint="eastAsia"/>
          <w:rtl/>
          <w:lang w:bidi="ar-EG"/>
        </w:rPr>
        <w:t> </w:t>
      </w:r>
      <w:r w:rsidR="00D511E5">
        <w:rPr>
          <w:rFonts w:hint="cs"/>
          <w:rtl/>
          <w:lang w:bidi="ar-EG"/>
        </w:rPr>
        <w:t xml:space="preserve">الفترة </w:t>
      </w:r>
      <w:r w:rsidRPr="00DC7A64">
        <w:rPr>
          <w:rtl/>
          <w:lang w:bidi="ar-EG"/>
        </w:rPr>
        <w:t xml:space="preserve">من </w:t>
      </w:r>
      <w:r w:rsidRPr="00DC7A64">
        <w:rPr>
          <w:lang w:bidi="ar-EG"/>
        </w:rPr>
        <w:t>9</w:t>
      </w:r>
      <w:r w:rsidRPr="00DC7A64">
        <w:rPr>
          <w:rtl/>
          <w:lang w:bidi="ar-EG"/>
        </w:rPr>
        <w:t xml:space="preserve"> إلى </w:t>
      </w:r>
      <w:r w:rsidRPr="00DC7A64">
        <w:rPr>
          <w:lang w:bidi="ar-EG"/>
        </w:rPr>
        <w:t>20</w:t>
      </w:r>
      <w:r w:rsidR="00E47CE8">
        <w:rPr>
          <w:rFonts w:hint="cs"/>
          <w:rtl/>
          <w:lang w:bidi="ar-EG"/>
        </w:rPr>
        <w:t> </w:t>
      </w:r>
      <w:r w:rsidRPr="00DC7A64">
        <w:rPr>
          <w:rtl/>
          <w:lang w:bidi="ar-EG"/>
        </w:rPr>
        <w:t xml:space="preserve">أكتوبر </w:t>
      </w:r>
      <w:r w:rsidRPr="00DC7A64">
        <w:rPr>
          <w:lang w:bidi="ar-EG"/>
        </w:rPr>
        <w:t>2017</w:t>
      </w:r>
      <w:r w:rsidRPr="00DC7A64">
        <w:rPr>
          <w:rtl/>
          <w:lang w:bidi="ar-EG"/>
        </w:rPr>
        <w:t xml:space="preserve">، وكان موضوعه </w:t>
      </w:r>
      <w:r w:rsidR="00296B1A">
        <w:rPr>
          <w:rFonts w:hint="cs"/>
          <w:rtl/>
          <w:lang w:bidi="ar-EG"/>
        </w:rPr>
        <w:t>العام</w:t>
      </w:r>
      <w:r w:rsidRPr="00DC7A64">
        <w:rPr>
          <w:rtl/>
          <w:lang w:bidi="ar-EG"/>
        </w:rPr>
        <w:t xml:space="preserve"> هو "تكنولوجيا المعلومات والاتصالات من أجل</w:t>
      </w:r>
      <w:r w:rsidR="00E47CE8">
        <w:rPr>
          <w:rtl/>
          <w:lang w:bidi="ar-EG"/>
        </w:rPr>
        <w:t xml:space="preserve"> تحقيق أهداف التنمية المستدامة"</w:t>
      </w:r>
      <w:r w:rsidR="00E47CE8">
        <w:rPr>
          <w:rFonts w:hint="cs"/>
          <w:rtl/>
          <w:lang w:bidi="ar-EG"/>
        </w:rPr>
        <w:t> </w:t>
      </w:r>
      <w:r w:rsidRPr="00DC7A64">
        <w:rPr>
          <w:lang w:val="en-GB" w:bidi="ar-EG"/>
        </w:rPr>
        <w:t>(ICT④SDGs)</w:t>
      </w:r>
      <w:r w:rsidRPr="00DC7A64">
        <w:rPr>
          <w:rtl/>
          <w:lang w:val="en-GB" w:bidi="ar-EG"/>
        </w:rPr>
        <w:t xml:space="preserve">. وأتاح المؤتمر العالمي لتنمية الاتصالات لعام </w:t>
      </w:r>
      <w:r w:rsidRPr="00DC7A64">
        <w:rPr>
          <w:lang w:bidi="ar-EG"/>
        </w:rPr>
        <w:t>2017</w:t>
      </w:r>
      <w:r w:rsidRPr="00DC7A64">
        <w:rPr>
          <w:rtl/>
          <w:lang w:val="en-GB" w:bidi="ar-EG"/>
        </w:rPr>
        <w:t xml:space="preserve"> فرصة فريدة لأعضاء الاتحاد من أجل مناقشة مستقبل قطاع الاتصالات وتكنولوجيا المعلومات والاتصالات ومساهمته في تحقيق أهداف التنمية المستدامة.</w:t>
      </w:r>
    </w:p>
    <w:p w:rsidR="00DC7A64" w:rsidRPr="00DC7A64" w:rsidRDefault="00DC7A64" w:rsidP="007D4940">
      <w:pPr>
        <w:rPr>
          <w:rtl/>
          <w:lang w:val="en-GB" w:bidi="ar-EG"/>
        </w:rPr>
      </w:pPr>
      <w:proofErr w:type="gramStart"/>
      <w:r w:rsidRPr="00DC7A64">
        <w:rPr>
          <w:lang w:bidi="ar-EG"/>
        </w:rPr>
        <w:t>2.4</w:t>
      </w:r>
      <w:proofErr w:type="gramEnd"/>
      <w:r w:rsidRPr="00DC7A64">
        <w:rPr>
          <w:lang w:bidi="ar-EG"/>
        </w:rPr>
        <w:tab/>
      </w:r>
      <w:r w:rsidRPr="00DC7A64">
        <w:rPr>
          <w:rtl/>
          <w:lang w:bidi="ar-EG"/>
        </w:rPr>
        <w:t xml:space="preserve">وتبنى المؤتمر </w:t>
      </w:r>
      <w:r w:rsidRPr="00DC7A64">
        <w:rPr>
          <w:rtl/>
          <w:lang w:val="en-GB" w:bidi="ar-EG"/>
        </w:rPr>
        <w:t xml:space="preserve">العالمي لتنمية الاتصالات لعام </w:t>
      </w:r>
      <w:r w:rsidRPr="00DC7A64">
        <w:rPr>
          <w:lang w:bidi="ar-EG"/>
        </w:rPr>
        <w:t>2017</w:t>
      </w:r>
      <w:r w:rsidRPr="00DC7A64">
        <w:rPr>
          <w:rtl/>
          <w:lang w:val="en-GB" w:bidi="ar-EG"/>
        </w:rPr>
        <w:t xml:space="preserve"> </w:t>
      </w:r>
      <w:hyperlink r:id="rId52" w:history="1">
        <w:r w:rsidRPr="00E47CE8">
          <w:rPr>
            <w:rStyle w:val="Hyperlink"/>
            <w:rFonts w:hint="cs"/>
            <w:rtl/>
            <w:lang w:bidi="ar-EG"/>
          </w:rPr>
          <w:t>إعلان بوينس آيرس</w:t>
        </w:r>
      </w:hyperlink>
      <w:r w:rsidRPr="00DC7A64">
        <w:rPr>
          <w:rtl/>
          <w:lang w:bidi="ar-EG"/>
        </w:rPr>
        <w:t xml:space="preserve"> ومساهمة قطاع تنمية الاتصالات</w:t>
      </w:r>
      <w:r w:rsidR="008B2A4B">
        <w:rPr>
          <w:rFonts w:hint="cs"/>
          <w:rtl/>
          <w:lang w:bidi="ar-EG"/>
        </w:rPr>
        <w:t> </w:t>
      </w:r>
      <w:r w:rsidR="008B2A4B">
        <w:rPr>
          <w:lang w:bidi="ar-EG"/>
        </w:rPr>
        <w:t>(ITU</w:t>
      </w:r>
      <w:r w:rsidR="008B2A4B">
        <w:rPr>
          <w:lang w:bidi="ar-EG"/>
        </w:rPr>
        <w:noBreakHyphen/>
        <w:t>D)</w:t>
      </w:r>
      <w:r w:rsidRPr="00DC7A64">
        <w:rPr>
          <w:rtl/>
          <w:lang w:bidi="ar-EG"/>
        </w:rPr>
        <w:t xml:space="preserve"> في</w:t>
      </w:r>
      <w:r w:rsidR="00E56412">
        <w:rPr>
          <w:rFonts w:hint="cs"/>
          <w:rtl/>
          <w:lang w:bidi="ar-EG"/>
        </w:rPr>
        <w:t> </w:t>
      </w:r>
      <w:r w:rsidRPr="00DC7A64">
        <w:rPr>
          <w:rtl/>
          <w:lang w:bidi="ar-EG"/>
        </w:rPr>
        <w:t xml:space="preserve">الخطة الاستراتيجية للاتحاد </w:t>
      </w:r>
      <w:hyperlink r:id="rId53" w:history="1">
        <w:r w:rsidRPr="00E47CE8">
          <w:rPr>
            <w:rStyle w:val="Hyperlink"/>
            <w:rFonts w:hint="cs"/>
            <w:rtl/>
            <w:lang w:bidi="ar-EG"/>
          </w:rPr>
          <w:t xml:space="preserve">وخطة عمل بوينس آيرس </w:t>
        </w:r>
        <w:r w:rsidR="00E822BB" w:rsidRPr="00E47CE8">
          <w:rPr>
            <w:rStyle w:val="Hyperlink"/>
            <w:lang w:val="en-GB" w:bidi="ar-EG"/>
          </w:rPr>
          <w:t>(</w:t>
        </w:r>
        <w:proofErr w:type="spellStart"/>
        <w:r w:rsidRPr="00E47CE8">
          <w:rPr>
            <w:rStyle w:val="Hyperlink"/>
            <w:rFonts w:hint="cs"/>
            <w:lang w:bidi="ar-EG"/>
          </w:rPr>
          <w:t>BaAP</w:t>
        </w:r>
        <w:proofErr w:type="spellEnd"/>
        <w:r w:rsidR="00E822BB" w:rsidRPr="00E47CE8">
          <w:rPr>
            <w:rStyle w:val="Hyperlink"/>
            <w:lang w:val="en-GB" w:bidi="ar-EG"/>
          </w:rPr>
          <w:t>)</w:t>
        </w:r>
      </w:hyperlink>
      <w:r w:rsidRPr="00DC7A64">
        <w:rPr>
          <w:rtl/>
          <w:lang w:bidi="ar-EG"/>
        </w:rPr>
        <w:t xml:space="preserve">. واتفق المؤتمر على أهداف قطاع تنمية الاتصالات ونتائجه ومخرجاته </w:t>
      </w:r>
      <w:r w:rsidRPr="000E597C">
        <w:rPr>
          <w:rtl/>
          <w:lang w:bidi="ar-EG"/>
        </w:rPr>
        <w:t>ومساهمته</w:t>
      </w:r>
      <w:r w:rsidR="000E597C" w:rsidRPr="000E597C">
        <w:rPr>
          <w:rFonts w:hint="cs"/>
          <w:rtl/>
          <w:lang w:bidi="ar-EG"/>
        </w:rPr>
        <w:t>ا</w:t>
      </w:r>
      <w:r w:rsidRPr="00DC7A64">
        <w:rPr>
          <w:rtl/>
          <w:lang w:bidi="ar-EG"/>
        </w:rPr>
        <w:t xml:space="preserve"> في تحقيق أهداف التنمية المستدامة وخطوط عمل القمة العالمية لمجتمع المعلومات. وبهذا المعنى، تساهم جميع الأعمال التي يقوم بها قطاع تنمية الاتصالات في تنفيذ أهداف التنمية المستدامة والقمة العالمية لمجتمع المعلومات. وأكد المؤتمر دور إطار القمة العالمية لمجتمع المعلومات باعتباره الأساس الذي يساعد الاتحاد من خلاله في تحقيق خطة التنمية المستدامة لعام</w:t>
      </w:r>
      <w:r w:rsidR="007D4940">
        <w:rPr>
          <w:rFonts w:hint="cs"/>
          <w:rtl/>
          <w:lang w:bidi="ar-EG"/>
        </w:rPr>
        <w:t> </w:t>
      </w:r>
      <w:r w:rsidRPr="00DC7A64">
        <w:rPr>
          <w:lang w:bidi="ar-EG"/>
        </w:rPr>
        <w:t>2030</w:t>
      </w:r>
      <w:r w:rsidRPr="00DC7A64">
        <w:rPr>
          <w:rtl/>
          <w:lang w:bidi="ar-EG"/>
        </w:rPr>
        <w:t>.</w:t>
      </w:r>
    </w:p>
    <w:p w:rsidR="00DC7A64" w:rsidRPr="00DC7A64" w:rsidRDefault="00DC7A64" w:rsidP="00D946AE">
      <w:pPr>
        <w:rPr>
          <w:rtl/>
          <w:lang w:bidi="ar-EG"/>
        </w:rPr>
      </w:pPr>
      <w:proofErr w:type="gramStart"/>
      <w:r w:rsidRPr="00DC7A64">
        <w:rPr>
          <w:lang w:bidi="ar-EG"/>
        </w:rPr>
        <w:t>3.4</w:t>
      </w:r>
      <w:proofErr w:type="gramEnd"/>
      <w:r w:rsidRPr="00DC7A64">
        <w:rPr>
          <w:rtl/>
          <w:lang w:bidi="ar-EG"/>
        </w:rPr>
        <w:tab/>
      </w:r>
      <w:r w:rsidRPr="00D946AE">
        <w:rPr>
          <w:rtl/>
          <w:lang w:bidi="ar-EG"/>
        </w:rPr>
        <w:t xml:space="preserve">وأعلن </w:t>
      </w:r>
      <w:r w:rsidR="00D946AE">
        <w:rPr>
          <w:rFonts w:hint="cs"/>
          <w:rtl/>
          <w:lang w:bidi="ar-EG"/>
        </w:rPr>
        <w:t>المندوبون في</w:t>
      </w:r>
      <w:r w:rsidRPr="00DC7A64">
        <w:rPr>
          <w:rtl/>
          <w:lang w:bidi="ar-EG"/>
        </w:rPr>
        <w:t xml:space="preserve"> المؤتمر العالمي لتنمية الاتصالات لعام </w:t>
      </w:r>
      <w:r w:rsidRPr="00DC7A64">
        <w:rPr>
          <w:lang w:bidi="ar-EG"/>
        </w:rPr>
        <w:t>2017</w:t>
      </w:r>
      <w:r w:rsidRPr="00DC7A64">
        <w:rPr>
          <w:rtl/>
          <w:lang w:bidi="ar-EG"/>
        </w:rPr>
        <w:t xml:space="preserve"> التزامهم بالتعجيل في التوسع في استخدام البنية التحتية للاتصالات/تكنولوجيا المعلومات والاتصالات وتطبيقاتها وخدماتها من أجل بناء مجتمع المعلومات وم</w:t>
      </w:r>
      <w:r w:rsidR="006F4E46">
        <w:rPr>
          <w:rtl/>
          <w:lang w:bidi="ar-EG"/>
        </w:rPr>
        <w:t>واصلة تطويره، وسد</w:t>
      </w:r>
      <w:r w:rsidR="006F4E46">
        <w:rPr>
          <w:rFonts w:hint="cs"/>
          <w:rtl/>
          <w:lang w:bidi="ar-EG"/>
        </w:rPr>
        <w:t> </w:t>
      </w:r>
      <w:r w:rsidRPr="00DC7A64">
        <w:rPr>
          <w:rtl/>
          <w:lang w:bidi="ar-EG"/>
        </w:rPr>
        <w:t>الفجوة الرقمية، وتنفيذ خطوط عمل القمة العالمية لمجتمع المعلومات في الوقت المناسب، وتحقيق أهداف التنمية المستدامة</w:t>
      </w:r>
      <w:r w:rsidR="00D0316E">
        <w:rPr>
          <w:rFonts w:hint="cs"/>
          <w:rtl/>
          <w:lang w:bidi="ar-EG"/>
        </w:rPr>
        <w:t> </w:t>
      </w:r>
      <w:r w:rsidRPr="00DC7A64">
        <w:rPr>
          <w:rtl/>
          <w:lang w:bidi="ar-EG"/>
        </w:rPr>
        <w:t>ومقاصدها.</w:t>
      </w:r>
    </w:p>
    <w:p w:rsidR="00DC7A64" w:rsidRPr="00DC7A64" w:rsidRDefault="00DC7A64" w:rsidP="00DC7A64">
      <w:pPr>
        <w:pStyle w:val="Heading1"/>
        <w:rPr>
          <w:rtl/>
          <w:lang w:bidi="ar-EG"/>
        </w:rPr>
      </w:pPr>
      <w:r w:rsidRPr="00DC7A64">
        <w:rPr>
          <w:lang w:bidi="ar-EG"/>
        </w:rPr>
        <w:lastRenderedPageBreak/>
        <w:t>5</w:t>
      </w:r>
      <w:r w:rsidRPr="00DC7A64">
        <w:rPr>
          <w:rtl/>
          <w:lang w:bidi="ar-EG"/>
        </w:rPr>
        <w:tab/>
        <w:t>الاستنتاجات</w:t>
      </w:r>
    </w:p>
    <w:p w:rsidR="00DC7A64" w:rsidRDefault="00DC7A64" w:rsidP="00DC7A64">
      <w:pPr>
        <w:rPr>
          <w:rtl/>
          <w:lang w:bidi="ar-EG"/>
        </w:rPr>
      </w:pPr>
      <w:r w:rsidRPr="00DC7A64">
        <w:rPr>
          <w:rtl/>
          <w:lang w:bidi="ar-EG"/>
        </w:rPr>
        <w:t xml:space="preserve">يؤدي الاتحاد الدولي للاتصالات، بصفته وكالة الأمم المتحدة المتخصصة في مجال تكنولوجيا المعلومات والاتصالات، دوراً هاماً في تنفيذ نواتج القمة العالمية لمجتمع المعلومات وخطة التنمية المستدامة لعام </w:t>
      </w:r>
      <w:r w:rsidRPr="00DC7A64">
        <w:rPr>
          <w:lang w:bidi="ar-EG"/>
        </w:rPr>
        <w:t>2030</w:t>
      </w:r>
      <w:r w:rsidRPr="00DC7A64">
        <w:rPr>
          <w:rtl/>
          <w:lang w:bidi="ar-EG"/>
        </w:rPr>
        <w:t xml:space="preserve">. وعلى النحو الوارد وصفه في هذه الوثيقة، وأخذاً بتوجيهات أعضاء الاتحاد، تبذل القطاعات والأمانة العامة مزيداً من الجهود الرامية إلى الاستفادة من دور تكنولوجيا المعلومات والاتصالات في تمكين تحقيق أهداف التنمية المستدامة بما يضمن المواءمة الوثيقة بين عملية القمة العالمية لمجتمع المعلومات وخطة التنمية المستدامة لعام </w:t>
      </w:r>
      <w:r w:rsidRPr="00DC7A64">
        <w:rPr>
          <w:lang w:bidi="ar-EG"/>
        </w:rPr>
        <w:t>2030</w:t>
      </w:r>
      <w:r w:rsidRPr="00DC7A64">
        <w:rPr>
          <w:rtl/>
          <w:lang w:bidi="ar-EG"/>
        </w:rPr>
        <w:t>.</w:t>
      </w:r>
    </w:p>
    <w:p w:rsidR="004E11DC" w:rsidRDefault="00DC7A64" w:rsidP="00DC7A64">
      <w:pPr>
        <w:spacing w:before="600"/>
        <w:jc w:val="center"/>
        <w:rPr>
          <w:rtl/>
        </w:rPr>
      </w:pPr>
      <w:r>
        <w:rPr>
          <w:rtl/>
        </w:rPr>
        <w:t>___________</w:t>
      </w:r>
    </w:p>
    <w:sectPr w:rsidR="004E11DC" w:rsidSect="006C3242">
      <w:headerReference w:type="default" r:id="rId54"/>
      <w:footerReference w:type="default" r:id="rId55"/>
      <w:footerReference w:type="first" r:id="rId5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64" w:rsidRDefault="00DC7A64" w:rsidP="006C3242">
      <w:pPr>
        <w:spacing w:before="0" w:line="240" w:lineRule="auto"/>
      </w:pPr>
      <w:r>
        <w:separator/>
      </w:r>
    </w:p>
  </w:endnote>
  <w:endnote w:type="continuationSeparator" w:id="0">
    <w:p w:rsidR="00DC7A64" w:rsidRDefault="00DC7A6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C77AB1" w:rsidRDefault="006C3242" w:rsidP="000B3574">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C77AB1">
      <w:rPr>
        <w:rFonts w:ascii="Calibri" w:hAnsi="Calibri" w:cs="Calibri"/>
        <w:color w:val="D9D9D9" w:themeColor="background1" w:themeShade="D9"/>
        <w:sz w:val="16"/>
        <w:szCs w:val="16"/>
        <w:lang w:val="fr-FR"/>
      </w:rPr>
      <w:fldChar w:fldCharType="begin"/>
    </w:r>
    <w:r w:rsidRPr="00C77AB1">
      <w:rPr>
        <w:rFonts w:ascii="Calibri" w:hAnsi="Calibri" w:cs="Calibri"/>
        <w:color w:val="D9D9D9" w:themeColor="background1" w:themeShade="D9"/>
        <w:sz w:val="16"/>
        <w:szCs w:val="16"/>
        <w:lang w:val="fr-FR"/>
      </w:rPr>
      <w:instrText xml:space="preserve"> FILENAME \p \* MERGEFORMAT </w:instrText>
    </w:r>
    <w:r w:rsidRPr="00C77AB1">
      <w:rPr>
        <w:rFonts w:ascii="Calibri" w:hAnsi="Calibri" w:cs="Calibri"/>
        <w:color w:val="D9D9D9" w:themeColor="background1" w:themeShade="D9"/>
        <w:sz w:val="16"/>
        <w:szCs w:val="16"/>
        <w:lang w:val="fr-FR"/>
      </w:rPr>
      <w:fldChar w:fldCharType="separate"/>
    </w:r>
    <w:r w:rsidR="00D0316E" w:rsidRPr="00C77AB1">
      <w:rPr>
        <w:rFonts w:ascii="Calibri" w:hAnsi="Calibri" w:cs="Calibri"/>
        <w:noProof/>
        <w:color w:val="D9D9D9" w:themeColor="background1" w:themeShade="D9"/>
        <w:sz w:val="16"/>
        <w:szCs w:val="16"/>
        <w:lang w:val="fr-FR"/>
      </w:rPr>
      <w:t>P:\ARA\SG\CONSEIL\C18\000\053A.docx</w:t>
    </w:r>
    <w:r w:rsidRPr="00C77AB1">
      <w:rPr>
        <w:rFonts w:ascii="Calibri" w:hAnsi="Calibri" w:cs="Calibri"/>
        <w:color w:val="D9D9D9" w:themeColor="background1" w:themeShade="D9"/>
        <w:sz w:val="16"/>
        <w:szCs w:val="16"/>
      </w:rPr>
      <w:fldChar w:fldCharType="end"/>
    </w:r>
    <w:r w:rsidRPr="00C77AB1">
      <w:rPr>
        <w:rFonts w:ascii="Calibri" w:hAnsi="Calibri" w:cs="Calibri"/>
        <w:color w:val="D9D9D9" w:themeColor="background1" w:themeShade="D9"/>
        <w:sz w:val="16"/>
        <w:szCs w:val="16"/>
        <w:lang w:val="fr-CH"/>
      </w:rPr>
      <w:t xml:space="preserve">  </w:t>
    </w:r>
    <w:r w:rsidRPr="00C77AB1">
      <w:rPr>
        <w:rFonts w:ascii="Calibri" w:hAnsi="Calibri" w:cs="Calibri"/>
        <w:color w:val="D9D9D9" w:themeColor="background1" w:themeShade="D9"/>
        <w:sz w:val="16"/>
        <w:szCs w:val="16"/>
        <w:lang w:val="fr-FR"/>
      </w:rPr>
      <w:t xml:space="preserve"> (</w:t>
    </w:r>
    <w:r w:rsidR="000B3574" w:rsidRPr="00C77AB1">
      <w:rPr>
        <w:rFonts w:ascii="Calibri" w:hAnsi="Calibri" w:cs="Calibri"/>
        <w:color w:val="D9D9D9" w:themeColor="background1" w:themeShade="D9"/>
        <w:sz w:val="16"/>
        <w:szCs w:val="16"/>
        <w:lang w:val="fr-FR"/>
      </w:rPr>
      <w:t>429739</w:t>
    </w:r>
    <w:r w:rsidRPr="00C77AB1">
      <w:rPr>
        <w:rFonts w:ascii="Calibri" w:hAnsi="Calibri" w:cs="Calibri"/>
        <w:color w:val="D9D9D9" w:themeColor="background1" w:themeShade="D9"/>
        <w:sz w:val="16"/>
        <w:szCs w:val="16"/>
        <w:lang w:val="fr-FR"/>
      </w:rPr>
      <w:t>)</w:t>
    </w:r>
    <w:r w:rsidRPr="00C77AB1">
      <w:rPr>
        <w:rFonts w:ascii="Calibri" w:hAnsi="Calibri" w:cs="Calibri"/>
        <w:color w:val="D9D9D9" w:themeColor="background1" w:themeShade="D9"/>
        <w:sz w:val="16"/>
        <w:szCs w:val="16"/>
        <w:lang w:val="fr-FR"/>
      </w:rPr>
      <w:tab/>
    </w:r>
    <w:r w:rsidRPr="00C77AB1">
      <w:rPr>
        <w:rFonts w:ascii="Calibri" w:hAnsi="Calibri" w:cs="Calibri"/>
        <w:color w:val="D9D9D9" w:themeColor="background1" w:themeShade="D9"/>
        <w:sz w:val="16"/>
        <w:szCs w:val="16"/>
        <w:lang w:val="fr-FR"/>
      </w:rPr>
      <w:fldChar w:fldCharType="begin"/>
    </w:r>
    <w:r w:rsidRPr="00C77AB1">
      <w:rPr>
        <w:rFonts w:ascii="Calibri" w:hAnsi="Calibri" w:cs="Calibri"/>
        <w:color w:val="D9D9D9" w:themeColor="background1" w:themeShade="D9"/>
        <w:sz w:val="16"/>
        <w:szCs w:val="16"/>
        <w:lang w:val="fr-FR"/>
      </w:rPr>
      <w:instrText xml:space="preserve"> savedate \@ dd.MM.yy </w:instrText>
    </w:r>
    <w:r w:rsidRPr="00C77AB1">
      <w:rPr>
        <w:rFonts w:ascii="Calibri" w:hAnsi="Calibri" w:cs="Calibri"/>
        <w:color w:val="D9D9D9" w:themeColor="background1" w:themeShade="D9"/>
        <w:sz w:val="16"/>
        <w:szCs w:val="16"/>
        <w:lang w:val="fr-FR"/>
      </w:rPr>
      <w:fldChar w:fldCharType="separate"/>
    </w:r>
    <w:r w:rsidR="00C77AB1" w:rsidRPr="00C77AB1">
      <w:rPr>
        <w:rFonts w:ascii="Calibri" w:hAnsi="Calibri" w:cs="Calibri"/>
        <w:noProof/>
        <w:color w:val="D9D9D9" w:themeColor="background1" w:themeShade="D9"/>
        <w:sz w:val="16"/>
        <w:szCs w:val="16"/>
        <w:lang w:val="fr-FR"/>
      </w:rPr>
      <w:t>10.04.18</w:t>
    </w:r>
    <w:r w:rsidRPr="00C77AB1">
      <w:rPr>
        <w:rFonts w:ascii="Calibri" w:hAnsi="Calibri" w:cs="Calibri"/>
        <w:color w:val="D9D9D9" w:themeColor="background1" w:themeShade="D9"/>
        <w:sz w:val="16"/>
        <w:szCs w:val="16"/>
      </w:rPr>
      <w:fldChar w:fldCharType="end"/>
    </w:r>
    <w:r w:rsidRPr="00C77AB1">
      <w:rPr>
        <w:rFonts w:ascii="Calibri" w:hAnsi="Calibri" w:cs="Calibri"/>
        <w:color w:val="D9D9D9" w:themeColor="background1" w:themeShade="D9"/>
        <w:sz w:val="16"/>
        <w:szCs w:val="16"/>
        <w:lang w:val="fr-FR"/>
      </w:rPr>
      <w:tab/>
    </w:r>
    <w:r w:rsidRPr="00C77AB1">
      <w:rPr>
        <w:rFonts w:ascii="Calibri" w:hAnsi="Calibri" w:cs="Calibri"/>
        <w:color w:val="D9D9D9" w:themeColor="background1" w:themeShade="D9"/>
        <w:sz w:val="16"/>
        <w:szCs w:val="16"/>
        <w:lang w:val="fr-FR"/>
      </w:rPr>
      <w:fldChar w:fldCharType="begin"/>
    </w:r>
    <w:r w:rsidRPr="00C77AB1">
      <w:rPr>
        <w:rFonts w:ascii="Calibri" w:hAnsi="Calibri" w:cs="Calibri"/>
        <w:color w:val="D9D9D9" w:themeColor="background1" w:themeShade="D9"/>
        <w:sz w:val="16"/>
        <w:szCs w:val="16"/>
        <w:lang w:val="fr-FR"/>
      </w:rPr>
      <w:instrText xml:space="preserve"> printdate \@ dd.MM.yy </w:instrText>
    </w:r>
    <w:r w:rsidRPr="00C77AB1">
      <w:rPr>
        <w:rFonts w:ascii="Calibri" w:hAnsi="Calibri" w:cs="Calibri"/>
        <w:color w:val="D9D9D9" w:themeColor="background1" w:themeShade="D9"/>
        <w:sz w:val="16"/>
        <w:szCs w:val="16"/>
        <w:lang w:val="fr-FR"/>
      </w:rPr>
      <w:fldChar w:fldCharType="separate"/>
    </w:r>
    <w:r w:rsidR="00D0316E" w:rsidRPr="00C77AB1">
      <w:rPr>
        <w:rFonts w:ascii="Calibri" w:hAnsi="Calibri" w:cs="Calibri"/>
        <w:noProof/>
        <w:color w:val="D9D9D9" w:themeColor="background1" w:themeShade="D9"/>
        <w:sz w:val="16"/>
        <w:szCs w:val="16"/>
        <w:lang w:val="fr-FR"/>
      </w:rPr>
      <w:t>10.04.18</w:t>
    </w:r>
    <w:r w:rsidRPr="00C77AB1">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89130F" w:rsidRDefault="006C3242" w:rsidP="006C3242">
    <w:pPr>
      <w:pStyle w:val="Footer"/>
      <w:spacing w:before="120" w:after="120"/>
      <w:jc w:val="center"/>
      <w:rPr>
        <w:rFonts w:ascii="Calibri" w:hAnsi="Calibri" w:cs="Calibri"/>
        <w:sz w:val="22"/>
        <w:szCs w:val="22"/>
        <w:lang w:val="fr-FR"/>
      </w:rPr>
    </w:pPr>
    <w:r w:rsidRPr="0089130F">
      <w:rPr>
        <w:rFonts w:ascii="Calibri" w:hAnsi="Calibri" w:cs="Calibri"/>
        <w:sz w:val="22"/>
        <w:szCs w:val="22"/>
        <w:lang w:val="fr-FR"/>
      </w:rPr>
      <w:t xml:space="preserve">• </w:t>
    </w:r>
    <w:hyperlink r:id="rId1" w:history="1">
      <w:r w:rsidRPr="0089130F">
        <w:rPr>
          <w:rStyle w:val="Hyperlink"/>
          <w:rFonts w:ascii="Calibri" w:hAnsi="Calibri" w:cs="Calibri"/>
          <w:sz w:val="22"/>
          <w:szCs w:val="22"/>
          <w:lang w:val="fr-FR"/>
        </w:rPr>
        <w:t>http://www.itu.int/council</w:t>
      </w:r>
    </w:hyperlink>
    <w:r w:rsidRPr="0089130F">
      <w:rPr>
        <w:rFonts w:ascii="Calibri" w:hAnsi="Calibri"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64" w:rsidRDefault="00DC7A64" w:rsidP="006C3242">
      <w:pPr>
        <w:spacing w:before="0" w:line="240" w:lineRule="auto"/>
      </w:pPr>
      <w:r>
        <w:separator/>
      </w:r>
    </w:p>
  </w:footnote>
  <w:footnote w:type="continuationSeparator" w:id="0">
    <w:p w:rsidR="00DC7A64" w:rsidRDefault="00DC7A64" w:rsidP="006C3242">
      <w:pPr>
        <w:spacing w:before="0" w:line="240" w:lineRule="auto"/>
      </w:pPr>
      <w:r>
        <w:continuationSeparator/>
      </w:r>
    </w:p>
  </w:footnote>
  <w:footnote w:id="1">
    <w:p w:rsidR="00DC7A64" w:rsidRDefault="00DC7A64" w:rsidP="00DC7A64">
      <w:pPr>
        <w:pStyle w:val="FootnoteText"/>
        <w:rPr>
          <w:lang w:bidi="ar-EG"/>
        </w:rPr>
      </w:pPr>
      <w:r w:rsidRPr="00940EFA">
        <w:rPr>
          <w:rStyle w:val="FootnoteReference"/>
          <w:lang w:bidi="ar-EG"/>
        </w:rPr>
        <w:footnoteRef/>
      </w:r>
      <w:r w:rsidRPr="00940EFA">
        <w:rPr>
          <w:rtl/>
          <w:lang w:bidi="ar-EG"/>
        </w:rPr>
        <w:t xml:space="preserve"> </w:t>
      </w:r>
      <w:r w:rsidRPr="00940EFA">
        <w:rPr>
          <w:rtl/>
          <w:lang w:bidi="ar-EG"/>
        </w:rPr>
        <w:tab/>
        <w:t>وفقاً لتقرير الاجتماع الثاني والثلاثين لفريق العمل المعني بالقمة العالمية لمجتمع المعلومات، ينبغي إدراج نواتج منتدى القمة العالمية لمجتمع المعلومات</w:t>
      </w:r>
      <w:r w:rsidR="006F4E46">
        <w:rPr>
          <w:rFonts w:hint="cs"/>
          <w:rtl/>
          <w:lang w:bidi="ar-EG"/>
        </w:rPr>
        <w:t> </w:t>
      </w:r>
      <w:r w:rsidR="00940EFA" w:rsidRPr="00940EFA">
        <w:rPr>
          <w:lang w:bidi="ar-EG"/>
        </w:rPr>
        <w:t>2018</w:t>
      </w:r>
      <w:r w:rsidRPr="00940EFA">
        <w:rPr>
          <w:rtl/>
          <w:lang w:bidi="ar-EG"/>
        </w:rPr>
        <w:t xml:space="preserve"> عند توفرها.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C77AB1" w:rsidP="000B3574">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5</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0B3574">
          <w:rPr>
            <w:rFonts w:cs="Calibri"/>
            <w:noProof/>
            <w:sz w:val="20"/>
            <w:szCs w:val="20"/>
          </w:rPr>
          <w:t>53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4"/>
    <w:rsid w:val="00013BB2"/>
    <w:rsid w:val="00090574"/>
    <w:rsid w:val="000B3574"/>
    <w:rsid w:val="000C548A"/>
    <w:rsid w:val="000E597C"/>
    <w:rsid w:val="001A2359"/>
    <w:rsid w:val="001C0169"/>
    <w:rsid w:val="001C09E3"/>
    <w:rsid w:val="001D1D50"/>
    <w:rsid w:val="001E446E"/>
    <w:rsid w:val="001F1685"/>
    <w:rsid w:val="002154EE"/>
    <w:rsid w:val="0023283D"/>
    <w:rsid w:val="0023309C"/>
    <w:rsid w:val="00271C43"/>
    <w:rsid w:val="00290728"/>
    <w:rsid w:val="00296B1A"/>
    <w:rsid w:val="002978F4"/>
    <w:rsid w:val="002B028D"/>
    <w:rsid w:val="002D060B"/>
    <w:rsid w:val="002E6541"/>
    <w:rsid w:val="00301929"/>
    <w:rsid w:val="003409BC"/>
    <w:rsid w:val="00354F1C"/>
    <w:rsid w:val="00357185"/>
    <w:rsid w:val="003636BD"/>
    <w:rsid w:val="00383829"/>
    <w:rsid w:val="003A0ABE"/>
    <w:rsid w:val="003B3CCC"/>
    <w:rsid w:val="003F4B29"/>
    <w:rsid w:val="00424048"/>
    <w:rsid w:val="0042686F"/>
    <w:rsid w:val="004317D8"/>
    <w:rsid w:val="00443869"/>
    <w:rsid w:val="00446E8D"/>
    <w:rsid w:val="00447F32"/>
    <w:rsid w:val="004C002C"/>
    <w:rsid w:val="004E11DC"/>
    <w:rsid w:val="005409AC"/>
    <w:rsid w:val="0055516A"/>
    <w:rsid w:val="005700C9"/>
    <w:rsid w:val="0058491B"/>
    <w:rsid w:val="005A3170"/>
    <w:rsid w:val="005D0F53"/>
    <w:rsid w:val="006303CB"/>
    <w:rsid w:val="0065441D"/>
    <w:rsid w:val="0069200F"/>
    <w:rsid w:val="006A65CB"/>
    <w:rsid w:val="006B0C18"/>
    <w:rsid w:val="006C3242"/>
    <w:rsid w:val="006C7CC0"/>
    <w:rsid w:val="006F4E46"/>
    <w:rsid w:val="006F63F7"/>
    <w:rsid w:val="00706D7A"/>
    <w:rsid w:val="00722F0D"/>
    <w:rsid w:val="0074420E"/>
    <w:rsid w:val="00783E26"/>
    <w:rsid w:val="007C3BC7"/>
    <w:rsid w:val="007D4940"/>
    <w:rsid w:val="007D4ACF"/>
    <w:rsid w:val="007F0787"/>
    <w:rsid w:val="00810B7B"/>
    <w:rsid w:val="0081544D"/>
    <w:rsid w:val="008235CD"/>
    <w:rsid w:val="008247DE"/>
    <w:rsid w:val="00840B10"/>
    <w:rsid w:val="00850815"/>
    <w:rsid w:val="008513CB"/>
    <w:rsid w:val="008571C0"/>
    <w:rsid w:val="0089130F"/>
    <w:rsid w:val="00895226"/>
    <w:rsid w:val="008B2A4B"/>
    <w:rsid w:val="00907DCA"/>
    <w:rsid w:val="00923B0C"/>
    <w:rsid w:val="0094021C"/>
    <w:rsid w:val="00940EFA"/>
    <w:rsid w:val="00982B28"/>
    <w:rsid w:val="009A6BBB"/>
    <w:rsid w:val="009D313F"/>
    <w:rsid w:val="00A47A5A"/>
    <w:rsid w:val="00A601DC"/>
    <w:rsid w:val="00A6683B"/>
    <w:rsid w:val="00A97F94"/>
    <w:rsid w:val="00AF5668"/>
    <w:rsid w:val="00B05BC8"/>
    <w:rsid w:val="00B42556"/>
    <w:rsid w:val="00B63876"/>
    <w:rsid w:val="00B64B47"/>
    <w:rsid w:val="00B75F2E"/>
    <w:rsid w:val="00C002DE"/>
    <w:rsid w:val="00C20846"/>
    <w:rsid w:val="00C53BF8"/>
    <w:rsid w:val="00C66157"/>
    <w:rsid w:val="00C674FE"/>
    <w:rsid w:val="00C75633"/>
    <w:rsid w:val="00C77AB1"/>
    <w:rsid w:val="00CB59AF"/>
    <w:rsid w:val="00CE2EE1"/>
    <w:rsid w:val="00CF3FFD"/>
    <w:rsid w:val="00D0316E"/>
    <w:rsid w:val="00D511E5"/>
    <w:rsid w:val="00D77D0F"/>
    <w:rsid w:val="00D931C2"/>
    <w:rsid w:val="00D946AE"/>
    <w:rsid w:val="00DA1CF0"/>
    <w:rsid w:val="00DC1E02"/>
    <w:rsid w:val="00DC24B4"/>
    <w:rsid w:val="00DC7A64"/>
    <w:rsid w:val="00DF16DC"/>
    <w:rsid w:val="00E45211"/>
    <w:rsid w:val="00E47CE8"/>
    <w:rsid w:val="00E56412"/>
    <w:rsid w:val="00E70012"/>
    <w:rsid w:val="00E822BB"/>
    <w:rsid w:val="00E84FDB"/>
    <w:rsid w:val="00EB796D"/>
    <w:rsid w:val="00EC3B96"/>
    <w:rsid w:val="00F24FC4"/>
    <w:rsid w:val="00F2676C"/>
    <w:rsid w:val="00F547ED"/>
    <w:rsid w:val="00F7531D"/>
    <w:rsid w:val="00F84366"/>
    <w:rsid w:val="00F85089"/>
    <w:rsid w:val="00F97CE3"/>
    <w:rsid w:val="00FA6F46"/>
    <w:rsid w:val="00FC565A"/>
    <w:rsid w:val="00FE0A3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04E36A6-9D8C-490F-A0BE-05B6820D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E46"/>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6F4E46"/>
    <w:pPr>
      <w:tabs>
        <w:tab w:val="clear" w:pos="1134"/>
      </w:tabs>
      <w:spacing w:before="60" w:line="168" w:lineRule="auto"/>
      <w:ind w:left="397" w:hanging="397"/>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F4E46"/>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Headingb0">
    <w:name w:val="Heading_b"/>
    <w:basedOn w:val="Heading2"/>
    <w:rsid w:val="00DC7A64"/>
    <w:pPr>
      <w:spacing w:before="180"/>
      <w:ind w:left="0" w:firstLine="0"/>
    </w:pPr>
    <w:rPr>
      <w:rFonts w:eastAsia="Times New Roman"/>
      <w:kern w:val="14"/>
      <w:lang w:eastAsia="en-US" w:bidi="ar-EG"/>
    </w:rPr>
  </w:style>
  <w:style w:type="paragraph" w:customStyle="1" w:styleId="enumlev10">
    <w:name w:val="enumlev1"/>
    <w:basedOn w:val="Normal"/>
    <w:next w:val="Normal"/>
    <w:link w:val="enumlev1Char"/>
    <w:qFormat/>
    <w:rsid w:val="00DC7A64"/>
    <w:pPr>
      <w:spacing w:before="80"/>
      <w:ind w:left="1134" w:hanging="1134"/>
    </w:pPr>
    <w:rPr>
      <w:rFonts w:eastAsia="Times New Roman"/>
      <w:lang w:eastAsia="en-US"/>
    </w:rPr>
  </w:style>
  <w:style w:type="character" w:customStyle="1" w:styleId="enumlev1Char">
    <w:name w:val="enumlev1 Char"/>
    <w:basedOn w:val="DefaultParagraphFont"/>
    <w:link w:val="enumlev10"/>
    <w:rsid w:val="00DC7A64"/>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_doc.asp?symbol=A/70/684" TargetMode="External"/><Relationship Id="rId18" Type="http://schemas.openxmlformats.org/officeDocument/2006/relationships/hyperlink" Target="https://www.itu.int/md/S16-CL-C-0127/en" TargetMode="External"/><Relationship Id="rId26" Type="http://schemas.openxmlformats.org/officeDocument/2006/relationships/hyperlink" Target="https://www.itu.int/itu-wsis/docs/WSIS-plus-10.pdf" TargetMode="External"/><Relationship Id="rId39" Type="http://schemas.openxmlformats.org/officeDocument/2006/relationships/hyperlink" Target="https://www.itu.int/md/S16-WSIS28-C-0018/en" TargetMode="External"/><Relationship Id="rId21" Type="http://schemas.openxmlformats.org/officeDocument/2006/relationships/hyperlink" Target="https://www.itu.int/dms_pub/itu-t/opb/res/T-RES-T.75-2016-PDF-E.pdf" TargetMode="External"/><Relationship Id="rId34" Type="http://schemas.openxmlformats.org/officeDocument/2006/relationships/hyperlink" Target="http://www.wsis.org/forum" TargetMode="External"/><Relationship Id="rId42" Type="http://schemas.openxmlformats.org/officeDocument/2006/relationships/hyperlink" Target="file:///\\blue\dfs\refinfo\REFTXT\REFTXT2018\SG\CONSEIL\C18\000\www.itu.int\annual-report-2016" TargetMode="External"/><Relationship Id="rId47" Type="http://schemas.openxmlformats.org/officeDocument/2006/relationships/hyperlink" Target="http://www.itu.int/md/S17-CL-C-0030/en" TargetMode="External"/><Relationship Id="rId50" Type="http://schemas.openxmlformats.org/officeDocument/2006/relationships/hyperlink" Target="https://www.itu.int/md/S17-WSIS31-C-0012/en"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n.org/en/ga/search/view_doc.asp?symbol=A/RES/70/299" TargetMode="External"/><Relationship Id="rId17" Type="http://schemas.openxmlformats.org/officeDocument/2006/relationships/hyperlink" Target="https://www.itu.int/council/groups/wsis/docs/resolutions/PP10-Res-172.pdf" TargetMode="External"/><Relationship Id="rId25" Type="http://schemas.openxmlformats.org/officeDocument/2006/relationships/hyperlink" Target="http://www.itu.int/en/ITU-D/Statistics/Documents/publications/wsisreview2014/WSIS2014_review.pdf" TargetMode="External"/><Relationship Id="rId33" Type="http://schemas.openxmlformats.org/officeDocument/2006/relationships/hyperlink" Target="http://www.wsis.org/sdg" TargetMode="External"/><Relationship Id="rId38" Type="http://schemas.openxmlformats.org/officeDocument/2006/relationships/hyperlink" Target="https://www.itu.int/md/S16-WSIS28-C-0016/en" TargetMode="External"/><Relationship Id="rId46" Type="http://schemas.openxmlformats.org/officeDocument/2006/relationships/hyperlink" Target="http://www.itu.int/md/S17-CL-C-0029/en" TargetMode="External"/><Relationship Id="rId2" Type="http://schemas.openxmlformats.org/officeDocument/2006/relationships/numbering" Target="numbering.xml"/><Relationship Id="rId16" Type="http://schemas.openxmlformats.org/officeDocument/2006/relationships/hyperlink" Target="https://www.itu.int/en/council/cwg-wsis/Documents/ITUPP14_RESOLUTION_140.pdf" TargetMode="External"/><Relationship Id="rId20" Type="http://schemas.openxmlformats.org/officeDocument/2006/relationships/hyperlink" Target="https://www.itu.int/md/D14-WTDC17-C-0115/en" TargetMode="External"/><Relationship Id="rId29" Type="http://schemas.openxmlformats.org/officeDocument/2006/relationships/hyperlink" Target="http://www.wsis.org/sdg" TargetMode="External"/><Relationship Id="rId41" Type="http://schemas.openxmlformats.org/officeDocument/2006/relationships/hyperlink" Target="https://www.itu.int/md/S17-CL-C-0035/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ga/search/view_doc.asp?symbol=A/RES/70/212"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www.wsis.org/prizes" TargetMode="External"/><Relationship Id="rId37" Type="http://schemas.openxmlformats.org/officeDocument/2006/relationships/hyperlink" Target="https://www.itu.int/md/S16-WSIS28-C-0020/en" TargetMode="External"/><Relationship Id="rId40" Type="http://schemas.openxmlformats.org/officeDocument/2006/relationships/hyperlink" Target="https://www.itu.int/md/S16-WSIS28-C-0012/en" TargetMode="External"/><Relationship Id="rId45" Type="http://schemas.openxmlformats.org/officeDocument/2006/relationships/hyperlink" Target="http://www.itu.int/md/S17-CL-C-0028/en" TargetMode="External"/><Relationship Id="rId53" Type="http://schemas.openxmlformats.org/officeDocument/2006/relationships/hyperlink" Target="https://www.itu.int/md/D14-WTDC17-C-0115/en"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ctad.org/meetings/en/SessionalDocuments/ecosoc_res_2017d22_en.pdf"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www.itu.int/en/itu-wsis/Pages/Roadmaps.aspx" TargetMode="External"/><Relationship Id="rId36" Type="http://schemas.openxmlformats.org/officeDocument/2006/relationships/hyperlink" Target="https://www.itu.int/md/S17-WSIS31-C-0012/en" TargetMode="External"/><Relationship Id="rId49" Type="http://schemas.openxmlformats.org/officeDocument/2006/relationships/hyperlink" Target="https://www.itu.int/net4/CRM/SDG/" TargetMode="External"/><Relationship Id="rId57" Type="http://schemas.openxmlformats.org/officeDocument/2006/relationships/fontTable" Target="fontTable.xml"/><Relationship Id="rId10" Type="http://schemas.openxmlformats.org/officeDocument/2006/relationships/hyperlink" Target="http://www.un.org/en/ga/search/view_doc.asp?symbol=A/RES/70/1" TargetMode="External"/><Relationship Id="rId19" Type="http://schemas.openxmlformats.org/officeDocument/2006/relationships/hyperlink" Target="https://www.itu.int/md/S15-CL-C-0113/en" TargetMode="External"/><Relationship Id="rId31" Type="http://schemas.openxmlformats.org/officeDocument/2006/relationships/hyperlink" Target="http://www.wsis.org/stocktaking" TargetMode="External"/><Relationship Id="rId44" Type="http://schemas.openxmlformats.org/officeDocument/2006/relationships/hyperlink" Target="https://www.itu.int/md/S17-CL-C-0125/en" TargetMode="External"/><Relationship Id="rId52" Type="http://schemas.openxmlformats.org/officeDocument/2006/relationships/hyperlink" Target="https://www.itu.int/md/D14-WTDC17-C-0117/en" TargetMode="External"/><Relationship Id="rId4" Type="http://schemas.openxmlformats.org/officeDocument/2006/relationships/settings" Target="settings.xml"/><Relationship Id="rId9" Type="http://schemas.openxmlformats.org/officeDocument/2006/relationships/hyperlink" Target="https://www.un.org/en/ga/search/view_doc.asp?symbol=A/RES/70/125" TargetMode="External"/><Relationship Id="rId14" Type="http://schemas.openxmlformats.org/officeDocument/2006/relationships/hyperlink" Target="https://www.un.org/ga/search/view_doc.asp?symbol=E/RES/2016/22"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s://www.itu.int/en/itu-wsis/Pages/Contribution.aspx" TargetMode="External"/><Relationship Id="rId30" Type="http://schemas.openxmlformats.org/officeDocument/2006/relationships/hyperlink" Target="http://www.wsis.org/stocktaking" TargetMode="External"/><Relationship Id="rId35" Type="http://schemas.openxmlformats.org/officeDocument/2006/relationships/hyperlink" Target="https://www.itu.int/en/ITU-D/Statistics/Pages/intlcoop/partnership/default.aspx" TargetMode="External"/><Relationship Id="rId43" Type="http://schemas.openxmlformats.org/officeDocument/2006/relationships/hyperlink" Target="https://www.itu.int/net4/CRM/SDG/" TargetMode="External"/><Relationship Id="rId48" Type="http://schemas.openxmlformats.org/officeDocument/2006/relationships/hyperlink" Target="http://www.itu.int/md/S17-CL-C-0031/en"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ITU-D/Conferences/WTDC/WTDC17/Pages/default.aspx"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59DF-6885-4526-89FD-EFBF4340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2234</Words>
  <Characters>12734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report detailing the activities, actions, and engagements that the Union is undertaking in context to the WSIS Implementation and 2030 Agenda for Sustainable Development</dc:title>
  <dc:subject>Council 2018</dc:subject>
  <dc:creator>Saad, Samuel</dc:creator>
  <cp:keywords>C18, C2018</cp:keywords>
  <dc:description/>
  <cp:lastModifiedBy>Brouard, Ricarda</cp:lastModifiedBy>
  <cp:revision>2</cp:revision>
  <cp:lastPrinted>2018-04-10T09:59:00Z</cp:lastPrinted>
  <dcterms:created xsi:type="dcterms:W3CDTF">2018-04-10T11:40:00Z</dcterms:created>
  <dcterms:modified xsi:type="dcterms:W3CDTF">2018-04-10T11:40:00Z</dcterms:modified>
  <cp:category>Conference document</cp:category>
</cp:coreProperties>
</file>