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D21F11">
            <w:pPr>
              <w:spacing w:before="360" w:after="48"/>
              <w:rPr>
                <w:rFonts w:ascii="Verdana" w:hAnsi="Verdana"/>
                <w:position w:val="6"/>
                <w:lang w:eastAsia="zh-CN"/>
              </w:rPr>
            </w:pPr>
            <w:bookmarkStart w:id="0" w:name="_GoBack"/>
            <w:bookmarkEnd w:id="0"/>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D21F11">
              <w:rPr>
                <w:rFonts w:cs="Arial"/>
                <w:b/>
                <w:bCs/>
                <w:sz w:val="26"/>
                <w:szCs w:val="26"/>
                <w:lang w:val="en-US" w:eastAsia="zh-CN"/>
              </w:rPr>
              <w:t>8</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D21F11">
              <w:rPr>
                <w:b/>
                <w:bCs/>
                <w:color w:val="000000"/>
                <w:lang w:eastAsia="zh-CN"/>
              </w:rPr>
              <w:t>8</w:t>
            </w:r>
            <w:r w:rsidR="009625D8" w:rsidRPr="009625D8">
              <w:rPr>
                <w:rFonts w:ascii="SimSun" w:hAnsi="SimSun" w:hint="eastAsia"/>
                <w:b/>
                <w:bCs/>
                <w:color w:val="000000"/>
                <w:lang w:eastAsia="zh-CN"/>
              </w:rPr>
              <w:t>年</w:t>
            </w:r>
            <w:r w:rsidR="00D21F11">
              <w:rPr>
                <w:b/>
                <w:bCs/>
                <w:color w:val="000000"/>
                <w:lang w:eastAsia="zh-CN"/>
              </w:rPr>
              <w:t>4</w:t>
            </w:r>
            <w:r w:rsidR="009625D8" w:rsidRPr="009625D8">
              <w:rPr>
                <w:rFonts w:ascii="SimSun" w:hAnsi="SimSun" w:hint="eastAsia"/>
                <w:b/>
                <w:bCs/>
                <w:color w:val="000000"/>
                <w:lang w:eastAsia="zh-CN"/>
              </w:rPr>
              <w:t>月</w:t>
            </w:r>
            <w:r w:rsidR="00A5354B">
              <w:rPr>
                <w:b/>
                <w:bCs/>
                <w:color w:val="000000"/>
                <w:lang w:eastAsia="zh-CN"/>
              </w:rPr>
              <w:t>1</w:t>
            </w:r>
            <w:r w:rsidR="00D21F11">
              <w:rPr>
                <w:b/>
                <w:bCs/>
                <w:color w:val="000000"/>
                <w:lang w:eastAsia="zh-CN"/>
              </w:rPr>
              <w:t>7</w:t>
            </w:r>
            <w:r w:rsidR="00A5354B">
              <w:rPr>
                <w:b/>
                <w:bCs/>
                <w:color w:val="000000"/>
                <w:lang w:eastAsia="zh-CN"/>
              </w:rPr>
              <w:t>-</w:t>
            </w:r>
            <w:r w:rsidR="009625D8" w:rsidRPr="009625D8">
              <w:rPr>
                <w:b/>
                <w:bCs/>
                <w:color w:val="000000"/>
                <w:lang w:eastAsia="zh-CN"/>
              </w:rPr>
              <w:t>2</w:t>
            </w:r>
            <w:r w:rsidR="00D21F11">
              <w:rPr>
                <w:b/>
                <w:bCs/>
                <w:color w:val="000000"/>
                <w:lang w:eastAsia="zh-CN"/>
              </w:rPr>
              <w:t>7</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1" w:name="ditulogo"/>
            <w:bookmarkEnd w:id="1"/>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E067C5">
            <w:pPr>
              <w:tabs>
                <w:tab w:val="left" w:pos="851"/>
              </w:tabs>
              <w:rPr>
                <w:b/>
                <w:szCs w:val="24"/>
                <w:lang w:eastAsia="zh-CN"/>
              </w:rPr>
            </w:pPr>
            <w:bookmarkStart w:id="2" w:name="dmeeting" w:colFirst="0" w:colLast="0"/>
            <w:r w:rsidRPr="00FC5386">
              <w:rPr>
                <w:rFonts w:hint="eastAsia"/>
                <w:b/>
                <w:szCs w:val="24"/>
                <w:lang w:eastAsia="zh-CN"/>
              </w:rPr>
              <w:t>议项</w:t>
            </w:r>
            <w:r w:rsidRPr="00FC5386">
              <w:rPr>
                <w:b/>
                <w:szCs w:val="24"/>
                <w:lang w:eastAsia="zh-CN"/>
              </w:rPr>
              <w:t>：</w:t>
            </w:r>
            <w:bookmarkStart w:id="3" w:name="lt_pId006"/>
            <w:r w:rsidR="000D452F" w:rsidRPr="009A4827">
              <w:rPr>
                <w:b/>
              </w:rPr>
              <w:t>ADM 25</w:t>
            </w:r>
            <w:bookmarkEnd w:id="3"/>
          </w:p>
        </w:tc>
        <w:tc>
          <w:tcPr>
            <w:tcW w:w="3120" w:type="dxa"/>
          </w:tcPr>
          <w:p w:rsidR="00700D1F" w:rsidRPr="00700D1F" w:rsidRDefault="00700D1F" w:rsidP="00D21F11">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D21F11">
              <w:rPr>
                <w:b/>
                <w:bCs/>
                <w:szCs w:val="24"/>
                <w:lang w:eastAsia="zh-CN"/>
              </w:rPr>
              <w:t>8</w:t>
            </w:r>
            <w:r w:rsidRPr="00FC5386">
              <w:rPr>
                <w:b/>
                <w:bCs/>
                <w:szCs w:val="24"/>
                <w:lang w:eastAsia="zh-CN"/>
              </w:rPr>
              <w:t>/</w:t>
            </w:r>
            <w:r w:rsidR="000D452F">
              <w:rPr>
                <w:b/>
                <w:bCs/>
                <w:szCs w:val="24"/>
                <w:lang w:eastAsia="zh-CN"/>
              </w:rPr>
              <w:t>67</w:t>
            </w:r>
            <w:r w:rsidRPr="00FC5386">
              <w:rPr>
                <w:b/>
                <w:bCs/>
                <w:szCs w:val="24"/>
                <w:lang w:eastAsia="zh-CN"/>
              </w:rPr>
              <w:t>-C</w:t>
            </w:r>
          </w:p>
        </w:tc>
      </w:tr>
      <w:bookmarkEnd w:id="2"/>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D21F11">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21F11">
              <w:rPr>
                <w:b/>
                <w:bCs/>
                <w:szCs w:val="24"/>
                <w:lang w:eastAsia="zh-CN"/>
              </w:rPr>
              <w:t>8</w:t>
            </w:r>
            <w:r w:rsidRPr="00FC5386">
              <w:rPr>
                <w:rFonts w:hint="eastAsia"/>
                <w:b/>
                <w:bCs/>
                <w:szCs w:val="24"/>
                <w:lang w:eastAsia="zh-CN"/>
              </w:rPr>
              <w:t>年</w:t>
            </w:r>
            <w:r w:rsidR="000D452F">
              <w:rPr>
                <w:rFonts w:asciiTheme="minorHAnsi" w:hAnsiTheme="minorHAnsi" w:cstheme="minorHAnsi"/>
                <w:b/>
                <w:bCs/>
                <w:szCs w:val="24"/>
                <w:lang w:eastAsia="zh-CN"/>
              </w:rPr>
              <w:t>4</w:t>
            </w:r>
            <w:r w:rsidRPr="00FC5386">
              <w:rPr>
                <w:rFonts w:hint="eastAsia"/>
                <w:b/>
                <w:bCs/>
                <w:szCs w:val="24"/>
                <w:lang w:eastAsia="zh-CN"/>
              </w:rPr>
              <w:t>月</w:t>
            </w:r>
            <w:r w:rsidR="000D452F">
              <w:rPr>
                <w:rFonts w:asciiTheme="minorHAnsi" w:hAnsiTheme="minorHAnsi" w:cstheme="minorHAnsi"/>
                <w:b/>
                <w:bCs/>
                <w:szCs w:val="24"/>
                <w:lang w:eastAsia="zh-CN"/>
              </w:rPr>
              <w:t>19</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001B77">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3362E">
        <w:trPr>
          <w:cantSplit/>
        </w:trPr>
        <w:tc>
          <w:tcPr>
            <w:tcW w:w="10031" w:type="dxa"/>
          </w:tcPr>
          <w:p w:rsidR="00DA5E31" w:rsidRDefault="005564D3" w:rsidP="000E01DD">
            <w:pPr>
              <w:pStyle w:val="Title1"/>
              <w:rPr>
                <w:rFonts w:asciiTheme="minorHAnsi" w:hAnsiTheme="minorHAnsi" w:cstheme="minorHAnsi"/>
                <w:noProof/>
                <w:szCs w:val="28"/>
                <w:lang w:eastAsia="zh-CN"/>
              </w:rPr>
            </w:pPr>
            <w:r>
              <w:rPr>
                <w:rFonts w:asciiTheme="minorHAnsi" w:hAnsiTheme="minorHAnsi" w:cs="Arial" w:hint="eastAsia"/>
                <w:szCs w:val="24"/>
                <w:lang w:eastAsia="zh-CN"/>
              </w:rPr>
              <w:t>遴选新外部审计员的程序</w:t>
            </w:r>
          </w:p>
          <w:p w:rsidR="0093362E" w:rsidRDefault="000E01DD" w:rsidP="000E01DD">
            <w:pPr>
              <w:pStyle w:val="Title1"/>
              <w:rPr>
                <w:bCs/>
                <w:lang w:eastAsia="zh-CN"/>
              </w:rPr>
            </w:pPr>
            <w:r w:rsidRPr="000E01DD">
              <w:rPr>
                <w:rFonts w:asciiTheme="minorHAnsi" w:eastAsia="STKaiti" w:hAnsiTheme="minorHAnsi" w:cstheme="minorHAnsi"/>
                <w:noProof/>
                <w:szCs w:val="28"/>
                <w:lang w:eastAsia="zh-CN"/>
              </w:rPr>
              <w:t>第</w:t>
            </w:r>
            <w:r w:rsidRPr="000E01DD">
              <w:rPr>
                <w:rFonts w:asciiTheme="minorHAnsi" w:eastAsia="STKaiti" w:hAnsiTheme="minorHAnsi" w:cstheme="minorHAnsi"/>
                <w:noProof/>
                <w:szCs w:val="28"/>
                <w:lang w:eastAsia="zh-CN"/>
              </w:rPr>
              <w:t>94</w:t>
            </w:r>
            <w:r w:rsidRPr="000E01DD">
              <w:rPr>
                <w:rFonts w:asciiTheme="minorHAnsi" w:eastAsia="STKaiti" w:hAnsiTheme="minorHAnsi" w:cstheme="minorHAnsi"/>
                <w:noProof/>
                <w:szCs w:val="28"/>
                <w:lang w:eastAsia="zh-CN"/>
              </w:rPr>
              <w:t>号决议（</w:t>
            </w:r>
            <w:r w:rsidRPr="000E01DD">
              <w:rPr>
                <w:rFonts w:asciiTheme="minorHAnsi" w:eastAsia="STKaiti" w:hAnsiTheme="minorHAnsi" w:cstheme="minorHAnsi"/>
                <w:noProof/>
                <w:szCs w:val="28"/>
                <w:lang w:eastAsia="zh-CN"/>
              </w:rPr>
              <w:t>2014</w:t>
            </w:r>
            <w:r w:rsidRPr="000E01DD">
              <w:rPr>
                <w:rFonts w:asciiTheme="minorHAnsi" w:eastAsia="STKaiti" w:hAnsiTheme="minorHAnsi" w:cstheme="minorHAnsi"/>
                <w:noProof/>
                <w:szCs w:val="28"/>
                <w:lang w:eastAsia="zh-CN"/>
              </w:rPr>
              <w:t>年，釜山，修订版）</w:t>
            </w:r>
          </w:p>
        </w:tc>
      </w:tr>
    </w:tbl>
    <w:p w:rsidR="0093362E" w:rsidRDefault="0093362E" w:rsidP="00001B77">
      <w:pPr>
        <w:rPr>
          <w:lang w:eastAsia="zh-CN"/>
        </w:rPr>
      </w:pPr>
    </w:p>
    <w:p w:rsidR="00B40A53" w:rsidRPr="005564D3" w:rsidRDefault="00B40A53" w:rsidP="00B40A53">
      <w:pPr>
        <w:rPr>
          <w:lang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B40A53" w:rsidRPr="0042499D" w:rsidRDefault="00B40A53" w:rsidP="003C2E37">
            <w:pPr>
              <w:pStyle w:val="Headingb"/>
              <w:rPr>
                <w:bCs/>
                <w:lang w:eastAsia="zh-CN"/>
              </w:rPr>
            </w:pPr>
            <w:r w:rsidRPr="0042499D">
              <w:rPr>
                <w:rFonts w:hint="eastAsia"/>
                <w:bCs/>
                <w:lang w:eastAsia="zh-CN"/>
              </w:rPr>
              <w:t>概要</w:t>
            </w:r>
          </w:p>
          <w:p w:rsidR="00B40A53" w:rsidRPr="005564D3" w:rsidRDefault="005A64A7" w:rsidP="005A64A7">
            <w:pPr>
              <w:ind w:firstLineChars="200" w:firstLine="480"/>
              <w:rPr>
                <w:lang w:eastAsia="zh-CN"/>
              </w:rPr>
            </w:pPr>
            <w:bookmarkStart w:id="4" w:name="lt_pId016"/>
            <w:r>
              <w:rPr>
                <w:rFonts w:hint="eastAsia"/>
                <w:lang w:eastAsia="zh-CN"/>
              </w:rPr>
              <w:t>本报告</w:t>
            </w:r>
            <w:r>
              <w:rPr>
                <w:lang w:eastAsia="zh-CN"/>
              </w:rPr>
              <w:t>反映秘书长针对新外部审计员遴选程序评审委员会成员进行的磋商结果。</w:t>
            </w:r>
            <w:bookmarkEnd w:id="4"/>
          </w:p>
          <w:p w:rsidR="00B40A53" w:rsidRPr="0042499D" w:rsidRDefault="00B40A53" w:rsidP="003C2E37">
            <w:pPr>
              <w:pStyle w:val="Headingb"/>
              <w:rPr>
                <w:bCs/>
                <w:lang w:eastAsia="zh-CN"/>
              </w:rPr>
            </w:pPr>
            <w:r w:rsidRPr="0042499D">
              <w:rPr>
                <w:rFonts w:hint="eastAsia"/>
                <w:bCs/>
                <w:lang w:eastAsia="zh-CN"/>
              </w:rPr>
              <w:t>需采取的行动</w:t>
            </w:r>
          </w:p>
          <w:p w:rsidR="00B40A53" w:rsidRPr="0042499D" w:rsidRDefault="005A64A7" w:rsidP="005A64A7">
            <w:pPr>
              <w:pStyle w:val="BodyTextIndent3"/>
              <w:spacing w:before="120"/>
              <w:ind w:firstLineChars="200" w:firstLine="480"/>
              <w:textAlignment w:val="baseline"/>
              <w:rPr>
                <w:sz w:val="24"/>
                <w:lang w:val="en-GB"/>
              </w:rPr>
            </w:pPr>
            <w:r w:rsidRPr="0042499D">
              <w:rPr>
                <w:rFonts w:hint="eastAsia"/>
                <w:sz w:val="24"/>
                <w:lang w:val="en-GB"/>
              </w:rPr>
              <w:t>现将</w:t>
            </w:r>
            <w:r w:rsidRPr="0042499D">
              <w:rPr>
                <w:sz w:val="24"/>
                <w:lang w:val="en-GB"/>
              </w:rPr>
              <w:t>本报告提交理事会</w:t>
            </w:r>
            <w:r w:rsidRPr="0042499D">
              <w:rPr>
                <w:rFonts w:hint="eastAsia"/>
                <w:b/>
                <w:bCs/>
                <w:sz w:val="24"/>
                <w:lang w:val="en-GB"/>
              </w:rPr>
              <w:t>通过</w:t>
            </w:r>
            <w:r w:rsidRPr="0042499D">
              <w:rPr>
                <w:rFonts w:hint="eastAsia"/>
                <w:sz w:val="24"/>
                <w:lang w:val="en-GB"/>
              </w:rPr>
              <w:t>。</w:t>
            </w:r>
          </w:p>
          <w:p w:rsidR="00B40A53" w:rsidRPr="0042499D" w:rsidRDefault="00B40A53">
            <w:pPr>
              <w:jc w:val="center"/>
              <w:rPr>
                <w:lang w:eastAsia="zh-CN"/>
              </w:rPr>
            </w:pPr>
            <w:r w:rsidRPr="0042499D">
              <w:rPr>
                <w:lang w:eastAsia="zh-CN"/>
              </w:rPr>
              <w:t>______________</w:t>
            </w:r>
          </w:p>
          <w:p w:rsidR="009164A9" w:rsidRPr="0042499D" w:rsidRDefault="009164A9" w:rsidP="009164A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sz w:val="24"/>
                <w:lang w:eastAsia="zh-CN"/>
              </w:rPr>
            </w:pPr>
          </w:p>
          <w:p w:rsidR="009164A9" w:rsidRPr="0042499D" w:rsidRDefault="009164A9" w:rsidP="003C2E37">
            <w:pPr>
              <w:pStyle w:val="Headingb"/>
              <w:rPr>
                <w:bCs/>
                <w:lang w:eastAsia="zh-CN"/>
              </w:rPr>
            </w:pPr>
            <w:r w:rsidRPr="0042499D">
              <w:rPr>
                <w:rFonts w:hint="eastAsia"/>
                <w:bCs/>
                <w:lang w:eastAsia="zh-CN"/>
              </w:rPr>
              <w:t>参考文件</w:t>
            </w:r>
          </w:p>
          <w:p w:rsidR="005564D3" w:rsidRPr="0042499D" w:rsidRDefault="00543C9A" w:rsidP="00DA5E31">
            <w:pPr>
              <w:rPr>
                <w:lang w:eastAsia="zh-CN"/>
              </w:rPr>
            </w:pPr>
            <w:hyperlink r:id="rId9" w:history="1">
              <w:r w:rsidR="000E01DD" w:rsidRPr="00DA5E31">
                <w:rPr>
                  <w:rStyle w:val="Hyperlink"/>
                  <w:lang w:eastAsia="zh-CN"/>
                </w:rPr>
                <w:t>第</w:t>
              </w:r>
              <w:r w:rsidR="000E01DD" w:rsidRPr="00DA5E31">
                <w:rPr>
                  <w:rStyle w:val="Hyperlink"/>
                  <w:lang w:eastAsia="zh-CN"/>
                </w:rPr>
                <w:t>94</w:t>
              </w:r>
              <w:r w:rsidR="000E01DD" w:rsidRPr="00DA5E31">
                <w:rPr>
                  <w:rStyle w:val="Hyperlink"/>
                  <w:lang w:eastAsia="zh-CN"/>
                </w:rPr>
                <w:t>号决议（</w:t>
              </w:r>
              <w:r w:rsidR="000E01DD" w:rsidRPr="00DA5E31">
                <w:rPr>
                  <w:rStyle w:val="Hyperlink"/>
                  <w:lang w:eastAsia="zh-CN"/>
                </w:rPr>
                <w:t>2014</w:t>
              </w:r>
              <w:r w:rsidR="000E01DD" w:rsidRPr="00DA5E31">
                <w:rPr>
                  <w:rStyle w:val="Hyperlink"/>
                  <w:lang w:eastAsia="zh-CN"/>
                </w:rPr>
                <w:t>年，釜山，修订版）</w:t>
              </w:r>
            </w:hyperlink>
          </w:p>
          <w:p w:rsidR="00B40A53" w:rsidRPr="0042499D" w:rsidRDefault="00543C9A" w:rsidP="00DA5E31">
            <w:pPr>
              <w:rPr>
                <w:lang w:eastAsia="zh-CN"/>
              </w:rPr>
            </w:pPr>
            <w:hyperlink r:id="rId10" w:history="1">
              <w:r w:rsidR="00DA5E31" w:rsidRPr="00DA5E31">
                <w:rPr>
                  <w:rStyle w:val="Hyperlink"/>
                  <w:rFonts w:hint="eastAsia"/>
                  <w:szCs w:val="22"/>
                  <w:lang w:eastAsia="zh-CN"/>
                </w:rPr>
                <w:t>国际电联《财务规则和财务细则》（</w:t>
              </w:r>
              <w:r w:rsidR="00DA5E31" w:rsidRPr="00DA5E31">
                <w:rPr>
                  <w:rStyle w:val="Hyperlink"/>
                  <w:rFonts w:hint="eastAsia"/>
                  <w:szCs w:val="22"/>
                  <w:lang w:eastAsia="zh-CN"/>
                </w:rPr>
                <w:t>2010</w:t>
              </w:r>
              <w:r w:rsidR="00DA5E31" w:rsidRPr="00DA5E31">
                <w:rPr>
                  <w:rStyle w:val="Hyperlink"/>
                  <w:rFonts w:hint="eastAsia"/>
                  <w:szCs w:val="22"/>
                  <w:lang w:eastAsia="zh-CN"/>
                </w:rPr>
                <w:t>年版）第</w:t>
              </w:r>
              <w:r w:rsidR="00DA5E31" w:rsidRPr="00DA5E31">
                <w:rPr>
                  <w:rStyle w:val="Hyperlink"/>
                  <w:rFonts w:hint="eastAsia"/>
                  <w:szCs w:val="22"/>
                  <w:lang w:eastAsia="zh-CN"/>
                </w:rPr>
                <w:t>28</w:t>
              </w:r>
              <w:r w:rsidR="00DA5E31" w:rsidRPr="00DA5E31">
                <w:rPr>
                  <w:rStyle w:val="Hyperlink"/>
                  <w:rFonts w:hint="eastAsia"/>
                  <w:szCs w:val="22"/>
                  <w:lang w:eastAsia="zh-CN"/>
                </w:rPr>
                <w:t>条</w:t>
              </w:r>
            </w:hyperlink>
          </w:p>
        </w:tc>
      </w:tr>
    </w:tbl>
    <w:p w:rsidR="005564D3" w:rsidRPr="00B763B8" w:rsidRDefault="00A81FCE" w:rsidP="00DA5E31">
      <w:pPr>
        <w:pStyle w:val="Headingb"/>
        <w:spacing w:before="600"/>
        <w:rPr>
          <w:lang w:eastAsia="zh-CN"/>
        </w:rPr>
      </w:pPr>
      <w:r>
        <w:rPr>
          <w:rFonts w:hint="eastAsia"/>
          <w:lang w:eastAsia="zh-CN"/>
        </w:rPr>
        <w:t>引言</w:t>
      </w:r>
    </w:p>
    <w:p w:rsidR="005564D3" w:rsidRDefault="00A81FCE" w:rsidP="0042499D">
      <w:pPr>
        <w:rPr>
          <w:rFonts w:asciiTheme="minorHAnsi" w:hAnsiTheme="minorHAnsi" w:cstheme="minorHAnsi"/>
          <w:noProof/>
          <w:lang w:val="en-US" w:eastAsia="zh-CN"/>
        </w:rPr>
      </w:pPr>
      <w:bookmarkStart w:id="5" w:name="lt_pId024"/>
      <w:r>
        <w:rPr>
          <w:rFonts w:hint="eastAsia"/>
          <w:noProof/>
          <w:lang w:val="en-US" w:eastAsia="zh-CN"/>
        </w:rPr>
        <w:t>1</w:t>
      </w:r>
      <w:r>
        <w:rPr>
          <w:noProof/>
          <w:lang w:val="en-US" w:eastAsia="zh-CN"/>
        </w:rPr>
        <w:tab/>
      </w:r>
      <w:r>
        <w:rPr>
          <w:rFonts w:hint="eastAsia"/>
          <w:noProof/>
          <w:lang w:val="en-US" w:eastAsia="zh-CN"/>
        </w:rPr>
        <w:t>请</w:t>
      </w:r>
      <w:r>
        <w:rPr>
          <w:noProof/>
          <w:lang w:val="en-US" w:eastAsia="zh-CN"/>
        </w:rPr>
        <w:t>读者参见</w:t>
      </w:r>
      <w:r w:rsidRPr="00A81FCE">
        <w:rPr>
          <w:rFonts w:hint="eastAsia"/>
          <w:noProof/>
          <w:lang w:val="en-US" w:eastAsia="zh-CN"/>
        </w:rPr>
        <w:t>第</w:t>
      </w:r>
      <w:r w:rsidRPr="00A81FCE">
        <w:rPr>
          <w:rFonts w:hint="eastAsia"/>
          <w:noProof/>
          <w:lang w:val="en-US" w:eastAsia="zh-CN"/>
        </w:rPr>
        <w:t>94</w:t>
      </w:r>
      <w:r w:rsidRPr="00A81FCE">
        <w:rPr>
          <w:rFonts w:hint="eastAsia"/>
          <w:noProof/>
          <w:lang w:val="en-US" w:eastAsia="zh-CN"/>
        </w:rPr>
        <w:t>号决议（</w:t>
      </w:r>
      <w:r w:rsidRPr="00A81FCE">
        <w:rPr>
          <w:rFonts w:hint="eastAsia"/>
          <w:noProof/>
          <w:lang w:val="en-US" w:eastAsia="zh-CN"/>
        </w:rPr>
        <w:t>2014</w:t>
      </w:r>
      <w:r w:rsidRPr="00A81FCE">
        <w:rPr>
          <w:rFonts w:hint="eastAsia"/>
          <w:noProof/>
          <w:lang w:val="en-US" w:eastAsia="zh-CN"/>
        </w:rPr>
        <w:t>年，釜山，修订版）</w:t>
      </w:r>
      <w:r>
        <w:rPr>
          <w:rFonts w:hint="eastAsia"/>
          <w:noProof/>
          <w:lang w:val="en-US" w:eastAsia="zh-CN"/>
        </w:rPr>
        <w:t>以及</w:t>
      </w:r>
      <w:r w:rsidR="00E31EBD">
        <w:rPr>
          <w:rFonts w:hint="eastAsia"/>
          <w:noProof/>
          <w:lang w:val="en-US" w:eastAsia="zh-CN"/>
        </w:rPr>
        <w:t>《财务规则</w:t>
      </w:r>
      <w:r w:rsidR="00E31EBD">
        <w:rPr>
          <w:noProof/>
          <w:lang w:val="en-US" w:eastAsia="zh-CN"/>
        </w:rPr>
        <w:t>和财务细则</w:t>
      </w:r>
      <w:r w:rsidR="00E31EBD">
        <w:rPr>
          <w:rFonts w:hint="eastAsia"/>
          <w:noProof/>
          <w:lang w:val="en-US" w:eastAsia="zh-CN"/>
        </w:rPr>
        <w:t>》（第</w:t>
      </w:r>
      <w:r w:rsidR="00E31EBD">
        <w:rPr>
          <w:rFonts w:hint="eastAsia"/>
          <w:noProof/>
          <w:lang w:val="en-US" w:eastAsia="zh-CN"/>
        </w:rPr>
        <w:t>28</w:t>
      </w:r>
      <w:r w:rsidR="00E31EBD">
        <w:rPr>
          <w:rFonts w:hint="eastAsia"/>
          <w:noProof/>
          <w:lang w:val="en-US" w:eastAsia="zh-CN"/>
        </w:rPr>
        <w:t>条</w:t>
      </w:r>
      <w:r w:rsidR="00E31EBD">
        <w:rPr>
          <w:noProof/>
          <w:lang w:val="en-US" w:eastAsia="zh-CN"/>
        </w:rPr>
        <w:t>及附件</w:t>
      </w:r>
      <w:r w:rsidR="00E31EBD">
        <w:rPr>
          <w:rFonts w:hint="eastAsia"/>
          <w:noProof/>
          <w:lang w:val="en-US" w:eastAsia="zh-CN"/>
        </w:rPr>
        <w:t>1</w:t>
      </w:r>
      <w:r w:rsidR="00E31EBD">
        <w:rPr>
          <w:rFonts w:hint="eastAsia"/>
          <w:noProof/>
          <w:lang w:val="en-US" w:eastAsia="zh-CN"/>
        </w:rPr>
        <w:t>）。</w:t>
      </w:r>
      <w:r w:rsidR="00E31EBD">
        <w:rPr>
          <w:rFonts w:hint="eastAsia"/>
          <w:noProof/>
          <w:lang w:val="en-US" w:eastAsia="zh-CN"/>
        </w:rPr>
        <w:t>2</w:t>
      </w:r>
      <w:r w:rsidR="00E31EBD">
        <w:rPr>
          <w:noProof/>
          <w:lang w:val="en-US" w:eastAsia="zh-CN"/>
        </w:rPr>
        <w:t>011</w:t>
      </w:r>
      <w:r w:rsidR="00E31EBD">
        <w:rPr>
          <w:rFonts w:hint="eastAsia"/>
          <w:noProof/>
          <w:lang w:val="en-US" w:eastAsia="zh-CN"/>
        </w:rPr>
        <w:t>年</w:t>
      </w:r>
      <w:r w:rsidR="00E31EBD">
        <w:rPr>
          <w:noProof/>
          <w:lang w:val="en-US" w:eastAsia="zh-CN"/>
        </w:rPr>
        <w:t>，理事会决定</w:t>
      </w:r>
      <w:bookmarkStart w:id="6" w:name="lt_pId025"/>
      <w:bookmarkEnd w:id="5"/>
      <w:r w:rsidR="005564D3" w:rsidRPr="005564D3">
        <w:rPr>
          <w:rFonts w:hint="eastAsia"/>
          <w:lang w:eastAsia="zh-CN"/>
        </w:rPr>
        <w:t>任命意大利最高审计机构（</w:t>
      </w:r>
      <w:r w:rsidR="005564D3" w:rsidRPr="005564D3">
        <w:rPr>
          <w:rFonts w:ascii="STKaiti" w:eastAsia="STKaiti" w:hAnsi="STKaiti" w:hint="eastAsia"/>
          <w:lang w:eastAsia="zh-CN"/>
        </w:rPr>
        <w:t>审计院</w:t>
      </w:r>
      <w:r w:rsidR="005564D3" w:rsidRPr="005564D3">
        <w:rPr>
          <w:rFonts w:hint="eastAsia"/>
          <w:lang w:eastAsia="zh-CN"/>
        </w:rPr>
        <w:t>）为审计国际电联</w:t>
      </w:r>
      <w:r w:rsidR="005564D3" w:rsidRPr="005564D3">
        <w:rPr>
          <w:lang w:eastAsia="zh-CN"/>
        </w:rPr>
        <w:t>2012</w:t>
      </w:r>
      <w:r w:rsidR="005564D3" w:rsidRPr="005564D3">
        <w:rPr>
          <w:rFonts w:hint="eastAsia"/>
          <w:lang w:eastAsia="zh-CN"/>
        </w:rPr>
        <w:t>年、</w:t>
      </w:r>
      <w:r w:rsidR="005564D3" w:rsidRPr="005564D3">
        <w:rPr>
          <w:lang w:eastAsia="zh-CN"/>
        </w:rPr>
        <w:t>2013</w:t>
      </w:r>
      <w:r w:rsidR="005564D3" w:rsidRPr="005564D3">
        <w:rPr>
          <w:rFonts w:hint="eastAsia"/>
          <w:lang w:eastAsia="zh-CN"/>
        </w:rPr>
        <w:t>年、</w:t>
      </w:r>
      <w:r w:rsidR="005564D3" w:rsidRPr="005564D3">
        <w:rPr>
          <w:lang w:eastAsia="zh-CN"/>
        </w:rPr>
        <w:t>2014</w:t>
      </w:r>
      <w:r w:rsidR="005564D3" w:rsidRPr="005564D3">
        <w:rPr>
          <w:rFonts w:hint="eastAsia"/>
          <w:lang w:eastAsia="zh-CN"/>
        </w:rPr>
        <w:t>年和</w:t>
      </w:r>
      <w:r w:rsidR="005564D3" w:rsidRPr="005564D3">
        <w:rPr>
          <w:lang w:eastAsia="zh-CN"/>
        </w:rPr>
        <w:t>2015</w:t>
      </w:r>
      <w:r w:rsidR="005564D3" w:rsidRPr="005564D3">
        <w:rPr>
          <w:rFonts w:hint="eastAsia"/>
          <w:lang w:eastAsia="zh-CN"/>
        </w:rPr>
        <w:t>年财务报表的外部审计员</w:t>
      </w:r>
      <w:bookmarkStart w:id="7" w:name="lt_pId026"/>
      <w:bookmarkEnd w:id="6"/>
      <w:r w:rsidR="00E31EBD">
        <w:rPr>
          <w:rFonts w:hint="eastAsia"/>
          <w:lang w:eastAsia="zh-CN"/>
        </w:rPr>
        <w:t>（</w:t>
      </w:r>
      <w:r w:rsidR="00E31EBD">
        <w:rPr>
          <w:rFonts w:hint="eastAsia"/>
          <w:lang w:eastAsia="zh-CN"/>
        </w:rPr>
        <w:t>C11/71</w:t>
      </w:r>
      <w:r w:rsidR="00E31EBD">
        <w:rPr>
          <w:lang w:eastAsia="zh-CN"/>
        </w:rPr>
        <w:t>号文件</w:t>
      </w:r>
      <w:r w:rsidR="00E31EBD">
        <w:rPr>
          <w:rFonts w:hint="eastAsia"/>
          <w:lang w:eastAsia="zh-CN"/>
        </w:rPr>
        <w:t xml:space="preserve"> </w:t>
      </w:r>
      <w:r w:rsidR="00E31EBD">
        <w:rPr>
          <w:lang w:eastAsia="zh-CN"/>
        </w:rPr>
        <w:t xml:space="preserve">– </w:t>
      </w:r>
      <w:r w:rsidR="00E31EBD">
        <w:rPr>
          <w:rFonts w:hint="eastAsia"/>
          <w:lang w:eastAsia="zh-CN"/>
        </w:rPr>
        <w:t>第</w:t>
      </w:r>
      <w:r w:rsidR="00E31EBD">
        <w:rPr>
          <w:rFonts w:hint="eastAsia"/>
          <w:lang w:eastAsia="zh-CN"/>
        </w:rPr>
        <w:t>566</w:t>
      </w:r>
      <w:r w:rsidR="00E31EBD">
        <w:rPr>
          <w:rFonts w:hint="eastAsia"/>
          <w:lang w:eastAsia="zh-CN"/>
        </w:rPr>
        <w:t>号</w:t>
      </w:r>
      <w:r w:rsidR="00E31EBD">
        <w:rPr>
          <w:lang w:eastAsia="zh-CN"/>
        </w:rPr>
        <w:t>决议</w:t>
      </w:r>
      <w:r w:rsidR="00E31EBD">
        <w:rPr>
          <w:rFonts w:hint="eastAsia"/>
          <w:lang w:eastAsia="zh-CN"/>
        </w:rPr>
        <w:t>）</w:t>
      </w:r>
      <w:r w:rsidR="004F569D">
        <w:rPr>
          <w:rFonts w:hint="eastAsia"/>
          <w:lang w:eastAsia="zh-CN"/>
        </w:rPr>
        <w:t>。</w:t>
      </w:r>
      <w:r w:rsidR="00E31EBD">
        <w:rPr>
          <w:rFonts w:hint="eastAsia"/>
          <w:lang w:eastAsia="zh-CN"/>
        </w:rPr>
        <w:t>理事会</w:t>
      </w:r>
      <w:r w:rsidR="00E31EBD">
        <w:rPr>
          <w:rFonts w:hint="eastAsia"/>
          <w:lang w:eastAsia="zh-CN"/>
        </w:rPr>
        <w:t>2015</w:t>
      </w:r>
      <w:r w:rsidR="00E31EBD">
        <w:rPr>
          <w:rFonts w:hint="eastAsia"/>
          <w:lang w:eastAsia="zh-CN"/>
        </w:rPr>
        <w:t>年</w:t>
      </w:r>
      <w:r w:rsidR="00E31EBD">
        <w:rPr>
          <w:lang w:eastAsia="zh-CN"/>
        </w:rPr>
        <w:t>会议决定将这一任命延期两年（</w:t>
      </w:r>
      <w:r w:rsidR="00E31EBD">
        <w:rPr>
          <w:rFonts w:hint="eastAsia"/>
          <w:lang w:eastAsia="zh-CN"/>
        </w:rPr>
        <w:t>审计</w:t>
      </w:r>
      <w:r w:rsidR="00E31EBD">
        <w:rPr>
          <w:rFonts w:hint="eastAsia"/>
          <w:lang w:eastAsia="zh-CN"/>
        </w:rPr>
        <w:t>2016</w:t>
      </w:r>
      <w:r w:rsidR="00E31EBD">
        <w:rPr>
          <w:rFonts w:hint="eastAsia"/>
          <w:lang w:eastAsia="zh-CN"/>
        </w:rPr>
        <w:t>和</w:t>
      </w:r>
      <w:r w:rsidR="00E31EBD">
        <w:rPr>
          <w:rFonts w:hint="eastAsia"/>
          <w:lang w:eastAsia="zh-CN"/>
        </w:rPr>
        <w:t>2017</w:t>
      </w:r>
      <w:r w:rsidR="00E31EBD">
        <w:rPr>
          <w:rFonts w:hint="eastAsia"/>
          <w:lang w:eastAsia="zh-CN"/>
        </w:rPr>
        <w:t>年</w:t>
      </w:r>
      <w:r w:rsidR="00E31EBD">
        <w:rPr>
          <w:lang w:eastAsia="zh-CN"/>
        </w:rPr>
        <w:t>的财务报表）</w:t>
      </w:r>
      <w:r w:rsidR="00E31EBD">
        <w:rPr>
          <w:rFonts w:hint="eastAsia"/>
          <w:lang w:eastAsia="zh-CN"/>
        </w:rPr>
        <w:t>（</w:t>
      </w:r>
      <w:r w:rsidR="00E31EBD">
        <w:rPr>
          <w:rFonts w:hint="eastAsia"/>
          <w:lang w:eastAsia="zh-CN"/>
        </w:rPr>
        <w:t>C15/121</w:t>
      </w:r>
      <w:r w:rsidR="00E31EBD">
        <w:rPr>
          <w:lang w:eastAsia="zh-CN"/>
        </w:rPr>
        <w:t>号文件</w:t>
      </w:r>
      <w:r w:rsidR="00E31EBD">
        <w:rPr>
          <w:rFonts w:hint="eastAsia"/>
          <w:lang w:eastAsia="zh-CN"/>
        </w:rPr>
        <w:t xml:space="preserve"> </w:t>
      </w:r>
      <w:r w:rsidR="00E31EBD">
        <w:rPr>
          <w:lang w:eastAsia="zh-CN"/>
        </w:rPr>
        <w:t xml:space="preserve">– </w:t>
      </w:r>
      <w:r w:rsidR="00E31EBD">
        <w:rPr>
          <w:rFonts w:hint="eastAsia"/>
          <w:lang w:eastAsia="zh-CN"/>
        </w:rPr>
        <w:t>第</w:t>
      </w:r>
      <w:r w:rsidR="00E31EBD">
        <w:rPr>
          <w:rFonts w:hint="eastAsia"/>
          <w:lang w:eastAsia="zh-CN"/>
        </w:rPr>
        <w:t>568</w:t>
      </w:r>
      <w:r w:rsidR="00E31EBD">
        <w:rPr>
          <w:rFonts w:hint="eastAsia"/>
          <w:lang w:eastAsia="zh-CN"/>
        </w:rPr>
        <w:t>号</w:t>
      </w:r>
      <w:r w:rsidR="00E31EBD">
        <w:rPr>
          <w:lang w:eastAsia="zh-CN"/>
        </w:rPr>
        <w:t>决定</w:t>
      </w:r>
      <w:r w:rsidR="0042499D">
        <w:rPr>
          <w:rFonts w:hint="eastAsia"/>
          <w:lang w:eastAsia="zh-CN"/>
        </w:rPr>
        <w:t>）。此后</w:t>
      </w:r>
      <w:r w:rsidR="00E31EBD">
        <w:rPr>
          <w:lang w:eastAsia="zh-CN"/>
        </w:rPr>
        <w:t>理事会</w:t>
      </w:r>
      <w:r w:rsidR="00E31EBD">
        <w:rPr>
          <w:rFonts w:hint="eastAsia"/>
          <w:lang w:eastAsia="zh-CN"/>
        </w:rPr>
        <w:t>2017</w:t>
      </w:r>
      <w:r w:rsidR="00E31EBD">
        <w:rPr>
          <w:rFonts w:hint="eastAsia"/>
          <w:lang w:eastAsia="zh-CN"/>
        </w:rPr>
        <w:t>年</w:t>
      </w:r>
      <w:r w:rsidR="00E31EBD">
        <w:rPr>
          <w:lang w:eastAsia="zh-CN"/>
        </w:rPr>
        <w:t>会议决定最后延长两年该任命（</w:t>
      </w:r>
      <w:r w:rsidR="00E31EBD">
        <w:rPr>
          <w:rFonts w:hint="eastAsia"/>
          <w:lang w:eastAsia="zh-CN"/>
        </w:rPr>
        <w:t>负责</w:t>
      </w:r>
      <w:r w:rsidR="00E31EBD">
        <w:rPr>
          <w:rFonts w:hint="eastAsia"/>
          <w:lang w:eastAsia="zh-CN"/>
        </w:rPr>
        <w:t>2018</w:t>
      </w:r>
      <w:r w:rsidR="00E31EBD">
        <w:rPr>
          <w:rFonts w:hint="eastAsia"/>
          <w:lang w:eastAsia="zh-CN"/>
        </w:rPr>
        <w:t>和</w:t>
      </w:r>
      <w:r w:rsidR="00E31EBD">
        <w:rPr>
          <w:rFonts w:hint="eastAsia"/>
          <w:lang w:eastAsia="zh-CN"/>
        </w:rPr>
        <w:t>2019</w:t>
      </w:r>
      <w:r w:rsidR="00E31EBD">
        <w:rPr>
          <w:rFonts w:hint="eastAsia"/>
          <w:lang w:eastAsia="zh-CN"/>
        </w:rPr>
        <w:t>年</w:t>
      </w:r>
      <w:r w:rsidR="00E31EBD">
        <w:rPr>
          <w:lang w:eastAsia="zh-CN"/>
        </w:rPr>
        <w:t>财务报表的审计）</w:t>
      </w:r>
      <w:r w:rsidR="00E31EBD">
        <w:rPr>
          <w:rFonts w:asciiTheme="minorHAnsi" w:hAnsiTheme="minorHAnsi" w:cstheme="minorHAnsi" w:hint="eastAsia"/>
          <w:noProof/>
          <w:lang w:val="en-US" w:eastAsia="zh-CN"/>
        </w:rPr>
        <w:t>（</w:t>
      </w:r>
      <w:r w:rsidR="005564D3" w:rsidRPr="00271BE9">
        <w:rPr>
          <w:rFonts w:asciiTheme="minorHAnsi" w:hAnsiTheme="minorHAnsi" w:cstheme="minorHAnsi"/>
          <w:noProof/>
          <w:lang w:val="en-US" w:eastAsia="zh-CN"/>
        </w:rPr>
        <w:t xml:space="preserve">C17/139 </w:t>
      </w:r>
      <w:r w:rsidR="00E31EBD" w:rsidRPr="00E31EBD">
        <w:rPr>
          <w:rFonts w:asciiTheme="minorHAnsi" w:hAnsiTheme="minorHAnsi" w:cstheme="minorHAnsi"/>
          <w:noProof/>
          <w:lang w:val="en-US" w:eastAsia="zh-CN"/>
        </w:rPr>
        <w:t>–</w:t>
      </w:r>
      <w:r w:rsidR="005564D3" w:rsidRPr="00271BE9">
        <w:rPr>
          <w:rFonts w:asciiTheme="minorHAnsi" w:hAnsiTheme="minorHAnsi" w:cstheme="minorHAnsi"/>
          <w:noProof/>
          <w:lang w:val="en-US" w:eastAsia="zh-CN"/>
        </w:rPr>
        <w:t xml:space="preserve"> </w:t>
      </w:r>
      <w:r w:rsidR="00E31EBD">
        <w:rPr>
          <w:rFonts w:asciiTheme="minorHAnsi" w:hAnsiTheme="minorHAnsi" w:cstheme="minorHAnsi" w:hint="eastAsia"/>
          <w:noProof/>
          <w:lang w:val="en-US" w:eastAsia="zh-CN"/>
        </w:rPr>
        <w:t>第</w:t>
      </w:r>
      <w:r w:rsidR="005564D3" w:rsidRPr="00271BE9">
        <w:rPr>
          <w:rFonts w:asciiTheme="minorHAnsi" w:hAnsiTheme="minorHAnsi" w:cstheme="minorHAnsi"/>
          <w:noProof/>
          <w:lang w:val="en-US" w:eastAsia="zh-CN"/>
        </w:rPr>
        <w:t>603</w:t>
      </w:r>
      <w:r w:rsidR="00E31EBD">
        <w:rPr>
          <w:rFonts w:asciiTheme="minorHAnsi" w:hAnsiTheme="minorHAnsi" w:cstheme="minorHAnsi" w:hint="eastAsia"/>
          <w:noProof/>
          <w:lang w:val="en-US" w:eastAsia="zh-CN"/>
        </w:rPr>
        <w:t>号</w:t>
      </w:r>
      <w:r w:rsidR="00E31EBD">
        <w:rPr>
          <w:rFonts w:asciiTheme="minorHAnsi" w:hAnsiTheme="minorHAnsi" w:cstheme="minorHAnsi"/>
          <w:noProof/>
          <w:lang w:val="en-US" w:eastAsia="zh-CN"/>
        </w:rPr>
        <w:t>决定）。根据</w:t>
      </w:r>
      <w:r w:rsidR="00E31EBD">
        <w:rPr>
          <w:rFonts w:asciiTheme="minorHAnsi" w:hAnsiTheme="minorHAnsi" w:cstheme="minorHAnsi" w:hint="eastAsia"/>
          <w:noProof/>
          <w:lang w:val="en-US" w:eastAsia="zh-CN"/>
        </w:rPr>
        <w:t>《国际</w:t>
      </w:r>
      <w:r w:rsidR="00E31EBD">
        <w:rPr>
          <w:rFonts w:asciiTheme="minorHAnsi" w:hAnsiTheme="minorHAnsi" w:cstheme="minorHAnsi"/>
          <w:noProof/>
          <w:lang w:val="en-US" w:eastAsia="zh-CN"/>
        </w:rPr>
        <w:t>电联财务规则和财务细则</w:t>
      </w:r>
      <w:r w:rsidR="00E31EBD">
        <w:rPr>
          <w:rFonts w:asciiTheme="minorHAnsi" w:hAnsiTheme="minorHAnsi" w:cstheme="minorHAnsi" w:hint="eastAsia"/>
          <w:noProof/>
          <w:lang w:val="en-US" w:eastAsia="zh-CN"/>
        </w:rPr>
        <w:t>》的</w:t>
      </w:r>
      <w:r w:rsidR="00E31EBD">
        <w:rPr>
          <w:rFonts w:asciiTheme="minorHAnsi" w:hAnsiTheme="minorHAnsi" w:cstheme="minorHAnsi"/>
          <w:noProof/>
          <w:lang w:val="en-US" w:eastAsia="zh-CN"/>
        </w:rPr>
        <w:t>规定，不可能</w:t>
      </w:r>
      <w:r w:rsidR="00E31EBD">
        <w:rPr>
          <w:rFonts w:asciiTheme="minorHAnsi" w:hAnsiTheme="minorHAnsi" w:cstheme="minorHAnsi" w:hint="eastAsia"/>
          <w:noProof/>
          <w:lang w:val="en-US" w:eastAsia="zh-CN"/>
        </w:rPr>
        <w:t>再</w:t>
      </w:r>
      <w:r w:rsidR="0042499D">
        <w:rPr>
          <w:rFonts w:asciiTheme="minorHAnsi" w:hAnsiTheme="minorHAnsi" w:cstheme="minorHAnsi"/>
          <w:noProof/>
          <w:lang w:val="en-US" w:eastAsia="zh-CN"/>
        </w:rPr>
        <w:t>进一步对这一任命予以延期，因此，国际电联需</w:t>
      </w:r>
      <w:r w:rsidR="00E31EBD">
        <w:rPr>
          <w:rFonts w:asciiTheme="minorHAnsi" w:hAnsiTheme="minorHAnsi" w:cstheme="minorHAnsi"/>
          <w:noProof/>
          <w:lang w:val="en-US" w:eastAsia="zh-CN"/>
        </w:rPr>
        <w:t>启动遴选新外部审计员的程序</w:t>
      </w:r>
      <w:r w:rsidR="00E31EBD">
        <w:rPr>
          <w:rFonts w:asciiTheme="minorHAnsi" w:hAnsiTheme="minorHAnsi" w:cstheme="minorHAnsi" w:hint="eastAsia"/>
          <w:noProof/>
          <w:lang w:val="en-US" w:eastAsia="zh-CN"/>
        </w:rPr>
        <w:t>，</w:t>
      </w:r>
      <w:r w:rsidR="00E31EBD">
        <w:rPr>
          <w:rFonts w:asciiTheme="minorHAnsi" w:hAnsiTheme="minorHAnsi" w:cstheme="minorHAnsi"/>
          <w:noProof/>
          <w:lang w:val="en-US" w:eastAsia="zh-CN"/>
        </w:rPr>
        <w:t>以便对本组织</w:t>
      </w:r>
      <w:r w:rsidR="00E31EBD">
        <w:rPr>
          <w:rFonts w:asciiTheme="minorHAnsi" w:hAnsiTheme="minorHAnsi" w:cstheme="minorHAnsi" w:hint="eastAsia"/>
          <w:noProof/>
          <w:lang w:val="en-US" w:eastAsia="zh-CN"/>
        </w:rPr>
        <w:t>2020</w:t>
      </w:r>
      <w:r w:rsidR="00E31EBD">
        <w:rPr>
          <w:rFonts w:asciiTheme="minorHAnsi" w:hAnsiTheme="minorHAnsi" w:cstheme="minorHAnsi" w:hint="eastAsia"/>
          <w:noProof/>
          <w:lang w:val="en-US" w:eastAsia="zh-CN"/>
        </w:rPr>
        <w:t>年以及</w:t>
      </w:r>
      <w:r w:rsidR="00E31EBD">
        <w:rPr>
          <w:rFonts w:asciiTheme="minorHAnsi" w:hAnsiTheme="minorHAnsi" w:cstheme="minorHAnsi"/>
          <w:noProof/>
          <w:lang w:val="en-US" w:eastAsia="zh-CN"/>
        </w:rPr>
        <w:t>该年度之后的财务报表做出审计。</w:t>
      </w:r>
      <w:bookmarkEnd w:id="7"/>
    </w:p>
    <w:p w:rsidR="005564D3" w:rsidRPr="007D6E24" w:rsidRDefault="00E31EBD" w:rsidP="00DA5E31">
      <w:pPr>
        <w:pStyle w:val="Headingb"/>
        <w:rPr>
          <w:lang w:val="en-CA" w:eastAsia="zh-CN"/>
        </w:rPr>
      </w:pPr>
      <w:r>
        <w:rPr>
          <w:rFonts w:hint="eastAsia"/>
          <w:lang w:val="en-CA" w:eastAsia="zh-CN"/>
        </w:rPr>
        <w:lastRenderedPageBreak/>
        <w:t>程序</w:t>
      </w:r>
    </w:p>
    <w:p w:rsidR="005564D3" w:rsidRPr="00271BE9" w:rsidRDefault="00A81FCE" w:rsidP="00DA5E31">
      <w:pPr>
        <w:rPr>
          <w:lang w:val="en-US" w:eastAsia="zh-CN"/>
        </w:rPr>
      </w:pPr>
      <w:bookmarkStart w:id="8" w:name="lt_pId029"/>
      <w:r>
        <w:rPr>
          <w:lang w:val="en-US" w:eastAsia="zh-CN"/>
        </w:rPr>
        <w:t>2</w:t>
      </w:r>
      <w:r>
        <w:rPr>
          <w:lang w:val="en-US" w:eastAsia="zh-CN"/>
        </w:rPr>
        <w:tab/>
      </w:r>
      <w:r w:rsidR="00EE60C4">
        <w:rPr>
          <w:rFonts w:hint="eastAsia"/>
          <w:lang w:val="en-US" w:eastAsia="zh-CN"/>
        </w:rPr>
        <w:t>在</w:t>
      </w:r>
      <w:r w:rsidR="00EE60C4">
        <w:rPr>
          <w:lang w:val="en-US" w:eastAsia="zh-CN"/>
        </w:rPr>
        <w:t>理事会财务和人力资源工作组</w:t>
      </w:r>
      <w:r w:rsidR="00EE60C4">
        <w:rPr>
          <w:rFonts w:hint="eastAsia"/>
          <w:lang w:val="en-US" w:eastAsia="zh-CN"/>
        </w:rPr>
        <w:t>2018</w:t>
      </w:r>
      <w:r w:rsidR="00EE60C4">
        <w:rPr>
          <w:rFonts w:hint="eastAsia"/>
          <w:lang w:val="en-US" w:eastAsia="zh-CN"/>
        </w:rPr>
        <w:t>年</w:t>
      </w:r>
      <w:r w:rsidR="00EE60C4">
        <w:rPr>
          <w:rFonts w:hint="eastAsia"/>
          <w:lang w:val="en-US" w:eastAsia="zh-CN"/>
        </w:rPr>
        <w:t>1</w:t>
      </w:r>
      <w:r w:rsidR="00EE60C4">
        <w:rPr>
          <w:rFonts w:hint="eastAsia"/>
          <w:lang w:val="en-US" w:eastAsia="zh-CN"/>
        </w:rPr>
        <w:t>月</w:t>
      </w:r>
      <w:r w:rsidR="00EE60C4">
        <w:rPr>
          <w:lang w:val="en-US" w:eastAsia="zh-CN"/>
        </w:rPr>
        <w:t>会议上，工作组主席请大家表示意愿，是否愿意</w:t>
      </w:r>
      <w:r w:rsidR="00EE60C4">
        <w:rPr>
          <w:rFonts w:hint="eastAsia"/>
          <w:lang w:val="en-US" w:eastAsia="zh-CN"/>
        </w:rPr>
        <w:t>自愿</w:t>
      </w:r>
      <w:r w:rsidR="00EE60C4">
        <w:rPr>
          <w:lang w:val="en-US" w:eastAsia="zh-CN"/>
        </w:rPr>
        <w:t>担任将由理事会</w:t>
      </w:r>
      <w:r w:rsidR="00EE60C4">
        <w:rPr>
          <w:rFonts w:hint="eastAsia"/>
          <w:lang w:val="en-US" w:eastAsia="zh-CN"/>
        </w:rPr>
        <w:t>2018</w:t>
      </w:r>
      <w:r w:rsidR="00EE60C4">
        <w:rPr>
          <w:rFonts w:hint="eastAsia"/>
          <w:lang w:val="en-US" w:eastAsia="zh-CN"/>
        </w:rPr>
        <w:t>年</w:t>
      </w:r>
      <w:r w:rsidR="00EE60C4">
        <w:rPr>
          <w:lang w:val="en-US" w:eastAsia="zh-CN"/>
        </w:rPr>
        <w:t>会议设立的评审委员会六个委员之一。评审</w:t>
      </w:r>
      <w:r w:rsidR="00EE60C4">
        <w:rPr>
          <w:rFonts w:hint="eastAsia"/>
          <w:lang w:val="en-US" w:eastAsia="zh-CN"/>
        </w:rPr>
        <w:t>委员</w:t>
      </w:r>
      <w:r w:rsidR="00EE60C4">
        <w:rPr>
          <w:lang w:val="en-US" w:eastAsia="zh-CN"/>
        </w:rPr>
        <w:t>会</w:t>
      </w:r>
      <w:r w:rsidR="0042499D">
        <w:rPr>
          <w:rFonts w:hint="eastAsia"/>
          <w:lang w:val="en-US" w:eastAsia="zh-CN"/>
        </w:rPr>
        <w:t>将</w:t>
      </w:r>
      <w:r w:rsidR="00EE60C4">
        <w:rPr>
          <w:lang w:val="en-US" w:eastAsia="zh-CN"/>
        </w:rPr>
        <w:t>在理事会</w:t>
      </w:r>
      <w:r w:rsidR="00EE60C4">
        <w:rPr>
          <w:rFonts w:hint="eastAsia"/>
          <w:lang w:val="en-US" w:eastAsia="zh-CN"/>
        </w:rPr>
        <w:t>2018</w:t>
      </w:r>
      <w:r w:rsidR="00EE60C4">
        <w:rPr>
          <w:rFonts w:hint="eastAsia"/>
          <w:lang w:val="en-US" w:eastAsia="zh-CN"/>
        </w:rPr>
        <w:t>年</w:t>
      </w:r>
      <w:r w:rsidR="00EE60C4">
        <w:rPr>
          <w:lang w:val="en-US" w:eastAsia="zh-CN"/>
        </w:rPr>
        <w:t>会议</w:t>
      </w:r>
      <w:r w:rsidR="00EE60C4">
        <w:rPr>
          <w:rFonts w:hint="eastAsia"/>
          <w:lang w:val="en-US" w:eastAsia="zh-CN"/>
        </w:rPr>
        <w:t>之后</w:t>
      </w:r>
      <w:r w:rsidR="00EE60C4">
        <w:rPr>
          <w:lang w:val="en-US" w:eastAsia="zh-CN"/>
        </w:rPr>
        <w:t>很快启动招标程序，以确定符合国际电联账目审计投标申请书（</w:t>
      </w:r>
      <w:proofErr w:type="spellStart"/>
      <w:r w:rsidR="001D417B">
        <w:rPr>
          <w:rFonts w:hint="eastAsia"/>
          <w:lang w:val="en-US" w:eastAsia="zh-CN"/>
        </w:rPr>
        <w:t>R</w:t>
      </w:r>
      <w:r w:rsidR="00A021FE">
        <w:rPr>
          <w:lang w:val="en-US" w:eastAsia="zh-CN"/>
        </w:rPr>
        <w:t>f</w:t>
      </w:r>
      <w:r w:rsidR="001D417B">
        <w:rPr>
          <w:rFonts w:hint="eastAsia"/>
          <w:lang w:val="en-US" w:eastAsia="zh-CN"/>
        </w:rPr>
        <w:t>P</w:t>
      </w:r>
      <w:proofErr w:type="spellEnd"/>
      <w:r w:rsidR="00EE60C4">
        <w:rPr>
          <w:lang w:val="en-US" w:eastAsia="zh-CN"/>
        </w:rPr>
        <w:t>）</w:t>
      </w:r>
      <w:r w:rsidR="001D417B">
        <w:rPr>
          <w:rFonts w:hint="eastAsia"/>
          <w:lang w:val="en-US" w:eastAsia="zh-CN"/>
        </w:rPr>
        <w:t>最佳</w:t>
      </w:r>
      <w:r w:rsidR="001D417B">
        <w:rPr>
          <w:lang w:val="en-US" w:eastAsia="zh-CN"/>
        </w:rPr>
        <w:t>标准的、国际电联某一成员国的最高审计机构（</w:t>
      </w:r>
      <w:r w:rsidR="001D417B">
        <w:rPr>
          <w:rFonts w:hint="eastAsia"/>
          <w:lang w:val="en-US" w:eastAsia="zh-CN"/>
        </w:rPr>
        <w:t>SAI</w:t>
      </w:r>
      <w:r w:rsidR="001D417B">
        <w:rPr>
          <w:lang w:val="en-US" w:eastAsia="zh-CN"/>
        </w:rPr>
        <w:t>）</w:t>
      </w:r>
      <w:r w:rsidR="001D417B">
        <w:rPr>
          <w:rFonts w:hint="eastAsia"/>
          <w:lang w:val="en-US" w:eastAsia="zh-CN"/>
        </w:rPr>
        <w:t>。</w:t>
      </w:r>
      <w:r w:rsidR="001D417B">
        <w:rPr>
          <w:lang w:val="en-US" w:eastAsia="zh-CN"/>
        </w:rPr>
        <w:t>理事会</w:t>
      </w:r>
      <w:r w:rsidR="001D417B">
        <w:rPr>
          <w:rFonts w:hint="eastAsia"/>
          <w:lang w:val="en-US" w:eastAsia="zh-CN"/>
        </w:rPr>
        <w:t>财务</w:t>
      </w:r>
      <w:r w:rsidR="001D417B">
        <w:rPr>
          <w:lang w:val="en-US" w:eastAsia="zh-CN"/>
        </w:rPr>
        <w:t>和人力资源工作组（</w:t>
      </w:r>
      <w:r w:rsidR="001D417B">
        <w:rPr>
          <w:lang w:val="en-US" w:eastAsia="zh-CN"/>
        </w:rPr>
        <w:t>CWG-FHR</w:t>
      </w:r>
      <w:r w:rsidR="001D417B">
        <w:rPr>
          <w:lang w:val="en-US" w:eastAsia="zh-CN"/>
        </w:rPr>
        <w:t>）</w:t>
      </w:r>
      <w:r w:rsidR="001D417B">
        <w:rPr>
          <w:rFonts w:hint="eastAsia"/>
          <w:lang w:val="en-US" w:eastAsia="zh-CN"/>
        </w:rPr>
        <w:t>18</w:t>
      </w:r>
      <w:r w:rsidR="001D417B">
        <w:rPr>
          <w:lang w:val="en-US" w:eastAsia="zh-CN"/>
        </w:rPr>
        <w:t>-16</w:t>
      </w:r>
      <w:r w:rsidR="001D417B">
        <w:rPr>
          <w:rFonts w:hint="eastAsia"/>
          <w:lang w:val="en-US" w:eastAsia="zh-CN"/>
        </w:rPr>
        <w:t>号</w:t>
      </w:r>
      <w:r w:rsidR="001D417B">
        <w:rPr>
          <w:lang w:val="en-US" w:eastAsia="zh-CN"/>
        </w:rPr>
        <w:t>文件阐明了相关程序和时间表，而且这些</w:t>
      </w:r>
      <w:r w:rsidR="0042499D">
        <w:rPr>
          <w:rFonts w:hint="eastAsia"/>
          <w:lang w:val="en-US" w:eastAsia="zh-CN"/>
        </w:rPr>
        <w:t>与</w:t>
      </w:r>
      <w:r w:rsidR="001D417B">
        <w:rPr>
          <w:rFonts w:hint="eastAsia"/>
          <w:lang w:val="en-US" w:eastAsia="zh-CN"/>
        </w:rPr>
        <w:t>2011</w:t>
      </w:r>
      <w:r w:rsidR="001D417B">
        <w:rPr>
          <w:rFonts w:hint="eastAsia"/>
          <w:lang w:val="en-US" w:eastAsia="zh-CN"/>
        </w:rPr>
        <w:t>年</w:t>
      </w:r>
      <w:r w:rsidR="001D417B">
        <w:rPr>
          <w:lang w:val="en-US" w:eastAsia="zh-CN"/>
        </w:rPr>
        <w:t>采用的程序类似。</w:t>
      </w:r>
      <w:bookmarkEnd w:id="8"/>
    </w:p>
    <w:p w:rsidR="005564D3" w:rsidRPr="007D6E24" w:rsidRDefault="00A021FE" w:rsidP="00A81FCE">
      <w:pPr>
        <w:pStyle w:val="Headingb"/>
        <w:rPr>
          <w:lang w:val="en-CA" w:eastAsia="zh-CN"/>
        </w:rPr>
      </w:pPr>
      <w:r>
        <w:rPr>
          <w:rFonts w:hint="eastAsia"/>
          <w:lang w:val="en-CA" w:eastAsia="zh-CN"/>
        </w:rPr>
        <w:t>秘书长</w:t>
      </w:r>
      <w:r>
        <w:rPr>
          <w:lang w:val="en-CA" w:eastAsia="zh-CN"/>
        </w:rPr>
        <w:t>的通函</w:t>
      </w:r>
    </w:p>
    <w:p w:rsidR="005564D3" w:rsidRPr="00271BE9" w:rsidRDefault="00A81FCE" w:rsidP="00A021FE">
      <w:pPr>
        <w:rPr>
          <w:lang w:val="en-US" w:eastAsia="zh-CN"/>
        </w:rPr>
      </w:pPr>
      <w:bookmarkStart w:id="9" w:name="lt_pId033"/>
      <w:r>
        <w:rPr>
          <w:lang w:val="en-CA" w:eastAsia="zh-CN"/>
        </w:rPr>
        <w:t>3</w:t>
      </w:r>
      <w:r>
        <w:rPr>
          <w:lang w:val="en-CA" w:eastAsia="zh-CN"/>
        </w:rPr>
        <w:tab/>
      </w:r>
      <w:r w:rsidR="00A021FE">
        <w:rPr>
          <w:lang w:val="en-CA" w:eastAsia="zh-CN"/>
        </w:rPr>
        <w:t>2018</w:t>
      </w:r>
      <w:r w:rsidR="00A021FE">
        <w:rPr>
          <w:rFonts w:hint="eastAsia"/>
          <w:lang w:val="en-CA" w:eastAsia="zh-CN"/>
        </w:rPr>
        <w:t>年</w:t>
      </w:r>
      <w:r w:rsidR="00A021FE">
        <w:rPr>
          <w:rFonts w:hint="eastAsia"/>
          <w:lang w:val="en-CA" w:eastAsia="zh-CN"/>
        </w:rPr>
        <w:t>2</w:t>
      </w:r>
      <w:r w:rsidR="00A021FE">
        <w:rPr>
          <w:rFonts w:hint="eastAsia"/>
          <w:lang w:val="en-CA" w:eastAsia="zh-CN"/>
        </w:rPr>
        <w:t>月</w:t>
      </w:r>
      <w:r w:rsidR="00A021FE">
        <w:rPr>
          <w:rFonts w:hint="eastAsia"/>
          <w:lang w:val="en-CA" w:eastAsia="zh-CN"/>
        </w:rPr>
        <w:t>6</w:t>
      </w:r>
      <w:r w:rsidR="00A021FE">
        <w:rPr>
          <w:rFonts w:hint="eastAsia"/>
          <w:lang w:val="en-CA" w:eastAsia="zh-CN"/>
        </w:rPr>
        <w:t>日</w:t>
      </w:r>
      <w:r w:rsidR="00A021FE">
        <w:rPr>
          <w:lang w:val="en-CA" w:eastAsia="zh-CN"/>
        </w:rPr>
        <w:t>，秘书长向</w:t>
      </w:r>
      <w:r w:rsidR="00A021FE">
        <w:rPr>
          <w:rFonts w:hint="eastAsia"/>
          <w:lang w:val="en-CA" w:eastAsia="zh-CN"/>
        </w:rPr>
        <w:t>六家</w:t>
      </w:r>
      <w:r w:rsidR="00A021FE">
        <w:rPr>
          <w:lang w:val="en-CA" w:eastAsia="zh-CN"/>
        </w:rPr>
        <w:t>区域性电信组织发出了呼吁其进行提名的通函。该</w:t>
      </w:r>
      <w:r w:rsidR="00A021FE">
        <w:rPr>
          <w:rFonts w:hint="eastAsia"/>
          <w:lang w:val="en-CA" w:eastAsia="zh-CN"/>
        </w:rPr>
        <w:t>通函</w:t>
      </w:r>
      <w:r w:rsidR="00A021FE">
        <w:rPr>
          <w:lang w:val="en-CA" w:eastAsia="zh-CN"/>
        </w:rPr>
        <w:t>发出后收到了一些回复，其它一些回复是在进一步磋商后收到的。</w:t>
      </w:r>
      <w:bookmarkEnd w:id="9"/>
    </w:p>
    <w:p w:rsidR="005564D3" w:rsidRPr="007D6E24" w:rsidRDefault="00A021FE" w:rsidP="00A81FCE">
      <w:pPr>
        <w:pStyle w:val="Headingb"/>
        <w:rPr>
          <w:lang w:val="en-CA" w:eastAsia="zh-CN"/>
        </w:rPr>
      </w:pPr>
      <w:r>
        <w:rPr>
          <w:rFonts w:hint="eastAsia"/>
          <w:lang w:val="en-CA" w:eastAsia="zh-CN"/>
        </w:rPr>
        <w:t>得到</w:t>
      </w:r>
      <w:r>
        <w:rPr>
          <w:lang w:val="en-CA" w:eastAsia="zh-CN"/>
        </w:rPr>
        <w:t>提名的个人</w:t>
      </w:r>
    </w:p>
    <w:p w:rsidR="005564D3" w:rsidRDefault="00A81FCE" w:rsidP="00A021FE">
      <w:pPr>
        <w:rPr>
          <w:lang w:val="en-CA" w:eastAsia="zh-CN"/>
        </w:rPr>
      </w:pPr>
      <w:bookmarkStart w:id="10" w:name="lt_pId036"/>
      <w:r>
        <w:rPr>
          <w:lang w:val="en-CA" w:eastAsia="zh-CN"/>
        </w:rPr>
        <w:t>4</w:t>
      </w:r>
      <w:r>
        <w:rPr>
          <w:lang w:val="en-CA" w:eastAsia="zh-CN"/>
        </w:rPr>
        <w:tab/>
      </w:r>
      <w:bookmarkEnd w:id="10"/>
      <w:r w:rsidR="00A021FE">
        <w:rPr>
          <w:rFonts w:hint="eastAsia"/>
          <w:lang w:val="en-CA" w:eastAsia="zh-CN"/>
        </w:rPr>
        <w:t>通过</w:t>
      </w:r>
      <w:r w:rsidR="00A021FE">
        <w:rPr>
          <w:lang w:val="en-CA" w:eastAsia="zh-CN"/>
        </w:rPr>
        <w:t>磋商，产生了下列名单：</w:t>
      </w:r>
    </w:p>
    <w:p w:rsidR="005564D3" w:rsidRPr="00C34F0E" w:rsidRDefault="00A021FE" w:rsidP="00A021FE">
      <w:pPr>
        <w:rPr>
          <w:lang w:val="en-CA" w:eastAsia="zh-CN"/>
        </w:rPr>
      </w:pPr>
      <w:r>
        <w:rPr>
          <w:rFonts w:hint="eastAsia"/>
          <w:lang w:val="en-CA" w:eastAsia="zh-CN"/>
        </w:rPr>
        <w:t>非洲</w:t>
      </w:r>
      <w:bookmarkStart w:id="11" w:name="lt_pId038"/>
      <w:r w:rsidR="00004050">
        <w:rPr>
          <w:lang w:val="en-CA" w:eastAsia="zh-CN"/>
        </w:rPr>
        <w:tab/>
      </w:r>
      <w:r w:rsidR="00004050">
        <w:rPr>
          <w:lang w:val="en-CA" w:eastAsia="zh-CN"/>
        </w:rPr>
        <w:tab/>
      </w:r>
      <w:r w:rsidR="00004050">
        <w:rPr>
          <w:lang w:val="en-CA" w:eastAsia="zh-CN"/>
        </w:rPr>
        <w:tab/>
      </w:r>
      <w:r w:rsidR="00004050">
        <w:rPr>
          <w:lang w:val="en-CA" w:eastAsia="zh-CN"/>
        </w:rPr>
        <w:tab/>
      </w:r>
      <w:r w:rsidR="005564D3" w:rsidRPr="00C34F0E">
        <w:rPr>
          <w:lang w:eastAsia="zh-CN"/>
        </w:rPr>
        <w:t xml:space="preserve">R. </w:t>
      </w:r>
      <w:proofErr w:type="spellStart"/>
      <w:r w:rsidR="005564D3" w:rsidRPr="00C34F0E">
        <w:rPr>
          <w:lang w:eastAsia="zh-CN"/>
        </w:rPr>
        <w:t>Anago</w:t>
      </w:r>
      <w:proofErr w:type="spellEnd"/>
      <w:r>
        <w:rPr>
          <w:rFonts w:hint="eastAsia"/>
          <w:lang w:eastAsia="zh-CN"/>
        </w:rPr>
        <w:t>先生</w:t>
      </w:r>
      <w:r>
        <w:rPr>
          <w:lang w:eastAsia="zh-CN"/>
        </w:rPr>
        <w:t>（布基纳法索）</w:t>
      </w:r>
      <w:bookmarkEnd w:id="11"/>
    </w:p>
    <w:p w:rsidR="005564D3" w:rsidRPr="00C34F0E" w:rsidRDefault="00A021FE" w:rsidP="00A021FE">
      <w:pPr>
        <w:rPr>
          <w:lang w:val="en-CA" w:eastAsia="zh-CN"/>
        </w:rPr>
      </w:pPr>
      <w:r>
        <w:rPr>
          <w:rFonts w:hint="eastAsia"/>
          <w:lang w:val="en-CA" w:eastAsia="zh-CN"/>
        </w:rPr>
        <w:t>美洲</w:t>
      </w:r>
      <w:bookmarkStart w:id="12" w:name="lt_pId040"/>
      <w:r w:rsidR="00004050">
        <w:rPr>
          <w:lang w:val="en-CA" w:eastAsia="zh-CN"/>
        </w:rPr>
        <w:tab/>
      </w:r>
      <w:r w:rsidR="00004050">
        <w:rPr>
          <w:lang w:val="en-CA" w:eastAsia="zh-CN"/>
        </w:rPr>
        <w:tab/>
      </w:r>
      <w:r w:rsidR="00004050">
        <w:rPr>
          <w:lang w:val="en-CA" w:eastAsia="zh-CN"/>
        </w:rPr>
        <w:tab/>
      </w:r>
      <w:r w:rsidR="00004050">
        <w:rPr>
          <w:lang w:val="en-CA" w:eastAsia="zh-CN"/>
        </w:rPr>
        <w:tab/>
      </w:r>
      <w:r w:rsidR="005564D3" w:rsidRPr="00C34F0E">
        <w:rPr>
          <w:lang w:val="en-CA" w:eastAsia="zh-CN"/>
        </w:rPr>
        <w:t>C.</w:t>
      </w:r>
      <w:bookmarkEnd w:id="12"/>
      <w:r w:rsidR="005564D3" w:rsidRPr="00C34F0E">
        <w:rPr>
          <w:lang w:val="en-CA" w:eastAsia="zh-CN"/>
        </w:rPr>
        <w:t xml:space="preserve"> </w:t>
      </w:r>
      <w:bookmarkStart w:id="13" w:name="lt_pId041"/>
      <w:r w:rsidR="005564D3" w:rsidRPr="00C34F0E">
        <w:rPr>
          <w:lang w:val="en-CA" w:eastAsia="zh-CN"/>
        </w:rPr>
        <w:t>Roy</w:t>
      </w:r>
      <w:r>
        <w:rPr>
          <w:rFonts w:hint="eastAsia"/>
          <w:lang w:val="en-CA" w:eastAsia="zh-CN"/>
        </w:rPr>
        <w:t>女士</w:t>
      </w:r>
      <w:r>
        <w:rPr>
          <w:lang w:val="en-CA" w:eastAsia="zh-CN"/>
        </w:rPr>
        <w:t>（加拿大）</w:t>
      </w:r>
      <w:bookmarkEnd w:id="13"/>
    </w:p>
    <w:p w:rsidR="005564D3" w:rsidRPr="00C34F0E" w:rsidRDefault="00A021FE" w:rsidP="00A021FE">
      <w:pPr>
        <w:rPr>
          <w:lang w:val="en-CA" w:eastAsia="zh-CN"/>
        </w:rPr>
      </w:pPr>
      <w:r>
        <w:rPr>
          <w:rFonts w:hint="eastAsia"/>
          <w:lang w:val="en-CA" w:eastAsia="zh-CN"/>
        </w:rPr>
        <w:t>阿拉伯</w:t>
      </w:r>
      <w:r>
        <w:rPr>
          <w:lang w:val="en-CA" w:eastAsia="zh-CN"/>
        </w:rPr>
        <w:t>国家</w:t>
      </w:r>
      <w:bookmarkStart w:id="14" w:name="lt_pId043"/>
      <w:r w:rsidR="00004050">
        <w:rPr>
          <w:lang w:val="en-CA" w:eastAsia="zh-CN"/>
        </w:rPr>
        <w:tab/>
      </w:r>
      <w:r w:rsidR="00004050">
        <w:rPr>
          <w:lang w:val="en-CA" w:eastAsia="zh-CN"/>
        </w:rPr>
        <w:tab/>
      </w:r>
      <w:r>
        <w:rPr>
          <w:lang w:val="en-CA" w:eastAsia="zh-CN"/>
        </w:rPr>
        <w:t>XXX</w:t>
      </w:r>
      <w:r>
        <w:rPr>
          <w:lang w:val="en-CA" w:eastAsia="zh-CN"/>
        </w:rPr>
        <w:t>女士</w:t>
      </w:r>
      <w:r>
        <w:rPr>
          <w:rFonts w:hint="eastAsia"/>
          <w:lang w:val="en-CA" w:eastAsia="zh-CN"/>
        </w:rPr>
        <w:t>/</w:t>
      </w:r>
      <w:r>
        <w:rPr>
          <w:rFonts w:hint="eastAsia"/>
          <w:lang w:val="en-CA" w:eastAsia="zh-CN"/>
        </w:rPr>
        <w:t>先生</w:t>
      </w:r>
      <w:r>
        <w:rPr>
          <w:rFonts w:hint="eastAsia"/>
          <w:lang w:val="en-CA" w:eastAsia="zh-CN"/>
        </w:rPr>
        <w:t>[</w:t>
      </w:r>
      <w:r>
        <w:rPr>
          <w:rFonts w:hint="eastAsia"/>
          <w:lang w:val="en-CA" w:eastAsia="zh-CN"/>
        </w:rPr>
        <w:t>尚未</w:t>
      </w:r>
      <w:r>
        <w:rPr>
          <w:lang w:val="en-CA" w:eastAsia="zh-CN"/>
        </w:rPr>
        <w:t>确定</w:t>
      </w:r>
      <w:r>
        <w:rPr>
          <w:rFonts w:hint="eastAsia"/>
          <w:lang w:val="en-CA" w:eastAsia="zh-CN"/>
        </w:rPr>
        <w:t>]</w:t>
      </w:r>
      <w:bookmarkEnd w:id="14"/>
    </w:p>
    <w:p w:rsidR="005564D3" w:rsidRPr="00C34F0E" w:rsidRDefault="00A021FE" w:rsidP="00A021FE">
      <w:pPr>
        <w:rPr>
          <w:lang w:val="en-CA" w:eastAsia="zh-CN"/>
        </w:rPr>
      </w:pPr>
      <w:r>
        <w:rPr>
          <w:rFonts w:hint="eastAsia"/>
          <w:lang w:val="en-CA" w:eastAsia="zh-CN"/>
        </w:rPr>
        <w:t>亚太区域</w:t>
      </w:r>
      <w:bookmarkStart w:id="15" w:name="lt_pId045"/>
      <w:r w:rsidR="00004050">
        <w:rPr>
          <w:lang w:val="en-CA" w:eastAsia="zh-CN"/>
        </w:rPr>
        <w:tab/>
      </w:r>
      <w:r w:rsidR="00004050">
        <w:rPr>
          <w:lang w:val="en-CA" w:eastAsia="zh-CN"/>
        </w:rPr>
        <w:tab/>
      </w:r>
      <w:r w:rsidR="00004050">
        <w:rPr>
          <w:lang w:val="en-CA" w:eastAsia="zh-CN"/>
        </w:rPr>
        <w:tab/>
      </w:r>
      <w:r w:rsidR="005564D3" w:rsidRPr="00C34F0E">
        <w:rPr>
          <w:lang w:val="en-CA" w:eastAsia="zh-CN"/>
        </w:rPr>
        <w:t>L.</w:t>
      </w:r>
      <w:bookmarkEnd w:id="15"/>
      <w:r w:rsidR="005564D3" w:rsidRPr="00C34F0E">
        <w:rPr>
          <w:lang w:val="en-CA" w:eastAsia="zh-CN"/>
        </w:rPr>
        <w:t xml:space="preserve"> </w:t>
      </w:r>
      <w:bookmarkStart w:id="16" w:name="lt_pId046"/>
      <w:r w:rsidR="005564D3" w:rsidRPr="00C34F0E">
        <w:rPr>
          <w:lang w:val="en-CA" w:eastAsia="zh-CN"/>
        </w:rPr>
        <w:t>Rowe</w:t>
      </w:r>
      <w:r>
        <w:rPr>
          <w:rFonts w:hint="eastAsia"/>
          <w:lang w:val="en-CA" w:eastAsia="zh-CN"/>
        </w:rPr>
        <w:t>女士</w:t>
      </w:r>
      <w:r>
        <w:rPr>
          <w:lang w:val="en-CA" w:eastAsia="zh-CN"/>
        </w:rPr>
        <w:t>（澳大利亚）</w:t>
      </w:r>
      <w:bookmarkEnd w:id="16"/>
    </w:p>
    <w:p w:rsidR="005564D3" w:rsidRPr="00C34F0E" w:rsidRDefault="00A021FE" w:rsidP="00654C57">
      <w:pPr>
        <w:rPr>
          <w:lang w:val="en-CA" w:eastAsia="zh-CN"/>
        </w:rPr>
      </w:pPr>
      <w:r>
        <w:rPr>
          <w:rFonts w:hint="eastAsia"/>
          <w:lang w:val="en-CA" w:eastAsia="zh-CN"/>
        </w:rPr>
        <w:t>独联体</w:t>
      </w:r>
      <w:r>
        <w:rPr>
          <w:lang w:val="en-CA" w:eastAsia="zh-CN"/>
        </w:rPr>
        <w:t>国家</w:t>
      </w:r>
      <w:r w:rsidR="005564D3" w:rsidRPr="00C34F0E">
        <w:rPr>
          <w:lang w:val="en-CA" w:eastAsia="zh-CN"/>
        </w:rPr>
        <w:tab/>
      </w:r>
      <w:bookmarkStart w:id="17" w:name="lt_pId048"/>
      <w:r w:rsidR="006C37D0">
        <w:rPr>
          <w:lang w:val="en-CA" w:eastAsia="zh-CN"/>
        </w:rPr>
        <w:tab/>
      </w:r>
      <w:r w:rsidR="00654C57">
        <w:rPr>
          <w:rFonts w:asciiTheme="minorHAnsi" w:hAnsiTheme="minorHAnsi" w:cstheme="minorHAnsi"/>
          <w:szCs w:val="24"/>
          <w:lang w:eastAsia="zh-CN"/>
        </w:rPr>
        <w:t xml:space="preserve">H. </w:t>
      </w:r>
      <w:proofErr w:type="spellStart"/>
      <w:r w:rsidR="00654C57">
        <w:rPr>
          <w:rFonts w:asciiTheme="minorHAnsi" w:hAnsiTheme="minorHAnsi" w:cstheme="minorHAnsi"/>
          <w:szCs w:val="24"/>
          <w:lang w:eastAsia="zh-CN"/>
        </w:rPr>
        <w:t>Rustamov</w:t>
      </w:r>
      <w:proofErr w:type="spellEnd"/>
      <w:r>
        <w:rPr>
          <w:rFonts w:hint="eastAsia"/>
          <w:lang w:eastAsia="zh-CN"/>
        </w:rPr>
        <w:t>先生</w:t>
      </w:r>
      <w:r>
        <w:rPr>
          <w:lang w:eastAsia="zh-CN"/>
        </w:rPr>
        <w:t>（</w:t>
      </w:r>
      <w:r w:rsidR="00654C57">
        <w:rPr>
          <w:rFonts w:cstheme="minorHAnsi"/>
          <w:szCs w:val="24"/>
        </w:rPr>
        <w:t>阿塞拜疆</w:t>
      </w:r>
      <w:r>
        <w:rPr>
          <w:lang w:eastAsia="zh-CN"/>
        </w:rPr>
        <w:t>）</w:t>
      </w:r>
      <w:bookmarkEnd w:id="17"/>
    </w:p>
    <w:p w:rsidR="005564D3" w:rsidRPr="00C34F0E" w:rsidRDefault="00A021FE" w:rsidP="00A021FE">
      <w:pPr>
        <w:rPr>
          <w:lang w:val="en-CA" w:eastAsia="zh-CN"/>
        </w:rPr>
      </w:pPr>
      <w:r>
        <w:rPr>
          <w:rFonts w:hint="eastAsia"/>
          <w:lang w:val="en-CA" w:eastAsia="zh-CN"/>
        </w:rPr>
        <w:t>欧洲</w:t>
      </w:r>
      <w:bookmarkStart w:id="18" w:name="lt_pId050"/>
      <w:r w:rsidR="00004050">
        <w:rPr>
          <w:lang w:val="en-CA" w:eastAsia="zh-CN"/>
        </w:rPr>
        <w:tab/>
      </w:r>
      <w:r w:rsidR="00004050">
        <w:rPr>
          <w:lang w:val="en-CA" w:eastAsia="zh-CN"/>
        </w:rPr>
        <w:tab/>
      </w:r>
      <w:r w:rsidR="00004050">
        <w:rPr>
          <w:lang w:val="en-CA" w:eastAsia="zh-CN"/>
        </w:rPr>
        <w:tab/>
      </w:r>
      <w:r w:rsidR="00004050">
        <w:rPr>
          <w:lang w:val="en-CA" w:eastAsia="zh-CN"/>
        </w:rPr>
        <w:tab/>
      </w:r>
      <w:r w:rsidR="005564D3" w:rsidRPr="00C34F0E">
        <w:rPr>
          <w:lang w:eastAsia="zh-CN"/>
        </w:rPr>
        <w:t xml:space="preserve">U. </w:t>
      </w:r>
      <w:proofErr w:type="spellStart"/>
      <w:r w:rsidR="005564D3" w:rsidRPr="00C34F0E">
        <w:rPr>
          <w:lang w:eastAsia="zh-CN"/>
        </w:rPr>
        <w:t>Petry</w:t>
      </w:r>
      <w:proofErr w:type="spellEnd"/>
      <w:r>
        <w:rPr>
          <w:rFonts w:hint="eastAsia"/>
          <w:lang w:eastAsia="zh-CN"/>
        </w:rPr>
        <w:t>先生</w:t>
      </w:r>
      <w:r>
        <w:rPr>
          <w:lang w:eastAsia="zh-CN"/>
        </w:rPr>
        <w:t>（德国）</w:t>
      </w:r>
      <w:bookmarkEnd w:id="18"/>
    </w:p>
    <w:p w:rsidR="005564D3" w:rsidRPr="007D6E24" w:rsidRDefault="00A021FE" w:rsidP="00A81FCE">
      <w:pPr>
        <w:pStyle w:val="Headingb"/>
        <w:rPr>
          <w:lang w:val="en-CA" w:eastAsia="zh-CN"/>
        </w:rPr>
      </w:pPr>
      <w:r>
        <w:rPr>
          <w:rFonts w:hint="eastAsia"/>
          <w:lang w:val="en-CA" w:eastAsia="zh-CN"/>
        </w:rPr>
        <w:t>结论</w:t>
      </w:r>
    </w:p>
    <w:p w:rsidR="005564D3" w:rsidRPr="00492139" w:rsidRDefault="00A81FCE" w:rsidP="00A021FE">
      <w:pPr>
        <w:rPr>
          <w:lang w:val="en-CA" w:eastAsia="zh-CN"/>
        </w:rPr>
      </w:pPr>
      <w:bookmarkStart w:id="19" w:name="lt_pId052"/>
      <w:r>
        <w:rPr>
          <w:lang w:val="en-CA" w:eastAsia="zh-CN"/>
        </w:rPr>
        <w:t>5</w:t>
      </w:r>
      <w:r>
        <w:rPr>
          <w:lang w:val="en-CA" w:eastAsia="zh-CN"/>
        </w:rPr>
        <w:tab/>
      </w:r>
      <w:bookmarkEnd w:id="19"/>
      <w:r w:rsidR="00A021FE">
        <w:rPr>
          <w:rFonts w:hint="eastAsia"/>
          <w:lang w:val="en-CA" w:eastAsia="zh-CN"/>
        </w:rPr>
        <w:t>请</w:t>
      </w:r>
      <w:r w:rsidR="00A021FE">
        <w:rPr>
          <w:lang w:val="en-CA" w:eastAsia="zh-CN"/>
        </w:rPr>
        <w:t>理事会通过这一</w:t>
      </w:r>
      <w:r w:rsidR="00A021FE">
        <w:rPr>
          <w:rFonts w:hint="eastAsia"/>
          <w:lang w:val="en-CA" w:eastAsia="zh-CN"/>
        </w:rPr>
        <w:t>六人</w:t>
      </w:r>
      <w:r w:rsidR="00A021FE">
        <w:rPr>
          <w:lang w:val="en-CA" w:eastAsia="zh-CN"/>
        </w:rPr>
        <w:t>名单，</w:t>
      </w:r>
      <w:r w:rsidR="005E05F9">
        <w:rPr>
          <w:rFonts w:hint="eastAsia"/>
          <w:lang w:val="en-CA" w:eastAsia="zh-CN"/>
        </w:rPr>
        <w:t>他们将是</w:t>
      </w:r>
      <w:r w:rsidR="00A021FE">
        <w:rPr>
          <w:lang w:val="en-CA" w:eastAsia="zh-CN"/>
        </w:rPr>
        <w:t>运行新外部审计员遴选程序的</w:t>
      </w:r>
      <w:r w:rsidR="00A021FE">
        <w:rPr>
          <w:rFonts w:hint="eastAsia"/>
          <w:lang w:val="en-CA" w:eastAsia="zh-CN"/>
        </w:rPr>
        <w:t>评审</w:t>
      </w:r>
      <w:r w:rsidR="00A021FE">
        <w:rPr>
          <w:lang w:val="en-CA" w:eastAsia="zh-CN"/>
        </w:rPr>
        <w:t>委员会</w:t>
      </w:r>
      <w:r w:rsidR="00A021FE">
        <w:rPr>
          <w:rFonts w:hint="eastAsia"/>
          <w:lang w:val="en-CA" w:eastAsia="zh-CN"/>
        </w:rPr>
        <w:t>委员</w:t>
      </w:r>
      <w:r w:rsidR="00A021FE">
        <w:rPr>
          <w:lang w:val="en-CA" w:eastAsia="zh-CN"/>
        </w:rPr>
        <w:t>。</w:t>
      </w:r>
    </w:p>
    <w:p w:rsidR="00B45365" w:rsidRPr="00280EB8" w:rsidRDefault="00B45365" w:rsidP="00280EB8">
      <w:pPr>
        <w:rPr>
          <w:lang w:eastAsia="zh-CN"/>
        </w:rPr>
      </w:pPr>
    </w:p>
    <w:p w:rsidR="00195FED" w:rsidRDefault="00B40A53" w:rsidP="00B45365">
      <w:pPr>
        <w:pStyle w:val="ListParagraph"/>
        <w:jc w:val="center"/>
        <w:rPr>
          <w:lang w:eastAsia="zh-CN"/>
        </w:rPr>
      </w:pPr>
      <w:r w:rsidRPr="00280EB8">
        <w:rPr>
          <w:lang w:val="en-US" w:eastAsia="zh-CN"/>
        </w:rPr>
        <w:t>________________</w:t>
      </w:r>
    </w:p>
    <w:sectPr w:rsidR="00195FED" w:rsidSect="006C36CD">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E7D" w:rsidRDefault="000A1E7D">
      <w:r>
        <w:separator/>
      </w:r>
    </w:p>
  </w:endnote>
  <w:endnote w:type="continuationSeparator" w:id="0">
    <w:p w:rsidR="000A1E7D" w:rsidRDefault="000A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53" w:rsidRPr="009D55AB" w:rsidRDefault="00EC3CA5" w:rsidP="009D55AB">
    <w:pPr>
      <w:pStyle w:val="Footer"/>
    </w:pPr>
    <w:fldSimple w:instr=" FILENAME \p  \* MERGEFORMAT ">
      <w:r>
        <w:t>P:\CHI\SG\CONSEIL\C18\000\067V2C.DOCX</w:t>
      </w:r>
    </w:fldSimple>
    <w:r w:rsidR="009D55AB">
      <w:t xml:space="preserve"> (432618)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B40A53" w:rsidRDefault="00543C9A" w:rsidP="009D55AB">
    <w:pPr>
      <w:pStyle w:val="Footer"/>
    </w:pPr>
    <w:r>
      <w:fldChar w:fldCharType="begin"/>
    </w:r>
    <w:r>
      <w:instrText xml:space="preserve"> FILENAME \p  \* MERGEFORMAT </w:instrText>
    </w:r>
    <w:r>
      <w:fldChar w:fldCharType="separate"/>
    </w:r>
    <w:r w:rsidR="00EC3CA5">
      <w:t>P:\CHI\SG\CONSEIL\C18\000\067V2C.DOCX</w:t>
    </w:r>
    <w:r>
      <w:fldChar w:fldCharType="end"/>
    </w:r>
    <w:r w:rsidR="00864589">
      <w:t xml:space="preserve"> (</w:t>
    </w:r>
    <w:r w:rsidR="009D55AB">
      <w:t>432618</w:t>
    </w:r>
    <w:r w:rsidR="00864589">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E7D" w:rsidRDefault="000A1E7D">
      <w:r>
        <w:t>____________________</w:t>
      </w:r>
    </w:p>
  </w:footnote>
  <w:footnote w:type="continuationSeparator" w:id="0">
    <w:p w:rsidR="000A1E7D" w:rsidRDefault="000A1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543C9A">
      <w:rPr>
        <w:noProof/>
      </w:rPr>
      <w:t>2</w:t>
    </w:r>
    <w:r>
      <w:rPr>
        <w:noProof/>
      </w:rPr>
      <w:fldChar w:fldCharType="end"/>
    </w:r>
  </w:p>
  <w:p w:rsidR="00AC516F" w:rsidRDefault="0098459B" w:rsidP="00D8221D">
    <w:pPr>
      <w:pStyle w:val="Header"/>
      <w:rPr>
        <w:lang w:eastAsia="zh-CN"/>
      </w:rPr>
    </w:pPr>
    <w:r>
      <w:t>C1</w:t>
    </w:r>
    <w:r w:rsidR="00D21F11">
      <w:rPr>
        <w:lang w:eastAsia="zh-CN"/>
      </w:rPr>
      <w:t>8</w:t>
    </w:r>
    <w:r w:rsidR="004672E6">
      <w:t>/</w:t>
    </w:r>
    <w:r w:rsidR="00D8221D">
      <w:rPr>
        <w:lang w:eastAsia="zh-CN"/>
      </w:rPr>
      <w:t>67</w:t>
    </w:r>
    <w:r w:rsidR="00AC516F">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68C314B"/>
    <w:multiLevelType w:val="hybridMultilevel"/>
    <w:tmpl w:val="A27E4584"/>
    <w:lvl w:ilvl="0" w:tplc="91701F92">
      <w:start w:val="1"/>
      <w:numFmt w:val="decimal"/>
      <w:lvlText w:val="%1."/>
      <w:lvlJc w:val="left"/>
      <w:pPr>
        <w:ind w:left="502" w:hanging="360"/>
      </w:pPr>
      <w:rPr>
        <w:rFonts w:asciiTheme="minorHAnsi" w:hAnsiTheme="minorHAnsi" w:hint="default"/>
        <w:b w:val="0"/>
        <w:bCs w:val="0"/>
        <w:i w:val="0"/>
        <w:iCs w:val="0"/>
        <w:sz w:val="24"/>
        <w:szCs w:val="24"/>
      </w:rPr>
    </w:lvl>
    <w:lvl w:ilvl="1" w:tplc="A3101D78">
      <w:start w:val="1"/>
      <w:numFmt w:val="lowerLetter"/>
      <w:lvlText w:val="%2."/>
      <w:lvlJc w:val="left"/>
      <w:pPr>
        <w:ind w:left="1440" w:hanging="360"/>
      </w:pPr>
    </w:lvl>
    <w:lvl w:ilvl="2" w:tplc="D71AC0AA" w:tentative="1">
      <w:start w:val="1"/>
      <w:numFmt w:val="lowerRoman"/>
      <w:lvlText w:val="%3."/>
      <w:lvlJc w:val="right"/>
      <w:pPr>
        <w:ind w:left="2160" w:hanging="180"/>
      </w:pPr>
    </w:lvl>
    <w:lvl w:ilvl="3" w:tplc="DC2ABE54" w:tentative="1">
      <w:start w:val="1"/>
      <w:numFmt w:val="decimal"/>
      <w:lvlText w:val="%4."/>
      <w:lvlJc w:val="left"/>
      <w:pPr>
        <w:ind w:left="2880" w:hanging="360"/>
      </w:pPr>
    </w:lvl>
    <w:lvl w:ilvl="4" w:tplc="4AEEEDF8" w:tentative="1">
      <w:start w:val="1"/>
      <w:numFmt w:val="lowerLetter"/>
      <w:lvlText w:val="%5."/>
      <w:lvlJc w:val="left"/>
      <w:pPr>
        <w:ind w:left="3600" w:hanging="360"/>
      </w:pPr>
    </w:lvl>
    <w:lvl w:ilvl="5" w:tplc="DD92C7B0" w:tentative="1">
      <w:start w:val="1"/>
      <w:numFmt w:val="lowerRoman"/>
      <w:lvlText w:val="%6."/>
      <w:lvlJc w:val="right"/>
      <w:pPr>
        <w:ind w:left="4320" w:hanging="180"/>
      </w:pPr>
    </w:lvl>
    <w:lvl w:ilvl="6" w:tplc="4FF6152C" w:tentative="1">
      <w:start w:val="1"/>
      <w:numFmt w:val="decimal"/>
      <w:lvlText w:val="%7."/>
      <w:lvlJc w:val="left"/>
      <w:pPr>
        <w:ind w:left="5040" w:hanging="360"/>
      </w:pPr>
    </w:lvl>
    <w:lvl w:ilvl="7" w:tplc="B4F6B02A" w:tentative="1">
      <w:start w:val="1"/>
      <w:numFmt w:val="lowerLetter"/>
      <w:lvlText w:val="%8."/>
      <w:lvlJc w:val="left"/>
      <w:pPr>
        <w:ind w:left="5760" w:hanging="360"/>
      </w:pPr>
    </w:lvl>
    <w:lvl w:ilvl="8" w:tplc="E722AFA0" w:tentative="1">
      <w:start w:val="1"/>
      <w:numFmt w:val="lowerRoman"/>
      <w:lvlText w:val="%9."/>
      <w:lvlJc w:val="right"/>
      <w:pPr>
        <w:ind w:left="6480" w:hanging="180"/>
      </w:pPr>
    </w:lvl>
  </w:abstractNum>
  <w:abstractNum w:abstractNumId="5"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5"/>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7D"/>
    <w:rsid w:val="00001B77"/>
    <w:rsid w:val="00004050"/>
    <w:rsid w:val="0000517A"/>
    <w:rsid w:val="00031E72"/>
    <w:rsid w:val="000404D2"/>
    <w:rsid w:val="000853C0"/>
    <w:rsid w:val="000A1C21"/>
    <w:rsid w:val="000A1E7D"/>
    <w:rsid w:val="000D15EA"/>
    <w:rsid w:val="000D452F"/>
    <w:rsid w:val="000E01DD"/>
    <w:rsid w:val="00100D84"/>
    <w:rsid w:val="00124C9D"/>
    <w:rsid w:val="00157773"/>
    <w:rsid w:val="0018251A"/>
    <w:rsid w:val="00190272"/>
    <w:rsid w:val="00193244"/>
    <w:rsid w:val="00195C6C"/>
    <w:rsid w:val="00195FED"/>
    <w:rsid w:val="001A4BD6"/>
    <w:rsid w:val="001D417B"/>
    <w:rsid w:val="001D5A18"/>
    <w:rsid w:val="001E3CD0"/>
    <w:rsid w:val="00280EB8"/>
    <w:rsid w:val="002A6670"/>
    <w:rsid w:val="00303502"/>
    <w:rsid w:val="00325C25"/>
    <w:rsid w:val="00372C8F"/>
    <w:rsid w:val="00380ECE"/>
    <w:rsid w:val="00393DDF"/>
    <w:rsid w:val="00397F55"/>
    <w:rsid w:val="003B4454"/>
    <w:rsid w:val="003C2E37"/>
    <w:rsid w:val="003F1415"/>
    <w:rsid w:val="0040144C"/>
    <w:rsid w:val="00403EB7"/>
    <w:rsid w:val="0042499D"/>
    <w:rsid w:val="00430BF0"/>
    <w:rsid w:val="004672E6"/>
    <w:rsid w:val="00474ED1"/>
    <w:rsid w:val="00493085"/>
    <w:rsid w:val="004A36EC"/>
    <w:rsid w:val="004D163F"/>
    <w:rsid w:val="004E4BFF"/>
    <w:rsid w:val="004F2598"/>
    <w:rsid w:val="004F569D"/>
    <w:rsid w:val="005403F7"/>
    <w:rsid w:val="00540632"/>
    <w:rsid w:val="00541CF4"/>
    <w:rsid w:val="00543C9A"/>
    <w:rsid w:val="005451E8"/>
    <w:rsid w:val="005507F2"/>
    <w:rsid w:val="005564D3"/>
    <w:rsid w:val="005759CC"/>
    <w:rsid w:val="005A64A7"/>
    <w:rsid w:val="005A72E1"/>
    <w:rsid w:val="005C6632"/>
    <w:rsid w:val="005D1C9E"/>
    <w:rsid w:val="005E05F9"/>
    <w:rsid w:val="00654257"/>
    <w:rsid w:val="0065435A"/>
    <w:rsid w:val="00654C57"/>
    <w:rsid w:val="006A2DD3"/>
    <w:rsid w:val="006A5AF8"/>
    <w:rsid w:val="006C36CD"/>
    <w:rsid w:val="006C37D0"/>
    <w:rsid w:val="00700D1F"/>
    <w:rsid w:val="007205CB"/>
    <w:rsid w:val="00726073"/>
    <w:rsid w:val="00734FE8"/>
    <w:rsid w:val="007360CE"/>
    <w:rsid w:val="00772315"/>
    <w:rsid w:val="00775157"/>
    <w:rsid w:val="007813AE"/>
    <w:rsid w:val="007A37DB"/>
    <w:rsid w:val="007E189D"/>
    <w:rsid w:val="00811259"/>
    <w:rsid w:val="00813AA2"/>
    <w:rsid w:val="008173A3"/>
    <w:rsid w:val="0086059C"/>
    <w:rsid w:val="00864589"/>
    <w:rsid w:val="00890AFB"/>
    <w:rsid w:val="00890FC4"/>
    <w:rsid w:val="00895905"/>
    <w:rsid w:val="009164A9"/>
    <w:rsid w:val="009258CB"/>
    <w:rsid w:val="0093362E"/>
    <w:rsid w:val="00944563"/>
    <w:rsid w:val="00953160"/>
    <w:rsid w:val="009625D8"/>
    <w:rsid w:val="0098459B"/>
    <w:rsid w:val="00997185"/>
    <w:rsid w:val="009C2458"/>
    <w:rsid w:val="009C4A7B"/>
    <w:rsid w:val="009C6123"/>
    <w:rsid w:val="009D55AB"/>
    <w:rsid w:val="009F1E3E"/>
    <w:rsid w:val="009F455E"/>
    <w:rsid w:val="00A021FE"/>
    <w:rsid w:val="00A1213C"/>
    <w:rsid w:val="00A272FF"/>
    <w:rsid w:val="00A5354B"/>
    <w:rsid w:val="00A71B57"/>
    <w:rsid w:val="00A81FCE"/>
    <w:rsid w:val="00AB42C1"/>
    <w:rsid w:val="00AC516F"/>
    <w:rsid w:val="00AE2926"/>
    <w:rsid w:val="00B0184B"/>
    <w:rsid w:val="00B035CD"/>
    <w:rsid w:val="00B0769D"/>
    <w:rsid w:val="00B217F8"/>
    <w:rsid w:val="00B332EA"/>
    <w:rsid w:val="00B40A53"/>
    <w:rsid w:val="00B45365"/>
    <w:rsid w:val="00B46A65"/>
    <w:rsid w:val="00B60184"/>
    <w:rsid w:val="00B62D20"/>
    <w:rsid w:val="00B81E75"/>
    <w:rsid w:val="00B8452D"/>
    <w:rsid w:val="00BD1A5A"/>
    <w:rsid w:val="00BD7A9B"/>
    <w:rsid w:val="00BD7BE1"/>
    <w:rsid w:val="00BF416B"/>
    <w:rsid w:val="00C64E4E"/>
    <w:rsid w:val="00C66E64"/>
    <w:rsid w:val="00C761A0"/>
    <w:rsid w:val="00C85F7E"/>
    <w:rsid w:val="00C90D53"/>
    <w:rsid w:val="00CD47F0"/>
    <w:rsid w:val="00CD4E1F"/>
    <w:rsid w:val="00CD5566"/>
    <w:rsid w:val="00CD64D7"/>
    <w:rsid w:val="00CE6F22"/>
    <w:rsid w:val="00CF41F6"/>
    <w:rsid w:val="00CF7D3E"/>
    <w:rsid w:val="00D02B4E"/>
    <w:rsid w:val="00D21F11"/>
    <w:rsid w:val="00D36817"/>
    <w:rsid w:val="00D5666C"/>
    <w:rsid w:val="00D666BC"/>
    <w:rsid w:val="00D8221D"/>
    <w:rsid w:val="00D83542"/>
    <w:rsid w:val="00D92F45"/>
    <w:rsid w:val="00D94637"/>
    <w:rsid w:val="00D9725C"/>
    <w:rsid w:val="00DA5E31"/>
    <w:rsid w:val="00DA7006"/>
    <w:rsid w:val="00DC6427"/>
    <w:rsid w:val="00DD66A1"/>
    <w:rsid w:val="00DE196D"/>
    <w:rsid w:val="00DF6B49"/>
    <w:rsid w:val="00E067C5"/>
    <w:rsid w:val="00E265BF"/>
    <w:rsid w:val="00E31EBD"/>
    <w:rsid w:val="00E378D8"/>
    <w:rsid w:val="00E43A12"/>
    <w:rsid w:val="00E67C67"/>
    <w:rsid w:val="00E77476"/>
    <w:rsid w:val="00E8228B"/>
    <w:rsid w:val="00EC3CA5"/>
    <w:rsid w:val="00EE5706"/>
    <w:rsid w:val="00EE60C4"/>
    <w:rsid w:val="00EF373D"/>
    <w:rsid w:val="00F11595"/>
    <w:rsid w:val="00F13BC9"/>
    <w:rsid w:val="00F357B2"/>
    <w:rsid w:val="00F36556"/>
    <w:rsid w:val="00F705DF"/>
    <w:rsid w:val="00F70622"/>
    <w:rsid w:val="00F85624"/>
    <w:rsid w:val="00F87C05"/>
    <w:rsid w:val="00F93191"/>
    <w:rsid w:val="00F93A17"/>
    <w:rsid w:val="00FA2AF6"/>
    <w:rsid w:val="00FB073D"/>
    <w:rsid w:val="00FB771F"/>
    <w:rsid w:val="00FC5386"/>
    <w:rsid w:val="00FD61E9"/>
    <w:rsid w:val="00FD73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5315F35-6D80-493F-BE4E-58B8E777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99"/>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tu.int/en/council/ties/Documents/cwg-fhr/Regl-fin-2010-E.pdf" TargetMode="External"/><Relationship Id="rId4" Type="http://schemas.openxmlformats.org/officeDocument/2006/relationships/settings" Target="settings.xml"/><Relationship Id="rId9" Type="http://schemas.openxmlformats.org/officeDocument/2006/relationships/hyperlink" Target="https://www.itu.int/pub/S-CONF-PLEN-2015"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ti\AppData\Roaming\Microsoft\Templates\POOL%20C%20-%20ITU\PC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90ABA-DF74-459B-A43A-917C47B1E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PC_C18.dotx</Template>
  <TotalTime>1</TotalTime>
  <Pages>2</Pages>
  <Words>857</Words>
  <Characters>426</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1281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2018</dc:subject>
  <dc:creator>Tang, Ting</dc:creator>
  <cp:keywords>C2018, C18</cp:keywords>
  <dc:description/>
  <cp:lastModifiedBy>Tang, Ting</cp:lastModifiedBy>
  <cp:revision>2</cp:revision>
  <cp:lastPrinted>2015-02-24T13:23:00Z</cp:lastPrinted>
  <dcterms:created xsi:type="dcterms:W3CDTF">2018-04-24T08:43:00Z</dcterms:created>
  <dcterms:modified xsi:type="dcterms:W3CDTF">2018-04-24T08:43:00Z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