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FF11DF" w:rsidP="006B5B78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Pr="009625D8">
              <w:rPr>
                <w:b/>
                <w:bCs/>
                <w:color w:val="000000"/>
                <w:lang w:eastAsia="zh-CN"/>
              </w:rPr>
              <w:t>201</w:t>
            </w:r>
            <w:r>
              <w:rPr>
                <w:b/>
                <w:bCs/>
                <w:color w:val="000000"/>
                <w:lang w:eastAsia="zh-CN"/>
              </w:rPr>
              <w:t>8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>
              <w:rPr>
                <w:b/>
                <w:bCs/>
                <w:color w:val="000000"/>
                <w:lang w:eastAsia="zh-CN"/>
              </w:rPr>
              <w:t>4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17-</w:t>
            </w:r>
            <w:r w:rsidRPr="009625D8">
              <w:rPr>
                <w:b/>
                <w:bCs/>
                <w:color w:val="000000"/>
                <w:lang w:eastAsia="zh-CN"/>
              </w:rPr>
              <w:t>2</w:t>
            </w:r>
            <w:r>
              <w:rPr>
                <w:b/>
                <w:bCs/>
                <w:color w:val="000000"/>
                <w:lang w:eastAsia="zh-CN"/>
              </w:rPr>
              <w:t>7</w:t>
            </w:r>
            <w:r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6B5B78">
            <w:pPr>
              <w:spacing w:before="0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6B5B78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6B5B78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6B5B78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6B5B78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423C66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4E3F23">
              <w:rPr>
                <w:b/>
              </w:rPr>
              <w:t xml:space="preserve">ADM </w:t>
            </w:r>
            <w:r w:rsidR="00423C66">
              <w:rPr>
                <w:b/>
              </w:rPr>
              <w:t>27</w:t>
            </w:r>
          </w:p>
        </w:tc>
        <w:tc>
          <w:tcPr>
            <w:tcW w:w="3120" w:type="dxa"/>
          </w:tcPr>
          <w:p w:rsidR="00700D1F" w:rsidRPr="00700D1F" w:rsidRDefault="00700D1F" w:rsidP="00423C66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FF11DF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423C66">
              <w:rPr>
                <w:b/>
                <w:bCs/>
                <w:szCs w:val="24"/>
                <w:lang w:eastAsia="zh-CN"/>
              </w:rPr>
              <w:t>69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6B5B78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6B5B78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FF11DF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4B3D5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FF11D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6B5B78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6B5B78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6B5B78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423C66" w:rsidP="00423C66">
            <w:pPr>
              <w:pStyle w:val="Title1"/>
              <w:rPr>
                <w:bCs/>
                <w:lang w:eastAsia="zh-CN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>状态</w:t>
            </w:r>
            <w:r>
              <w:rPr>
                <w:rFonts w:asciiTheme="minorHAnsi" w:hAnsiTheme="minorHAnsi" w:cstheme="minorHAnsi"/>
                <w:lang w:eastAsia="zh-CN"/>
              </w:rPr>
              <w:t>报告</w:t>
            </w:r>
            <w:r>
              <w:rPr>
                <w:rFonts w:asciiTheme="minorHAnsi" w:hAnsiTheme="minorHAnsi" w:cstheme="minorHAnsi" w:hint="eastAsia"/>
                <w:lang w:eastAsia="zh-CN"/>
              </w:rPr>
              <w:t>：中小企业（</w:t>
            </w:r>
            <w:r>
              <w:rPr>
                <w:rFonts w:asciiTheme="minorHAnsi" w:hAnsiTheme="minorHAnsi" w:cstheme="minorHAnsi" w:hint="eastAsia"/>
                <w:lang w:eastAsia="zh-CN"/>
              </w:rPr>
              <w:t>SME</w:t>
            </w:r>
            <w:r>
              <w:rPr>
                <w:rFonts w:asciiTheme="minorHAnsi" w:hAnsiTheme="minorHAnsi" w:cstheme="minorHAnsi" w:hint="eastAsia"/>
                <w:lang w:eastAsia="zh-CN"/>
              </w:rPr>
              <w:t>）</w:t>
            </w:r>
            <w:r>
              <w:rPr>
                <w:rFonts w:asciiTheme="minorHAnsi" w:hAnsiTheme="minorHAnsi" w:cstheme="minorHAnsi"/>
                <w:lang w:eastAsia="zh-CN"/>
              </w:rPr>
              <w:t>试点项目的实施</w:t>
            </w:r>
          </w:p>
        </w:tc>
      </w:tr>
    </w:tbl>
    <w:p w:rsidR="0093362E" w:rsidRDefault="0093362E" w:rsidP="006B5B78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4B3D58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C66" w:rsidRPr="00813E5E" w:rsidRDefault="00423C66" w:rsidP="00423C66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:rsidR="00423C66" w:rsidRPr="00462916" w:rsidRDefault="00423C66" w:rsidP="00423C66">
            <w:pPr>
              <w:ind w:firstLineChars="200" w:firstLine="480"/>
              <w:jc w:val="both"/>
              <w:rPr>
                <w:rFonts w:asciiTheme="minorHAnsi" w:hAnsiTheme="minorHAnsi" w:cstheme="minorHAnsi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理事会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2017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年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会议决定在相关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ITU-T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和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ITU-D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研究组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推出中小企业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试点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项目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。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ITU-T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第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5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、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16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和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20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研究组以及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ITU-D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两个研究组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参加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了该项目。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理事会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责成秘书处向理事会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2018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年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会议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提交进展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报告并向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2018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年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全权代表大会（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PP18</w:t>
            </w:r>
            <w:r>
              <w:rPr>
                <w:rFonts w:asciiTheme="minorHAnsi" w:hAnsiTheme="minorHAnsi" w:cstheme="minorHAnsi" w:hint="eastAsia"/>
                <w:szCs w:val="24"/>
                <w:lang w:val="en-AU" w:eastAsia="zh-CN"/>
              </w:rPr>
              <w:t>）提交</w:t>
            </w:r>
            <w:r>
              <w:rPr>
                <w:rFonts w:asciiTheme="minorHAnsi" w:hAnsiTheme="minorHAnsi" w:cstheme="minorHAnsi"/>
                <w:szCs w:val="24"/>
                <w:lang w:val="en-AU" w:eastAsia="zh-CN"/>
              </w:rPr>
              <w:t>更加全面的成果报告。</w:t>
            </w:r>
          </w:p>
          <w:p w:rsidR="00423C66" w:rsidRPr="00462916" w:rsidRDefault="00423C66" w:rsidP="00423C66">
            <w:pPr>
              <w:jc w:val="both"/>
              <w:rPr>
                <w:rFonts w:asciiTheme="minorHAnsi" w:hAnsiTheme="minorHAnsi" w:cstheme="minorHAnsi"/>
                <w:szCs w:val="24"/>
                <w:lang w:val="en-US" w:eastAsia="zh-CN"/>
              </w:rPr>
            </w:pPr>
          </w:p>
          <w:p w:rsidR="00423C66" w:rsidRPr="00813E5E" w:rsidRDefault="00423C66" w:rsidP="00423C66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</w:t>
            </w:r>
            <w:r>
              <w:rPr>
                <w:lang w:eastAsia="zh-CN"/>
              </w:rPr>
              <w:t>采取的</w:t>
            </w:r>
            <w:r>
              <w:rPr>
                <w:rFonts w:hint="eastAsia"/>
                <w:lang w:eastAsia="zh-CN"/>
              </w:rPr>
              <w:t>行动</w:t>
            </w:r>
          </w:p>
          <w:p w:rsidR="00423C66" w:rsidRPr="00813E5E" w:rsidRDefault="00423C66" w:rsidP="00423C66">
            <w:pPr>
              <w:ind w:firstLineChars="200" w:firstLine="480"/>
              <w:rPr>
                <w:lang w:eastAsia="zh-CN"/>
              </w:rPr>
            </w:pP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请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理事会</w:t>
            </w:r>
            <w:r w:rsidRPr="004103F9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注意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该项目的实施状况。</w:t>
            </w:r>
          </w:p>
          <w:p w:rsidR="00423C66" w:rsidRPr="00813E5E" w:rsidRDefault="00423C66" w:rsidP="00423C66">
            <w:pPr>
              <w:pStyle w:val="Table"/>
              <w:keepNext w:val="0"/>
              <w:spacing w:before="0" w:after="0"/>
              <w:ind w:firstLine="44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ED68EF" w:rsidRPr="00E6782E" w:rsidRDefault="00423C66" w:rsidP="00423C66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参考</w:t>
            </w:r>
            <w:r>
              <w:rPr>
                <w:lang w:eastAsia="zh-CN"/>
              </w:rPr>
              <w:t>文件</w:t>
            </w:r>
          </w:p>
        </w:tc>
      </w:tr>
    </w:tbl>
    <w:p w:rsidR="00423C66" w:rsidRPr="00AC5B2C" w:rsidRDefault="00423C66" w:rsidP="00423C66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背景</w:t>
      </w:r>
    </w:p>
    <w:p w:rsidR="00423C66" w:rsidRPr="007B5621" w:rsidRDefault="00423C66" w:rsidP="00423C66">
      <w:pPr>
        <w:ind w:left="601" w:hanging="567"/>
        <w:rPr>
          <w:rFonts w:cs="Traditional Arabic"/>
          <w:sz w:val="22"/>
          <w:szCs w:val="30"/>
          <w:lang w:val="en-US" w:eastAsia="zh-CN"/>
        </w:rPr>
      </w:pPr>
      <w:r>
        <w:rPr>
          <w:rFonts w:asciiTheme="minorHAnsi" w:hAnsiTheme="minorHAnsi" w:cstheme="minorHAnsi"/>
          <w:szCs w:val="24"/>
          <w:lang w:val="en-AU" w:eastAsia="zh-CN"/>
        </w:rPr>
        <w:t>1.1</w:t>
      </w:r>
      <w:r>
        <w:rPr>
          <w:rFonts w:asciiTheme="minorHAnsi" w:hAnsiTheme="minorHAnsi" w:cstheme="minorHAnsi"/>
          <w:szCs w:val="24"/>
          <w:lang w:val="en-AU" w:eastAsia="zh-CN"/>
        </w:rPr>
        <w:tab/>
      </w:r>
      <w:r>
        <w:rPr>
          <w:rFonts w:asciiTheme="minorHAnsi" w:hAnsiTheme="minorHAnsi" w:cstheme="minorHAnsi" w:hint="eastAsia"/>
          <w:szCs w:val="24"/>
          <w:lang w:val="en-AU" w:eastAsia="zh-CN"/>
        </w:rPr>
        <w:t>根据</w:t>
      </w:r>
      <w:r>
        <w:rPr>
          <w:rFonts w:asciiTheme="minorHAnsi" w:hAnsiTheme="minorHAnsi" w:cstheme="minorHAnsi"/>
          <w:szCs w:val="24"/>
          <w:lang w:val="en-AU" w:eastAsia="zh-CN"/>
        </w:rPr>
        <w:t>阿根廷的建议，</w:t>
      </w:r>
      <w:r>
        <w:rPr>
          <w:rFonts w:asciiTheme="minorHAnsi" w:hAnsiTheme="minorHAnsi" w:cstheme="minorHAnsi" w:hint="eastAsia"/>
          <w:szCs w:val="24"/>
          <w:lang w:val="en-AU" w:eastAsia="zh-CN"/>
        </w:rPr>
        <w:t>理事会</w:t>
      </w:r>
      <w:r>
        <w:rPr>
          <w:rFonts w:asciiTheme="minorHAnsi" w:hAnsiTheme="minorHAnsi" w:cstheme="minorHAnsi"/>
          <w:szCs w:val="24"/>
          <w:lang w:val="en-AU" w:eastAsia="zh-CN"/>
        </w:rPr>
        <w:t>2017</w:t>
      </w:r>
      <w:r>
        <w:rPr>
          <w:rFonts w:asciiTheme="minorHAnsi" w:hAnsiTheme="minorHAnsi" w:cstheme="minorHAnsi" w:hint="eastAsia"/>
          <w:szCs w:val="24"/>
          <w:lang w:val="en-AU" w:eastAsia="zh-CN"/>
        </w:rPr>
        <w:t>年</w:t>
      </w:r>
      <w:r>
        <w:rPr>
          <w:rFonts w:asciiTheme="minorHAnsi" w:hAnsiTheme="minorHAnsi" w:cstheme="minorHAnsi"/>
          <w:szCs w:val="24"/>
          <w:lang w:val="en-AU" w:eastAsia="zh-CN"/>
        </w:rPr>
        <w:t>会议决定在相关</w:t>
      </w:r>
      <w:r>
        <w:rPr>
          <w:rFonts w:asciiTheme="minorHAnsi" w:hAnsiTheme="minorHAnsi" w:cstheme="minorHAnsi"/>
          <w:szCs w:val="24"/>
          <w:lang w:val="en-AU" w:eastAsia="zh-CN"/>
        </w:rPr>
        <w:t>ITU-T</w:t>
      </w:r>
      <w:r>
        <w:rPr>
          <w:rFonts w:asciiTheme="minorHAnsi" w:hAnsiTheme="minorHAnsi" w:cstheme="minorHAnsi" w:hint="eastAsia"/>
          <w:szCs w:val="24"/>
          <w:lang w:val="en-AU" w:eastAsia="zh-CN"/>
        </w:rPr>
        <w:t>和</w:t>
      </w:r>
      <w:r>
        <w:rPr>
          <w:rFonts w:asciiTheme="minorHAnsi" w:hAnsiTheme="minorHAnsi" w:cstheme="minorHAnsi"/>
          <w:szCs w:val="24"/>
          <w:lang w:val="en-AU" w:eastAsia="zh-CN"/>
        </w:rPr>
        <w:t>ITU-D</w:t>
      </w:r>
      <w:r>
        <w:rPr>
          <w:rFonts w:asciiTheme="minorHAnsi" w:hAnsiTheme="minorHAnsi" w:cstheme="minorHAnsi" w:hint="eastAsia"/>
          <w:szCs w:val="24"/>
          <w:lang w:val="en-AU" w:eastAsia="zh-CN"/>
        </w:rPr>
        <w:t>研究组</w:t>
      </w:r>
      <w:r>
        <w:rPr>
          <w:rFonts w:asciiTheme="minorHAnsi" w:hAnsiTheme="minorHAnsi" w:cstheme="minorHAnsi"/>
          <w:szCs w:val="24"/>
          <w:lang w:val="en-AU" w:eastAsia="zh-CN"/>
        </w:rPr>
        <w:t>推出中小企业</w:t>
      </w:r>
      <w:r>
        <w:rPr>
          <w:rFonts w:asciiTheme="minorHAnsi" w:hAnsiTheme="minorHAnsi" w:cstheme="minorHAnsi" w:hint="eastAsia"/>
          <w:szCs w:val="24"/>
          <w:lang w:val="en-AU" w:eastAsia="zh-CN"/>
        </w:rPr>
        <w:t>试点</w:t>
      </w:r>
      <w:r>
        <w:rPr>
          <w:rFonts w:asciiTheme="minorHAnsi" w:hAnsiTheme="minorHAnsi" w:cstheme="minorHAnsi"/>
          <w:szCs w:val="24"/>
          <w:lang w:val="en-AU" w:eastAsia="zh-CN"/>
        </w:rPr>
        <w:t>项目</w:t>
      </w:r>
      <w:r>
        <w:rPr>
          <w:rFonts w:asciiTheme="minorHAnsi" w:hAnsiTheme="minorHAnsi" w:cstheme="minorHAnsi" w:hint="eastAsia"/>
          <w:szCs w:val="24"/>
          <w:lang w:val="en-AU" w:eastAsia="zh-CN"/>
        </w:rPr>
        <w:t>。</w:t>
      </w:r>
      <w:r w:rsidRPr="007B5621">
        <w:rPr>
          <w:rFonts w:cs="Traditional Arabic" w:hint="eastAsia"/>
          <w:sz w:val="22"/>
          <w:szCs w:val="30"/>
          <w:lang w:val="en-US" w:eastAsia="zh-CN"/>
        </w:rPr>
        <w:t>中小企业可全面出席参加研究组的会议，但不包括任何决策职责（其中包括担任领导岗位及采用任何批准程序通过决议和建议书）。</w:t>
      </w:r>
    </w:p>
    <w:p w:rsidR="00423C66" w:rsidRDefault="00423C66" w:rsidP="00423C66">
      <w:pPr>
        <w:jc w:val="both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Theme="minorHAnsi" w:hAnsiTheme="minorHAnsi" w:cstheme="minorHAnsi"/>
          <w:szCs w:val="24"/>
          <w:lang w:val="en-US" w:eastAsia="zh-CN"/>
        </w:rPr>
        <w:t>1.2</w:t>
      </w:r>
      <w:r>
        <w:rPr>
          <w:rFonts w:asciiTheme="minorHAnsi" w:hAnsiTheme="minorHAnsi" w:cstheme="minorHAnsi"/>
          <w:szCs w:val="24"/>
          <w:lang w:val="en-US" w:eastAsia="zh-CN"/>
        </w:rPr>
        <w:tab/>
      </w:r>
      <w:r>
        <w:rPr>
          <w:rFonts w:asciiTheme="minorHAnsi" w:hAnsiTheme="minorHAnsi" w:cstheme="minorHAnsi" w:hint="eastAsia"/>
          <w:szCs w:val="24"/>
          <w:lang w:val="en-US" w:eastAsia="zh-CN"/>
        </w:rPr>
        <w:t>为</w:t>
      </w:r>
      <w:r>
        <w:rPr>
          <w:rFonts w:asciiTheme="minorHAnsi" w:hAnsiTheme="minorHAnsi" w:cstheme="minorHAnsi"/>
          <w:szCs w:val="24"/>
          <w:lang w:val="en-US" w:eastAsia="zh-CN"/>
        </w:rPr>
        <w:t>参加会议，</w:t>
      </w:r>
      <w:r w:rsidRPr="00462916">
        <w:rPr>
          <w:rFonts w:asciiTheme="minorHAnsi" w:hAnsiTheme="minorHAnsi" w:cstheme="minorHAnsi"/>
          <w:szCs w:val="24"/>
          <w:lang w:val="en-US" w:eastAsia="zh-CN"/>
        </w:rPr>
        <w:t>SME</w:t>
      </w:r>
      <w:r>
        <w:rPr>
          <w:rFonts w:asciiTheme="minorHAnsi" w:hAnsiTheme="minorHAnsi" w:cstheme="minorHAnsi" w:hint="eastAsia"/>
          <w:szCs w:val="24"/>
          <w:lang w:val="en-US" w:eastAsia="zh-CN"/>
        </w:rPr>
        <w:t>必须</w:t>
      </w:r>
      <w:r>
        <w:rPr>
          <w:rFonts w:asciiTheme="minorHAnsi" w:hAnsiTheme="minorHAnsi" w:cstheme="minorHAnsi"/>
          <w:szCs w:val="24"/>
          <w:lang w:val="en-US" w:eastAsia="zh-CN"/>
        </w:rPr>
        <w:t>按照各国的</w:t>
      </w:r>
      <w:r>
        <w:rPr>
          <w:rFonts w:asciiTheme="minorHAnsi" w:hAnsiTheme="minorHAnsi" w:cstheme="minorHAnsi"/>
          <w:szCs w:val="24"/>
          <w:lang w:val="en-US" w:eastAsia="zh-CN"/>
        </w:rPr>
        <w:t>SME</w:t>
      </w:r>
      <w:r>
        <w:rPr>
          <w:rFonts w:asciiTheme="minorHAnsi" w:hAnsiTheme="minorHAnsi" w:cstheme="minorHAnsi"/>
          <w:szCs w:val="24"/>
          <w:lang w:val="en-US" w:eastAsia="zh-CN"/>
        </w:rPr>
        <w:t>定义得到相关主管部门的批准。</w:t>
      </w:r>
    </w:p>
    <w:p w:rsidR="00423C66" w:rsidRPr="007B5621" w:rsidRDefault="00423C66" w:rsidP="00423C66">
      <w:pPr>
        <w:ind w:left="601" w:hanging="567"/>
        <w:rPr>
          <w:rFonts w:cs="Traditional Arabic"/>
          <w:sz w:val="22"/>
          <w:szCs w:val="30"/>
          <w:lang w:val="en-US" w:eastAsia="zh-CN"/>
        </w:rPr>
      </w:pPr>
      <w:r>
        <w:rPr>
          <w:rFonts w:asciiTheme="minorHAnsi" w:hAnsiTheme="minorHAnsi" w:cstheme="minorHAnsi"/>
          <w:szCs w:val="24"/>
          <w:lang w:val="en-US" w:eastAsia="zh-CN"/>
        </w:rPr>
        <w:t>1.3</w:t>
      </w:r>
      <w:r>
        <w:rPr>
          <w:rFonts w:asciiTheme="minorHAnsi" w:hAnsiTheme="minorHAnsi" w:cstheme="minorHAnsi"/>
          <w:szCs w:val="24"/>
          <w:lang w:val="en-US" w:eastAsia="zh-CN"/>
        </w:rPr>
        <w:tab/>
      </w:r>
      <w:r w:rsidRPr="007B5621">
        <w:rPr>
          <w:rFonts w:cs="Traditional Arabic" w:hint="eastAsia"/>
          <w:sz w:val="22"/>
          <w:szCs w:val="30"/>
          <w:lang w:val="en-US" w:eastAsia="zh-CN"/>
        </w:rPr>
        <w:t>该</w:t>
      </w:r>
      <w:r>
        <w:rPr>
          <w:rFonts w:cs="Traditional Arabic" w:hint="eastAsia"/>
          <w:sz w:val="22"/>
          <w:szCs w:val="30"/>
          <w:lang w:val="en-US" w:eastAsia="zh-CN"/>
        </w:rPr>
        <w:t>试点</w:t>
      </w:r>
      <w:r w:rsidRPr="007B5621">
        <w:rPr>
          <w:rFonts w:cs="Traditional Arabic" w:hint="eastAsia"/>
          <w:sz w:val="22"/>
          <w:szCs w:val="30"/>
          <w:lang w:val="en-US" w:eastAsia="zh-CN"/>
        </w:rPr>
        <w:t>项目将与相关局、区域组织、有关主管部门及国际电联区域代表处和地区办事处协作，与中小企业及中小企业协会联系</w:t>
      </w:r>
      <w:r>
        <w:rPr>
          <w:rFonts w:cs="Traditional Arabic" w:hint="eastAsia"/>
          <w:sz w:val="22"/>
          <w:szCs w:val="30"/>
          <w:lang w:val="en-US" w:eastAsia="zh-CN"/>
        </w:rPr>
        <w:t>予以</w:t>
      </w:r>
      <w:r w:rsidRPr="007B5621">
        <w:rPr>
          <w:rFonts w:cs="Traditional Arabic" w:hint="eastAsia"/>
          <w:sz w:val="22"/>
          <w:szCs w:val="30"/>
          <w:lang w:val="en-US" w:eastAsia="zh-CN"/>
        </w:rPr>
        <w:t>推广。</w:t>
      </w:r>
      <w:r>
        <w:rPr>
          <w:rFonts w:cs="Traditional Arabic" w:hint="eastAsia"/>
          <w:sz w:val="22"/>
          <w:szCs w:val="30"/>
          <w:lang w:val="en-US" w:eastAsia="zh-CN"/>
        </w:rPr>
        <w:t>为帮助</w:t>
      </w:r>
      <w:r>
        <w:rPr>
          <w:rFonts w:cs="Traditional Arabic"/>
          <w:sz w:val="22"/>
          <w:szCs w:val="30"/>
          <w:lang w:val="en-US" w:eastAsia="zh-CN"/>
        </w:rPr>
        <w:t>开展推广工作，秘书长</w:t>
      </w:r>
      <w:r>
        <w:rPr>
          <w:rFonts w:cs="Traditional Arabic" w:hint="eastAsia"/>
          <w:sz w:val="22"/>
          <w:szCs w:val="30"/>
          <w:lang w:val="en-US" w:eastAsia="zh-CN"/>
        </w:rPr>
        <w:t>与包含</w:t>
      </w:r>
      <w:r>
        <w:rPr>
          <w:rFonts w:cs="Traditional Arabic"/>
          <w:sz w:val="22"/>
          <w:szCs w:val="30"/>
          <w:lang w:val="en-US" w:eastAsia="zh-CN"/>
        </w:rPr>
        <w:t>多家阿根廷</w:t>
      </w:r>
      <w:r>
        <w:rPr>
          <w:rFonts w:cs="Traditional Arabic"/>
          <w:sz w:val="22"/>
          <w:szCs w:val="30"/>
          <w:lang w:val="en-US" w:eastAsia="zh-CN"/>
        </w:rPr>
        <w:t>SME</w:t>
      </w:r>
      <w:r>
        <w:rPr>
          <w:rFonts w:cs="Traditional Arabic"/>
          <w:sz w:val="22"/>
          <w:szCs w:val="30"/>
          <w:lang w:val="en-US" w:eastAsia="zh-CN"/>
        </w:rPr>
        <w:t>的</w:t>
      </w:r>
      <w:r>
        <w:rPr>
          <w:rFonts w:asciiTheme="minorHAnsi" w:hAnsiTheme="minorHAnsi" w:cstheme="minorHAnsi"/>
          <w:szCs w:val="24"/>
          <w:lang w:val="en-US" w:eastAsia="zh-CN"/>
        </w:rPr>
        <w:t>CABASE</w:t>
      </w:r>
      <w:r>
        <w:rPr>
          <w:rFonts w:asciiTheme="minorHAnsi" w:hAnsiTheme="minorHAnsi" w:cstheme="minorHAnsi" w:hint="eastAsia"/>
          <w:szCs w:val="24"/>
          <w:lang w:val="en-US" w:eastAsia="zh-CN"/>
        </w:rPr>
        <w:t>以及</w:t>
      </w:r>
      <w:r>
        <w:rPr>
          <w:rFonts w:asciiTheme="minorHAnsi" w:hAnsiTheme="minorHAnsi" w:cstheme="minorHAnsi"/>
          <w:szCs w:val="24"/>
          <w:lang w:val="en-US" w:eastAsia="zh-CN"/>
        </w:rPr>
        <w:t>全球</w:t>
      </w:r>
      <w:r>
        <w:rPr>
          <w:rFonts w:asciiTheme="minorHAnsi" w:hAnsiTheme="minorHAnsi" w:cstheme="minorHAnsi"/>
          <w:szCs w:val="24"/>
          <w:lang w:val="en-US" w:eastAsia="zh-CN"/>
        </w:rPr>
        <w:t>SME</w:t>
      </w:r>
      <w:r>
        <w:rPr>
          <w:rFonts w:asciiTheme="minorHAnsi" w:hAnsiTheme="minorHAnsi" w:cstheme="minorHAnsi"/>
          <w:szCs w:val="24"/>
          <w:lang w:val="en-US" w:eastAsia="zh-CN"/>
        </w:rPr>
        <w:t>协会</w:t>
      </w:r>
      <w:r>
        <w:rPr>
          <w:rFonts w:asciiTheme="minorHAnsi" w:hAnsiTheme="minorHAnsi" w:cstheme="minorHAnsi"/>
          <w:szCs w:val="24"/>
          <w:lang w:val="en-US" w:eastAsia="zh-CN"/>
        </w:rPr>
        <w:t>WITSA</w:t>
      </w:r>
      <w:r>
        <w:rPr>
          <w:rFonts w:cs="Traditional Arabic"/>
          <w:sz w:val="22"/>
          <w:szCs w:val="30"/>
          <w:lang w:val="en-US" w:eastAsia="zh-CN"/>
        </w:rPr>
        <w:t>签署了</w:t>
      </w:r>
      <w:r>
        <w:rPr>
          <w:rFonts w:cs="Traditional Arabic" w:hint="eastAsia"/>
          <w:sz w:val="22"/>
          <w:szCs w:val="30"/>
          <w:lang w:val="en-US" w:eastAsia="zh-CN"/>
        </w:rPr>
        <w:t>谅解</w:t>
      </w:r>
      <w:r>
        <w:rPr>
          <w:rFonts w:cs="Traditional Arabic"/>
          <w:sz w:val="22"/>
          <w:szCs w:val="30"/>
          <w:lang w:val="en-US" w:eastAsia="zh-CN"/>
        </w:rPr>
        <w:t>备忘录（</w:t>
      </w:r>
      <w:r>
        <w:rPr>
          <w:rFonts w:cs="Traditional Arabic" w:hint="eastAsia"/>
          <w:sz w:val="22"/>
          <w:szCs w:val="30"/>
          <w:lang w:val="en-US" w:eastAsia="zh-CN"/>
        </w:rPr>
        <w:t>MoU</w:t>
      </w:r>
      <w:r>
        <w:rPr>
          <w:rFonts w:cs="Traditional Arabic"/>
          <w:sz w:val="22"/>
          <w:szCs w:val="30"/>
          <w:lang w:val="en-US" w:eastAsia="zh-CN"/>
        </w:rPr>
        <w:t>）</w:t>
      </w:r>
      <w:r>
        <w:rPr>
          <w:rFonts w:cs="Traditional Arabic" w:hint="eastAsia"/>
          <w:sz w:val="22"/>
          <w:szCs w:val="30"/>
          <w:lang w:val="en-US" w:eastAsia="zh-CN"/>
        </w:rPr>
        <w:t>。</w:t>
      </w:r>
    </w:p>
    <w:p w:rsidR="00423C66" w:rsidRPr="00462916" w:rsidRDefault="00423C66" w:rsidP="00423C66">
      <w:pPr>
        <w:jc w:val="both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Theme="minorHAnsi" w:hAnsiTheme="minorHAnsi" w:cstheme="minorHAnsi"/>
          <w:szCs w:val="24"/>
          <w:lang w:val="en-US" w:eastAsia="zh-CN"/>
        </w:rPr>
        <w:t>1.4</w:t>
      </w:r>
      <w:r>
        <w:rPr>
          <w:rFonts w:asciiTheme="minorHAnsi" w:hAnsiTheme="minorHAnsi" w:cstheme="minorHAnsi"/>
          <w:szCs w:val="24"/>
          <w:lang w:val="en-US" w:eastAsia="zh-CN"/>
        </w:rPr>
        <w:tab/>
      </w:r>
      <w:r>
        <w:rPr>
          <w:rFonts w:asciiTheme="minorHAnsi" w:hAnsiTheme="minorHAnsi" w:cstheme="minorHAnsi" w:hint="eastAsia"/>
          <w:szCs w:val="24"/>
          <w:lang w:val="en-AU" w:eastAsia="zh-CN"/>
        </w:rPr>
        <w:t>理事会</w:t>
      </w:r>
      <w:r>
        <w:rPr>
          <w:rFonts w:asciiTheme="minorHAnsi" w:hAnsiTheme="minorHAnsi" w:cstheme="minorHAnsi"/>
          <w:szCs w:val="24"/>
          <w:lang w:val="en-AU" w:eastAsia="zh-CN"/>
        </w:rPr>
        <w:t>责成秘书处向理事会</w:t>
      </w:r>
      <w:r>
        <w:rPr>
          <w:rFonts w:asciiTheme="minorHAnsi" w:hAnsiTheme="minorHAnsi" w:cstheme="minorHAnsi" w:hint="eastAsia"/>
          <w:szCs w:val="24"/>
          <w:lang w:val="en-AU" w:eastAsia="zh-CN"/>
        </w:rPr>
        <w:t>2018</w:t>
      </w:r>
      <w:r>
        <w:rPr>
          <w:rFonts w:asciiTheme="minorHAnsi" w:hAnsiTheme="minorHAnsi" w:cstheme="minorHAnsi" w:hint="eastAsia"/>
          <w:szCs w:val="24"/>
          <w:lang w:val="en-AU" w:eastAsia="zh-CN"/>
        </w:rPr>
        <w:t>年</w:t>
      </w:r>
      <w:r>
        <w:rPr>
          <w:rFonts w:asciiTheme="minorHAnsi" w:hAnsiTheme="minorHAnsi" w:cstheme="minorHAnsi"/>
          <w:szCs w:val="24"/>
          <w:lang w:val="en-AU" w:eastAsia="zh-CN"/>
        </w:rPr>
        <w:t>会议提供</w:t>
      </w:r>
      <w:r>
        <w:rPr>
          <w:rFonts w:asciiTheme="minorHAnsi" w:hAnsiTheme="minorHAnsi" w:cstheme="minorHAnsi" w:hint="eastAsia"/>
          <w:szCs w:val="24"/>
          <w:lang w:val="en-AU" w:eastAsia="zh-CN"/>
        </w:rPr>
        <w:t>进展</w:t>
      </w:r>
      <w:r>
        <w:rPr>
          <w:rFonts w:asciiTheme="minorHAnsi" w:hAnsiTheme="minorHAnsi" w:cstheme="minorHAnsi"/>
          <w:szCs w:val="24"/>
          <w:lang w:val="en-AU" w:eastAsia="zh-CN"/>
        </w:rPr>
        <w:t>报告并向</w:t>
      </w:r>
      <w:r>
        <w:rPr>
          <w:rFonts w:asciiTheme="minorHAnsi" w:hAnsiTheme="minorHAnsi" w:cstheme="minorHAnsi" w:hint="eastAsia"/>
          <w:szCs w:val="24"/>
          <w:lang w:val="en-AU" w:eastAsia="zh-CN"/>
        </w:rPr>
        <w:t>2018</w:t>
      </w:r>
      <w:r>
        <w:rPr>
          <w:rFonts w:asciiTheme="minorHAnsi" w:hAnsiTheme="minorHAnsi" w:cstheme="minorHAnsi" w:hint="eastAsia"/>
          <w:szCs w:val="24"/>
          <w:lang w:val="en-AU" w:eastAsia="zh-CN"/>
        </w:rPr>
        <w:t>年</w:t>
      </w:r>
      <w:r>
        <w:rPr>
          <w:rFonts w:asciiTheme="minorHAnsi" w:hAnsiTheme="minorHAnsi" w:cstheme="minorHAnsi"/>
          <w:szCs w:val="24"/>
          <w:lang w:val="en-AU" w:eastAsia="zh-CN"/>
        </w:rPr>
        <w:t>全权代表大会大会（</w:t>
      </w:r>
      <w:r>
        <w:rPr>
          <w:rFonts w:asciiTheme="minorHAnsi" w:hAnsiTheme="minorHAnsi" w:cstheme="minorHAnsi" w:hint="eastAsia"/>
          <w:szCs w:val="24"/>
          <w:lang w:val="en-AU" w:eastAsia="zh-CN"/>
        </w:rPr>
        <w:t>PP18</w:t>
      </w:r>
      <w:r>
        <w:rPr>
          <w:rFonts w:asciiTheme="minorHAnsi" w:hAnsiTheme="minorHAnsi" w:cstheme="minorHAnsi" w:hint="eastAsia"/>
          <w:szCs w:val="24"/>
          <w:lang w:val="en-AU" w:eastAsia="zh-CN"/>
        </w:rPr>
        <w:t>）提交</w:t>
      </w:r>
      <w:r>
        <w:rPr>
          <w:rFonts w:asciiTheme="minorHAnsi" w:hAnsiTheme="minorHAnsi" w:cstheme="minorHAnsi"/>
          <w:szCs w:val="24"/>
          <w:lang w:val="en-AU" w:eastAsia="zh-CN"/>
        </w:rPr>
        <w:t>更加全面的成果报告。</w:t>
      </w:r>
    </w:p>
    <w:p w:rsidR="00423C66" w:rsidRDefault="00423C66" w:rsidP="00423C66">
      <w:pPr>
        <w:pStyle w:val="Heading1"/>
        <w:jc w:val="both"/>
        <w:rPr>
          <w:lang w:eastAsia="zh-CN"/>
        </w:rPr>
      </w:pPr>
      <w:r>
        <w:rPr>
          <w:lang w:eastAsia="zh-CN"/>
        </w:rPr>
        <w:br w:type="page"/>
      </w:r>
    </w:p>
    <w:p w:rsidR="00423C66" w:rsidRPr="00925274" w:rsidRDefault="00423C66" w:rsidP="00423C66">
      <w:pPr>
        <w:pStyle w:val="Heading1"/>
        <w:jc w:val="both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现状</w:t>
      </w:r>
    </w:p>
    <w:p w:rsidR="00423C66" w:rsidRDefault="00423C66" w:rsidP="00423C66">
      <w:pPr>
        <w:snapToGrid w:val="0"/>
        <w:spacing w:after="120"/>
        <w:jc w:val="both"/>
        <w:rPr>
          <w:rFonts w:asciiTheme="minorHAnsi" w:hAnsiTheme="minorHAnsi" w:cstheme="minorHAnsi"/>
          <w:szCs w:val="24"/>
          <w:lang w:val="en-CA" w:eastAsia="zh-CN"/>
        </w:rPr>
      </w:pPr>
      <w:r>
        <w:rPr>
          <w:rFonts w:asciiTheme="minorHAnsi" w:hAnsiTheme="minorHAnsi" w:cstheme="minorHAnsi"/>
          <w:szCs w:val="24"/>
          <w:lang w:val="en-CA" w:eastAsia="zh-CN"/>
        </w:rPr>
        <w:t>2.1</w:t>
      </w:r>
      <w:r>
        <w:rPr>
          <w:rFonts w:asciiTheme="minorHAnsi" w:hAnsiTheme="minorHAnsi" w:cstheme="minorHAnsi"/>
          <w:szCs w:val="24"/>
          <w:lang w:val="en-CA" w:eastAsia="zh-CN"/>
        </w:rPr>
        <w:tab/>
      </w:r>
      <w:r w:rsidRPr="00795D13">
        <w:rPr>
          <w:rFonts w:asciiTheme="minorHAnsi" w:hAnsiTheme="minorHAnsi" w:cstheme="minorHAnsi"/>
          <w:szCs w:val="24"/>
          <w:lang w:val="en-CA" w:eastAsia="zh-CN"/>
        </w:rPr>
        <w:t>ITU-T</w:t>
      </w:r>
      <w:r>
        <w:rPr>
          <w:rFonts w:asciiTheme="minorHAnsi" w:hAnsiTheme="minorHAnsi" w:cstheme="minorHAnsi" w:hint="eastAsia"/>
          <w:szCs w:val="24"/>
          <w:lang w:val="en-CA" w:eastAsia="zh-CN"/>
        </w:rPr>
        <w:t>第</w:t>
      </w:r>
      <w:r w:rsidRPr="00795D13">
        <w:rPr>
          <w:rFonts w:asciiTheme="minorHAnsi" w:hAnsiTheme="minorHAnsi" w:cstheme="minorHAnsi"/>
          <w:szCs w:val="24"/>
          <w:lang w:val="en-CA" w:eastAsia="zh-CN"/>
        </w:rPr>
        <w:t>5</w:t>
      </w:r>
      <w:r>
        <w:rPr>
          <w:rFonts w:asciiTheme="minorHAnsi" w:hAnsiTheme="minorHAnsi" w:cstheme="minorHAnsi" w:hint="eastAsia"/>
          <w:szCs w:val="24"/>
          <w:lang w:val="en-CA" w:eastAsia="zh-CN"/>
        </w:rPr>
        <w:t>、</w:t>
      </w:r>
      <w:r>
        <w:rPr>
          <w:rFonts w:asciiTheme="minorHAnsi" w:hAnsiTheme="minorHAnsi" w:cstheme="minorHAnsi" w:hint="eastAsia"/>
          <w:szCs w:val="24"/>
          <w:lang w:val="en-CA" w:eastAsia="zh-CN"/>
        </w:rPr>
        <w:t>1</w:t>
      </w:r>
      <w:r w:rsidRPr="00795D13">
        <w:rPr>
          <w:rFonts w:asciiTheme="minorHAnsi" w:hAnsiTheme="minorHAnsi" w:cstheme="minorHAnsi"/>
          <w:szCs w:val="24"/>
          <w:lang w:val="en-CA" w:eastAsia="zh-CN"/>
        </w:rPr>
        <w:t>6</w:t>
      </w:r>
      <w:r>
        <w:rPr>
          <w:rFonts w:asciiTheme="minorHAnsi" w:hAnsiTheme="minorHAnsi" w:cstheme="minorHAnsi" w:hint="eastAsia"/>
          <w:szCs w:val="24"/>
          <w:lang w:val="en-CA" w:eastAsia="zh-CN"/>
        </w:rPr>
        <w:t>和</w:t>
      </w:r>
      <w:r w:rsidRPr="00795D13">
        <w:rPr>
          <w:rFonts w:asciiTheme="minorHAnsi" w:hAnsiTheme="minorHAnsi" w:cstheme="minorHAnsi"/>
          <w:szCs w:val="24"/>
          <w:lang w:val="en-CA" w:eastAsia="zh-CN"/>
        </w:rPr>
        <w:t>20</w:t>
      </w:r>
      <w:r>
        <w:rPr>
          <w:rFonts w:asciiTheme="minorHAnsi" w:hAnsiTheme="minorHAnsi" w:cstheme="minorHAnsi" w:hint="eastAsia"/>
          <w:szCs w:val="24"/>
          <w:lang w:val="en-CA" w:eastAsia="zh-CN"/>
        </w:rPr>
        <w:t>研究组</w:t>
      </w:r>
      <w:r>
        <w:rPr>
          <w:rFonts w:asciiTheme="minorHAnsi" w:hAnsiTheme="minorHAnsi" w:cstheme="minorHAnsi"/>
          <w:szCs w:val="24"/>
          <w:lang w:val="en-CA" w:eastAsia="zh-CN"/>
        </w:rPr>
        <w:t>已着手实施试点项目。</w:t>
      </w:r>
      <w:r>
        <w:rPr>
          <w:rFonts w:asciiTheme="minorHAnsi" w:hAnsiTheme="minorHAnsi" w:cstheme="minorHAnsi" w:hint="eastAsia"/>
          <w:szCs w:val="24"/>
          <w:lang w:val="en-CA" w:eastAsia="zh-CN"/>
        </w:rPr>
        <w:t>目前</w:t>
      </w:r>
      <w:r>
        <w:rPr>
          <w:rFonts w:asciiTheme="minorHAnsi" w:hAnsiTheme="minorHAnsi" w:cstheme="minorHAnsi"/>
          <w:szCs w:val="24"/>
          <w:lang w:val="en-CA" w:eastAsia="zh-CN"/>
        </w:rPr>
        <w:t>，相关主管部门已批准五家</w:t>
      </w:r>
      <w:r>
        <w:rPr>
          <w:rFonts w:asciiTheme="minorHAnsi" w:hAnsiTheme="minorHAnsi" w:cstheme="minorHAnsi"/>
          <w:szCs w:val="24"/>
          <w:lang w:val="en-CA" w:eastAsia="zh-CN"/>
        </w:rPr>
        <w:t>SME</w:t>
      </w:r>
      <w:r>
        <w:rPr>
          <w:rFonts w:asciiTheme="minorHAnsi" w:hAnsiTheme="minorHAnsi" w:cstheme="minorHAnsi"/>
          <w:szCs w:val="24"/>
          <w:lang w:val="en-CA" w:eastAsia="zh-CN"/>
        </w:rPr>
        <w:t>通过试点项目参加</w:t>
      </w:r>
      <w:r>
        <w:rPr>
          <w:rFonts w:asciiTheme="minorHAnsi" w:hAnsiTheme="minorHAnsi" w:cstheme="minorHAnsi"/>
          <w:szCs w:val="24"/>
          <w:lang w:val="en-CA" w:eastAsia="zh-CN"/>
        </w:rPr>
        <w:t>ITU-T</w:t>
      </w:r>
      <w:r>
        <w:rPr>
          <w:rFonts w:asciiTheme="minorHAnsi" w:hAnsiTheme="minorHAnsi" w:cstheme="minorHAnsi"/>
          <w:szCs w:val="24"/>
          <w:lang w:val="en-CA" w:eastAsia="zh-CN"/>
        </w:rPr>
        <w:t>的会议，另外七家正在审批中。</w:t>
      </w:r>
    </w:p>
    <w:p w:rsidR="00423C66" w:rsidRDefault="00423C66" w:rsidP="00423C66">
      <w:pPr>
        <w:snapToGrid w:val="0"/>
        <w:spacing w:after="120"/>
        <w:jc w:val="both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Theme="minorHAnsi" w:hAnsiTheme="minorHAnsi" w:cstheme="minorHAnsi"/>
          <w:szCs w:val="24"/>
          <w:lang w:val="en-CA" w:eastAsia="zh-CN"/>
        </w:rPr>
        <w:t>2.2</w:t>
      </w:r>
      <w:r>
        <w:rPr>
          <w:rFonts w:asciiTheme="minorHAnsi" w:hAnsiTheme="minorHAnsi" w:cstheme="minorHAnsi"/>
          <w:szCs w:val="24"/>
          <w:lang w:val="en-CA" w:eastAsia="zh-CN"/>
        </w:rPr>
        <w:tab/>
        <w:t>ITU-D</w:t>
      </w:r>
      <w:r>
        <w:rPr>
          <w:rFonts w:asciiTheme="minorHAnsi" w:hAnsiTheme="minorHAnsi" w:cstheme="minorHAnsi" w:hint="eastAsia"/>
          <w:szCs w:val="24"/>
          <w:lang w:val="en-CA" w:eastAsia="zh-CN"/>
        </w:rPr>
        <w:t>各</w:t>
      </w:r>
      <w:r>
        <w:rPr>
          <w:rFonts w:asciiTheme="minorHAnsi" w:hAnsiTheme="minorHAnsi" w:cstheme="minorHAnsi"/>
          <w:szCs w:val="24"/>
          <w:lang w:val="en-CA" w:eastAsia="zh-CN"/>
        </w:rPr>
        <w:t>研究组</w:t>
      </w:r>
      <w:r>
        <w:rPr>
          <w:rFonts w:asciiTheme="minorHAnsi" w:hAnsiTheme="minorHAnsi" w:cstheme="minorHAnsi" w:hint="eastAsia"/>
          <w:szCs w:val="24"/>
          <w:lang w:val="en-CA" w:eastAsia="zh-CN"/>
        </w:rPr>
        <w:t>也</w:t>
      </w:r>
      <w:r>
        <w:rPr>
          <w:rFonts w:asciiTheme="minorHAnsi" w:hAnsiTheme="minorHAnsi" w:cstheme="minorHAnsi"/>
          <w:szCs w:val="24"/>
          <w:lang w:val="en-CA" w:eastAsia="zh-CN"/>
        </w:rPr>
        <w:t>将在</w:t>
      </w:r>
      <w:r>
        <w:rPr>
          <w:rFonts w:asciiTheme="minorHAnsi" w:hAnsiTheme="minorHAnsi" w:cstheme="minorHAnsi" w:hint="eastAsia"/>
          <w:szCs w:val="24"/>
          <w:lang w:val="en-CA" w:eastAsia="zh-CN"/>
        </w:rPr>
        <w:t>2018</w:t>
      </w:r>
      <w:r>
        <w:rPr>
          <w:rFonts w:asciiTheme="minorHAnsi" w:hAnsiTheme="minorHAnsi" w:cstheme="minorHAnsi" w:hint="eastAsia"/>
          <w:szCs w:val="24"/>
          <w:lang w:val="en-CA" w:eastAsia="zh-CN"/>
        </w:rPr>
        <w:t>年</w:t>
      </w:r>
      <w:r>
        <w:rPr>
          <w:rFonts w:asciiTheme="minorHAnsi" w:hAnsiTheme="minorHAnsi" w:cstheme="minorHAnsi"/>
          <w:szCs w:val="24"/>
          <w:lang w:val="en-CA" w:eastAsia="zh-CN"/>
        </w:rPr>
        <w:t>参与</w:t>
      </w:r>
      <w:r>
        <w:rPr>
          <w:rFonts w:asciiTheme="minorHAnsi" w:hAnsiTheme="minorHAnsi" w:cstheme="minorHAnsi" w:hint="eastAsia"/>
          <w:szCs w:val="24"/>
          <w:lang w:val="en-CA" w:eastAsia="zh-CN"/>
        </w:rPr>
        <w:t>项目</w:t>
      </w:r>
      <w:r>
        <w:rPr>
          <w:rFonts w:asciiTheme="minorHAnsi" w:hAnsiTheme="minorHAnsi" w:cstheme="minorHAnsi"/>
          <w:szCs w:val="24"/>
          <w:lang w:val="en-CA" w:eastAsia="zh-CN"/>
        </w:rPr>
        <w:t>。通函</w:t>
      </w:r>
      <w:r>
        <w:rPr>
          <w:rFonts w:asciiTheme="minorHAnsi" w:hAnsiTheme="minorHAnsi" w:cstheme="minorHAnsi" w:hint="eastAsia"/>
          <w:szCs w:val="24"/>
          <w:lang w:val="en-CA" w:eastAsia="zh-CN"/>
        </w:rPr>
        <w:t>已</w:t>
      </w:r>
      <w:r>
        <w:rPr>
          <w:rFonts w:asciiTheme="minorHAnsi" w:hAnsiTheme="minorHAnsi" w:cstheme="minorHAnsi"/>
          <w:szCs w:val="24"/>
          <w:lang w:val="en-CA" w:eastAsia="zh-CN"/>
        </w:rPr>
        <w:t>发送至各主管部门。第一批</w:t>
      </w:r>
      <w:r>
        <w:rPr>
          <w:rFonts w:asciiTheme="minorHAnsi" w:hAnsiTheme="minorHAnsi" w:cstheme="minorHAnsi" w:hint="eastAsia"/>
          <w:szCs w:val="24"/>
          <w:lang w:val="en-CA" w:eastAsia="zh-CN"/>
        </w:rPr>
        <w:t>会议</w:t>
      </w:r>
      <w:r>
        <w:rPr>
          <w:rFonts w:asciiTheme="minorHAnsi" w:hAnsiTheme="minorHAnsi" w:cstheme="minorHAnsi"/>
          <w:szCs w:val="24"/>
          <w:lang w:val="en-CA" w:eastAsia="zh-CN"/>
        </w:rPr>
        <w:t>将在理事会</w:t>
      </w:r>
      <w:r>
        <w:rPr>
          <w:rFonts w:asciiTheme="minorHAnsi" w:hAnsiTheme="minorHAnsi" w:cstheme="minorHAnsi" w:hint="eastAsia"/>
          <w:szCs w:val="24"/>
          <w:lang w:val="en-CA" w:eastAsia="zh-CN"/>
        </w:rPr>
        <w:t>2018</w:t>
      </w:r>
      <w:r>
        <w:rPr>
          <w:rFonts w:asciiTheme="minorHAnsi" w:hAnsiTheme="minorHAnsi" w:cstheme="minorHAnsi" w:hint="eastAsia"/>
          <w:szCs w:val="24"/>
          <w:lang w:val="en-CA" w:eastAsia="zh-CN"/>
        </w:rPr>
        <w:t>年</w:t>
      </w:r>
      <w:r>
        <w:rPr>
          <w:rFonts w:asciiTheme="minorHAnsi" w:hAnsiTheme="minorHAnsi" w:cstheme="minorHAnsi"/>
          <w:szCs w:val="24"/>
          <w:lang w:val="en-CA" w:eastAsia="zh-CN"/>
        </w:rPr>
        <w:t>后</w:t>
      </w:r>
      <w:r>
        <w:rPr>
          <w:rFonts w:asciiTheme="minorHAnsi" w:hAnsiTheme="minorHAnsi" w:cstheme="minorHAnsi" w:hint="eastAsia"/>
          <w:szCs w:val="24"/>
          <w:lang w:val="en-CA" w:eastAsia="zh-CN"/>
        </w:rPr>
        <w:t>举办</w:t>
      </w:r>
      <w:r>
        <w:rPr>
          <w:rFonts w:asciiTheme="minorHAnsi" w:hAnsiTheme="minorHAnsi" w:cstheme="minorHAnsi"/>
          <w:szCs w:val="24"/>
          <w:lang w:val="en-CA" w:eastAsia="zh-CN"/>
        </w:rPr>
        <w:t>：</w:t>
      </w:r>
      <w:r>
        <w:rPr>
          <w:rFonts w:asciiTheme="minorHAnsi" w:hAnsiTheme="minorHAnsi" w:cstheme="minorHAnsi" w:hint="eastAsia"/>
          <w:szCs w:val="24"/>
          <w:lang w:val="en-CA" w:eastAsia="zh-CN"/>
        </w:rPr>
        <w:t>第</w:t>
      </w:r>
      <w:r>
        <w:rPr>
          <w:rFonts w:asciiTheme="minorHAnsi" w:hAnsiTheme="minorHAnsi" w:cstheme="minorHAnsi" w:hint="eastAsia"/>
          <w:szCs w:val="24"/>
          <w:lang w:val="en-CA" w:eastAsia="zh-CN"/>
        </w:rPr>
        <w:t>1</w:t>
      </w:r>
      <w:r>
        <w:rPr>
          <w:rFonts w:asciiTheme="minorHAnsi" w:hAnsiTheme="minorHAnsi" w:cstheme="minorHAnsi" w:hint="eastAsia"/>
          <w:szCs w:val="24"/>
          <w:lang w:val="en-CA" w:eastAsia="zh-CN"/>
        </w:rPr>
        <w:t>研究组</w:t>
      </w:r>
      <w:r>
        <w:rPr>
          <w:rFonts w:asciiTheme="minorHAnsi" w:hAnsiTheme="minorHAnsi" w:cstheme="minorHAnsi"/>
          <w:szCs w:val="24"/>
          <w:lang w:val="en-CA" w:eastAsia="zh-CN"/>
        </w:rPr>
        <w:t>：</w:t>
      </w:r>
      <w:r>
        <w:rPr>
          <w:rFonts w:asciiTheme="minorHAnsi" w:hAnsiTheme="minorHAnsi" w:cstheme="minorHAnsi" w:hint="eastAsia"/>
          <w:szCs w:val="24"/>
          <w:lang w:val="en-CA" w:eastAsia="zh-CN"/>
        </w:rPr>
        <w:t>2018</w:t>
      </w:r>
      <w:r>
        <w:rPr>
          <w:rFonts w:asciiTheme="minorHAnsi" w:hAnsiTheme="minorHAnsi" w:cstheme="minorHAnsi" w:hint="eastAsia"/>
          <w:szCs w:val="24"/>
          <w:lang w:val="en-CA" w:eastAsia="zh-CN"/>
        </w:rPr>
        <w:t>年</w:t>
      </w:r>
      <w:r>
        <w:rPr>
          <w:rFonts w:asciiTheme="minorHAnsi" w:hAnsiTheme="minorHAnsi" w:cstheme="minorHAnsi" w:hint="eastAsia"/>
          <w:szCs w:val="24"/>
          <w:lang w:val="en-CA" w:eastAsia="zh-CN"/>
        </w:rPr>
        <w:t>4</w:t>
      </w:r>
      <w:r>
        <w:rPr>
          <w:rFonts w:asciiTheme="minorHAnsi" w:hAnsiTheme="minorHAnsi" w:cstheme="minorHAnsi" w:hint="eastAsia"/>
          <w:szCs w:val="24"/>
          <w:lang w:val="en-CA" w:eastAsia="zh-CN"/>
        </w:rPr>
        <w:t>月</w:t>
      </w:r>
      <w:r>
        <w:rPr>
          <w:rFonts w:asciiTheme="minorHAnsi" w:hAnsiTheme="minorHAnsi" w:cstheme="minorHAnsi" w:hint="eastAsia"/>
          <w:szCs w:val="24"/>
          <w:lang w:val="en-CA" w:eastAsia="zh-CN"/>
        </w:rPr>
        <w:t>30</w:t>
      </w:r>
      <w:r>
        <w:rPr>
          <w:rFonts w:asciiTheme="minorHAnsi" w:hAnsiTheme="minorHAnsi" w:cstheme="minorHAnsi" w:hint="eastAsia"/>
          <w:szCs w:val="24"/>
          <w:lang w:val="en-CA" w:eastAsia="zh-CN"/>
        </w:rPr>
        <w:t>日</w:t>
      </w:r>
      <w:r>
        <w:rPr>
          <w:rFonts w:asciiTheme="minorHAnsi" w:hAnsiTheme="minorHAnsi" w:cstheme="minorHAnsi"/>
          <w:szCs w:val="24"/>
          <w:lang w:val="en-CA" w:eastAsia="zh-CN"/>
        </w:rPr>
        <w:t>至</w:t>
      </w:r>
      <w:r>
        <w:rPr>
          <w:rFonts w:asciiTheme="minorHAnsi" w:hAnsiTheme="minorHAnsi" w:cstheme="minorHAnsi" w:hint="eastAsia"/>
          <w:szCs w:val="24"/>
          <w:lang w:val="en-CA" w:eastAsia="zh-CN"/>
        </w:rPr>
        <w:t>5</w:t>
      </w:r>
      <w:r>
        <w:rPr>
          <w:rFonts w:asciiTheme="minorHAnsi" w:hAnsiTheme="minorHAnsi" w:cstheme="minorHAnsi" w:hint="eastAsia"/>
          <w:szCs w:val="24"/>
          <w:lang w:val="en-CA" w:eastAsia="zh-CN"/>
        </w:rPr>
        <w:t>月</w:t>
      </w:r>
      <w:r>
        <w:rPr>
          <w:rFonts w:asciiTheme="minorHAnsi" w:hAnsiTheme="minorHAnsi" w:cstheme="minorHAnsi" w:hint="eastAsia"/>
          <w:szCs w:val="24"/>
          <w:lang w:val="en-CA" w:eastAsia="zh-CN"/>
        </w:rPr>
        <w:t>4</w:t>
      </w:r>
      <w:r>
        <w:rPr>
          <w:rFonts w:asciiTheme="minorHAnsi" w:hAnsiTheme="minorHAnsi" w:cstheme="minorHAnsi" w:hint="eastAsia"/>
          <w:szCs w:val="24"/>
          <w:lang w:val="en-CA" w:eastAsia="zh-CN"/>
        </w:rPr>
        <w:t>日；</w:t>
      </w:r>
      <w:r>
        <w:rPr>
          <w:rFonts w:asciiTheme="minorHAnsi" w:hAnsiTheme="minorHAnsi" w:cstheme="minorHAnsi"/>
          <w:szCs w:val="24"/>
          <w:lang w:val="en-CA" w:eastAsia="zh-CN"/>
        </w:rPr>
        <w:t>第</w:t>
      </w:r>
      <w:r>
        <w:rPr>
          <w:rFonts w:asciiTheme="minorHAnsi" w:hAnsiTheme="minorHAnsi" w:cstheme="minorHAnsi" w:hint="eastAsia"/>
          <w:szCs w:val="24"/>
          <w:lang w:val="en-CA" w:eastAsia="zh-CN"/>
        </w:rPr>
        <w:t>2</w:t>
      </w:r>
      <w:r>
        <w:rPr>
          <w:rFonts w:asciiTheme="minorHAnsi" w:hAnsiTheme="minorHAnsi" w:cstheme="minorHAnsi" w:hint="eastAsia"/>
          <w:szCs w:val="24"/>
          <w:lang w:val="en-CA" w:eastAsia="zh-CN"/>
        </w:rPr>
        <w:t>研究组</w:t>
      </w:r>
      <w:r>
        <w:rPr>
          <w:rFonts w:asciiTheme="minorHAnsi" w:hAnsiTheme="minorHAnsi" w:cstheme="minorHAnsi"/>
          <w:szCs w:val="24"/>
          <w:lang w:val="en-CA" w:eastAsia="zh-CN"/>
        </w:rPr>
        <w:t>：</w:t>
      </w:r>
      <w:r>
        <w:rPr>
          <w:rFonts w:asciiTheme="minorHAnsi" w:hAnsiTheme="minorHAnsi" w:cstheme="minorHAnsi" w:hint="eastAsia"/>
          <w:szCs w:val="24"/>
          <w:lang w:val="en-CA" w:eastAsia="zh-CN"/>
        </w:rPr>
        <w:t>2018</w:t>
      </w:r>
      <w:r>
        <w:rPr>
          <w:rFonts w:asciiTheme="minorHAnsi" w:hAnsiTheme="minorHAnsi" w:cstheme="minorHAnsi" w:hint="eastAsia"/>
          <w:szCs w:val="24"/>
          <w:lang w:val="en-CA" w:eastAsia="zh-CN"/>
        </w:rPr>
        <w:t>年</w:t>
      </w:r>
      <w:r>
        <w:rPr>
          <w:rFonts w:asciiTheme="minorHAnsi" w:hAnsiTheme="minorHAnsi" w:cstheme="minorHAnsi" w:hint="eastAsia"/>
          <w:szCs w:val="24"/>
          <w:lang w:val="en-CA" w:eastAsia="zh-CN"/>
        </w:rPr>
        <w:t>5</w:t>
      </w:r>
      <w:r>
        <w:rPr>
          <w:rFonts w:asciiTheme="minorHAnsi" w:hAnsiTheme="minorHAnsi" w:cstheme="minorHAnsi" w:hint="eastAsia"/>
          <w:szCs w:val="24"/>
          <w:lang w:val="en-CA" w:eastAsia="zh-CN"/>
        </w:rPr>
        <w:t>月</w:t>
      </w:r>
      <w:r>
        <w:rPr>
          <w:rFonts w:asciiTheme="minorHAnsi" w:hAnsiTheme="minorHAnsi" w:cstheme="minorHAnsi" w:hint="eastAsia"/>
          <w:szCs w:val="24"/>
          <w:lang w:val="en-CA" w:eastAsia="zh-CN"/>
        </w:rPr>
        <w:t>7</w:t>
      </w:r>
      <w:r>
        <w:rPr>
          <w:rFonts w:asciiTheme="minorHAnsi" w:hAnsiTheme="minorHAnsi" w:cstheme="minorHAnsi"/>
          <w:szCs w:val="24"/>
          <w:lang w:val="en-CA" w:eastAsia="zh-CN"/>
        </w:rPr>
        <w:t>-11</w:t>
      </w:r>
      <w:r>
        <w:rPr>
          <w:rFonts w:asciiTheme="minorHAnsi" w:hAnsiTheme="minorHAnsi" w:cstheme="minorHAnsi" w:hint="eastAsia"/>
          <w:szCs w:val="24"/>
          <w:lang w:val="en-CA" w:eastAsia="zh-CN"/>
        </w:rPr>
        <w:t>日</w:t>
      </w:r>
      <w:r>
        <w:rPr>
          <w:rFonts w:asciiTheme="minorHAnsi" w:hAnsiTheme="minorHAnsi" w:cstheme="minorHAnsi"/>
          <w:szCs w:val="24"/>
          <w:lang w:val="en-CA" w:eastAsia="zh-CN"/>
        </w:rPr>
        <w:t>。</w:t>
      </w:r>
    </w:p>
    <w:p w:rsidR="00423C66" w:rsidRDefault="00423C66" w:rsidP="0032202E">
      <w:pPr>
        <w:pStyle w:val="Reasons"/>
        <w:rPr>
          <w:lang w:eastAsia="zh-CN"/>
        </w:rPr>
      </w:pPr>
    </w:p>
    <w:p w:rsidR="00423C66" w:rsidRDefault="00423C66">
      <w:pPr>
        <w:jc w:val="center"/>
      </w:pPr>
      <w:r>
        <w:t>______________</w:t>
      </w:r>
    </w:p>
    <w:sectPr w:rsidR="00423C66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24" w:rsidRDefault="00DF3E24">
      <w:r>
        <w:separator/>
      </w:r>
    </w:p>
  </w:endnote>
  <w:endnote w:type="continuationSeparator" w:id="0">
    <w:p w:rsidR="00DF3E24" w:rsidRDefault="00D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24" w:rsidRDefault="00423C66" w:rsidP="00423C66">
    <w:pPr>
      <w:pStyle w:val="Footer"/>
      <w:spacing w:before="240"/>
    </w:pPr>
    <w:fldSimple w:instr=" FILENAME \p \* MERGEFORMAT ">
      <w:r>
        <w:t>P:\CHI\SG\CONSEIL\C18\000\069C.docx</w:t>
      </w:r>
    </w:fldSimple>
    <w:r w:rsidR="00DF3E24">
      <w:t xml:space="preserve"> (</w:t>
    </w:r>
    <w:r>
      <w:t>432690</w:t>
    </w:r>
    <w:r w:rsidR="00DF3E24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24" w:rsidRDefault="00DF3E24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DF3E24" w:rsidRDefault="00423C66" w:rsidP="00423C66">
    <w:pPr>
      <w:pStyle w:val="Footer"/>
      <w:spacing w:before="240"/>
    </w:pPr>
    <w:fldSimple w:instr=" FILENAME \p \* MERGEFORMAT ">
      <w:r>
        <w:t>P:\CHI\SG\CONSEIL\C18\000\069C.docx</w:t>
      </w:r>
    </w:fldSimple>
    <w:r w:rsidR="00DF3E24">
      <w:t xml:space="preserve"> (4</w:t>
    </w:r>
    <w:r>
      <w:t>32690</w:t>
    </w:r>
    <w:r w:rsidR="00DF3E2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24" w:rsidRDefault="00DF3E24">
      <w:r>
        <w:t>____________________</w:t>
      </w:r>
    </w:p>
  </w:footnote>
  <w:footnote w:type="continuationSeparator" w:id="0">
    <w:p w:rsidR="00DF3E24" w:rsidRDefault="00DF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24" w:rsidRDefault="00DF3E24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001140">
      <w:rPr>
        <w:noProof/>
      </w:rPr>
      <w:t>2</w:t>
    </w:r>
    <w:r>
      <w:rPr>
        <w:noProof/>
      </w:rPr>
      <w:fldChar w:fldCharType="end"/>
    </w:r>
  </w:p>
  <w:p w:rsidR="00DF3E24" w:rsidRDefault="00DF3E24" w:rsidP="00423C66">
    <w:pPr>
      <w:pStyle w:val="Header"/>
      <w:rPr>
        <w:lang w:eastAsia="zh-CN"/>
      </w:rPr>
    </w:pPr>
    <w:r>
      <w:t>C1</w:t>
    </w:r>
    <w:r>
      <w:rPr>
        <w:noProof/>
      </w:rPr>
      <w:t>8</w:t>
    </w:r>
    <w:r>
      <w:t>/</w:t>
    </w:r>
    <w:r w:rsidR="00423C66">
      <w:rPr>
        <w:noProof/>
      </w:rPr>
      <w:t>69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439C7"/>
    <w:multiLevelType w:val="multilevel"/>
    <w:tmpl w:val="C5A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202A0"/>
    <w:multiLevelType w:val="hybridMultilevel"/>
    <w:tmpl w:val="E49C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51660"/>
    <w:multiLevelType w:val="multilevel"/>
    <w:tmpl w:val="0CA8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10723"/>
    <w:multiLevelType w:val="hybridMultilevel"/>
    <w:tmpl w:val="87B80C1E"/>
    <w:lvl w:ilvl="0" w:tplc="7E3098DA">
      <w:start w:val="1"/>
      <w:numFmt w:val="lowerRoman"/>
      <w:lvlText w:val="%1)"/>
      <w:lvlJc w:val="left"/>
      <w:pPr>
        <w:ind w:left="14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47AB2E64"/>
    <w:multiLevelType w:val="multilevel"/>
    <w:tmpl w:val="62ACC5E8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9" w15:restartNumberingAfterBreak="0">
    <w:nsid w:val="4ED22651"/>
    <w:multiLevelType w:val="hybridMultilevel"/>
    <w:tmpl w:val="3168E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E7CF1"/>
    <w:multiLevelType w:val="hybridMultilevel"/>
    <w:tmpl w:val="06DA2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140"/>
    <w:rsid w:val="00001B77"/>
    <w:rsid w:val="0000517A"/>
    <w:rsid w:val="000249AE"/>
    <w:rsid w:val="00031E72"/>
    <w:rsid w:val="000404D2"/>
    <w:rsid w:val="000822B2"/>
    <w:rsid w:val="000853C0"/>
    <w:rsid w:val="000A1C21"/>
    <w:rsid w:val="000D15EA"/>
    <w:rsid w:val="000D1953"/>
    <w:rsid w:val="00100D84"/>
    <w:rsid w:val="00124C9D"/>
    <w:rsid w:val="00157773"/>
    <w:rsid w:val="0018251A"/>
    <w:rsid w:val="00190272"/>
    <w:rsid w:val="00193244"/>
    <w:rsid w:val="001957D7"/>
    <w:rsid w:val="00195C6C"/>
    <w:rsid w:val="00195FED"/>
    <w:rsid w:val="001A4BD6"/>
    <w:rsid w:val="001D5A18"/>
    <w:rsid w:val="002755C3"/>
    <w:rsid w:val="00280EB8"/>
    <w:rsid w:val="00297166"/>
    <w:rsid w:val="002A6670"/>
    <w:rsid w:val="00303502"/>
    <w:rsid w:val="00325C25"/>
    <w:rsid w:val="00372C8F"/>
    <w:rsid w:val="00380ECE"/>
    <w:rsid w:val="00393DDF"/>
    <w:rsid w:val="00396D0E"/>
    <w:rsid w:val="00397F55"/>
    <w:rsid w:val="003B4454"/>
    <w:rsid w:val="003C2E37"/>
    <w:rsid w:val="003F1415"/>
    <w:rsid w:val="0040144C"/>
    <w:rsid w:val="00403EB7"/>
    <w:rsid w:val="00423C66"/>
    <w:rsid w:val="00430BF0"/>
    <w:rsid w:val="004654EA"/>
    <w:rsid w:val="004672E6"/>
    <w:rsid w:val="00474ED1"/>
    <w:rsid w:val="004818ED"/>
    <w:rsid w:val="00493085"/>
    <w:rsid w:val="004A36EC"/>
    <w:rsid w:val="004B3D58"/>
    <w:rsid w:val="004B7780"/>
    <w:rsid w:val="004D163F"/>
    <w:rsid w:val="004E3F23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175F3"/>
    <w:rsid w:val="006211CF"/>
    <w:rsid w:val="00654257"/>
    <w:rsid w:val="0065435A"/>
    <w:rsid w:val="006A2DD3"/>
    <w:rsid w:val="006A558E"/>
    <w:rsid w:val="006A5AF8"/>
    <w:rsid w:val="006B0974"/>
    <w:rsid w:val="006B4AE2"/>
    <w:rsid w:val="006B5B78"/>
    <w:rsid w:val="006C36CD"/>
    <w:rsid w:val="00700D1F"/>
    <w:rsid w:val="007205CB"/>
    <w:rsid w:val="00726073"/>
    <w:rsid w:val="0073028E"/>
    <w:rsid w:val="0073236D"/>
    <w:rsid w:val="00733C1B"/>
    <w:rsid w:val="00734FE8"/>
    <w:rsid w:val="007360CE"/>
    <w:rsid w:val="007470F3"/>
    <w:rsid w:val="00772315"/>
    <w:rsid w:val="00775157"/>
    <w:rsid w:val="007813AE"/>
    <w:rsid w:val="007A37DB"/>
    <w:rsid w:val="007B3ED3"/>
    <w:rsid w:val="007E189D"/>
    <w:rsid w:val="007F347D"/>
    <w:rsid w:val="00811259"/>
    <w:rsid w:val="00813AA2"/>
    <w:rsid w:val="00815EDE"/>
    <w:rsid w:val="008173A3"/>
    <w:rsid w:val="0086059C"/>
    <w:rsid w:val="00864589"/>
    <w:rsid w:val="00890AFB"/>
    <w:rsid w:val="00890FC4"/>
    <w:rsid w:val="00895905"/>
    <w:rsid w:val="0091524B"/>
    <w:rsid w:val="009164A9"/>
    <w:rsid w:val="009258CB"/>
    <w:rsid w:val="00931F3E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B42C1"/>
    <w:rsid w:val="00AC516F"/>
    <w:rsid w:val="00AE2926"/>
    <w:rsid w:val="00B0184B"/>
    <w:rsid w:val="00B035CD"/>
    <w:rsid w:val="00B0769D"/>
    <w:rsid w:val="00B1212D"/>
    <w:rsid w:val="00B12FAA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2E7D"/>
    <w:rsid w:val="00D53693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3E24"/>
    <w:rsid w:val="00DF6B49"/>
    <w:rsid w:val="00E067C5"/>
    <w:rsid w:val="00E145E3"/>
    <w:rsid w:val="00E265BF"/>
    <w:rsid w:val="00E378D8"/>
    <w:rsid w:val="00E43A12"/>
    <w:rsid w:val="00E6782E"/>
    <w:rsid w:val="00E67C67"/>
    <w:rsid w:val="00E77476"/>
    <w:rsid w:val="00E8228B"/>
    <w:rsid w:val="00E9279F"/>
    <w:rsid w:val="00EC2B52"/>
    <w:rsid w:val="00ED68EF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34C1"/>
    <w:rsid w:val="00FB771F"/>
    <w:rsid w:val="00FC5386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  <w:style w:type="character" w:customStyle="1" w:styleId="enumlev1Char">
    <w:name w:val="enumlev1 Char"/>
    <w:basedOn w:val="DefaultParagraphFont"/>
    <w:link w:val="enumlev1"/>
    <w:rsid w:val="0091524B"/>
    <w:rPr>
      <w:rFonts w:ascii="Calibri" w:hAnsi="Calibri"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423C6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Theme="minorEastAsia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8E5B-1684-40D6-B91A-97DFA4B2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2</Pages>
  <Words>613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829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Yuan, Tianxiang</dc:creator>
  <cp:keywords>C2018, C18</cp:keywords>
  <dc:description/>
  <cp:lastModifiedBy>Janin</cp:lastModifiedBy>
  <cp:revision>2</cp:revision>
  <cp:lastPrinted>2017-04-10T13:25:00Z</cp:lastPrinted>
  <dcterms:created xsi:type="dcterms:W3CDTF">2018-03-23T07:23:00Z</dcterms:created>
  <dcterms:modified xsi:type="dcterms:W3CDTF">2018-03-23T07:23:00Z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