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378C5" w:rsidRPr="00813E5E" w14:paraId="279C8608" w14:textId="77777777" w:rsidTr="00257BDE">
        <w:trPr>
          <w:cantSplit/>
          <w:trHeight w:val="1276"/>
        </w:trPr>
        <w:tc>
          <w:tcPr>
            <w:tcW w:w="6911" w:type="dxa"/>
          </w:tcPr>
          <w:p w14:paraId="279C8606" w14:textId="77777777" w:rsidR="00E378C5" w:rsidRPr="00813E5E" w:rsidRDefault="00E378C5" w:rsidP="007A0CDE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378C5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619CD">
              <w:rPr>
                <w:b/>
                <w:bCs/>
                <w:position w:val="6"/>
                <w:sz w:val="30"/>
                <w:szCs w:val="30"/>
              </w:rPr>
              <w:t>8</w:t>
            </w:r>
            <w:r w:rsidRPr="00E378C5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378C5">
              <w:rPr>
                <w:b/>
                <w:bCs/>
                <w:position w:val="6"/>
                <w:szCs w:val="24"/>
              </w:rPr>
              <w:t xml:space="preserve">Geneva, </w:t>
            </w:r>
            <w:r w:rsidR="00F619CD">
              <w:rPr>
                <w:b/>
                <w:bCs/>
                <w:position w:val="6"/>
                <w:szCs w:val="24"/>
              </w:rPr>
              <w:t>17 – 27  April</w:t>
            </w:r>
            <w:r w:rsidR="007A0CDE">
              <w:rPr>
                <w:b/>
                <w:bCs/>
                <w:position w:val="6"/>
                <w:szCs w:val="24"/>
              </w:rPr>
              <w:t xml:space="preserve"> </w:t>
            </w:r>
            <w:r w:rsidR="00AB2815" w:rsidRPr="003B25F1">
              <w:rPr>
                <w:b/>
                <w:bCs/>
                <w:position w:val="6"/>
                <w:szCs w:val="24"/>
              </w:rPr>
              <w:t>201</w:t>
            </w:r>
            <w:r w:rsidR="00F619CD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14:paraId="279C8607" w14:textId="77777777" w:rsidR="00E378C5" w:rsidRPr="00813E5E" w:rsidRDefault="00257BDE" w:rsidP="0049335F"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79C8630" wp14:editId="279C8631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C5" w:rsidRPr="00813E5E" w14:paraId="279C860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79C8609" w14:textId="06E9411A" w:rsidR="00E378C5" w:rsidRPr="00813E5E" w:rsidRDefault="00E378C5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79C860A" w14:textId="77777777" w:rsidR="00E378C5" w:rsidRPr="00813E5E" w:rsidRDefault="00E378C5">
            <w:pPr>
              <w:spacing w:before="0" w:line="240" w:lineRule="atLeast"/>
              <w:rPr>
                <w:szCs w:val="24"/>
              </w:rPr>
            </w:pPr>
          </w:p>
        </w:tc>
      </w:tr>
      <w:tr w:rsidR="00E378C5" w:rsidRPr="00813E5E" w14:paraId="279C860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9C860C" w14:textId="77777777" w:rsidR="00E378C5" w:rsidRPr="00813E5E" w:rsidRDefault="00E378C5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79C860D" w14:textId="77777777" w:rsidR="00E378C5" w:rsidRPr="00813E5E" w:rsidRDefault="00E378C5">
            <w:pPr>
              <w:spacing w:before="0" w:line="240" w:lineRule="atLeast"/>
              <w:rPr>
                <w:szCs w:val="24"/>
              </w:rPr>
            </w:pPr>
          </w:p>
        </w:tc>
      </w:tr>
      <w:tr w:rsidR="00E378C5" w:rsidRPr="00813E5E" w14:paraId="279C8611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79C860F" w14:textId="16A6A330" w:rsidR="00E378C5" w:rsidRPr="00E378C5" w:rsidRDefault="00AB281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</w:t>
            </w:r>
            <w:r w:rsidR="00E674E6">
              <w:rPr>
                <w:b/>
              </w:rPr>
              <w:t>ADM 27</w:t>
            </w:r>
          </w:p>
        </w:tc>
        <w:tc>
          <w:tcPr>
            <w:tcW w:w="3120" w:type="dxa"/>
          </w:tcPr>
          <w:p w14:paraId="279C8610" w14:textId="50801C6A" w:rsidR="00E378C5" w:rsidRPr="00E378C5" w:rsidRDefault="00E378C5" w:rsidP="00E674E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619CD">
              <w:rPr>
                <w:b/>
              </w:rPr>
              <w:t>8</w:t>
            </w:r>
            <w:r>
              <w:rPr>
                <w:b/>
              </w:rPr>
              <w:t>/</w:t>
            </w:r>
            <w:r w:rsidR="00E674E6">
              <w:rPr>
                <w:b/>
              </w:rPr>
              <w:t>69</w:t>
            </w:r>
            <w:r>
              <w:rPr>
                <w:b/>
              </w:rPr>
              <w:t>-E</w:t>
            </w:r>
          </w:p>
        </w:tc>
      </w:tr>
      <w:tr w:rsidR="00E378C5" w:rsidRPr="00813E5E" w14:paraId="279C8614" w14:textId="77777777">
        <w:trPr>
          <w:cantSplit/>
          <w:trHeight w:val="23"/>
        </w:trPr>
        <w:tc>
          <w:tcPr>
            <w:tcW w:w="6911" w:type="dxa"/>
            <w:vMerge/>
          </w:tcPr>
          <w:p w14:paraId="279C8612" w14:textId="77777777" w:rsidR="00E378C5" w:rsidRPr="00813E5E" w:rsidRDefault="00E378C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279C8613" w14:textId="65279657" w:rsidR="00E378C5" w:rsidRPr="00E378C5" w:rsidRDefault="00E674E6" w:rsidP="00AB281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8 March </w:t>
            </w:r>
            <w:r w:rsidR="00E378C5">
              <w:rPr>
                <w:b/>
              </w:rPr>
              <w:t>201</w:t>
            </w:r>
            <w:r w:rsidR="00F619CD">
              <w:rPr>
                <w:b/>
              </w:rPr>
              <w:t>8</w:t>
            </w:r>
          </w:p>
        </w:tc>
      </w:tr>
      <w:tr w:rsidR="00E378C5" w:rsidRPr="00813E5E" w14:paraId="279C8617" w14:textId="77777777">
        <w:trPr>
          <w:cantSplit/>
          <w:trHeight w:val="23"/>
        </w:trPr>
        <w:tc>
          <w:tcPr>
            <w:tcW w:w="6911" w:type="dxa"/>
            <w:vMerge/>
          </w:tcPr>
          <w:p w14:paraId="279C8615" w14:textId="77777777" w:rsidR="00E378C5" w:rsidRPr="00813E5E" w:rsidRDefault="00E378C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279C8616" w14:textId="77777777" w:rsidR="00E378C5" w:rsidRPr="00E378C5" w:rsidRDefault="00E378C5" w:rsidP="00E378C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E378C5" w:rsidRPr="00813E5E" w14:paraId="279C8619" w14:textId="77777777">
        <w:trPr>
          <w:cantSplit/>
        </w:trPr>
        <w:tc>
          <w:tcPr>
            <w:tcW w:w="10031" w:type="dxa"/>
            <w:gridSpan w:val="2"/>
          </w:tcPr>
          <w:p w14:paraId="279C8618" w14:textId="77777777" w:rsidR="00E378C5" w:rsidRPr="00813E5E" w:rsidRDefault="00E378C5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E378C5" w:rsidRPr="00813E5E" w14:paraId="279C861B" w14:textId="77777777">
        <w:trPr>
          <w:cantSplit/>
        </w:trPr>
        <w:tc>
          <w:tcPr>
            <w:tcW w:w="10031" w:type="dxa"/>
            <w:gridSpan w:val="2"/>
          </w:tcPr>
          <w:p w14:paraId="279C861A" w14:textId="77777777" w:rsidR="00E378C5" w:rsidRPr="00813E5E" w:rsidRDefault="00462916">
            <w:pPr>
              <w:pStyle w:val="Title1"/>
            </w:pPr>
            <w:bookmarkStart w:id="7" w:name="dtitle1" w:colFirst="0" w:colLast="0"/>
            <w:bookmarkEnd w:id="6"/>
            <w:r>
              <w:rPr>
                <w:rFonts w:asciiTheme="minorHAnsi" w:hAnsiTheme="minorHAnsi" w:cstheme="minorHAnsi"/>
              </w:rPr>
              <w:t>status report: implementation of an SME Pilot project</w:t>
            </w:r>
          </w:p>
        </w:tc>
      </w:tr>
      <w:bookmarkEnd w:id="7"/>
    </w:tbl>
    <w:p w14:paraId="279C861C" w14:textId="77777777" w:rsidR="00E378C5" w:rsidRPr="00813E5E" w:rsidRDefault="00E378C5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378C5" w:rsidRPr="00813E5E" w14:paraId="279C8625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C861D" w14:textId="77777777" w:rsidR="00685EE3" w:rsidRPr="00813E5E" w:rsidRDefault="00685EE3" w:rsidP="00685EE3">
            <w:pPr>
              <w:pStyle w:val="Headingb"/>
            </w:pPr>
            <w:r w:rsidRPr="00813E5E">
              <w:t>Summary</w:t>
            </w:r>
          </w:p>
          <w:p w14:paraId="279C861E" w14:textId="1B4A68F0" w:rsidR="00462916" w:rsidRPr="00462916" w:rsidRDefault="00462916" w:rsidP="0028297D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62916">
              <w:rPr>
                <w:rFonts w:asciiTheme="minorHAnsi" w:hAnsiTheme="minorHAnsi" w:cstheme="minorHAnsi"/>
                <w:szCs w:val="24"/>
                <w:lang w:val="en-AU"/>
              </w:rPr>
              <w:t xml:space="preserve">Council </w:t>
            </w:r>
            <w:r>
              <w:rPr>
                <w:rFonts w:asciiTheme="minorHAnsi" w:hAnsiTheme="minorHAnsi" w:cstheme="minorHAnsi"/>
                <w:szCs w:val="24"/>
                <w:lang w:val="en-AU"/>
              </w:rPr>
              <w:t xml:space="preserve">2017 </w:t>
            </w:r>
            <w:r w:rsidRPr="00462916">
              <w:rPr>
                <w:rFonts w:asciiTheme="minorHAnsi" w:hAnsiTheme="minorHAnsi" w:cstheme="minorHAnsi"/>
                <w:szCs w:val="24"/>
                <w:lang w:val="en-AU"/>
              </w:rPr>
              <w:t xml:space="preserve">decided to launch </w:t>
            </w:r>
            <w:r>
              <w:rPr>
                <w:rFonts w:asciiTheme="minorHAnsi" w:hAnsiTheme="minorHAnsi" w:cstheme="minorHAnsi"/>
                <w:szCs w:val="24"/>
                <w:lang w:val="en-AU"/>
              </w:rPr>
              <w:t>an SME</w:t>
            </w:r>
            <w:r w:rsidRPr="00462916">
              <w:rPr>
                <w:rFonts w:asciiTheme="minorHAnsi" w:hAnsiTheme="minorHAnsi" w:cstheme="minorHAnsi"/>
                <w:szCs w:val="24"/>
                <w:lang w:val="en-AU"/>
              </w:rPr>
              <w:t xml:space="preserve"> pilot project in interest</w:t>
            </w:r>
            <w:r>
              <w:rPr>
                <w:rFonts w:asciiTheme="minorHAnsi" w:hAnsiTheme="minorHAnsi" w:cstheme="minorHAnsi"/>
                <w:szCs w:val="24"/>
                <w:lang w:val="en-AU"/>
              </w:rPr>
              <w:t>ed ITU-T and ITU-D Study Groups</w:t>
            </w:r>
            <w:r w:rsidRPr="00462916">
              <w:rPr>
                <w:rFonts w:asciiTheme="minorHAnsi" w:hAnsiTheme="minorHAnsi" w:cstheme="minorHAnsi"/>
                <w:szCs w:val="24"/>
                <w:lang w:val="en-US"/>
              </w:rPr>
              <w:t xml:space="preserve">. </w:t>
            </w:r>
            <w:r w:rsidR="003D47A9">
              <w:rPr>
                <w:rFonts w:asciiTheme="minorHAnsi" w:hAnsiTheme="minorHAnsi" w:cstheme="minorHAnsi"/>
                <w:szCs w:val="24"/>
                <w:lang w:val="en-US"/>
              </w:rPr>
              <w:t>ITU-</w:t>
            </w:r>
            <w:r w:rsidR="00840E6F">
              <w:rPr>
                <w:rFonts w:asciiTheme="minorHAnsi" w:hAnsiTheme="minorHAnsi" w:cstheme="minorHAnsi"/>
                <w:szCs w:val="24"/>
                <w:lang w:val="en-US"/>
              </w:rPr>
              <w:t>T SG</w:t>
            </w:r>
            <w:r w:rsidR="003D47A9">
              <w:rPr>
                <w:rFonts w:asciiTheme="minorHAnsi" w:hAnsiTheme="minorHAnsi" w:cstheme="minorHAnsi"/>
                <w:szCs w:val="24"/>
                <w:lang w:val="en-US"/>
              </w:rPr>
              <w:t>5</w:t>
            </w:r>
            <w:r w:rsidR="003D47A9" w:rsidRPr="00795D13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="00840E6F" w:rsidRPr="00795D13">
              <w:rPr>
                <w:rFonts w:asciiTheme="minorHAnsi" w:hAnsiTheme="minorHAnsi" w:cstheme="minorHAnsi"/>
                <w:szCs w:val="24"/>
                <w:lang w:val="en-US"/>
              </w:rPr>
              <w:t>SG16</w:t>
            </w:r>
            <w:r w:rsidR="0028297D">
              <w:rPr>
                <w:rFonts w:asciiTheme="minorHAnsi" w:hAnsiTheme="minorHAnsi" w:cstheme="minorHAnsi"/>
                <w:szCs w:val="24"/>
                <w:lang w:val="en-US"/>
              </w:rPr>
              <w:t>,</w:t>
            </w:r>
            <w:r w:rsidR="00840E6F" w:rsidRPr="00795D13">
              <w:rPr>
                <w:rFonts w:asciiTheme="minorHAnsi" w:hAnsiTheme="minorHAnsi" w:cstheme="minorHAnsi"/>
                <w:szCs w:val="24"/>
                <w:lang w:val="en-US"/>
              </w:rPr>
              <w:t xml:space="preserve"> and SG20</w:t>
            </w:r>
            <w:r w:rsidRPr="00795D13">
              <w:rPr>
                <w:rFonts w:asciiTheme="minorHAnsi" w:hAnsiTheme="minorHAnsi" w:cstheme="minorHAnsi"/>
                <w:szCs w:val="24"/>
                <w:lang w:val="en-US"/>
              </w:rPr>
              <w:t xml:space="preserve"> have decided to participate in this project, as well as the two ITU-D Study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Groups. </w:t>
            </w:r>
            <w:r w:rsidR="0028297D">
              <w:rPr>
                <w:rFonts w:asciiTheme="minorHAnsi" w:hAnsiTheme="minorHAnsi" w:cstheme="minorHAnsi"/>
                <w:szCs w:val="24"/>
                <w:lang w:val="en-US"/>
              </w:rPr>
              <w:t xml:space="preserve">The </w:t>
            </w:r>
            <w:r w:rsidRPr="00462916">
              <w:rPr>
                <w:rFonts w:asciiTheme="minorHAnsi" w:hAnsiTheme="minorHAnsi" w:cstheme="minorHAnsi"/>
                <w:szCs w:val="24"/>
                <w:lang w:val="en-US"/>
              </w:rPr>
              <w:t xml:space="preserve">Council instructed the </w:t>
            </w:r>
            <w:r w:rsidR="0028297D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462916">
              <w:rPr>
                <w:rFonts w:asciiTheme="minorHAnsi" w:hAnsiTheme="minorHAnsi" w:cstheme="minorHAnsi"/>
                <w:szCs w:val="24"/>
                <w:lang w:val="en-US"/>
              </w:rPr>
              <w:t xml:space="preserve">ecretariat to provide a progress report to Council 18, and a fuller report to PP18 on outcomes. </w:t>
            </w:r>
          </w:p>
          <w:p w14:paraId="279C861F" w14:textId="77777777" w:rsidR="00462916" w:rsidRPr="00462916" w:rsidRDefault="00462916" w:rsidP="0028297D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279C8620" w14:textId="77777777" w:rsidR="00685EE3" w:rsidRPr="00813E5E" w:rsidRDefault="00685EE3" w:rsidP="00685EE3">
            <w:pPr>
              <w:pStyle w:val="Headingb"/>
            </w:pPr>
            <w:r w:rsidRPr="00813E5E">
              <w:t>Action required</w:t>
            </w:r>
          </w:p>
          <w:p w14:paraId="279C8621" w14:textId="10A87AAF" w:rsidR="00685EE3" w:rsidRPr="00813E5E" w:rsidRDefault="00685EE3" w:rsidP="002A6C5C"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AC5B2C">
              <w:rPr>
                <w:rFonts w:asciiTheme="minorHAnsi" w:hAnsiTheme="minorHAnsi" w:cstheme="minorHAnsi"/>
                <w:szCs w:val="24"/>
              </w:rPr>
              <w:t xml:space="preserve">Council is invited </w:t>
            </w:r>
            <w:r w:rsidRPr="00AC5B2C">
              <w:rPr>
                <w:rFonts w:asciiTheme="minorHAnsi" w:hAnsiTheme="minorHAnsi" w:cstheme="minorHAnsi"/>
                <w:b/>
                <w:bCs/>
                <w:szCs w:val="24"/>
              </w:rPr>
              <w:t xml:space="preserve">to </w:t>
            </w:r>
            <w:r w:rsidR="00462916">
              <w:rPr>
                <w:rFonts w:asciiTheme="minorHAnsi" w:hAnsiTheme="minorHAnsi" w:cstheme="minorHAnsi"/>
                <w:b/>
                <w:bCs/>
                <w:szCs w:val="24"/>
              </w:rPr>
              <w:t xml:space="preserve">note </w:t>
            </w:r>
            <w:r w:rsidR="00462916">
              <w:rPr>
                <w:rFonts w:asciiTheme="minorHAnsi" w:hAnsiTheme="minorHAnsi" w:cstheme="minorHAnsi"/>
                <w:szCs w:val="24"/>
              </w:rPr>
              <w:t>the status of implementation of this project</w:t>
            </w:r>
            <w:r w:rsidR="0028297D">
              <w:rPr>
                <w:rFonts w:asciiTheme="minorHAnsi" w:hAnsiTheme="minorHAnsi" w:cstheme="minorHAnsi"/>
                <w:szCs w:val="24"/>
              </w:rPr>
              <w:t>.</w:t>
            </w:r>
          </w:p>
          <w:p w14:paraId="279C8622" w14:textId="77777777" w:rsidR="00685EE3" w:rsidRPr="00813E5E" w:rsidRDefault="00685EE3" w:rsidP="00685EE3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279C8623" w14:textId="77777777" w:rsidR="00685EE3" w:rsidRPr="00813E5E" w:rsidRDefault="00685EE3" w:rsidP="00685EE3">
            <w:pPr>
              <w:pStyle w:val="Headingb"/>
            </w:pPr>
            <w:r w:rsidRPr="00813E5E">
              <w:t>References</w:t>
            </w:r>
          </w:p>
          <w:p w14:paraId="279C8624" w14:textId="77777777" w:rsidR="00E378C5" w:rsidRPr="00813E5E" w:rsidRDefault="00E378C5" w:rsidP="00462916">
            <w:pPr>
              <w:rPr>
                <w:i/>
                <w:iCs/>
              </w:rPr>
            </w:pPr>
          </w:p>
        </w:tc>
      </w:tr>
    </w:tbl>
    <w:p w14:paraId="279C8626" w14:textId="77777777" w:rsidR="00E378C5" w:rsidRDefault="00E378C5" w:rsidP="00AB2815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bookmarkStart w:id="8" w:name="dstart"/>
      <w:bookmarkStart w:id="9" w:name="dbreak"/>
      <w:bookmarkEnd w:id="8"/>
      <w:bookmarkEnd w:id="9"/>
    </w:p>
    <w:p w14:paraId="279C8628" w14:textId="5DD27A8F" w:rsidR="00685EE3" w:rsidRPr="00AC5B2C" w:rsidRDefault="00925274" w:rsidP="00925274">
      <w:pPr>
        <w:pStyle w:val="Heading1"/>
      </w:pPr>
      <w:r>
        <w:t>1</w:t>
      </w:r>
      <w:r>
        <w:tab/>
      </w:r>
      <w:r w:rsidR="00685EE3" w:rsidRPr="00AC5B2C">
        <w:t>Background</w:t>
      </w:r>
    </w:p>
    <w:p w14:paraId="279C8629" w14:textId="6EB4B642" w:rsidR="00462916" w:rsidRDefault="00925274" w:rsidP="0028297D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AU"/>
        </w:rPr>
        <w:t>1.1</w:t>
      </w:r>
      <w:r>
        <w:rPr>
          <w:rFonts w:asciiTheme="minorHAnsi" w:hAnsiTheme="minorHAnsi" w:cstheme="minorHAnsi"/>
          <w:szCs w:val="24"/>
          <w:lang w:val="en-AU"/>
        </w:rPr>
        <w:tab/>
      </w:r>
      <w:r w:rsidR="00A13914">
        <w:rPr>
          <w:rFonts w:asciiTheme="minorHAnsi" w:hAnsiTheme="minorHAnsi" w:cstheme="minorHAnsi"/>
          <w:szCs w:val="24"/>
          <w:lang w:val="en-AU"/>
        </w:rPr>
        <w:t xml:space="preserve">Following a proposal from Argentina, </w:t>
      </w:r>
      <w:r w:rsidR="00462916" w:rsidRPr="00462916">
        <w:rPr>
          <w:rFonts w:asciiTheme="minorHAnsi" w:hAnsiTheme="minorHAnsi" w:cstheme="minorHAnsi"/>
          <w:szCs w:val="24"/>
          <w:lang w:val="en-AU"/>
        </w:rPr>
        <w:t xml:space="preserve">Council </w:t>
      </w:r>
      <w:r w:rsidR="00462916">
        <w:rPr>
          <w:rFonts w:asciiTheme="minorHAnsi" w:hAnsiTheme="minorHAnsi" w:cstheme="minorHAnsi"/>
          <w:szCs w:val="24"/>
          <w:lang w:val="en-AU"/>
        </w:rPr>
        <w:t xml:space="preserve">2017 </w:t>
      </w:r>
      <w:r w:rsidR="00462916" w:rsidRPr="00462916">
        <w:rPr>
          <w:rFonts w:asciiTheme="minorHAnsi" w:hAnsiTheme="minorHAnsi" w:cstheme="minorHAnsi"/>
          <w:szCs w:val="24"/>
          <w:lang w:val="en-AU"/>
        </w:rPr>
        <w:t xml:space="preserve">decided to launch </w:t>
      </w:r>
      <w:r w:rsidR="00462916">
        <w:rPr>
          <w:rFonts w:asciiTheme="minorHAnsi" w:hAnsiTheme="minorHAnsi" w:cstheme="minorHAnsi"/>
          <w:szCs w:val="24"/>
          <w:lang w:val="en-AU"/>
        </w:rPr>
        <w:t>an SME</w:t>
      </w:r>
      <w:r w:rsidR="00462916" w:rsidRPr="00462916">
        <w:rPr>
          <w:rFonts w:asciiTheme="minorHAnsi" w:hAnsiTheme="minorHAnsi" w:cstheme="minorHAnsi"/>
          <w:szCs w:val="24"/>
          <w:lang w:val="en-AU"/>
        </w:rPr>
        <w:t xml:space="preserve"> pilot project in interested ITU-T and ITU-D Study Groups, whereby 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SMEs may participate fully in the meetings of the participating Study Groups but they will have no role in the decision-making, including leadership roles and the adoption of resolutions or recommendations. </w:t>
      </w:r>
    </w:p>
    <w:p w14:paraId="279C862A" w14:textId="25C0FAEA" w:rsidR="00462916" w:rsidRDefault="00925274" w:rsidP="0028297D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1.2</w:t>
      </w:r>
      <w:r>
        <w:rPr>
          <w:rFonts w:asciiTheme="minorHAnsi" w:hAnsiTheme="minorHAnsi" w:cstheme="minorHAnsi"/>
          <w:szCs w:val="24"/>
          <w:lang w:val="en-US"/>
        </w:rPr>
        <w:tab/>
      </w:r>
      <w:r w:rsidR="00462916">
        <w:rPr>
          <w:rFonts w:asciiTheme="minorHAnsi" w:hAnsiTheme="minorHAnsi" w:cstheme="minorHAnsi"/>
          <w:szCs w:val="24"/>
          <w:lang w:val="en-US"/>
        </w:rPr>
        <w:t xml:space="preserve">In order to participate, 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SMEs must be approved by their relevant government Administration, according to national definitions of SMEs. </w:t>
      </w:r>
    </w:p>
    <w:p w14:paraId="279C862B" w14:textId="59CCEB60" w:rsidR="00462916" w:rsidRPr="00462916" w:rsidRDefault="00925274" w:rsidP="0028297D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1.3</w:t>
      </w:r>
      <w:r>
        <w:rPr>
          <w:rFonts w:asciiTheme="minorHAnsi" w:hAnsiTheme="minorHAnsi" w:cstheme="minorHAnsi"/>
          <w:szCs w:val="24"/>
          <w:lang w:val="en-US"/>
        </w:rPr>
        <w:tab/>
      </w:r>
      <w:r w:rsidR="00462916">
        <w:rPr>
          <w:rFonts w:asciiTheme="minorHAnsi" w:hAnsiTheme="minorHAnsi" w:cstheme="minorHAnsi"/>
          <w:szCs w:val="24"/>
          <w:lang w:val="en-US"/>
        </w:rPr>
        <w:t>The pilot project is to be p</w:t>
      </w:r>
      <w:r w:rsidR="00462916" w:rsidRPr="00462916">
        <w:rPr>
          <w:rFonts w:asciiTheme="minorHAnsi" w:hAnsiTheme="minorHAnsi" w:cstheme="minorHAnsi"/>
          <w:szCs w:val="24"/>
          <w:lang w:val="en-US"/>
        </w:rPr>
        <w:t>romot</w:t>
      </w:r>
      <w:r w:rsidR="00462916">
        <w:rPr>
          <w:rFonts w:asciiTheme="minorHAnsi" w:hAnsiTheme="minorHAnsi" w:cstheme="minorHAnsi"/>
          <w:szCs w:val="24"/>
          <w:lang w:val="en-US"/>
        </w:rPr>
        <w:t>ed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 with </w:t>
      </w:r>
      <w:r w:rsidR="00462916">
        <w:rPr>
          <w:rFonts w:asciiTheme="minorHAnsi" w:hAnsiTheme="minorHAnsi" w:cstheme="minorHAnsi"/>
          <w:szCs w:val="24"/>
          <w:lang w:val="en-US"/>
        </w:rPr>
        <w:t xml:space="preserve">the </w:t>
      </w:r>
      <w:r w:rsidR="00462916" w:rsidRPr="00462916">
        <w:rPr>
          <w:rFonts w:asciiTheme="minorHAnsi" w:hAnsiTheme="minorHAnsi" w:cstheme="minorHAnsi"/>
          <w:szCs w:val="24"/>
          <w:lang w:val="en-US"/>
        </w:rPr>
        <w:t>Bureaux, regional organizations, administrations and the ITU regional and area offices through contact with SMEs and SME associations</w:t>
      </w:r>
      <w:r w:rsidR="00462916">
        <w:rPr>
          <w:rFonts w:asciiTheme="minorHAnsi" w:hAnsiTheme="minorHAnsi" w:cstheme="minorHAnsi"/>
          <w:szCs w:val="24"/>
          <w:lang w:val="en-US"/>
        </w:rPr>
        <w:t>. To assist with this promotion, th</w:t>
      </w:r>
      <w:r w:rsidR="0028297D">
        <w:rPr>
          <w:rFonts w:asciiTheme="minorHAnsi" w:hAnsiTheme="minorHAnsi" w:cstheme="minorHAnsi"/>
          <w:szCs w:val="24"/>
          <w:lang w:val="en-US"/>
        </w:rPr>
        <w:t>e Secretary-General signed an Mo</w:t>
      </w:r>
      <w:r w:rsidR="00462916">
        <w:rPr>
          <w:rFonts w:asciiTheme="minorHAnsi" w:hAnsiTheme="minorHAnsi" w:cstheme="minorHAnsi"/>
          <w:szCs w:val="24"/>
          <w:lang w:val="en-US"/>
        </w:rPr>
        <w:t xml:space="preserve">U with CABASE, an association that includes many SMEs in Argentina, as well as WITSA, a global association of SME associations around the world. </w:t>
      </w:r>
    </w:p>
    <w:p w14:paraId="279C862C" w14:textId="060EF7A0" w:rsidR="00462916" w:rsidRPr="00795D13" w:rsidRDefault="007F67B5" w:rsidP="0028297D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lastRenderedPageBreak/>
        <w:t>1.4</w:t>
      </w:r>
      <w:bookmarkStart w:id="10" w:name="_GoBack"/>
      <w:bookmarkEnd w:id="10"/>
      <w:r w:rsidR="00925274">
        <w:rPr>
          <w:rFonts w:asciiTheme="minorHAnsi" w:hAnsiTheme="minorHAnsi" w:cstheme="minorHAnsi"/>
          <w:szCs w:val="24"/>
          <w:lang w:val="en-US"/>
        </w:rPr>
        <w:tab/>
      </w:r>
      <w:r w:rsidR="0028297D">
        <w:rPr>
          <w:rFonts w:asciiTheme="minorHAnsi" w:hAnsiTheme="minorHAnsi" w:cstheme="minorHAnsi"/>
          <w:szCs w:val="24"/>
          <w:lang w:val="en-US"/>
        </w:rPr>
        <w:t xml:space="preserve">The 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Council instructed the </w:t>
      </w:r>
      <w:r w:rsidR="0028297D">
        <w:rPr>
          <w:rFonts w:asciiTheme="minorHAnsi" w:hAnsiTheme="minorHAnsi" w:cstheme="minorHAnsi"/>
          <w:szCs w:val="24"/>
          <w:lang w:val="en-US"/>
        </w:rPr>
        <w:t>s</w:t>
      </w:r>
      <w:r w:rsidR="00462916" w:rsidRPr="00462916">
        <w:rPr>
          <w:rFonts w:asciiTheme="minorHAnsi" w:hAnsiTheme="minorHAnsi" w:cstheme="minorHAnsi"/>
          <w:szCs w:val="24"/>
          <w:lang w:val="en-US"/>
        </w:rPr>
        <w:t>ecretari</w:t>
      </w:r>
      <w:r w:rsidR="00840E6F">
        <w:rPr>
          <w:rFonts w:asciiTheme="minorHAnsi" w:hAnsiTheme="minorHAnsi" w:cstheme="minorHAnsi"/>
          <w:szCs w:val="24"/>
          <w:lang w:val="en-US"/>
        </w:rPr>
        <w:t xml:space="preserve">at to </w:t>
      </w:r>
      <w:r w:rsidR="00840E6F" w:rsidRPr="00795D13">
        <w:rPr>
          <w:rFonts w:asciiTheme="minorHAnsi" w:hAnsiTheme="minorHAnsi" w:cstheme="minorHAnsi"/>
          <w:szCs w:val="24"/>
          <w:lang w:val="en-US"/>
        </w:rPr>
        <w:t>provide a</w:t>
      </w:r>
      <w:r w:rsidR="00462916" w:rsidRPr="00795D13">
        <w:rPr>
          <w:rFonts w:asciiTheme="minorHAnsi" w:hAnsiTheme="minorHAnsi" w:cstheme="minorHAnsi"/>
          <w:szCs w:val="24"/>
          <w:lang w:val="en-US"/>
        </w:rPr>
        <w:t xml:space="preserve"> progress report to Council</w:t>
      </w:r>
      <w:r w:rsidR="0028297D">
        <w:rPr>
          <w:rFonts w:asciiTheme="minorHAnsi" w:hAnsiTheme="minorHAnsi" w:cstheme="minorHAnsi"/>
          <w:szCs w:val="24"/>
          <w:lang w:val="en-US"/>
        </w:rPr>
        <w:t>-</w:t>
      </w:r>
      <w:r w:rsidR="00462916" w:rsidRPr="00795D13">
        <w:rPr>
          <w:rFonts w:asciiTheme="minorHAnsi" w:hAnsiTheme="minorHAnsi" w:cstheme="minorHAnsi"/>
          <w:szCs w:val="24"/>
          <w:lang w:val="en-US"/>
        </w:rPr>
        <w:t>18, and a fuller report to PP</w:t>
      </w:r>
      <w:r w:rsidR="0028297D">
        <w:rPr>
          <w:rFonts w:asciiTheme="minorHAnsi" w:hAnsiTheme="minorHAnsi" w:cstheme="minorHAnsi"/>
          <w:szCs w:val="24"/>
          <w:lang w:val="en-US"/>
        </w:rPr>
        <w:t>-</w:t>
      </w:r>
      <w:r w:rsidR="00462916" w:rsidRPr="00795D13">
        <w:rPr>
          <w:rFonts w:asciiTheme="minorHAnsi" w:hAnsiTheme="minorHAnsi" w:cstheme="minorHAnsi"/>
          <w:szCs w:val="24"/>
          <w:lang w:val="en-US"/>
        </w:rPr>
        <w:t xml:space="preserve">18 on outcomes. </w:t>
      </w:r>
    </w:p>
    <w:p w14:paraId="279C862D" w14:textId="66790A77" w:rsidR="00685EE3" w:rsidRPr="00925274" w:rsidRDefault="00925274" w:rsidP="0028297D">
      <w:pPr>
        <w:pStyle w:val="Heading1"/>
        <w:jc w:val="both"/>
      </w:pPr>
      <w:r>
        <w:t>2</w:t>
      </w:r>
      <w:r>
        <w:tab/>
      </w:r>
      <w:r w:rsidR="00462916" w:rsidRPr="00925274">
        <w:t xml:space="preserve"> </w:t>
      </w:r>
      <w:r w:rsidR="00685EE3" w:rsidRPr="00925274">
        <w:t>Current situation</w:t>
      </w:r>
    </w:p>
    <w:p w14:paraId="279C862E" w14:textId="31757805" w:rsidR="00A13914" w:rsidRDefault="00925274" w:rsidP="0028297D">
      <w:pPr>
        <w:snapToGrid w:val="0"/>
        <w:spacing w:after="120"/>
        <w:jc w:val="both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2.1</w:t>
      </w:r>
      <w:r>
        <w:rPr>
          <w:rFonts w:asciiTheme="minorHAnsi" w:hAnsiTheme="minorHAnsi" w:cstheme="minorHAnsi"/>
          <w:szCs w:val="24"/>
          <w:lang w:val="en-CA"/>
        </w:rPr>
        <w:tab/>
      </w:r>
      <w:r w:rsidR="003C1C04" w:rsidRPr="00795D13">
        <w:rPr>
          <w:rFonts w:asciiTheme="minorHAnsi" w:hAnsiTheme="minorHAnsi" w:cstheme="minorHAnsi"/>
          <w:szCs w:val="24"/>
          <w:lang w:val="en-CA"/>
        </w:rPr>
        <w:t>ITU-T SG5</w:t>
      </w:r>
      <w:r w:rsidR="00840E6F" w:rsidRPr="00795D13">
        <w:rPr>
          <w:rFonts w:asciiTheme="minorHAnsi" w:hAnsiTheme="minorHAnsi" w:cstheme="minorHAnsi"/>
          <w:szCs w:val="24"/>
          <w:lang w:val="en-CA"/>
        </w:rPr>
        <w:t>, SG16</w:t>
      </w:r>
      <w:r w:rsidR="0028297D">
        <w:rPr>
          <w:rFonts w:asciiTheme="minorHAnsi" w:hAnsiTheme="minorHAnsi" w:cstheme="minorHAnsi"/>
          <w:szCs w:val="24"/>
          <w:lang w:val="en-CA"/>
        </w:rPr>
        <w:t>,</w:t>
      </w:r>
      <w:r w:rsidR="003C1C04" w:rsidRPr="00795D13">
        <w:rPr>
          <w:rFonts w:asciiTheme="minorHAnsi" w:hAnsiTheme="minorHAnsi" w:cstheme="minorHAnsi"/>
          <w:szCs w:val="24"/>
          <w:lang w:val="en-CA"/>
        </w:rPr>
        <w:t xml:space="preserve"> </w:t>
      </w:r>
      <w:r w:rsidR="00840E6F" w:rsidRPr="00795D13">
        <w:rPr>
          <w:rFonts w:asciiTheme="minorHAnsi" w:hAnsiTheme="minorHAnsi" w:cstheme="minorHAnsi"/>
          <w:szCs w:val="24"/>
          <w:lang w:val="en-CA"/>
        </w:rPr>
        <w:t xml:space="preserve">and </w:t>
      </w:r>
      <w:r w:rsidR="00462916" w:rsidRPr="00795D13">
        <w:rPr>
          <w:rFonts w:asciiTheme="minorHAnsi" w:hAnsiTheme="minorHAnsi" w:cstheme="minorHAnsi"/>
          <w:szCs w:val="24"/>
          <w:lang w:val="en-CA"/>
        </w:rPr>
        <w:t>SG20</w:t>
      </w:r>
      <w:r w:rsidR="007836BC" w:rsidRPr="00795D13">
        <w:rPr>
          <w:rFonts w:asciiTheme="minorHAnsi" w:hAnsiTheme="minorHAnsi" w:cstheme="minorHAnsi"/>
          <w:szCs w:val="24"/>
          <w:lang w:val="en-CA"/>
        </w:rPr>
        <w:t xml:space="preserve"> </w:t>
      </w:r>
      <w:r w:rsidR="00462916" w:rsidRPr="00795D13">
        <w:rPr>
          <w:rFonts w:asciiTheme="minorHAnsi" w:hAnsiTheme="minorHAnsi" w:cstheme="minorHAnsi"/>
          <w:szCs w:val="24"/>
          <w:lang w:val="en-CA"/>
        </w:rPr>
        <w:t xml:space="preserve">have begun to implement the pilot project. </w:t>
      </w:r>
      <w:r w:rsidR="007836BC" w:rsidRPr="00795D13">
        <w:rPr>
          <w:rFonts w:asciiTheme="minorHAnsi" w:hAnsiTheme="minorHAnsi" w:cstheme="minorHAnsi"/>
          <w:szCs w:val="24"/>
          <w:lang w:val="en-CA"/>
        </w:rPr>
        <w:t xml:space="preserve">Currently </w:t>
      </w:r>
      <w:r w:rsidR="0028297D">
        <w:rPr>
          <w:rFonts w:asciiTheme="minorHAnsi" w:hAnsiTheme="minorHAnsi" w:cstheme="minorHAnsi"/>
          <w:szCs w:val="24"/>
          <w:lang w:val="en-CA"/>
        </w:rPr>
        <w:t>five</w:t>
      </w:r>
      <w:r w:rsidR="00462916" w:rsidRPr="00795D13">
        <w:rPr>
          <w:rFonts w:asciiTheme="minorHAnsi" w:hAnsiTheme="minorHAnsi" w:cstheme="minorHAnsi"/>
          <w:szCs w:val="24"/>
          <w:lang w:val="en-CA"/>
        </w:rPr>
        <w:t xml:space="preserve"> SMEs have been approved by the relevant administrations to participate in ITU-T meetings under the pilot, with </w:t>
      </w:r>
      <w:r w:rsidR="0028297D">
        <w:rPr>
          <w:rFonts w:asciiTheme="minorHAnsi" w:hAnsiTheme="minorHAnsi" w:cstheme="minorHAnsi"/>
          <w:szCs w:val="24"/>
          <w:lang w:val="en-CA"/>
        </w:rPr>
        <w:t>a further seven</w:t>
      </w:r>
      <w:r w:rsidR="00462916" w:rsidRPr="00795D13">
        <w:rPr>
          <w:rFonts w:asciiTheme="minorHAnsi" w:hAnsiTheme="minorHAnsi" w:cstheme="minorHAnsi"/>
          <w:szCs w:val="24"/>
          <w:lang w:val="en-CA"/>
        </w:rPr>
        <w:t xml:space="preserve"> </w:t>
      </w:r>
      <w:r w:rsidR="00840E6F" w:rsidRPr="00795D13">
        <w:rPr>
          <w:rFonts w:asciiTheme="minorHAnsi" w:hAnsiTheme="minorHAnsi" w:cstheme="minorHAnsi"/>
          <w:szCs w:val="24"/>
          <w:lang w:val="en-CA"/>
        </w:rPr>
        <w:t>currently in the admission process</w:t>
      </w:r>
      <w:r w:rsidR="00462916" w:rsidRPr="00795D13">
        <w:rPr>
          <w:rFonts w:asciiTheme="minorHAnsi" w:hAnsiTheme="minorHAnsi" w:cstheme="minorHAnsi"/>
          <w:szCs w:val="24"/>
          <w:lang w:val="en-CA"/>
        </w:rPr>
        <w:t>.</w:t>
      </w:r>
      <w:r w:rsidR="00462916" w:rsidRPr="00462916">
        <w:rPr>
          <w:rFonts w:asciiTheme="minorHAnsi" w:hAnsiTheme="minorHAnsi" w:cstheme="minorHAnsi"/>
          <w:szCs w:val="24"/>
          <w:lang w:val="en-CA"/>
        </w:rPr>
        <w:t xml:space="preserve"> </w:t>
      </w:r>
    </w:p>
    <w:p w14:paraId="279C862F" w14:textId="578E7779" w:rsidR="00685EE3" w:rsidRDefault="00925274" w:rsidP="0028297D">
      <w:pPr>
        <w:snapToGrid w:val="0"/>
        <w:spacing w:after="12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CA"/>
        </w:rPr>
        <w:t>2.2</w:t>
      </w:r>
      <w:r>
        <w:rPr>
          <w:rFonts w:asciiTheme="minorHAnsi" w:hAnsiTheme="minorHAnsi" w:cstheme="minorHAnsi"/>
          <w:szCs w:val="24"/>
          <w:lang w:val="en-CA"/>
        </w:rPr>
        <w:tab/>
      </w:r>
      <w:r w:rsidR="00462916" w:rsidRPr="00462916">
        <w:rPr>
          <w:rFonts w:asciiTheme="minorHAnsi" w:hAnsiTheme="minorHAnsi" w:cstheme="minorHAnsi"/>
          <w:szCs w:val="24"/>
          <w:lang w:val="en-CA"/>
        </w:rPr>
        <w:t>ITU-D 2018 Study Groups will also participate. A c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ircular letter was sent to Member States. The first meetings will be </w:t>
      </w:r>
      <w:r w:rsidR="00A13914">
        <w:rPr>
          <w:rFonts w:asciiTheme="minorHAnsi" w:hAnsiTheme="minorHAnsi" w:cstheme="minorHAnsi"/>
          <w:szCs w:val="24"/>
          <w:lang w:val="en-US"/>
        </w:rPr>
        <w:t>held just after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 Council</w:t>
      </w:r>
      <w:r w:rsidR="0028297D">
        <w:rPr>
          <w:rFonts w:asciiTheme="minorHAnsi" w:hAnsiTheme="minorHAnsi" w:cstheme="minorHAnsi"/>
          <w:szCs w:val="24"/>
          <w:lang w:val="en-US"/>
        </w:rPr>
        <w:t>-</w:t>
      </w:r>
      <w:r w:rsidR="00A13914">
        <w:rPr>
          <w:rFonts w:asciiTheme="minorHAnsi" w:hAnsiTheme="minorHAnsi" w:cstheme="minorHAnsi"/>
          <w:szCs w:val="24"/>
          <w:lang w:val="en-US"/>
        </w:rPr>
        <w:t>18</w:t>
      </w:r>
      <w:r w:rsidR="00462916" w:rsidRPr="00462916">
        <w:rPr>
          <w:rFonts w:asciiTheme="minorHAnsi" w:hAnsiTheme="minorHAnsi" w:cstheme="minorHAnsi"/>
          <w:szCs w:val="24"/>
          <w:lang w:val="en-US"/>
        </w:rPr>
        <w:t xml:space="preserve">, SG1: 30 April-4 May 2018, SG2: 7-11 May 2018. </w:t>
      </w:r>
    </w:p>
    <w:p w14:paraId="3DA4029C" w14:textId="5804EC58" w:rsidR="00925274" w:rsidRPr="00925274" w:rsidRDefault="00925274" w:rsidP="00925274">
      <w:pPr>
        <w:snapToGrid w:val="0"/>
        <w:spacing w:after="12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Cs w:val="24"/>
          <w:u w:val="single"/>
          <w:lang w:val="en-US"/>
        </w:rPr>
        <w:t>                                  </w:t>
      </w:r>
    </w:p>
    <w:sectPr w:rsidR="00925274" w:rsidRPr="00925274" w:rsidSect="004D1851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8634" w14:textId="77777777" w:rsidR="00981B5B" w:rsidRDefault="00981B5B">
      <w:r>
        <w:separator/>
      </w:r>
    </w:p>
  </w:endnote>
  <w:endnote w:type="continuationSeparator" w:id="0">
    <w:p w14:paraId="279C8635" w14:textId="77777777" w:rsidR="00981B5B" w:rsidRDefault="0098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8638" w14:textId="77777777" w:rsidR="00CB18FF" w:rsidRDefault="00AB2815" w:rsidP="00AB2815">
    <w:pPr>
      <w:pStyle w:val="Footer"/>
    </w:pPr>
    <w:r w:rsidRPr="00AB2815">
      <w:rPr>
        <w:color w:val="D9D9D9" w:themeColor="background1" w:themeShade="D9"/>
      </w:rPr>
      <w:fldChar w:fldCharType="begin"/>
    </w:r>
    <w:r w:rsidRPr="00AB2815">
      <w:rPr>
        <w:color w:val="D9D9D9" w:themeColor="background1" w:themeShade="D9"/>
      </w:rPr>
      <w:instrText xml:space="preserve"> FILENAME \p \* MERGEFORMAT </w:instrText>
    </w:r>
    <w:r w:rsidRPr="00AB2815">
      <w:rPr>
        <w:color w:val="D9D9D9" w:themeColor="background1" w:themeShade="D9"/>
      </w:rPr>
      <w:fldChar w:fldCharType="separate"/>
    </w:r>
    <w:r w:rsidRPr="00AB2815">
      <w:rPr>
        <w:color w:val="D9D9D9" w:themeColor="background1" w:themeShade="D9"/>
      </w:rPr>
      <w:t>P:\SPM\GBS\c16\doc\DOC-TEMPLATE-e.docx</w:t>
    </w:r>
    <w:r w:rsidRPr="00AB281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8639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8632" w14:textId="77777777" w:rsidR="00981B5B" w:rsidRDefault="00981B5B">
      <w:r>
        <w:t>____________________</w:t>
      </w:r>
    </w:p>
  </w:footnote>
  <w:footnote w:type="continuationSeparator" w:id="0">
    <w:p w14:paraId="279C8633" w14:textId="77777777" w:rsidR="00981B5B" w:rsidRDefault="0098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8636" w14:textId="6C725623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F67B5">
      <w:rPr>
        <w:noProof/>
      </w:rPr>
      <w:t>2</w:t>
    </w:r>
    <w:r>
      <w:rPr>
        <w:noProof/>
      </w:rPr>
      <w:fldChar w:fldCharType="end"/>
    </w:r>
  </w:p>
  <w:p w14:paraId="279C8637" w14:textId="4174277E" w:rsidR="00322D0D" w:rsidRDefault="00925274" w:rsidP="00923343">
    <w:pPr>
      <w:pStyle w:val="Header"/>
    </w:pPr>
    <w:r>
      <w:t>C18/69-E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20E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A2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2C2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16E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6D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C0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C0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A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AC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16E92"/>
    <w:multiLevelType w:val="hybridMultilevel"/>
    <w:tmpl w:val="68E0BD68"/>
    <w:lvl w:ilvl="0" w:tplc="EBBE72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29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01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2A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612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CC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42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611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C0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36E8D"/>
    <w:rsid w:val="00063016"/>
    <w:rsid w:val="00076AF6"/>
    <w:rsid w:val="00085CF2"/>
    <w:rsid w:val="000B1705"/>
    <w:rsid w:val="000B2315"/>
    <w:rsid w:val="000D75B2"/>
    <w:rsid w:val="001121F5"/>
    <w:rsid w:val="001328F5"/>
    <w:rsid w:val="001357A5"/>
    <w:rsid w:val="00140CE1"/>
    <w:rsid w:val="00144165"/>
    <w:rsid w:val="0017539C"/>
    <w:rsid w:val="00175AC2"/>
    <w:rsid w:val="0017609F"/>
    <w:rsid w:val="0018354E"/>
    <w:rsid w:val="00192C0F"/>
    <w:rsid w:val="001C628E"/>
    <w:rsid w:val="001D04C3"/>
    <w:rsid w:val="001E0F7B"/>
    <w:rsid w:val="002119FD"/>
    <w:rsid w:val="002130E0"/>
    <w:rsid w:val="002148BE"/>
    <w:rsid w:val="00257BDE"/>
    <w:rsid w:val="00265875"/>
    <w:rsid w:val="0027303B"/>
    <w:rsid w:val="0028109B"/>
    <w:rsid w:val="0028297D"/>
    <w:rsid w:val="00296F3B"/>
    <w:rsid w:val="002A6C5C"/>
    <w:rsid w:val="002B1F58"/>
    <w:rsid w:val="002C1C7A"/>
    <w:rsid w:val="0030160F"/>
    <w:rsid w:val="00322D0D"/>
    <w:rsid w:val="00355F87"/>
    <w:rsid w:val="00371A7F"/>
    <w:rsid w:val="00384ADF"/>
    <w:rsid w:val="003942D4"/>
    <w:rsid w:val="003958A8"/>
    <w:rsid w:val="003C1C04"/>
    <w:rsid w:val="003C2533"/>
    <w:rsid w:val="003D47A9"/>
    <w:rsid w:val="0040435A"/>
    <w:rsid w:val="00416A24"/>
    <w:rsid w:val="00417260"/>
    <w:rsid w:val="00431D9E"/>
    <w:rsid w:val="00433CE8"/>
    <w:rsid w:val="00434A5C"/>
    <w:rsid w:val="004544D9"/>
    <w:rsid w:val="00462916"/>
    <w:rsid w:val="00490E72"/>
    <w:rsid w:val="004921C8"/>
    <w:rsid w:val="004924E0"/>
    <w:rsid w:val="0049335F"/>
    <w:rsid w:val="004C320A"/>
    <w:rsid w:val="004D1851"/>
    <w:rsid w:val="004D599D"/>
    <w:rsid w:val="004E2EA5"/>
    <w:rsid w:val="004E3AEB"/>
    <w:rsid w:val="004F37A9"/>
    <w:rsid w:val="0050223C"/>
    <w:rsid w:val="00503B1A"/>
    <w:rsid w:val="005243FF"/>
    <w:rsid w:val="00543F9A"/>
    <w:rsid w:val="00564FBC"/>
    <w:rsid w:val="00582442"/>
    <w:rsid w:val="005D4C7E"/>
    <w:rsid w:val="00652A85"/>
    <w:rsid w:val="006535F1"/>
    <w:rsid w:val="0065557D"/>
    <w:rsid w:val="00662984"/>
    <w:rsid w:val="006716BB"/>
    <w:rsid w:val="00685EE3"/>
    <w:rsid w:val="006A2E66"/>
    <w:rsid w:val="006B6DCC"/>
    <w:rsid w:val="006D0474"/>
    <w:rsid w:val="0075051B"/>
    <w:rsid w:val="00770DE3"/>
    <w:rsid w:val="007836BC"/>
    <w:rsid w:val="00794D34"/>
    <w:rsid w:val="00795D13"/>
    <w:rsid w:val="007A0CDE"/>
    <w:rsid w:val="007B4CCE"/>
    <w:rsid w:val="007F67B5"/>
    <w:rsid w:val="00813E5E"/>
    <w:rsid w:val="008317CC"/>
    <w:rsid w:val="0083581B"/>
    <w:rsid w:val="00840E6F"/>
    <w:rsid w:val="00864AFF"/>
    <w:rsid w:val="00886BC0"/>
    <w:rsid w:val="008A41FB"/>
    <w:rsid w:val="008A668D"/>
    <w:rsid w:val="008B4A6A"/>
    <w:rsid w:val="008C247A"/>
    <w:rsid w:val="008C7E27"/>
    <w:rsid w:val="008D3E2E"/>
    <w:rsid w:val="009173EF"/>
    <w:rsid w:val="00923343"/>
    <w:rsid w:val="00925274"/>
    <w:rsid w:val="00932906"/>
    <w:rsid w:val="00961B0B"/>
    <w:rsid w:val="00981B5B"/>
    <w:rsid w:val="009B38C3"/>
    <w:rsid w:val="009D3464"/>
    <w:rsid w:val="009E17BD"/>
    <w:rsid w:val="00A04CEC"/>
    <w:rsid w:val="00A13914"/>
    <w:rsid w:val="00A27F92"/>
    <w:rsid w:val="00A32257"/>
    <w:rsid w:val="00A333BE"/>
    <w:rsid w:val="00A35A73"/>
    <w:rsid w:val="00A36D20"/>
    <w:rsid w:val="00A55622"/>
    <w:rsid w:val="00A6455F"/>
    <w:rsid w:val="00A83502"/>
    <w:rsid w:val="00AA78D2"/>
    <w:rsid w:val="00AB2815"/>
    <w:rsid w:val="00AF6E49"/>
    <w:rsid w:val="00B04028"/>
    <w:rsid w:val="00B04A67"/>
    <w:rsid w:val="00B0583C"/>
    <w:rsid w:val="00B40A81"/>
    <w:rsid w:val="00B44910"/>
    <w:rsid w:val="00B72267"/>
    <w:rsid w:val="00B76EB6"/>
    <w:rsid w:val="00B824C8"/>
    <w:rsid w:val="00BB11BD"/>
    <w:rsid w:val="00BC251A"/>
    <w:rsid w:val="00BD032B"/>
    <w:rsid w:val="00BD7C42"/>
    <w:rsid w:val="00BE2640"/>
    <w:rsid w:val="00C01189"/>
    <w:rsid w:val="00C06EDC"/>
    <w:rsid w:val="00C374DE"/>
    <w:rsid w:val="00C47086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CF38CD"/>
    <w:rsid w:val="00D06183"/>
    <w:rsid w:val="00D22C42"/>
    <w:rsid w:val="00D65041"/>
    <w:rsid w:val="00D96662"/>
    <w:rsid w:val="00E0132C"/>
    <w:rsid w:val="00E10E80"/>
    <w:rsid w:val="00E124F0"/>
    <w:rsid w:val="00E378C5"/>
    <w:rsid w:val="00E60F04"/>
    <w:rsid w:val="00E66952"/>
    <w:rsid w:val="00E674E6"/>
    <w:rsid w:val="00EB0D6F"/>
    <w:rsid w:val="00EB2232"/>
    <w:rsid w:val="00EB7DBE"/>
    <w:rsid w:val="00EC1C74"/>
    <w:rsid w:val="00EC5337"/>
    <w:rsid w:val="00F10A0A"/>
    <w:rsid w:val="00F2150A"/>
    <w:rsid w:val="00F231D8"/>
    <w:rsid w:val="00F46C5F"/>
    <w:rsid w:val="00F619CD"/>
    <w:rsid w:val="00F64986"/>
    <w:rsid w:val="00F94A63"/>
    <w:rsid w:val="00FB7596"/>
    <w:rsid w:val="00FD1E71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9C8606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TableText0">
    <w:name w:val="Table_Text"/>
    <w:basedOn w:val="Normal"/>
    <w:rsid w:val="00685EE3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paragraph" w:customStyle="1" w:styleId="TableHead0">
    <w:name w:val="Table_Head"/>
    <w:basedOn w:val="TableText0"/>
    <w:rsid w:val="00685EE3"/>
    <w:pPr>
      <w:keepNext/>
      <w:spacing w:before="80" w:after="8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7A0C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0CDE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CF3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6D2B-EC23-485A-8DE3-416B649FD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9F9A-D116-4A64-B4DF-000F9E36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2CFFA-6ACE-42BF-8F51-18FFA299B5B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978C0E-E83D-479B-8035-14A01D70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2016</vt:lpstr>
    </vt:vector>
  </TitlesOfParts>
  <Manager>General Secretariat - Pool</Manager>
  <Company>International Telecommunication Union (ITU)</Company>
  <LinksUpToDate>false</LinksUpToDate>
  <CharactersWithSpaces>2206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: implementation of SMEs Pilot Project</dc:title>
  <dc:subject>Council 2016</dc:subject>
  <dc:creator>Lemaire, Nathalie</dc:creator>
  <cp:keywords>C2018, C18</cp:keywords>
  <dc:description/>
  <cp:lastModifiedBy>Brouard, Ricarda</cp:lastModifiedBy>
  <cp:revision>2</cp:revision>
  <cp:lastPrinted>2000-07-18T13:30:00Z</cp:lastPrinted>
  <dcterms:created xsi:type="dcterms:W3CDTF">2018-04-09T08:41:00Z</dcterms:created>
  <dcterms:modified xsi:type="dcterms:W3CDTF">2018-04-09T08:41:00Z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