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D726DA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D63D34">
              <w:rPr>
                <w:b/>
              </w:rPr>
              <w:t>Point de l'ordre du jour: ADM 27</w:t>
            </w:r>
          </w:p>
        </w:tc>
        <w:tc>
          <w:tcPr>
            <w:tcW w:w="3261" w:type="dxa"/>
          </w:tcPr>
          <w:p w:rsidR="00520F36" w:rsidRPr="00520F36" w:rsidRDefault="00520F36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D726DA">
              <w:rPr>
                <w:b/>
                <w:bCs/>
              </w:rPr>
              <w:t>69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D726DA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8 mars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D726DA" w:rsidP="00DF74DD">
            <w:pPr>
              <w:pStyle w:val="Source"/>
            </w:pPr>
            <w:bookmarkStart w:id="6" w:name="dsource" w:colFirst="0" w:colLast="0"/>
            <w:bookmarkEnd w:id="5"/>
            <w:r w:rsidRPr="00D63D34">
              <w:t>Rapport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D726DA" w:rsidP="00D726DA">
            <w:pPr>
              <w:pStyle w:val="Title1"/>
            </w:pPr>
            <w:bookmarkStart w:id="7" w:name="dtitle1" w:colFirst="0" w:colLast="0"/>
            <w:bookmarkEnd w:id="6"/>
            <w:r w:rsidRPr="00D63D34">
              <w:rPr>
                <w:rFonts w:asciiTheme="minorHAnsi" w:hAnsiTheme="minorHAnsi" w:cstheme="minorHAnsi"/>
              </w:rPr>
              <w:t xml:space="preserve">Rapport </w:t>
            </w:r>
            <w:r>
              <w:rPr>
                <w:rFonts w:asciiTheme="minorHAnsi" w:hAnsiTheme="minorHAnsi" w:cstheme="minorHAnsi"/>
              </w:rPr>
              <w:t>SUR L'état d'avancement de la</w:t>
            </w:r>
            <w:r w:rsidRPr="00D63D34">
              <w:rPr>
                <w:rFonts w:asciiTheme="minorHAnsi" w:hAnsiTheme="minorHAnsi" w:cstheme="minorHAnsi"/>
              </w:rPr>
              <w:t xml:space="preserve"> Mise en œuvre d'un projet </w:t>
            </w:r>
            <w:r w:rsidR="00DA5C16">
              <w:rPr>
                <w:rFonts w:asciiTheme="minorHAnsi" w:hAnsiTheme="minorHAnsi" w:cstheme="minorHAnsi"/>
              </w:rPr>
              <w:br/>
            </w:r>
            <w:r w:rsidRPr="00D63D34">
              <w:rPr>
                <w:rFonts w:asciiTheme="minorHAnsi" w:hAnsiTheme="minorHAnsi" w:cstheme="minorHAnsi"/>
              </w:rPr>
              <w:t>pilote à l'intention des PME</w:t>
            </w:r>
          </w:p>
        </w:tc>
      </w:tr>
      <w:bookmarkEnd w:id="7"/>
    </w:tbl>
    <w:p w:rsidR="00520F36" w:rsidRPr="0092392D" w:rsidRDefault="00520F36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D726DA" w:rsidP="00A017EF">
            <w:pPr>
              <w:rPr>
                <w:lang w:val="fr-CH"/>
              </w:rPr>
            </w:pPr>
            <w:r>
              <w:rPr>
                <w:rFonts w:asciiTheme="minorHAnsi" w:hAnsiTheme="minorHAnsi" w:cstheme="minorHAnsi"/>
                <w:szCs w:val="24"/>
              </w:rPr>
              <w:t>L</w:t>
            </w:r>
            <w:r w:rsidRPr="00D63D34">
              <w:rPr>
                <w:rFonts w:asciiTheme="minorHAnsi" w:hAnsiTheme="minorHAnsi" w:cstheme="minorHAnsi"/>
                <w:szCs w:val="24"/>
              </w:rPr>
              <w:t>e Conseil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D63D34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à</w:t>
            </w:r>
            <w:r w:rsidRPr="00D63D34">
              <w:rPr>
                <w:rFonts w:asciiTheme="minorHAnsi" w:hAnsiTheme="minorHAnsi" w:cstheme="minorHAnsi"/>
                <w:szCs w:val="24"/>
              </w:rPr>
              <w:t xml:space="preserve"> sa session de 2017, a décidé de lancer un projet pilote </w:t>
            </w:r>
            <w:r>
              <w:rPr>
                <w:rFonts w:asciiTheme="minorHAnsi" w:hAnsiTheme="minorHAnsi" w:cstheme="minorHAnsi"/>
                <w:szCs w:val="24"/>
              </w:rPr>
              <w:t>destiné à associer les PME aux travaux des</w:t>
            </w:r>
            <w:r w:rsidR="00DA5C16">
              <w:rPr>
                <w:rFonts w:asciiTheme="minorHAnsi" w:hAnsiTheme="minorHAnsi" w:cstheme="minorHAnsi"/>
                <w:szCs w:val="24"/>
              </w:rPr>
              <w:t xml:space="preserve"> C</w:t>
            </w:r>
            <w:r w:rsidRPr="00D63D34">
              <w:rPr>
                <w:rFonts w:asciiTheme="minorHAnsi" w:hAnsiTheme="minorHAnsi" w:cstheme="minorHAnsi"/>
                <w:szCs w:val="24"/>
              </w:rPr>
              <w:t xml:space="preserve">ommissions d'études intéressées de l'UIT-T et de l'UIT-D. </w:t>
            </w:r>
            <w:r>
              <w:rPr>
                <w:rFonts w:asciiTheme="minorHAnsi" w:hAnsiTheme="minorHAnsi" w:cstheme="minorHAnsi"/>
                <w:szCs w:val="24"/>
              </w:rPr>
              <w:t>Les Commissions d'études 5</w:t>
            </w:r>
            <w:r w:rsidRPr="00D63D34">
              <w:rPr>
                <w:rFonts w:asciiTheme="minorHAnsi" w:hAnsiTheme="minorHAnsi" w:cstheme="minorHAnsi"/>
                <w:szCs w:val="24"/>
              </w:rPr>
              <w:t xml:space="preserve">, 16 et 20 de l'UIT-T ainsi que les deux </w:t>
            </w:r>
            <w:r>
              <w:rPr>
                <w:rFonts w:asciiTheme="minorHAnsi" w:hAnsiTheme="minorHAnsi" w:cstheme="minorHAnsi"/>
                <w:szCs w:val="24"/>
              </w:rPr>
              <w:t>Commissions d'études de l'UIT-D</w:t>
            </w:r>
            <w:r w:rsidRPr="00D63D34">
              <w:rPr>
                <w:rFonts w:asciiTheme="minorHAnsi" w:hAnsiTheme="minorHAnsi" w:cstheme="minorHAnsi"/>
                <w:szCs w:val="24"/>
              </w:rPr>
              <w:t xml:space="preserve"> ont décidé de participer à ce projet. Le Conseil a chargé le Secrétariat de présenter un rapport </w:t>
            </w:r>
            <w:r w:rsidR="00A017EF">
              <w:rPr>
                <w:rFonts w:asciiTheme="minorHAnsi" w:hAnsiTheme="minorHAnsi" w:cstheme="minorHAnsi"/>
                <w:szCs w:val="24"/>
              </w:rPr>
              <w:t>sur les progrès réalisés au</w:t>
            </w:r>
            <w:r w:rsidRPr="00D63D34">
              <w:rPr>
                <w:rFonts w:asciiTheme="minorHAnsi" w:hAnsiTheme="minorHAnsi" w:cstheme="minorHAnsi"/>
                <w:szCs w:val="24"/>
              </w:rPr>
              <w:t xml:space="preserve"> Conseil</w:t>
            </w:r>
            <w:r w:rsidR="00A017EF">
              <w:rPr>
                <w:rFonts w:asciiTheme="minorHAnsi" w:hAnsiTheme="minorHAnsi" w:cstheme="minorHAnsi"/>
                <w:szCs w:val="24"/>
              </w:rPr>
              <w:t xml:space="preserve">, à </w:t>
            </w:r>
            <w:r w:rsidR="00DA5C16">
              <w:rPr>
                <w:rFonts w:asciiTheme="minorHAnsi" w:hAnsiTheme="minorHAnsi" w:cstheme="minorHAnsi"/>
                <w:szCs w:val="24"/>
              </w:rPr>
              <w:t>s</w:t>
            </w:r>
            <w:r w:rsidR="00A017EF">
              <w:rPr>
                <w:rFonts w:asciiTheme="minorHAnsi" w:hAnsiTheme="minorHAnsi" w:cstheme="minorHAnsi"/>
                <w:szCs w:val="24"/>
              </w:rPr>
              <w:t>a session de 2018,</w:t>
            </w:r>
            <w:r w:rsidRPr="00D63D34">
              <w:rPr>
                <w:rFonts w:asciiTheme="minorHAnsi" w:hAnsiTheme="minorHAnsi" w:cstheme="minorHAnsi"/>
                <w:szCs w:val="24"/>
              </w:rPr>
              <w:t xml:space="preserve"> et un rapport plus</w:t>
            </w:r>
            <w:r w:rsidR="00A017EF">
              <w:rPr>
                <w:rFonts w:asciiTheme="minorHAnsi" w:hAnsiTheme="minorHAnsi" w:cstheme="minorHAnsi"/>
                <w:szCs w:val="24"/>
              </w:rPr>
              <w:t xml:space="preserve"> complet sur les résultats à la </w:t>
            </w:r>
            <w:r w:rsidRPr="00D63D34">
              <w:rPr>
                <w:rFonts w:asciiTheme="minorHAnsi" w:hAnsiTheme="minorHAnsi" w:cstheme="minorHAnsi"/>
                <w:szCs w:val="24"/>
              </w:rPr>
              <w:t>PP</w:t>
            </w:r>
            <w:r w:rsidR="00A017EF">
              <w:rPr>
                <w:lang w:val="fr-CH"/>
              </w:rPr>
              <w:noBreakHyphen/>
            </w:r>
            <w:r w:rsidRPr="00D63D34">
              <w:rPr>
                <w:rFonts w:asciiTheme="minorHAnsi" w:hAnsiTheme="minorHAnsi" w:cstheme="minorHAnsi"/>
                <w:szCs w:val="24"/>
              </w:rPr>
              <w:t>18.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D726DA" w:rsidRDefault="00D726DA" w:rsidP="00A017EF">
            <w:r w:rsidRPr="00D63D34">
              <w:rPr>
                <w:rFonts w:asciiTheme="minorHAnsi" w:hAnsiTheme="minorHAnsi" w:cstheme="minorHAnsi"/>
                <w:szCs w:val="24"/>
              </w:rPr>
              <w:t xml:space="preserve">Le Conseil est invité à </w:t>
            </w:r>
            <w:r w:rsidRPr="00A017EF">
              <w:rPr>
                <w:rFonts w:asciiTheme="minorHAnsi" w:hAnsiTheme="minorHAnsi" w:cstheme="minorHAnsi"/>
                <w:b/>
                <w:bCs/>
                <w:szCs w:val="24"/>
              </w:rPr>
              <w:t>prendre note</w:t>
            </w:r>
            <w:r w:rsidRPr="00D63D34">
              <w:rPr>
                <w:rFonts w:asciiTheme="minorHAnsi" w:hAnsiTheme="minorHAnsi" w:cstheme="minorHAnsi"/>
                <w:szCs w:val="24"/>
              </w:rPr>
              <w:t xml:space="preserve"> de l'état d'avancement de la mise en œuvre de ce projet.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spacing w:after="120"/>
              <w:rPr>
                <w:i/>
                <w:iCs/>
                <w:lang w:val="fr-CH"/>
              </w:rPr>
            </w:pPr>
          </w:p>
        </w:tc>
      </w:tr>
    </w:tbl>
    <w:p w:rsidR="00D726DA" w:rsidRPr="00D63D34" w:rsidRDefault="00D726DA" w:rsidP="00CA7039">
      <w:pPr>
        <w:pStyle w:val="Heading1"/>
        <w:spacing w:before="600"/>
      </w:pPr>
      <w:r w:rsidRPr="00D63D34">
        <w:t>1</w:t>
      </w:r>
      <w:r w:rsidRPr="00D63D34">
        <w:tab/>
        <w:t>Rappel</w:t>
      </w:r>
    </w:p>
    <w:p w:rsidR="00D726DA" w:rsidRPr="00D63D34" w:rsidRDefault="00D726DA" w:rsidP="00CA7039">
      <w:pPr>
        <w:rPr>
          <w:rFonts w:asciiTheme="minorHAnsi" w:hAnsiTheme="minorHAnsi" w:cstheme="minorHAnsi"/>
          <w:szCs w:val="24"/>
        </w:rPr>
      </w:pPr>
      <w:r w:rsidRPr="00D63D34">
        <w:rPr>
          <w:rFonts w:asciiTheme="minorHAnsi" w:hAnsiTheme="minorHAnsi" w:cstheme="minorHAnsi"/>
          <w:szCs w:val="24"/>
        </w:rPr>
        <w:t>1.1</w:t>
      </w:r>
      <w:r w:rsidRPr="00D63D34">
        <w:rPr>
          <w:rFonts w:asciiTheme="minorHAnsi" w:hAnsiTheme="minorHAnsi" w:cstheme="minorHAnsi"/>
          <w:szCs w:val="24"/>
        </w:rPr>
        <w:tab/>
        <w:t>Suite à une proposition de l'Argentine, le Conseil</w:t>
      </w:r>
      <w:r w:rsidR="00A017EF">
        <w:rPr>
          <w:rFonts w:asciiTheme="minorHAnsi" w:hAnsiTheme="minorHAnsi" w:cstheme="minorHAnsi"/>
          <w:szCs w:val="24"/>
        </w:rPr>
        <w:t>,</w:t>
      </w:r>
      <w:r w:rsidRPr="00D63D34">
        <w:rPr>
          <w:rFonts w:asciiTheme="minorHAnsi" w:hAnsiTheme="minorHAnsi" w:cstheme="minorHAnsi"/>
          <w:szCs w:val="24"/>
        </w:rPr>
        <w:t xml:space="preserve"> à sa session de 2017</w:t>
      </w:r>
      <w:r w:rsidR="00A017EF">
        <w:rPr>
          <w:rFonts w:asciiTheme="minorHAnsi" w:hAnsiTheme="minorHAnsi" w:cstheme="minorHAnsi"/>
          <w:szCs w:val="24"/>
        </w:rPr>
        <w:t>,</w:t>
      </w:r>
      <w:r w:rsidRPr="00D63D34">
        <w:rPr>
          <w:rFonts w:asciiTheme="minorHAnsi" w:hAnsiTheme="minorHAnsi" w:cstheme="minorHAnsi"/>
          <w:szCs w:val="24"/>
        </w:rPr>
        <w:t xml:space="preserve"> a déci</w:t>
      </w:r>
      <w:r w:rsidR="00DA5C16">
        <w:rPr>
          <w:rFonts w:asciiTheme="minorHAnsi" w:hAnsiTheme="minorHAnsi" w:cstheme="minorHAnsi"/>
          <w:szCs w:val="24"/>
        </w:rPr>
        <w:t xml:space="preserve">dé de lancer un projet pilote destiné à </w:t>
      </w:r>
      <w:r w:rsidR="00A017EF">
        <w:rPr>
          <w:rFonts w:asciiTheme="minorHAnsi" w:hAnsiTheme="minorHAnsi" w:cstheme="minorHAnsi"/>
          <w:szCs w:val="24"/>
        </w:rPr>
        <w:t>associer les PME aux travaux des</w:t>
      </w:r>
      <w:r w:rsidR="00DA5C16">
        <w:rPr>
          <w:rFonts w:asciiTheme="minorHAnsi" w:hAnsiTheme="minorHAnsi" w:cstheme="minorHAnsi"/>
          <w:szCs w:val="24"/>
        </w:rPr>
        <w:t xml:space="preserve"> C</w:t>
      </w:r>
      <w:r w:rsidRPr="00D63D34">
        <w:rPr>
          <w:rFonts w:asciiTheme="minorHAnsi" w:hAnsiTheme="minorHAnsi" w:cstheme="minorHAnsi"/>
          <w:szCs w:val="24"/>
        </w:rPr>
        <w:t>ommissions d'études intéressées de l'UIT</w:t>
      </w:r>
      <w:r w:rsidR="00DA5C16">
        <w:rPr>
          <w:lang w:val="fr-CH"/>
        </w:rPr>
        <w:noBreakHyphen/>
      </w:r>
      <w:r w:rsidRPr="00D63D34">
        <w:rPr>
          <w:rFonts w:asciiTheme="minorHAnsi" w:hAnsiTheme="minorHAnsi" w:cstheme="minorHAnsi"/>
          <w:szCs w:val="24"/>
        </w:rPr>
        <w:t>T et de l'UIT-D, permettant ainsi aux PME de prendre pa</w:t>
      </w:r>
      <w:r w:rsidR="00DA5C16">
        <w:rPr>
          <w:rFonts w:asciiTheme="minorHAnsi" w:hAnsiTheme="minorHAnsi" w:cstheme="minorHAnsi"/>
          <w:szCs w:val="24"/>
        </w:rPr>
        <w:t>rt pleinement aux réunions des C</w:t>
      </w:r>
      <w:r w:rsidRPr="00D63D34">
        <w:rPr>
          <w:rFonts w:asciiTheme="minorHAnsi" w:hAnsiTheme="minorHAnsi" w:cstheme="minorHAnsi"/>
          <w:szCs w:val="24"/>
        </w:rPr>
        <w:t>ommissions d'études participantes, sans pouvoir toutefois intervenir dans le processus de décisions, notamment en ce qui concerne les fonctions de direction et l'adoption de rés</w:t>
      </w:r>
      <w:r w:rsidR="00DA5C16">
        <w:rPr>
          <w:rFonts w:asciiTheme="minorHAnsi" w:hAnsiTheme="minorHAnsi" w:cstheme="minorHAnsi"/>
          <w:szCs w:val="24"/>
        </w:rPr>
        <w:t>olutions ou de recommandations.</w:t>
      </w:r>
    </w:p>
    <w:p w:rsidR="00D726DA" w:rsidRPr="00D63D34" w:rsidRDefault="00D726DA" w:rsidP="00CA7039">
      <w:pPr>
        <w:rPr>
          <w:rFonts w:asciiTheme="minorHAnsi" w:hAnsiTheme="minorHAnsi" w:cstheme="minorHAnsi"/>
          <w:szCs w:val="24"/>
        </w:rPr>
      </w:pPr>
      <w:r w:rsidRPr="00D63D34">
        <w:rPr>
          <w:rFonts w:asciiTheme="minorHAnsi" w:hAnsiTheme="minorHAnsi" w:cstheme="minorHAnsi"/>
          <w:szCs w:val="24"/>
        </w:rPr>
        <w:t>1.2</w:t>
      </w:r>
      <w:r w:rsidRPr="00D63D34">
        <w:rPr>
          <w:rFonts w:asciiTheme="minorHAnsi" w:hAnsiTheme="minorHAnsi" w:cstheme="minorHAnsi"/>
          <w:szCs w:val="24"/>
        </w:rPr>
        <w:tab/>
        <w:t xml:space="preserve">Afin qu'elles puissent participer, les PME doivent </w:t>
      </w:r>
      <w:r w:rsidR="00A017EF">
        <w:rPr>
          <w:rFonts w:asciiTheme="minorHAnsi" w:hAnsiTheme="minorHAnsi" w:cstheme="minorHAnsi"/>
          <w:szCs w:val="24"/>
        </w:rPr>
        <w:t>recevoir l'approbation de</w:t>
      </w:r>
      <w:r w:rsidRPr="00D63D34">
        <w:rPr>
          <w:rFonts w:asciiTheme="minorHAnsi" w:hAnsiTheme="minorHAnsi" w:cstheme="minorHAnsi"/>
          <w:szCs w:val="24"/>
        </w:rPr>
        <w:t xml:space="preserve"> leur adm</w:t>
      </w:r>
      <w:r w:rsidR="00A017EF">
        <w:rPr>
          <w:rFonts w:asciiTheme="minorHAnsi" w:hAnsiTheme="minorHAnsi" w:cstheme="minorHAnsi"/>
          <w:szCs w:val="24"/>
        </w:rPr>
        <w:t xml:space="preserve">inistration publique respective, </w:t>
      </w:r>
      <w:r w:rsidRPr="00D63D34">
        <w:rPr>
          <w:rFonts w:asciiTheme="minorHAnsi" w:hAnsiTheme="minorHAnsi" w:cstheme="minorHAnsi"/>
          <w:szCs w:val="24"/>
        </w:rPr>
        <w:t>selon les définitions nationales des PME.</w:t>
      </w:r>
    </w:p>
    <w:p w:rsidR="00694B7C" w:rsidRDefault="00694B7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D726DA" w:rsidRPr="00D63D34" w:rsidRDefault="00D726DA" w:rsidP="00CA7039">
      <w:pPr>
        <w:rPr>
          <w:rFonts w:asciiTheme="minorHAnsi" w:hAnsiTheme="minorHAnsi" w:cstheme="minorHAnsi"/>
          <w:szCs w:val="24"/>
        </w:rPr>
      </w:pPr>
      <w:r w:rsidRPr="00D63D34">
        <w:rPr>
          <w:rFonts w:asciiTheme="minorHAnsi" w:hAnsiTheme="minorHAnsi" w:cstheme="minorHAnsi"/>
          <w:szCs w:val="24"/>
        </w:rPr>
        <w:lastRenderedPageBreak/>
        <w:t>1.3</w:t>
      </w:r>
      <w:r w:rsidRPr="00D63D34">
        <w:rPr>
          <w:rFonts w:asciiTheme="minorHAnsi" w:hAnsiTheme="minorHAnsi" w:cstheme="minorHAnsi"/>
          <w:szCs w:val="24"/>
        </w:rPr>
        <w:tab/>
        <w:t>La</w:t>
      </w:r>
      <w:r w:rsidR="00A017EF">
        <w:rPr>
          <w:rFonts w:asciiTheme="minorHAnsi" w:hAnsiTheme="minorHAnsi" w:cstheme="minorHAnsi"/>
          <w:szCs w:val="24"/>
        </w:rPr>
        <w:t xml:space="preserve"> promotion du projet pilote doit être</w:t>
      </w:r>
      <w:r w:rsidRPr="00D63D34">
        <w:rPr>
          <w:rFonts w:asciiTheme="minorHAnsi" w:hAnsiTheme="minorHAnsi" w:cstheme="minorHAnsi"/>
          <w:szCs w:val="24"/>
        </w:rPr>
        <w:t xml:space="preserve"> assurée par les Bureaux, les organisations régionales, les administrations </w:t>
      </w:r>
      <w:r>
        <w:rPr>
          <w:rFonts w:asciiTheme="minorHAnsi" w:hAnsiTheme="minorHAnsi" w:cstheme="minorHAnsi"/>
          <w:szCs w:val="24"/>
        </w:rPr>
        <w:t>ainsi que par</w:t>
      </w:r>
      <w:r w:rsidRPr="00D63D34">
        <w:rPr>
          <w:rFonts w:asciiTheme="minorHAnsi" w:hAnsiTheme="minorHAnsi" w:cstheme="minorHAnsi"/>
          <w:szCs w:val="24"/>
        </w:rPr>
        <w:t xml:space="preserve"> les bureaux régionaux et les bureaux de zone de l'UIT moyennant des contacts avec des PME et des associations de PME. </w:t>
      </w:r>
      <w:r w:rsidR="00A017EF">
        <w:rPr>
          <w:rFonts w:asciiTheme="minorHAnsi" w:hAnsiTheme="minorHAnsi" w:cstheme="minorHAnsi"/>
          <w:szCs w:val="24"/>
        </w:rPr>
        <w:t>Pour faciliter</w:t>
      </w:r>
      <w:r w:rsidRPr="00D63D34">
        <w:rPr>
          <w:rFonts w:asciiTheme="minorHAnsi" w:hAnsiTheme="minorHAnsi" w:cstheme="minorHAnsi"/>
          <w:szCs w:val="24"/>
        </w:rPr>
        <w:t xml:space="preserve"> cette promotion, le Secrétaire général a signé un mémorandum d'accord avec CABASE, une association qui rassemble de nombreuses PME </w:t>
      </w:r>
      <w:r>
        <w:rPr>
          <w:rFonts w:asciiTheme="minorHAnsi" w:hAnsiTheme="minorHAnsi" w:cstheme="minorHAnsi"/>
          <w:szCs w:val="24"/>
        </w:rPr>
        <w:t>d'</w:t>
      </w:r>
      <w:r w:rsidRPr="00D63D34">
        <w:rPr>
          <w:rFonts w:asciiTheme="minorHAnsi" w:hAnsiTheme="minorHAnsi" w:cstheme="minorHAnsi"/>
          <w:szCs w:val="24"/>
        </w:rPr>
        <w:t>Argentine, ainsi qu'avec WITSA, une association mondiale regroupant des associations de PME du monde entier.</w:t>
      </w:r>
    </w:p>
    <w:p w:rsidR="00D726DA" w:rsidRPr="00D63D34" w:rsidRDefault="00D726DA" w:rsidP="00694B7C">
      <w:pPr>
        <w:rPr>
          <w:rFonts w:asciiTheme="minorHAnsi" w:hAnsiTheme="minorHAnsi" w:cstheme="minorHAnsi"/>
          <w:szCs w:val="24"/>
        </w:rPr>
      </w:pPr>
      <w:r w:rsidRPr="00D63D34">
        <w:rPr>
          <w:rFonts w:asciiTheme="minorHAnsi" w:hAnsiTheme="minorHAnsi" w:cstheme="minorHAnsi"/>
          <w:szCs w:val="24"/>
        </w:rPr>
        <w:t>1.</w:t>
      </w:r>
      <w:r w:rsidR="00694B7C">
        <w:rPr>
          <w:rFonts w:asciiTheme="minorHAnsi" w:hAnsiTheme="minorHAnsi" w:cstheme="minorHAnsi"/>
          <w:szCs w:val="24"/>
        </w:rPr>
        <w:t>4</w:t>
      </w:r>
      <w:bookmarkStart w:id="8" w:name="_GoBack"/>
      <w:bookmarkEnd w:id="8"/>
      <w:r w:rsidRPr="00D63D34">
        <w:rPr>
          <w:rFonts w:asciiTheme="minorHAnsi" w:hAnsiTheme="minorHAnsi" w:cstheme="minorHAnsi"/>
          <w:szCs w:val="24"/>
        </w:rPr>
        <w:tab/>
        <w:t xml:space="preserve">Le Conseil a chargé le Secrétariat de présenter un rapport </w:t>
      </w:r>
      <w:r w:rsidR="00A017EF">
        <w:rPr>
          <w:rFonts w:asciiTheme="minorHAnsi" w:hAnsiTheme="minorHAnsi" w:cstheme="minorHAnsi"/>
          <w:szCs w:val="24"/>
        </w:rPr>
        <w:t>sur les progrès réalisés au</w:t>
      </w:r>
      <w:r w:rsidRPr="00D63D34">
        <w:rPr>
          <w:rFonts w:asciiTheme="minorHAnsi" w:hAnsiTheme="minorHAnsi" w:cstheme="minorHAnsi"/>
          <w:szCs w:val="24"/>
        </w:rPr>
        <w:t xml:space="preserve"> Conseil</w:t>
      </w:r>
      <w:r w:rsidR="00A017EF">
        <w:rPr>
          <w:rFonts w:asciiTheme="minorHAnsi" w:hAnsiTheme="minorHAnsi" w:cstheme="minorHAnsi"/>
          <w:szCs w:val="24"/>
        </w:rPr>
        <w:t>, à sa session de 2018,</w:t>
      </w:r>
      <w:r w:rsidRPr="00D63D34">
        <w:rPr>
          <w:rFonts w:asciiTheme="minorHAnsi" w:hAnsiTheme="minorHAnsi" w:cstheme="minorHAnsi"/>
          <w:szCs w:val="24"/>
        </w:rPr>
        <w:t xml:space="preserve"> et un rapport plus complet sur les résultats à la PP-18.</w:t>
      </w:r>
    </w:p>
    <w:p w:rsidR="00D726DA" w:rsidRPr="00D63D34" w:rsidRDefault="00D726DA" w:rsidP="00CA7039">
      <w:pPr>
        <w:pStyle w:val="Heading1"/>
      </w:pPr>
      <w:r w:rsidRPr="00D63D34">
        <w:t>2</w:t>
      </w:r>
      <w:r w:rsidRPr="00D63D34">
        <w:tab/>
        <w:t>Situation actuelle</w:t>
      </w:r>
    </w:p>
    <w:p w:rsidR="00D726DA" w:rsidRPr="00D63D34" w:rsidRDefault="00D726DA" w:rsidP="00CA7039">
      <w:pPr>
        <w:snapToGrid w:val="0"/>
        <w:spacing w:after="120"/>
        <w:rPr>
          <w:rFonts w:asciiTheme="minorHAnsi" w:hAnsiTheme="minorHAnsi" w:cstheme="minorHAnsi"/>
          <w:szCs w:val="24"/>
        </w:rPr>
      </w:pPr>
      <w:r w:rsidRPr="00D63D34">
        <w:rPr>
          <w:rFonts w:asciiTheme="minorHAnsi" w:hAnsiTheme="minorHAnsi" w:cstheme="minorHAnsi"/>
          <w:szCs w:val="24"/>
        </w:rPr>
        <w:t>2.1</w:t>
      </w:r>
      <w:r w:rsidRPr="00D63D34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Les Commissions d'études 5, 16 et 20</w:t>
      </w:r>
      <w:r w:rsidRPr="00D63D34">
        <w:rPr>
          <w:rFonts w:asciiTheme="minorHAnsi" w:hAnsiTheme="minorHAnsi" w:cstheme="minorHAnsi"/>
          <w:szCs w:val="24"/>
        </w:rPr>
        <w:t xml:space="preserve"> de l'UIT-T ont commencé à mettre en œuvre le projet pilote. Actuellement, cinq PME ont </w:t>
      </w:r>
      <w:r w:rsidR="00A017EF">
        <w:rPr>
          <w:rFonts w:asciiTheme="minorHAnsi" w:hAnsiTheme="minorHAnsi" w:cstheme="minorHAnsi"/>
          <w:szCs w:val="24"/>
        </w:rPr>
        <w:t>reçu l'approbation des administrations concernées</w:t>
      </w:r>
      <w:r w:rsidRPr="00D63D34">
        <w:rPr>
          <w:rFonts w:asciiTheme="minorHAnsi" w:hAnsiTheme="minorHAnsi" w:cstheme="minorHAnsi"/>
          <w:szCs w:val="24"/>
        </w:rPr>
        <w:t xml:space="preserve"> pour participer à des réunions de l'UIT-T dans le cadre du projet pilote. Sept PME attendent leur </w:t>
      </w:r>
      <w:r w:rsidR="00A017EF">
        <w:rPr>
          <w:rFonts w:asciiTheme="minorHAnsi" w:hAnsiTheme="minorHAnsi" w:cstheme="minorHAnsi"/>
          <w:szCs w:val="24"/>
        </w:rPr>
        <w:t>admission</w:t>
      </w:r>
      <w:r w:rsidRPr="00D63D34">
        <w:rPr>
          <w:rFonts w:asciiTheme="minorHAnsi" w:hAnsiTheme="minorHAnsi" w:cstheme="minorHAnsi"/>
          <w:szCs w:val="24"/>
        </w:rPr>
        <w:t>.</w:t>
      </w:r>
    </w:p>
    <w:p w:rsidR="00571EEA" w:rsidRDefault="00D726DA" w:rsidP="00CA7039">
      <w:pPr>
        <w:snapToGrid w:val="0"/>
        <w:spacing w:after="120"/>
        <w:rPr>
          <w:rFonts w:asciiTheme="minorHAnsi" w:hAnsiTheme="minorHAnsi" w:cstheme="minorHAnsi"/>
          <w:szCs w:val="24"/>
        </w:rPr>
      </w:pPr>
      <w:r w:rsidRPr="00D63D34">
        <w:rPr>
          <w:rFonts w:asciiTheme="minorHAnsi" w:hAnsiTheme="minorHAnsi" w:cstheme="minorHAnsi"/>
          <w:szCs w:val="24"/>
        </w:rPr>
        <w:t>2.2</w:t>
      </w:r>
      <w:r w:rsidRPr="00D63D34">
        <w:rPr>
          <w:rFonts w:asciiTheme="minorHAnsi" w:hAnsiTheme="minorHAnsi" w:cstheme="minorHAnsi"/>
          <w:szCs w:val="24"/>
        </w:rPr>
        <w:tab/>
        <w:t>En 2018, les Commissions d'études de l'UIT-D participeront aussi au projet. Une lettre circulaire a été envoyée aux Etats Membres. Les premières réunions auront lieu juste après la session de 2018 du Conseil: du 30 a</w:t>
      </w:r>
      <w:r>
        <w:rPr>
          <w:rFonts w:asciiTheme="minorHAnsi" w:hAnsiTheme="minorHAnsi" w:cstheme="minorHAnsi"/>
          <w:szCs w:val="24"/>
        </w:rPr>
        <w:t>vril au 4 mai 2018 pour la CE 1 et</w:t>
      </w:r>
      <w:r w:rsidRPr="00D63D34">
        <w:rPr>
          <w:rFonts w:asciiTheme="minorHAnsi" w:hAnsiTheme="minorHAnsi" w:cstheme="minorHAnsi"/>
          <w:szCs w:val="24"/>
        </w:rPr>
        <w:t xml:space="preserve"> </w:t>
      </w:r>
      <w:r w:rsidR="00CA7039">
        <w:rPr>
          <w:rFonts w:asciiTheme="minorHAnsi" w:hAnsiTheme="minorHAnsi" w:cstheme="minorHAnsi"/>
          <w:szCs w:val="24"/>
        </w:rPr>
        <w:t>du 7 au 11 mai 2018 pour la </w:t>
      </w:r>
      <w:r>
        <w:rPr>
          <w:rFonts w:asciiTheme="minorHAnsi" w:hAnsiTheme="minorHAnsi" w:cstheme="minorHAnsi"/>
          <w:szCs w:val="24"/>
        </w:rPr>
        <w:t>CE </w:t>
      </w:r>
      <w:r w:rsidRPr="00D63D34">
        <w:rPr>
          <w:rFonts w:asciiTheme="minorHAnsi" w:hAnsiTheme="minorHAnsi" w:cstheme="minorHAnsi"/>
          <w:szCs w:val="24"/>
        </w:rPr>
        <w:t>2.</w:t>
      </w:r>
    </w:p>
    <w:p w:rsidR="00A017EF" w:rsidRDefault="00A017EF" w:rsidP="0032202E">
      <w:pPr>
        <w:pStyle w:val="Reasons"/>
      </w:pPr>
    </w:p>
    <w:p w:rsidR="00A017EF" w:rsidRDefault="00A017EF">
      <w:pPr>
        <w:jc w:val="center"/>
      </w:pPr>
      <w:r>
        <w:t>______________</w:t>
      </w:r>
    </w:p>
    <w:p w:rsidR="00A017EF" w:rsidRPr="00D726DA" w:rsidRDefault="00A017EF" w:rsidP="00A017EF">
      <w:pPr>
        <w:snapToGrid w:val="0"/>
        <w:spacing w:after="120"/>
        <w:jc w:val="both"/>
        <w:rPr>
          <w:rFonts w:asciiTheme="minorHAnsi" w:hAnsiTheme="minorHAnsi" w:cstheme="minorHAnsi"/>
          <w:szCs w:val="24"/>
        </w:rPr>
      </w:pPr>
    </w:p>
    <w:sectPr w:rsidR="00A017EF" w:rsidRPr="00D726DA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DA" w:rsidRDefault="00D726DA">
      <w:r>
        <w:separator/>
      </w:r>
    </w:p>
  </w:endnote>
  <w:endnote w:type="continuationSeparator" w:id="0">
    <w:p w:rsidR="00D726DA" w:rsidRDefault="00D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694B7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DA5C16">
      <w:t>P:\FRA\SG\CONSEIL\C18\000\069F.docx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09.04.18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DA5C16">
      <w:t>09.04.18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694B7C" w:rsidP="00A017EF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DA5C16">
      <w:t>P:\FRA\SG\CONSEIL\C18\000\069F.docx</w:t>
    </w:r>
    <w:r>
      <w:fldChar w:fldCharType="end"/>
    </w:r>
    <w:r w:rsidR="00CA7039">
      <w:t xml:space="preserve"> (432690)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 w:rsidP="00D726D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DA" w:rsidRDefault="00D726DA">
      <w:r>
        <w:t>____________________</w:t>
      </w:r>
    </w:p>
  </w:footnote>
  <w:footnote w:type="continuationSeparator" w:id="0">
    <w:p w:rsidR="00D726DA" w:rsidRDefault="00D7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694B7C">
      <w:rPr>
        <w:noProof/>
      </w:rPr>
      <w:t>2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3C3FAE">
      <w:t>8</w:t>
    </w:r>
    <w:r w:rsidR="00A017EF">
      <w:t>/69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DA"/>
    <w:rsid w:val="000D0D0A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0CF3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A2BE5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94B7C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2548A"/>
    <w:rsid w:val="0093234A"/>
    <w:rsid w:val="009C307F"/>
    <w:rsid w:val="00A017E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A7039"/>
    <w:rsid w:val="00CF183B"/>
    <w:rsid w:val="00D375CD"/>
    <w:rsid w:val="00D553A2"/>
    <w:rsid w:val="00D726DA"/>
    <w:rsid w:val="00D774D3"/>
    <w:rsid w:val="00D904E8"/>
    <w:rsid w:val="00DA08C3"/>
    <w:rsid w:val="00DA5C16"/>
    <w:rsid w:val="00DB5A3E"/>
    <w:rsid w:val="00DC22AA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9C65477-D548-48EF-AE7E-BE62A22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m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0773-1E32-4609-89DE-A3E5E718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58</TotalTime>
  <Pages>2</Pages>
  <Words>464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2841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Da Silva, Margaux</dc:creator>
  <cp:keywords>C2018, C18</cp:keywords>
  <dc:description/>
  <cp:lastModifiedBy>Geneux</cp:lastModifiedBy>
  <cp:revision>4</cp:revision>
  <cp:lastPrinted>2018-04-09T07:20:00Z</cp:lastPrinted>
  <dcterms:created xsi:type="dcterms:W3CDTF">2018-04-09T06:16:00Z</dcterms:created>
  <dcterms:modified xsi:type="dcterms:W3CDTF">2018-04-09T08:29:00Z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