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D69EB">
        <w:trPr>
          <w:cantSplit/>
        </w:trPr>
        <w:tc>
          <w:tcPr>
            <w:tcW w:w="6911" w:type="dxa"/>
          </w:tcPr>
          <w:p w:rsidR="00BC7BC0" w:rsidRPr="00ED69EB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D69E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D69E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ED69EB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ED69E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ED69E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ED69EB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ED69EB">
              <w:rPr>
                <w:b/>
                <w:bCs/>
                <w:lang w:val="ru-RU"/>
              </w:rPr>
              <w:t>1</w:t>
            </w:r>
            <w:r w:rsidR="00A01CF9" w:rsidRPr="00ED69EB">
              <w:rPr>
                <w:b/>
                <w:bCs/>
                <w:lang w:val="ru-RU"/>
              </w:rPr>
              <w:t>7</w:t>
            </w:r>
            <w:r w:rsidR="006833CE" w:rsidRPr="00ED69EB">
              <w:rPr>
                <w:b/>
                <w:bCs/>
                <w:lang w:val="ru-RU"/>
              </w:rPr>
              <w:t>−</w:t>
            </w:r>
            <w:r w:rsidR="008B62B4" w:rsidRPr="00ED69EB">
              <w:rPr>
                <w:b/>
                <w:bCs/>
                <w:lang w:val="ru-RU"/>
              </w:rPr>
              <w:t>2</w:t>
            </w:r>
            <w:r w:rsidR="00A01CF9" w:rsidRPr="00ED69EB">
              <w:rPr>
                <w:b/>
                <w:bCs/>
                <w:lang w:val="ru-RU"/>
              </w:rPr>
              <w:t>7</w:t>
            </w:r>
            <w:r w:rsidR="00A01CF9" w:rsidRPr="00ED69EB">
              <w:rPr>
                <w:b/>
                <w:szCs w:val="22"/>
                <w:lang w:val="ru-RU"/>
              </w:rPr>
              <w:t xml:space="preserve"> апреля</w:t>
            </w:r>
            <w:r w:rsidR="00A01CF9" w:rsidRPr="00ED69EB">
              <w:rPr>
                <w:b/>
                <w:bCs/>
                <w:lang w:val="ru-RU"/>
              </w:rPr>
              <w:t xml:space="preserve"> </w:t>
            </w:r>
            <w:r w:rsidR="00225368" w:rsidRPr="00ED69EB">
              <w:rPr>
                <w:b/>
                <w:bCs/>
                <w:lang w:val="ru-RU"/>
              </w:rPr>
              <w:t>201</w:t>
            </w:r>
            <w:r w:rsidR="00A01CF9" w:rsidRPr="00ED69EB">
              <w:rPr>
                <w:b/>
                <w:bCs/>
                <w:lang w:val="ru-RU"/>
              </w:rPr>
              <w:t>8</w:t>
            </w:r>
            <w:r w:rsidR="00225368" w:rsidRPr="00ED69E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ED69E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ED69EB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D69E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D69E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D69E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D69E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D69E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D69E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D69E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D69EB" w:rsidRDefault="00BC7BC0" w:rsidP="0089125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ED69EB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ED69EB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89125C" w:rsidRPr="00ED69EB">
              <w:rPr>
                <w:b/>
                <w:bCs/>
                <w:caps/>
                <w:color w:val="000000"/>
                <w:szCs w:val="22"/>
                <w:lang w:val="ru-RU"/>
              </w:rPr>
              <w:t>ADM</w:t>
            </w:r>
            <w:proofErr w:type="spellEnd"/>
            <w:r w:rsidR="0089125C" w:rsidRPr="00ED69EB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8</w:t>
            </w:r>
          </w:p>
        </w:tc>
        <w:tc>
          <w:tcPr>
            <w:tcW w:w="3120" w:type="dxa"/>
          </w:tcPr>
          <w:p w:rsidR="00BC7BC0" w:rsidRPr="00ED69EB" w:rsidRDefault="00BC7BC0" w:rsidP="00A01CF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ED69EB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ED69EB">
              <w:rPr>
                <w:b/>
                <w:bCs/>
                <w:szCs w:val="22"/>
                <w:lang w:val="ru-RU"/>
              </w:rPr>
              <w:t>C</w:t>
            </w:r>
            <w:r w:rsidR="003F099E" w:rsidRPr="00ED69EB">
              <w:rPr>
                <w:b/>
                <w:bCs/>
                <w:szCs w:val="22"/>
                <w:lang w:val="ru-RU"/>
              </w:rPr>
              <w:t>1</w:t>
            </w:r>
            <w:r w:rsidR="00A01CF9" w:rsidRPr="00ED69EB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ED69EB">
              <w:rPr>
                <w:b/>
                <w:bCs/>
                <w:szCs w:val="22"/>
                <w:lang w:val="ru-RU"/>
              </w:rPr>
              <w:t>/</w:t>
            </w:r>
            <w:r w:rsidR="0089125C" w:rsidRPr="00ED69EB">
              <w:rPr>
                <w:b/>
                <w:bCs/>
                <w:szCs w:val="22"/>
                <w:lang w:val="ru-RU"/>
              </w:rPr>
              <w:t>73</w:t>
            </w:r>
            <w:r w:rsidRPr="00ED69E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D69EB">
        <w:trPr>
          <w:cantSplit/>
          <w:trHeight w:val="23"/>
        </w:trPr>
        <w:tc>
          <w:tcPr>
            <w:tcW w:w="6911" w:type="dxa"/>
            <w:vMerge/>
          </w:tcPr>
          <w:p w:rsidR="00BC7BC0" w:rsidRPr="00ED69E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D69EB" w:rsidRDefault="0089125C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D69EB">
              <w:rPr>
                <w:b/>
                <w:bCs/>
                <w:szCs w:val="22"/>
                <w:lang w:val="ru-RU"/>
              </w:rPr>
              <w:t xml:space="preserve">12 марта </w:t>
            </w:r>
            <w:r w:rsidR="00BC7BC0" w:rsidRPr="00ED69EB">
              <w:rPr>
                <w:b/>
                <w:bCs/>
                <w:szCs w:val="22"/>
                <w:lang w:val="ru-RU"/>
              </w:rPr>
              <w:t>20</w:t>
            </w:r>
            <w:r w:rsidR="003F099E" w:rsidRPr="00ED69EB">
              <w:rPr>
                <w:b/>
                <w:bCs/>
                <w:szCs w:val="22"/>
                <w:lang w:val="ru-RU"/>
              </w:rPr>
              <w:t>1</w:t>
            </w:r>
            <w:r w:rsidR="00A01CF9" w:rsidRPr="00ED69EB">
              <w:rPr>
                <w:b/>
                <w:bCs/>
                <w:szCs w:val="22"/>
                <w:lang w:val="ru-RU"/>
              </w:rPr>
              <w:t>8</w:t>
            </w:r>
            <w:r w:rsidR="00BC7BC0" w:rsidRPr="00ED69E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D69EB">
        <w:trPr>
          <w:cantSplit/>
          <w:trHeight w:val="23"/>
        </w:trPr>
        <w:tc>
          <w:tcPr>
            <w:tcW w:w="6911" w:type="dxa"/>
            <w:vMerge/>
          </w:tcPr>
          <w:p w:rsidR="00BC7BC0" w:rsidRPr="00ED69E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D69EB" w:rsidRDefault="00BC7BC0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D69EB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89125C" w:rsidRPr="00ED69EB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ED69EB">
        <w:trPr>
          <w:cantSplit/>
        </w:trPr>
        <w:tc>
          <w:tcPr>
            <w:tcW w:w="10031" w:type="dxa"/>
            <w:gridSpan w:val="2"/>
          </w:tcPr>
          <w:p w:rsidR="00BC7BC0" w:rsidRPr="00ED69EB" w:rsidRDefault="0089125C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ED69EB">
              <w:rPr>
                <w:lang w:val="ru-RU"/>
              </w:rPr>
              <w:t>Записка</w:t>
            </w:r>
            <w:r w:rsidR="00BC7BC0" w:rsidRPr="00ED69EB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ED69EB">
        <w:trPr>
          <w:cantSplit/>
        </w:trPr>
        <w:tc>
          <w:tcPr>
            <w:tcW w:w="10031" w:type="dxa"/>
            <w:gridSpan w:val="2"/>
          </w:tcPr>
          <w:p w:rsidR="0089125C" w:rsidRPr="00ED69EB" w:rsidRDefault="00990A4E" w:rsidP="00CE7CC8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ED69EB">
              <w:rPr>
                <w:lang w:val="ru-RU"/>
              </w:rPr>
              <w:t xml:space="preserve">назначение </w:t>
            </w:r>
            <w:r w:rsidR="00CE7CC8" w:rsidRPr="00ED69EB">
              <w:rPr>
                <w:lang w:val="ru-RU"/>
              </w:rPr>
              <w:t>НОВОГО</w:t>
            </w:r>
            <w:r w:rsidRPr="00ED69EB">
              <w:rPr>
                <w:lang w:val="ru-RU"/>
              </w:rPr>
              <w:t xml:space="preserve"> ч</w:t>
            </w:r>
            <w:bookmarkStart w:id="3" w:name="_GoBack"/>
            <w:bookmarkEnd w:id="3"/>
            <w:r w:rsidRPr="00ED69EB">
              <w:rPr>
                <w:lang w:val="ru-RU"/>
              </w:rPr>
              <w:t>лена</w:t>
            </w:r>
            <w:r w:rsidR="00CE7CC8" w:rsidRPr="00ED69EB">
              <w:rPr>
                <w:lang w:val="ru-RU"/>
              </w:rPr>
              <w:t xml:space="preserve"> </w:t>
            </w:r>
            <w:r w:rsidR="0089125C" w:rsidRPr="00ED69EB">
              <w:rPr>
                <w:lang w:val="ru-RU"/>
              </w:rPr>
              <w:t>независимого консультативного комитета по</w:t>
            </w:r>
            <w:r w:rsidR="00CE7CC8" w:rsidRPr="00ED69EB">
              <w:rPr>
                <w:lang w:val="ru-RU"/>
              </w:rPr>
              <w:t> </w:t>
            </w:r>
            <w:r w:rsidR="0089125C" w:rsidRPr="00ED69EB">
              <w:rPr>
                <w:lang w:val="ru-RU"/>
              </w:rPr>
              <w:t>управлению (</w:t>
            </w:r>
            <w:proofErr w:type="spellStart"/>
            <w:r w:rsidR="0089125C" w:rsidRPr="00ED69EB">
              <w:rPr>
                <w:lang w:val="ru-RU"/>
              </w:rPr>
              <w:t>imac</w:t>
            </w:r>
            <w:proofErr w:type="spellEnd"/>
            <w:r w:rsidR="0089125C" w:rsidRPr="00ED69EB">
              <w:rPr>
                <w:lang w:val="ru-RU"/>
              </w:rPr>
              <w:t>)</w:t>
            </w:r>
            <w:r w:rsidR="00CE7CC8" w:rsidRPr="00ED69EB">
              <w:rPr>
                <w:lang w:val="ru-RU"/>
              </w:rPr>
              <w:t xml:space="preserve"> ДЛЯ ЗАМЕЩЕНИЯ ЧЛЕНА, СЛОЖИВШЕГО ПОЛНОМОЧИЯ</w:t>
            </w:r>
          </w:p>
        </w:tc>
      </w:tr>
      <w:tr w:rsidR="00CE7CC8" w:rsidRPr="00ED69EB">
        <w:trPr>
          <w:cantSplit/>
        </w:trPr>
        <w:tc>
          <w:tcPr>
            <w:tcW w:w="10031" w:type="dxa"/>
            <w:gridSpan w:val="2"/>
          </w:tcPr>
          <w:p w:rsidR="00CE7CC8" w:rsidRPr="00ED69EB" w:rsidRDefault="00CE7CC8" w:rsidP="00A71773">
            <w:pPr>
              <w:pStyle w:val="Title1"/>
              <w:rPr>
                <w:lang w:val="ru-RU"/>
              </w:rPr>
            </w:pPr>
          </w:p>
        </w:tc>
      </w:tr>
    </w:tbl>
    <w:bookmarkEnd w:id="2"/>
    <w:p w:rsidR="00CE7CC8" w:rsidRPr="00ED69EB" w:rsidRDefault="00CE7CC8" w:rsidP="00CE7CC8">
      <w:pPr>
        <w:pStyle w:val="Normalaftertitle"/>
        <w:rPr>
          <w:rFonts w:asciiTheme="minorHAnsi" w:hAnsiTheme="minorHAnsi" w:cstheme="minorHAnsi"/>
          <w:szCs w:val="24"/>
          <w:lang w:val="ru-RU"/>
        </w:rPr>
      </w:pPr>
      <w:r w:rsidRPr="00ED69EB">
        <w:rPr>
          <w:rFonts w:asciiTheme="minorHAnsi" w:hAnsiTheme="minorHAnsi" w:cstheme="minorHAnsi"/>
          <w:szCs w:val="24"/>
          <w:lang w:val="ru-RU"/>
        </w:rPr>
        <w:t xml:space="preserve">Имею честь </w:t>
      </w:r>
      <w:r w:rsidRPr="00ED69EB">
        <w:rPr>
          <w:lang w:val="ru-RU"/>
        </w:rPr>
        <w:t>направить Государствам – Членам Совета отчет Отборочной комиссии Независимого консультативного комитета по управлению (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>).</w:t>
      </w:r>
    </w:p>
    <w:p w:rsidR="00CE7CC8" w:rsidRPr="00ED69EB" w:rsidRDefault="00CE7CC8" w:rsidP="00CE7CC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ED69EB">
        <w:rPr>
          <w:lang w:val="ru-RU"/>
        </w:rPr>
        <w:tab/>
      </w:r>
      <w:proofErr w:type="spellStart"/>
      <w:r w:rsidRPr="00ED69EB">
        <w:rPr>
          <w:lang w:val="ru-RU"/>
        </w:rPr>
        <w:t>Хоулинь</w:t>
      </w:r>
      <w:proofErr w:type="spellEnd"/>
      <w:r w:rsidRPr="00ED69EB">
        <w:rPr>
          <w:lang w:val="ru-RU"/>
        </w:rPr>
        <w:t xml:space="preserve"> </w:t>
      </w:r>
      <w:proofErr w:type="spellStart"/>
      <w:r w:rsidRPr="00ED69EB">
        <w:rPr>
          <w:lang w:val="ru-RU"/>
        </w:rPr>
        <w:t>ЧЖАО</w:t>
      </w:r>
      <w:proofErr w:type="spellEnd"/>
      <w:r w:rsidRPr="00ED69EB">
        <w:rPr>
          <w:lang w:val="ru-RU"/>
        </w:rPr>
        <w:br/>
      </w:r>
      <w:r w:rsidRPr="00ED69EB">
        <w:rPr>
          <w:lang w:val="ru-RU"/>
        </w:rPr>
        <w:tab/>
        <w:t>Генеральный секретарь</w:t>
      </w:r>
    </w:p>
    <w:p w:rsidR="002D2F57" w:rsidRPr="00ED69EB" w:rsidRDefault="0089125C">
      <w:pPr>
        <w:rPr>
          <w:caps/>
          <w:lang w:val="ru-RU"/>
        </w:rPr>
      </w:pPr>
      <w:r w:rsidRPr="00ED69EB">
        <w:rPr>
          <w:caps/>
          <w:lang w:val="ru-RU"/>
        </w:rPr>
        <w:br w:type="page"/>
      </w:r>
    </w:p>
    <w:p w:rsidR="00990A4E" w:rsidRPr="00ED69EB" w:rsidRDefault="00990A4E" w:rsidP="00CB5C44">
      <w:pPr>
        <w:pStyle w:val="Source"/>
        <w:rPr>
          <w:lang w:val="ru-RU"/>
        </w:rPr>
      </w:pPr>
      <w:r w:rsidRPr="00ED69EB">
        <w:rPr>
          <w:lang w:val="ru-RU"/>
        </w:rPr>
        <w:lastRenderedPageBreak/>
        <w:t>Отчет Отборочной комиссии</w:t>
      </w:r>
    </w:p>
    <w:p w:rsidR="00990A4E" w:rsidRPr="00ED69EB" w:rsidRDefault="00990A4E" w:rsidP="00CE7CC8">
      <w:pPr>
        <w:pStyle w:val="Title1"/>
        <w:spacing w:after="240"/>
        <w:rPr>
          <w:lang w:val="ru-RU"/>
        </w:rPr>
      </w:pPr>
      <w:r w:rsidRPr="00ED69EB">
        <w:rPr>
          <w:lang w:val="ru-RU"/>
        </w:rPr>
        <w:t>независимый консультативный комитет по управлению (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>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ED69EB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ED69EB" w:rsidRDefault="002D2F57" w:rsidP="006833CE">
            <w:pPr>
              <w:pStyle w:val="Headingb"/>
              <w:rPr>
                <w:lang w:val="ru-RU"/>
              </w:rPr>
            </w:pPr>
            <w:r w:rsidRPr="00ED69EB">
              <w:rPr>
                <w:lang w:val="ru-RU"/>
              </w:rPr>
              <w:t>Резюме</w:t>
            </w:r>
          </w:p>
          <w:p w:rsidR="00990A4E" w:rsidRPr="00ED69EB" w:rsidRDefault="00990A4E" w:rsidP="00CE7CC8">
            <w:pPr>
              <w:rPr>
                <w:lang w:val="ru-RU"/>
              </w:rPr>
            </w:pPr>
            <w:r w:rsidRPr="00ED69EB">
              <w:rPr>
                <w:lang w:val="ru-RU"/>
              </w:rPr>
              <w:t>В настоящем отчете содержатся результаты работы От</w:t>
            </w:r>
            <w:r w:rsidR="00CE7CC8" w:rsidRPr="00ED69EB">
              <w:rPr>
                <w:lang w:val="ru-RU"/>
              </w:rPr>
              <w:t>борочной комиссии по назначению нового</w:t>
            </w:r>
            <w:r w:rsidR="005D2CDB" w:rsidRPr="00ED69EB">
              <w:rPr>
                <w:lang w:val="ru-RU"/>
              </w:rPr>
              <w:t xml:space="preserve"> члена</w:t>
            </w:r>
            <w:r w:rsidRPr="00ED69EB">
              <w:rPr>
                <w:lang w:val="ru-RU"/>
              </w:rPr>
              <w:t xml:space="preserve"> </w:t>
            </w:r>
            <w:proofErr w:type="spellStart"/>
            <w:r w:rsidRPr="00ED69EB">
              <w:rPr>
                <w:lang w:val="ru-RU"/>
              </w:rPr>
              <w:t>IMAC</w:t>
            </w:r>
            <w:proofErr w:type="spellEnd"/>
            <w:r w:rsidR="00CE7CC8" w:rsidRPr="00ED69EB">
              <w:rPr>
                <w:lang w:val="ru-RU"/>
              </w:rPr>
              <w:t xml:space="preserve"> для замещения члена, сложившего полномочия. В </w:t>
            </w:r>
            <w:r w:rsidRPr="00ED69EB">
              <w:rPr>
                <w:lang w:val="ru-RU"/>
              </w:rPr>
              <w:t>нем дается общий обзор</w:t>
            </w:r>
            <w:r w:rsidR="005D2CDB" w:rsidRPr="00ED69EB">
              <w:rPr>
                <w:lang w:val="ru-RU"/>
              </w:rPr>
              <w:t xml:space="preserve"> проведенного процесса отбора</w:t>
            </w:r>
            <w:r w:rsidRPr="00ED69EB">
              <w:rPr>
                <w:lang w:val="ru-RU"/>
              </w:rPr>
              <w:t xml:space="preserve"> и содержится рекомендация Отборочной комиссии по назначению. </w:t>
            </w:r>
          </w:p>
          <w:p w:rsidR="002D2F57" w:rsidRPr="00ED69EB" w:rsidRDefault="002D2F57" w:rsidP="00E55121">
            <w:pPr>
              <w:pStyle w:val="Headingb"/>
              <w:rPr>
                <w:lang w:val="ru-RU"/>
              </w:rPr>
            </w:pPr>
            <w:r w:rsidRPr="00ED69EB">
              <w:rPr>
                <w:lang w:val="ru-RU"/>
              </w:rPr>
              <w:t xml:space="preserve">Необходимые </w:t>
            </w:r>
            <w:r w:rsidR="00F5225B" w:rsidRPr="00ED69EB">
              <w:rPr>
                <w:lang w:val="ru-RU"/>
              </w:rPr>
              <w:t>действия</w:t>
            </w:r>
          </w:p>
          <w:p w:rsidR="005D2CDB" w:rsidRPr="00ED69EB" w:rsidRDefault="005D2CDB" w:rsidP="005D2CDB">
            <w:pPr>
              <w:rPr>
                <w:szCs w:val="22"/>
                <w:lang w:val="ru-RU"/>
              </w:rPr>
            </w:pPr>
            <w:r w:rsidRPr="00ED69EB">
              <w:rPr>
                <w:lang w:val="ru-RU"/>
              </w:rPr>
              <w:t xml:space="preserve">Совету предлагается </w:t>
            </w:r>
            <w:r w:rsidRPr="00ED69EB">
              <w:rPr>
                <w:b/>
                <w:bCs/>
                <w:lang w:val="ru-RU"/>
              </w:rPr>
              <w:t xml:space="preserve">принять к сведению </w:t>
            </w:r>
            <w:r w:rsidRPr="00ED69EB">
              <w:rPr>
                <w:lang w:val="ru-RU"/>
              </w:rPr>
              <w:t xml:space="preserve">содержание настоящего отчета и </w:t>
            </w:r>
            <w:r w:rsidRPr="00ED69EB">
              <w:rPr>
                <w:b/>
                <w:bCs/>
                <w:lang w:val="ru-RU"/>
              </w:rPr>
              <w:t xml:space="preserve">принять </w:t>
            </w:r>
            <w:r w:rsidRPr="00ED69EB">
              <w:rPr>
                <w:lang w:val="ru-RU"/>
              </w:rPr>
              <w:t>проект Решения, содержащийся в Приложении </w:t>
            </w:r>
            <w:proofErr w:type="gramStart"/>
            <w:r w:rsidRPr="00ED69EB">
              <w:rPr>
                <w:lang w:val="ru-RU"/>
              </w:rPr>
              <w:t>В к</w:t>
            </w:r>
            <w:proofErr w:type="gramEnd"/>
            <w:r w:rsidRPr="00ED69EB">
              <w:rPr>
                <w:lang w:val="ru-RU"/>
              </w:rPr>
              <w:t xml:space="preserve"> настоящему отчету</w:t>
            </w:r>
            <w:r w:rsidRPr="00ED69EB">
              <w:rPr>
                <w:szCs w:val="22"/>
                <w:lang w:val="ru-RU"/>
              </w:rPr>
              <w:t>.</w:t>
            </w:r>
          </w:p>
          <w:p w:rsidR="002D2F57" w:rsidRPr="00ED69EB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ED69EB">
              <w:rPr>
                <w:caps/>
                <w:szCs w:val="22"/>
                <w:lang w:val="ru-RU"/>
              </w:rPr>
              <w:t>____________</w:t>
            </w:r>
          </w:p>
          <w:p w:rsidR="002D2F57" w:rsidRPr="00ED69EB" w:rsidRDefault="002D2F57" w:rsidP="006833CE">
            <w:pPr>
              <w:pStyle w:val="Headingb"/>
              <w:rPr>
                <w:lang w:val="ru-RU"/>
              </w:rPr>
            </w:pPr>
            <w:r w:rsidRPr="00ED69EB">
              <w:rPr>
                <w:lang w:val="ru-RU"/>
              </w:rPr>
              <w:t>Справочные материалы</w:t>
            </w:r>
          </w:p>
          <w:p w:rsidR="002D2F57" w:rsidRPr="00ED69EB" w:rsidRDefault="00E021B1" w:rsidP="006833CE">
            <w:pPr>
              <w:spacing w:after="120"/>
              <w:rPr>
                <w:rStyle w:val="Hyperlink"/>
                <w:rFonts w:cs="Calibri"/>
                <w:i/>
                <w:szCs w:val="22"/>
                <w:lang w:val="ru-RU"/>
              </w:rPr>
            </w:pPr>
            <w:hyperlink r:id="rId9" w:history="1">
              <w:r w:rsidR="005D2CDB" w:rsidRPr="00ED69EB">
                <w:rPr>
                  <w:rStyle w:val="Hyperlink"/>
                  <w:rFonts w:cs="Calibri"/>
                  <w:i/>
                  <w:szCs w:val="22"/>
                  <w:lang w:val="ru-RU"/>
                </w:rPr>
                <w:t>Резолюция 162 (</w:t>
              </w:r>
              <w:proofErr w:type="spellStart"/>
              <w:r w:rsidR="005D2CDB" w:rsidRPr="00ED69EB">
                <w:rPr>
                  <w:rStyle w:val="Hyperlink"/>
                  <w:rFonts w:cs="Calibri"/>
                  <w:i/>
                  <w:szCs w:val="22"/>
                  <w:lang w:val="ru-RU"/>
                </w:rPr>
                <w:t>Пересм</w:t>
              </w:r>
              <w:proofErr w:type="spellEnd"/>
              <w:r w:rsidR="005D2CDB" w:rsidRPr="00ED69EB">
                <w:rPr>
                  <w:rStyle w:val="Hyperlink"/>
                  <w:rFonts w:cs="Calibri"/>
                  <w:i/>
                  <w:szCs w:val="22"/>
                  <w:lang w:val="ru-RU"/>
                </w:rPr>
                <w:t xml:space="preserve">. </w:t>
              </w:r>
              <w:proofErr w:type="spellStart"/>
              <w:r w:rsidR="005D2CDB" w:rsidRPr="00ED69EB">
                <w:rPr>
                  <w:rStyle w:val="Hyperlink"/>
                  <w:rFonts w:cs="Calibri"/>
                  <w:i/>
                  <w:szCs w:val="22"/>
                  <w:lang w:val="ru-RU"/>
                </w:rPr>
                <w:t>Пусан</w:t>
              </w:r>
              <w:proofErr w:type="spellEnd"/>
              <w:r w:rsidR="005D2CDB" w:rsidRPr="00ED69EB">
                <w:rPr>
                  <w:rStyle w:val="Hyperlink"/>
                  <w:rFonts w:cs="Calibri"/>
                  <w:i/>
                  <w:szCs w:val="22"/>
                  <w:lang w:val="ru-RU"/>
                </w:rPr>
                <w:t>, 2014 г.)</w:t>
              </w:r>
            </w:hyperlink>
          </w:p>
          <w:p w:rsidR="005D2CDB" w:rsidRPr="00ED69EB" w:rsidRDefault="00E021B1" w:rsidP="005D2CDB">
            <w:pPr>
              <w:spacing w:after="120"/>
              <w:rPr>
                <w:i/>
                <w:iCs/>
                <w:szCs w:val="24"/>
                <w:lang w:val="ru-RU"/>
              </w:rPr>
            </w:pPr>
            <w:hyperlink r:id="rId10" w:history="1"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 xml:space="preserve">Отчет Отборочной комиссии по назначению членов </w:t>
              </w:r>
              <w:proofErr w:type="spellStart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IMAC</w:t>
              </w:r>
              <w:proofErr w:type="spellEnd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 xml:space="preserve"> (</w:t>
              </w:r>
              <w:proofErr w:type="spellStart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C15</w:t>
              </w:r>
              <w:proofErr w:type="spellEnd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/75)</w:t>
              </w:r>
            </w:hyperlink>
          </w:p>
          <w:p w:rsidR="005D2CDB" w:rsidRPr="00ED69EB" w:rsidRDefault="00E021B1" w:rsidP="005D2CDB">
            <w:pPr>
              <w:spacing w:after="120"/>
              <w:rPr>
                <w:i/>
                <w:iCs/>
                <w:lang w:val="ru-RU"/>
              </w:rPr>
            </w:pPr>
            <w:hyperlink r:id="rId11" w:history="1"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Решение 587 (Совет 2015 года) – Назначение членов в Независимый консультативный комитет по управлению (</w:t>
              </w:r>
              <w:proofErr w:type="spellStart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IMAC</w:t>
              </w:r>
              <w:proofErr w:type="spellEnd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) (</w:t>
              </w:r>
              <w:proofErr w:type="spellStart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C15</w:t>
              </w:r>
              <w:proofErr w:type="spellEnd"/>
              <w:r w:rsidR="005D2CDB" w:rsidRPr="00ED69EB">
                <w:rPr>
                  <w:rStyle w:val="Hyperlink"/>
                  <w:i/>
                  <w:iCs/>
                  <w:szCs w:val="24"/>
                  <w:lang w:val="ru-RU"/>
                </w:rPr>
                <w:t>/122)</w:t>
              </w:r>
            </w:hyperlink>
          </w:p>
        </w:tc>
      </w:tr>
    </w:tbl>
    <w:p w:rsidR="002D2F57" w:rsidRPr="00ED69EB" w:rsidRDefault="00CE7CC8" w:rsidP="00382D4C">
      <w:pPr>
        <w:pStyle w:val="Heading1"/>
        <w:rPr>
          <w:lang w:val="ru-RU"/>
        </w:rPr>
      </w:pPr>
      <w:r w:rsidRPr="00ED69EB">
        <w:rPr>
          <w:lang w:val="ru-RU"/>
        </w:rPr>
        <w:t>I</w:t>
      </w:r>
      <w:r w:rsidRPr="00ED69EB">
        <w:rPr>
          <w:lang w:val="ru-RU"/>
        </w:rPr>
        <w:tab/>
      </w:r>
      <w:r w:rsidR="00DE3E4F" w:rsidRPr="00ED69EB">
        <w:rPr>
          <w:lang w:val="ru-RU"/>
        </w:rPr>
        <w:t xml:space="preserve">Отчет Отборочной комиссии о назначении </w:t>
      </w:r>
      <w:r w:rsidR="00382D4C" w:rsidRPr="00ED69EB">
        <w:rPr>
          <w:lang w:val="ru-RU"/>
        </w:rPr>
        <w:t>нового</w:t>
      </w:r>
      <w:r w:rsidR="00DE3E4F" w:rsidRPr="00ED69EB">
        <w:rPr>
          <w:lang w:val="ru-RU"/>
        </w:rPr>
        <w:t xml:space="preserve"> члена Независимого консультативного комитета по управлению МСЭ (</w:t>
      </w:r>
      <w:proofErr w:type="spellStart"/>
      <w:r w:rsidR="00DE3E4F" w:rsidRPr="00ED69EB">
        <w:rPr>
          <w:lang w:val="ru-RU"/>
        </w:rPr>
        <w:t>IMAC</w:t>
      </w:r>
      <w:proofErr w:type="spellEnd"/>
      <w:r w:rsidR="00DE3E4F" w:rsidRPr="00ED69EB">
        <w:rPr>
          <w:lang w:val="ru-RU"/>
        </w:rPr>
        <w:t>)</w:t>
      </w:r>
      <w:r w:rsidR="00382D4C" w:rsidRPr="00ED69EB">
        <w:rPr>
          <w:lang w:val="ru-RU"/>
        </w:rPr>
        <w:t xml:space="preserve"> для замещения члена, сложившего полномочия</w:t>
      </w:r>
    </w:p>
    <w:p w:rsidR="005D2CDB" w:rsidRPr="00ED69EB" w:rsidRDefault="00E021B1" w:rsidP="00DE3E4F">
      <w:pPr>
        <w:pStyle w:val="Headingb"/>
        <w:rPr>
          <w:lang w:val="ru-RU"/>
        </w:rPr>
      </w:pPr>
      <w:r w:rsidRPr="00ED69EB">
        <w:rPr>
          <w:lang w:val="ru-RU"/>
        </w:rPr>
        <w:t>Процесс</w:t>
      </w:r>
    </w:p>
    <w:p w:rsidR="005D2CDB" w:rsidRPr="00ED69EB" w:rsidRDefault="00CE7CC8" w:rsidP="00DE3E4F">
      <w:pPr>
        <w:spacing w:after="120"/>
        <w:rPr>
          <w:lang w:val="ru-RU"/>
        </w:rPr>
      </w:pPr>
      <w:r w:rsidRPr="00ED69EB">
        <w:rPr>
          <w:lang w:val="ru-RU"/>
        </w:rPr>
        <w:t>1</w:t>
      </w:r>
      <w:r w:rsidRPr="00ED69EB">
        <w:rPr>
          <w:lang w:val="ru-RU"/>
        </w:rPr>
        <w:tab/>
      </w:r>
      <w:r w:rsidR="005D2CDB" w:rsidRPr="00ED69EB">
        <w:rPr>
          <w:lang w:val="ru-RU"/>
        </w:rPr>
        <w:t>В соответствии с процессами, описанными в Приложении к Резолюции 162 (</w:t>
      </w:r>
      <w:proofErr w:type="spellStart"/>
      <w:r w:rsidR="005D2CDB" w:rsidRPr="00ED69EB">
        <w:rPr>
          <w:lang w:val="ru-RU"/>
        </w:rPr>
        <w:t>Пересм</w:t>
      </w:r>
      <w:proofErr w:type="spellEnd"/>
      <w:r w:rsidR="005D2CDB" w:rsidRPr="00ED69EB">
        <w:rPr>
          <w:lang w:val="ru-RU"/>
        </w:rPr>
        <w:t xml:space="preserve">. </w:t>
      </w:r>
      <w:proofErr w:type="spellStart"/>
      <w:r w:rsidR="005D2CDB" w:rsidRPr="00ED69EB">
        <w:rPr>
          <w:lang w:val="ru-RU"/>
        </w:rPr>
        <w:t>Пусан</w:t>
      </w:r>
      <w:proofErr w:type="spellEnd"/>
      <w:r w:rsidR="005D2CDB" w:rsidRPr="00ED69EB">
        <w:rPr>
          <w:lang w:val="ru-RU"/>
        </w:rPr>
        <w:t>, 2014 г.), а также процессом отбора</w:t>
      </w:r>
      <w:r w:rsidR="006A07A2" w:rsidRPr="00ED69EB">
        <w:rPr>
          <w:lang w:val="ru-RU"/>
        </w:rPr>
        <w:t xml:space="preserve"> для назначения членов </w:t>
      </w:r>
      <w:proofErr w:type="spellStart"/>
      <w:r w:rsidR="006A07A2" w:rsidRPr="00ED69EB">
        <w:rPr>
          <w:lang w:val="ru-RU"/>
        </w:rPr>
        <w:t>IMAC</w:t>
      </w:r>
      <w:proofErr w:type="spellEnd"/>
      <w:r w:rsidR="003B69CF" w:rsidRPr="00ED69EB">
        <w:rPr>
          <w:lang w:val="ru-RU"/>
        </w:rPr>
        <w:t>, проведенным</w:t>
      </w:r>
      <w:r w:rsidR="000E320E" w:rsidRPr="00ED69EB">
        <w:rPr>
          <w:lang w:val="ru-RU"/>
        </w:rPr>
        <w:t xml:space="preserve"> в</w:t>
      </w:r>
      <w:r w:rsidR="006A07A2" w:rsidRPr="00ED69EB">
        <w:rPr>
          <w:lang w:val="ru-RU"/>
        </w:rPr>
        <w:t xml:space="preserve"> 2015 году (Документ Совета </w:t>
      </w:r>
      <w:hyperlink r:id="rId12" w:history="1">
        <w:proofErr w:type="spellStart"/>
        <w:r w:rsidR="006A07A2" w:rsidRPr="00ED69EB">
          <w:rPr>
            <w:rStyle w:val="Hyperlink"/>
            <w:szCs w:val="24"/>
            <w:lang w:val="ru-RU"/>
          </w:rPr>
          <w:t>C15</w:t>
        </w:r>
        <w:proofErr w:type="spellEnd"/>
        <w:r w:rsidR="006A07A2" w:rsidRPr="00ED69EB">
          <w:rPr>
            <w:rStyle w:val="Hyperlink"/>
            <w:szCs w:val="24"/>
            <w:lang w:val="ru-RU"/>
          </w:rPr>
          <w:t>/75</w:t>
        </w:r>
      </w:hyperlink>
      <w:r w:rsidR="006A07A2" w:rsidRPr="00E021B1">
        <w:rPr>
          <w:rStyle w:val="Hyperlink"/>
          <w:color w:val="auto"/>
          <w:szCs w:val="24"/>
          <w:u w:val="none"/>
          <w:lang w:val="ru-RU"/>
        </w:rPr>
        <w:t>)</w:t>
      </w:r>
      <w:r w:rsidR="003B69CF" w:rsidRPr="00E021B1">
        <w:rPr>
          <w:rStyle w:val="Hyperlink"/>
          <w:color w:val="auto"/>
          <w:szCs w:val="24"/>
          <w:u w:val="none"/>
          <w:lang w:val="ru-RU"/>
        </w:rPr>
        <w:t>,</w:t>
      </w:r>
      <w:r w:rsidR="005D2CDB" w:rsidRPr="00ED69EB">
        <w:rPr>
          <w:lang w:val="ru-RU"/>
        </w:rPr>
        <w:t xml:space="preserve"> </w:t>
      </w:r>
      <w:r w:rsidR="006A07A2" w:rsidRPr="00ED69EB">
        <w:rPr>
          <w:lang w:val="ru-RU"/>
        </w:rPr>
        <w:t xml:space="preserve">представители Государств – Членов Совета МСЭ подтвердили возможность участия в работе Отборочной комиссии. В состав </w:t>
      </w:r>
      <w:r w:rsidR="005D2CDB" w:rsidRPr="00ED69EB">
        <w:rPr>
          <w:lang w:val="ru-RU"/>
        </w:rPr>
        <w:t>От</w:t>
      </w:r>
      <w:r w:rsidR="006A07A2" w:rsidRPr="00ED69EB">
        <w:rPr>
          <w:lang w:val="ru-RU"/>
        </w:rPr>
        <w:t>борочной комиссии вошли</w:t>
      </w:r>
      <w:r w:rsidR="005D2CDB" w:rsidRPr="00ED69EB">
        <w:rPr>
          <w:lang w:val="ru-RU"/>
        </w:rPr>
        <w:t xml:space="preserve">: </w:t>
      </w:r>
    </w:p>
    <w:tbl>
      <w:tblPr>
        <w:tblStyle w:val="PlainTable2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6A07A2" w:rsidRPr="00ED69EB" w:rsidTr="00DE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DE3E4F">
            <w:pPr>
              <w:pStyle w:val="Tablehead"/>
              <w:rPr>
                <w:b/>
                <w:bCs w:val="0"/>
                <w:lang w:val="ru-RU"/>
              </w:rPr>
            </w:pPr>
            <w:r w:rsidRPr="00ED69EB">
              <w:rPr>
                <w:b/>
                <w:bCs w:val="0"/>
                <w:lang w:val="ru-RU"/>
              </w:rPr>
              <w:t>Регион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/>
                <w:szCs w:val="24"/>
                <w:lang w:val="ru-RU"/>
              </w:rPr>
            </w:pPr>
            <w:r w:rsidRPr="00ED69EB">
              <w:rPr>
                <w:b/>
                <w:bCs w:val="0"/>
                <w:color w:val="000000"/>
                <w:szCs w:val="24"/>
                <w:lang w:val="ru-RU"/>
              </w:rPr>
              <w:t>Страна</w:t>
            </w:r>
          </w:p>
        </w:tc>
        <w:tc>
          <w:tcPr>
            <w:tcW w:w="3827" w:type="dxa"/>
          </w:tcPr>
          <w:p w:rsidR="006A07A2" w:rsidRPr="00ED69EB" w:rsidRDefault="006A07A2" w:rsidP="00DE3E4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/>
                <w:szCs w:val="24"/>
                <w:lang w:val="ru-RU"/>
              </w:rPr>
            </w:pPr>
            <w:r w:rsidRPr="00ED69EB">
              <w:rPr>
                <w:b/>
                <w:bCs w:val="0"/>
                <w:color w:val="000000"/>
                <w:szCs w:val="24"/>
                <w:lang w:val="ru-RU"/>
              </w:rPr>
              <w:t>Член Отборочной комиссии</w:t>
            </w:r>
          </w:p>
        </w:tc>
      </w:tr>
      <w:tr w:rsidR="006A07A2" w:rsidRPr="00ED69EB" w:rsidTr="00DE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DE3E4F">
            <w:pPr>
              <w:pStyle w:val="Tabletext"/>
              <w:rPr>
                <w:b w:val="0"/>
                <w:bCs w:val="0"/>
                <w:lang w:val="ru-RU"/>
              </w:rPr>
            </w:pPr>
            <w:r w:rsidRPr="00ED69EB">
              <w:rPr>
                <w:b w:val="0"/>
                <w:bCs w:val="0"/>
                <w:lang w:val="ru-RU"/>
              </w:rPr>
              <w:t>Северная и Южная Америка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>США</w:t>
            </w:r>
          </w:p>
        </w:tc>
        <w:tc>
          <w:tcPr>
            <w:tcW w:w="3827" w:type="dxa"/>
          </w:tcPr>
          <w:p w:rsidR="006A07A2" w:rsidRPr="00ED69EB" w:rsidRDefault="006A07A2" w:rsidP="00DE3E4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lang w:val="ru-RU"/>
              </w:rPr>
              <w:t xml:space="preserve">г-н </w:t>
            </w:r>
            <w:proofErr w:type="spellStart"/>
            <w:r w:rsidRPr="00ED69EB">
              <w:rPr>
                <w:color w:val="000000"/>
                <w:lang w:val="ru-RU"/>
              </w:rPr>
              <w:t>Бретт</w:t>
            </w:r>
            <w:proofErr w:type="spellEnd"/>
            <w:r w:rsidRPr="00ED69EB">
              <w:rPr>
                <w:color w:val="000000"/>
                <w:lang w:val="ru-RU"/>
              </w:rPr>
              <w:t xml:space="preserve"> </w:t>
            </w:r>
            <w:proofErr w:type="spellStart"/>
            <w:r w:rsidRPr="00ED69EB">
              <w:rPr>
                <w:color w:val="000000"/>
                <w:lang w:val="ru-RU"/>
              </w:rPr>
              <w:t>Макенс</w:t>
            </w:r>
            <w:proofErr w:type="spellEnd"/>
          </w:p>
        </w:tc>
      </w:tr>
      <w:tr w:rsidR="006A07A2" w:rsidRPr="00ED69EB" w:rsidTr="00DE3E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DE3E4F">
            <w:pPr>
              <w:pStyle w:val="Tabletext"/>
              <w:rPr>
                <w:b w:val="0"/>
                <w:bCs w:val="0"/>
                <w:lang w:val="ru-RU"/>
              </w:rPr>
            </w:pPr>
            <w:r w:rsidRPr="00ED69EB">
              <w:rPr>
                <w:b w:val="0"/>
                <w:bCs w:val="0"/>
                <w:lang w:val="ru-RU"/>
              </w:rPr>
              <w:t>Европа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>Германия</w:t>
            </w:r>
          </w:p>
        </w:tc>
        <w:tc>
          <w:tcPr>
            <w:tcW w:w="3827" w:type="dxa"/>
          </w:tcPr>
          <w:p w:rsidR="006A07A2" w:rsidRPr="00ED69EB" w:rsidRDefault="006A07A2" w:rsidP="00DE3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 xml:space="preserve">д-р </w:t>
            </w:r>
            <w:proofErr w:type="spellStart"/>
            <w:r w:rsidRPr="00ED69EB">
              <w:rPr>
                <w:color w:val="000000"/>
                <w:szCs w:val="24"/>
                <w:lang w:val="ru-RU"/>
              </w:rPr>
              <w:t>Уве</w:t>
            </w:r>
            <w:proofErr w:type="spellEnd"/>
            <w:r w:rsidRPr="00ED69EB">
              <w:rPr>
                <w:color w:val="000000"/>
                <w:szCs w:val="24"/>
                <w:lang w:val="ru-RU"/>
              </w:rPr>
              <w:t xml:space="preserve"> Петри, Председатель</w:t>
            </w:r>
          </w:p>
        </w:tc>
      </w:tr>
      <w:tr w:rsidR="006A07A2" w:rsidRPr="00ED69EB" w:rsidTr="00DE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DE3E4F">
            <w:pPr>
              <w:pStyle w:val="Tabletext"/>
              <w:rPr>
                <w:b w:val="0"/>
                <w:bCs w:val="0"/>
                <w:lang w:val="ru-RU"/>
              </w:rPr>
            </w:pPr>
            <w:r w:rsidRPr="00ED69EB">
              <w:rPr>
                <w:b w:val="0"/>
                <w:bCs w:val="0"/>
                <w:lang w:val="ru-RU"/>
              </w:rPr>
              <w:t>СНГ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>Российская Федерация</w:t>
            </w:r>
          </w:p>
        </w:tc>
        <w:tc>
          <w:tcPr>
            <w:tcW w:w="3827" w:type="dxa"/>
          </w:tcPr>
          <w:p w:rsidR="006A07A2" w:rsidRPr="00ED69EB" w:rsidRDefault="003520A8" w:rsidP="00DE3E4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 xml:space="preserve">проф. Наталья </w:t>
            </w:r>
            <w:proofErr w:type="spellStart"/>
            <w:r w:rsidRPr="00ED69EB">
              <w:rPr>
                <w:color w:val="000000"/>
                <w:szCs w:val="24"/>
                <w:lang w:val="ru-RU"/>
              </w:rPr>
              <w:t>Резникова</w:t>
            </w:r>
            <w:proofErr w:type="spellEnd"/>
          </w:p>
        </w:tc>
      </w:tr>
      <w:tr w:rsidR="006A07A2" w:rsidRPr="00ED69EB" w:rsidTr="00DE3E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DE3E4F">
            <w:pPr>
              <w:pStyle w:val="Tabletext"/>
              <w:rPr>
                <w:b w:val="0"/>
                <w:bCs w:val="0"/>
                <w:lang w:val="ru-RU"/>
              </w:rPr>
            </w:pPr>
            <w:r w:rsidRPr="00ED69EB">
              <w:rPr>
                <w:b w:val="0"/>
                <w:bCs w:val="0"/>
                <w:lang w:val="ru-RU"/>
              </w:rPr>
              <w:t>Африка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>Кения</w:t>
            </w:r>
          </w:p>
        </w:tc>
        <w:tc>
          <w:tcPr>
            <w:tcW w:w="3827" w:type="dxa"/>
          </w:tcPr>
          <w:p w:rsidR="006A07A2" w:rsidRPr="00ED69EB" w:rsidRDefault="003520A8" w:rsidP="00DE3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lang w:val="ru-RU"/>
              </w:rPr>
              <w:t xml:space="preserve">г-н Джон </w:t>
            </w:r>
            <w:proofErr w:type="spellStart"/>
            <w:r w:rsidRPr="00ED69EB">
              <w:rPr>
                <w:color w:val="000000"/>
                <w:lang w:val="ru-RU"/>
              </w:rPr>
              <w:t>Омо</w:t>
            </w:r>
            <w:proofErr w:type="spellEnd"/>
            <w:r w:rsidR="006A07A2" w:rsidRPr="00ED69EB">
              <w:rPr>
                <w:color w:val="000000"/>
                <w:szCs w:val="24"/>
                <w:lang w:val="ru-RU"/>
              </w:rPr>
              <w:t xml:space="preserve">, </w:t>
            </w:r>
            <w:r w:rsidRPr="00ED69EB">
              <w:rPr>
                <w:color w:val="000000"/>
                <w:lang w:val="ru-RU"/>
              </w:rPr>
              <w:t>заместитель Председателя</w:t>
            </w:r>
          </w:p>
        </w:tc>
      </w:tr>
      <w:tr w:rsidR="006A07A2" w:rsidRPr="00ED69EB" w:rsidTr="00DE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E021B1">
            <w:pPr>
              <w:pStyle w:val="Tabletext"/>
              <w:rPr>
                <w:b w:val="0"/>
                <w:bCs w:val="0"/>
                <w:lang w:val="ru-RU"/>
              </w:rPr>
            </w:pPr>
            <w:r w:rsidRPr="00ED69EB">
              <w:rPr>
                <w:b w:val="0"/>
                <w:bCs w:val="0"/>
                <w:lang w:val="ru-RU"/>
              </w:rPr>
              <w:t>Азия/Австралия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>Япония</w:t>
            </w:r>
          </w:p>
        </w:tc>
        <w:tc>
          <w:tcPr>
            <w:tcW w:w="3827" w:type="dxa"/>
          </w:tcPr>
          <w:p w:rsidR="006A07A2" w:rsidRPr="00ED69EB" w:rsidRDefault="003520A8" w:rsidP="00DE3E4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lang w:val="ru-RU"/>
              </w:rPr>
              <w:t xml:space="preserve">г-н </w:t>
            </w:r>
            <w:proofErr w:type="spellStart"/>
            <w:r w:rsidRPr="00ED69EB">
              <w:rPr>
                <w:color w:val="000000"/>
                <w:lang w:val="ru-RU"/>
              </w:rPr>
              <w:t>Йосиуки</w:t>
            </w:r>
            <w:proofErr w:type="spellEnd"/>
            <w:r w:rsidRPr="00ED69EB">
              <w:rPr>
                <w:color w:val="000000"/>
                <w:lang w:val="ru-RU"/>
              </w:rPr>
              <w:t xml:space="preserve"> Като</w:t>
            </w:r>
          </w:p>
        </w:tc>
      </w:tr>
      <w:tr w:rsidR="006A07A2" w:rsidRPr="00ED69EB" w:rsidTr="00DE3E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6A07A2" w:rsidRPr="00ED69EB" w:rsidRDefault="006A07A2" w:rsidP="00DE3E4F">
            <w:pPr>
              <w:pStyle w:val="Tabletext"/>
              <w:rPr>
                <w:b w:val="0"/>
                <w:bCs w:val="0"/>
                <w:lang w:val="ru-RU"/>
              </w:rPr>
            </w:pPr>
            <w:r w:rsidRPr="00ED69EB">
              <w:rPr>
                <w:b w:val="0"/>
                <w:bCs w:val="0"/>
                <w:lang w:val="ru-RU"/>
              </w:rPr>
              <w:t xml:space="preserve">Арабские </w:t>
            </w:r>
            <w:r w:rsidR="003B69CF" w:rsidRPr="00ED69EB">
              <w:rPr>
                <w:b w:val="0"/>
                <w:bCs w:val="0"/>
                <w:lang w:val="ru-RU"/>
              </w:rPr>
              <w:t>государства</w:t>
            </w:r>
          </w:p>
        </w:tc>
        <w:tc>
          <w:tcPr>
            <w:tcW w:w="2694" w:type="dxa"/>
          </w:tcPr>
          <w:p w:rsidR="006A07A2" w:rsidRPr="00ED69EB" w:rsidRDefault="006A07A2" w:rsidP="00DE3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szCs w:val="24"/>
                <w:lang w:val="ru-RU"/>
              </w:rPr>
              <w:t>ОАЭ</w:t>
            </w:r>
          </w:p>
        </w:tc>
        <w:tc>
          <w:tcPr>
            <w:tcW w:w="3827" w:type="dxa"/>
          </w:tcPr>
          <w:p w:rsidR="006A07A2" w:rsidRPr="00ED69EB" w:rsidRDefault="003520A8" w:rsidP="00DE3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ru-RU"/>
              </w:rPr>
            </w:pPr>
            <w:r w:rsidRPr="00ED69EB">
              <w:rPr>
                <w:color w:val="000000"/>
                <w:lang w:val="ru-RU"/>
              </w:rPr>
              <w:t xml:space="preserve">г-н </w:t>
            </w:r>
            <w:proofErr w:type="spellStart"/>
            <w:r w:rsidRPr="00ED69EB">
              <w:rPr>
                <w:color w:val="000000"/>
                <w:lang w:val="ru-RU"/>
              </w:rPr>
              <w:t>Мохамед</w:t>
            </w:r>
            <w:proofErr w:type="spellEnd"/>
            <w:r w:rsidRPr="00ED69EB">
              <w:rPr>
                <w:color w:val="000000"/>
                <w:lang w:val="ru-RU"/>
              </w:rPr>
              <w:t xml:space="preserve"> Аль </w:t>
            </w:r>
            <w:proofErr w:type="spellStart"/>
            <w:r w:rsidRPr="00ED69EB">
              <w:rPr>
                <w:color w:val="000000"/>
                <w:lang w:val="ru-RU"/>
              </w:rPr>
              <w:t>Мазруэй</w:t>
            </w:r>
            <w:proofErr w:type="spellEnd"/>
          </w:p>
        </w:tc>
      </w:tr>
    </w:tbl>
    <w:p w:rsidR="005D2CDB" w:rsidRPr="00ED69EB" w:rsidRDefault="00CE7CC8" w:rsidP="00382D4C">
      <w:pPr>
        <w:rPr>
          <w:lang w:val="ru-RU"/>
        </w:rPr>
      </w:pPr>
      <w:r w:rsidRPr="00ED69EB">
        <w:rPr>
          <w:lang w:val="ru-RU"/>
        </w:rPr>
        <w:t>2</w:t>
      </w:r>
      <w:r w:rsidRPr="00ED69EB">
        <w:rPr>
          <w:lang w:val="ru-RU"/>
        </w:rPr>
        <w:tab/>
      </w:r>
      <w:r w:rsidR="003520A8" w:rsidRPr="00ED69EB">
        <w:rPr>
          <w:lang w:val="ru-RU"/>
        </w:rPr>
        <w:t xml:space="preserve">После получения информации о том, что г-жа Алина </w:t>
      </w:r>
      <w:proofErr w:type="spellStart"/>
      <w:r w:rsidR="003520A8" w:rsidRPr="00ED69EB">
        <w:rPr>
          <w:lang w:val="ru-RU"/>
        </w:rPr>
        <w:t>Вьенно</w:t>
      </w:r>
      <w:proofErr w:type="spellEnd"/>
      <w:r w:rsidR="003520A8" w:rsidRPr="00ED69EB">
        <w:rPr>
          <w:lang w:val="ru-RU"/>
        </w:rPr>
        <w:t xml:space="preserve"> (Канада) </w:t>
      </w:r>
      <w:r w:rsidR="00382D4C" w:rsidRPr="00ED69EB">
        <w:rPr>
          <w:lang w:val="ru-RU"/>
        </w:rPr>
        <w:t>сложила с себя полномочия</w:t>
      </w:r>
      <w:r w:rsidR="003520A8" w:rsidRPr="00ED69EB">
        <w:rPr>
          <w:lang w:val="ru-RU"/>
        </w:rPr>
        <w:t xml:space="preserve">, Отборочная комиссия </w:t>
      </w:r>
      <w:r w:rsidR="003B69CF" w:rsidRPr="00ED69EB">
        <w:rPr>
          <w:lang w:val="ru-RU"/>
        </w:rPr>
        <w:t>приняла к сведению</w:t>
      </w:r>
      <w:r w:rsidR="003520A8" w:rsidRPr="00ED69EB">
        <w:rPr>
          <w:lang w:val="ru-RU"/>
        </w:rPr>
        <w:t>, что во исполнение Резолюции 162 (</w:t>
      </w:r>
      <w:proofErr w:type="spellStart"/>
      <w:r w:rsidR="003520A8" w:rsidRPr="00ED69EB">
        <w:rPr>
          <w:lang w:val="ru-RU"/>
        </w:rPr>
        <w:t>Пересм</w:t>
      </w:r>
      <w:proofErr w:type="spellEnd"/>
      <w:r w:rsidR="003520A8" w:rsidRPr="00ED69EB">
        <w:rPr>
          <w:lang w:val="ru-RU"/>
        </w:rPr>
        <w:t xml:space="preserve">. </w:t>
      </w:r>
      <w:proofErr w:type="spellStart"/>
      <w:r w:rsidR="003520A8" w:rsidRPr="00ED69EB">
        <w:rPr>
          <w:lang w:val="ru-RU"/>
        </w:rPr>
        <w:t>Пусан</w:t>
      </w:r>
      <w:proofErr w:type="spellEnd"/>
      <w:r w:rsidR="003520A8" w:rsidRPr="00ED69EB">
        <w:rPr>
          <w:lang w:val="ru-RU"/>
        </w:rPr>
        <w:t>, 2014 г.) Совет МСЭ 2015 года пр</w:t>
      </w:r>
      <w:r w:rsidR="003B69CF" w:rsidRPr="00ED69EB">
        <w:rPr>
          <w:lang w:val="ru-RU"/>
        </w:rPr>
        <w:t>инял Решение</w:t>
      </w:r>
      <w:r w:rsidR="003520A8" w:rsidRPr="00ED69EB">
        <w:rPr>
          <w:lang w:val="ru-RU"/>
        </w:rPr>
        <w:t xml:space="preserve"> 587. В соответствии с этим решением в качестве членов </w:t>
      </w:r>
      <w:proofErr w:type="spellStart"/>
      <w:r w:rsidR="003520A8" w:rsidRPr="00ED69EB">
        <w:rPr>
          <w:lang w:val="ru-RU"/>
        </w:rPr>
        <w:t>IMAC</w:t>
      </w:r>
      <w:proofErr w:type="spellEnd"/>
      <w:r w:rsidR="003520A8" w:rsidRPr="00ED69EB">
        <w:rPr>
          <w:lang w:val="ru-RU"/>
        </w:rPr>
        <w:t xml:space="preserve"> было назначено пять независимых экспертов</w:t>
      </w:r>
      <w:r w:rsidR="003B69CF" w:rsidRPr="00ED69EB">
        <w:rPr>
          <w:lang w:val="ru-RU"/>
        </w:rPr>
        <w:t xml:space="preserve">; в нем также отмечалось, что Отборочная комиссия передала в Секретариат МСЭ фамилии двух, обладающих квалификацией кандидатов, </w:t>
      </w:r>
      <w:r w:rsidR="003B69CF" w:rsidRPr="00ED69EB">
        <w:rPr>
          <w:color w:val="000000"/>
          <w:lang w:val="ru-RU"/>
        </w:rPr>
        <w:t xml:space="preserve">на случай если понадобится </w:t>
      </w:r>
      <w:r w:rsidR="003B69CF" w:rsidRPr="00ED69EB">
        <w:rPr>
          <w:lang w:val="ru-RU"/>
        </w:rPr>
        <w:t xml:space="preserve">заполнить вакансии, которые могут возникнуть в период полномочий </w:t>
      </w:r>
      <w:proofErr w:type="spellStart"/>
      <w:r w:rsidR="003B69CF" w:rsidRPr="00ED69EB">
        <w:rPr>
          <w:lang w:val="ru-RU"/>
        </w:rPr>
        <w:t>IMAC</w:t>
      </w:r>
      <w:proofErr w:type="spellEnd"/>
      <w:r w:rsidR="003B69CF" w:rsidRPr="00ED69EB">
        <w:rPr>
          <w:lang w:val="ru-RU"/>
        </w:rPr>
        <w:t>.</w:t>
      </w:r>
    </w:p>
    <w:p w:rsidR="003B69CF" w:rsidRPr="00ED69EB" w:rsidRDefault="003B69CF" w:rsidP="00382D4C">
      <w:pPr>
        <w:rPr>
          <w:lang w:val="ru-RU"/>
        </w:rPr>
      </w:pPr>
      <w:r w:rsidRPr="00ED69EB">
        <w:rPr>
          <w:lang w:val="ru-RU"/>
        </w:rPr>
        <w:lastRenderedPageBreak/>
        <w:t>3</w:t>
      </w:r>
      <w:r w:rsidR="00CE7CC8" w:rsidRPr="00ED69EB">
        <w:rPr>
          <w:lang w:val="ru-RU"/>
        </w:rPr>
        <w:tab/>
      </w:r>
      <w:r w:rsidRPr="00ED69EB">
        <w:rPr>
          <w:lang w:val="ru-RU"/>
        </w:rPr>
        <w:t xml:space="preserve">Отборочная комиссия рассмотрела </w:t>
      </w:r>
      <w:r w:rsidR="0038599A" w:rsidRPr="00ED69EB">
        <w:rPr>
          <w:lang w:val="ru-RU"/>
        </w:rPr>
        <w:t>резерв</w:t>
      </w:r>
      <w:r w:rsidRPr="00ED69EB">
        <w:rPr>
          <w:lang w:val="ru-RU"/>
        </w:rPr>
        <w:t xml:space="preserve"> из двух обладающих подходящей квалификацией кандидатов и запрос</w:t>
      </w:r>
      <w:r w:rsidR="000E320E" w:rsidRPr="00ED69EB">
        <w:rPr>
          <w:lang w:val="ru-RU"/>
        </w:rPr>
        <w:t>ила подтверждение</w:t>
      </w:r>
      <w:r w:rsidRPr="00ED69EB">
        <w:rPr>
          <w:lang w:val="ru-RU"/>
        </w:rPr>
        <w:t xml:space="preserve"> их готовност</w:t>
      </w:r>
      <w:r w:rsidR="000E320E" w:rsidRPr="00ED69EB">
        <w:rPr>
          <w:lang w:val="ru-RU"/>
        </w:rPr>
        <w:t>и</w:t>
      </w:r>
      <w:r w:rsidRPr="00ED69EB">
        <w:rPr>
          <w:lang w:val="ru-RU"/>
        </w:rPr>
        <w:t xml:space="preserve"> </w:t>
      </w:r>
      <w:r w:rsidR="00382D4C" w:rsidRPr="00ED69EB">
        <w:rPr>
          <w:lang w:val="ru-RU"/>
        </w:rPr>
        <w:t>исполнять обязанности</w:t>
      </w:r>
      <w:r w:rsidR="0038599A" w:rsidRPr="00ED69EB">
        <w:rPr>
          <w:lang w:val="ru-RU"/>
        </w:rPr>
        <w:t xml:space="preserve"> члена </w:t>
      </w:r>
      <w:proofErr w:type="spellStart"/>
      <w:r w:rsidR="0038599A" w:rsidRPr="00ED69EB">
        <w:rPr>
          <w:lang w:val="ru-RU"/>
        </w:rPr>
        <w:t>IMAC</w:t>
      </w:r>
      <w:proofErr w:type="spellEnd"/>
      <w:r w:rsidR="00382D4C" w:rsidRPr="00ED69EB">
        <w:rPr>
          <w:lang w:val="ru-RU"/>
        </w:rPr>
        <w:t xml:space="preserve"> в полном объеме</w:t>
      </w:r>
      <w:r w:rsidR="0038599A" w:rsidRPr="00ED69EB">
        <w:rPr>
          <w:lang w:val="ru-RU"/>
        </w:rPr>
        <w:t xml:space="preserve"> до конца срока полномочий </w:t>
      </w:r>
      <w:proofErr w:type="spellStart"/>
      <w:r w:rsidR="0038599A" w:rsidRPr="00ED69EB">
        <w:rPr>
          <w:lang w:val="ru-RU"/>
        </w:rPr>
        <w:t>IMAC</w:t>
      </w:r>
      <w:proofErr w:type="spellEnd"/>
      <w:r w:rsidR="0038599A" w:rsidRPr="00ED69EB">
        <w:rPr>
          <w:lang w:val="ru-RU"/>
        </w:rPr>
        <w:t xml:space="preserve">. Из этого списка только один кандидат, обладающий квалификацией, подтвердил свою готовность заместить вакантную должность в </w:t>
      </w:r>
      <w:proofErr w:type="spellStart"/>
      <w:r w:rsidR="0038599A" w:rsidRPr="00ED69EB">
        <w:rPr>
          <w:lang w:val="ru-RU"/>
        </w:rPr>
        <w:t>IMAC</w:t>
      </w:r>
      <w:proofErr w:type="spellEnd"/>
      <w:r w:rsidR="0038599A" w:rsidRPr="00ED69EB">
        <w:rPr>
          <w:lang w:val="ru-RU"/>
        </w:rPr>
        <w:t xml:space="preserve">. </w:t>
      </w:r>
    </w:p>
    <w:p w:rsidR="0038599A" w:rsidRPr="00ED69EB" w:rsidRDefault="0038599A" w:rsidP="00382D4C">
      <w:pPr>
        <w:pStyle w:val="Heading1"/>
        <w:rPr>
          <w:lang w:val="ru-RU"/>
        </w:rPr>
      </w:pPr>
      <w:proofErr w:type="spellStart"/>
      <w:r w:rsidRPr="00ED69EB">
        <w:rPr>
          <w:lang w:val="ru-RU"/>
        </w:rPr>
        <w:t>II</w:t>
      </w:r>
      <w:proofErr w:type="spellEnd"/>
      <w:r w:rsidR="00CE7CC8" w:rsidRPr="00ED69EB">
        <w:rPr>
          <w:lang w:val="ru-RU"/>
        </w:rPr>
        <w:tab/>
      </w:r>
      <w:r w:rsidRPr="00ED69EB">
        <w:rPr>
          <w:lang w:val="ru-RU"/>
        </w:rPr>
        <w:t xml:space="preserve">Рекомендация Отборочной комиссии по назначению </w:t>
      </w:r>
      <w:r w:rsidR="00382D4C" w:rsidRPr="00ED69EB">
        <w:rPr>
          <w:lang w:val="ru-RU"/>
        </w:rPr>
        <w:t>нового</w:t>
      </w:r>
      <w:r w:rsidRPr="00ED69EB">
        <w:rPr>
          <w:lang w:val="ru-RU"/>
        </w:rPr>
        <w:t xml:space="preserve"> члена Независимого консультативного комитета по управлению (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>)</w:t>
      </w:r>
      <w:r w:rsidR="00382D4C" w:rsidRPr="00ED69EB">
        <w:rPr>
          <w:lang w:val="ru-RU"/>
        </w:rPr>
        <w:t xml:space="preserve"> для замещения члена, сложившего полномочия</w:t>
      </w:r>
    </w:p>
    <w:p w:rsidR="0038599A" w:rsidRPr="00ED69EB" w:rsidRDefault="007C5845" w:rsidP="00382D4C">
      <w:pPr>
        <w:rPr>
          <w:lang w:val="ru-RU"/>
        </w:rPr>
      </w:pPr>
      <w:r w:rsidRPr="00ED69EB">
        <w:rPr>
          <w:lang w:val="ru-RU"/>
        </w:rPr>
        <w:t>1</w:t>
      </w:r>
      <w:r w:rsidR="00CE7CC8" w:rsidRPr="00ED69EB">
        <w:rPr>
          <w:lang w:val="ru-RU"/>
        </w:rPr>
        <w:tab/>
      </w:r>
      <w:r w:rsidR="0038599A" w:rsidRPr="00ED69EB">
        <w:rPr>
          <w:lang w:val="ru-RU"/>
        </w:rPr>
        <w:t xml:space="preserve">На основе вышеописанного процесса Отборочная комиссия единогласно постановила рекомендовать Совету МСЭ следующую кандидатуру на членство в </w:t>
      </w:r>
      <w:proofErr w:type="spellStart"/>
      <w:r w:rsidR="0038599A" w:rsidRPr="00ED69EB">
        <w:rPr>
          <w:lang w:val="ru-RU"/>
        </w:rPr>
        <w:t>IMAC</w:t>
      </w:r>
      <w:proofErr w:type="spellEnd"/>
      <w:r w:rsidR="0038599A" w:rsidRPr="00ED69EB">
        <w:rPr>
          <w:lang w:val="ru-RU"/>
        </w:rPr>
        <w:t xml:space="preserve"> </w:t>
      </w:r>
      <w:r w:rsidR="001314FD" w:rsidRPr="00ED69EB">
        <w:rPr>
          <w:lang w:val="ru-RU"/>
        </w:rPr>
        <w:t>на оставшийся срок полномочий члена</w:t>
      </w:r>
      <w:r w:rsidR="0038599A" w:rsidRPr="00ED69EB">
        <w:rPr>
          <w:lang w:val="ru-RU"/>
        </w:rPr>
        <w:t xml:space="preserve">, </w:t>
      </w:r>
      <w:r w:rsidR="00382D4C" w:rsidRPr="00ED69EB">
        <w:rPr>
          <w:lang w:val="ru-RU"/>
        </w:rPr>
        <w:t>вышедшего из его состава</w:t>
      </w:r>
      <w:r w:rsidR="0038599A" w:rsidRPr="00ED69EB">
        <w:rPr>
          <w:lang w:val="ru-RU"/>
        </w:rPr>
        <w:t>:</w:t>
      </w:r>
    </w:p>
    <w:p w:rsidR="0038599A" w:rsidRPr="00ED69EB" w:rsidRDefault="0038599A" w:rsidP="0038599A">
      <w:pPr>
        <w:pStyle w:val="ListParagraph"/>
        <w:jc w:val="center"/>
        <w:rPr>
          <w:rFonts w:asciiTheme="minorHAnsi" w:hAnsiTheme="minorHAnsi"/>
          <w:szCs w:val="22"/>
          <w:lang w:val="ru-RU"/>
        </w:rPr>
      </w:pPr>
      <w:r w:rsidRPr="00ED69EB">
        <w:rPr>
          <w:rFonts w:asciiTheme="minorHAnsi" w:hAnsiTheme="minorHAnsi"/>
          <w:szCs w:val="22"/>
          <w:lang w:val="ru-RU"/>
        </w:rPr>
        <w:t>г-ж</w:t>
      </w:r>
      <w:r w:rsidR="007C5845" w:rsidRPr="00ED69EB">
        <w:rPr>
          <w:rFonts w:asciiTheme="minorHAnsi" w:hAnsiTheme="minorHAnsi"/>
          <w:szCs w:val="22"/>
          <w:lang w:val="ru-RU"/>
        </w:rPr>
        <w:t>у</w:t>
      </w:r>
      <w:r w:rsidR="00DF0B1F" w:rsidRPr="00ED69EB">
        <w:rPr>
          <w:rFonts w:asciiTheme="minorHAnsi" w:hAnsiTheme="minorHAnsi"/>
          <w:szCs w:val="22"/>
          <w:lang w:val="ru-RU"/>
        </w:rPr>
        <w:t xml:space="preserve"> Сару</w:t>
      </w:r>
      <w:r w:rsidRPr="00ED69EB">
        <w:rPr>
          <w:rFonts w:asciiTheme="minorHAnsi" w:hAnsiTheme="minorHAnsi"/>
          <w:szCs w:val="22"/>
          <w:lang w:val="ru-RU"/>
        </w:rPr>
        <w:t xml:space="preserve"> ХАММЕР УИЛЬЯМС, гражданк</w:t>
      </w:r>
      <w:r w:rsidR="007C5845" w:rsidRPr="00ED69EB">
        <w:rPr>
          <w:rFonts w:asciiTheme="minorHAnsi" w:hAnsiTheme="minorHAnsi"/>
          <w:szCs w:val="22"/>
          <w:lang w:val="ru-RU"/>
        </w:rPr>
        <w:t>у</w:t>
      </w:r>
      <w:r w:rsidRPr="00ED69EB">
        <w:rPr>
          <w:rFonts w:asciiTheme="minorHAnsi" w:hAnsiTheme="minorHAnsi"/>
          <w:szCs w:val="22"/>
          <w:lang w:val="ru-RU"/>
        </w:rPr>
        <w:t xml:space="preserve"> Соединенных Штатов Америки. </w:t>
      </w:r>
    </w:p>
    <w:p w:rsidR="007C5845" w:rsidRPr="00ED69EB" w:rsidRDefault="007C5845" w:rsidP="00DE3E4F">
      <w:pPr>
        <w:rPr>
          <w:lang w:val="ru-RU"/>
        </w:rPr>
      </w:pPr>
      <w:r w:rsidRPr="00ED69EB">
        <w:rPr>
          <w:lang w:val="ru-RU"/>
        </w:rPr>
        <w:t>2</w:t>
      </w:r>
      <w:r w:rsidR="00CE7CC8" w:rsidRPr="00ED69EB">
        <w:rPr>
          <w:lang w:val="ru-RU"/>
        </w:rPr>
        <w:tab/>
      </w:r>
      <w:proofErr w:type="gramStart"/>
      <w:r w:rsidRPr="00ED69EB">
        <w:rPr>
          <w:lang w:val="ru-RU"/>
        </w:rPr>
        <w:t>В</w:t>
      </w:r>
      <w:proofErr w:type="gramEnd"/>
      <w:r w:rsidRPr="00ED69EB">
        <w:rPr>
          <w:lang w:val="ru-RU"/>
        </w:rPr>
        <w:t xml:space="preserve"> ходе отборочного процесса в 2015 году было установлено, что рекомендуемый кандидат обладает достаточной квалификацией. </w:t>
      </w:r>
      <w:r w:rsidR="00D20819" w:rsidRPr="00ED69EB">
        <w:rPr>
          <w:lang w:val="ru-RU"/>
        </w:rPr>
        <w:t>При назначении этого</w:t>
      </w:r>
      <w:r w:rsidRPr="00ED69EB">
        <w:rPr>
          <w:lang w:val="ru-RU"/>
        </w:rPr>
        <w:t xml:space="preserve"> кандидат</w:t>
      </w:r>
      <w:r w:rsidR="00D20819" w:rsidRPr="00ED69EB">
        <w:rPr>
          <w:lang w:val="ru-RU"/>
        </w:rPr>
        <w:t>а</w:t>
      </w:r>
      <w:r w:rsidRPr="00ED69EB">
        <w:rPr>
          <w:lang w:val="ru-RU"/>
        </w:rPr>
        <w:t xml:space="preserve"> также </w:t>
      </w:r>
      <w:r w:rsidR="00D20819" w:rsidRPr="00ED69EB">
        <w:rPr>
          <w:lang w:val="ru-RU"/>
        </w:rPr>
        <w:t>будут соблюдены критерии</w:t>
      </w:r>
      <w:r w:rsidRPr="00ED69EB">
        <w:rPr>
          <w:lang w:val="ru-RU"/>
        </w:rPr>
        <w:t>, установленны</w:t>
      </w:r>
      <w:r w:rsidR="00D20819" w:rsidRPr="00ED69EB">
        <w:rPr>
          <w:lang w:val="ru-RU"/>
        </w:rPr>
        <w:t>е</w:t>
      </w:r>
      <w:r w:rsidRPr="00ED69EB">
        <w:rPr>
          <w:lang w:val="ru-RU"/>
        </w:rPr>
        <w:t xml:space="preserve"> в пунктах 10 и 11 Приложения к Резолюции 162 (</w:t>
      </w:r>
      <w:proofErr w:type="spellStart"/>
      <w:r w:rsidRPr="00ED69EB">
        <w:rPr>
          <w:lang w:val="ru-RU"/>
        </w:rPr>
        <w:t>Пересм</w:t>
      </w:r>
      <w:proofErr w:type="spellEnd"/>
      <w:r w:rsidRPr="00ED69EB">
        <w:rPr>
          <w:lang w:val="ru-RU"/>
        </w:rPr>
        <w:t xml:space="preserve">. </w:t>
      </w:r>
      <w:proofErr w:type="spellStart"/>
      <w:r w:rsidRPr="00ED69EB">
        <w:rPr>
          <w:lang w:val="ru-RU"/>
        </w:rPr>
        <w:t>Пусан</w:t>
      </w:r>
      <w:proofErr w:type="spellEnd"/>
      <w:r w:rsidRPr="00ED69EB">
        <w:rPr>
          <w:lang w:val="ru-RU"/>
        </w:rPr>
        <w:t xml:space="preserve">, 2014 г.) в отношении состава 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 xml:space="preserve">, а именно: </w:t>
      </w:r>
      <w:r w:rsidRPr="00E021B1">
        <w:rPr>
          <w:iCs/>
          <w:lang w:val="ru-RU"/>
        </w:rPr>
        <w:t>i)</w:t>
      </w:r>
      <w:r w:rsidRPr="00ED69EB">
        <w:rPr>
          <w:lang w:val="ru-RU"/>
        </w:rPr>
        <w:t xml:space="preserve"> среди членов 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 xml:space="preserve"> нет других граждан этого же Государства-Члена; </w:t>
      </w:r>
      <w:proofErr w:type="spellStart"/>
      <w:r w:rsidRPr="00E021B1">
        <w:rPr>
          <w:iCs/>
          <w:lang w:val="ru-RU"/>
        </w:rPr>
        <w:t>ii</w:t>
      </w:r>
      <w:proofErr w:type="spellEnd"/>
      <w:r w:rsidRPr="00E021B1">
        <w:rPr>
          <w:iCs/>
          <w:lang w:val="ru-RU"/>
        </w:rPr>
        <w:t>)</w:t>
      </w:r>
      <w:r w:rsidRPr="00ED69EB">
        <w:rPr>
          <w:lang w:val="ru-RU"/>
        </w:rPr>
        <w:t xml:space="preserve"> </w:t>
      </w:r>
      <w:r w:rsidR="00D20819" w:rsidRPr="00ED69EB">
        <w:rPr>
          <w:lang w:val="ru-RU"/>
        </w:rPr>
        <w:t>представленность</w:t>
      </w:r>
      <w:r w:rsidRPr="00ED69EB">
        <w:rPr>
          <w:lang w:val="ru-RU"/>
        </w:rPr>
        <w:t xml:space="preserve"> географических регионов</w:t>
      </w:r>
      <w:r w:rsidR="00D20819" w:rsidRPr="00ED69EB">
        <w:rPr>
          <w:lang w:val="ru-RU"/>
        </w:rPr>
        <w:t xml:space="preserve"> остается прежней</w:t>
      </w:r>
      <w:r w:rsidRPr="00ED69EB">
        <w:rPr>
          <w:lang w:val="ru-RU"/>
        </w:rPr>
        <w:t xml:space="preserve"> (</w:t>
      </w:r>
      <w:r w:rsidR="00D20819" w:rsidRPr="00ED69EB">
        <w:rPr>
          <w:lang w:val="ru-RU"/>
        </w:rPr>
        <w:t xml:space="preserve">кандидат </w:t>
      </w:r>
      <w:r w:rsidRPr="00ED69EB">
        <w:rPr>
          <w:lang w:val="ru-RU"/>
        </w:rPr>
        <w:t xml:space="preserve">представляет тот же географический регион, что и г-жа </w:t>
      </w:r>
      <w:proofErr w:type="spellStart"/>
      <w:r w:rsidR="00D20819" w:rsidRPr="00ED69EB">
        <w:rPr>
          <w:lang w:val="ru-RU"/>
        </w:rPr>
        <w:t>Вьенно</w:t>
      </w:r>
      <w:proofErr w:type="spellEnd"/>
      <w:r w:rsidR="00D20819" w:rsidRPr="00ED69EB">
        <w:rPr>
          <w:lang w:val="ru-RU"/>
        </w:rPr>
        <w:t xml:space="preserve">); </w:t>
      </w:r>
      <w:proofErr w:type="spellStart"/>
      <w:r w:rsidR="00D20819" w:rsidRPr="00E021B1">
        <w:rPr>
          <w:iCs/>
          <w:lang w:val="ru-RU"/>
        </w:rPr>
        <w:t>iii</w:t>
      </w:r>
      <w:proofErr w:type="spellEnd"/>
      <w:r w:rsidR="00D20819" w:rsidRPr="00E021B1">
        <w:rPr>
          <w:iCs/>
          <w:lang w:val="ru-RU"/>
        </w:rPr>
        <w:t>)</w:t>
      </w:r>
      <w:r w:rsidR="00D20819" w:rsidRPr="00ED69EB">
        <w:rPr>
          <w:lang w:val="ru-RU"/>
        </w:rPr>
        <w:t xml:space="preserve"> сохраняется баланс между развивающимися и развитыми странами в </w:t>
      </w:r>
      <w:proofErr w:type="spellStart"/>
      <w:r w:rsidR="00D20819" w:rsidRPr="00ED69EB">
        <w:rPr>
          <w:lang w:val="ru-RU"/>
        </w:rPr>
        <w:t>IMAC</w:t>
      </w:r>
      <w:proofErr w:type="spellEnd"/>
      <w:r w:rsidR="00D20819" w:rsidRPr="00ED69EB">
        <w:rPr>
          <w:lang w:val="ru-RU"/>
        </w:rPr>
        <w:t xml:space="preserve">; </w:t>
      </w:r>
      <w:proofErr w:type="spellStart"/>
      <w:r w:rsidR="00D20819" w:rsidRPr="00E021B1">
        <w:rPr>
          <w:iCs/>
          <w:lang w:val="ru-RU"/>
        </w:rPr>
        <w:t>iv</w:t>
      </w:r>
      <w:proofErr w:type="spellEnd"/>
      <w:r w:rsidR="00D20819" w:rsidRPr="00E021B1">
        <w:rPr>
          <w:iCs/>
          <w:lang w:val="ru-RU"/>
        </w:rPr>
        <w:t>)</w:t>
      </w:r>
      <w:r w:rsidR="00D20819" w:rsidRPr="00ED69EB">
        <w:rPr>
          <w:lang w:val="ru-RU"/>
        </w:rPr>
        <w:t xml:space="preserve"> сохраняется гендерный баланс; и </w:t>
      </w:r>
      <w:r w:rsidR="00D20819" w:rsidRPr="00E021B1">
        <w:rPr>
          <w:iCs/>
          <w:lang w:val="ru-RU"/>
        </w:rPr>
        <w:t>v)</w:t>
      </w:r>
      <w:r w:rsidR="00D20819" w:rsidRPr="00ED69EB">
        <w:rPr>
          <w:lang w:val="ru-RU"/>
        </w:rPr>
        <w:t xml:space="preserve"> кандидат имеет опыт работы как на государственной службе, так и в частном секторе.</w:t>
      </w:r>
    </w:p>
    <w:p w:rsidR="00D20819" w:rsidRPr="00ED69EB" w:rsidRDefault="00D20819" w:rsidP="00DE3E4F">
      <w:pPr>
        <w:rPr>
          <w:lang w:val="ru-RU"/>
        </w:rPr>
      </w:pPr>
      <w:r w:rsidRPr="00ED69EB">
        <w:rPr>
          <w:lang w:val="ru-RU"/>
        </w:rPr>
        <w:t>3</w:t>
      </w:r>
      <w:r w:rsidR="00CE7CC8" w:rsidRPr="00ED69EB">
        <w:rPr>
          <w:lang w:val="ru-RU"/>
        </w:rPr>
        <w:tab/>
      </w:r>
      <w:r w:rsidRPr="00ED69EB">
        <w:rPr>
          <w:lang w:val="ru-RU"/>
        </w:rPr>
        <w:t>Отборочная комиссия рекомендует С</w:t>
      </w:r>
      <w:r w:rsidR="00603F7F" w:rsidRPr="00ED69EB">
        <w:rPr>
          <w:lang w:val="ru-RU"/>
        </w:rPr>
        <w:t>овету МСЭ при предложении места</w:t>
      </w:r>
      <w:r w:rsidRPr="00ED69EB">
        <w:rPr>
          <w:lang w:val="ru-RU"/>
        </w:rPr>
        <w:t xml:space="preserve"> указанному кандидату подчеркнуть, что независимость и возможность приступить к работе являются необходимыми со</w:t>
      </w:r>
      <w:r w:rsidR="00E021B1">
        <w:rPr>
          <w:lang w:val="ru-RU"/>
        </w:rPr>
        <w:t xml:space="preserve">ставляющими функций члена </w:t>
      </w:r>
      <w:proofErr w:type="spellStart"/>
      <w:r w:rsidR="00E021B1">
        <w:rPr>
          <w:lang w:val="ru-RU"/>
        </w:rPr>
        <w:t>IMAC</w:t>
      </w:r>
      <w:proofErr w:type="spellEnd"/>
      <w:r w:rsidR="00E021B1">
        <w:rPr>
          <w:lang w:val="ru-RU"/>
        </w:rPr>
        <w:t>.</w:t>
      </w:r>
    </w:p>
    <w:p w:rsidR="00D20819" w:rsidRPr="00ED69EB" w:rsidRDefault="00D20819" w:rsidP="00DE3E4F">
      <w:pPr>
        <w:rPr>
          <w:lang w:val="ru-RU"/>
        </w:rPr>
      </w:pPr>
      <w:r w:rsidRPr="00ED69EB">
        <w:rPr>
          <w:lang w:val="ru-RU"/>
        </w:rPr>
        <w:t>4</w:t>
      </w:r>
      <w:r w:rsidR="00CE7CC8" w:rsidRPr="00ED69EB">
        <w:rPr>
          <w:lang w:val="ru-RU"/>
        </w:rPr>
        <w:tab/>
      </w:r>
      <w:r w:rsidRPr="00ED69EB">
        <w:rPr>
          <w:lang w:val="ru-RU"/>
        </w:rPr>
        <w:t xml:space="preserve">В соответствии с требованием, содержащимся в пункте d) Дополнения B к кругу ведения 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>, в Приложении А представлены данные по рекомендуемому кандидату (пол, гражданство, квалификация и опыт профессиональной деятельности).</w:t>
      </w:r>
    </w:p>
    <w:p w:rsidR="00D20819" w:rsidRPr="00ED69EB" w:rsidRDefault="00D20819" w:rsidP="00DE3E4F">
      <w:pPr>
        <w:rPr>
          <w:lang w:val="ru-RU"/>
        </w:rPr>
      </w:pPr>
      <w:r w:rsidRPr="00ED69EB">
        <w:rPr>
          <w:lang w:val="ru-RU"/>
        </w:rPr>
        <w:t>5</w:t>
      </w:r>
      <w:r w:rsidR="00CE7CC8" w:rsidRPr="00ED69EB">
        <w:rPr>
          <w:lang w:val="ru-RU"/>
        </w:rPr>
        <w:tab/>
      </w:r>
      <w:r w:rsidRPr="00ED69EB">
        <w:rPr>
          <w:lang w:val="ru-RU"/>
        </w:rPr>
        <w:t>Отборочная комиссия хотела бы поблагодарить Секретариат МСЭ за помощь и поддержку, оказанную данному процессу.</w:t>
      </w:r>
    </w:p>
    <w:p w:rsidR="00D20819" w:rsidRPr="00ED69EB" w:rsidRDefault="00DE3E4F" w:rsidP="00DE3E4F">
      <w:pPr>
        <w:spacing w:before="1440"/>
        <w:rPr>
          <w:lang w:val="ru-RU"/>
        </w:rPr>
      </w:pPr>
      <w:r w:rsidRPr="00ED69EB">
        <w:rPr>
          <w:b/>
          <w:bCs/>
          <w:lang w:val="ru-RU"/>
        </w:rPr>
        <w:t>Приложения</w:t>
      </w:r>
      <w:r w:rsidRPr="00ED69EB">
        <w:rPr>
          <w:lang w:val="ru-RU"/>
        </w:rPr>
        <w:t>: 2</w:t>
      </w:r>
    </w:p>
    <w:p w:rsidR="00CE7CC8" w:rsidRPr="00ED69EB" w:rsidRDefault="00CE7CC8" w:rsidP="00D20819">
      <w:pPr>
        <w:spacing w:before="240"/>
        <w:rPr>
          <w:rFonts w:asciiTheme="minorHAnsi" w:hAnsiTheme="minorHAnsi"/>
          <w:color w:val="000000"/>
          <w:szCs w:val="22"/>
          <w:lang w:val="ru-RU"/>
        </w:rPr>
      </w:pPr>
    </w:p>
    <w:p w:rsidR="00D20819" w:rsidRPr="00ED69EB" w:rsidRDefault="00D20819" w:rsidP="00D20819">
      <w:pPr>
        <w:rPr>
          <w:rFonts w:asciiTheme="minorHAnsi" w:hAnsiTheme="minorHAnsi"/>
          <w:szCs w:val="22"/>
          <w:lang w:val="ru-RU"/>
        </w:rPr>
        <w:sectPr w:rsidR="00D20819" w:rsidRPr="00ED69EB" w:rsidSect="00CF629C">
          <w:headerReference w:type="default" r:id="rId13"/>
          <w:footerReference w:type="default" r:id="rId14"/>
          <w:foot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D20819" w:rsidRPr="00ED69EB" w:rsidRDefault="00D20819" w:rsidP="00DF7938">
      <w:pPr>
        <w:pStyle w:val="AnnexNo"/>
        <w:spacing w:before="0"/>
        <w:rPr>
          <w:lang w:val="ru-RU"/>
        </w:rPr>
      </w:pPr>
      <w:r w:rsidRPr="00ED69EB">
        <w:rPr>
          <w:lang w:val="ru-RU"/>
        </w:rPr>
        <w:lastRenderedPageBreak/>
        <w:t>Приложение A</w:t>
      </w:r>
    </w:p>
    <w:tbl>
      <w:tblPr>
        <w:tblW w:w="14210" w:type="dxa"/>
        <w:tblInd w:w="-176" w:type="dxa"/>
        <w:tblLook w:val="04A0" w:firstRow="1" w:lastRow="0" w:firstColumn="1" w:lastColumn="0" w:noHBand="0" w:noVBand="1"/>
      </w:tblPr>
      <w:tblGrid>
        <w:gridCol w:w="2444"/>
        <w:gridCol w:w="993"/>
        <w:gridCol w:w="1701"/>
        <w:gridCol w:w="4394"/>
        <w:gridCol w:w="4678"/>
      </w:tblGrid>
      <w:tr w:rsidR="00D20819" w:rsidRPr="00ED69EB" w:rsidTr="00382D4C">
        <w:trPr>
          <w:trHeight w:val="330"/>
        </w:trPr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19" w:rsidRPr="00ED69EB" w:rsidRDefault="00D20819" w:rsidP="00CE7CC8">
            <w:pPr>
              <w:pStyle w:val="Tablehead"/>
              <w:jc w:val="left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О</w:t>
            </w:r>
            <w:r w:rsidR="00066363" w:rsidRPr="00ED69EB">
              <w:rPr>
                <w:lang w:val="ru-RU" w:eastAsia="en-AU"/>
              </w:rPr>
              <w:t>тобранный кандидат</w:t>
            </w:r>
            <w:r w:rsidRPr="00ED69EB">
              <w:rPr>
                <w:lang w:val="ru-RU" w:eastAsia="en-AU"/>
              </w:rPr>
              <w:t xml:space="preserve"> в </w:t>
            </w:r>
            <w:proofErr w:type="spellStart"/>
            <w:r w:rsidRPr="00ED69EB">
              <w:rPr>
                <w:lang w:val="ru-RU" w:eastAsia="en-AU"/>
              </w:rPr>
              <w:t>IMAC</w:t>
            </w:r>
            <w:proofErr w:type="spellEnd"/>
            <w:r w:rsidRPr="00ED69EB">
              <w:rPr>
                <w:b w:val="0"/>
                <w:bCs/>
                <w:lang w:val="ru-RU" w:eastAsia="en-A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19" w:rsidRPr="00ED69EB" w:rsidRDefault="00D20819" w:rsidP="00CE7CC8">
            <w:pPr>
              <w:pStyle w:val="Tablehead"/>
              <w:jc w:val="left"/>
              <w:rPr>
                <w:lang w:val="ru-RU" w:eastAsia="en-A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819" w:rsidRPr="00ED69EB" w:rsidRDefault="00D20819" w:rsidP="00CE7CC8">
            <w:pPr>
              <w:pStyle w:val="Tablehead"/>
              <w:jc w:val="left"/>
              <w:rPr>
                <w:lang w:val="ru-RU" w:eastAsia="en-AU"/>
              </w:rPr>
            </w:pPr>
          </w:p>
        </w:tc>
      </w:tr>
      <w:tr w:rsidR="00D20819" w:rsidRPr="00ED69EB" w:rsidTr="00382D4C">
        <w:trPr>
          <w:trHeight w:val="31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20819" w:rsidRPr="00ED69EB" w:rsidRDefault="00D20819" w:rsidP="00CE7CC8">
            <w:pPr>
              <w:pStyle w:val="Tablehead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Фамилия и имя (имена)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20819" w:rsidRPr="00ED69EB" w:rsidRDefault="00D20819" w:rsidP="00CE7CC8">
            <w:pPr>
              <w:pStyle w:val="Tablehead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20819" w:rsidRPr="00ED69EB" w:rsidRDefault="00D20819" w:rsidP="00CE7CC8">
            <w:pPr>
              <w:pStyle w:val="Tablehead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Гражданство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20819" w:rsidRPr="00ED69EB" w:rsidRDefault="00D20819" w:rsidP="00CE7CC8">
            <w:pPr>
              <w:pStyle w:val="Tablehead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Квалификация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20819" w:rsidRPr="00ED69EB" w:rsidRDefault="00D20819" w:rsidP="00CE7CC8">
            <w:pPr>
              <w:pStyle w:val="Tablehead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Профессиональный опыт</w:t>
            </w:r>
          </w:p>
        </w:tc>
      </w:tr>
      <w:tr w:rsidR="00D20819" w:rsidRPr="00ED69EB" w:rsidTr="00382D4C">
        <w:trPr>
          <w:trHeight w:val="61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9" w:rsidRPr="00ED69EB" w:rsidRDefault="00066363" w:rsidP="00CE7CC8">
            <w:pPr>
              <w:pStyle w:val="Tabletext"/>
              <w:rPr>
                <w:lang w:val="ru-RU" w:eastAsia="en-AU"/>
              </w:rPr>
            </w:pPr>
            <w:r w:rsidRPr="00ED69EB">
              <w:rPr>
                <w:lang w:val="ru-RU"/>
              </w:rPr>
              <w:t>ХАММЕР УИЛЬЯМС, Сара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9" w:rsidRPr="00ED69EB" w:rsidRDefault="00D20819" w:rsidP="00CE7CC8">
            <w:pPr>
              <w:pStyle w:val="Tabletext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9" w:rsidRPr="00ED69EB" w:rsidRDefault="00066363" w:rsidP="00CE7CC8">
            <w:pPr>
              <w:pStyle w:val="Tabletext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Соединенные Штаты Америки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9" w:rsidRPr="00ED69EB" w:rsidRDefault="00CE7CC8" w:rsidP="00CE7CC8">
            <w:pPr>
              <w:pStyle w:val="Tabletext"/>
              <w:tabs>
                <w:tab w:val="clear" w:pos="284"/>
              </w:tabs>
              <w:ind w:left="317" w:hanging="317"/>
              <w:rPr>
                <w:lang w:val="ru-RU"/>
              </w:rPr>
            </w:pPr>
            <w:r w:rsidRPr="00ED69EB">
              <w:rPr>
                <w:lang w:val="ru-RU" w:eastAsia="en-AU"/>
              </w:rPr>
              <w:t>−</w:t>
            </w:r>
            <w:r w:rsidRPr="00ED69EB">
              <w:rPr>
                <w:lang w:val="ru-RU" w:eastAsia="en-AU"/>
              </w:rPr>
              <w:tab/>
            </w:r>
            <w:r w:rsidR="00066363" w:rsidRPr="00ED69EB">
              <w:rPr>
                <w:lang w:val="ru-RU"/>
              </w:rPr>
              <w:t xml:space="preserve">Доктор юридических наук, финансовое регулирование и налогообложение, юридический факультет </w:t>
            </w:r>
            <w:proofErr w:type="spellStart"/>
            <w:r w:rsidR="001C5227" w:rsidRPr="00ED69EB">
              <w:rPr>
                <w:lang w:val="ru-RU"/>
              </w:rPr>
              <w:t>Пенсильванского</w:t>
            </w:r>
            <w:proofErr w:type="spellEnd"/>
            <w:r w:rsidR="001C5227" w:rsidRPr="00ED69EB">
              <w:rPr>
                <w:lang w:val="ru-RU"/>
              </w:rPr>
              <w:t xml:space="preserve"> университета</w:t>
            </w:r>
          </w:p>
          <w:p w:rsidR="00066363" w:rsidRPr="00ED69EB" w:rsidRDefault="00CE7CC8" w:rsidP="00CE7CC8">
            <w:pPr>
              <w:pStyle w:val="Tabletext"/>
              <w:tabs>
                <w:tab w:val="clear" w:pos="284"/>
              </w:tabs>
              <w:ind w:left="317" w:hanging="317"/>
              <w:rPr>
                <w:lang w:val="ru-RU"/>
              </w:rPr>
            </w:pPr>
            <w:r w:rsidRPr="00ED69EB">
              <w:rPr>
                <w:lang w:val="ru-RU"/>
              </w:rPr>
              <w:t>−</w:t>
            </w:r>
            <w:r w:rsidRPr="00ED69EB">
              <w:rPr>
                <w:lang w:val="ru-RU"/>
              </w:rPr>
              <w:tab/>
            </w:r>
            <w:r w:rsidR="00066363" w:rsidRPr="00ED69EB">
              <w:rPr>
                <w:lang w:val="ru-RU"/>
              </w:rPr>
              <w:t xml:space="preserve">Магистр наук, </w:t>
            </w:r>
            <w:r w:rsidR="00603F7F" w:rsidRPr="00ED69EB">
              <w:rPr>
                <w:lang w:val="ru-RU"/>
              </w:rPr>
              <w:t>международное право</w:t>
            </w:r>
            <w:r w:rsidR="00066363" w:rsidRPr="00ED69EB">
              <w:rPr>
                <w:lang w:val="ru-RU"/>
              </w:rPr>
              <w:t xml:space="preserve"> и права человека, Оксфордский университет</w:t>
            </w:r>
          </w:p>
          <w:p w:rsidR="00066363" w:rsidRPr="00ED69EB" w:rsidRDefault="00CE7CC8" w:rsidP="00CE7CC8">
            <w:pPr>
              <w:pStyle w:val="Tabletext"/>
              <w:tabs>
                <w:tab w:val="clear" w:pos="284"/>
              </w:tabs>
              <w:ind w:left="317" w:hanging="317"/>
              <w:rPr>
                <w:lang w:val="ru-RU"/>
              </w:rPr>
            </w:pPr>
            <w:r w:rsidRPr="00ED69EB">
              <w:rPr>
                <w:lang w:val="ru-RU"/>
              </w:rPr>
              <w:t>−</w:t>
            </w:r>
            <w:r w:rsidRPr="00ED69EB">
              <w:rPr>
                <w:lang w:val="ru-RU"/>
              </w:rPr>
              <w:tab/>
            </w:r>
            <w:r w:rsidR="00066363" w:rsidRPr="00ED69EB">
              <w:rPr>
                <w:lang w:val="ru-RU"/>
              </w:rPr>
              <w:t>Магистр управления предприятием</w:t>
            </w:r>
            <w:r w:rsidR="001C5227" w:rsidRPr="00ED69EB">
              <w:rPr>
                <w:lang w:val="ru-RU"/>
              </w:rPr>
              <w:t xml:space="preserve">, финансы и статистка, </w:t>
            </w:r>
            <w:proofErr w:type="spellStart"/>
            <w:r w:rsidR="00804D56" w:rsidRPr="00ED69EB">
              <w:rPr>
                <w:lang w:val="ru-RU"/>
              </w:rPr>
              <w:t>Уортонская</w:t>
            </w:r>
            <w:proofErr w:type="spellEnd"/>
            <w:r w:rsidR="00804D56" w:rsidRPr="00ED69EB">
              <w:rPr>
                <w:lang w:val="ru-RU"/>
              </w:rPr>
              <w:t xml:space="preserve"> школа</w:t>
            </w:r>
            <w:r w:rsidR="001C5227" w:rsidRPr="00ED69EB">
              <w:rPr>
                <w:lang w:val="ru-RU"/>
              </w:rPr>
              <w:t xml:space="preserve"> </w:t>
            </w:r>
            <w:proofErr w:type="spellStart"/>
            <w:r w:rsidR="001C5227" w:rsidRPr="00ED69EB">
              <w:rPr>
                <w:lang w:val="ru-RU"/>
              </w:rPr>
              <w:t>Пенсильванского</w:t>
            </w:r>
            <w:proofErr w:type="spellEnd"/>
            <w:r w:rsidR="001C5227" w:rsidRPr="00ED69EB">
              <w:rPr>
                <w:lang w:val="ru-RU"/>
              </w:rPr>
              <w:t xml:space="preserve"> университета</w:t>
            </w:r>
          </w:p>
          <w:p w:rsidR="001C5227" w:rsidRPr="00ED69EB" w:rsidRDefault="00CE7CC8" w:rsidP="00CE7CC8">
            <w:pPr>
              <w:pStyle w:val="Tabletext"/>
              <w:tabs>
                <w:tab w:val="clear" w:pos="284"/>
              </w:tabs>
              <w:ind w:left="317" w:hanging="317"/>
              <w:rPr>
                <w:lang w:val="ru-RU"/>
              </w:rPr>
            </w:pPr>
            <w:r w:rsidRPr="00ED69EB">
              <w:rPr>
                <w:lang w:val="ru-RU"/>
              </w:rPr>
              <w:t>−</w:t>
            </w:r>
            <w:r w:rsidRPr="00ED69EB">
              <w:rPr>
                <w:lang w:val="ru-RU"/>
              </w:rPr>
              <w:tab/>
            </w:r>
            <w:r w:rsidR="001C5227" w:rsidRPr="00ED69EB">
              <w:rPr>
                <w:lang w:val="ru-RU"/>
              </w:rPr>
              <w:t xml:space="preserve">Бакалавр, политология, </w:t>
            </w:r>
            <w:proofErr w:type="spellStart"/>
            <w:r w:rsidR="001C5227" w:rsidRPr="00ED69EB">
              <w:rPr>
                <w:lang w:val="ru-RU"/>
              </w:rPr>
              <w:t>Карлетонский</w:t>
            </w:r>
            <w:proofErr w:type="spellEnd"/>
            <w:r w:rsidR="001C5227" w:rsidRPr="00ED69EB">
              <w:rPr>
                <w:lang w:val="ru-RU"/>
              </w:rPr>
              <w:t xml:space="preserve"> колледж</w:t>
            </w:r>
          </w:p>
          <w:p w:rsidR="00066363" w:rsidRPr="00ED69EB" w:rsidRDefault="00CE7CC8" w:rsidP="00CE7CC8">
            <w:pPr>
              <w:pStyle w:val="Tabletext"/>
              <w:tabs>
                <w:tab w:val="clear" w:pos="284"/>
              </w:tabs>
              <w:ind w:left="317" w:hanging="317"/>
              <w:rPr>
                <w:lang w:val="ru-RU" w:eastAsia="en-AU"/>
              </w:rPr>
            </w:pPr>
            <w:r w:rsidRPr="00ED69EB">
              <w:rPr>
                <w:lang w:val="ru-RU"/>
              </w:rPr>
              <w:t>−</w:t>
            </w:r>
            <w:r w:rsidRPr="00ED69EB">
              <w:rPr>
                <w:lang w:val="ru-RU"/>
              </w:rPr>
              <w:tab/>
              <w:t>Сертификаты: "</w:t>
            </w:r>
            <w:r w:rsidR="001C5227" w:rsidRPr="00ED69EB">
              <w:rPr>
                <w:lang w:val="ru-RU"/>
              </w:rPr>
              <w:t>Принятие стратегическ</w:t>
            </w:r>
            <w:r w:rsidR="00E021B1">
              <w:rPr>
                <w:lang w:val="ru-RU"/>
              </w:rPr>
              <w:t xml:space="preserve">их решений и управление рисками" – </w:t>
            </w:r>
            <w:proofErr w:type="spellStart"/>
            <w:r w:rsidR="00E021B1">
              <w:rPr>
                <w:lang w:val="ru-RU"/>
              </w:rPr>
              <w:t>Стэнфордский</w:t>
            </w:r>
            <w:proofErr w:type="spellEnd"/>
            <w:r w:rsidR="00E021B1">
              <w:rPr>
                <w:lang w:val="ru-RU"/>
              </w:rPr>
              <w:t xml:space="preserve"> университет; "</w:t>
            </w:r>
            <w:r w:rsidR="001C5227" w:rsidRPr="00ED69EB">
              <w:rPr>
                <w:lang w:val="ru-RU"/>
              </w:rPr>
              <w:t>Анализ больших объемов данных</w:t>
            </w:r>
            <w:r w:rsidRPr="00ED69EB">
              <w:rPr>
                <w:lang w:val="ru-RU"/>
              </w:rPr>
              <w:t>"</w:t>
            </w:r>
            <w:r w:rsidR="001C5227" w:rsidRPr="00ED69EB">
              <w:rPr>
                <w:lang w:val="ru-RU"/>
              </w:rPr>
              <w:t xml:space="preserve"> – Массачусетский технологический институт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ED69EB" w:rsidRDefault="00CE7CC8" w:rsidP="00CE7CC8">
            <w:pPr>
              <w:pStyle w:val="Tabletext"/>
              <w:tabs>
                <w:tab w:val="clear" w:pos="284"/>
              </w:tabs>
              <w:ind w:left="342" w:hanging="342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−</w:t>
            </w:r>
            <w:r w:rsidRPr="00ED69EB">
              <w:rPr>
                <w:lang w:val="ru-RU" w:eastAsia="en-AU"/>
              </w:rPr>
              <w:tab/>
            </w:r>
            <w:r w:rsidR="001C5227" w:rsidRPr="00ED69EB">
              <w:rPr>
                <w:lang w:val="ru-RU" w:eastAsia="en-AU"/>
              </w:rPr>
              <w:t>Обширные навыки и опыт во области финансов, права, управления рисками, организации упр</w:t>
            </w:r>
            <w:r w:rsidRPr="00ED69EB">
              <w:rPr>
                <w:lang w:val="ru-RU" w:eastAsia="en-AU"/>
              </w:rPr>
              <w:t>авления и технических инноваций</w:t>
            </w:r>
          </w:p>
          <w:p w:rsidR="001C5227" w:rsidRPr="00ED69EB" w:rsidRDefault="00CE7CC8" w:rsidP="00CE7CC8">
            <w:pPr>
              <w:pStyle w:val="Tabletext"/>
              <w:tabs>
                <w:tab w:val="clear" w:pos="284"/>
              </w:tabs>
              <w:ind w:left="342" w:hanging="342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−</w:t>
            </w:r>
            <w:r w:rsidRPr="00ED69EB">
              <w:rPr>
                <w:lang w:val="ru-RU" w:eastAsia="en-AU"/>
              </w:rPr>
              <w:tab/>
            </w:r>
            <w:r w:rsidR="00804D56" w:rsidRPr="00ED69EB">
              <w:rPr>
                <w:lang w:val="ru-RU" w:eastAsia="en-AU"/>
              </w:rPr>
              <w:t xml:space="preserve">Старший директор Инициативы по альтернативным инвестициям в </w:t>
            </w:r>
            <w:proofErr w:type="spellStart"/>
            <w:r w:rsidR="00804D56" w:rsidRPr="00ED69EB">
              <w:rPr>
                <w:lang w:val="ru-RU" w:eastAsia="en-AU"/>
              </w:rPr>
              <w:t>Уортонской</w:t>
            </w:r>
            <w:proofErr w:type="spellEnd"/>
            <w:r w:rsidR="00804D56" w:rsidRPr="00ED69EB">
              <w:rPr>
                <w:lang w:val="ru-RU" w:eastAsia="en-AU"/>
              </w:rPr>
              <w:t xml:space="preserve"> школе </w:t>
            </w:r>
            <w:proofErr w:type="spellStart"/>
            <w:r w:rsidR="00804D56" w:rsidRPr="00ED69EB">
              <w:rPr>
                <w:lang w:val="ru-RU" w:eastAsia="en-AU"/>
              </w:rPr>
              <w:t>Пенсильванского</w:t>
            </w:r>
            <w:proofErr w:type="spellEnd"/>
            <w:r w:rsidR="00804D56" w:rsidRPr="00ED69EB">
              <w:rPr>
                <w:lang w:val="ru-RU" w:eastAsia="en-AU"/>
              </w:rPr>
              <w:t xml:space="preserve"> университета; ранее и.</w:t>
            </w:r>
            <w:r w:rsidR="00603F7F" w:rsidRPr="00ED69EB">
              <w:rPr>
                <w:lang w:val="ru-RU" w:eastAsia="en-AU"/>
              </w:rPr>
              <w:t> </w:t>
            </w:r>
            <w:r w:rsidR="00804D56" w:rsidRPr="00ED69EB">
              <w:rPr>
                <w:lang w:val="ru-RU" w:eastAsia="en-AU"/>
              </w:rPr>
              <w:t>о.</w:t>
            </w:r>
            <w:r w:rsidRPr="00ED69EB">
              <w:rPr>
                <w:lang w:val="ru-RU" w:eastAsia="en-AU"/>
              </w:rPr>
              <w:t> </w:t>
            </w:r>
            <w:r w:rsidR="00804D56" w:rsidRPr="00ED69EB">
              <w:rPr>
                <w:lang w:val="ru-RU" w:eastAsia="en-AU"/>
              </w:rPr>
              <w:t xml:space="preserve">заместителя помощника Министра финансов по финансовым институтам и директор управления по политике </w:t>
            </w:r>
            <w:r w:rsidR="000A1592" w:rsidRPr="00ED69EB">
              <w:rPr>
                <w:lang w:val="ru-RU" w:eastAsia="en-AU"/>
              </w:rPr>
              <w:t xml:space="preserve">в отношении </w:t>
            </w:r>
            <w:r w:rsidR="00804D56" w:rsidRPr="00ED69EB">
              <w:rPr>
                <w:lang w:val="ru-RU" w:eastAsia="en-AU"/>
              </w:rPr>
              <w:t>финансовых инсти</w:t>
            </w:r>
            <w:r w:rsidRPr="00ED69EB">
              <w:rPr>
                <w:lang w:val="ru-RU" w:eastAsia="en-AU"/>
              </w:rPr>
              <w:t>тутов Министерства финансов США</w:t>
            </w:r>
          </w:p>
          <w:p w:rsidR="00A83878" w:rsidRPr="00ED69EB" w:rsidRDefault="00CE7CC8" w:rsidP="00CE7CC8">
            <w:pPr>
              <w:pStyle w:val="Tabletext"/>
              <w:tabs>
                <w:tab w:val="clear" w:pos="284"/>
              </w:tabs>
              <w:ind w:left="342" w:hanging="342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−</w:t>
            </w:r>
            <w:r w:rsidRPr="00ED69EB">
              <w:rPr>
                <w:lang w:val="ru-RU" w:eastAsia="en-AU"/>
              </w:rPr>
              <w:tab/>
            </w:r>
            <w:r w:rsidR="00A83878" w:rsidRPr="00ED69EB">
              <w:rPr>
                <w:lang w:val="ru-RU" w:eastAsia="en-AU"/>
              </w:rPr>
              <w:t xml:space="preserve">Внештатный преподаватель юридического факультета </w:t>
            </w:r>
            <w:proofErr w:type="spellStart"/>
            <w:r w:rsidR="00A83878" w:rsidRPr="00ED69EB">
              <w:rPr>
                <w:lang w:val="ru-RU" w:eastAsia="en-AU"/>
              </w:rPr>
              <w:t>Пенсильванского</w:t>
            </w:r>
            <w:proofErr w:type="spellEnd"/>
            <w:r w:rsidR="00A83878" w:rsidRPr="00ED69EB">
              <w:rPr>
                <w:lang w:val="ru-RU" w:eastAsia="en-AU"/>
              </w:rPr>
              <w:t xml:space="preserve"> университета</w:t>
            </w:r>
          </w:p>
          <w:p w:rsidR="00A83878" w:rsidRPr="00ED69EB" w:rsidRDefault="00CE7CC8" w:rsidP="00CE7CC8">
            <w:pPr>
              <w:pStyle w:val="Tabletext"/>
              <w:tabs>
                <w:tab w:val="clear" w:pos="284"/>
              </w:tabs>
              <w:ind w:left="342" w:hanging="342"/>
              <w:rPr>
                <w:lang w:val="ru-RU" w:eastAsia="en-AU"/>
              </w:rPr>
            </w:pPr>
            <w:r w:rsidRPr="00ED69EB">
              <w:rPr>
                <w:lang w:val="ru-RU" w:eastAsia="en-AU"/>
              </w:rPr>
              <w:t>−</w:t>
            </w:r>
            <w:r w:rsidRPr="00ED69EB">
              <w:rPr>
                <w:lang w:val="ru-RU" w:eastAsia="en-AU"/>
              </w:rPr>
              <w:tab/>
            </w:r>
            <w:r w:rsidR="00A83878" w:rsidRPr="00ED69EB">
              <w:rPr>
                <w:lang w:val="ru-RU" w:eastAsia="en-AU"/>
              </w:rPr>
              <w:t>Занимала ряд руководящих должностей по вопросам финансовых услуг в</w:t>
            </w:r>
            <w:r w:rsidR="00825F30" w:rsidRPr="00ED69EB">
              <w:rPr>
                <w:lang w:val="ru-RU" w:eastAsia="en-AU"/>
              </w:rPr>
              <w:t xml:space="preserve"> таких</w:t>
            </w:r>
            <w:r w:rsidR="00A83878" w:rsidRPr="00ED69EB">
              <w:rPr>
                <w:lang w:val="ru-RU" w:eastAsia="en-AU"/>
              </w:rPr>
              <w:t xml:space="preserve"> сфер</w:t>
            </w:r>
            <w:r w:rsidR="00825F30" w:rsidRPr="00ED69EB">
              <w:rPr>
                <w:lang w:val="ru-RU" w:eastAsia="en-AU"/>
              </w:rPr>
              <w:t>ах, как управление</w:t>
            </w:r>
            <w:r w:rsidR="00A83878" w:rsidRPr="00ED69EB">
              <w:rPr>
                <w:lang w:val="ru-RU" w:eastAsia="en-AU"/>
              </w:rPr>
              <w:t xml:space="preserve">, </w:t>
            </w:r>
            <w:r w:rsidR="00825F30" w:rsidRPr="00ED69EB">
              <w:rPr>
                <w:lang w:val="ru-RU" w:eastAsia="en-AU"/>
              </w:rPr>
              <w:t>управление инвестиционным портфелем, торговля ценными бумагами, маркетинг, исследовательская деятельность, аналитика</w:t>
            </w:r>
          </w:p>
        </w:tc>
      </w:tr>
    </w:tbl>
    <w:p w:rsidR="0038599A" w:rsidRPr="00ED69EB" w:rsidRDefault="0038599A" w:rsidP="001314F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</w:p>
    <w:p w:rsidR="001314FD" w:rsidRPr="00ED69EB" w:rsidRDefault="001314FD" w:rsidP="000A1592">
      <w:pPr>
        <w:pStyle w:val="AnnexNo"/>
        <w:rPr>
          <w:rFonts w:asciiTheme="minorHAnsi" w:hAnsiTheme="minorHAnsi"/>
          <w:sz w:val="22"/>
          <w:szCs w:val="22"/>
          <w:lang w:val="ru-RU"/>
        </w:rPr>
        <w:sectPr w:rsidR="001314FD" w:rsidRPr="00ED69EB" w:rsidSect="001314FD">
          <w:headerReference w:type="default" r:id="rId16"/>
          <w:footerReference w:type="default" r:id="rId17"/>
          <w:headerReference w:type="first" r:id="rId18"/>
          <w:footerReference w:type="first" r:id="rId19"/>
          <w:pgSz w:w="16834" w:h="11907" w:orient="landscape"/>
          <w:pgMar w:top="1138" w:right="1411" w:bottom="1138" w:left="1411" w:header="720" w:footer="720" w:gutter="0"/>
          <w:paperSrc w:first="7" w:other="7"/>
          <w:cols w:space="720"/>
          <w:titlePg/>
          <w:docGrid w:linePitch="299"/>
        </w:sectPr>
      </w:pPr>
    </w:p>
    <w:p w:rsidR="000A1592" w:rsidRPr="00ED69EB" w:rsidRDefault="000A1592" w:rsidP="00CE7CC8">
      <w:pPr>
        <w:pStyle w:val="AnnexNo"/>
        <w:spacing w:before="0"/>
        <w:rPr>
          <w:lang w:val="ru-RU"/>
        </w:rPr>
      </w:pPr>
      <w:r w:rsidRPr="00ED69EB">
        <w:rPr>
          <w:lang w:val="ru-RU"/>
        </w:rPr>
        <w:lastRenderedPageBreak/>
        <w:t>Приложение B</w:t>
      </w:r>
    </w:p>
    <w:p w:rsidR="001314FD" w:rsidRPr="00ED69EB" w:rsidRDefault="001314FD" w:rsidP="00CE7CC8">
      <w:pPr>
        <w:pStyle w:val="ResNo"/>
        <w:rPr>
          <w:lang w:val="ru-RU"/>
        </w:rPr>
      </w:pPr>
      <w:r w:rsidRPr="00ED69EB">
        <w:rPr>
          <w:lang w:val="ru-RU"/>
        </w:rPr>
        <w:t>ПРОЕКТ РЕШЕНИЯ</w:t>
      </w:r>
    </w:p>
    <w:p w:rsidR="001314FD" w:rsidRPr="00ED69EB" w:rsidRDefault="001314FD" w:rsidP="002D1E00">
      <w:pPr>
        <w:pStyle w:val="Restitle"/>
        <w:rPr>
          <w:lang w:val="ru-RU"/>
        </w:rPr>
      </w:pPr>
      <w:bookmarkStart w:id="4" w:name="OLE_LINK9"/>
      <w:bookmarkStart w:id="5" w:name="OLE_LINK10"/>
      <w:r w:rsidRPr="00ED69EB">
        <w:rPr>
          <w:lang w:val="ru-RU"/>
        </w:rPr>
        <w:t xml:space="preserve">Назначение </w:t>
      </w:r>
      <w:r w:rsidR="00DF7938" w:rsidRPr="00ED69EB">
        <w:rPr>
          <w:lang w:val="ru-RU"/>
        </w:rPr>
        <w:t>замещающего члена</w:t>
      </w:r>
      <w:r w:rsidRPr="00ED69EB">
        <w:rPr>
          <w:lang w:val="ru-RU"/>
        </w:rPr>
        <w:t xml:space="preserve"> в Независимый консультативный комитет</w:t>
      </w:r>
      <w:r w:rsidR="002D1E00" w:rsidRPr="00ED69EB">
        <w:rPr>
          <w:lang w:val="ru-RU"/>
        </w:rPr>
        <w:t> </w:t>
      </w:r>
      <w:r w:rsidRPr="00ED69EB">
        <w:rPr>
          <w:lang w:val="ru-RU"/>
        </w:rPr>
        <w:t>по</w:t>
      </w:r>
      <w:r w:rsidR="002D1E00" w:rsidRPr="00ED69EB">
        <w:rPr>
          <w:lang w:val="ru-RU"/>
        </w:rPr>
        <w:t> </w:t>
      </w:r>
      <w:r w:rsidRPr="00ED69EB">
        <w:rPr>
          <w:lang w:val="ru-RU"/>
        </w:rPr>
        <w:t>управлению (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>)</w:t>
      </w:r>
    </w:p>
    <w:bookmarkEnd w:id="4"/>
    <w:bookmarkEnd w:id="5"/>
    <w:p w:rsidR="001314FD" w:rsidRPr="00ED69EB" w:rsidRDefault="001314FD" w:rsidP="00CE7CC8">
      <w:pPr>
        <w:pStyle w:val="Normalaftertitle"/>
        <w:rPr>
          <w:lang w:val="ru-RU"/>
        </w:rPr>
      </w:pPr>
      <w:r w:rsidRPr="00ED69EB">
        <w:rPr>
          <w:lang w:val="ru-RU"/>
        </w:rPr>
        <w:t>Совет,</w:t>
      </w:r>
    </w:p>
    <w:p w:rsidR="001314FD" w:rsidRPr="00ED69EB" w:rsidRDefault="001314FD" w:rsidP="00CE7CC8">
      <w:pPr>
        <w:pStyle w:val="Call"/>
        <w:rPr>
          <w:lang w:val="ru-RU"/>
        </w:rPr>
      </w:pPr>
      <w:r w:rsidRPr="00ED69EB">
        <w:rPr>
          <w:lang w:val="ru-RU"/>
        </w:rPr>
        <w:t>учитывая</w:t>
      </w:r>
    </w:p>
    <w:p w:rsidR="001314FD" w:rsidRPr="00ED69EB" w:rsidRDefault="001314FD" w:rsidP="00DF7938">
      <w:pPr>
        <w:rPr>
          <w:lang w:val="ru-RU"/>
        </w:rPr>
      </w:pPr>
      <w:r w:rsidRPr="00ED69EB">
        <w:rPr>
          <w:lang w:val="ru-RU"/>
        </w:rPr>
        <w:t xml:space="preserve">отчет Отборочной комиссии </w:t>
      </w:r>
      <w:proofErr w:type="spellStart"/>
      <w:r w:rsidRPr="00ED69EB">
        <w:rPr>
          <w:lang w:val="ru-RU"/>
        </w:rPr>
        <w:t>IMAC</w:t>
      </w:r>
      <w:proofErr w:type="spellEnd"/>
      <w:r w:rsidRPr="00ED69EB">
        <w:rPr>
          <w:lang w:val="ru-RU"/>
        </w:rPr>
        <w:t xml:space="preserve"> по назначению </w:t>
      </w:r>
      <w:r w:rsidR="00DF7938" w:rsidRPr="00ED69EB">
        <w:rPr>
          <w:lang w:val="ru-RU"/>
        </w:rPr>
        <w:t>нового</w:t>
      </w:r>
      <w:r w:rsidRPr="00ED69EB">
        <w:rPr>
          <w:lang w:val="ru-RU"/>
        </w:rPr>
        <w:t xml:space="preserve"> члена </w:t>
      </w:r>
      <w:proofErr w:type="spellStart"/>
      <w:r w:rsidRPr="00ED69EB">
        <w:rPr>
          <w:lang w:val="ru-RU"/>
        </w:rPr>
        <w:t>IMAC</w:t>
      </w:r>
      <w:proofErr w:type="spellEnd"/>
      <w:r w:rsidR="00DF7938" w:rsidRPr="00ED69EB">
        <w:rPr>
          <w:lang w:val="ru-RU"/>
        </w:rPr>
        <w:t xml:space="preserve"> для замещения</w:t>
      </w:r>
      <w:r w:rsidRPr="00ED69EB">
        <w:rPr>
          <w:lang w:val="ru-RU"/>
        </w:rPr>
        <w:t xml:space="preserve"> г-ж</w:t>
      </w:r>
      <w:r w:rsidR="00DF7938" w:rsidRPr="00ED69EB">
        <w:rPr>
          <w:lang w:val="ru-RU"/>
        </w:rPr>
        <w:t>и</w:t>
      </w:r>
      <w:r w:rsidRPr="00ED69EB">
        <w:rPr>
          <w:lang w:val="ru-RU"/>
        </w:rPr>
        <w:t xml:space="preserve"> Алин</w:t>
      </w:r>
      <w:r w:rsidR="00DF7938" w:rsidRPr="00ED69EB">
        <w:rPr>
          <w:lang w:val="ru-RU"/>
        </w:rPr>
        <w:t>ы</w:t>
      </w:r>
      <w:r w:rsidRPr="00ED69EB">
        <w:rPr>
          <w:lang w:val="ru-RU"/>
        </w:rPr>
        <w:t xml:space="preserve"> </w:t>
      </w:r>
      <w:proofErr w:type="spellStart"/>
      <w:r w:rsidRPr="00ED69EB">
        <w:rPr>
          <w:lang w:val="ru-RU"/>
        </w:rPr>
        <w:t>Вьенно</w:t>
      </w:r>
      <w:proofErr w:type="spellEnd"/>
      <w:r w:rsidRPr="00ED69EB">
        <w:rPr>
          <w:lang w:val="ru-RU"/>
        </w:rPr>
        <w:t xml:space="preserve"> (Канада), которая </w:t>
      </w:r>
      <w:r w:rsidR="00DF7938" w:rsidRPr="00ED69EB">
        <w:rPr>
          <w:lang w:val="ru-RU"/>
        </w:rPr>
        <w:t>вышла из его состава</w:t>
      </w:r>
      <w:r w:rsidRPr="00ED69EB">
        <w:rPr>
          <w:lang w:val="ru-RU"/>
        </w:rPr>
        <w:t>,</w:t>
      </w:r>
    </w:p>
    <w:p w:rsidR="001314FD" w:rsidRPr="00ED69EB" w:rsidRDefault="001314FD" w:rsidP="00CE7CC8">
      <w:pPr>
        <w:pStyle w:val="Call"/>
        <w:rPr>
          <w:lang w:val="ru-RU"/>
        </w:rPr>
      </w:pPr>
      <w:r w:rsidRPr="00ED69EB">
        <w:rPr>
          <w:lang w:val="ru-RU"/>
        </w:rPr>
        <w:t>принимая во внимание</w:t>
      </w:r>
    </w:p>
    <w:p w:rsidR="001314FD" w:rsidRPr="00ED69EB" w:rsidRDefault="001314FD" w:rsidP="001314FD">
      <w:pPr>
        <w:rPr>
          <w:rFonts w:asciiTheme="minorHAnsi" w:hAnsiTheme="minorHAnsi"/>
          <w:szCs w:val="22"/>
          <w:lang w:val="ru-RU"/>
        </w:rPr>
      </w:pPr>
      <w:r w:rsidRPr="00ED69EB">
        <w:rPr>
          <w:rFonts w:asciiTheme="minorHAnsi" w:hAnsiTheme="minorHAnsi"/>
          <w:szCs w:val="22"/>
          <w:lang w:val="ru-RU"/>
        </w:rPr>
        <w:t xml:space="preserve">круг ведения </w:t>
      </w:r>
      <w:proofErr w:type="spellStart"/>
      <w:r w:rsidRPr="00ED69EB">
        <w:rPr>
          <w:rFonts w:asciiTheme="minorHAnsi" w:hAnsiTheme="minorHAnsi"/>
          <w:szCs w:val="22"/>
          <w:lang w:val="ru-RU"/>
        </w:rPr>
        <w:t>IMAC</w:t>
      </w:r>
      <w:proofErr w:type="spellEnd"/>
      <w:r w:rsidRPr="00ED69EB">
        <w:rPr>
          <w:rFonts w:asciiTheme="minorHAnsi" w:hAnsiTheme="minorHAnsi"/>
          <w:szCs w:val="22"/>
          <w:lang w:val="ru-RU"/>
        </w:rPr>
        <w:t>, изложенный в Резолюции 162 (</w:t>
      </w:r>
      <w:proofErr w:type="spellStart"/>
      <w:r w:rsidRPr="00ED69EB">
        <w:rPr>
          <w:rFonts w:asciiTheme="minorHAnsi" w:hAnsiTheme="minorHAnsi"/>
          <w:szCs w:val="22"/>
          <w:lang w:val="ru-RU"/>
        </w:rPr>
        <w:t>Пересм</w:t>
      </w:r>
      <w:proofErr w:type="spellEnd"/>
      <w:r w:rsidRPr="00ED69EB">
        <w:rPr>
          <w:rFonts w:asciiTheme="minorHAnsi" w:hAnsiTheme="minorHAnsi"/>
          <w:szCs w:val="22"/>
          <w:lang w:val="ru-RU"/>
        </w:rPr>
        <w:t xml:space="preserve">. </w:t>
      </w:r>
      <w:proofErr w:type="spellStart"/>
      <w:r w:rsidRPr="00ED69EB">
        <w:rPr>
          <w:rFonts w:asciiTheme="minorHAnsi" w:hAnsiTheme="minorHAnsi"/>
          <w:szCs w:val="22"/>
          <w:lang w:val="ru-RU"/>
        </w:rPr>
        <w:t>Пусан</w:t>
      </w:r>
      <w:proofErr w:type="spellEnd"/>
      <w:r w:rsidRPr="00ED69EB">
        <w:rPr>
          <w:rFonts w:asciiTheme="minorHAnsi" w:hAnsiTheme="minorHAnsi"/>
          <w:szCs w:val="22"/>
          <w:lang w:val="ru-RU"/>
        </w:rPr>
        <w:t xml:space="preserve">, 2014 г.), и, в частности, положения Дополнения B к кругу ведения </w:t>
      </w:r>
      <w:proofErr w:type="spellStart"/>
      <w:r w:rsidRPr="00ED69EB">
        <w:rPr>
          <w:rFonts w:asciiTheme="minorHAnsi" w:hAnsiTheme="minorHAnsi"/>
          <w:szCs w:val="22"/>
          <w:lang w:val="ru-RU"/>
        </w:rPr>
        <w:t>IMAC</w:t>
      </w:r>
      <w:proofErr w:type="spellEnd"/>
      <w:r w:rsidRPr="00ED69EB">
        <w:rPr>
          <w:rFonts w:asciiTheme="minorHAnsi" w:hAnsiTheme="minorHAnsi"/>
          <w:szCs w:val="22"/>
          <w:lang w:val="ru-RU"/>
        </w:rPr>
        <w:t>,</w:t>
      </w:r>
      <w:r w:rsidRPr="00ED69EB">
        <w:rPr>
          <w:rFonts w:asciiTheme="minorHAnsi" w:hAnsiTheme="minorHAnsi"/>
          <w:color w:val="000000"/>
          <w:szCs w:val="22"/>
          <w:lang w:val="ru-RU"/>
        </w:rPr>
        <w:t xml:space="preserve"> в целях заполнения вакансий</w:t>
      </w:r>
      <w:r w:rsidRPr="00ED69EB">
        <w:rPr>
          <w:rFonts w:asciiTheme="minorHAnsi" w:hAnsiTheme="minorHAnsi"/>
          <w:szCs w:val="22"/>
          <w:lang w:val="ru-RU"/>
        </w:rPr>
        <w:t xml:space="preserve">, которые могут возникнуть по какой-либо причине в период полномочий </w:t>
      </w:r>
      <w:proofErr w:type="spellStart"/>
      <w:r w:rsidRPr="00ED69EB">
        <w:rPr>
          <w:rFonts w:asciiTheme="minorHAnsi" w:hAnsiTheme="minorHAnsi"/>
          <w:szCs w:val="22"/>
          <w:lang w:val="ru-RU"/>
        </w:rPr>
        <w:t>IMAC</w:t>
      </w:r>
      <w:proofErr w:type="spellEnd"/>
      <w:r w:rsidR="00E021B1">
        <w:rPr>
          <w:rFonts w:asciiTheme="minorHAnsi" w:hAnsiTheme="minorHAnsi"/>
          <w:szCs w:val="22"/>
          <w:lang w:val="ru-RU"/>
        </w:rPr>
        <w:t>,</w:t>
      </w:r>
    </w:p>
    <w:p w:rsidR="001314FD" w:rsidRPr="00ED69EB" w:rsidRDefault="001314FD" w:rsidP="00CE7CC8">
      <w:pPr>
        <w:pStyle w:val="Call"/>
        <w:rPr>
          <w:lang w:val="ru-RU"/>
        </w:rPr>
      </w:pPr>
      <w:r w:rsidRPr="00ED69EB">
        <w:rPr>
          <w:lang w:val="ru-RU"/>
        </w:rPr>
        <w:t>решает</w:t>
      </w:r>
    </w:p>
    <w:p w:rsidR="001314FD" w:rsidRPr="00ED69EB" w:rsidRDefault="001314FD" w:rsidP="00DF7938">
      <w:pPr>
        <w:rPr>
          <w:rFonts w:asciiTheme="minorHAnsi" w:hAnsiTheme="minorHAnsi"/>
          <w:szCs w:val="22"/>
          <w:lang w:val="ru-RU"/>
        </w:rPr>
      </w:pPr>
      <w:r w:rsidRPr="00ED69EB">
        <w:rPr>
          <w:lang w:val="ru-RU"/>
        </w:rPr>
        <w:t>назначить</w:t>
      </w:r>
      <w:r w:rsidRPr="00ED69EB">
        <w:rPr>
          <w:rFonts w:asciiTheme="minorHAnsi" w:hAnsiTheme="minorHAnsi"/>
          <w:szCs w:val="22"/>
          <w:lang w:val="ru-RU"/>
        </w:rPr>
        <w:t xml:space="preserve"> следующего независимого эксперта членом </w:t>
      </w:r>
      <w:proofErr w:type="spellStart"/>
      <w:r w:rsidRPr="00ED69EB">
        <w:rPr>
          <w:rFonts w:asciiTheme="minorHAnsi" w:hAnsiTheme="minorHAnsi"/>
          <w:szCs w:val="22"/>
          <w:lang w:val="ru-RU"/>
        </w:rPr>
        <w:t>IMAC</w:t>
      </w:r>
      <w:proofErr w:type="spellEnd"/>
      <w:r w:rsidRPr="00ED69EB">
        <w:rPr>
          <w:rFonts w:asciiTheme="minorHAnsi" w:hAnsiTheme="minorHAnsi"/>
          <w:szCs w:val="22"/>
          <w:lang w:val="ru-RU"/>
        </w:rPr>
        <w:t xml:space="preserve"> на оставшийся срок полномочий члена, </w:t>
      </w:r>
      <w:r w:rsidR="00DF7938" w:rsidRPr="00ED69EB">
        <w:rPr>
          <w:rFonts w:asciiTheme="minorHAnsi" w:hAnsiTheme="minorHAnsi"/>
          <w:szCs w:val="22"/>
          <w:lang w:val="ru-RU"/>
        </w:rPr>
        <w:t>вышедшего из его состава</w:t>
      </w:r>
      <w:r w:rsidRPr="00ED69EB">
        <w:rPr>
          <w:rFonts w:asciiTheme="minorHAnsi" w:hAnsiTheme="minorHAnsi"/>
          <w:szCs w:val="22"/>
          <w:lang w:val="ru-RU"/>
        </w:rPr>
        <w:t>, т. е. до 1 января 2020 года:</w:t>
      </w:r>
    </w:p>
    <w:p w:rsidR="001314FD" w:rsidRPr="00ED69EB" w:rsidRDefault="001314FD" w:rsidP="00CE7CC8">
      <w:pPr>
        <w:jc w:val="center"/>
        <w:rPr>
          <w:rFonts w:asciiTheme="minorHAnsi" w:hAnsiTheme="minorHAnsi"/>
          <w:szCs w:val="22"/>
          <w:lang w:val="ru-RU"/>
        </w:rPr>
      </w:pPr>
      <w:r w:rsidRPr="00ED69EB">
        <w:rPr>
          <w:rFonts w:asciiTheme="minorHAnsi" w:hAnsiTheme="minorHAnsi"/>
          <w:szCs w:val="22"/>
          <w:lang w:val="ru-RU"/>
        </w:rPr>
        <w:t>г-жу Сару ХАММЕР УИЛЬЯМС, гражданку Соединенных Штатов Америки.</w:t>
      </w:r>
    </w:p>
    <w:p w:rsidR="00CE7CC8" w:rsidRPr="00ED69EB" w:rsidRDefault="00CE7CC8" w:rsidP="003A568F">
      <w:pPr>
        <w:spacing w:before="480"/>
        <w:jc w:val="center"/>
        <w:rPr>
          <w:lang w:val="ru-RU"/>
        </w:rPr>
      </w:pPr>
      <w:r w:rsidRPr="00ED69EB">
        <w:rPr>
          <w:lang w:val="ru-RU"/>
        </w:rPr>
        <w:t>______________</w:t>
      </w:r>
    </w:p>
    <w:sectPr w:rsidR="00CE7CC8" w:rsidRPr="00ED69EB" w:rsidSect="00CE7CC8">
      <w:footerReference w:type="first" r:id="rId20"/>
      <w:pgSz w:w="11907" w:h="16834"/>
      <w:pgMar w:top="1411" w:right="1138" w:bottom="1411" w:left="113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CE" w:rsidRDefault="006833CE">
      <w:r>
        <w:separator/>
      </w:r>
    </w:p>
  </w:endnote>
  <w:endnote w:type="continuationSeparator" w:id="0">
    <w:p w:rsidR="006833CE" w:rsidRDefault="006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9" w:rsidRDefault="00D20819" w:rsidP="00CE7CC8">
    <w:pPr>
      <w:pStyle w:val="Footer"/>
    </w:pPr>
    <w:fldSimple w:instr=" FILENAME \p  \* MERGEFORMAT ">
      <w:r w:rsidR="00DE3E4F">
        <w:t>P:\RUS\SG\CONSEIL\C18\000\073R.docx</w:t>
      </w:r>
    </w:fldSimple>
    <w:r w:rsidRPr="00320A96">
      <w:t xml:space="preserve"> </w:t>
    </w:r>
    <w:r w:rsidRPr="003C0180">
      <w:t>(</w:t>
    </w:r>
    <w:r w:rsidR="00CE7CC8" w:rsidRPr="00CE7CC8">
      <w:rPr>
        <w:lang w:val="fr-CH"/>
      </w:rPr>
      <w:t>433833</w:t>
    </w:r>
    <w:r w:rsidRPr="003C0180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E3E4F">
      <w:t>12.04.18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DE3E4F">
      <w:t>12.04.18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9" w:rsidRDefault="00D20819" w:rsidP="00AC612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20819" w:rsidRDefault="00D20819" w:rsidP="00CE7CC8">
    <w:pPr>
      <w:pStyle w:val="Footer"/>
    </w:pPr>
    <w:fldSimple w:instr=" FILENAME \p  \* MERGEFORMAT ">
      <w:r w:rsidR="00DE3E4F">
        <w:t>P:\RUS\SG\CONSEIL\C18\000\073R.docx</w:t>
      </w:r>
    </w:fldSimple>
    <w:r w:rsidRPr="003C0180">
      <w:t xml:space="preserve"> (</w:t>
    </w:r>
    <w:r w:rsidR="00CE7CC8" w:rsidRPr="00CE7CC8">
      <w:rPr>
        <w:lang w:val="fr-CH"/>
      </w:rPr>
      <w:t>433833</w:t>
    </w:r>
    <w:r w:rsidRPr="003C0180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E3E4F">
      <w:t>12.04.18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DE3E4F">
      <w:t>12.04.18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CE7CC8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CE7CC8">
      <w:rPr>
        <w:lang w:val="fr-CH"/>
      </w:rPr>
      <w:instrText xml:space="preserve"> FILENAME \p  \* MERGEFORMAT </w:instrText>
    </w:r>
    <w:r>
      <w:fldChar w:fldCharType="separate"/>
    </w:r>
    <w:r w:rsidR="00DE3E4F">
      <w:rPr>
        <w:lang w:val="fr-CH"/>
      </w:rPr>
      <w:t>P:\RUS\SG\CONSEIL\C18\000\073R.docx</w:t>
    </w:r>
    <w:r>
      <w:rPr>
        <w:lang w:val="en-US"/>
      </w:rPr>
      <w:fldChar w:fldCharType="end"/>
    </w:r>
    <w:r w:rsidR="000E568E" w:rsidRPr="00CE7CC8">
      <w:rPr>
        <w:lang w:val="fr-CH"/>
      </w:rPr>
      <w:t xml:space="preserve"> ()</w:t>
    </w:r>
    <w:r w:rsidR="000E568E" w:rsidRPr="00CE7CC8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DE3E4F">
      <w:t>12.04.18</w:t>
    </w:r>
    <w:r w:rsidR="002D48C5">
      <w:fldChar w:fldCharType="end"/>
    </w:r>
    <w:r w:rsidR="000E568E" w:rsidRPr="00CE7CC8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DE3E4F">
      <w:t>12.04.18</w:t>
    </w:r>
    <w:r w:rsidR="002D48C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CE7CC8" w:rsidRDefault="00E021B1" w:rsidP="00DE3E4F">
    <w:pPr>
      <w:pStyle w:val="Footer"/>
      <w:tabs>
        <w:tab w:val="clear" w:pos="5954"/>
        <w:tab w:val="clear" w:pos="9639"/>
        <w:tab w:val="left" w:pos="9072"/>
        <w:tab w:val="right" w:pos="14012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DE3E4F" w:rsidRPr="00DE3E4F">
      <w:rPr>
        <w:lang w:val="fr-CH"/>
      </w:rPr>
      <w:t>P</w:t>
    </w:r>
    <w:r w:rsidR="00DE3E4F">
      <w:t>:\RUS\SG\CONSEIL\C18\000\073R.docx</w:t>
    </w:r>
    <w:r>
      <w:fldChar w:fldCharType="end"/>
    </w:r>
    <w:r w:rsidR="000E568E" w:rsidRPr="00CE7CC8">
      <w:rPr>
        <w:lang w:val="fr-CH"/>
      </w:rPr>
      <w:t xml:space="preserve"> (</w:t>
    </w:r>
    <w:r w:rsidR="00DE3E4F">
      <w:rPr>
        <w:lang w:val="fr-CH"/>
      </w:rPr>
      <w:t>433833</w:t>
    </w:r>
    <w:r w:rsidR="000E568E" w:rsidRPr="00CE7CC8">
      <w:rPr>
        <w:lang w:val="fr-CH"/>
      </w:rPr>
      <w:t>)</w:t>
    </w:r>
    <w:r w:rsidR="000E568E" w:rsidRPr="00CE7CC8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DE3E4F">
      <w:t>12.04.18</w:t>
    </w:r>
    <w:r w:rsidR="002D48C5">
      <w:fldChar w:fldCharType="end"/>
    </w:r>
    <w:r w:rsidR="000E568E" w:rsidRPr="00CE7CC8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DE3E4F">
      <w:t>12.04.18</w:t>
    </w:r>
    <w:r w:rsidR="002D48C5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4F" w:rsidRPr="00CE7CC8" w:rsidRDefault="00DE3E4F">
    <w:pPr>
      <w:pStyle w:val="Footer"/>
      <w:rPr>
        <w:lang w:val="fr-CH"/>
      </w:rPr>
    </w:pPr>
    <w:fldSimple w:instr=" FILENAME \p  \* MERGEFORMAT ">
      <w:r w:rsidRPr="00DE3E4F">
        <w:rPr>
          <w:lang w:val="fr-CH"/>
        </w:rPr>
        <w:t>P</w:t>
      </w:r>
      <w:r>
        <w:t>:\RUS\SG\CONSEIL\C18\000\073R.docx</w:t>
      </w:r>
    </w:fldSimple>
    <w:r w:rsidRPr="00CE7CC8">
      <w:rPr>
        <w:lang w:val="fr-CH"/>
      </w:rPr>
      <w:t xml:space="preserve"> (</w:t>
    </w:r>
    <w:r>
      <w:rPr>
        <w:lang w:val="fr-CH"/>
      </w:rPr>
      <w:t>433833</w:t>
    </w:r>
    <w:r w:rsidRPr="00CE7CC8">
      <w:rPr>
        <w:lang w:val="fr-CH"/>
      </w:rPr>
      <w:t>)</w:t>
    </w:r>
    <w:r w:rsidRPr="00CE7CC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12.04.18</w:t>
    </w:r>
    <w:r>
      <w:fldChar w:fldCharType="end"/>
    </w:r>
    <w:r w:rsidRPr="00CE7CC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12.04.18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CE" w:rsidRDefault="006833CE">
      <w:r>
        <w:t>____________________</w:t>
      </w:r>
    </w:p>
  </w:footnote>
  <w:footnote w:type="continuationSeparator" w:id="0">
    <w:p w:rsidR="006833CE" w:rsidRDefault="0068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9" w:rsidRDefault="00D20819" w:rsidP="00E8509D">
    <w:pPr>
      <w:pStyle w:val="Header"/>
    </w:pPr>
    <w:r>
      <w:fldChar w:fldCharType="begin"/>
    </w:r>
    <w:r>
      <w:instrText>PAGE</w:instrText>
    </w:r>
    <w:r>
      <w:fldChar w:fldCharType="separate"/>
    </w:r>
    <w:r w:rsidR="00E021B1">
      <w:rPr>
        <w:noProof/>
      </w:rPr>
      <w:t>3</w:t>
    </w:r>
    <w:r>
      <w:rPr>
        <w:noProof/>
      </w:rPr>
      <w:fldChar w:fldCharType="end"/>
    </w:r>
  </w:p>
  <w:p w:rsidR="00D20819" w:rsidRPr="0099679D" w:rsidRDefault="00D20819" w:rsidP="0099679D">
    <w:pPr>
      <w:pStyle w:val="Header"/>
      <w:spacing w:after="480"/>
      <w:rPr>
        <w:lang w:val="ru-RU"/>
      </w:rPr>
    </w:pPr>
    <w:proofErr w:type="spellStart"/>
    <w:r>
      <w:t>C1</w:t>
    </w:r>
    <w:proofErr w:type="spellEnd"/>
    <w:r>
      <w:rPr>
        <w:lang w:val="ru-RU"/>
      </w:rPr>
      <w:t>5</w:t>
    </w:r>
    <w:r>
      <w:t>/</w:t>
    </w:r>
    <w:r w:rsidR="00CE7CC8">
      <w:rPr>
        <w:lang w:val="ru-RU"/>
      </w:rPr>
      <w:t>73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314FD">
      <w:rPr>
        <w:noProof/>
      </w:rPr>
      <w:t>5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r>
      <w:t>C</w:t>
    </w:r>
    <w:r w:rsidR="003F099E">
      <w:t>1</w:t>
    </w:r>
    <w:r w:rsidR="00A01CF9">
      <w:t>8</w:t>
    </w:r>
    <w:r w:rsidR="00990A4E">
      <w:t>/73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4F" w:rsidRDefault="00DE3E4F" w:rsidP="00DE3E4F">
    <w:pPr>
      <w:pStyle w:val="Header"/>
    </w:pPr>
    <w:r>
      <w:fldChar w:fldCharType="begin"/>
    </w:r>
    <w:r>
      <w:instrText>PAGE</w:instrText>
    </w:r>
    <w:r>
      <w:fldChar w:fldCharType="separate"/>
    </w:r>
    <w:r w:rsidR="00E021B1">
      <w:rPr>
        <w:noProof/>
      </w:rPr>
      <w:t>5</w:t>
    </w:r>
    <w:r>
      <w:rPr>
        <w:noProof/>
      </w:rPr>
      <w:fldChar w:fldCharType="end"/>
    </w:r>
  </w:p>
  <w:p w:rsidR="00DE3E4F" w:rsidRPr="00DE3E4F" w:rsidRDefault="00DE3E4F" w:rsidP="00DE3E4F">
    <w:pPr>
      <w:pStyle w:val="Header"/>
      <w:spacing w:after="480"/>
      <w:rPr>
        <w:lang w:val="ru-RU"/>
      </w:rPr>
    </w:pPr>
    <w:proofErr w:type="spellStart"/>
    <w:r>
      <w:t>C1</w:t>
    </w:r>
    <w:proofErr w:type="spellEnd"/>
    <w:r>
      <w:rPr>
        <w:lang w:val="ru-RU"/>
      </w:rPr>
      <w:t>5</w:t>
    </w:r>
    <w:r>
      <w:t>/</w:t>
    </w:r>
    <w:r>
      <w:rPr>
        <w:lang w:val="ru-RU"/>
      </w:rPr>
      <w:t>73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952D9"/>
    <w:multiLevelType w:val="hybridMultilevel"/>
    <w:tmpl w:val="F640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849"/>
    <w:multiLevelType w:val="hybridMultilevel"/>
    <w:tmpl w:val="78D0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FCC"/>
    <w:multiLevelType w:val="hybridMultilevel"/>
    <w:tmpl w:val="8FFA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9A1"/>
    <w:multiLevelType w:val="hybridMultilevel"/>
    <w:tmpl w:val="273ED42C"/>
    <w:lvl w:ilvl="0" w:tplc="56602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1DAB"/>
    <w:multiLevelType w:val="hybridMultilevel"/>
    <w:tmpl w:val="ABC0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338"/>
    <w:multiLevelType w:val="hybridMultilevel"/>
    <w:tmpl w:val="D962FD4C"/>
    <w:lvl w:ilvl="0" w:tplc="5660207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83106"/>
    <w:multiLevelType w:val="hybridMultilevel"/>
    <w:tmpl w:val="05028788"/>
    <w:lvl w:ilvl="0" w:tplc="56602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1A00"/>
    <w:multiLevelType w:val="hybridMultilevel"/>
    <w:tmpl w:val="8E329532"/>
    <w:lvl w:ilvl="0" w:tplc="832E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2C38"/>
    <w:multiLevelType w:val="hybridMultilevel"/>
    <w:tmpl w:val="E116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2183E"/>
    <w:rsid w:val="000569B4"/>
    <w:rsid w:val="00066363"/>
    <w:rsid w:val="00080E82"/>
    <w:rsid w:val="000A0831"/>
    <w:rsid w:val="000A1592"/>
    <w:rsid w:val="000D5318"/>
    <w:rsid w:val="000E320E"/>
    <w:rsid w:val="000E568E"/>
    <w:rsid w:val="001314FD"/>
    <w:rsid w:val="0014734F"/>
    <w:rsid w:val="0015710D"/>
    <w:rsid w:val="00163A32"/>
    <w:rsid w:val="00192B41"/>
    <w:rsid w:val="001B7B09"/>
    <w:rsid w:val="001C5227"/>
    <w:rsid w:val="001E6719"/>
    <w:rsid w:val="00225368"/>
    <w:rsid w:val="00227FF0"/>
    <w:rsid w:val="00291EB6"/>
    <w:rsid w:val="002D1E00"/>
    <w:rsid w:val="002D2F57"/>
    <w:rsid w:val="002D48C5"/>
    <w:rsid w:val="003520A8"/>
    <w:rsid w:val="00382D4C"/>
    <w:rsid w:val="0038599A"/>
    <w:rsid w:val="003B69CF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D2CDB"/>
    <w:rsid w:val="005E10AA"/>
    <w:rsid w:val="00601994"/>
    <w:rsid w:val="00603F7F"/>
    <w:rsid w:val="006833CE"/>
    <w:rsid w:val="006A07A2"/>
    <w:rsid w:val="006E2D42"/>
    <w:rsid w:val="00703676"/>
    <w:rsid w:val="00707304"/>
    <w:rsid w:val="00732269"/>
    <w:rsid w:val="00785ABD"/>
    <w:rsid w:val="007A2DD4"/>
    <w:rsid w:val="007C5845"/>
    <w:rsid w:val="007D38B5"/>
    <w:rsid w:val="007E7EA0"/>
    <w:rsid w:val="00804D56"/>
    <w:rsid w:val="00807255"/>
    <w:rsid w:val="0081023E"/>
    <w:rsid w:val="008173AA"/>
    <w:rsid w:val="00825F30"/>
    <w:rsid w:val="00840A14"/>
    <w:rsid w:val="0089125C"/>
    <w:rsid w:val="008B62B4"/>
    <w:rsid w:val="008D2D7B"/>
    <w:rsid w:val="008E0737"/>
    <w:rsid w:val="008F7C2C"/>
    <w:rsid w:val="00940E96"/>
    <w:rsid w:val="00990A4E"/>
    <w:rsid w:val="009B0BAE"/>
    <w:rsid w:val="009C1C89"/>
    <w:rsid w:val="009F3448"/>
    <w:rsid w:val="00A01CF9"/>
    <w:rsid w:val="00A71773"/>
    <w:rsid w:val="00A83878"/>
    <w:rsid w:val="00AE2C85"/>
    <w:rsid w:val="00B12A37"/>
    <w:rsid w:val="00B63EF2"/>
    <w:rsid w:val="00BA7D89"/>
    <w:rsid w:val="00BC0D39"/>
    <w:rsid w:val="00BC7BC0"/>
    <w:rsid w:val="00BD57B7"/>
    <w:rsid w:val="00BE63E2"/>
    <w:rsid w:val="00CB5C44"/>
    <w:rsid w:val="00CD2009"/>
    <w:rsid w:val="00CE7CC8"/>
    <w:rsid w:val="00CF629C"/>
    <w:rsid w:val="00D20819"/>
    <w:rsid w:val="00D92EEA"/>
    <w:rsid w:val="00DA5D4E"/>
    <w:rsid w:val="00DE3E4F"/>
    <w:rsid w:val="00DF0B1F"/>
    <w:rsid w:val="00DF7938"/>
    <w:rsid w:val="00E021B1"/>
    <w:rsid w:val="00E176BA"/>
    <w:rsid w:val="00E423EC"/>
    <w:rsid w:val="00E55121"/>
    <w:rsid w:val="00EB4FCB"/>
    <w:rsid w:val="00EC6BC5"/>
    <w:rsid w:val="00ED69EB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89125C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D2CDB"/>
    <w:pPr>
      <w:ind w:left="720"/>
      <w:contextualSpacing/>
    </w:pPr>
  </w:style>
  <w:style w:type="table" w:styleId="PlainTable2">
    <w:name w:val="Plain Table 2"/>
    <w:basedOn w:val="TableNormal"/>
    <w:uiPriority w:val="42"/>
    <w:rsid w:val="006A07A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0D53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31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75/e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5-CL-C-0122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5-CL-C-0075/en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publ/S-CONF-PLEN-2015/en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BEC1-6035-48DF-B67D-89C0371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29</TotalTime>
  <Pages>5</Pages>
  <Words>876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7054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Antipina, Nadezda</cp:lastModifiedBy>
  <cp:revision>10</cp:revision>
  <cp:lastPrinted>2018-04-12T13:31:00Z</cp:lastPrinted>
  <dcterms:created xsi:type="dcterms:W3CDTF">2018-04-12T13:32:00Z</dcterms:created>
  <dcterms:modified xsi:type="dcterms:W3CDTF">2018-04-13T09:18:00Z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