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7524B" w:rsidRDefault="00C002DE" w:rsidP="005C2CB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C7524B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C7524B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bookmarkStart w:id="1" w:name="lt_pId006"/>
            <w:r w:rsidR="00C7524B" w:rsidRPr="00C7524B">
              <w:rPr>
                <w:b/>
                <w:bCs/>
                <w:lang w:val="en-GB" w:bidi="ar-EG"/>
              </w:rPr>
              <w:t>PL</w:t>
            </w:r>
            <w:r w:rsidR="005C2CBC">
              <w:rPr>
                <w:b/>
                <w:bCs/>
                <w:lang w:val="en-GB" w:bidi="ar-EG"/>
              </w:rPr>
              <w:t> </w:t>
            </w:r>
            <w:r w:rsidR="00C7524B" w:rsidRPr="00C7524B">
              <w:rPr>
                <w:b/>
                <w:bCs/>
                <w:lang w:val="en-GB" w:bidi="ar-EG"/>
              </w:rPr>
              <w:t>1.1</w:t>
            </w:r>
            <w:bookmarkEnd w:id="1"/>
          </w:p>
        </w:tc>
        <w:tc>
          <w:tcPr>
            <w:tcW w:w="3052" w:type="dxa"/>
            <w:vAlign w:val="center"/>
          </w:tcPr>
          <w:p w:rsidR="00290728" w:rsidRPr="00290728" w:rsidRDefault="00290728" w:rsidP="00C7524B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C7524B">
              <w:rPr>
                <w:b/>
                <w:bCs/>
                <w:lang w:bidi="ar-SY"/>
              </w:rPr>
              <w:t>96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7524B" w:rsidP="00C7524B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7524B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7524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C7524B" w:rsidP="00290728">
            <w:pPr>
              <w:pStyle w:val="Source"/>
              <w:rPr>
                <w:rtl/>
                <w:lang w:bidi="ar-SY"/>
              </w:rPr>
            </w:pPr>
            <w:r w:rsidRPr="006F2C30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Default="00C7524B" w:rsidP="00383829">
            <w:pPr>
              <w:pStyle w:val="Title1"/>
              <w:rPr>
                <w:rtl/>
              </w:rPr>
            </w:pPr>
            <w:r w:rsidRPr="006F2C30">
              <w:rPr>
                <w:rFonts w:hint="cs"/>
                <w:rtl/>
              </w:rPr>
              <w:t xml:space="preserve">مساهمة من </w:t>
            </w:r>
            <w:r w:rsidRPr="006F2C30">
              <w:rPr>
                <w:rtl/>
              </w:rPr>
              <w:t>جمهورية البرازيل الاتحادية</w:t>
            </w:r>
          </w:p>
          <w:p w:rsidR="00C7524B" w:rsidRPr="00383829" w:rsidRDefault="008B5185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val="fr-CH" w:bidi="ar-SY"/>
              </w:rPr>
              <w:t xml:space="preserve">تقرير "قياس مجتمع المعلومات" </w:t>
            </w:r>
            <w:r w:rsidR="00990E4C">
              <w:rPr>
                <w:rFonts w:hint="cs"/>
                <w:rtl/>
                <w:lang w:val="fr-CH" w:bidi="ar-SY"/>
              </w:rPr>
              <w:t>واحصاءات تكنولوجيا المعلومات والاتصالات في الاتحاد الدولي للاتصالات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C7524B" w:rsidRDefault="00C7524B" w:rsidP="00C7524B">
      <w:pPr>
        <w:pStyle w:val="Normalaftertitle"/>
        <w:rPr>
          <w:rtl/>
        </w:rPr>
      </w:pPr>
      <w:r w:rsidRPr="00AB2AC5">
        <w:rPr>
          <w:rFonts w:hint="cs"/>
          <w:rtl/>
        </w:rPr>
        <w:t xml:space="preserve">يشرفني أن أحيل إلى الدول الأعضاء في المجلس مساهمة مقدمة من </w:t>
      </w:r>
      <w:r w:rsidRPr="008C0E7B">
        <w:rPr>
          <w:b/>
          <w:bCs/>
          <w:rtl/>
        </w:rPr>
        <w:t>جمهورية البرازيل الاتحادية</w:t>
      </w:r>
      <w:r w:rsidRPr="00AB2AC5">
        <w:rPr>
          <w:rFonts w:hint="cs"/>
          <w:rtl/>
        </w:rPr>
        <w:t>.</w:t>
      </w:r>
    </w:p>
    <w:p w:rsidR="004E11DC" w:rsidRDefault="00C7524B" w:rsidP="00195743">
      <w:pPr>
        <w:spacing w:before="1440"/>
        <w:ind w:left="5103"/>
        <w:jc w:val="center"/>
        <w:rPr>
          <w:rtl/>
          <w:lang w:bidi="ar-SY"/>
        </w:rPr>
      </w:pPr>
      <w:r w:rsidRPr="00E739E1">
        <w:rPr>
          <w:rFonts w:hint="cs"/>
          <w:rtl/>
          <w:lang w:bidi="ar-SY"/>
        </w:rPr>
        <w:t>هولين جاو</w:t>
      </w:r>
      <w:r>
        <w:rPr>
          <w:rtl/>
          <w:lang w:bidi="ar-SY"/>
        </w:rPr>
        <w:br/>
      </w:r>
      <w:r w:rsidRPr="00E739E1">
        <w:rPr>
          <w:rFonts w:hint="cs"/>
          <w:rtl/>
          <w:lang w:bidi="ar-SY"/>
        </w:rPr>
        <w:t>الأمين العام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40B10" w:rsidRDefault="00E526AB" w:rsidP="00B82068">
      <w:pPr>
        <w:pStyle w:val="Source"/>
        <w:rPr>
          <w:rtl/>
        </w:rPr>
      </w:pPr>
      <w:r w:rsidRPr="006F2C30">
        <w:rPr>
          <w:rFonts w:hint="cs"/>
          <w:rtl/>
        </w:rPr>
        <w:lastRenderedPageBreak/>
        <w:t xml:space="preserve">مساهمة من </w:t>
      </w:r>
      <w:r w:rsidRPr="006F2C30">
        <w:rPr>
          <w:rtl/>
        </w:rPr>
        <w:t>جمهورية البرازيل الاتحادية</w:t>
      </w:r>
    </w:p>
    <w:p w:rsidR="00E526AB" w:rsidRDefault="00990E4C" w:rsidP="002B5D3B">
      <w:pPr>
        <w:pStyle w:val="Title1"/>
        <w:rPr>
          <w:rtl/>
        </w:rPr>
      </w:pPr>
      <w:r w:rsidRPr="002670B1">
        <w:rPr>
          <w:rFonts w:hint="cs"/>
          <w:sz w:val="40"/>
          <w:rtl/>
          <w:lang w:val="fr-CH" w:bidi="ar-SY"/>
        </w:rPr>
        <w:t>تقرير "قياس مجتمع المعلومات" و</w:t>
      </w:r>
      <w:r w:rsidR="002B5D3B">
        <w:rPr>
          <w:rFonts w:hint="cs"/>
          <w:sz w:val="40"/>
          <w:rtl/>
          <w:lang w:val="fr-CH" w:bidi="ar-SY"/>
        </w:rPr>
        <w:t>إ</w:t>
      </w:r>
      <w:r w:rsidRPr="002670B1">
        <w:rPr>
          <w:rFonts w:hint="cs"/>
          <w:sz w:val="40"/>
          <w:rtl/>
          <w:lang w:val="fr-CH" w:bidi="ar-SY"/>
        </w:rPr>
        <w:t>حصاءات تكنولوجيا المعلومات والاتصالات في</w:t>
      </w:r>
      <w:r w:rsidR="00B82068">
        <w:rPr>
          <w:rFonts w:hint="eastAsia"/>
          <w:sz w:val="40"/>
          <w:rtl/>
          <w:lang w:val="fr-CH" w:bidi="ar-SY"/>
        </w:rPr>
        <w:t> </w:t>
      </w:r>
      <w:r w:rsidRPr="002670B1">
        <w:rPr>
          <w:rFonts w:hint="cs"/>
          <w:sz w:val="40"/>
          <w:rtl/>
          <w:lang w:val="fr-CH" w:bidi="ar-SY"/>
        </w:rPr>
        <w:t>الاتحاد الدولي للاتصالات</w:t>
      </w:r>
    </w:p>
    <w:p w:rsidR="00E526AB" w:rsidRDefault="00990E4C" w:rsidP="00E526AB">
      <w:pPr>
        <w:pStyle w:val="Headingb"/>
        <w:rPr>
          <w:rtl/>
          <w:lang w:bidi="ar-SY"/>
        </w:rPr>
      </w:pPr>
      <w:r w:rsidRPr="002670B1">
        <w:rPr>
          <w:rFonts w:hint="cs"/>
          <w:rtl/>
          <w:lang w:bidi="ar-SY"/>
        </w:rPr>
        <w:t>مقدمة</w:t>
      </w:r>
    </w:p>
    <w:p w:rsidR="00990E4C" w:rsidRPr="005E38D9" w:rsidRDefault="00990E4C" w:rsidP="002B5D3B">
      <w:pPr>
        <w:rPr>
          <w:spacing w:val="2"/>
          <w:rtl/>
          <w:lang w:bidi="ar-SY"/>
        </w:rPr>
      </w:pPr>
      <w:r w:rsidRPr="005E38D9">
        <w:rPr>
          <w:rFonts w:hint="cs"/>
          <w:spacing w:val="2"/>
          <w:rtl/>
          <w:lang w:bidi="ar-SY"/>
        </w:rPr>
        <w:t xml:space="preserve">ينبغي </w:t>
      </w:r>
      <w:r w:rsidR="00B82068" w:rsidRPr="005E38D9">
        <w:rPr>
          <w:rFonts w:hint="cs"/>
          <w:spacing w:val="2"/>
          <w:rtl/>
          <w:lang w:bidi="ar-SY"/>
        </w:rPr>
        <w:t>للاتحاد أن يولي</w:t>
      </w:r>
      <w:r w:rsidRPr="005E38D9">
        <w:rPr>
          <w:rFonts w:hint="cs"/>
          <w:spacing w:val="2"/>
          <w:rtl/>
          <w:lang w:bidi="ar-SY"/>
        </w:rPr>
        <w:t xml:space="preserve"> مسألة تعزيز قدراته </w:t>
      </w:r>
      <w:r w:rsidR="00B82068" w:rsidRPr="005E38D9">
        <w:rPr>
          <w:rFonts w:hint="cs"/>
          <w:spacing w:val="2"/>
          <w:rtl/>
          <w:lang w:bidi="ar-SY"/>
        </w:rPr>
        <w:t>ومخرجاته فيما</w:t>
      </w:r>
      <w:r w:rsidRPr="005E38D9">
        <w:rPr>
          <w:rFonts w:hint="cs"/>
          <w:spacing w:val="2"/>
          <w:rtl/>
          <w:lang w:bidi="ar-SY"/>
        </w:rPr>
        <w:t xml:space="preserve"> يخص </w:t>
      </w:r>
      <w:r w:rsidR="00B82068" w:rsidRPr="005E38D9">
        <w:rPr>
          <w:rFonts w:hint="cs"/>
          <w:spacing w:val="2"/>
          <w:rtl/>
          <w:lang w:bidi="ar-SY"/>
        </w:rPr>
        <w:t>إ</w:t>
      </w:r>
      <w:r w:rsidRPr="005E38D9">
        <w:rPr>
          <w:rFonts w:hint="cs"/>
          <w:spacing w:val="2"/>
          <w:rtl/>
          <w:lang w:bidi="ar-SY"/>
        </w:rPr>
        <w:t xml:space="preserve">حصاءات تكنولوجيا المعلومات والاتصالات </w:t>
      </w:r>
      <w:r w:rsidR="00B82068" w:rsidRPr="005E38D9">
        <w:rPr>
          <w:rFonts w:hint="cs"/>
          <w:spacing w:val="2"/>
          <w:rtl/>
          <w:lang w:bidi="ar-SY"/>
        </w:rPr>
        <w:t>أولوية استراتيجية خلال</w:t>
      </w:r>
      <w:r w:rsidRPr="005E38D9">
        <w:rPr>
          <w:rFonts w:hint="cs"/>
          <w:spacing w:val="2"/>
          <w:rtl/>
          <w:lang w:bidi="ar-SY"/>
        </w:rPr>
        <w:t xml:space="preserve"> الدورة المقبلة</w:t>
      </w:r>
      <w:r w:rsidR="002B5D3B" w:rsidRPr="005E38D9">
        <w:rPr>
          <w:rFonts w:hint="cs"/>
          <w:spacing w:val="2"/>
          <w:rtl/>
          <w:lang w:bidi="ar-SY"/>
        </w:rPr>
        <w:t>.</w:t>
      </w:r>
      <w:r w:rsidRPr="005E38D9">
        <w:rPr>
          <w:rFonts w:hint="cs"/>
          <w:spacing w:val="2"/>
          <w:rtl/>
          <w:lang w:bidi="ar-SY"/>
        </w:rPr>
        <w:t xml:space="preserve"> </w:t>
      </w:r>
      <w:r w:rsidR="00B82068" w:rsidRPr="005E38D9">
        <w:rPr>
          <w:rFonts w:hint="cs"/>
          <w:spacing w:val="2"/>
          <w:rtl/>
          <w:lang w:bidi="ar-SY"/>
        </w:rPr>
        <w:t>وهناك</w:t>
      </w:r>
      <w:r w:rsidRPr="005E38D9">
        <w:rPr>
          <w:rFonts w:hint="cs"/>
          <w:spacing w:val="2"/>
          <w:rtl/>
          <w:lang w:bidi="ar-SY"/>
        </w:rPr>
        <w:t xml:space="preserve"> مبادرتان أساسيتان</w:t>
      </w:r>
      <w:r w:rsidR="00B82068" w:rsidRPr="005E38D9">
        <w:rPr>
          <w:rFonts w:hint="cs"/>
          <w:spacing w:val="2"/>
          <w:rtl/>
          <w:lang w:bidi="ar-SY"/>
        </w:rPr>
        <w:t xml:space="preserve"> بشكل خاص في هذا الصدد</w:t>
      </w:r>
      <w:r w:rsidRPr="005E38D9">
        <w:rPr>
          <w:rFonts w:hint="cs"/>
          <w:spacing w:val="2"/>
          <w:rtl/>
          <w:lang w:bidi="ar-SY"/>
        </w:rPr>
        <w:t>.</w:t>
      </w:r>
    </w:p>
    <w:p w:rsidR="00990E4C" w:rsidRPr="005E38D9" w:rsidRDefault="00990E4C" w:rsidP="006979FB">
      <w:pPr>
        <w:rPr>
          <w:spacing w:val="2"/>
          <w:rtl/>
          <w:lang w:val="en-GB" w:bidi="ar-SY"/>
        </w:rPr>
      </w:pPr>
      <w:r w:rsidRPr="005E38D9">
        <w:rPr>
          <w:rFonts w:hint="cs"/>
          <w:spacing w:val="2"/>
          <w:rtl/>
          <w:lang w:bidi="ar-SY"/>
        </w:rPr>
        <w:t xml:space="preserve">أولاً، استبعد تقرير "قياس مجتمع المعلومات" (المشار إليه </w:t>
      </w:r>
      <w:r w:rsidR="00B82068" w:rsidRPr="005E38D9">
        <w:rPr>
          <w:rFonts w:hint="cs"/>
          <w:spacing w:val="2"/>
          <w:rtl/>
          <w:lang w:bidi="ar-SY"/>
        </w:rPr>
        <w:t>فيما بعد باسم "قياس مجتمع المعلومات"</w:t>
      </w:r>
      <w:r w:rsidRPr="005E38D9">
        <w:rPr>
          <w:rFonts w:hint="cs"/>
          <w:spacing w:val="2"/>
          <w:rtl/>
          <w:lang w:val="fr-CH" w:bidi="ar-SY"/>
        </w:rPr>
        <w:t>) في طبعته لعام</w:t>
      </w:r>
      <w:r w:rsidR="006979FB">
        <w:rPr>
          <w:rFonts w:hint="eastAsia"/>
          <w:spacing w:val="2"/>
          <w:rtl/>
          <w:lang w:val="fr-CH" w:bidi="ar-SY"/>
        </w:rPr>
        <w:t> </w:t>
      </w:r>
      <w:r w:rsidRPr="005E38D9">
        <w:rPr>
          <w:spacing w:val="2"/>
          <w:lang w:val="en-GB" w:bidi="ar-SY"/>
        </w:rPr>
        <w:t>2017</w:t>
      </w:r>
      <w:r w:rsidRPr="005E38D9">
        <w:rPr>
          <w:rFonts w:hint="cs"/>
          <w:spacing w:val="2"/>
          <w:rtl/>
          <w:lang w:val="en-GB" w:bidi="ar-SY"/>
        </w:rPr>
        <w:t xml:space="preserve"> الدراسات </w:t>
      </w:r>
      <w:proofErr w:type="spellStart"/>
      <w:r w:rsidR="00B82068" w:rsidRPr="005E38D9">
        <w:rPr>
          <w:rFonts w:hint="cs"/>
          <w:spacing w:val="2"/>
          <w:rtl/>
          <w:lang w:val="en-GB" w:bidi="ar-SY"/>
        </w:rPr>
        <w:t>والمراتب</w:t>
      </w:r>
      <w:r w:rsidR="002B5D3B" w:rsidRPr="005E38D9">
        <w:rPr>
          <w:rFonts w:hint="cs"/>
          <w:spacing w:val="2"/>
          <w:rtl/>
          <w:lang w:val="en-GB" w:bidi="ar-SY"/>
        </w:rPr>
        <w:t>.</w:t>
      </w:r>
      <w:r w:rsidRPr="005E38D9">
        <w:rPr>
          <w:rFonts w:hint="cs"/>
          <w:spacing w:val="2"/>
          <w:rtl/>
          <w:lang w:val="en-GB" w:bidi="ar-SY"/>
        </w:rPr>
        <w:t>والنتائج</w:t>
      </w:r>
      <w:proofErr w:type="spellEnd"/>
      <w:r w:rsidR="00B82068" w:rsidRPr="005E38D9">
        <w:rPr>
          <w:rFonts w:hint="cs"/>
          <w:spacing w:val="2"/>
          <w:rtl/>
          <w:lang w:val="en-GB" w:bidi="ar-SY"/>
        </w:rPr>
        <w:t xml:space="preserve"> المعتادة بشأن أسعار الاتصالات/</w:t>
      </w:r>
      <w:r w:rsidRPr="005E38D9">
        <w:rPr>
          <w:rFonts w:hint="cs"/>
          <w:spacing w:val="2"/>
          <w:rtl/>
          <w:lang w:val="en-GB" w:bidi="ar-SY"/>
        </w:rPr>
        <w:t xml:space="preserve">تكنولوجيا المعلومات والاتصالات </w:t>
      </w:r>
      <w:proofErr w:type="spellStart"/>
      <w:r w:rsidR="00B82068" w:rsidRPr="005E38D9">
        <w:rPr>
          <w:rFonts w:hint="cs"/>
          <w:spacing w:val="2"/>
          <w:rtl/>
          <w:lang w:val="en-GB" w:bidi="ar-SY"/>
        </w:rPr>
        <w:t>وميسورية</w:t>
      </w:r>
      <w:proofErr w:type="spellEnd"/>
      <w:r w:rsidR="00B82068" w:rsidRPr="005E38D9">
        <w:rPr>
          <w:rFonts w:hint="cs"/>
          <w:spacing w:val="2"/>
          <w:rtl/>
          <w:lang w:val="en-GB" w:bidi="ar-SY"/>
        </w:rPr>
        <w:t xml:space="preserve"> تكلفتها</w:t>
      </w:r>
      <w:r w:rsidRPr="005E38D9">
        <w:rPr>
          <w:rFonts w:hint="cs"/>
          <w:spacing w:val="2"/>
          <w:rtl/>
          <w:lang w:val="en-GB" w:bidi="ar-SY"/>
        </w:rPr>
        <w:t>. وهذه البيانات معلومات لا</w:t>
      </w:r>
      <w:r w:rsidR="005E38D9">
        <w:rPr>
          <w:rFonts w:hint="eastAsia"/>
          <w:spacing w:val="2"/>
          <w:rtl/>
          <w:lang w:val="en-GB" w:bidi="ar-SY"/>
        </w:rPr>
        <w:t> </w:t>
      </w:r>
      <w:r w:rsidRPr="005E38D9">
        <w:rPr>
          <w:rFonts w:hint="cs"/>
          <w:spacing w:val="2"/>
          <w:rtl/>
          <w:lang w:val="en-GB" w:bidi="ar-SY"/>
        </w:rPr>
        <w:t>تقدر بثمن بالنسبة للأكاديم</w:t>
      </w:r>
      <w:r w:rsidR="00AD77F1">
        <w:rPr>
          <w:rFonts w:hint="cs"/>
          <w:spacing w:val="2"/>
          <w:rtl/>
          <w:lang w:val="en-GB" w:bidi="ar-SY"/>
        </w:rPr>
        <w:t>ي</w:t>
      </w:r>
      <w:r w:rsidRPr="005E38D9">
        <w:rPr>
          <w:rFonts w:hint="cs"/>
          <w:spacing w:val="2"/>
          <w:rtl/>
          <w:lang w:val="en-GB" w:bidi="ar-SY"/>
        </w:rPr>
        <w:t xml:space="preserve">ين وواضعي القرارات في </w:t>
      </w:r>
      <w:r w:rsidR="00AD77F1">
        <w:rPr>
          <w:rFonts w:hint="cs"/>
          <w:spacing w:val="2"/>
          <w:rtl/>
          <w:lang w:val="en-GB" w:bidi="ar-SY"/>
        </w:rPr>
        <w:t>جميع</w:t>
      </w:r>
      <w:r w:rsidRPr="005E38D9">
        <w:rPr>
          <w:rFonts w:hint="cs"/>
          <w:spacing w:val="2"/>
          <w:rtl/>
          <w:lang w:val="en-GB" w:bidi="ar-SY"/>
        </w:rPr>
        <w:t xml:space="preserve"> قطاعات </w:t>
      </w:r>
      <w:r w:rsidR="00B82068" w:rsidRPr="005E38D9">
        <w:rPr>
          <w:rFonts w:hint="cs"/>
          <w:spacing w:val="2"/>
          <w:rtl/>
          <w:lang w:val="en-GB" w:bidi="ar-SY"/>
        </w:rPr>
        <w:t>صناعة الاتصالات</w:t>
      </w:r>
      <w:r w:rsidR="002B5D3B" w:rsidRPr="005E38D9">
        <w:rPr>
          <w:rFonts w:hint="cs"/>
          <w:spacing w:val="2"/>
          <w:rtl/>
          <w:lang w:val="en-GB" w:bidi="ar-SY"/>
        </w:rPr>
        <w:t>/</w:t>
      </w:r>
      <w:r w:rsidRPr="005E38D9">
        <w:rPr>
          <w:rFonts w:hint="cs"/>
          <w:spacing w:val="2"/>
          <w:rtl/>
          <w:lang w:val="en-GB" w:bidi="ar-SY"/>
        </w:rPr>
        <w:t>تكنولوجيا المعلومات والاتصالات، ولا</w:t>
      </w:r>
      <w:r w:rsidR="00B82068" w:rsidRPr="005E38D9">
        <w:rPr>
          <w:rFonts w:hint="eastAsia"/>
          <w:spacing w:val="2"/>
          <w:rtl/>
          <w:lang w:val="en-GB" w:bidi="ar-SY"/>
        </w:rPr>
        <w:t> </w:t>
      </w:r>
      <w:r w:rsidRPr="005E38D9">
        <w:rPr>
          <w:rFonts w:hint="cs"/>
          <w:spacing w:val="2"/>
          <w:rtl/>
          <w:lang w:val="en-GB" w:bidi="ar-SY"/>
        </w:rPr>
        <w:t xml:space="preserve">بد من توضيح </w:t>
      </w:r>
      <w:r w:rsidR="00B82068" w:rsidRPr="005E38D9">
        <w:rPr>
          <w:rFonts w:hint="cs"/>
          <w:spacing w:val="2"/>
          <w:rtl/>
          <w:lang w:val="en-GB" w:bidi="ar-SY"/>
        </w:rPr>
        <w:t>سبب عدم إدراج</w:t>
      </w:r>
      <w:r w:rsidRPr="005E38D9">
        <w:rPr>
          <w:rFonts w:hint="cs"/>
          <w:spacing w:val="2"/>
          <w:rtl/>
          <w:lang w:val="en-GB" w:bidi="ar-SY"/>
        </w:rPr>
        <w:t xml:space="preserve"> هذه البيانات </w:t>
      </w:r>
      <w:r w:rsidR="00B82068" w:rsidRPr="005E38D9">
        <w:rPr>
          <w:rFonts w:hint="cs"/>
          <w:spacing w:val="2"/>
          <w:rtl/>
          <w:lang w:val="en-GB" w:bidi="ar-SY"/>
        </w:rPr>
        <w:t>في</w:t>
      </w:r>
      <w:r w:rsidRPr="005E38D9">
        <w:rPr>
          <w:rFonts w:hint="cs"/>
          <w:spacing w:val="2"/>
          <w:rtl/>
          <w:lang w:val="en-GB" w:bidi="ar-SY"/>
        </w:rPr>
        <w:t xml:space="preserve"> التقرير الإحصائي الرئيسي </w:t>
      </w:r>
      <w:r w:rsidR="00B82068" w:rsidRPr="005E38D9">
        <w:rPr>
          <w:rFonts w:hint="cs"/>
          <w:spacing w:val="2"/>
          <w:rtl/>
          <w:lang w:val="en-GB" w:bidi="ar-SY"/>
        </w:rPr>
        <w:t>ل</w:t>
      </w:r>
      <w:r w:rsidRPr="005E38D9">
        <w:rPr>
          <w:rFonts w:hint="cs"/>
          <w:spacing w:val="2"/>
          <w:rtl/>
          <w:lang w:val="en-GB" w:bidi="ar-SY"/>
        </w:rPr>
        <w:t xml:space="preserve">لاتحاد </w:t>
      </w:r>
      <w:r w:rsidR="00B82068" w:rsidRPr="005E38D9">
        <w:rPr>
          <w:rFonts w:hint="cs"/>
          <w:spacing w:val="2"/>
          <w:rtl/>
          <w:lang w:val="en-GB" w:bidi="ar-SY"/>
        </w:rPr>
        <w:t>ومعالجته</w:t>
      </w:r>
      <w:r w:rsidRPr="005E38D9">
        <w:rPr>
          <w:rFonts w:hint="cs"/>
          <w:spacing w:val="2"/>
          <w:rtl/>
          <w:lang w:val="en-GB" w:bidi="ar-SY"/>
        </w:rPr>
        <w:t>.</w:t>
      </w:r>
    </w:p>
    <w:p w:rsidR="00E526AB" w:rsidRPr="005E38D9" w:rsidRDefault="00990E4C" w:rsidP="00B30BC8">
      <w:pPr>
        <w:rPr>
          <w:spacing w:val="2"/>
          <w:rtl/>
          <w:lang w:bidi="ar-SY"/>
        </w:rPr>
      </w:pPr>
      <w:r w:rsidRPr="005E38D9">
        <w:rPr>
          <w:rFonts w:hint="cs"/>
          <w:spacing w:val="2"/>
          <w:rtl/>
          <w:lang w:val="en-GB" w:bidi="ar-SY"/>
        </w:rPr>
        <w:t xml:space="preserve">ثانياً، ينبغي تحسين صفحة </w:t>
      </w:r>
      <w:r w:rsidR="00B82068" w:rsidRPr="005E38D9">
        <w:rPr>
          <w:rFonts w:hint="cs"/>
          <w:spacing w:val="2"/>
          <w:rtl/>
          <w:lang w:val="en-GB" w:bidi="ar-SY"/>
        </w:rPr>
        <w:t>الإلكترونية</w:t>
      </w:r>
      <w:r w:rsidR="00B30BC8">
        <w:rPr>
          <w:rFonts w:hint="cs"/>
          <w:spacing w:val="2"/>
          <w:rtl/>
          <w:lang w:val="en-GB" w:bidi="ar-SY"/>
        </w:rPr>
        <w:t xml:space="preserve"> للاتحاد</w:t>
      </w:r>
      <w:r w:rsidR="00B82068" w:rsidRPr="005E38D9">
        <w:rPr>
          <w:rFonts w:hint="cs"/>
          <w:spacing w:val="2"/>
          <w:rtl/>
          <w:lang w:val="en-GB" w:bidi="ar-SY"/>
        </w:rPr>
        <w:t xml:space="preserve"> المتعلقة بإحصاءات </w:t>
      </w:r>
      <w:r w:rsidRPr="005E38D9">
        <w:rPr>
          <w:rFonts w:hint="cs"/>
          <w:spacing w:val="2"/>
          <w:rtl/>
          <w:lang w:val="en-GB" w:bidi="ar-SY"/>
        </w:rPr>
        <w:t xml:space="preserve">تكنولوجيا المعلومات والاتصالات وأدواتها لتقديم سلاسل البيانات، والمنهجيات، ونتائج </w:t>
      </w:r>
      <w:r w:rsidR="00B82068" w:rsidRPr="005E38D9">
        <w:rPr>
          <w:rFonts w:hint="cs"/>
          <w:spacing w:val="2"/>
          <w:rtl/>
          <w:lang w:val="en-GB" w:bidi="ar-SY"/>
        </w:rPr>
        <w:t>قيام مجتمع المعلومات</w:t>
      </w:r>
      <w:r w:rsidRPr="005E38D9">
        <w:rPr>
          <w:rFonts w:hint="cs"/>
          <w:spacing w:val="2"/>
          <w:rtl/>
          <w:lang w:val="en-GB" w:bidi="ar-SY"/>
        </w:rPr>
        <w:t>، وغيرها من الدراسات الاحصائية بشأن تكنولوجيا المعلومات والاتصالات بشكل دقيق على مر السنين</w:t>
      </w:r>
      <w:r w:rsidR="00E526AB" w:rsidRPr="005E38D9">
        <w:rPr>
          <w:rFonts w:hint="cs"/>
          <w:spacing w:val="2"/>
          <w:rtl/>
          <w:lang w:bidi="ar-SY"/>
        </w:rPr>
        <w:t>.</w:t>
      </w:r>
    </w:p>
    <w:p w:rsidR="00E526AB" w:rsidRDefault="00990E4C" w:rsidP="00E526AB">
      <w:pPr>
        <w:pStyle w:val="Headingb"/>
        <w:rPr>
          <w:rtl/>
          <w:lang w:bidi="ar-SY"/>
        </w:rPr>
      </w:pPr>
      <w:r w:rsidRPr="00E51C64">
        <w:rPr>
          <w:rFonts w:hint="cs"/>
          <w:rtl/>
          <w:lang w:bidi="ar-SY"/>
        </w:rPr>
        <w:t>المناقشة</w:t>
      </w:r>
    </w:p>
    <w:p w:rsidR="00990E4C" w:rsidRDefault="00B82068" w:rsidP="00DA11C8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ينتظر من </w:t>
      </w:r>
      <w:r w:rsidR="00990E4C">
        <w:rPr>
          <w:rFonts w:hint="cs"/>
          <w:rtl/>
          <w:lang w:bidi="ar-SY"/>
        </w:rPr>
        <w:t xml:space="preserve">الاتحاد </w:t>
      </w:r>
      <w:r>
        <w:rPr>
          <w:rFonts w:hint="cs"/>
          <w:rtl/>
          <w:lang w:bidi="ar-SY"/>
        </w:rPr>
        <w:t>أن يكون موضع</w:t>
      </w:r>
      <w:r w:rsidR="00990E4C">
        <w:rPr>
          <w:rFonts w:hint="cs"/>
          <w:rtl/>
          <w:lang w:bidi="ar-SY"/>
        </w:rPr>
        <w:t xml:space="preserve"> الاحصاءات العالمية، والدراسات المرجعية وقياس </w:t>
      </w:r>
      <w:r w:rsidR="00902ECE">
        <w:rPr>
          <w:rFonts w:hint="cs"/>
          <w:rtl/>
          <w:lang w:bidi="ar-SY"/>
        </w:rPr>
        <w:t xml:space="preserve">التقدم المحرز في مجال </w:t>
      </w:r>
      <w:r w:rsidR="00DA11C8">
        <w:rPr>
          <w:rFonts w:hint="cs"/>
          <w:rtl/>
          <w:lang w:bidi="ar-SY"/>
        </w:rPr>
        <w:t>الاتصالات</w:t>
      </w:r>
      <w:r w:rsidR="00902ECE">
        <w:rPr>
          <w:rFonts w:hint="cs"/>
          <w:rtl/>
          <w:lang w:bidi="ar-SY"/>
        </w:rPr>
        <w:t>/</w:t>
      </w:r>
      <w:r w:rsidR="00990E4C">
        <w:rPr>
          <w:rFonts w:hint="cs"/>
          <w:rtl/>
          <w:lang w:bidi="ar-SY"/>
        </w:rPr>
        <w:t>تكنولوجيا المعلومات والاتصالات، بحكم أنه منظمة دولية ووكالة متخصصة من وكالات الأمم المتحدة. حتى أن الاتحاد يعلن عن نفسه هكذا في</w:t>
      </w:r>
      <w:r w:rsidR="00902ECE">
        <w:rPr>
          <w:rFonts w:hint="eastAsia"/>
          <w:rtl/>
          <w:lang w:bidi="ar-SY"/>
        </w:rPr>
        <w:t> </w:t>
      </w:r>
      <w:r w:rsidR="00990E4C">
        <w:rPr>
          <w:rFonts w:hint="cs"/>
          <w:rtl/>
          <w:lang w:bidi="ar-SY"/>
        </w:rPr>
        <w:t xml:space="preserve">قسم "نبذة عنا" في </w:t>
      </w:r>
      <w:r w:rsidR="00DA11C8">
        <w:rPr>
          <w:rFonts w:hint="cs"/>
          <w:rtl/>
          <w:lang w:bidi="ar-SY"/>
        </w:rPr>
        <w:t>الموقع الإلكتروني</w:t>
      </w:r>
      <w:r>
        <w:rPr>
          <w:rFonts w:hint="cs"/>
          <w:rtl/>
          <w:lang w:bidi="ar-SY"/>
        </w:rPr>
        <w:t xml:space="preserve"> لإحصاءات</w:t>
      </w:r>
      <w:r w:rsidR="00990E4C">
        <w:rPr>
          <w:rFonts w:hint="cs"/>
          <w:rtl/>
          <w:lang w:bidi="ar-SY"/>
        </w:rPr>
        <w:t xml:space="preserve"> تكنولوجيا المعلومات والاتصالات</w:t>
      </w:r>
      <w:r w:rsidR="00990E4C">
        <w:rPr>
          <w:rStyle w:val="FootnoteReference"/>
          <w:rtl/>
          <w:lang w:bidi="ar-SY"/>
        </w:rPr>
        <w:footnoteReference w:id="1"/>
      </w:r>
      <w:r w:rsidR="00990E4C">
        <w:rPr>
          <w:rFonts w:hint="cs"/>
          <w:rtl/>
          <w:lang w:bidi="ar-SY"/>
        </w:rPr>
        <w:t>.</w:t>
      </w:r>
    </w:p>
    <w:p w:rsidR="00E526AB" w:rsidRPr="004D1785" w:rsidRDefault="00990E4C" w:rsidP="00902ECE">
      <w:pPr>
        <w:rPr>
          <w:spacing w:val="2"/>
          <w:rtl/>
          <w:lang w:bidi="ar-SY"/>
        </w:rPr>
      </w:pPr>
      <w:r w:rsidRPr="004D1785">
        <w:rPr>
          <w:rFonts w:hint="cs"/>
          <w:spacing w:val="2"/>
          <w:rtl/>
          <w:lang w:val="fr-CH" w:bidi="ar-SY"/>
        </w:rPr>
        <w:t xml:space="preserve">ويحظى الاتحاد، منذ عام </w:t>
      </w:r>
      <w:r w:rsidRPr="004D1785">
        <w:rPr>
          <w:rFonts w:asciiTheme="minorHAnsi" w:hAnsiTheme="minorHAnsi"/>
          <w:spacing w:val="2"/>
          <w:lang w:bidi="ar-SY"/>
        </w:rPr>
        <w:t>2003</w:t>
      </w:r>
      <w:r w:rsidRPr="004D1785">
        <w:rPr>
          <w:rFonts w:asciiTheme="majorHAnsi" w:hAnsiTheme="majorHAnsi"/>
          <w:spacing w:val="2"/>
          <w:rtl/>
          <w:lang w:val="fr-CH" w:bidi="ar-SY"/>
        </w:rPr>
        <w:t>،</w:t>
      </w:r>
      <w:r w:rsidRPr="004D1785">
        <w:rPr>
          <w:rFonts w:hint="cs"/>
          <w:spacing w:val="2"/>
          <w:rtl/>
          <w:lang w:val="fr-CH" w:bidi="ar-SY"/>
        </w:rPr>
        <w:t xml:space="preserve"> بالاعتراف بوصفه مرجعاً في ما يخص الاحصاءات العالمية لتكنولوجيا المعلومات والاتصالات. وقد</w:t>
      </w:r>
      <w:r w:rsidR="00902ECE" w:rsidRPr="004D1785">
        <w:rPr>
          <w:rFonts w:hint="eastAsia"/>
          <w:spacing w:val="2"/>
          <w:rtl/>
          <w:lang w:val="fr-CH" w:bidi="ar-SY"/>
        </w:rPr>
        <w:t> </w:t>
      </w:r>
      <w:r w:rsidRPr="004D1785">
        <w:rPr>
          <w:rFonts w:hint="cs"/>
          <w:spacing w:val="2"/>
          <w:rtl/>
          <w:lang w:val="fr-CH" w:bidi="ar-SY"/>
        </w:rPr>
        <w:t xml:space="preserve">كان </w:t>
      </w:r>
      <w:r w:rsidR="00B82068" w:rsidRPr="004D1785">
        <w:rPr>
          <w:rFonts w:hint="cs"/>
          <w:spacing w:val="2"/>
          <w:rtl/>
          <w:lang w:val="fr-CH" w:bidi="ar-SY"/>
        </w:rPr>
        <w:t>الرقم القياسي للنفاذ</w:t>
      </w:r>
      <w:r w:rsidRPr="004D1785">
        <w:rPr>
          <w:rFonts w:hint="cs"/>
          <w:spacing w:val="2"/>
          <w:rtl/>
          <w:lang w:val="fr-CH" w:bidi="ar-SY"/>
        </w:rPr>
        <w:t xml:space="preserve"> الرقمي </w:t>
      </w:r>
      <w:r w:rsidR="00B82068" w:rsidRPr="004D1785">
        <w:rPr>
          <w:spacing w:val="2"/>
          <w:lang w:bidi="ar-SY"/>
        </w:rPr>
        <w:t>(DAI)</w:t>
      </w:r>
      <w:r w:rsidR="00B82068" w:rsidRPr="004D1785">
        <w:rPr>
          <w:rFonts w:hint="cs"/>
          <w:spacing w:val="2"/>
          <w:rtl/>
          <w:lang w:val="fr-CH" w:bidi="ar-SY"/>
        </w:rPr>
        <w:t xml:space="preserve"> </w:t>
      </w:r>
      <w:r w:rsidRPr="004D1785">
        <w:rPr>
          <w:rFonts w:hint="cs"/>
          <w:spacing w:val="2"/>
          <w:rtl/>
          <w:lang w:val="fr-CH" w:bidi="ar-SY"/>
        </w:rPr>
        <w:t>هو المرجع في قياس النفاذ إلى تكنولوجيا المعلومات والاتصالات واستخدامها. وفي</w:t>
      </w:r>
      <w:r w:rsidR="00902ECE" w:rsidRPr="004D1785">
        <w:rPr>
          <w:rFonts w:hint="eastAsia"/>
          <w:spacing w:val="2"/>
          <w:rtl/>
          <w:lang w:val="fr-CH" w:bidi="ar-SY"/>
        </w:rPr>
        <w:t> </w:t>
      </w:r>
      <w:r w:rsidRPr="004D1785">
        <w:rPr>
          <w:rFonts w:hint="cs"/>
          <w:spacing w:val="2"/>
          <w:rtl/>
          <w:lang w:val="fr-CH" w:bidi="ar-SY"/>
        </w:rPr>
        <w:t>عام</w:t>
      </w:r>
      <w:r w:rsidR="00902ECE" w:rsidRPr="004D1785">
        <w:rPr>
          <w:rFonts w:hint="eastAsia"/>
          <w:spacing w:val="2"/>
          <w:rtl/>
          <w:lang w:val="fr-CH" w:bidi="ar-SY"/>
        </w:rPr>
        <w:t> </w:t>
      </w:r>
      <w:r w:rsidRPr="004D1785">
        <w:rPr>
          <w:spacing w:val="2"/>
          <w:lang w:bidi="ar-SY"/>
        </w:rPr>
        <w:t>2007</w:t>
      </w:r>
      <w:r w:rsidRPr="004D1785">
        <w:rPr>
          <w:rFonts w:hint="cs"/>
          <w:spacing w:val="2"/>
          <w:rtl/>
          <w:lang w:val="fr-CH" w:bidi="ar-SY"/>
        </w:rPr>
        <w:t xml:space="preserve">، قدم </w:t>
      </w:r>
      <w:r w:rsidR="00B82068" w:rsidRPr="004D1785">
        <w:rPr>
          <w:rFonts w:hint="cs"/>
          <w:spacing w:val="2"/>
          <w:rtl/>
          <w:lang w:val="fr-CH" w:bidi="ar-SY"/>
        </w:rPr>
        <w:t>تقرير قياس مجتمع المعلومات</w:t>
      </w:r>
      <w:r w:rsidRPr="004D1785">
        <w:rPr>
          <w:rFonts w:hint="cs"/>
          <w:spacing w:val="2"/>
          <w:rtl/>
          <w:lang w:bidi="ar-SY"/>
        </w:rPr>
        <w:t xml:space="preserve"> الأول</w:t>
      </w:r>
      <w:r w:rsidRPr="004D1785">
        <w:rPr>
          <w:rFonts w:hint="cs"/>
          <w:spacing w:val="2"/>
          <w:rtl/>
          <w:lang w:val="fr-CH" w:bidi="ar-SY"/>
        </w:rPr>
        <w:t xml:space="preserve">، </w:t>
      </w:r>
      <w:r w:rsidR="0046378E" w:rsidRPr="004D1785">
        <w:rPr>
          <w:rFonts w:hint="cs"/>
          <w:spacing w:val="2"/>
          <w:rtl/>
          <w:lang w:val="fr-CH" w:bidi="ar-SY"/>
        </w:rPr>
        <w:t>رقماً قياسياً مبتكراً لتكنولوجيا</w:t>
      </w:r>
      <w:r w:rsidRPr="004D1785">
        <w:rPr>
          <w:rFonts w:hint="cs"/>
          <w:spacing w:val="2"/>
          <w:rtl/>
          <w:lang w:val="fr-CH" w:bidi="ar-SY"/>
        </w:rPr>
        <w:t xml:space="preserve"> المعلومات والاتصالات (وهو </w:t>
      </w:r>
      <w:r w:rsidRPr="004D1785">
        <w:rPr>
          <w:color w:val="000000"/>
          <w:spacing w:val="2"/>
          <w:rtl/>
        </w:rPr>
        <w:t xml:space="preserve">الرقم القياسي </w:t>
      </w:r>
      <w:r w:rsidR="0046378E" w:rsidRPr="004D1785">
        <w:rPr>
          <w:rFonts w:hint="cs"/>
          <w:color w:val="000000"/>
          <w:spacing w:val="2"/>
          <w:rtl/>
        </w:rPr>
        <w:t>للفرص في مجال تكنولوجيا المعلومات والاتصالات</w:t>
      </w:r>
      <w:r w:rsidRPr="004D1785">
        <w:rPr>
          <w:rFonts w:hint="cs"/>
          <w:color w:val="000000"/>
          <w:spacing w:val="2"/>
          <w:rtl/>
        </w:rPr>
        <w:t>) الذي يقارن مدى التقدم عبر البلدان، ومن ثم فقد كان مفيداً للغاية في</w:t>
      </w:r>
      <w:r w:rsidR="00902ECE" w:rsidRPr="004D1785">
        <w:rPr>
          <w:rFonts w:hint="eastAsia"/>
          <w:color w:val="000000"/>
          <w:spacing w:val="2"/>
          <w:rtl/>
        </w:rPr>
        <w:t> </w:t>
      </w:r>
      <w:r w:rsidR="0046378E" w:rsidRPr="004D1785">
        <w:rPr>
          <w:rFonts w:hint="cs"/>
          <w:color w:val="000000"/>
          <w:spacing w:val="2"/>
          <w:rtl/>
        </w:rPr>
        <w:t>تنوير</w:t>
      </w:r>
      <w:r w:rsidRPr="004D1785">
        <w:rPr>
          <w:rFonts w:hint="cs"/>
          <w:color w:val="000000"/>
          <w:spacing w:val="2"/>
          <w:rtl/>
        </w:rPr>
        <w:t xml:space="preserve"> الأبحاث و</w:t>
      </w:r>
      <w:r w:rsidR="0046378E" w:rsidRPr="004D1785">
        <w:rPr>
          <w:rFonts w:hint="cs"/>
          <w:color w:val="000000"/>
          <w:spacing w:val="2"/>
          <w:rtl/>
        </w:rPr>
        <w:t xml:space="preserve">عمليات </w:t>
      </w:r>
      <w:r w:rsidR="00137547" w:rsidRPr="004D1785">
        <w:rPr>
          <w:rFonts w:hint="cs"/>
          <w:color w:val="000000"/>
          <w:spacing w:val="2"/>
          <w:rtl/>
        </w:rPr>
        <w:t>اتخاذ القرارات بشأن الاتصالات/</w:t>
      </w:r>
      <w:r w:rsidRPr="004D1785">
        <w:rPr>
          <w:rFonts w:hint="cs"/>
          <w:color w:val="000000"/>
          <w:spacing w:val="2"/>
          <w:rtl/>
        </w:rPr>
        <w:t>تكنولوجيا المعلومات والاتصالات</w:t>
      </w:r>
      <w:r w:rsidR="00E526AB" w:rsidRPr="004D1785">
        <w:rPr>
          <w:rFonts w:hint="cs"/>
          <w:spacing w:val="2"/>
          <w:rtl/>
          <w:lang w:bidi="ar-SY"/>
        </w:rPr>
        <w:t>.</w:t>
      </w:r>
    </w:p>
    <w:p w:rsidR="00E526AB" w:rsidRPr="00480E0A" w:rsidRDefault="00990E4C" w:rsidP="00902ECE">
      <w:pPr>
        <w:rPr>
          <w:spacing w:val="2"/>
          <w:rtl/>
          <w:lang w:val="fr-CH" w:bidi="ar-SY"/>
        </w:rPr>
      </w:pPr>
      <w:r w:rsidRPr="00480E0A">
        <w:rPr>
          <w:rFonts w:hint="cs"/>
          <w:spacing w:val="2"/>
          <w:rtl/>
          <w:lang w:bidi="ar-SY"/>
        </w:rPr>
        <w:t xml:space="preserve">وقدم </w:t>
      </w:r>
      <w:r w:rsidR="0046378E" w:rsidRPr="00480E0A">
        <w:rPr>
          <w:rFonts w:hint="cs"/>
          <w:spacing w:val="2"/>
          <w:rtl/>
          <w:lang w:val="fr-CH" w:bidi="ar-SY"/>
        </w:rPr>
        <w:t>تقرير قياس مجتمع المعلومات</w:t>
      </w:r>
      <w:r w:rsidRPr="00480E0A">
        <w:rPr>
          <w:rFonts w:hint="cs"/>
          <w:spacing w:val="2"/>
          <w:rtl/>
          <w:lang w:val="fr-CH" w:bidi="ar-SY"/>
        </w:rPr>
        <w:t xml:space="preserve"> في طبعته لعام </w:t>
      </w:r>
      <w:r w:rsidRPr="00480E0A">
        <w:rPr>
          <w:spacing w:val="2"/>
          <w:lang w:bidi="ar-SY"/>
        </w:rPr>
        <w:t>2009</w:t>
      </w:r>
      <w:r w:rsidRPr="00480E0A">
        <w:rPr>
          <w:rFonts w:hint="cs"/>
          <w:spacing w:val="2"/>
          <w:rtl/>
          <w:lang w:bidi="ar-SY"/>
        </w:rPr>
        <w:t xml:space="preserve"> احصاءات بشأن الرقم القياسي لتنمية تكنولوجيا المعلومات والاتصالات</w:t>
      </w:r>
      <w:r w:rsidR="00902ECE" w:rsidRPr="00480E0A">
        <w:rPr>
          <w:rFonts w:hint="eastAsia"/>
          <w:spacing w:val="2"/>
          <w:rtl/>
          <w:lang w:bidi="ar-SY"/>
        </w:rPr>
        <w:t> </w:t>
      </w:r>
      <w:r w:rsidRPr="00480E0A">
        <w:rPr>
          <w:spacing w:val="2"/>
          <w:lang w:bidi="ar-SY"/>
        </w:rPr>
        <w:t>(IDI)</w:t>
      </w:r>
      <w:r w:rsidRPr="00480E0A">
        <w:rPr>
          <w:rFonts w:hint="cs"/>
          <w:spacing w:val="2"/>
          <w:rtl/>
          <w:lang w:bidi="ar-SY"/>
        </w:rPr>
        <w:t xml:space="preserve">، وسلة أسعار تكنولوجيا المعلومات والاتصالات </w:t>
      </w:r>
      <w:r w:rsidRPr="00480E0A">
        <w:rPr>
          <w:spacing w:val="2"/>
          <w:lang w:bidi="ar-SY"/>
        </w:rPr>
        <w:t>(IPB)</w:t>
      </w:r>
      <w:r w:rsidRPr="00480E0A">
        <w:rPr>
          <w:rFonts w:hint="cs"/>
          <w:spacing w:val="2"/>
          <w:rtl/>
          <w:lang w:val="fr-CH" w:bidi="ar-SY"/>
        </w:rPr>
        <w:t xml:space="preserve">، </w:t>
      </w:r>
      <w:r w:rsidR="0046378E" w:rsidRPr="00480E0A">
        <w:rPr>
          <w:rFonts w:hint="cs"/>
          <w:spacing w:val="2"/>
          <w:rtl/>
          <w:lang w:val="fr-CH" w:bidi="ar-SY"/>
        </w:rPr>
        <w:t xml:space="preserve">التي </w:t>
      </w:r>
      <w:r w:rsidRPr="00480E0A">
        <w:rPr>
          <w:rFonts w:hint="cs"/>
          <w:spacing w:val="2"/>
          <w:rtl/>
          <w:lang w:val="fr-CH" w:bidi="ar-SY"/>
        </w:rPr>
        <w:t>تقارن</w:t>
      </w:r>
      <w:r w:rsidR="002B5D3B" w:rsidRPr="00480E0A">
        <w:rPr>
          <w:rFonts w:hint="cs"/>
          <w:spacing w:val="2"/>
          <w:rtl/>
          <w:lang w:val="fr-CH" w:bidi="ar-SY"/>
        </w:rPr>
        <w:t xml:space="preserve"> بين أكثر</w:t>
      </w:r>
      <w:r w:rsidR="0046378E" w:rsidRPr="00480E0A">
        <w:rPr>
          <w:rFonts w:hint="cs"/>
          <w:spacing w:val="2"/>
          <w:rtl/>
          <w:lang w:val="fr-CH" w:bidi="ar-SY"/>
        </w:rPr>
        <w:t xml:space="preserve"> </w:t>
      </w:r>
      <w:r w:rsidRPr="00480E0A">
        <w:rPr>
          <w:rFonts w:hint="cs"/>
          <w:spacing w:val="2"/>
          <w:rtl/>
          <w:lang w:val="fr-CH" w:bidi="ar-SY"/>
        </w:rPr>
        <w:t xml:space="preserve">من </w:t>
      </w:r>
      <w:r w:rsidRPr="00480E0A">
        <w:rPr>
          <w:spacing w:val="2"/>
          <w:lang w:bidi="ar-SY"/>
        </w:rPr>
        <w:t>150</w:t>
      </w:r>
      <w:r w:rsidRPr="00480E0A">
        <w:rPr>
          <w:rFonts w:hint="cs"/>
          <w:spacing w:val="2"/>
          <w:rtl/>
          <w:lang w:val="fr-CH" w:bidi="ar-SY"/>
        </w:rPr>
        <w:t xml:space="preserve"> بلداً فيما يخص الأبعاد الرئيسية</w:t>
      </w:r>
      <w:r w:rsidR="0046378E" w:rsidRPr="00480E0A">
        <w:rPr>
          <w:rFonts w:hint="cs"/>
          <w:spacing w:val="2"/>
          <w:rtl/>
          <w:lang w:val="fr-CH" w:bidi="ar-SY"/>
        </w:rPr>
        <w:t xml:space="preserve"> الأربعة</w:t>
      </w:r>
      <w:r w:rsidRPr="00480E0A">
        <w:rPr>
          <w:rFonts w:hint="cs"/>
          <w:spacing w:val="2"/>
          <w:rtl/>
          <w:lang w:val="fr-CH" w:bidi="ar-SY"/>
        </w:rPr>
        <w:t xml:space="preserve"> لتنمية تكن</w:t>
      </w:r>
      <w:r w:rsidR="00EC6032" w:rsidRPr="00480E0A">
        <w:rPr>
          <w:rFonts w:hint="cs"/>
          <w:spacing w:val="2"/>
          <w:rtl/>
          <w:lang w:val="fr-CH" w:bidi="ar-SY"/>
        </w:rPr>
        <w:t>ولوجيا المعلومات والاتصالات والإ</w:t>
      </w:r>
      <w:r w:rsidRPr="00480E0A">
        <w:rPr>
          <w:rFonts w:hint="cs"/>
          <w:spacing w:val="2"/>
          <w:rtl/>
          <w:lang w:val="fr-CH" w:bidi="ar-SY"/>
        </w:rPr>
        <w:t>قبال عليها:</w:t>
      </w:r>
    </w:p>
    <w:p w:rsidR="00E526AB" w:rsidRDefault="00E526AB" w:rsidP="00990E4C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>النفاذ؛</w:t>
      </w:r>
    </w:p>
    <w:p w:rsidR="00E526AB" w:rsidRDefault="00E526AB" w:rsidP="00990E4C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>الاستخدام</w:t>
      </w:r>
    </w:p>
    <w:p w:rsidR="00E526AB" w:rsidRDefault="00E526AB" w:rsidP="00D86DB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>التعليم/ المهارات</w:t>
      </w:r>
      <w:r>
        <w:rPr>
          <w:rFonts w:hint="cs"/>
          <w:rtl/>
        </w:rPr>
        <w:t>؛</w:t>
      </w:r>
    </w:p>
    <w:p w:rsidR="00E526AB" w:rsidRDefault="00E526AB" w:rsidP="0046378E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 xml:space="preserve">الأسعار </w:t>
      </w:r>
      <w:r w:rsidR="0046378E">
        <w:rPr>
          <w:rFonts w:hint="cs"/>
          <w:rtl/>
        </w:rPr>
        <w:t>وميسورية</w:t>
      </w:r>
      <w:r w:rsidR="00990E4C">
        <w:rPr>
          <w:rFonts w:hint="cs"/>
          <w:rtl/>
        </w:rPr>
        <w:t xml:space="preserve"> التكاليف.</w:t>
      </w:r>
    </w:p>
    <w:p w:rsidR="00990E4C" w:rsidRPr="00055C4F" w:rsidRDefault="00990E4C" w:rsidP="002B7E95">
      <w:pPr>
        <w:rPr>
          <w:spacing w:val="2"/>
          <w:rtl/>
          <w:lang w:bidi="ar-SY"/>
        </w:rPr>
      </w:pPr>
      <w:r w:rsidRPr="00055C4F">
        <w:rPr>
          <w:rFonts w:hint="cs"/>
          <w:spacing w:val="2"/>
          <w:rtl/>
          <w:lang w:bidi="ar-SY"/>
        </w:rPr>
        <w:lastRenderedPageBreak/>
        <w:t xml:space="preserve">وفي الفترة </w:t>
      </w:r>
      <w:r w:rsidRPr="00055C4F">
        <w:rPr>
          <w:spacing w:val="2"/>
          <w:lang w:bidi="ar-SY"/>
        </w:rPr>
        <w:t>2016</w:t>
      </w:r>
      <w:r w:rsidR="0046378E" w:rsidRPr="00055C4F">
        <w:rPr>
          <w:spacing w:val="2"/>
          <w:lang w:bidi="ar-SY"/>
        </w:rPr>
        <w:t>-2009</w:t>
      </w:r>
      <w:r w:rsidRPr="00055C4F">
        <w:rPr>
          <w:rFonts w:hint="cs"/>
          <w:spacing w:val="2"/>
          <w:rtl/>
          <w:lang w:val="fr-CH" w:bidi="ar-SY"/>
        </w:rPr>
        <w:t>،</w:t>
      </w:r>
      <w:r w:rsidR="0046378E" w:rsidRPr="00055C4F">
        <w:rPr>
          <w:rFonts w:hint="cs"/>
          <w:spacing w:val="2"/>
          <w:rtl/>
          <w:lang w:val="fr-CH" w:bidi="ar-SY"/>
        </w:rPr>
        <w:t>شهد</w:t>
      </w:r>
      <w:r w:rsidRPr="00055C4F">
        <w:rPr>
          <w:rFonts w:hint="cs"/>
          <w:spacing w:val="2"/>
          <w:rtl/>
          <w:lang w:val="fr-CH" w:bidi="ar-SY"/>
        </w:rPr>
        <w:t xml:space="preserve"> </w:t>
      </w:r>
      <w:r w:rsidR="0046378E" w:rsidRPr="00055C4F">
        <w:rPr>
          <w:rFonts w:hint="cs"/>
          <w:spacing w:val="2"/>
          <w:rtl/>
          <w:lang w:val="fr-CH" w:bidi="ar-SY"/>
        </w:rPr>
        <w:t>تقرير قياس مجتمع المعلومات</w:t>
      </w:r>
      <w:r w:rsidRPr="00055C4F">
        <w:rPr>
          <w:rFonts w:hint="cs"/>
          <w:spacing w:val="2"/>
          <w:rtl/>
          <w:lang w:val="fr-CH" w:bidi="ar-SY"/>
        </w:rPr>
        <w:t xml:space="preserve"> تحسناً </w:t>
      </w:r>
      <w:r w:rsidR="0046378E" w:rsidRPr="00055C4F">
        <w:rPr>
          <w:rFonts w:hint="cs"/>
          <w:spacing w:val="2"/>
          <w:rtl/>
          <w:lang w:val="fr-CH" w:bidi="ar-SY"/>
        </w:rPr>
        <w:t>مستمراً</w:t>
      </w:r>
      <w:r w:rsidRPr="00055C4F">
        <w:rPr>
          <w:rFonts w:hint="cs"/>
          <w:spacing w:val="2"/>
          <w:rtl/>
          <w:lang w:val="fr-CH" w:bidi="ar-SY"/>
        </w:rPr>
        <w:t xml:space="preserve"> في </w:t>
      </w:r>
      <w:r w:rsidR="0046378E" w:rsidRPr="00055C4F">
        <w:rPr>
          <w:rFonts w:hint="cs"/>
          <w:spacing w:val="2"/>
          <w:rtl/>
          <w:lang w:val="fr-CH" w:bidi="ar-SY"/>
        </w:rPr>
        <w:t>منهجيته</w:t>
      </w:r>
      <w:r w:rsidRPr="00055C4F">
        <w:rPr>
          <w:rFonts w:hint="cs"/>
          <w:spacing w:val="2"/>
          <w:rtl/>
          <w:lang w:val="fr-CH" w:bidi="ar-SY"/>
        </w:rPr>
        <w:t>، ونتائجه، وعدد البلدان التي يجري تقييمها. وفي</w:t>
      </w:r>
      <w:r w:rsidR="00902ECE" w:rsidRPr="00055C4F">
        <w:rPr>
          <w:rFonts w:hint="eastAsia"/>
          <w:spacing w:val="2"/>
          <w:rtl/>
          <w:lang w:val="fr-CH" w:bidi="ar-SY"/>
        </w:rPr>
        <w:t> </w:t>
      </w:r>
      <w:r w:rsidRPr="00055C4F">
        <w:rPr>
          <w:rFonts w:hint="cs"/>
          <w:spacing w:val="2"/>
          <w:rtl/>
          <w:lang w:val="fr-CH" w:bidi="ar-SY"/>
        </w:rPr>
        <w:t xml:space="preserve">طبعة عام </w:t>
      </w:r>
      <w:r w:rsidRPr="00055C4F">
        <w:rPr>
          <w:spacing w:val="2"/>
          <w:lang w:bidi="ar-SY"/>
        </w:rPr>
        <w:t>2012</w:t>
      </w:r>
      <w:r w:rsidRPr="00055C4F">
        <w:rPr>
          <w:rFonts w:hint="cs"/>
          <w:spacing w:val="2"/>
          <w:rtl/>
          <w:lang w:val="fr-CH" w:bidi="ar-SY"/>
        </w:rPr>
        <w:t xml:space="preserve">، قدم </w:t>
      </w:r>
      <w:r w:rsidR="00055C4F">
        <w:rPr>
          <w:rFonts w:hint="cs"/>
          <w:spacing w:val="2"/>
          <w:rtl/>
          <w:lang w:val="fr-CH" w:bidi="ar-SY"/>
        </w:rPr>
        <w:t>التقرير تحليلاً للإيرادات والاستثمارات</w:t>
      </w:r>
      <w:r w:rsidRPr="00055C4F">
        <w:rPr>
          <w:rFonts w:hint="cs"/>
          <w:spacing w:val="2"/>
          <w:rtl/>
          <w:lang w:val="fr-CH" w:bidi="ar-SY"/>
        </w:rPr>
        <w:t xml:space="preserve"> في قطاع تكنولوجيا المعلومات والاتصالات. وفي</w:t>
      </w:r>
      <w:r w:rsidR="002B7E95">
        <w:rPr>
          <w:rFonts w:hint="eastAsia"/>
          <w:spacing w:val="2"/>
          <w:rtl/>
          <w:lang w:val="fr-CH" w:bidi="ar-SY"/>
        </w:rPr>
        <w:t> </w:t>
      </w:r>
      <w:r w:rsidRPr="00055C4F">
        <w:rPr>
          <w:rFonts w:hint="cs"/>
          <w:spacing w:val="2"/>
          <w:rtl/>
          <w:lang w:val="fr-CH" w:bidi="ar-SY"/>
        </w:rPr>
        <w:t>طبعة عام</w:t>
      </w:r>
      <w:r w:rsidR="00055C4F" w:rsidRPr="00055C4F">
        <w:rPr>
          <w:rFonts w:hint="eastAsia"/>
          <w:spacing w:val="2"/>
          <w:rtl/>
          <w:lang w:val="fr-CH" w:bidi="ar-SY"/>
        </w:rPr>
        <w:t> </w:t>
      </w:r>
      <w:r w:rsidRPr="00055C4F">
        <w:rPr>
          <w:spacing w:val="2"/>
          <w:lang w:bidi="ar-SY"/>
        </w:rPr>
        <w:t>2013</w:t>
      </w:r>
      <w:r w:rsidRPr="00055C4F">
        <w:rPr>
          <w:rFonts w:hint="cs"/>
          <w:spacing w:val="2"/>
          <w:rtl/>
          <w:lang w:val="fr-CH" w:bidi="ar-SY"/>
        </w:rPr>
        <w:t xml:space="preserve">، قدم مجموعة بيانات بشأن سعر النطاق العريض المتنقل في </w:t>
      </w:r>
      <w:r w:rsidR="0046378E" w:rsidRPr="00055C4F">
        <w:rPr>
          <w:rFonts w:hint="cs"/>
          <w:spacing w:val="2"/>
          <w:rtl/>
          <w:lang w:val="fr-CH" w:bidi="ar-SY"/>
        </w:rPr>
        <w:t>نحو</w:t>
      </w:r>
      <w:r w:rsidRPr="00055C4F">
        <w:rPr>
          <w:rFonts w:hint="cs"/>
          <w:spacing w:val="2"/>
          <w:rtl/>
          <w:lang w:val="fr-CH" w:bidi="ar-SY"/>
        </w:rPr>
        <w:t xml:space="preserve"> </w:t>
      </w:r>
      <w:r w:rsidRPr="00055C4F">
        <w:rPr>
          <w:spacing w:val="2"/>
          <w:lang w:bidi="ar-SY"/>
        </w:rPr>
        <w:t>130</w:t>
      </w:r>
      <w:r w:rsidRPr="00055C4F">
        <w:rPr>
          <w:rFonts w:hint="cs"/>
          <w:spacing w:val="2"/>
          <w:rtl/>
          <w:lang w:val="fr-CH" w:bidi="ar-SY"/>
        </w:rPr>
        <w:t xml:space="preserve"> بلداً. أما طبعة </w:t>
      </w:r>
      <w:r w:rsidRPr="00055C4F">
        <w:rPr>
          <w:spacing w:val="2"/>
          <w:lang w:bidi="ar-SY"/>
        </w:rPr>
        <w:t>2014</w:t>
      </w:r>
      <w:r w:rsidRPr="00055C4F">
        <w:rPr>
          <w:rFonts w:hint="cs"/>
          <w:spacing w:val="2"/>
          <w:rtl/>
          <w:lang w:bidi="ar-SY"/>
        </w:rPr>
        <w:t>، فقد قدم</w:t>
      </w:r>
      <w:r w:rsidR="0046378E" w:rsidRPr="00055C4F">
        <w:rPr>
          <w:rFonts w:hint="cs"/>
          <w:spacing w:val="2"/>
          <w:rtl/>
          <w:lang w:bidi="ar-SY"/>
        </w:rPr>
        <w:t>ت</w:t>
      </w:r>
      <w:r w:rsidRPr="00055C4F">
        <w:rPr>
          <w:rFonts w:hint="cs"/>
          <w:spacing w:val="2"/>
          <w:rtl/>
          <w:lang w:bidi="ar-SY"/>
        </w:rPr>
        <w:t xml:space="preserve"> تحليلاً لبيانات الأسعار </w:t>
      </w:r>
      <w:r w:rsidR="00902ECE" w:rsidRPr="00055C4F">
        <w:rPr>
          <w:rFonts w:hint="cs"/>
          <w:spacing w:val="2"/>
          <w:rtl/>
          <w:lang w:bidi="ar-SY"/>
        </w:rPr>
        <w:t>"</w:t>
      </w:r>
      <w:r w:rsidR="002B7E95">
        <w:rPr>
          <w:rFonts w:hint="eastAsia"/>
          <w:spacing w:val="2"/>
          <w:rtl/>
          <w:lang w:bidi="ar-SY"/>
        </w:rPr>
        <w:t> </w:t>
      </w:r>
      <w:r w:rsidRPr="00055C4F">
        <w:rPr>
          <w:rFonts w:hint="cs"/>
          <w:i/>
          <w:iCs/>
          <w:spacing w:val="2"/>
          <w:rtl/>
          <w:lang w:bidi="ar-SY"/>
        </w:rPr>
        <w:t>لتقديم</w:t>
      </w:r>
      <w:r w:rsidR="00902ECE" w:rsidRPr="00055C4F">
        <w:rPr>
          <w:rFonts w:hint="eastAsia"/>
          <w:i/>
          <w:iCs/>
          <w:spacing w:val="2"/>
          <w:rtl/>
          <w:lang w:bidi="ar-SY"/>
        </w:rPr>
        <w:t> </w:t>
      </w:r>
      <w:proofErr w:type="spellStart"/>
      <w:r w:rsidRPr="00055C4F">
        <w:rPr>
          <w:rFonts w:hint="cs"/>
          <w:i/>
          <w:iCs/>
          <w:spacing w:val="2"/>
          <w:rtl/>
          <w:lang w:bidi="ar-SY"/>
        </w:rPr>
        <w:t>رؤئ</w:t>
      </w:r>
      <w:proofErr w:type="spellEnd"/>
      <w:r w:rsidRPr="00055C4F">
        <w:rPr>
          <w:rFonts w:hint="cs"/>
          <w:i/>
          <w:iCs/>
          <w:spacing w:val="2"/>
          <w:rtl/>
          <w:lang w:bidi="ar-SY"/>
        </w:rPr>
        <w:t xml:space="preserve"> بشأن العلاقة بين </w:t>
      </w:r>
      <w:r w:rsidR="00041760" w:rsidRPr="00055C4F">
        <w:rPr>
          <w:rFonts w:hint="cs"/>
          <w:b/>
          <w:bCs/>
          <w:i/>
          <w:iCs/>
          <w:spacing w:val="2"/>
          <w:rtl/>
          <w:lang w:bidi="ar-SY"/>
        </w:rPr>
        <w:t>ميسورية</w:t>
      </w:r>
      <w:r w:rsidRPr="00055C4F">
        <w:rPr>
          <w:rFonts w:hint="cs"/>
          <w:b/>
          <w:bCs/>
          <w:i/>
          <w:iCs/>
          <w:spacing w:val="2"/>
          <w:rtl/>
          <w:lang w:bidi="ar-SY"/>
        </w:rPr>
        <w:t xml:space="preserve"> التكاليف</w:t>
      </w:r>
      <w:r w:rsidRPr="00055C4F">
        <w:rPr>
          <w:rFonts w:hint="cs"/>
          <w:i/>
          <w:iCs/>
          <w:spacing w:val="2"/>
          <w:rtl/>
          <w:lang w:bidi="ar-SY"/>
        </w:rPr>
        <w:t xml:space="preserve"> وعدم المساواة في الدخل، والمنافسة، والتنظيم</w:t>
      </w:r>
      <w:r w:rsidRPr="00055C4F">
        <w:rPr>
          <w:rFonts w:hint="cs"/>
          <w:spacing w:val="2"/>
          <w:rtl/>
          <w:lang w:bidi="ar-SY"/>
        </w:rPr>
        <w:t xml:space="preserve">". </w:t>
      </w:r>
      <w:r w:rsidR="002B5D3B" w:rsidRPr="00055C4F">
        <w:rPr>
          <w:rFonts w:hint="cs"/>
          <w:spacing w:val="2"/>
          <w:rtl/>
          <w:lang w:bidi="ar-SY"/>
        </w:rPr>
        <w:t>و</w:t>
      </w:r>
      <w:r w:rsidRPr="00055C4F">
        <w:rPr>
          <w:rFonts w:hint="cs"/>
          <w:spacing w:val="2"/>
          <w:rtl/>
          <w:lang w:bidi="ar-SY"/>
        </w:rPr>
        <w:t>ق</w:t>
      </w:r>
      <w:r w:rsidR="00902ECE" w:rsidRPr="00055C4F">
        <w:rPr>
          <w:rFonts w:hint="cs"/>
          <w:spacing w:val="2"/>
          <w:rtl/>
          <w:lang w:bidi="ar-SY"/>
        </w:rPr>
        <w:t>د</w:t>
      </w:r>
      <w:r w:rsidR="00902ECE" w:rsidRPr="00055C4F">
        <w:rPr>
          <w:rFonts w:hint="eastAsia"/>
          <w:spacing w:val="2"/>
          <w:rtl/>
          <w:lang w:bidi="ar-SY"/>
        </w:rPr>
        <w:t> </w:t>
      </w:r>
      <w:r w:rsidRPr="00055C4F">
        <w:rPr>
          <w:rFonts w:hint="cs"/>
          <w:spacing w:val="2"/>
          <w:rtl/>
          <w:lang w:bidi="ar-SY"/>
        </w:rPr>
        <w:t xml:space="preserve">تحسنت سلة أسعار تكنولوجيا المعلومات والاتصالات </w:t>
      </w:r>
      <w:r w:rsidRPr="00055C4F">
        <w:rPr>
          <w:spacing w:val="2"/>
          <w:lang w:bidi="ar-SY"/>
        </w:rPr>
        <w:t>(IPB)</w:t>
      </w:r>
      <w:r w:rsidR="00041760" w:rsidRPr="00055C4F">
        <w:rPr>
          <w:rFonts w:hint="cs"/>
          <w:spacing w:val="2"/>
          <w:rtl/>
          <w:lang w:bidi="ar-SY"/>
        </w:rPr>
        <w:t xml:space="preserve"> بشكل خاص</w:t>
      </w:r>
      <w:r w:rsidRPr="00055C4F">
        <w:rPr>
          <w:rFonts w:hint="cs"/>
          <w:spacing w:val="2"/>
          <w:rtl/>
          <w:lang w:bidi="ar-SY"/>
        </w:rPr>
        <w:t xml:space="preserve">، مع زيادة البلدان التي </w:t>
      </w:r>
      <w:r w:rsidR="00041760" w:rsidRPr="00055C4F">
        <w:rPr>
          <w:rFonts w:hint="cs"/>
          <w:spacing w:val="2"/>
          <w:rtl/>
          <w:lang w:bidi="ar-SY"/>
        </w:rPr>
        <w:t>تتم</w:t>
      </w:r>
      <w:r w:rsidRPr="00055C4F">
        <w:rPr>
          <w:rFonts w:hint="cs"/>
          <w:spacing w:val="2"/>
          <w:rtl/>
          <w:lang w:bidi="ar-SY"/>
        </w:rPr>
        <w:t xml:space="preserve"> دراستها</w:t>
      </w:r>
      <w:r w:rsidR="00041760" w:rsidRPr="00055C4F">
        <w:rPr>
          <w:rFonts w:hint="cs"/>
          <w:spacing w:val="2"/>
          <w:rtl/>
          <w:lang w:bidi="ar-SY"/>
        </w:rPr>
        <w:t xml:space="preserve"> وتحس</w:t>
      </w:r>
      <w:r w:rsidRPr="00055C4F">
        <w:rPr>
          <w:rFonts w:hint="cs"/>
          <w:spacing w:val="2"/>
          <w:rtl/>
          <w:lang w:bidi="ar-SY"/>
        </w:rPr>
        <w:t>ن المنهجية المتبعة و</w:t>
      </w:r>
      <w:r w:rsidR="00041760" w:rsidRPr="00055C4F">
        <w:rPr>
          <w:rFonts w:hint="cs"/>
          <w:spacing w:val="2"/>
          <w:rtl/>
          <w:lang w:bidi="ar-SY"/>
        </w:rPr>
        <w:t xml:space="preserve">عملية </w:t>
      </w:r>
      <w:r w:rsidRPr="00055C4F">
        <w:rPr>
          <w:rFonts w:hint="cs"/>
          <w:spacing w:val="2"/>
          <w:rtl/>
          <w:lang w:bidi="ar-SY"/>
        </w:rPr>
        <w:t>جمع البيانات كل سنة.</w:t>
      </w:r>
    </w:p>
    <w:p w:rsidR="00990E4C" w:rsidRPr="00055C4F" w:rsidRDefault="00990E4C" w:rsidP="00DA28F9">
      <w:pPr>
        <w:rPr>
          <w:spacing w:val="2"/>
          <w:rtl/>
          <w:lang w:val="fr-CH" w:bidi="ar-SY"/>
        </w:rPr>
      </w:pPr>
      <w:r w:rsidRPr="00055C4F">
        <w:rPr>
          <w:rFonts w:hint="cs"/>
          <w:spacing w:val="2"/>
          <w:rtl/>
          <w:lang w:bidi="ar-SY"/>
        </w:rPr>
        <w:t xml:space="preserve">وبعد ذلك، فقد نُشر </w:t>
      </w:r>
      <w:r w:rsidR="00041760" w:rsidRPr="00055C4F">
        <w:rPr>
          <w:rFonts w:hint="cs"/>
          <w:spacing w:val="2"/>
          <w:rtl/>
          <w:lang w:val="fr-CH" w:bidi="ar-SY"/>
        </w:rPr>
        <w:t>تقرير قياس مجتمع المعلومات</w:t>
      </w:r>
      <w:r w:rsidRPr="00055C4F">
        <w:rPr>
          <w:rFonts w:hint="cs"/>
          <w:spacing w:val="2"/>
          <w:rtl/>
          <w:lang w:bidi="ar-SY"/>
        </w:rPr>
        <w:t xml:space="preserve"> لعام </w:t>
      </w:r>
      <w:r w:rsidRPr="00055C4F">
        <w:rPr>
          <w:spacing w:val="2"/>
          <w:lang w:bidi="ar-SY"/>
        </w:rPr>
        <w:t>2017</w:t>
      </w:r>
      <w:r w:rsidRPr="00055C4F">
        <w:rPr>
          <w:rFonts w:hint="cs"/>
          <w:spacing w:val="2"/>
          <w:rtl/>
          <w:lang w:bidi="ar-SY"/>
        </w:rPr>
        <w:t xml:space="preserve"> في نوفمبر من نفس العام، </w:t>
      </w:r>
      <w:r w:rsidR="00041760" w:rsidRPr="00055C4F">
        <w:rPr>
          <w:rFonts w:hint="cs"/>
          <w:spacing w:val="2"/>
          <w:rtl/>
          <w:lang w:bidi="ar-SY"/>
        </w:rPr>
        <w:t>بدون</w:t>
      </w:r>
      <w:r w:rsidRPr="00055C4F">
        <w:rPr>
          <w:rFonts w:hint="cs"/>
          <w:spacing w:val="2"/>
          <w:rtl/>
          <w:lang w:bidi="ar-SY"/>
        </w:rPr>
        <w:t xml:space="preserve"> دراسة سلة أسعار تكنولوجيا المعلومات والاتصالات </w:t>
      </w:r>
      <w:r w:rsidRPr="00055C4F">
        <w:rPr>
          <w:spacing w:val="2"/>
          <w:lang w:bidi="ar-SY"/>
        </w:rPr>
        <w:t>(IPB)</w:t>
      </w:r>
      <w:r w:rsidRPr="00055C4F">
        <w:rPr>
          <w:rFonts w:hint="cs"/>
          <w:spacing w:val="2"/>
          <w:rtl/>
          <w:lang w:bidi="ar-SY"/>
        </w:rPr>
        <w:t xml:space="preserve">، </w:t>
      </w:r>
      <w:r w:rsidR="00041760" w:rsidRPr="00055C4F">
        <w:rPr>
          <w:rFonts w:hint="cs"/>
          <w:spacing w:val="2"/>
          <w:rtl/>
          <w:lang w:bidi="ar-SY"/>
        </w:rPr>
        <w:t>أو</w:t>
      </w:r>
      <w:r w:rsidRPr="00055C4F">
        <w:rPr>
          <w:rFonts w:hint="cs"/>
          <w:spacing w:val="2"/>
          <w:rtl/>
          <w:lang w:bidi="ar-SY"/>
        </w:rPr>
        <w:t xml:space="preserve"> النتائج </w:t>
      </w:r>
      <w:r w:rsidR="00041760" w:rsidRPr="00055C4F">
        <w:rPr>
          <w:rFonts w:hint="cs"/>
          <w:spacing w:val="2"/>
          <w:rtl/>
          <w:lang w:bidi="ar-SY"/>
        </w:rPr>
        <w:t>أو المراتب أو</w:t>
      </w:r>
      <w:r w:rsidRPr="00055C4F">
        <w:rPr>
          <w:rFonts w:hint="cs"/>
          <w:spacing w:val="2"/>
          <w:rtl/>
          <w:lang w:bidi="ar-SY"/>
        </w:rPr>
        <w:t xml:space="preserve"> توصيات </w:t>
      </w:r>
      <w:r w:rsidR="00041760" w:rsidRPr="00055C4F">
        <w:rPr>
          <w:rFonts w:hint="cs"/>
          <w:spacing w:val="2"/>
          <w:rtl/>
          <w:lang w:bidi="ar-SY"/>
        </w:rPr>
        <w:t>سياساتية وبدون أي ذكر أو إشارة إلى</w:t>
      </w:r>
      <w:r w:rsidRPr="00055C4F">
        <w:rPr>
          <w:rFonts w:hint="cs"/>
          <w:spacing w:val="2"/>
          <w:rtl/>
          <w:lang w:bidi="ar-SY"/>
        </w:rPr>
        <w:t xml:space="preserve"> منهجة سلة أسعار تكنولوجيا المعلومات والاتصالات </w:t>
      </w:r>
      <w:r w:rsidRPr="00055C4F">
        <w:rPr>
          <w:spacing w:val="2"/>
          <w:lang w:bidi="ar-SY"/>
        </w:rPr>
        <w:t>(IPB)</w:t>
      </w:r>
      <w:r w:rsidRPr="00055C4F">
        <w:rPr>
          <w:rFonts w:hint="cs"/>
          <w:spacing w:val="2"/>
          <w:rtl/>
          <w:lang w:bidi="ar-SY"/>
        </w:rPr>
        <w:t xml:space="preserve"> التي </w:t>
      </w:r>
      <w:r w:rsidR="00041760" w:rsidRPr="00055C4F">
        <w:rPr>
          <w:rFonts w:hint="cs"/>
          <w:spacing w:val="2"/>
          <w:rtl/>
          <w:lang w:bidi="ar-SY"/>
        </w:rPr>
        <w:t xml:space="preserve">كانت تنشر في الفترة </w:t>
      </w:r>
      <w:r w:rsidR="00041760" w:rsidRPr="00055C4F">
        <w:rPr>
          <w:spacing w:val="2"/>
          <w:lang w:bidi="ar-SY"/>
        </w:rPr>
        <w:t>2016-2009</w:t>
      </w:r>
      <w:r w:rsidR="00041760" w:rsidRPr="00055C4F">
        <w:rPr>
          <w:rFonts w:hint="cs"/>
          <w:spacing w:val="2"/>
          <w:rtl/>
          <w:lang w:bidi="ar-SY"/>
        </w:rPr>
        <w:t>.</w:t>
      </w:r>
      <w:r w:rsidRPr="00055C4F">
        <w:rPr>
          <w:rFonts w:hint="cs"/>
          <w:spacing w:val="2"/>
          <w:rtl/>
          <w:lang w:val="fr-CH" w:bidi="ar-SY"/>
        </w:rPr>
        <w:t xml:space="preserve"> </w:t>
      </w:r>
      <w:r w:rsidR="00041760" w:rsidRPr="00055C4F">
        <w:rPr>
          <w:rFonts w:hint="cs"/>
          <w:spacing w:val="2"/>
          <w:rtl/>
          <w:lang w:val="fr-CH" w:bidi="ar-SY"/>
        </w:rPr>
        <w:t>وتنشر أسعار بعض</w:t>
      </w:r>
      <w:r w:rsidRPr="00055C4F">
        <w:rPr>
          <w:rFonts w:hint="cs"/>
          <w:spacing w:val="2"/>
          <w:rtl/>
          <w:lang w:val="fr-CH" w:bidi="ar-SY"/>
        </w:rPr>
        <w:t xml:space="preserve"> تكنولوجيا</w:t>
      </w:r>
      <w:r w:rsidR="00041760" w:rsidRPr="00055C4F">
        <w:rPr>
          <w:rFonts w:hint="cs"/>
          <w:spacing w:val="2"/>
          <w:rtl/>
          <w:lang w:val="fr-CH" w:bidi="ar-SY"/>
        </w:rPr>
        <w:t>ت</w:t>
      </w:r>
      <w:r w:rsidRPr="00055C4F">
        <w:rPr>
          <w:rFonts w:hint="cs"/>
          <w:spacing w:val="2"/>
          <w:rtl/>
          <w:lang w:val="fr-CH" w:bidi="ar-SY"/>
        </w:rPr>
        <w:t xml:space="preserve"> المعلومات والاتصالات في المجلد </w:t>
      </w:r>
      <w:r w:rsidRPr="00055C4F">
        <w:rPr>
          <w:spacing w:val="2"/>
          <w:lang w:bidi="ar-SY"/>
        </w:rPr>
        <w:t>2</w:t>
      </w:r>
      <w:r w:rsidRPr="00055C4F">
        <w:rPr>
          <w:rFonts w:hint="cs"/>
          <w:spacing w:val="2"/>
          <w:rtl/>
          <w:lang w:bidi="ar-SY"/>
        </w:rPr>
        <w:t xml:space="preserve">، ولكن حسب البلدان فقط ومن دون أي شرح بخصوص أهميتها أو </w:t>
      </w:r>
      <w:r w:rsidR="00041760" w:rsidRPr="00055C4F">
        <w:rPr>
          <w:rFonts w:hint="cs"/>
          <w:spacing w:val="2"/>
          <w:rtl/>
          <w:lang w:bidi="ar-SY"/>
        </w:rPr>
        <w:t>معناها</w:t>
      </w:r>
      <w:r w:rsidRPr="00055C4F">
        <w:rPr>
          <w:rFonts w:hint="cs"/>
          <w:spacing w:val="2"/>
          <w:rtl/>
          <w:lang w:bidi="ar-SY"/>
        </w:rPr>
        <w:t>. ولا</w:t>
      </w:r>
      <w:r w:rsidR="002B7E95">
        <w:rPr>
          <w:rFonts w:hint="eastAsia"/>
          <w:spacing w:val="2"/>
          <w:rtl/>
          <w:lang w:bidi="ar-SY"/>
        </w:rPr>
        <w:t> </w:t>
      </w:r>
      <w:r w:rsidRPr="00055C4F">
        <w:rPr>
          <w:rFonts w:hint="cs"/>
          <w:spacing w:val="2"/>
          <w:rtl/>
          <w:lang w:bidi="ar-SY"/>
        </w:rPr>
        <w:t>توجد في</w:t>
      </w:r>
      <w:r w:rsidR="00DA28F9">
        <w:rPr>
          <w:rFonts w:hint="eastAsia"/>
          <w:spacing w:val="2"/>
          <w:rtl/>
          <w:lang w:bidi="ar-SY"/>
        </w:rPr>
        <w:t> </w:t>
      </w:r>
      <w:r w:rsidRPr="00055C4F">
        <w:rPr>
          <w:rFonts w:hint="cs"/>
          <w:spacing w:val="2"/>
          <w:rtl/>
          <w:lang w:bidi="ar-SY"/>
        </w:rPr>
        <w:t xml:space="preserve">التقرير تصنيفات المقارنة، ولا فصول عن أسعار تكنولوجيا المعلومات والاتصالات أو </w:t>
      </w:r>
      <w:r w:rsidR="00041760" w:rsidRPr="00055C4F">
        <w:rPr>
          <w:rFonts w:hint="cs"/>
          <w:spacing w:val="2"/>
          <w:rtl/>
          <w:lang w:bidi="ar-SY"/>
        </w:rPr>
        <w:t>ميسورية</w:t>
      </w:r>
      <w:r w:rsidRPr="00055C4F">
        <w:rPr>
          <w:rFonts w:hint="cs"/>
          <w:spacing w:val="2"/>
          <w:rtl/>
          <w:lang w:bidi="ar-SY"/>
        </w:rPr>
        <w:t xml:space="preserve"> تكاليفها. وفي الواقع، لا</w:t>
      </w:r>
      <w:r w:rsidR="002B7E95">
        <w:rPr>
          <w:rFonts w:hint="eastAsia"/>
          <w:spacing w:val="2"/>
          <w:rtl/>
          <w:lang w:bidi="ar-SY"/>
        </w:rPr>
        <w:t> </w:t>
      </w:r>
      <w:r w:rsidRPr="00055C4F">
        <w:rPr>
          <w:rFonts w:hint="cs"/>
          <w:spacing w:val="2"/>
          <w:rtl/>
          <w:lang w:bidi="ar-SY"/>
        </w:rPr>
        <w:t xml:space="preserve">يوجد </w:t>
      </w:r>
      <w:r w:rsidR="00041760" w:rsidRPr="00055C4F">
        <w:rPr>
          <w:rFonts w:hint="cs"/>
          <w:spacing w:val="2"/>
          <w:rtl/>
          <w:lang w:bidi="ar-SY"/>
        </w:rPr>
        <w:t>ذكر</w:t>
      </w:r>
      <w:r w:rsidRPr="00055C4F">
        <w:rPr>
          <w:rFonts w:hint="cs"/>
          <w:spacing w:val="2"/>
          <w:rtl/>
          <w:lang w:bidi="ar-SY"/>
        </w:rPr>
        <w:t xml:space="preserve"> لمصطلحي "سلة" أو </w:t>
      </w:r>
      <w:r w:rsidR="00041760" w:rsidRPr="00055C4F">
        <w:rPr>
          <w:rFonts w:hint="cs"/>
          <w:spacing w:val="2"/>
          <w:rtl/>
          <w:lang w:bidi="ar-SY"/>
        </w:rPr>
        <w:t>"سلة أسعار تكنولوجيا المعلومات والاتصالات" في أي موضع من</w:t>
      </w:r>
      <w:r w:rsidRPr="00055C4F">
        <w:rPr>
          <w:rFonts w:hint="cs"/>
          <w:spacing w:val="2"/>
          <w:rtl/>
          <w:lang w:val="fr-CH" w:bidi="ar-SY"/>
        </w:rPr>
        <w:t xml:space="preserve"> التقرير. </w:t>
      </w:r>
      <w:r w:rsidR="00041760" w:rsidRPr="00055C4F">
        <w:rPr>
          <w:rFonts w:hint="cs"/>
          <w:spacing w:val="2"/>
          <w:rtl/>
          <w:lang w:val="fr-CH" w:bidi="ar-SY"/>
        </w:rPr>
        <w:t>وقد ورد ذكر ميسورية التكاليف</w:t>
      </w:r>
      <w:r w:rsidRPr="00055C4F">
        <w:rPr>
          <w:rFonts w:hint="cs"/>
          <w:spacing w:val="2"/>
          <w:rtl/>
          <w:lang w:val="fr-CH" w:bidi="ar-SY"/>
        </w:rPr>
        <w:t xml:space="preserve"> مرة واحدة فقط، وذلك في إشارة إلى أهداف برنامج التوصيل </w:t>
      </w:r>
      <w:r w:rsidRPr="00055C4F">
        <w:rPr>
          <w:spacing w:val="2"/>
          <w:lang w:bidi="ar-SY"/>
        </w:rPr>
        <w:t>2020</w:t>
      </w:r>
      <w:r w:rsidRPr="00055C4F">
        <w:rPr>
          <w:rFonts w:hint="cs"/>
          <w:spacing w:val="2"/>
          <w:rtl/>
          <w:lang w:val="fr-CH" w:bidi="ar-SY"/>
        </w:rPr>
        <w:t xml:space="preserve">، التي تضع </w:t>
      </w:r>
      <w:r w:rsidR="00041760" w:rsidRPr="00055C4F">
        <w:rPr>
          <w:rFonts w:hint="cs"/>
          <w:spacing w:val="2"/>
          <w:rtl/>
          <w:lang w:val="fr-CH" w:bidi="ar-SY"/>
        </w:rPr>
        <w:t xml:space="preserve">ميسورية </w:t>
      </w:r>
      <w:r w:rsidRPr="00055C4F">
        <w:rPr>
          <w:rFonts w:hint="cs"/>
          <w:spacing w:val="2"/>
          <w:rtl/>
          <w:lang w:val="fr-CH" w:bidi="ar-SY"/>
        </w:rPr>
        <w:t xml:space="preserve">التكاليف كأولوية عالمية لزيادة شمول تكنولوجيا المعلومات والاتصالات حتى عام </w:t>
      </w:r>
      <w:r w:rsidRPr="00055C4F">
        <w:rPr>
          <w:spacing w:val="2"/>
          <w:lang w:bidi="ar-SY"/>
        </w:rPr>
        <w:t>2020</w:t>
      </w:r>
      <w:r w:rsidRPr="00055C4F">
        <w:rPr>
          <w:rFonts w:hint="cs"/>
          <w:spacing w:val="2"/>
          <w:rtl/>
          <w:lang w:val="fr-CH" w:bidi="ar-SY"/>
        </w:rPr>
        <w:t>.</w:t>
      </w:r>
    </w:p>
    <w:p w:rsidR="00990E4C" w:rsidRPr="00A91FD4" w:rsidRDefault="00990E4C" w:rsidP="002D224B">
      <w:pPr>
        <w:rPr>
          <w:b/>
          <w:bCs/>
          <w:sz w:val="28"/>
          <w:szCs w:val="36"/>
          <w:highlight w:val="yellow"/>
          <w:rtl/>
          <w:lang w:bidi="ar-SY"/>
        </w:rPr>
      </w:pPr>
      <w:r w:rsidRPr="00A91FD4">
        <w:rPr>
          <w:rFonts w:hint="cs"/>
          <w:rtl/>
          <w:lang w:bidi="ar-SY"/>
        </w:rPr>
        <w:t xml:space="preserve">وعلى سبيل المقارنة، يدور الفصل </w:t>
      </w:r>
      <w:r w:rsidRPr="00A91FD4">
        <w:rPr>
          <w:lang w:bidi="ar-SY"/>
        </w:rPr>
        <w:t>4</w:t>
      </w:r>
      <w:r w:rsidRPr="00A91FD4">
        <w:rPr>
          <w:rFonts w:hint="cs"/>
          <w:rtl/>
          <w:lang w:bidi="ar-SY"/>
        </w:rPr>
        <w:t xml:space="preserve"> من </w:t>
      </w:r>
      <w:r w:rsidR="00E8774C" w:rsidRPr="00A91FD4">
        <w:rPr>
          <w:rFonts w:hint="cs"/>
          <w:rtl/>
          <w:lang w:val="fr-CH" w:bidi="ar-SY"/>
        </w:rPr>
        <w:t>تقرير قياس مجتمع المعلومات</w:t>
      </w:r>
      <w:r w:rsidR="00E8774C" w:rsidRPr="00A91FD4">
        <w:rPr>
          <w:rFonts w:hint="cs"/>
          <w:rtl/>
          <w:lang w:bidi="ar-SY"/>
        </w:rPr>
        <w:t xml:space="preserve"> </w:t>
      </w:r>
      <w:r w:rsidRPr="00A91FD4">
        <w:rPr>
          <w:rFonts w:hint="cs"/>
          <w:rtl/>
          <w:lang w:bidi="ar-SY"/>
        </w:rPr>
        <w:t xml:space="preserve">في طبعة </w:t>
      </w:r>
      <w:r w:rsidRPr="00A91FD4">
        <w:rPr>
          <w:lang w:bidi="ar-SY"/>
        </w:rPr>
        <w:t>2016</w:t>
      </w:r>
      <w:r w:rsidRPr="00A91FD4">
        <w:rPr>
          <w:rFonts w:hint="cs"/>
          <w:rtl/>
          <w:lang w:bidi="ar-SY"/>
        </w:rPr>
        <w:t xml:space="preserve"> </w:t>
      </w:r>
      <w:r w:rsidRPr="00A91FD4">
        <w:rPr>
          <w:rFonts w:hint="cs"/>
          <w:rtl/>
          <w:lang w:val="fr-CH" w:bidi="ar-SY"/>
        </w:rPr>
        <w:t xml:space="preserve">حول "أسعار تكنولوجيا المعلومات والاتصالات" </w:t>
      </w:r>
      <w:r w:rsidR="00E8774C" w:rsidRPr="00A91FD4">
        <w:rPr>
          <w:rFonts w:hint="cs"/>
          <w:rtl/>
          <w:lang w:val="fr-CH" w:bidi="ar-SY"/>
        </w:rPr>
        <w:t>ويتناول الملحق</w:t>
      </w:r>
      <w:r w:rsidR="00E8774C" w:rsidRPr="00A91FD4">
        <w:rPr>
          <w:rFonts w:hint="eastAsia"/>
          <w:rtl/>
          <w:lang w:val="fr-CH" w:bidi="ar-SY"/>
        </w:rPr>
        <w:t> </w:t>
      </w:r>
      <w:r w:rsidRPr="00A91FD4">
        <w:rPr>
          <w:lang w:bidi="ar-SY"/>
        </w:rPr>
        <w:t>2</w:t>
      </w:r>
      <w:r w:rsidR="00E8774C" w:rsidRPr="00A91FD4">
        <w:rPr>
          <w:rFonts w:hint="cs"/>
          <w:rtl/>
          <w:lang w:bidi="ar-SY"/>
        </w:rPr>
        <w:t xml:space="preserve"> "</w:t>
      </w:r>
      <w:r w:rsidRPr="00A91FD4">
        <w:rPr>
          <w:rFonts w:hint="cs"/>
          <w:rtl/>
          <w:lang w:bidi="ar-SY"/>
        </w:rPr>
        <w:t>منهجية بيانات أسعار تكن</w:t>
      </w:r>
      <w:r w:rsidR="00E8774C" w:rsidRPr="00A91FD4">
        <w:rPr>
          <w:rFonts w:hint="cs"/>
          <w:rtl/>
          <w:lang w:bidi="ar-SY"/>
        </w:rPr>
        <w:t>ولوجيا المعلومات والاتصالات"، وي</w:t>
      </w:r>
      <w:r w:rsidRPr="00A91FD4">
        <w:rPr>
          <w:rFonts w:hint="cs"/>
          <w:rtl/>
          <w:lang w:bidi="ar-SY"/>
        </w:rPr>
        <w:t xml:space="preserve">بلغ عدد الصفحات </w:t>
      </w:r>
      <w:r w:rsidR="00902ECE" w:rsidRPr="00A91FD4">
        <w:rPr>
          <w:rFonts w:hint="cs"/>
          <w:rtl/>
          <w:lang w:bidi="ar-SY"/>
        </w:rPr>
        <w:t>في</w:t>
      </w:r>
      <w:r w:rsidR="00E8774C" w:rsidRPr="00A91FD4">
        <w:rPr>
          <w:rFonts w:hint="cs"/>
          <w:rtl/>
          <w:lang w:bidi="ar-SY"/>
        </w:rPr>
        <w:t>هما</w:t>
      </w:r>
      <w:r w:rsidR="00902ECE" w:rsidRPr="00A91FD4">
        <w:rPr>
          <w:rFonts w:hint="eastAsia"/>
          <w:rtl/>
          <w:lang w:bidi="ar-SY"/>
        </w:rPr>
        <w:t> </w:t>
      </w:r>
      <w:r w:rsidRPr="00A91FD4">
        <w:rPr>
          <w:lang w:bidi="ar-SY"/>
        </w:rPr>
        <w:t>56</w:t>
      </w:r>
      <w:r w:rsidR="000C753B" w:rsidRPr="00A91FD4">
        <w:rPr>
          <w:rFonts w:hint="eastAsia"/>
          <w:rtl/>
          <w:lang w:val="fr-CH" w:bidi="ar-SY"/>
        </w:rPr>
        <w:t> </w:t>
      </w:r>
      <w:r w:rsidR="00E8774C" w:rsidRPr="00A91FD4">
        <w:rPr>
          <w:rFonts w:hint="cs"/>
          <w:rtl/>
          <w:lang w:val="fr-CH" w:bidi="ar-SY"/>
        </w:rPr>
        <w:t xml:space="preserve">صفحة </w:t>
      </w:r>
      <w:r w:rsidRPr="00A91FD4">
        <w:rPr>
          <w:rFonts w:hint="cs"/>
          <w:rtl/>
          <w:lang w:val="fr-CH" w:bidi="ar-SY"/>
        </w:rPr>
        <w:t>و</w:t>
      </w:r>
      <w:r w:rsidRPr="00A91FD4">
        <w:rPr>
          <w:lang w:bidi="ar-SY"/>
        </w:rPr>
        <w:t>8</w:t>
      </w:r>
      <w:r w:rsidR="00902ECE" w:rsidRPr="00A91FD4">
        <w:rPr>
          <w:rFonts w:hint="eastAsia"/>
          <w:rtl/>
          <w:lang w:val="fr-CH" w:bidi="ar-SY"/>
        </w:rPr>
        <w:t> </w:t>
      </w:r>
      <w:r w:rsidRPr="00A91FD4">
        <w:rPr>
          <w:rFonts w:hint="cs"/>
          <w:rtl/>
          <w:lang w:val="fr-CH" w:bidi="ar-SY"/>
        </w:rPr>
        <w:t>صفحات على التوالي، أ</w:t>
      </w:r>
      <w:r w:rsidR="00E8774C" w:rsidRPr="00A91FD4">
        <w:rPr>
          <w:rFonts w:hint="cs"/>
          <w:rtl/>
          <w:lang w:val="fr-CH" w:bidi="ar-SY"/>
        </w:rPr>
        <w:t>ي</w:t>
      </w:r>
      <w:r w:rsidRPr="00A91FD4">
        <w:rPr>
          <w:rFonts w:hint="cs"/>
          <w:rtl/>
          <w:lang w:val="fr-CH" w:bidi="ar-SY"/>
        </w:rPr>
        <w:t xml:space="preserve"> </w:t>
      </w:r>
      <w:r w:rsidRPr="00A91FD4">
        <w:rPr>
          <w:lang w:bidi="ar-SY"/>
        </w:rPr>
        <w:t>64</w:t>
      </w:r>
      <w:r w:rsidRPr="00A91FD4">
        <w:rPr>
          <w:rFonts w:hint="cs"/>
          <w:rtl/>
          <w:lang w:val="fr-CH" w:bidi="ar-SY"/>
        </w:rPr>
        <w:t xml:space="preserve"> </w:t>
      </w:r>
      <w:r w:rsidR="00E8774C" w:rsidRPr="00A91FD4">
        <w:rPr>
          <w:rFonts w:hint="cs"/>
          <w:rtl/>
          <w:lang w:val="fr-CH" w:bidi="ar-SY"/>
        </w:rPr>
        <w:t xml:space="preserve">صفحة </w:t>
      </w:r>
      <w:r w:rsidRPr="00A91FD4">
        <w:rPr>
          <w:rFonts w:hint="cs"/>
          <w:rtl/>
          <w:lang w:val="fr-CH" w:bidi="ar-SY"/>
        </w:rPr>
        <w:t xml:space="preserve">من مجموع </w:t>
      </w:r>
      <w:r w:rsidRPr="00A91FD4">
        <w:rPr>
          <w:lang w:bidi="ar-SY"/>
        </w:rPr>
        <w:t>274</w:t>
      </w:r>
      <w:r w:rsidRPr="00A91FD4">
        <w:rPr>
          <w:rFonts w:hint="cs"/>
          <w:rtl/>
          <w:lang w:val="fr-CH" w:bidi="ar-SY"/>
        </w:rPr>
        <w:t xml:space="preserve"> صفحة. وترد الإشارة إلى مصطلح "</w:t>
      </w:r>
      <w:r w:rsidR="00E8774C" w:rsidRPr="00A91FD4">
        <w:rPr>
          <w:rFonts w:hint="cs"/>
          <w:rtl/>
          <w:lang w:bidi="ar-SY"/>
        </w:rPr>
        <w:t xml:space="preserve">ميسورية </w:t>
      </w:r>
      <w:r w:rsidRPr="00A91FD4">
        <w:rPr>
          <w:rFonts w:hint="cs"/>
          <w:rtl/>
          <w:lang w:bidi="ar-SY"/>
        </w:rPr>
        <w:t xml:space="preserve">التكاليف" عشرات المرات؛ وفي الواقع، تعكس </w:t>
      </w:r>
      <w:r w:rsidR="000C753B" w:rsidRPr="00A91FD4">
        <w:rPr>
          <w:rFonts w:hint="cs"/>
          <w:rtl/>
          <w:lang w:bidi="ar-SY"/>
        </w:rPr>
        <w:t>علامتا الاقتباس هاتان</w:t>
      </w:r>
      <w:r w:rsidRPr="00A91FD4">
        <w:rPr>
          <w:rFonts w:hint="cs"/>
          <w:rtl/>
          <w:lang w:bidi="ar-SY"/>
        </w:rPr>
        <w:t xml:space="preserve"> أهمية</w:t>
      </w:r>
      <w:r w:rsidRPr="00A91FD4">
        <w:rPr>
          <w:rFonts w:hint="cs"/>
          <w:rtl/>
          <w:lang w:val="en-GB" w:bidi="ar-SY"/>
        </w:rPr>
        <w:t xml:space="preserve"> </w:t>
      </w:r>
      <w:r w:rsidR="000C753B" w:rsidRPr="00A91FD4">
        <w:rPr>
          <w:rFonts w:hint="cs"/>
          <w:rtl/>
          <w:lang w:bidi="ar-SY"/>
        </w:rPr>
        <w:t>ميسورية</w:t>
      </w:r>
      <w:r w:rsidRPr="00A91FD4">
        <w:rPr>
          <w:rFonts w:hint="cs"/>
          <w:rtl/>
          <w:lang w:bidi="ar-SY"/>
        </w:rPr>
        <w:t xml:space="preserve"> التكاليف في </w:t>
      </w:r>
      <w:r w:rsidR="00E8774C" w:rsidRPr="00A91FD4">
        <w:rPr>
          <w:rFonts w:hint="cs"/>
          <w:rtl/>
          <w:lang w:val="fr-CH" w:bidi="ar-SY"/>
        </w:rPr>
        <w:t>تقرير قياس مجتمع لمعلومات</w:t>
      </w:r>
      <w:r w:rsidR="00E8774C" w:rsidRPr="00A91FD4">
        <w:rPr>
          <w:rFonts w:hint="cs"/>
          <w:rtl/>
          <w:lang w:bidi="ar-SY"/>
        </w:rPr>
        <w:t xml:space="preserve"> </w:t>
      </w:r>
      <w:r w:rsidRPr="00A91FD4">
        <w:rPr>
          <w:rFonts w:hint="cs"/>
          <w:rtl/>
          <w:lang w:val="fr-CH" w:bidi="ar-SY"/>
        </w:rPr>
        <w:t>لعام</w:t>
      </w:r>
      <w:r w:rsidR="002D224B" w:rsidRPr="00A91FD4">
        <w:rPr>
          <w:rFonts w:hint="eastAsia"/>
          <w:rtl/>
          <w:lang w:val="fr-CH" w:bidi="ar-SY"/>
        </w:rPr>
        <w:t> </w:t>
      </w:r>
      <w:r w:rsidRPr="00A91FD4">
        <w:rPr>
          <w:lang w:bidi="ar-SY"/>
        </w:rPr>
        <w:t>2016</w:t>
      </w:r>
      <w:r w:rsidRPr="00A91FD4">
        <w:rPr>
          <w:rFonts w:hint="cs"/>
          <w:rtl/>
          <w:lang w:val="fr-CH" w:bidi="ar-SY"/>
        </w:rPr>
        <w:t>.</w:t>
      </w:r>
    </w:p>
    <w:p w:rsidR="00E526AB" w:rsidRPr="008B271B" w:rsidRDefault="00E526AB" w:rsidP="00AC7FCD">
      <w:pPr>
        <w:pStyle w:val="enumlev1"/>
        <w:rPr>
          <w:i/>
          <w:iCs/>
          <w:rtl/>
        </w:rPr>
      </w:pPr>
      <w:r w:rsidRPr="000C753B">
        <w:rPr>
          <w:rtl/>
        </w:rPr>
        <w:t>•</w:t>
      </w:r>
      <w:r w:rsidRPr="008B271B">
        <w:rPr>
          <w:i/>
          <w:iCs/>
          <w:rtl/>
        </w:rPr>
        <w:tab/>
      </w:r>
      <w:r w:rsidR="00990E4C" w:rsidRPr="008B271B">
        <w:rPr>
          <w:rFonts w:hint="cs"/>
          <w:i/>
          <w:iCs/>
          <w:rtl/>
        </w:rPr>
        <w:t>"</w:t>
      </w:r>
      <w:r w:rsidR="00E8774C" w:rsidRPr="008B271B">
        <w:rPr>
          <w:rFonts w:hint="cs"/>
          <w:b/>
          <w:bCs/>
          <w:i/>
          <w:iCs/>
          <w:rtl/>
        </w:rPr>
        <w:t>ميسورية</w:t>
      </w:r>
      <w:r w:rsidR="00990E4C" w:rsidRPr="008B271B">
        <w:rPr>
          <w:rFonts w:hint="cs"/>
          <w:b/>
          <w:bCs/>
          <w:i/>
          <w:iCs/>
          <w:rtl/>
        </w:rPr>
        <w:t xml:space="preserve"> التكاليف</w:t>
      </w:r>
      <w:r w:rsidR="00990E4C" w:rsidRPr="008B271B">
        <w:rPr>
          <w:rFonts w:hint="cs"/>
          <w:i/>
          <w:iCs/>
          <w:rtl/>
        </w:rPr>
        <w:t xml:space="preserve"> هي أحد العوامل الرئيسية التي تواصل تحديد ما إذا كان الأفراد سيست</w:t>
      </w:r>
      <w:r w:rsidR="00902ECE" w:rsidRPr="008B271B">
        <w:rPr>
          <w:rFonts w:hint="cs"/>
          <w:i/>
          <w:iCs/>
          <w:rtl/>
        </w:rPr>
        <w:t>خدمون أم</w:t>
      </w:r>
      <w:r w:rsidR="000C753B" w:rsidRPr="008B271B">
        <w:rPr>
          <w:rFonts w:hint="eastAsia"/>
          <w:i/>
          <w:iCs/>
          <w:rtl/>
        </w:rPr>
        <w:t> </w:t>
      </w:r>
      <w:r w:rsidR="00902ECE" w:rsidRPr="008B271B">
        <w:rPr>
          <w:rFonts w:hint="cs"/>
          <w:i/>
          <w:iCs/>
          <w:rtl/>
        </w:rPr>
        <w:t>لا تكنولوجيا</w:t>
      </w:r>
      <w:r w:rsidR="00902ECE" w:rsidRPr="008B271B">
        <w:rPr>
          <w:rFonts w:hint="eastAsia"/>
          <w:i/>
          <w:iCs/>
          <w:rtl/>
        </w:rPr>
        <w:t> </w:t>
      </w:r>
      <w:r w:rsidR="00AC7FCD">
        <w:rPr>
          <w:rFonts w:hint="cs"/>
          <w:i/>
          <w:iCs/>
          <w:rtl/>
        </w:rPr>
        <w:t>المعلومات والاتصالات</w:t>
      </w:r>
      <w:r w:rsidR="00990E4C" w:rsidRPr="008B271B">
        <w:rPr>
          <w:rFonts w:hint="cs"/>
          <w:i/>
          <w:iCs/>
          <w:rtl/>
        </w:rPr>
        <w:t xml:space="preserve">" </w:t>
      </w:r>
      <w:r w:rsidR="00990E4C" w:rsidRPr="008B271B">
        <w:rPr>
          <w:i/>
          <w:iCs/>
        </w:rPr>
        <w:t>(101)</w:t>
      </w:r>
      <w:r w:rsidR="00990E4C" w:rsidRPr="008B271B">
        <w:rPr>
          <w:rFonts w:hint="cs"/>
          <w:i/>
          <w:iCs/>
          <w:rtl/>
        </w:rPr>
        <w:t>؛</w:t>
      </w:r>
    </w:p>
    <w:p w:rsidR="00FB5E1C" w:rsidRDefault="00FB5E1C" w:rsidP="00D9487B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990E4C" w:rsidRPr="009754EB">
        <w:rPr>
          <w:rFonts w:hint="cs"/>
          <w:i/>
          <w:iCs/>
          <w:rtl/>
        </w:rPr>
        <w:t>"</w:t>
      </w:r>
      <w:r w:rsidR="00990E4C" w:rsidRPr="009754EB">
        <w:rPr>
          <w:rFonts w:hint="cs"/>
          <w:b/>
          <w:bCs/>
          <w:i/>
          <w:iCs/>
          <w:rtl/>
        </w:rPr>
        <w:t>عدم</w:t>
      </w:r>
      <w:r w:rsidR="00E8774C" w:rsidRPr="00E8774C">
        <w:rPr>
          <w:rFonts w:hint="cs"/>
          <w:b/>
          <w:bCs/>
          <w:i/>
          <w:iCs/>
          <w:rtl/>
        </w:rPr>
        <w:t xml:space="preserve"> </w:t>
      </w:r>
      <w:r w:rsidR="00E8774C">
        <w:rPr>
          <w:rFonts w:hint="cs"/>
          <w:b/>
          <w:bCs/>
          <w:i/>
          <w:iCs/>
          <w:rtl/>
        </w:rPr>
        <w:t>ميسورية</w:t>
      </w:r>
      <w:r w:rsidR="00E8774C" w:rsidRPr="009754EB">
        <w:rPr>
          <w:rFonts w:hint="cs"/>
          <w:b/>
          <w:bCs/>
          <w:i/>
          <w:iCs/>
          <w:rtl/>
        </w:rPr>
        <w:t xml:space="preserve"> </w:t>
      </w:r>
      <w:r w:rsidR="00990E4C" w:rsidRPr="009754EB">
        <w:rPr>
          <w:rFonts w:hint="cs"/>
          <w:b/>
          <w:bCs/>
          <w:i/>
          <w:iCs/>
          <w:rtl/>
        </w:rPr>
        <w:t>تكاليف</w:t>
      </w:r>
      <w:r w:rsidR="00990E4C" w:rsidRPr="009754EB">
        <w:rPr>
          <w:rFonts w:hint="cs"/>
          <w:i/>
          <w:iCs/>
          <w:rtl/>
        </w:rPr>
        <w:t xml:space="preserve"> النطاق العريض الثابت في </w:t>
      </w:r>
      <w:r w:rsidR="00D9487B">
        <w:rPr>
          <w:rFonts w:hint="cs"/>
          <w:i/>
          <w:iCs/>
          <w:rtl/>
        </w:rPr>
        <w:t>إفريقيا</w:t>
      </w:r>
      <w:r w:rsidR="00990E4C" w:rsidRPr="009754EB">
        <w:rPr>
          <w:rFonts w:hint="cs"/>
          <w:i/>
          <w:iCs/>
          <w:rtl/>
        </w:rPr>
        <w:t xml:space="preserve"> تتماشى مع مستويات تغلغل النطاق العريض الثابت المنخفضة جداً المرصودة في المنطقة"</w:t>
      </w:r>
      <w:r w:rsidR="00990E4C">
        <w:rPr>
          <w:rFonts w:hint="cs"/>
          <w:rtl/>
        </w:rPr>
        <w:t xml:space="preserve"> </w:t>
      </w:r>
      <w:r w:rsidR="00990E4C">
        <w:t>(122)</w:t>
      </w:r>
      <w:r w:rsidR="00990E4C">
        <w:rPr>
          <w:rFonts w:hint="cs"/>
          <w:rtl/>
          <w:lang w:bidi="ar-EG"/>
        </w:rPr>
        <w:t>؛</w:t>
      </w:r>
    </w:p>
    <w:p w:rsidR="00FB5E1C" w:rsidRDefault="00FB5E1C" w:rsidP="00E8774C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990E4C" w:rsidRPr="009754EB">
        <w:rPr>
          <w:rFonts w:hint="cs"/>
          <w:i/>
          <w:iCs/>
          <w:rtl/>
        </w:rPr>
        <w:t xml:space="preserve">"تعد </w:t>
      </w:r>
      <w:r w:rsidR="00990E4C" w:rsidRPr="009754EB">
        <w:rPr>
          <w:rFonts w:hint="cs"/>
          <w:b/>
          <w:bCs/>
          <w:i/>
          <w:iCs/>
          <w:rtl/>
        </w:rPr>
        <w:t>ميسورية ا</w:t>
      </w:r>
      <w:r w:rsidR="00E8774C">
        <w:rPr>
          <w:rFonts w:hint="cs"/>
          <w:b/>
          <w:bCs/>
          <w:i/>
          <w:iCs/>
          <w:rtl/>
        </w:rPr>
        <w:t>لتكاليف</w:t>
      </w:r>
      <w:r w:rsidR="00990E4C" w:rsidRPr="009754EB">
        <w:rPr>
          <w:rFonts w:hint="cs"/>
          <w:i/>
          <w:iCs/>
          <w:rtl/>
        </w:rPr>
        <w:t xml:space="preserve"> العائق الرئيسي أمام ملكية الهواتف </w:t>
      </w:r>
      <w:r w:rsidR="00990E4C">
        <w:rPr>
          <w:rFonts w:hint="cs"/>
          <w:i/>
          <w:iCs/>
          <w:rtl/>
        </w:rPr>
        <w:t>المحمولة</w:t>
      </w:r>
      <w:r w:rsidR="00990E4C" w:rsidRPr="009754EB">
        <w:rPr>
          <w:rFonts w:hint="cs"/>
          <w:i/>
          <w:iCs/>
          <w:rtl/>
        </w:rPr>
        <w:t>"</w:t>
      </w:r>
      <w:r w:rsidR="00990E4C">
        <w:rPr>
          <w:rFonts w:hint="cs"/>
          <w:rtl/>
        </w:rPr>
        <w:t xml:space="preserve"> </w:t>
      </w:r>
      <w:r w:rsidR="00990E4C">
        <w:t>(155)</w:t>
      </w:r>
      <w:r w:rsidR="00990E4C">
        <w:rPr>
          <w:rFonts w:hint="cs"/>
          <w:rtl/>
          <w:lang w:bidi="ar-EG"/>
        </w:rPr>
        <w:t>؛</w:t>
      </w:r>
    </w:p>
    <w:p w:rsidR="00FB5E1C" w:rsidRDefault="00FB5E1C" w:rsidP="00A91FD4">
      <w:pPr>
        <w:pStyle w:val="enumlev1"/>
        <w:rPr>
          <w:rtl/>
          <w:lang w:bidi="ar-EG"/>
        </w:rPr>
      </w:pPr>
      <w:r>
        <w:rPr>
          <w:rtl/>
        </w:rPr>
        <w:t>•</w:t>
      </w:r>
      <w:r>
        <w:rPr>
          <w:rtl/>
        </w:rPr>
        <w:tab/>
      </w:r>
      <w:r w:rsidR="00990E4C" w:rsidRPr="005334CC">
        <w:rPr>
          <w:rFonts w:hint="cs"/>
          <w:i/>
          <w:iCs/>
          <w:rtl/>
        </w:rPr>
        <w:t xml:space="preserve">"بالنسبة للإقبال على الانترنت في الهواتف المحمولة، فإن </w:t>
      </w:r>
      <w:r w:rsidR="00990E4C" w:rsidRPr="005334CC">
        <w:rPr>
          <w:rFonts w:hint="cs"/>
          <w:b/>
          <w:bCs/>
          <w:i/>
          <w:iCs/>
          <w:rtl/>
        </w:rPr>
        <w:t xml:space="preserve">ميسورية </w:t>
      </w:r>
      <w:r w:rsidR="00E8774C" w:rsidRPr="005334CC">
        <w:rPr>
          <w:rFonts w:hint="cs"/>
          <w:b/>
          <w:bCs/>
          <w:i/>
          <w:iCs/>
          <w:rtl/>
        </w:rPr>
        <w:t>التكاليف</w:t>
      </w:r>
      <w:r w:rsidR="00990E4C" w:rsidRPr="005334CC">
        <w:rPr>
          <w:rFonts w:hint="cs"/>
          <w:i/>
          <w:iCs/>
          <w:rtl/>
        </w:rPr>
        <w:t xml:space="preserve"> ذات أهمية لا تقل عن أهمية المهارات في</w:t>
      </w:r>
      <w:r w:rsidR="00A91FD4" w:rsidRPr="005334CC">
        <w:rPr>
          <w:rFonts w:hint="eastAsia"/>
          <w:i/>
          <w:iCs/>
          <w:rtl/>
        </w:rPr>
        <w:t> </w:t>
      </w:r>
      <w:r w:rsidR="00990E4C" w:rsidRPr="005334CC">
        <w:rPr>
          <w:rFonts w:hint="cs"/>
          <w:i/>
          <w:iCs/>
          <w:rtl/>
        </w:rPr>
        <w:t>تكنولوجيا المعلومات والاتصالات لكنها تقل ع</w:t>
      </w:r>
      <w:r w:rsidR="00E8774C" w:rsidRPr="005334CC">
        <w:rPr>
          <w:rFonts w:hint="cs"/>
          <w:i/>
          <w:iCs/>
          <w:rtl/>
        </w:rPr>
        <w:t>ن عقبة يشكلها محتوى محلي ذو</w:t>
      </w:r>
      <w:r w:rsidR="00990E4C" w:rsidRPr="005334CC">
        <w:rPr>
          <w:rFonts w:hint="cs"/>
          <w:i/>
          <w:iCs/>
          <w:rtl/>
        </w:rPr>
        <w:t xml:space="preserve"> الصلة" (رابطة النظام العالمي للاتصالات المتنقلة </w:t>
      </w:r>
      <w:r w:rsidR="00990E4C" w:rsidRPr="005334CC">
        <w:rPr>
          <w:i/>
          <w:iCs/>
        </w:rPr>
        <w:t>(GSMA)</w:t>
      </w:r>
      <w:r w:rsidR="00990E4C" w:rsidRPr="005334CC">
        <w:rPr>
          <w:rFonts w:hint="cs"/>
          <w:i/>
          <w:iCs/>
          <w:rtl/>
        </w:rPr>
        <w:t xml:space="preserve">، </w:t>
      </w:r>
      <w:r w:rsidR="00990E4C" w:rsidRPr="005334CC">
        <w:rPr>
          <w:i/>
          <w:iCs/>
        </w:rPr>
        <w:t>2016a</w:t>
      </w:r>
      <w:r w:rsidR="00990E4C" w:rsidRPr="005334CC">
        <w:rPr>
          <w:rFonts w:hint="cs"/>
          <w:i/>
          <w:iCs/>
          <w:rtl/>
          <w:lang w:val="fr-CH"/>
        </w:rPr>
        <w:t xml:space="preserve"> و</w:t>
      </w:r>
      <w:r w:rsidR="00990E4C" w:rsidRPr="005334CC">
        <w:rPr>
          <w:i/>
          <w:iCs/>
        </w:rPr>
        <w:t>2016b</w:t>
      </w:r>
      <w:r w:rsidR="00990E4C" w:rsidRPr="005334CC">
        <w:rPr>
          <w:rFonts w:hint="cs"/>
          <w:i/>
          <w:iCs/>
          <w:rtl/>
          <w:lang w:val="fr-CH"/>
        </w:rPr>
        <w:t>)</w:t>
      </w:r>
      <w:r w:rsidR="00990E4C" w:rsidRPr="005334CC">
        <w:rPr>
          <w:rFonts w:hint="cs"/>
          <w:i/>
          <w:iCs/>
          <w:rtl/>
        </w:rPr>
        <w:t xml:space="preserve"> </w:t>
      </w:r>
      <w:r w:rsidR="00990E4C" w:rsidRPr="005334CC">
        <w:rPr>
          <w:i/>
          <w:iCs/>
        </w:rPr>
        <w:t>(172)</w:t>
      </w:r>
      <w:r w:rsidR="00210386" w:rsidRPr="005334CC">
        <w:rPr>
          <w:rFonts w:hint="cs"/>
          <w:i/>
          <w:iCs/>
          <w:rtl/>
          <w:lang w:bidi="ar-EG"/>
        </w:rPr>
        <w:t>"</w:t>
      </w:r>
      <w:r w:rsidR="00990E4C" w:rsidRPr="005334CC">
        <w:rPr>
          <w:rFonts w:hint="cs"/>
          <w:i/>
          <w:iCs/>
          <w:rtl/>
          <w:lang w:bidi="ar-EG"/>
        </w:rPr>
        <w:t>؛</w:t>
      </w:r>
    </w:p>
    <w:p w:rsidR="00990E4C" w:rsidRPr="00055C4F" w:rsidRDefault="00990E4C" w:rsidP="000C753B">
      <w:pPr>
        <w:rPr>
          <w:spacing w:val="2"/>
          <w:rtl/>
          <w:lang w:val="fr-CH" w:bidi="ar-SY"/>
        </w:rPr>
      </w:pPr>
      <w:r w:rsidRPr="00055C4F">
        <w:rPr>
          <w:rFonts w:hint="cs"/>
          <w:spacing w:val="2"/>
          <w:rtl/>
          <w:lang w:bidi="ar-EG"/>
        </w:rPr>
        <w:t xml:space="preserve">ومن الواضح أن </w:t>
      </w:r>
      <w:r w:rsidR="00E8774C" w:rsidRPr="00055C4F">
        <w:rPr>
          <w:rFonts w:hint="cs"/>
          <w:spacing w:val="2"/>
          <w:rtl/>
          <w:lang w:bidi="ar-EG"/>
        </w:rPr>
        <w:t>ميسورية</w:t>
      </w:r>
      <w:r w:rsidR="00D31CC8">
        <w:rPr>
          <w:rFonts w:hint="cs"/>
          <w:spacing w:val="2"/>
          <w:rtl/>
          <w:lang w:bidi="ar-EG"/>
        </w:rPr>
        <w:t xml:space="preserve"> التكاليف هي إحدى عوائق الإ</w:t>
      </w:r>
      <w:r w:rsidRPr="00055C4F">
        <w:rPr>
          <w:rFonts w:hint="cs"/>
          <w:spacing w:val="2"/>
          <w:rtl/>
          <w:lang w:bidi="ar-EG"/>
        </w:rPr>
        <w:t>قبال على تكنولوجيا المعلومات والاتصالات والشمول الرقمي إن لم</w:t>
      </w:r>
      <w:r w:rsidR="00902ECE" w:rsidRPr="00055C4F">
        <w:rPr>
          <w:rFonts w:hint="eastAsia"/>
          <w:spacing w:val="2"/>
          <w:rtl/>
          <w:lang w:bidi="ar-EG"/>
        </w:rPr>
        <w:t> </w:t>
      </w:r>
      <w:r w:rsidRPr="00055C4F">
        <w:rPr>
          <w:rFonts w:hint="cs"/>
          <w:spacing w:val="2"/>
          <w:rtl/>
          <w:lang w:bidi="ar-EG"/>
        </w:rPr>
        <w:t xml:space="preserve">تكن أهمها. وتؤثر </w:t>
      </w:r>
      <w:r w:rsidR="00E8774C" w:rsidRPr="00055C4F">
        <w:rPr>
          <w:rFonts w:hint="cs"/>
          <w:spacing w:val="2"/>
          <w:rtl/>
          <w:lang w:bidi="ar-EG"/>
        </w:rPr>
        <w:t>ميسورية</w:t>
      </w:r>
      <w:r w:rsidRPr="00055C4F">
        <w:rPr>
          <w:rFonts w:hint="cs"/>
          <w:spacing w:val="2"/>
          <w:rtl/>
          <w:lang w:bidi="ar-EG"/>
        </w:rPr>
        <w:t xml:space="preserve"> التكاليف بشكل مباشر وجذري على اثنين من أبعاد</w:t>
      </w:r>
      <w:r w:rsidR="00E8774C" w:rsidRPr="00055C4F">
        <w:rPr>
          <w:rFonts w:hint="cs"/>
          <w:spacing w:val="2"/>
          <w:rtl/>
          <w:lang w:bidi="ar-EG"/>
        </w:rPr>
        <w:t xml:space="preserve"> الرقم القياسي لتنمية</w:t>
      </w:r>
      <w:r w:rsidRPr="00055C4F">
        <w:rPr>
          <w:rFonts w:hint="cs"/>
          <w:spacing w:val="2"/>
          <w:rtl/>
          <w:lang w:bidi="ar-EG"/>
        </w:rPr>
        <w:t xml:space="preserve"> </w:t>
      </w:r>
      <w:r w:rsidRPr="00055C4F">
        <w:rPr>
          <w:rFonts w:hint="cs"/>
          <w:spacing w:val="2"/>
          <w:rtl/>
          <w:lang w:val="fr-CH" w:bidi="ar-SY"/>
        </w:rPr>
        <w:t>تكنولوجيا المعلومات والاتصالات</w:t>
      </w:r>
      <w:r w:rsidR="00E8774C" w:rsidRPr="00055C4F">
        <w:rPr>
          <w:rFonts w:hint="eastAsia"/>
          <w:spacing w:val="2"/>
          <w:rtl/>
          <w:lang w:val="fr-CH" w:bidi="ar-SY"/>
        </w:rPr>
        <w:t> </w:t>
      </w:r>
      <w:r w:rsidR="00E8774C" w:rsidRPr="00055C4F">
        <w:rPr>
          <w:spacing w:val="2"/>
          <w:lang w:bidi="ar-SY"/>
        </w:rPr>
        <w:t>(IDI)</w:t>
      </w:r>
      <w:r w:rsidR="00E8774C" w:rsidRPr="00055C4F">
        <w:rPr>
          <w:rFonts w:hint="cs"/>
          <w:spacing w:val="2"/>
          <w:rtl/>
          <w:lang w:bidi="ar-EG"/>
        </w:rPr>
        <w:t xml:space="preserve"> </w:t>
      </w:r>
      <w:r w:rsidR="00E8774C" w:rsidRPr="00055C4F">
        <w:rPr>
          <w:rFonts w:hint="cs"/>
          <w:spacing w:val="2"/>
          <w:rtl/>
          <w:lang w:val="fr-CH" w:bidi="ar-SY"/>
        </w:rPr>
        <w:t>ال</w:t>
      </w:r>
      <w:r w:rsidR="00E8774C" w:rsidRPr="00055C4F">
        <w:rPr>
          <w:rFonts w:hint="cs"/>
          <w:spacing w:val="2"/>
          <w:rtl/>
          <w:lang w:val="fr-CH" w:bidi="ar-EG"/>
        </w:rPr>
        <w:t>ثلاثة</w:t>
      </w:r>
      <w:r w:rsidRPr="00055C4F">
        <w:rPr>
          <w:rFonts w:hint="cs"/>
          <w:spacing w:val="2"/>
          <w:rtl/>
          <w:lang w:val="fr-CH" w:bidi="ar-SY"/>
        </w:rPr>
        <w:t>: النفاذ والاستخدام. فكلما كانت تكنولوجيا المعلومات والاتصالات أرخص كلما زاد نفاذ الأفراد إليها واستخدامهم لها. كما</w:t>
      </w:r>
      <w:r w:rsidR="000C753B" w:rsidRPr="00055C4F">
        <w:rPr>
          <w:rFonts w:hint="eastAsia"/>
          <w:spacing w:val="2"/>
          <w:rtl/>
          <w:lang w:val="fr-CH" w:bidi="ar-SY"/>
        </w:rPr>
        <w:t> </w:t>
      </w:r>
      <w:r w:rsidRPr="00055C4F">
        <w:rPr>
          <w:rFonts w:hint="cs"/>
          <w:spacing w:val="2"/>
          <w:rtl/>
          <w:lang w:val="fr-CH" w:bidi="ar-SY"/>
        </w:rPr>
        <w:t xml:space="preserve">تؤثر </w:t>
      </w:r>
      <w:r w:rsidR="00E8774C" w:rsidRPr="00055C4F">
        <w:rPr>
          <w:rFonts w:hint="cs"/>
          <w:spacing w:val="2"/>
          <w:rtl/>
          <w:lang w:val="fr-CH" w:bidi="ar-SY"/>
        </w:rPr>
        <w:t>ميسورية</w:t>
      </w:r>
      <w:r w:rsidRPr="00055C4F">
        <w:rPr>
          <w:rFonts w:hint="cs"/>
          <w:spacing w:val="2"/>
          <w:rtl/>
          <w:lang w:val="fr-CH" w:bidi="ar-SY"/>
        </w:rPr>
        <w:t xml:space="preserve"> التكاليف أيضاً على البعد التعليمي على نحو مباشر، نظراً لمدى تحسين تكنولوجيا المعلومات والاتصالات </w:t>
      </w:r>
      <w:r w:rsidR="00E8774C" w:rsidRPr="00055C4F">
        <w:rPr>
          <w:rFonts w:hint="cs"/>
          <w:spacing w:val="2"/>
          <w:rtl/>
          <w:lang w:val="fr-CH" w:bidi="ar-SY"/>
        </w:rPr>
        <w:t>النفاذ</w:t>
      </w:r>
      <w:r w:rsidRPr="00055C4F">
        <w:rPr>
          <w:rFonts w:hint="cs"/>
          <w:spacing w:val="2"/>
          <w:rtl/>
          <w:lang w:val="fr-CH" w:bidi="ar-SY"/>
        </w:rPr>
        <w:t xml:space="preserve"> إلى التعليم والمعارف.</w:t>
      </w:r>
    </w:p>
    <w:p w:rsidR="00990E4C" w:rsidRPr="00055C4F" w:rsidRDefault="000912DE" w:rsidP="000C753B">
      <w:pPr>
        <w:rPr>
          <w:spacing w:val="2"/>
          <w:rtl/>
          <w:lang w:bidi="ar-EG"/>
        </w:rPr>
      </w:pPr>
      <w:proofErr w:type="spellStart"/>
      <w:r>
        <w:rPr>
          <w:rFonts w:hint="cs"/>
          <w:spacing w:val="2"/>
          <w:rtl/>
          <w:lang w:bidi="ar-EG"/>
        </w:rPr>
        <w:t>و</w:t>
      </w:r>
      <w:r w:rsidR="00E8774C" w:rsidRPr="00055C4F">
        <w:rPr>
          <w:rFonts w:hint="cs"/>
          <w:spacing w:val="2"/>
          <w:rtl/>
          <w:lang w:bidi="ar-EG"/>
        </w:rPr>
        <w:t>ميسورية</w:t>
      </w:r>
      <w:proofErr w:type="spellEnd"/>
      <w:r w:rsidR="00990E4C" w:rsidRPr="00055C4F">
        <w:rPr>
          <w:rFonts w:hint="cs"/>
          <w:spacing w:val="2"/>
          <w:rtl/>
          <w:lang w:bidi="ar-EG"/>
        </w:rPr>
        <w:t xml:space="preserve"> التكاليف هي الأولوية </w:t>
      </w:r>
      <w:r w:rsidR="00E8774C" w:rsidRPr="00055C4F">
        <w:rPr>
          <w:rFonts w:hint="cs"/>
          <w:spacing w:val="2"/>
          <w:rtl/>
          <w:lang w:bidi="ar-EG"/>
        </w:rPr>
        <w:t>رقم واحد</w:t>
      </w:r>
      <w:r w:rsidR="00990E4C" w:rsidRPr="00055C4F">
        <w:rPr>
          <w:rFonts w:hint="cs"/>
          <w:spacing w:val="2"/>
          <w:rtl/>
          <w:lang w:bidi="ar-EG"/>
        </w:rPr>
        <w:t xml:space="preserve"> من حيث وضع السياسات وتحسين الدخل بشكل عام، وبما أن تكنولوجيا المعلومات والاتصالات باتت سلعة أساسية ضرورية، فلا بد أن يخصص الأفراد جزءاً من دخلهم لأجهزة تكنولوجيا المعلومات والاتصالات </w:t>
      </w:r>
      <w:r w:rsidR="00E8774C" w:rsidRPr="00055C4F">
        <w:rPr>
          <w:rFonts w:hint="cs"/>
          <w:spacing w:val="2"/>
          <w:rtl/>
          <w:lang w:bidi="ar-EG"/>
        </w:rPr>
        <w:t>وخدماتها وتطبيقاتها</w:t>
      </w:r>
      <w:r w:rsidR="00990E4C" w:rsidRPr="00055C4F">
        <w:rPr>
          <w:rFonts w:hint="cs"/>
          <w:spacing w:val="2"/>
          <w:rtl/>
          <w:lang w:bidi="ar-EG"/>
        </w:rPr>
        <w:t xml:space="preserve">. وفي الاتحاد الدولي للاتصالات، تشكل </w:t>
      </w:r>
      <w:r w:rsidR="00E8774C" w:rsidRPr="00055C4F">
        <w:rPr>
          <w:rFonts w:hint="cs"/>
          <w:spacing w:val="2"/>
          <w:rtl/>
          <w:lang w:bidi="ar-EG"/>
        </w:rPr>
        <w:t>ميسورية</w:t>
      </w:r>
      <w:r w:rsidR="00990E4C" w:rsidRPr="00055C4F">
        <w:rPr>
          <w:rFonts w:hint="cs"/>
          <w:spacing w:val="2"/>
          <w:rtl/>
          <w:lang w:bidi="ar-EG"/>
        </w:rPr>
        <w:t xml:space="preserve"> التكاليف أمراً أساسياً لتحقيق </w:t>
      </w:r>
      <w:r w:rsidR="00E8774C" w:rsidRPr="00055C4F">
        <w:rPr>
          <w:rFonts w:hint="cs"/>
          <w:spacing w:val="2"/>
          <w:rtl/>
          <w:lang w:bidi="ar-EG"/>
        </w:rPr>
        <w:t>الغاية الاستراتيجية</w:t>
      </w:r>
      <w:r w:rsidR="00E8774C" w:rsidRPr="00055C4F">
        <w:rPr>
          <w:rFonts w:hint="eastAsia"/>
          <w:spacing w:val="2"/>
          <w:rtl/>
          <w:lang w:bidi="ar-EG"/>
        </w:rPr>
        <w:t> </w:t>
      </w:r>
      <w:r w:rsidR="00990E4C" w:rsidRPr="00055C4F">
        <w:rPr>
          <w:spacing w:val="2"/>
          <w:lang w:bidi="ar-EG"/>
        </w:rPr>
        <w:t>2</w:t>
      </w:r>
      <w:r w:rsidR="00E8774C" w:rsidRPr="00055C4F">
        <w:rPr>
          <w:rFonts w:hint="cs"/>
          <w:spacing w:val="2"/>
          <w:rtl/>
          <w:lang w:val="fr-CH" w:bidi="ar-SY"/>
        </w:rPr>
        <w:t xml:space="preserve"> (الشمول</w:t>
      </w:r>
      <w:r>
        <w:rPr>
          <w:rFonts w:hint="cs"/>
          <w:spacing w:val="2"/>
          <w:rtl/>
          <w:lang w:val="fr-CH" w:bidi="ar-SY"/>
        </w:rPr>
        <w:t>)، ويتم رصدها إ</w:t>
      </w:r>
      <w:r w:rsidR="00990E4C" w:rsidRPr="00055C4F">
        <w:rPr>
          <w:rFonts w:hint="cs"/>
          <w:spacing w:val="2"/>
          <w:rtl/>
          <w:lang w:val="fr-CH" w:bidi="ar-SY"/>
        </w:rPr>
        <w:t xml:space="preserve">حصائياً كأحد الأهداف الاستراتيجية للاتحاد البالغ عددها </w:t>
      </w:r>
      <w:r w:rsidR="00990E4C" w:rsidRPr="00055C4F">
        <w:rPr>
          <w:spacing w:val="2"/>
          <w:lang w:bidi="ar-SY"/>
        </w:rPr>
        <w:t>17</w:t>
      </w:r>
      <w:r w:rsidR="00990E4C" w:rsidRPr="00055C4F">
        <w:rPr>
          <w:rFonts w:hint="cs"/>
          <w:spacing w:val="2"/>
          <w:rtl/>
          <w:lang w:bidi="ar-SY"/>
        </w:rPr>
        <w:t xml:space="preserve"> هدفاً. </w:t>
      </w:r>
      <w:r w:rsidR="00E8774C" w:rsidRPr="00055C4F">
        <w:rPr>
          <w:rFonts w:hint="cs"/>
          <w:spacing w:val="2"/>
          <w:rtl/>
          <w:lang w:bidi="ar-SY"/>
        </w:rPr>
        <w:t>وميسورية</w:t>
      </w:r>
      <w:r w:rsidR="00990E4C" w:rsidRPr="00055C4F">
        <w:rPr>
          <w:rFonts w:hint="cs"/>
          <w:spacing w:val="2"/>
          <w:rtl/>
          <w:lang w:bidi="ar-SY"/>
        </w:rPr>
        <w:t xml:space="preserve"> التكاليف </w:t>
      </w:r>
      <w:r w:rsidR="00E8774C" w:rsidRPr="00055C4F">
        <w:rPr>
          <w:rFonts w:hint="cs"/>
          <w:spacing w:val="2"/>
          <w:rtl/>
          <w:lang w:bidi="ar-SY"/>
        </w:rPr>
        <w:t>في</w:t>
      </w:r>
      <w:r w:rsidR="00E8774C" w:rsidRPr="00055C4F">
        <w:rPr>
          <w:rFonts w:hint="eastAsia"/>
          <w:spacing w:val="2"/>
          <w:rtl/>
          <w:lang w:bidi="ar-SY"/>
        </w:rPr>
        <w:t> </w:t>
      </w:r>
      <w:r w:rsidR="00E8774C" w:rsidRPr="00055C4F">
        <w:rPr>
          <w:rFonts w:hint="cs"/>
          <w:spacing w:val="2"/>
          <w:rtl/>
          <w:lang w:bidi="ar-SY"/>
        </w:rPr>
        <w:t>الواقع</w:t>
      </w:r>
      <w:r w:rsidR="00990E4C" w:rsidRPr="00055C4F">
        <w:rPr>
          <w:rFonts w:hint="cs"/>
          <w:spacing w:val="2"/>
          <w:rtl/>
          <w:lang w:bidi="ar-SY"/>
        </w:rPr>
        <w:t xml:space="preserve"> </w:t>
      </w:r>
      <w:r w:rsidR="000C753B" w:rsidRPr="00055C4F">
        <w:rPr>
          <w:rFonts w:hint="cs"/>
          <w:spacing w:val="2"/>
          <w:rtl/>
          <w:lang w:bidi="ar-SY"/>
        </w:rPr>
        <w:t xml:space="preserve">مسألة </w:t>
      </w:r>
      <w:r w:rsidR="00990E4C" w:rsidRPr="00055C4F">
        <w:rPr>
          <w:rFonts w:hint="cs"/>
          <w:spacing w:val="2"/>
          <w:rtl/>
          <w:lang w:bidi="ar-SY"/>
        </w:rPr>
        <w:t xml:space="preserve">حاسمة جداً </w:t>
      </w:r>
      <w:r w:rsidR="007F13BB" w:rsidRPr="00055C4F">
        <w:rPr>
          <w:rFonts w:hint="cs"/>
          <w:spacing w:val="2"/>
          <w:rtl/>
          <w:lang w:bidi="ar-SY"/>
        </w:rPr>
        <w:t>إذ إنها</w:t>
      </w:r>
      <w:r w:rsidR="00990E4C" w:rsidRPr="00055C4F">
        <w:rPr>
          <w:rFonts w:hint="cs"/>
          <w:spacing w:val="2"/>
          <w:rtl/>
          <w:lang w:bidi="ar-SY"/>
        </w:rPr>
        <w:t xml:space="preserve"> تشكل جزءاً من </w:t>
      </w:r>
      <w:r w:rsidR="00E8774C" w:rsidRPr="00055C4F">
        <w:rPr>
          <w:rFonts w:hint="cs"/>
          <w:spacing w:val="2"/>
          <w:rtl/>
          <w:lang w:bidi="ar-SY"/>
        </w:rPr>
        <w:t>رسالة</w:t>
      </w:r>
      <w:r w:rsidR="00990E4C" w:rsidRPr="00055C4F">
        <w:rPr>
          <w:rFonts w:hint="cs"/>
          <w:spacing w:val="2"/>
          <w:rtl/>
          <w:lang w:bidi="ar-SY"/>
        </w:rPr>
        <w:t xml:space="preserve"> الاتحاد الحالية (والمستقبلية) (القرار </w:t>
      </w:r>
      <w:r w:rsidR="00990E4C" w:rsidRPr="00055C4F">
        <w:rPr>
          <w:spacing w:val="2"/>
          <w:lang w:bidi="ar-SY"/>
        </w:rPr>
        <w:t>71</w:t>
      </w:r>
      <w:r w:rsidR="00990E4C" w:rsidRPr="00055C4F">
        <w:rPr>
          <w:rFonts w:hint="cs"/>
          <w:spacing w:val="2"/>
          <w:rtl/>
          <w:lang w:val="fr-CH" w:bidi="ar-SY"/>
        </w:rPr>
        <w:t>):</w:t>
      </w:r>
    </w:p>
    <w:p w:rsidR="00FB5E1C" w:rsidRDefault="00FB5E1C" w:rsidP="00FB5E1C">
      <w:pPr>
        <w:jc w:val="center"/>
        <w:rPr>
          <w:i/>
          <w:iCs/>
          <w:rtl/>
        </w:rPr>
      </w:pPr>
      <w:r>
        <w:rPr>
          <w:i/>
          <w:iCs/>
          <w:rtl/>
        </w:rPr>
        <w:lastRenderedPageBreak/>
        <w:t xml:space="preserve">"تشجيع وتيسير وتعزيز النفاذ </w:t>
      </w:r>
      <w:r w:rsidRPr="00FB5E1C">
        <w:rPr>
          <w:b/>
          <w:bCs/>
          <w:i/>
          <w:iCs/>
          <w:rtl/>
        </w:rPr>
        <w:t>ميسور التكلفة</w:t>
      </w:r>
      <w:r>
        <w:rPr>
          <w:i/>
          <w:iCs/>
          <w:rtl/>
        </w:rPr>
        <w:t xml:space="preserve"> والشامل إلى شبكات الاتصالات/تكنولوجيا المعلومات والاتصالات وخدماتها وتطبيقاتها، واستعمالها من أجل النمو والتنمية الاجتماعيين والاقتصاديين ال‍مستدامين بيئياً"</w:t>
      </w:r>
      <w:r>
        <w:rPr>
          <w:rFonts w:hint="cs"/>
          <w:i/>
          <w:iCs/>
          <w:rtl/>
        </w:rPr>
        <w:t>.</w:t>
      </w:r>
    </w:p>
    <w:p w:rsidR="00FB5E1C" w:rsidRPr="00BF66C6" w:rsidRDefault="00990E4C" w:rsidP="00BA1438">
      <w:pPr>
        <w:rPr>
          <w:spacing w:val="2"/>
          <w:rtl/>
          <w:lang w:val="fr-CH" w:bidi="ar-SY"/>
        </w:rPr>
      </w:pPr>
      <w:r w:rsidRPr="003D464E">
        <w:rPr>
          <w:rFonts w:hint="cs"/>
          <w:spacing w:val="2"/>
          <w:rtl/>
        </w:rPr>
        <w:t xml:space="preserve">ما هي دوافع هذه التغييرات الجذرية التي طرأت على </w:t>
      </w:r>
      <w:r w:rsidR="00E8774C" w:rsidRPr="003D464E">
        <w:rPr>
          <w:rFonts w:hint="cs"/>
          <w:spacing w:val="2"/>
          <w:rtl/>
          <w:lang w:val="fr-CH" w:bidi="ar-SY"/>
        </w:rPr>
        <w:t>تقرير قياس مجتمع المعلومات</w:t>
      </w:r>
      <w:r w:rsidRPr="003D464E">
        <w:rPr>
          <w:rFonts w:hint="cs"/>
          <w:spacing w:val="2"/>
          <w:rtl/>
          <w:lang w:val="fr-CH" w:bidi="ar-SY"/>
        </w:rPr>
        <w:t xml:space="preserve"> بين طبعتي </w:t>
      </w:r>
      <w:r w:rsidRPr="003D464E">
        <w:rPr>
          <w:spacing w:val="2"/>
          <w:lang w:bidi="ar-SY"/>
        </w:rPr>
        <w:t>2016</w:t>
      </w:r>
      <w:r w:rsidRPr="003D464E">
        <w:rPr>
          <w:rFonts w:hint="cs"/>
          <w:spacing w:val="2"/>
          <w:rtl/>
          <w:lang w:val="fr-CH" w:bidi="ar-SY"/>
        </w:rPr>
        <w:t xml:space="preserve"> و</w:t>
      </w:r>
      <w:r w:rsidRPr="003D464E">
        <w:rPr>
          <w:spacing w:val="2"/>
          <w:lang w:bidi="ar-SY"/>
        </w:rPr>
        <w:t>2017</w:t>
      </w:r>
      <w:r w:rsidRPr="003D464E">
        <w:rPr>
          <w:rFonts w:hint="cs"/>
          <w:spacing w:val="2"/>
          <w:rtl/>
          <w:lang w:val="fr-CH" w:bidi="ar-SY"/>
        </w:rPr>
        <w:t xml:space="preserve">؟ يحتاج </w:t>
      </w:r>
      <w:r w:rsidR="00D26EFF" w:rsidRPr="003D464E">
        <w:rPr>
          <w:rFonts w:hint="cs"/>
          <w:spacing w:val="2"/>
          <w:rtl/>
          <w:lang w:val="fr-CH" w:bidi="ar-SY"/>
        </w:rPr>
        <w:t xml:space="preserve">هذا </w:t>
      </w:r>
      <w:r w:rsidRPr="003D464E">
        <w:rPr>
          <w:rFonts w:hint="cs"/>
          <w:spacing w:val="2"/>
          <w:rtl/>
          <w:lang w:val="fr-CH" w:bidi="ar-SY"/>
        </w:rPr>
        <w:t>الأمر إلى</w:t>
      </w:r>
      <w:r w:rsidR="003D464E">
        <w:rPr>
          <w:rFonts w:hint="eastAsia"/>
          <w:spacing w:val="2"/>
          <w:rtl/>
          <w:lang w:val="fr-CH" w:bidi="ar-SY"/>
        </w:rPr>
        <w:t> </w:t>
      </w:r>
      <w:r w:rsidRPr="003D464E">
        <w:rPr>
          <w:rFonts w:hint="cs"/>
          <w:spacing w:val="2"/>
          <w:rtl/>
          <w:lang w:val="fr-CH" w:bidi="ar-SY"/>
        </w:rPr>
        <w:t>توضيح.</w:t>
      </w:r>
      <w:r w:rsidR="00BA1438" w:rsidRPr="00BF66C6">
        <w:rPr>
          <w:rFonts w:hint="cs"/>
          <w:spacing w:val="2"/>
          <w:rtl/>
          <w:lang w:val="fr-CH" w:bidi="ar-SY"/>
        </w:rPr>
        <w:t xml:space="preserve"> </w:t>
      </w:r>
      <w:r w:rsidR="006F583C">
        <w:rPr>
          <w:rFonts w:hint="cs"/>
          <w:spacing w:val="2"/>
          <w:rtl/>
          <w:lang w:val="fr-CH" w:bidi="ar-SY"/>
        </w:rPr>
        <w:t>و</w:t>
      </w:r>
      <w:r w:rsidRPr="00BF66C6">
        <w:rPr>
          <w:rFonts w:hint="cs"/>
          <w:spacing w:val="2"/>
          <w:rtl/>
          <w:lang w:val="fr-CH" w:bidi="ar-SY"/>
        </w:rPr>
        <w:t>تؤثر هذه التغييرات سلباً على الاتحاد الدول</w:t>
      </w:r>
      <w:r w:rsidR="00D26EFF" w:rsidRPr="00BF66C6">
        <w:rPr>
          <w:rFonts w:hint="cs"/>
          <w:spacing w:val="2"/>
          <w:rtl/>
          <w:lang w:val="fr-CH" w:bidi="ar-SY"/>
        </w:rPr>
        <w:t xml:space="preserve">ي للاتصالات. وعلى أقل تقدير، لن يكون </w:t>
      </w:r>
      <w:r w:rsidRPr="00BF66C6">
        <w:rPr>
          <w:rFonts w:hint="cs"/>
          <w:spacing w:val="2"/>
          <w:rtl/>
          <w:lang w:val="fr-CH" w:bidi="ar-SY"/>
        </w:rPr>
        <w:t>الاتحاد</w:t>
      </w:r>
      <w:r w:rsidR="00D26EFF" w:rsidRPr="00BF66C6">
        <w:rPr>
          <w:rFonts w:hint="cs"/>
          <w:spacing w:val="2"/>
          <w:rtl/>
          <w:lang w:val="fr-CH" w:bidi="ar-SY"/>
        </w:rPr>
        <w:t xml:space="preserve"> هو المرجع العالمي في</w:t>
      </w:r>
      <w:r w:rsidR="00902ECE" w:rsidRPr="00BF66C6">
        <w:rPr>
          <w:rFonts w:hint="eastAsia"/>
          <w:spacing w:val="2"/>
          <w:rtl/>
          <w:lang w:val="fr-CH" w:bidi="ar-SY"/>
        </w:rPr>
        <w:t> </w:t>
      </w:r>
      <w:r w:rsidR="00D26EFF" w:rsidRPr="00BF66C6">
        <w:rPr>
          <w:rFonts w:hint="cs"/>
          <w:spacing w:val="2"/>
          <w:rtl/>
          <w:lang w:val="fr-CH" w:bidi="ar-SY"/>
        </w:rPr>
        <w:t>ما</w:t>
      </w:r>
      <w:r w:rsidR="00902ECE" w:rsidRPr="00BF66C6">
        <w:rPr>
          <w:rFonts w:hint="eastAsia"/>
          <w:spacing w:val="2"/>
          <w:rtl/>
          <w:lang w:val="fr-CH" w:bidi="ar-SY"/>
        </w:rPr>
        <w:t> </w:t>
      </w:r>
      <w:r w:rsidR="00D26EFF" w:rsidRPr="00BF66C6">
        <w:rPr>
          <w:rFonts w:hint="cs"/>
          <w:spacing w:val="2"/>
          <w:rtl/>
          <w:lang w:val="fr-CH" w:bidi="ar-SY"/>
        </w:rPr>
        <w:t>يخص الإ</w:t>
      </w:r>
      <w:r w:rsidRPr="00BF66C6">
        <w:rPr>
          <w:rFonts w:hint="cs"/>
          <w:spacing w:val="2"/>
          <w:rtl/>
          <w:lang w:val="fr-CH" w:bidi="ar-SY"/>
        </w:rPr>
        <w:t>حصاءات ذات الصلة بأسعار تكنولوجيا المعلومات</w:t>
      </w:r>
      <w:r w:rsidR="00BF66C6" w:rsidRPr="00BF66C6">
        <w:rPr>
          <w:rFonts w:hint="cs"/>
          <w:spacing w:val="2"/>
          <w:rtl/>
          <w:lang w:val="fr-CH" w:bidi="ar-SY"/>
        </w:rPr>
        <w:t xml:space="preserve"> والاتصالات</w:t>
      </w:r>
      <w:r w:rsidRPr="00BF66C6">
        <w:rPr>
          <w:rFonts w:hint="cs"/>
          <w:spacing w:val="2"/>
          <w:rtl/>
          <w:lang w:val="fr-CH" w:bidi="ar-SY"/>
        </w:rPr>
        <w:t xml:space="preserve"> </w:t>
      </w:r>
      <w:proofErr w:type="spellStart"/>
      <w:r w:rsidR="00D26EFF" w:rsidRPr="00BF66C6">
        <w:rPr>
          <w:rFonts w:hint="cs"/>
          <w:spacing w:val="2"/>
          <w:rtl/>
          <w:lang w:val="fr-CH" w:bidi="ar-SY"/>
        </w:rPr>
        <w:t>وميسورية</w:t>
      </w:r>
      <w:proofErr w:type="spellEnd"/>
      <w:r w:rsidR="00D26EFF" w:rsidRPr="00BF66C6">
        <w:rPr>
          <w:rFonts w:hint="cs"/>
          <w:spacing w:val="2"/>
          <w:rtl/>
          <w:lang w:val="fr-CH" w:bidi="ar-SY"/>
        </w:rPr>
        <w:t xml:space="preserve"> </w:t>
      </w:r>
      <w:r w:rsidRPr="00BF66C6">
        <w:rPr>
          <w:rFonts w:hint="cs"/>
          <w:spacing w:val="2"/>
          <w:rtl/>
          <w:lang w:val="fr-CH" w:bidi="ar-SY"/>
        </w:rPr>
        <w:t>تكاليفها. ولكن الاتحاد يعاني من هذه المسألة بطرق أخرى وهي:</w:t>
      </w:r>
    </w:p>
    <w:p w:rsidR="00FB5E1C" w:rsidRDefault="00FB5E1C" w:rsidP="00990E4C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>فقدان الثقة بالاتحاد باعتباره وكالة الأمم المتحددة الفعلية في</w:t>
      </w:r>
      <w:r w:rsidR="00D26EFF">
        <w:rPr>
          <w:rFonts w:hint="cs"/>
          <w:rtl/>
        </w:rPr>
        <w:t xml:space="preserve"> مجال</w:t>
      </w:r>
      <w:r w:rsidR="00990E4C">
        <w:rPr>
          <w:rFonts w:hint="cs"/>
          <w:rtl/>
        </w:rPr>
        <w:t xml:space="preserve"> تكنولوجيا المعلومات والاتصالات</w:t>
      </w:r>
      <w:r>
        <w:rPr>
          <w:rFonts w:hint="cs"/>
          <w:rtl/>
        </w:rPr>
        <w:t>؛</w:t>
      </w:r>
    </w:p>
    <w:p w:rsidR="00FB5E1C" w:rsidRPr="00D26EFF" w:rsidRDefault="00FB5E1C" w:rsidP="00D26EFF">
      <w:pPr>
        <w:pStyle w:val="enumlev1"/>
        <w:rPr>
          <w:rtl/>
        </w:rPr>
      </w:pPr>
      <w:r w:rsidRPr="00D26EFF">
        <w:rPr>
          <w:rtl/>
        </w:rPr>
        <w:t>•</w:t>
      </w:r>
      <w:r w:rsidRPr="00D26EFF">
        <w:rPr>
          <w:rtl/>
        </w:rPr>
        <w:tab/>
      </w:r>
      <w:r w:rsidR="00990E4C" w:rsidRPr="00D26EFF">
        <w:rPr>
          <w:rFonts w:hint="cs"/>
          <w:rtl/>
        </w:rPr>
        <w:t xml:space="preserve">فقدان سمعة الاتحاد </w:t>
      </w:r>
      <w:r w:rsidR="00D26EFF" w:rsidRPr="00D26EFF">
        <w:rPr>
          <w:rFonts w:hint="cs"/>
          <w:rtl/>
        </w:rPr>
        <w:t>بوجه عام</w:t>
      </w:r>
      <w:r w:rsidR="00990E4C" w:rsidRPr="00D26EFF">
        <w:rPr>
          <w:rFonts w:hint="cs"/>
          <w:rtl/>
        </w:rPr>
        <w:t xml:space="preserve">، </w:t>
      </w:r>
      <w:r w:rsidR="00D26EFF" w:rsidRPr="00D26EFF">
        <w:rPr>
          <w:rFonts w:hint="cs"/>
          <w:rtl/>
        </w:rPr>
        <w:t>خاصة</w:t>
      </w:r>
      <w:r w:rsidR="003C7613">
        <w:rPr>
          <w:rFonts w:hint="cs"/>
          <w:rtl/>
        </w:rPr>
        <w:t>ً</w:t>
      </w:r>
      <w:r w:rsidR="005A3D7A">
        <w:rPr>
          <w:rFonts w:hint="cs"/>
          <w:rtl/>
        </w:rPr>
        <w:t xml:space="preserve"> </w:t>
      </w:r>
      <w:r w:rsidR="00D26EFF" w:rsidRPr="00D26EFF">
        <w:rPr>
          <w:rFonts w:hint="cs"/>
          <w:rtl/>
        </w:rPr>
        <w:t>كونه مصدر الإ</w:t>
      </w:r>
      <w:r w:rsidR="00990E4C" w:rsidRPr="00D26EFF">
        <w:rPr>
          <w:rFonts w:hint="cs"/>
          <w:rtl/>
        </w:rPr>
        <w:t xml:space="preserve">حصاءات، والمعلومات، والدراسات، </w:t>
      </w:r>
      <w:r w:rsidR="00D26EFF" w:rsidRPr="00D26EFF">
        <w:rPr>
          <w:rFonts w:hint="cs"/>
          <w:rtl/>
        </w:rPr>
        <w:t>ووضع ا</w:t>
      </w:r>
      <w:r w:rsidR="00990E4C" w:rsidRPr="00D26EFF">
        <w:rPr>
          <w:rFonts w:hint="cs"/>
          <w:rtl/>
        </w:rPr>
        <w:t>لسياسات؛</w:t>
      </w:r>
    </w:p>
    <w:p w:rsidR="00FB5E1C" w:rsidRDefault="00FB5E1C" w:rsidP="00D26EF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 xml:space="preserve">انقطاع سلاسل البيانات التاريخية وفقدان القدرة على دراسة التقدم المحرز في </w:t>
      </w:r>
      <w:r w:rsidR="00D26EFF">
        <w:rPr>
          <w:rFonts w:hint="cs"/>
          <w:rtl/>
        </w:rPr>
        <w:t>تنمية</w:t>
      </w:r>
      <w:r w:rsidR="00990E4C">
        <w:rPr>
          <w:rFonts w:hint="cs"/>
          <w:rtl/>
        </w:rPr>
        <w:t xml:space="preserve"> تكنولوجيا المعلومات والاتصالات على مر الزمن</w:t>
      </w:r>
      <w:r>
        <w:rPr>
          <w:rFonts w:hint="cs"/>
          <w:rtl/>
        </w:rPr>
        <w:t>؛</w:t>
      </w:r>
    </w:p>
    <w:p w:rsidR="00FB5E1C" w:rsidRDefault="00FB5E1C" w:rsidP="00D26EF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990E4C">
        <w:rPr>
          <w:rFonts w:hint="cs"/>
          <w:rtl/>
        </w:rPr>
        <w:t xml:space="preserve">فقدان أهمية وجدوى </w:t>
      </w:r>
      <w:r w:rsidR="00D26EFF">
        <w:rPr>
          <w:rFonts w:hint="cs"/>
          <w:rtl/>
          <w:lang w:val="fr-CH"/>
        </w:rPr>
        <w:t xml:space="preserve">تقرير قياس مجتمع المعلومات </w:t>
      </w:r>
      <w:r w:rsidR="00990E4C">
        <w:rPr>
          <w:rFonts w:hint="cs"/>
          <w:rtl/>
          <w:lang w:val="fr-CH"/>
        </w:rPr>
        <w:t>والاتحاد بشكل عام.</w:t>
      </w:r>
    </w:p>
    <w:p w:rsidR="00FB5E1C" w:rsidRDefault="00990E4C" w:rsidP="00D26EFF">
      <w:pPr>
        <w:rPr>
          <w:rtl/>
          <w:lang w:bidi="ar-EG"/>
        </w:rPr>
      </w:pPr>
      <w:r>
        <w:rPr>
          <w:rFonts w:hint="cs"/>
          <w:rtl/>
          <w:lang w:bidi="ar-SY"/>
        </w:rPr>
        <w:t>وبالنسبة للغالبية العظمى من أصحاب المصلحة على الصعيد العالمي</w:t>
      </w:r>
      <w:r w:rsidR="003C7613">
        <w:rPr>
          <w:rFonts w:hint="cs"/>
          <w:rtl/>
          <w:lang w:bidi="ar-SY"/>
        </w:rPr>
        <w:t xml:space="preserve"> المهتمين والمعنيين بالاتصالات/</w:t>
      </w:r>
      <w:r>
        <w:rPr>
          <w:rFonts w:hint="cs"/>
          <w:rtl/>
          <w:lang w:bidi="ar-SY"/>
        </w:rPr>
        <w:t>تكنولوجيا المعلومات و</w:t>
      </w:r>
      <w:r w:rsidR="00D26EFF">
        <w:rPr>
          <w:rFonts w:hint="cs"/>
          <w:rtl/>
          <w:lang w:bidi="ar-SY"/>
        </w:rPr>
        <w:t>الاتصالات (أي الأكاديم</w:t>
      </w:r>
      <w:r w:rsidR="003C7613">
        <w:rPr>
          <w:rFonts w:hint="cs"/>
          <w:rtl/>
          <w:lang w:bidi="ar-SY"/>
        </w:rPr>
        <w:t>ي</w:t>
      </w:r>
      <w:r w:rsidR="00D26EFF">
        <w:rPr>
          <w:rFonts w:hint="cs"/>
          <w:rtl/>
          <w:lang w:bidi="ar-SY"/>
        </w:rPr>
        <w:t>ين؛ وصناع</w:t>
      </w:r>
      <w:r>
        <w:rPr>
          <w:rFonts w:hint="cs"/>
          <w:rtl/>
          <w:lang w:bidi="ar-SY"/>
        </w:rPr>
        <w:t xml:space="preserve"> القرارات في </w:t>
      </w:r>
      <w:r w:rsidR="00D26EFF">
        <w:rPr>
          <w:rFonts w:hint="cs"/>
          <w:rtl/>
          <w:lang w:bidi="ar-SY"/>
        </w:rPr>
        <w:t>شركات</w:t>
      </w:r>
      <w:r>
        <w:rPr>
          <w:rFonts w:hint="cs"/>
          <w:rtl/>
          <w:lang w:bidi="ar-SY"/>
        </w:rPr>
        <w:t xml:space="preserve"> الأعمال؛ وواضعي السياسيات؛ والمنظمين) تشكل </w:t>
      </w:r>
      <w:r w:rsidR="00D26EFF">
        <w:rPr>
          <w:rFonts w:hint="cs"/>
          <w:rtl/>
          <w:lang w:bidi="ar-SY"/>
        </w:rPr>
        <w:t>إ</w:t>
      </w:r>
      <w:r>
        <w:rPr>
          <w:rFonts w:hint="cs"/>
          <w:rtl/>
          <w:lang w:bidi="ar-SY"/>
        </w:rPr>
        <w:t xml:space="preserve">حصاءات تكنولوجيا المعلومات والاتصالات </w:t>
      </w:r>
      <w:r w:rsidR="00462A78">
        <w:rPr>
          <w:rFonts w:hint="cs"/>
          <w:rtl/>
          <w:lang w:bidi="ar-SY"/>
        </w:rPr>
        <w:t>و</w:t>
      </w:r>
      <w:r w:rsidR="00D26EFF">
        <w:rPr>
          <w:rFonts w:hint="cs"/>
          <w:rtl/>
          <w:lang w:val="fr-CH" w:bidi="ar-SY"/>
        </w:rPr>
        <w:t>تقرير قياس مجتمع المعلومات، بوجه خاص</w:t>
      </w:r>
      <w:r>
        <w:rPr>
          <w:rFonts w:hint="cs"/>
          <w:rtl/>
          <w:lang w:val="fr-CH" w:bidi="ar-SY"/>
        </w:rPr>
        <w:t xml:space="preserve"> أهم مخرج صادر عن الاتحاد. وينبغي أن تكون حماية </w:t>
      </w:r>
      <w:r w:rsidR="00D26EFF">
        <w:rPr>
          <w:rFonts w:hint="cs"/>
          <w:rtl/>
          <w:lang w:val="fr-CH" w:bidi="ar-SY"/>
        </w:rPr>
        <w:t>سلامة</w:t>
      </w:r>
      <w:r>
        <w:rPr>
          <w:rFonts w:hint="cs"/>
          <w:rtl/>
          <w:lang w:val="fr-CH" w:bidi="ar-SY"/>
        </w:rPr>
        <w:t xml:space="preserve"> </w:t>
      </w:r>
      <w:r w:rsidR="00D26EFF">
        <w:rPr>
          <w:rFonts w:hint="cs"/>
          <w:rtl/>
          <w:lang w:val="fr-CH" w:bidi="ar-SY"/>
        </w:rPr>
        <w:t>إ</w:t>
      </w:r>
      <w:r>
        <w:rPr>
          <w:rFonts w:hint="cs"/>
          <w:rtl/>
          <w:lang w:val="fr-CH" w:bidi="ar-SY"/>
        </w:rPr>
        <w:t>ح</w:t>
      </w:r>
      <w:r w:rsidR="003C7613">
        <w:rPr>
          <w:rFonts w:hint="cs"/>
          <w:rtl/>
          <w:lang w:val="fr-CH" w:bidi="ar-SY"/>
        </w:rPr>
        <w:t>صاءات الاتحاد واتساقها وجدواها إ</w:t>
      </w:r>
      <w:r>
        <w:rPr>
          <w:rFonts w:hint="cs"/>
          <w:rtl/>
          <w:lang w:val="fr-CH" w:bidi="ar-SY"/>
        </w:rPr>
        <w:t xml:space="preserve">حدى الأولويات الاستراتيجية </w:t>
      </w:r>
      <w:r w:rsidR="00D26EFF">
        <w:rPr>
          <w:rFonts w:hint="cs"/>
          <w:rtl/>
          <w:lang w:val="fr-CH" w:bidi="ar-SY"/>
        </w:rPr>
        <w:t>العليا للاتحاد</w:t>
      </w:r>
      <w:r w:rsidR="00FB5E1C">
        <w:rPr>
          <w:rFonts w:hint="cs"/>
          <w:rtl/>
          <w:lang w:bidi="ar-EG"/>
        </w:rPr>
        <w:t>.</w:t>
      </w:r>
    </w:p>
    <w:p w:rsidR="00FB5E1C" w:rsidRDefault="00990E4C" w:rsidP="003E7BB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ولتحسين </w:t>
      </w:r>
      <w:r w:rsidR="00D26EFF">
        <w:rPr>
          <w:rFonts w:hint="cs"/>
          <w:rtl/>
          <w:lang w:bidi="ar-EG"/>
        </w:rPr>
        <w:t>إ</w:t>
      </w:r>
      <w:r>
        <w:rPr>
          <w:rFonts w:hint="cs"/>
          <w:rtl/>
          <w:lang w:bidi="ar-EG"/>
        </w:rPr>
        <w:t xml:space="preserve">حصاءات الاتحاد </w:t>
      </w:r>
      <w:r w:rsidR="00D26EFF">
        <w:rPr>
          <w:rFonts w:hint="cs"/>
          <w:rtl/>
          <w:lang w:bidi="ar-EG"/>
        </w:rPr>
        <w:t xml:space="preserve">خلاف </w:t>
      </w:r>
      <w:r w:rsidR="00D26EFF">
        <w:rPr>
          <w:rFonts w:hint="cs"/>
          <w:rtl/>
          <w:lang w:val="fr-CH" w:bidi="ar-SY"/>
        </w:rPr>
        <w:t>تقرير قياس مجتمع المعلومات</w:t>
      </w:r>
      <w:r>
        <w:rPr>
          <w:rFonts w:hint="cs"/>
          <w:rtl/>
          <w:lang w:val="fr-CH" w:bidi="ar-SY"/>
        </w:rPr>
        <w:t>، من الضروري استعراض النهج المؤسساتي المتبع في</w:t>
      </w:r>
      <w:r w:rsidR="005756F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الاتحاد بشأن</w:t>
      </w:r>
      <w:r w:rsidR="00902ECE">
        <w:rPr>
          <w:rFonts w:hint="eastAsia"/>
          <w:rtl/>
          <w:lang w:val="fr-CH" w:bidi="ar-SY"/>
        </w:rPr>
        <w:t> </w:t>
      </w:r>
      <w:r w:rsidR="00462A78">
        <w:rPr>
          <w:rFonts w:hint="cs"/>
          <w:rtl/>
          <w:lang w:val="fr-CH" w:bidi="ar-SY"/>
        </w:rPr>
        <w:t>الإ</w:t>
      </w:r>
      <w:r>
        <w:rPr>
          <w:rFonts w:hint="cs"/>
          <w:rtl/>
          <w:lang w:val="fr-CH" w:bidi="ar-SY"/>
        </w:rPr>
        <w:t>حصا</w:t>
      </w:r>
      <w:r w:rsidR="00462A78">
        <w:rPr>
          <w:rFonts w:hint="cs"/>
          <w:rtl/>
          <w:lang w:val="fr-CH" w:bidi="ar-SY"/>
        </w:rPr>
        <w:t>ءات، بما في ذلك جميع الأدوات الإ</w:t>
      </w:r>
      <w:r w:rsidR="00694321">
        <w:rPr>
          <w:rFonts w:hint="cs"/>
          <w:rtl/>
          <w:lang w:val="fr-CH" w:bidi="ar-SY"/>
        </w:rPr>
        <w:t>حصائية، والمنشورات، والمواقع الإل</w:t>
      </w:r>
      <w:r>
        <w:rPr>
          <w:rFonts w:hint="cs"/>
          <w:rtl/>
          <w:lang w:val="fr-CH" w:bidi="ar-SY"/>
        </w:rPr>
        <w:t xml:space="preserve">كترونية. </w:t>
      </w:r>
      <w:r w:rsidR="00D26EFF">
        <w:rPr>
          <w:rFonts w:hint="cs"/>
          <w:rtl/>
          <w:lang w:val="fr-CH" w:bidi="ar-SY"/>
        </w:rPr>
        <w:t>فعلى</w:t>
      </w:r>
      <w:r>
        <w:rPr>
          <w:rFonts w:hint="cs"/>
          <w:rtl/>
          <w:lang w:val="fr-CH" w:bidi="ar-SY"/>
        </w:rPr>
        <w:t xml:space="preserve"> سبيل المثال، لا</w:t>
      </w:r>
      <w:r w:rsidR="00694321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تتيح أداة </w:t>
      </w:r>
      <w:r w:rsidR="001C0520">
        <w:rPr>
          <w:rFonts w:hint="cs"/>
          <w:rtl/>
          <w:lang w:val="fr-CH" w:bidi="ar-SY"/>
        </w:rPr>
        <w:t>الاطلاع</w:t>
      </w:r>
      <w:r>
        <w:rPr>
          <w:rFonts w:hint="cs"/>
          <w:rtl/>
          <w:lang w:val="fr-CH" w:bidi="ar-SY"/>
        </w:rPr>
        <w:t xml:space="preserve"> على بيانات الرقم القياسي لتنمية تكنولوجيا المعلومات والاتصالات </w:t>
      </w:r>
      <w:r>
        <w:rPr>
          <w:lang w:bidi="ar-SY"/>
        </w:rPr>
        <w:t>(IDI)</w:t>
      </w:r>
      <w:r>
        <w:rPr>
          <w:rFonts w:hint="cs"/>
          <w:rtl/>
          <w:lang w:val="fr-CH" w:bidi="ar-SY"/>
        </w:rPr>
        <w:t xml:space="preserve"> سوى </w:t>
      </w:r>
      <w:r w:rsidR="00D26EFF">
        <w:rPr>
          <w:rFonts w:hint="cs"/>
          <w:rtl/>
          <w:lang w:val="fr-CH" w:bidi="ar-SY"/>
        </w:rPr>
        <w:t>مطالعة تقرير قياس مجتمع المعلومات</w:t>
      </w:r>
      <w:r>
        <w:rPr>
          <w:rFonts w:hint="cs"/>
          <w:rtl/>
          <w:lang w:val="fr-CH" w:bidi="ar-SY"/>
        </w:rPr>
        <w:t xml:space="preserve"> في</w:t>
      </w:r>
      <w:r w:rsidR="00902ECE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طبعتيه لعامي </w:t>
      </w:r>
      <w:r>
        <w:rPr>
          <w:lang w:bidi="ar-SY"/>
        </w:rPr>
        <w:t>2016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2017</w:t>
      </w:r>
      <w:r>
        <w:rPr>
          <w:rFonts w:hint="cs"/>
          <w:rtl/>
          <w:lang w:val="fr-CH" w:bidi="ar-SY"/>
        </w:rPr>
        <w:t xml:space="preserve"> و</w:t>
      </w:r>
      <w:r w:rsidR="00D26EFF">
        <w:rPr>
          <w:rFonts w:hint="cs"/>
          <w:rtl/>
          <w:lang w:val="fr-CH" w:bidi="ar-SY"/>
        </w:rPr>
        <w:t>المقارنة بينهما</w:t>
      </w:r>
      <w:r>
        <w:rPr>
          <w:rFonts w:hint="cs"/>
          <w:rtl/>
          <w:lang w:val="fr-CH" w:bidi="ar-SY"/>
        </w:rPr>
        <w:t xml:space="preserve">؛ ولا تقدم بيانات سلة أسعار تكنولوجيا المعلومات والاتصالات </w:t>
      </w:r>
      <w:r>
        <w:rPr>
          <w:lang w:bidi="ar-SY"/>
        </w:rPr>
        <w:t>(IPB)</w:t>
      </w:r>
      <w:r>
        <w:rPr>
          <w:rFonts w:hint="cs"/>
          <w:rtl/>
          <w:lang w:val="fr-CH" w:bidi="ar-SY"/>
        </w:rPr>
        <w:t>؛ ولا</w:t>
      </w:r>
      <w:r w:rsidR="00ED374A">
        <w:rPr>
          <w:rFonts w:hint="eastAsia"/>
          <w:rtl/>
          <w:lang w:val="fr-CH" w:bidi="ar-SY"/>
        </w:rPr>
        <w:t> </w:t>
      </w:r>
      <w:r w:rsidR="00ED374A">
        <w:rPr>
          <w:rFonts w:hint="cs"/>
          <w:rtl/>
          <w:lang w:val="fr-CH" w:bidi="ar-SY"/>
        </w:rPr>
        <w:t>تتيح إ</w:t>
      </w:r>
      <w:r>
        <w:rPr>
          <w:rFonts w:hint="cs"/>
          <w:rtl/>
          <w:lang w:val="fr-CH" w:bidi="ar-SY"/>
        </w:rPr>
        <w:t xml:space="preserve">مكانية الاطلاع على البيانات التي تسبق عام </w:t>
      </w:r>
      <w:r>
        <w:rPr>
          <w:lang w:bidi="ar-SY"/>
        </w:rPr>
        <w:t>2016</w:t>
      </w:r>
      <w:r>
        <w:rPr>
          <w:rFonts w:hint="cs"/>
          <w:rtl/>
          <w:lang w:val="fr-CH" w:bidi="ar-SY"/>
        </w:rPr>
        <w:t xml:space="preserve">. وحتى الموقع </w:t>
      </w:r>
      <w:r w:rsidR="003E7BB9">
        <w:rPr>
          <w:rFonts w:hint="cs"/>
          <w:rtl/>
          <w:lang w:val="fr-CH" w:bidi="ar-SY"/>
        </w:rPr>
        <w:t>الإلكتروني</w:t>
      </w:r>
      <w:r>
        <w:rPr>
          <w:rFonts w:hint="cs"/>
          <w:rtl/>
          <w:lang w:val="fr-CH" w:bidi="ar-SY"/>
        </w:rPr>
        <w:t xml:space="preserve"> الخاص بمنهجية سلة أسعار تكنولوجيا المعلومات والاتصالات</w:t>
      </w:r>
      <w:r w:rsidR="00902ECE">
        <w:rPr>
          <w:rFonts w:hint="eastAsia"/>
          <w:rtl/>
          <w:lang w:val="fr-CH" w:bidi="ar-SY"/>
        </w:rPr>
        <w:t> </w:t>
      </w:r>
      <w:r>
        <w:rPr>
          <w:lang w:bidi="ar-SY"/>
        </w:rPr>
        <w:t>(IPB)</w:t>
      </w:r>
      <w:r w:rsidR="00462A78">
        <w:rPr>
          <w:rFonts w:hint="cs"/>
          <w:rtl/>
          <w:lang w:val="fr-CH" w:bidi="ar-SY"/>
        </w:rPr>
        <w:t xml:space="preserve"> غير متوافر، بل وحتى</w:t>
      </w:r>
      <w:r w:rsidR="00D26EFF">
        <w:rPr>
          <w:rFonts w:hint="cs"/>
          <w:rtl/>
          <w:lang w:val="fr-CH" w:bidi="ar-SY"/>
        </w:rPr>
        <w:t xml:space="preserve"> في </w:t>
      </w:r>
      <w:r>
        <w:rPr>
          <w:rFonts w:hint="cs"/>
          <w:rtl/>
          <w:lang w:val="fr-CH" w:bidi="ar-SY"/>
        </w:rPr>
        <w:t xml:space="preserve">الصفحات </w:t>
      </w:r>
      <w:r w:rsidR="00D26EFF">
        <w:rPr>
          <w:rFonts w:hint="cs"/>
          <w:rtl/>
          <w:lang w:val="fr-CH" w:bidi="ar-SY"/>
        </w:rPr>
        <w:t xml:space="preserve">الإلكترونية </w:t>
      </w:r>
      <w:r>
        <w:rPr>
          <w:rFonts w:hint="cs"/>
          <w:rtl/>
          <w:lang w:val="fr-CH" w:bidi="ar-SY"/>
        </w:rPr>
        <w:t>الخاصة ب</w:t>
      </w:r>
      <w:r w:rsidR="00D26EFF">
        <w:rPr>
          <w:rFonts w:hint="cs"/>
          <w:rtl/>
          <w:lang w:val="fr-CH" w:bidi="ar-SY"/>
        </w:rPr>
        <w:t>تقرير قياس مجتمع المعلومات</w:t>
      </w:r>
      <w:r>
        <w:rPr>
          <w:rFonts w:hint="cs"/>
          <w:rtl/>
          <w:lang w:val="fr-CH" w:bidi="ar-SY"/>
        </w:rPr>
        <w:t xml:space="preserve"> في الفترة </w:t>
      </w:r>
      <w:r>
        <w:rPr>
          <w:lang w:bidi="ar-SY"/>
        </w:rPr>
        <w:t>2016-2009</w:t>
      </w:r>
      <w:r w:rsidR="00FB5E1C">
        <w:rPr>
          <w:rFonts w:hint="cs"/>
          <w:rtl/>
          <w:lang w:bidi="ar-EG"/>
        </w:rPr>
        <w:t>.</w:t>
      </w:r>
    </w:p>
    <w:p w:rsidR="00FB5E1C" w:rsidRDefault="00990E4C" w:rsidP="00FB5E1C">
      <w:pPr>
        <w:pStyle w:val="Headingb"/>
        <w:rPr>
          <w:rtl/>
          <w:lang w:bidi="ar-EG"/>
        </w:rPr>
      </w:pPr>
      <w:r w:rsidRPr="009C15D7">
        <w:rPr>
          <w:rFonts w:hint="cs"/>
          <w:rtl/>
          <w:lang w:bidi="ar-EG"/>
        </w:rPr>
        <w:t>المقترح</w:t>
      </w:r>
    </w:p>
    <w:p w:rsidR="00990E4C" w:rsidRDefault="00D26EFF" w:rsidP="003213CE">
      <w:pPr>
        <w:rPr>
          <w:rtl/>
          <w:lang w:bidi="ar-EG"/>
        </w:rPr>
      </w:pPr>
      <w:r>
        <w:rPr>
          <w:rFonts w:hint="cs"/>
          <w:rtl/>
          <w:lang w:bidi="ar-EG"/>
        </w:rPr>
        <w:t>لعل من الأولويات</w:t>
      </w:r>
      <w:r w:rsidR="00990E4C">
        <w:rPr>
          <w:rFonts w:hint="cs"/>
          <w:rtl/>
          <w:lang w:bidi="ar-EG"/>
        </w:rPr>
        <w:t xml:space="preserve"> </w:t>
      </w:r>
      <w:r w:rsidR="003E7BB9">
        <w:rPr>
          <w:rFonts w:hint="cs"/>
          <w:rtl/>
          <w:lang w:bidi="ar-EG"/>
        </w:rPr>
        <w:t>الاستراتيجية</w:t>
      </w:r>
      <w:r w:rsidR="00990E4C">
        <w:rPr>
          <w:rFonts w:hint="cs"/>
          <w:rtl/>
          <w:lang w:bidi="ar-EG"/>
        </w:rPr>
        <w:t xml:space="preserve"> للاتحاد الدولي للاتصالات الاستثمار في تحسين قدراته </w:t>
      </w:r>
      <w:r>
        <w:rPr>
          <w:rFonts w:hint="cs"/>
          <w:rtl/>
          <w:lang w:val="fr-CH" w:bidi="ar-SY"/>
        </w:rPr>
        <w:t>في مجال إحصاءات</w:t>
      </w:r>
      <w:r w:rsidR="00990E4C">
        <w:rPr>
          <w:rFonts w:hint="cs"/>
          <w:rtl/>
          <w:lang w:bidi="ar-EG"/>
        </w:rPr>
        <w:t xml:space="preserve"> </w:t>
      </w:r>
      <w:r w:rsidR="003213CE">
        <w:rPr>
          <w:rFonts w:hint="cs"/>
          <w:rtl/>
          <w:lang w:bidi="ar-EG"/>
        </w:rPr>
        <w:t>تكنولوجيا</w:t>
      </w:r>
      <w:r w:rsidR="00990E4C">
        <w:rPr>
          <w:rFonts w:hint="cs"/>
          <w:rtl/>
          <w:lang w:bidi="ar-EG"/>
        </w:rPr>
        <w:t xml:space="preserve"> المعلومات والاتصالات </w:t>
      </w:r>
      <w:r>
        <w:rPr>
          <w:rFonts w:hint="cs"/>
          <w:rtl/>
          <w:lang w:bidi="ar-EG"/>
        </w:rPr>
        <w:t xml:space="preserve">خلال الدورة </w:t>
      </w:r>
      <w:r w:rsidR="00990E4C">
        <w:rPr>
          <w:rFonts w:hint="cs"/>
          <w:rtl/>
          <w:lang w:bidi="ar-EG"/>
        </w:rPr>
        <w:t>المقبلة. فينبغي أن يطلع الاتحاد على المنظمات الأخرى المعترف بها لما تتسم به من تميز واتساق وموثوقي</w:t>
      </w:r>
      <w:r w:rsidR="00195743">
        <w:rPr>
          <w:rFonts w:hint="cs"/>
          <w:rtl/>
          <w:lang w:bidi="ar-EG"/>
        </w:rPr>
        <w:t>ة وكفاءة في تقديم البيانات، والإ</w:t>
      </w:r>
      <w:r w:rsidR="00990E4C">
        <w:rPr>
          <w:rFonts w:hint="cs"/>
          <w:rtl/>
          <w:lang w:bidi="ar-EG"/>
        </w:rPr>
        <w:t>ح</w:t>
      </w:r>
      <w:r w:rsidR="00195743">
        <w:rPr>
          <w:rFonts w:hint="cs"/>
          <w:rtl/>
          <w:lang w:bidi="ar-EG"/>
        </w:rPr>
        <w:t>صاءات، والتقارير، والأدوات الإ</w:t>
      </w:r>
      <w:r w:rsidR="00990E4C">
        <w:rPr>
          <w:rFonts w:hint="cs"/>
          <w:rtl/>
          <w:lang w:bidi="ar-EG"/>
        </w:rPr>
        <w:t xml:space="preserve">حصائية الدينامية، </w:t>
      </w:r>
      <w:r w:rsidR="00195743">
        <w:rPr>
          <w:rFonts w:hint="cs"/>
          <w:rtl/>
          <w:lang w:bidi="ar-EG"/>
        </w:rPr>
        <w:t xml:space="preserve">والاستنساخ منها </w:t>
      </w:r>
      <w:r w:rsidR="00990E4C">
        <w:rPr>
          <w:rFonts w:hint="cs"/>
          <w:rtl/>
          <w:lang w:bidi="ar-EG"/>
        </w:rPr>
        <w:t>من قبيل البنك الدولي، وصندق النقد الدولي، ومنظمة التجارة العالمية وغيرها من المنظمات الأخرى.</w:t>
      </w:r>
    </w:p>
    <w:p w:rsidR="00990E4C" w:rsidRPr="00B028FF" w:rsidRDefault="00195743" w:rsidP="00462A78">
      <w:pPr>
        <w:rPr>
          <w:spacing w:val="2"/>
          <w:lang w:val="fr-CH" w:bidi="ar-SY"/>
        </w:rPr>
      </w:pPr>
      <w:r w:rsidRPr="00B028FF">
        <w:rPr>
          <w:rFonts w:hint="cs"/>
          <w:spacing w:val="2"/>
          <w:rtl/>
          <w:lang w:bidi="ar-EG"/>
        </w:rPr>
        <w:t>وبذلك، يعزز</w:t>
      </w:r>
      <w:r w:rsidR="00990E4C" w:rsidRPr="00B028FF">
        <w:rPr>
          <w:rFonts w:hint="cs"/>
          <w:spacing w:val="2"/>
          <w:rtl/>
          <w:lang w:bidi="ar-EG"/>
        </w:rPr>
        <w:t xml:space="preserve"> الاتحاد مكانته باعتباره مرجعاً </w:t>
      </w:r>
      <w:r w:rsidRPr="00B028FF">
        <w:rPr>
          <w:rFonts w:hint="cs"/>
          <w:spacing w:val="2"/>
          <w:rtl/>
          <w:lang w:bidi="ar-EG"/>
        </w:rPr>
        <w:t>للإحصاءات</w:t>
      </w:r>
      <w:r w:rsidR="00990E4C" w:rsidRPr="00B028FF">
        <w:rPr>
          <w:rFonts w:hint="cs"/>
          <w:spacing w:val="2"/>
          <w:rtl/>
          <w:lang w:bidi="ar-EG"/>
        </w:rPr>
        <w:t xml:space="preserve"> العالمية لتكنولوجيا المعلومات والاتصالات، خاصة </w:t>
      </w:r>
      <w:r w:rsidRPr="00B028FF">
        <w:rPr>
          <w:rFonts w:hint="cs"/>
          <w:spacing w:val="2"/>
          <w:rtl/>
          <w:lang w:bidi="ar-EG"/>
        </w:rPr>
        <w:t>فيما</w:t>
      </w:r>
      <w:r w:rsidRPr="00B028FF">
        <w:rPr>
          <w:rFonts w:hint="eastAsia"/>
          <w:spacing w:val="2"/>
          <w:rtl/>
          <w:lang w:bidi="ar-EG"/>
        </w:rPr>
        <w:t> </w:t>
      </w:r>
      <w:r w:rsidRPr="00B028FF">
        <w:rPr>
          <w:rFonts w:hint="cs"/>
          <w:spacing w:val="2"/>
          <w:rtl/>
          <w:lang w:bidi="ar-EG"/>
        </w:rPr>
        <w:t>يتعلق</w:t>
      </w:r>
      <w:r w:rsidR="00990E4C" w:rsidRPr="00B028FF">
        <w:rPr>
          <w:rFonts w:hint="cs"/>
          <w:spacing w:val="2"/>
          <w:rtl/>
          <w:lang w:bidi="ar-EG"/>
        </w:rPr>
        <w:t xml:space="preserve"> </w:t>
      </w:r>
      <w:r w:rsidRPr="00B028FF">
        <w:rPr>
          <w:rFonts w:hint="cs"/>
          <w:spacing w:val="2"/>
          <w:rtl/>
          <w:lang w:bidi="ar-EG"/>
        </w:rPr>
        <w:t>بال</w:t>
      </w:r>
      <w:r w:rsidR="00990E4C" w:rsidRPr="00B028FF">
        <w:rPr>
          <w:rFonts w:hint="cs"/>
          <w:spacing w:val="2"/>
          <w:rtl/>
          <w:lang w:bidi="ar-EG"/>
        </w:rPr>
        <w:t xml:space="preserve">دراسات </w:t>
      </w:r>
      <w:r w:rsidRPr="00B028FF">
        <w:rPr>
          <w:rFonts w:hint="cs"/>
          <w:spacing w:val="2"/>
          <w:rtl/>
          <w:lang w:bidi="ar-EG"/>
        </w:rPr>
        <w:t>والبيانات والمعلومات المتعلقة بميسورية تكاليف</w:t>
      </w:r>
      <w:r w:rsidR="00990E4C" w:rsidRPr="00B028FF">
        <w:rPr>
          <w:rFonts w:hint="cs"/>
          <w:spacing w:val="2"/>
          <w:rtl/>
          <w:lang w:bidi="ar-EG"/>
        </w:rPr>
        <w:t xml:space="preserve"> تكنولوجيا المعلومات والاتصالات </w:t>
      </w:r>
      <w:r w:rsidRPr="00B028FF">
        <w:rPr>
          <w:rFonts w:hint="cs"/>
          <w:spacing w:val="2"/>
          <w:rtl/>
          <w:lang w:bidi="ar-EG"/>
        </w:rPr>
        <w:t xml:space="preserve">وأسعارها. </w:t>
      </w:r>
      <w:r w:rsidR="000A03D9">
        <w:rPr>
          <w:rFonts w:hint="cs"/>
          <w:spacing w:val="2"/>
          <w:rtl/>
          <w:lang w:bidi="ar-EG"/>
        </w:rPr>
        <w:t>و</w:t>
      </w:r>
      <w:r w:rsidRPr="00B028FF">
        <w:rPr>
          <w:rFonts w:hint="cs"/>
          <w:spacing w:val="2"/>
          <w:rtl/>
          <w:lang w:bidi="ar-EG"/>
        </w:rPr>
        <w:t xml:space="preserve">تعد </w:t>
      </w:r>
      <w:r w:rsidR="00990E4C" w:rsidRPr="00B028FF">
        <w:rPr>
          <w:rFonts w:hint="cs"/>
          <w:spacing w:val="2"/>
          <w:rtl/>
          <w:lang w:bidi="ar-EG"/>
        </w:rPr>
        <w:t>سلة أسعار تكنولوجيا المعلومات والاتصالات</w:t>
      </w:r>
      <w:r w:rsidR="00990E4C" w:rsidRPr="00B028FF">
        <w:rPr>
          <w:rFonts w:hint="cs"/>
          <w:spacing w:val="2"/>
          <w:rtl/>
          <w:lang w:val="fr-CH" w:bidi="ar-SY"/>
        </w:rPr>
        <w:t xml:space="preserve"> </w:t>
      </w:r>
      <w:r w:rsidR="00990E4C" w:rsidRPr="00B028FF">
        <w:rPr>
          <w:spacing w:val="2"/>
          <w:lang w:bidi="ar-SY"/>
        </w:rPr>
        <w:t>(IPB)</w:t>
      </w:r>
      <w:r w:rsidR="00990E4C" w:rsidRPr="00B028FF">
        <w:rPr>
          <w:rFonts w:hint="cs"/>
          <w:spacing w:val="2"/>
          <w:rtl/>
          <w:lang w:bidi="ar-EG"/>
        </w:rPr>
        <w:t xml:space="preserve"> </w:t>
      </w:r>
      <w:r w:rsidRPr="00B028FF">
        <w:rPr>
          <w:rFonts w:hint="cs"/>
          <w:spacing w:val="2"/>
          <w:rtl/>
          <w:lang w:bidi="ar-EG"/>
        </w:rPr>
        <w:t>وميسورية</w:t>
      </w:r>
      <w:r w:rsidR="00990E4C" w:rsidRPr="00B028FF">
        <w:rPr>
          <w:rFonts w:hint="cs"/>
          <w:spacing w:val="2"/>
          <w:rtl/>
          <w:lang w:bidi="ar-EG"/>
        </w:rPr>
        <w:t xml:space="preserve"> التكاليف </w:t>
      </w:r>
      <w:r w:rsidR="00462A78" w:rsidRPr="00B028FF">
        <w:rPr>
          <w:rFonts w:hint="cs"/>
          <w:spacing w:val="2"/>
          <w:rtl/>
          <w:lang w:bidi="ar-EG"/>
        </w:rPr>
        <w:t>من الم</w:t>
      </w:r>
      <w:r w:rsidRPr="00B028FF">
        <w:rPr>
          <w:rFonts w:hint="cs"/>
          <w:spacing w:val="2"/>
          <w:rtl/>
          <w:lang w:bidi="ar-EG"/>
        </w:rPr>
        <w:t xml:space="preserve">حتويات الهامة في </w:t>
      </w:r>
      <w:r w:rsidRPr="00B028FF">
        <w:rPr>
          <w:rFonts w:hint="cs"/>
          <w:spacing w:val="2"/>
          <w:rtl/>
          <w:lang w:val="fr-CH" w:bidi="ar-SY"/>
        </w:rPr>
        <w:t>تقرير قياس مجتمع المعلومات</w:t>
      </w:r>
      <w:r w:rsidR="00990E4C" w:rsidRPr="00B028FF">
        <w:rPr>
          <w:rFonts w:hint="cs"/>
          <w:spacing w:val="2"/>
          <w:rtl/>
          <w:lang w:val="fr-CH" w:bidi="ar-SY"/>
        </w:rPr>
        <w:t>، ومن ثم ينبغي أن</w:t>
      </w:r>
      <w:r w:rsidR="00902ECE" w:rsidRPr="00B028FF">
        <w:rPr>
          <w:rFonts w:hint="eastAsia"/>
          <w:spacing w:val="2"/>
          <w:rtl/>
          <w:lang w:val="fr-CH" w:bidi="ar-SY"/>
        </w:rPr>
        <w:t> </w:t>
      </w:r>
      <w:r w:rsidR="00990E4C" w:rsidRPr="00B028FF">
        <w:rPr>
          <w:rFonts w:hint="cs"/>
          <w:spacing w:val="2"/>
          <w:rtl/>
          <w:lang w:val="fr-CH" w:bidi="ar-SY"/>
        </w:rPr>
        <w:t xml:space="preserve">تعالج </w:t>
      </w:r>
      <w:r w:rsidRPr="00B028FF">
        <w:rPr>
          <w:rFonts w:hint="cs"/>
          <w:spacing w:val="2"/>
          <w:rtl/>
          <w:lang w:val="fr-CH" w:bidi="ar-SY"/>
        </w:rPr>
        <w:t>دائما</w:t>
      </w:r>
      <w:r w:rsidR="000A03D9">
        <w:rPr>
          <w:rFonts w:hint="cs"/>
          <w:spacing w:val="2"/>
          <w:rtl/>
          <w:lang w:val="fr-CH" w:bidi="ar-SY"/>
        </w:rPr>
        <w:t>ً</w:t>
      </w:r>
      <w:r w:rsidRPr="00B028FF">
        <w:rPr>
          <w:rFonts w:hint="cs"/>
          <w:spacing w:val="2"/>
          <w:rtl/>
          <w:lang w:val="fr-CH" w:bidi="ar-SY"/>
        </w:rPr>
        <w:t xml:space="preserve"> </w:t>
      </w:r>
      <w:r w:rsidR="00990E4C" w:rsidRPr="00B028FF">
        <w:rPr>
          <w:rFonts w:hint="cs"/>
          <w:spacing w:val="2"/>
          <w:rtl/>
          <w:lang w:val="fr-CH" w:bidi="ar-SY"/>
        </w:rPr>
        <w:t>على هذا النحو.</w:t>
      </w:r>
    </w:p>
    <w:p w:rsidR="00FB5E1C" w:rsidRDefault="00990E4C" w:rsidP="00195743">
      <w:pPr>
        <w:rPr>
          <w:rtl/>
          <w:lang w:bidi="ar-EG"/>
        </w:rPr>
      </w:pPr>
      <w:r>
        <w:rPr>
          <w:rFonts w:hint="cs"/>
          <w:rtl/>
          <w:lang w:val="fr-CH" w:bidi="ar-SY"/>
        </w:rPr>
        <w:t xml:space="preserve">وينبغي </w:t>
      </w:r>
      <w:r w:rsidR="00195743">
        <w:rPr>
          <w:rFonts w:hint="cs"/>
          <w:rtl/>
          <w:lang w:val="fr-CH" w:bidi="ar-SY"/>
        </w:rPr>
        <w:t>للاتحاد أن يقوم</w:t>
      </w:r>
      <w:r>
        <w:rPr>
          <w:rFonts w:hint="cs"/>
          <w:rtl/>
          <w:lang w:val="fr-CH" w:bidi="ar-SY"/>
        </w:rPr>
        <w:t xml:space="preserve"> بما يلي في أقرب وقت ممكن</w:t>
      </w:r>
      <w:r w:rsidR="00FB5E1C">
        <w:rPr>
          <w:rFonts w:hint="cs"/>
          <w:rtl/>
          <w:lang w:bidi="ar-EG"/>
        </w:rPr>
        <w:t>:</w:t>
      </w:r>
    </w:p>
    <w:p w:rsidR="00FB5E1C" w:rsidRPr="00902ECE" w:rsidRDefault="00FB5E1C" w:rsidP="00195743">
      <w:pPr>
        <w:pStyle w:val="enumlev1"/>
        <w:rPr>
          <w:spacing w:val="-2"/>
          <w:rtl/>
        </w:rPr>
      </w:pPr>
      <w:r w:rsidRPr="00902ECE">
        <w:rPr>
          <w:spacing w:val="-2"/>
          <w:rtl/>
        </w:rPr>
        <w:t>•</w:t>
      </w:r>
      <w:r w:rsidRPr="00902ECE">
        <w:rPr>
          <w:spacing w:val="-2"/>
          <w:rtl/>
        </w:rPr>
        <w:tab/>
      </w:r>
      <w:r w:rsidR="00990E4C" w:rsidRPr="00902ECE">
        <w:rPr>
          <w:rFonts w:hint="cs"/>
          <w:spacing w:val="-2"/>
          <w:rtl/>
        </w:rPr>
        <w:t xml:space="preserve">نشر جميع البيانات، </w:t>
      </w:r>
      <w:r w:rsidR="00195743" w:rsidRPr="00902ECE">
        <w:rPr>
          <w:rFonts w:hint="cs"/>
          <w:spacing w:val="-2"/>
          <w:rtl/>
        </w:rPr>
        <w:t>والمراتب</w:t>
      </w:r>
      <w:r w:rsidR="004A4606">
        <w:rPr>
          <w:rFonts w:hint="cs"/>
          <w:spacing w:val="-2"/>
          <w:rtl/>
        </w:rPr>
        <w:t>،</w:t>
      </w:r>
      <w:r w:rsidR="00195743" w:rsidRPr="00902ECE">
        <w:rPr>
          <w:rFonts w:hint="cs"/>
          <w:spacing w:val="-2"/>
          <w:rtl/>
        </w:rPr>
        <w:t xml:space="preserve"> والبيانات المرجعية والدراسات</w:t>
      </w:r>
      <w:r w:rsidR="00990E4C" w:rsidRPr="00902ECE">
        <w:rPr>
          <w:rFonts w:hint="cs"/>
          <w:spacing w:val="-2"/>
          <w:rtl/>
        </w:rPr>
        <w:t xml:space="preserve"> بشأن سلة أسعار تكنولوجيا المعلومات والاتصالات</w:t>
      </w:r>
      <w:r w:rsidR="00902ECE" w:rsidRPr="00902ECE">
        <w:rPr>
          <w:rFonts w:hint="cs"/>
          <w:spacing w:val="-2"/>
          <w:rtl/>
        </w:rPr>
        <w:t> </w:t>
      </w:r>
      <w:r w:rsidR="00902ECE" w:rsidRPr="00902ECE">
        <w:rPr>
          <w:spacing w:val="-2"/>
        </w:rPr>
        <w:t>(IPB)</w:t>
      </w:r>
      <w:r w:rsidR="00990E4C" w:rsidRPr="00902ECE">
        <w:rPr>
          <w:rFonts w:hint="cs"/>
          <w:spacing w:val="-2"/>
          <w:rtl/>
        </w:rPr>
        <w:t xml:space="preserve"> </w:t>
      </w:r>
      <w:r w:rsidR="00195743" w:rsidRPr="00902ECE">
        <w:rPr>
          <w:rFonts w:hint="cs"/>
          <w:spacing w:val="-2"/>
          <w:rtl/>
        </w:rPr>
        <w:t>وميسورية</w:t>
      </w:r>
      <w:r w:rsidR="00990E4C" w:rsidRPr="00902ECE">
        <w:rPr>
          <w:rFonts w:hint="cs"/>
          <w:spacing w:val="-2"/>
          <w:rtl/>
        </w:rPr>
        <w:t xml:space="preserve"> التكاليف </w:t>
      </w:r>
      <w:r w:rsidR="00195743" w:rsidRPr="00902ECE">
        <w:rPr>
          <w:rFonts w:hint="cs"/>
          <w:spacing w:val="-2"/>
          <w:rtl/>
        </w:rPr>
        <w:t>بالنسبة ل</w:t>
      </w:r>
      <w:r w:rsidR="00195743" w:rsidRPr="00902ECE">
        <w:rPr>
          <w:rFonts w:hint="cs"/>
          <w:spacing w:val="-2"/>
          <w:rtl/>
          <w:lang w:val="fr-CH"/>
        </w:rPr>
        <w:t>تقرير قياس مجتمع المعلومات</w:t>
      </w:r>
      <w:r w:rsidR="00195743" w:rsidRPr="00902ECE">
        <w:rPr>
          <w:rFonts w:hint="cs"/>
          <w:spacing w:val="-2"/>
          <w:rtl/>
        </w:rPr>
        <w:t xml:space="preserve"> </w:t>
      </w:r>
      <w:r w:rsidR="00990E4C" w:rsidRPr="00902ECE">
        <w:rPr>
          <w:rFonts w:hint="cs"/>
          <w:spacing w:val="-2"/>
          <w:rtl/>
          <w:lang w:val="fr-CH"/>
        </w:rPr>
        <w:t xml:space="preserve">لعام </w:t>
      </w:r>
      <w:r w:rsidR="00990E4C" w:rsidRPr="00902ECE">
        <w:rPr>
          <w:spacing w:val="-2"/>
        </w:rPr>
        <w:t>2017</w:t>
      </w:r>
      <w:r w:rsidR="00990E4C" w:rsidRPr="00902ECE">
        <w:rPr>
          <w:rFonts w:hint="cs"/>
          <w:spacing w:val="-2"/>
          <w:rtl/>
          <w:lang w:val="fr-CH"/>
        </w:rPr>
        <w:t xml:space="preserve"> </w:t>
      </w:r>
      <w:r w:rsidR="00195743" w:rsidRPr="00902ECE">
        <w:rPr>
          <w:rFonts w:hint="cs"/>
          <w:spacing w:val="-2"/>
          <w:rtl/>
          <w:lang w:val="fr-CH"/>
        </w:rPr>
        <w:t>كما فعل</w:t>
      </w:r>
      <w:r w:rsidR="00990E4C" w:rsidRPr="00902ECE">
        <w:rPr>
          <w:rFonts w:hint="cs"/>
          <w:spacing w:val="-2"/>
          <w:rtl/>
          <w:lang w:val="fr-CH"/>
        </w:rPr>
        <w:t xml:space="preserve"> في طبعة عام </w:t>
      </w:r>
      <w:r w:rsidR="00990E4C" w:rsidRPr="00902ECE">
        <w:rPr>
          <w:spacing w:val="-2"/>
        </w:rPr>
        <w:t>2016</w:t>
      </w:r>
      <w:r w:rsidRPr="00902ECE">
        <w:rPr>
          <w:rFonts w:hint="cs"/>
          <w:spacing w:val="-2"/>
          <w:rtl/>
        </w:rPr>
        <w:t>؛</w:t>
      </w:r>
    </w:p>
    <w:p w:rsidR="00FB5E1C" w:rsidRDefault="00FB5E1C" w:rsidP="00990E4C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A4606">
        <w:rPr>
          <w:rFonts w:hint="cs"/>
          <w:rtl/>
        </w:rPr>
        <w:t>نشر صفحة إ</w:t>
      </w:r>
      <w:r w:rsidR="00990E4C">
        <w:rPr>
          <w:rFonts w:hint="cs"/>
          <w:rtl/>
        </w:rPr>
        <w:t xml:space="preserve">لكترونية تفسر منهجية سلة أسعار تكنولوجيا المعلومات والاتصالات </w:t>
      </w:r>
      <w:r w:rsidR="00990E4C">
        <w:t>(IPB)</w:t>
      </w:r>
      <w:r w:rsidR="00990E4C">
        <w:rPr>
          <w:rFonts w:hint="cs"/>
          <w:rtl/>
        </w:rPr>
        <w:t>؛</w:t>
      </w:r>
    </w:p>
    <w:p w:rsidR="00FB5E1C" w:rsidRDefault="00FB5E1C" w:rsidP="004A4606">
      <w:pPr>
        <w:pStyle w:val="enumlev1"/>
        <w:rPr>
          <w:rtl/>
        </w:rPr>
      </w:pPr>
      <w:r>
        <w:rPr>
          <w:rtl/>
        </w:rPr>
        <w:lastRenderedPageBreak/>
        <w:t>•</w:t>
      </w:r>
      <w:r>
        <w:rPr>
          <w:rtl/>
        </w:rPr>
        <w:tab/>
      </w:r>
      <w:r w:rsidR="00990E4C">
        <w:rPr>
          <w:rFonts w:hint="cs"/>
          <w:rtl/>
        </w:rPr>
        <w:t xml:space="preserve">تحسين أداة الاطلاع على البيانات، ونشر </w:t>
      </w:r>
      <w:r w:rsidR="004A4606">
        <w:rPr>
          <w:rFonts w:hint="cs"/>
          <w:rtl/>
        </w:rPr>
        <w:t>جميع</w:t>
      </w:r>
      <w:r w:rsidR="00990E4C">
        <w:rPr>
          <w:rFonts w:hint="cs"/>
          <w:rtl/>
        </w:rPr>
        <w:t xml:space="preserve"> البيانات المجمعة من كل </w:t>
      </w:r>
      <w:r w:rsidR="00195743">
        <w:rPr>
          <w:rFonts w:hint="cs"/>
          <w:rtl/>
          <w:lang w:val="fr-CH"/>
        </w:rPr>
        <w:t>تقرير قياس مجتمع المعلومات</w:t>
      </w:r>
      <w:r w:rsidR="00195743">
        <w:rPr>
          <w:rFonts w:hint="cs"/>
          <w:rtl/>
        </w:rPr>
        <w:t xml:space="preserve"> وعرض مقارنات </w:t>
      </w:r>
      <w:r w:rsidR="00A507A0">
        <w:rPr>
          <w:rFonts w:hint="cs"/>
          <w:rtl/>
        </w:rPr>
        <w:t>على مر الزمن.</w:t>
      </w:r>
    </w:p>
    <w:p w:rsidR="00990E4C" w:rsidRPr="00A507A0" w:rsidRDefault="00990E4C" w:rsidP="00195743">
      <w:pPr>
        <w:rPr>
          <w:spacing w:val="2"/>
          <w:rtl/>
          <w:lang w:val="fr-CH" w:bidi="ar-SY"/>
        </w:rPr>
      </w:pPr>
      <w:r w:rsidRPr="00A507A0">
        <w:rPr>
          <w:rFonts w:hint="cs"/>
          <w:spacing w:val="2"/>
          <w:rtl/>
          <w:lang w:bidi="ar-EG"/>
        </w:rPr>
        <w:t xml:space="preserve">وينبغي </w:t>
      </w:r>
      <w:r w:rsidR="00195743" w:rsidRPr="00A507A0">
        <w:rPr>
          <w:rFonts w:hint="cs"/>
          <w:spacing w:val="2"/>
          <w:rtl/>
          <w:lang w:bidi="ar-EG"/>
        </w:rPr>
        <w:t>ل</w:t>
      </w:r>
      <w:r w:rsidRPr="00A507A0">
        <w:rPr>
          <w:rFonts w:hint="cs"/>
          <w:spacing w:val="2"/>
          <w:rtl/>
          <w:lang w:bidi="ar-EG"/>
        </w:rPr>
        <w:t xml:space="preserve">أمانة الاتحاد </w:t>
      </w:r>
      <w:r w:rsidR="00195743" w:rsidRPr="00A507A0">
        <w:rPr>
          <w:rFonts w:hint="cs"/>
          <w:spacing w:val="2"/>
          <w:rtl/>
          <w:lang w:bidi="ar-EG"/>
        </w:rPr>
        <w:t xml:space="preserve">أن تدرس </w:t>
      </w:r>
      <w:r w:rsidRPr="00A507A0">
        <w:rPr>
          <w:rFonts w:hint="cs"/>
          <w:spacing w:val="2"/>
          <w:rtl/>
          <w:lang w:bidi="ar-EG"/>
        </w:rPr>
        <w:t>الموارد البشرية والمالية اللازم</w:t>
      </w:r>
      <w:r w:rsidR="005A3D7A">
        <w:rPr>
          <w:rFonts w:hint="cs"/>
          <w:spacing w:val="2"/>
          <w:rtl/>
          <w:lang w:bidi="ar-EG"/>
        </w:rPr>
        <w:t>ة لتعزيز قدرات الاتحاد في جمع وإ</w:t>
      </w:r>
      <w:r w:rsidRPr="00A507A0">
        <w:rPr>
          <w:rFonts w:hint="cs"/>
          <w:spacing w:val="2"/>
          <w:rtl/>
          <w:lang w:bidi="ar-EG"/>
        </w:rPr>
        <w:t xml:space="preserve">نتاج ونشر </w:t>
      </w:r>
      <w:r w:rsidR="00195743" w:rsidRPr="00A507A0">
        <w:rPr>
          <w:rFonts w:hint="cs"/>
          <w:spacing w:val="2"/>
          <w:rtl/>
          <w:lang w:bidi="ar-EG"/>
        </w:rPr>
        <w:t>بيانات و</w:t>
      </w:r>
      <w:r w:rsidRPr="00A507A0">
        <w:rPr>
          <w:rFonts w:hint="cs"/>
          <w:spacing w:val="2"/>
          <w:rtl/>
          <w:lang w:bidi="ar-EG"/>
        </w:rPr>
        <w:t xml:space="preserve">معلومات وإحصاءات وتقارير ذات مغزى، </w:t>
      </w:r>
      <w:r w:rsidR="00195743" w:rsidRPr="00A507A0">
        <w:rPr>
          <w:rFonts w:hint="cs"/>
          <w:spacing w:val="2"/>
          <w:rtl/>
          <w:lang w:bidi="ar-EG"/>
        </w:rPr>
        <w:t>مع تقديم</w:t>
      </w:r>
      <w:r w:rsidRPr="00A507A0">
        <w:rPr>
          <w:rFonts w:hint="cs"/>
          <w:spacing w:val="2"/>
          <w:rtl/>
          <w:lang w:bidi="ar-EG"/>
        </w:rPr>
        <w:t xml:space="preserve"> المشورة إلى </w:t>
      </w:r>
      <w:r w:rsidRPr="00A507A0">
        <w:rPr>
          <w:color w:val="000000"/>
          <w:spacing w:val="2"/>
          <w:rtl/>
        </w:rPr>
        <w:t>مؤتمر المندوبين المفوضين لعام</w:t>
      </w:r>
      <w:r w:rsidRPr="00A507A0">
        <w:rPr>
          <w:rFonts w:hint="cs"/>
          <w:color w:val="000000"/>
          <w:spacing w:val="2"/>
          <w:rtl/>
        </w:rPr>
        <w:t xml:space="preserve"> </w:t>
      </w:r>
      <w:r w:rsidRPr="00A507A0">
        <w:rPr>
          <w:color w:val="000000"/>
          <w:spacing w:val="2"/>
        </w:rPr>
        <w:t>2018</w:t>
      </w:r>
      <w:r w:rsidRPr="00A507A0">
        <w:rPr>
          <w:rFonts w:hint="cs"/>
          <w:color w:val="000000"/>
          <w:spacing w:val="2"/>
          <w:rtl/>
          <w:lang w:val="fr-CH" w:bidi="ar-SY"/>
        </w:rPr>
        <w:t xml:space="preserve"> </w:t>
      </w:r>
      <w:r w:rsidRPr="00A507A0">
        <w:rPr>
          <w:color w:val="000000"/>
          <w:spacing w:val="2"/>
          <w:lang w:val="en-GB" w:bidi="ar-SY"/>
        </w:rPr>
        <w:t>(PP-18)</w:t>
      </w:r>
      <w:r w:rsidRPr="00A507A0">
        <w:rPr>
          <w:color w:val="000000"/>
          <w:spacing w:val="2"/>
          <w:rtl/>
        </w:rPr>
        <w:t xml:space="preserve"> </w:t>
      </w:r>
      <w:r w:rsidRPr="00A507A0">
        <w:rPr>
          <w:rFonts w:hint="cs"/>
          <w:spacing w:val="2"/>
          <w:rtl/>
          <w:lang w:bidi="ar-EG"/>
        </w:rPr>
        <w:t xml:space="preserve">بشأن التعديلات اللازم إدخالها على الخطة المالية للاتحاد للفترة </w:t>
      </w:r>
      <w:r w:rsidRPr="00A507A0">
        <w:rPr>
          <w:spacing w:val="2"/>
          <w:lang w:bidi="ar-EG"/>
        </w:rPr>
        <w:t>2023-2020</w:t>
      </w:r>
      <w:r w:rsidR="00A507A0">
        <w:rPr>
          <w:rFonts w:hint="cs"/>
          <w:spacing w:val="2"/>
          <w:rtl/>
          <w:lang w:val="fr-CH" w:bidi="ar-SY"/>
        </w:rPr>
        <w:t>.</w:t>
      </w:r>
    </w:p>
    <w:p w:rsidR="00990E4C" w:rsidRPr="00A507A0" w:rsidRDefault="00990E4C" w:rsidP="00195743">
      <w:pPr>
        <w:rPr>
          <w:spacing w:val="2"/>
          <w:rtl/>
          <w:lang w:val="fr-CH" w:bidi="ar-SY"/>
        </w:rPr>
      </w:pPr>
      <w:r w:rsidRPr="00A507A0">
        <w:rPr>
          <w:rFonts w:hint="cs"/>
          <w:spacing w:val="2"/>
          <w:rtl/>
          <w:lang w:val="fr-CH" w:bidi="ar-SY"/>
        </w:rPr>
        <w:t xml:space="preserve">وبالإضافة إلى ذلك، ستدرس البرازيل، في ظل التحضير للمؤتمر </w:t>
      </w:r>
      <w:r w:rsidRPr="00A507A0">
        <w:rPr>
          <w:spacing w:val="2"/>
          <w:lang w:bidi="ar-SY"/>
        </w:rPr>
        <w:t>PP-18</w:t>
      </w:r>
      <w:r w:rsidRPr="00A507A0">
        <w:rPr>
          <w:rFonts w:hint="cs"/>
          <w:spacing w:val="2"/>
          <w:rtl/>
          <w:lang w:bidi="ar-SY"/>
        </w:rPr>
        <w:t xml:space="preserve">، </w:t>
      </w:r>
      <w:r w:rsidRPr="00A507A0">
        <w:rPr>
          <w:rFonts w:hint="cs"/>
          <w:spacing w:val="2"/>
          <w:rtl/>
          <w:lang w:val="fr-CH" w:bidi="ar-SY"/>
        </w:rPr>
        <w:t>إمكانية إدراج الأفكار المقدمة في هذه الوثيقة</w:t>
      </w:r>
      <w:r w:rsidR="00195743" w:rsidRPr="00A507A0">
        <w:rPr>
          <w:rFonts w:hint="cs"/>
          <w:spacing w:val="2"/>
          <w:rtl/>
          <w:lang w:val="fr-CH" w:bidi="ar-SY"/>
        </w:rPr>
        <w:t xml:space="preserve"> ضمن التعديلات المقترح</w:t>
      </w:r>
      <w:r w:rsidRPr="00A507A0">
        <w:rPr>
          <w:rFonts w:hint="cs"/>
          <w:spacing w:val="2"/>
          <w:rtl/>
          <w:lang w:val="fr-CH" w:bidi="ar-SY"/>
        </w:rPr>
        <w:t xml:space="preserve"> </w:t>
      </w:r>
      <w:r w:rsidR="00195743" w:rsidRPr="00A507A0">
        <w:rPr>
          <w:rFonts w:hint="cs"/>
          <w:spacing w:val="2"/>
          <w:rtl/>
          <w:lang w:val="fr-CH" w:bidi="ar-SY"/>
        </w:rPr>
        <w:t xml:space="preserve">إدخالها على </w:t>
      </w:r>
      <w:r w:rsidRPr="00A507A0">
        <w:rPr>
          <w:rFonts w:hint="cs"/>
          <w:spacing w:val="2"/>
          <w:rtl/>
          <w:lang w:val="fr-CH" w:bidi="ar-SY"/>
        </w:rPr>
        <w:t xml:space="preserve">القرار </w:t>
      </w:r>
      <w:r w:rsidRPr="00A507A0">
        <w:rPr>
          <w:spacing w:val="2"/>
          <w:lang w:bidi="ar-SY"/>
        </w:rPr>
        <w:t>131</w:t>
      </w:r>
      <w:r w:rsidRPr="00A507A0">
        <w:rPr>
          <w:rFonts w:hint="cs"/>
          <w:spacing w:val="2"/>
          <w:rtl/>
          <w:lang w:val="fr-CH" w:bidi="ar-SY"/>
        </w:rPr>
        <w:t xml:space="preserve"> أو في قرار جديد صادر عن </w:t>
      </w:r>
      <w:r w:rsidRPr="00A507A0">
        <w:rPr>
          <w:color w:val="000000"/>
          <w:spacing w:val="2"/>
          <w:rtl/>
        </w:rPr>
        <w:t>مؤتمر المندوبين المفوضين</w:t>
      </w:r>
      <w:r w:rsidRPr="00A507A0">
        <w:rPr>
          <w:rFonts w:hint="cs"/>
          <w:color w:val="000000"/>
          <w:spacing w:val="2"/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42" w:rsidRDefault="008A3242" w:rsidP="006C3242">
      <w:pPr>
        <w:spacing w:before="0" w:line="240" w:lineRule="auto"/>
      </w:pPr>
      <w:r>
        <w:separator/>
      </w:r>
    </w:p>
  </w:endnote>
  <w:endnote w:type="continuationSeparator" w:id="0">
    <w:p w:rsidR="008A3242" w:rsidRDefault="008A324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89329F" w:rsidRDefault="006C3242" w:rsidP="001D7E8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8B5185" w:rsidRPr="0089329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P:\ARA\SG\CONSEIL\C18\000\096A.docx</w:t>
    </w:r>
    <w:r w:rsidRPr="0089329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1D7E80"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434511</w:t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89329F" w:rsidRPr="0089329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17.04.18</w:t>
    </w:r>
    <w:r w:rsidRPr="0089329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89329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8B5185" w:rsidRPr="0089329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16.04.18</w:t>
    </w:r>
    <w:r w:rsidRPr="0089329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42" w:rsidRDefault="008A3242" w:rsidP="006C3242">
      <w:pPr>
        <w:spacing w:before="0" w:line="240" w:lineRule="auto"/>
      </w:pPr>
      <w:r>
        <w:separator/>
      </w:r>
    </w:p>
  </w:footnote>
  <w:footnote w:type="continuationSeparator" w:id="0">
    <w:p w:rsidR="008A3242" w:rsidRDefault="008A3242" w:rsidP="006C3242">
      <w:pPr>
        <w:spacing w:before="0" w:line="240" w:lineRule="auto"/>
      </w:pPr>
      <w:r>
        <w:continuationSeparator/>
      </w:r>
    </w:p>
  </w:footnote>
  <w:footnote w:id="1">
    <w:p w:rsidR="00990E4C" w:rsidRPr="0046378E" w:rsidRDefault="00990E4C" w:rsidP="0046378E">
      <w:pPr>
        <w:pStyle w:val="Footnotetexte"/>
        <w:rPr>
          <w:rFonts w:asciiTheme="minorHAnsi" w:hAnsiTheme="minorHAnsi" w:cs="Segoe UI"/>
          <w:szCs w:val="22"/>
          <w:lang w:bidi="ar-DZ"/>
        </w:rPr>
      </w:pPr>
      <w:r>
        <w:rPr>
          <w:rStyle w:val="FootnoteReference"/>
        </w:rPr>
        <w:footnoteRef/>
      </w:r>
      <w:r w:rsidR="0046378E">
        <w:rPr>
          <w:rtl/>
        </w:rPr>
        <w:tab/>
      </w:r>
      <w:r w:rsidRPr="0046378E">
        <w:rPr>
          <w:rFonts w:hint="cs"/>
          <w:i/>
          <w:iCs/>
          <w:rtl/>
          <w:lang w:val="fr-CH" w:bidi="ar-SY"/>
        </w:rPr>
        <w:t>"</w:t>
      </w:r>
      <w:r w:rsidRPr="0046378E">
        <w:rPr>
          <w:i/>
          <w:iCs/>
          <w:rtl/>
        </w:rPr>
        <w:t>الاتحاد الدولي للاتصالات هو</w:t>
      </w:r>
      <w:r w:rsidR="0046378E" w:rsidRPr="0046378E">
        <w:rPr>
          <w:rFonts w:hint="cs"/>
          <w:i/>
          <w:iCs/>
          <w:rtl/>
        </w:rPr>
        <w:t xml:space="preserve"> المصدر الرسمي للإحصاءات العالمية لتكنولوجيا المعلومات والاتصالات </w:t>
      </w:r>
      <w:r w:rsidR="0046378E" w:rsidRPr="007F13BB">
        <w:rPr>
          <w:rFonts w:hint="cs"/>
          <w:i/>
          <w:iCs/>
          <w:rtl/>
        </w:rPr>
        <w:t>بوصفه</w:t>
      </w:r>
      <w:r w:rsidRPr="0046378E">
        <w:rPr>
          <w:i/>
          <w:iCs/>
          <w:rtl/>
        </w:rPr>
        <w:t xml:space="preserve"> وكالة الأمم المتحدة المتخصصة في</w:t>
      </w:r>
      <w:r w:rsidR="0046378E" w:rsidRPr="0046378E">
        <w:rPr>
          <w:rFonts w:hint="cs"/>
          <w:i/>
          <w:iCs/>
          <w:rtl/>
        </w:rPr>
        <w:t> </w:t>
      </w:r>
      <w:r w:rsidRPr="0046378E">
        <w:rPr>
          <w:i/>
          <w:iCs/>
          <w:rtl/>
        </w:rPr>
        <w:t>مجال تكنولوجيا المعلومات والاتصالات</w:t>
      </w:r>
      <w:r w:rsidRPr="0046378E">
        <w:rPr>
          <w:rFonts w:hint="cs"/>
          <w:i/>
          <w:iCs/>
          <w:rtl/>
          <w:lang w:bidi="ar-DZ"/>
        </w:rPr>
        <w:t>،"</w:t>
      </w:r>
      <w:hyperlink r:id="rId1" w:history="1">
        <w:r w:rsidRPr="000676CD">
          <w:rPr>
            <w:rStyle w:val="Hyperlink"/>
            <w:rFonts w:asciiTheme="minorHAnsi" w:eastAsia="Times New Roman" w:hAnsiTheme="minorHAnsi" w:cs="Segoe UI"/>
            <w:szCs w:val="22"/>
            <w:lang w:bidi="ar-DZ"/>
          </w:rPr>
          <w:t>https://www.itu.int/ar/I</w:t>
        </w:r>
        <w:bookmarkStart w:id="2" w:name="_GoBack"/>
        <w:bookmarkEnd w:id="2"/>
        <w:r w:rsidRPr="000676CD">
          <w:rPr>
            <w:rStyle w:val="Hyperlink"/>
            <w:rFonts w:asciiTheme="minorHAnsi" w:eastAsia="Times New Roman" w:hAnsiTheme="minorHAnsi" w:cs="Segoe UI"/>
            <w:szCs w:val="22"/>
            <w:lang w:bidi="ar-DZ"/>
          </w:rPr>
          <w:t>TU-D/Statistics/Pages/default.aspx</w:t>
        </w:r>
      </w:hyperlink>
      <w:r w:rsidR="00D86DBF">
        <w:rPr>
          <w:rFonts w:asciiTheme="minorHAnsi" w:hAnsiTheme="minorHAnsi" w:cs="Segoe UI" w:hint="cs"/>
          <w:szCs w:val="22"/>
          <w:rtl/>
          <w:lang w:bidi="ar-D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9329F" w:rsidP="001D7E80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D7E80">
          <w:rPr>
            <w:rFonts w:cs="Calibri"/>
            <w:noProof/>
            <w:sz w:val="20"/>
            <w:szCs w:val="20"/>
          </w:rPr>
          <w:t>96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42"/>
    <w:rsid w:val="00041760"/>
    <w:rsid w:val="00055C4F"/>
    <w:rsid w:val="00090574"/>
    <w:rsid w:val="000912DE"/>
    <w:rsid w:val="000A03D9"/>
    <w:rsid w:val="000C548A"/>
    <w:rsid w:val="000C753B"/>
    <w:rsid w:val="00137547"/>
    <w:rsid w:val="00195743"/>
    <w:rsid w:val="001C0169"/>
    <w:rsid w:val="001C0520"/>
    <w:rsid w:val="001D1D50"/>
    <w:rsid w:val="001D7E80"/>
    <w:rsid w:val="001E446E"/>
    <w:rsid w:val="00210386"/>
    <w:rsid w:val="002154EE"/>
    <w:rsid w:val="0023283D"/>
    <w:rsid w:val="00271C43"/>
    <w:rsid w:val="00290728"/>
    <w:rsid w:val="002978F4"/>
    <w:rsid w:val="002B028D"/>
    <w:rsid w:val="002B5D3B"/>
    <w:rsid w:val="002B7E95"/>
    <w:rsid w:val="002D224B"/>
    <w:rsid w:val="002E6541"/>
    <w:rsid w:val="003168FE"/>
    <w:rsid w:val="003213CE"/>
    <w:rsid w:val="003409BC"/>
    <w:rsid w:val="00357185"/>
    <w:rsid w:val="00383829"/>
    <w:rsid w:val="003C7613"/>
    <w:rsid w:val="003D464E"/>
    <w:rsid w:val="003E7BB9"/>
    <w:rsid w:val="003F3FFE"/>
    <w:rsid w:val="003F4B29"/>
    <w:rsid w:val="0042686F"/>
    <w:rsid w:val="004317D8"/>
    <w:rsid w:val="00443869"/>
    <w:rsid w:val="00447F32"/>
    <w:rsid w:val="00462A78"/>
    <w:rsid w:val="0046378E"/>
    <w:rsid w:val="00480E0A"/>
    <w:rsid w:val="004A4606"/>
    <w:rsid w:val="004D1785"/>
    <w:rsid w:val="004E11DC"/>
    <w:rsid w:val="005334CC"/>
    <w:rsid w:val="005409AC"/>
    <w:rsid w:val="0055516A"/>
    <w:rsid w:val="005756F9"/>
    <w:rsid w:val="0058491B"/>
    <w:rsid w:val="005A3170"/>
    <w:rsid w:val="005A3D7A"/>
    <w:rsid w:val="005C2CBC"/>
    <w:rsid w:val="005E38D9"/>
    <w:rsid w:val="0069200F"/>
    <w:rsid w:val="00694321"/>
    <w:rsid w:val="006979FB"/>
    <w:rsid w:val="006A65CB"/>
    <w:rsid w:val="006C3242"/>
    <w:rsid w:val="006C7CC0"/>
    <w:rsid w:val="006F583C"/>
    <w:rsid w:val="006F63F7"/>
    <w:rsid w:val="00706D7A"/>
    <w:rsid w:val="00722F0D"/>
    <w:rsid w:val="0074420E"/>
    <w:rsid w:val="00783E26"/>
    <w:rsid w:val="007C3BC7"/>
    <w:rsid w:val="007D4ACF"/>
    <w:rsid w:val="007F0787"/>
    <w:rsid w:val="007F13BB"/>
    <w:rsid w:val="00810B7B"/>
    <w:rsid w:val="008235CD"/>
    <w:rsid w:val="008247DE"/>
    <w:rsid w:val="00840B10"/>
    <w:rsid w:val="008513CB"/>
    <w:rsid w:val="0089329F"/>
    <w:rsid w:val="008A3242"/>
    <w:rsid w:val="008B271B"/>
    <w:rsid w:val="008B5185"/>
    <w:rsid w:val="00902ECE"/>
    <w:rsid w:val="00923B0C"/>
    <w:rsid w:val="0094021C"/>
    <w:rsid w:val="00982B28"/>
    <w:rsid w:val="00990E4C"/>
    <w:rsid w:val="009D313F"/>
    <w:rsid w:val="00A47A5A"/>
    <w:rsid w:val="00A507A0"/>
    <w:rsid w:val="00A6683B"/>
    <w:rsid w:val="00A91FD4"/>
    <w:rsid w:val="00A97F94"/>
    <w:rsid w:val="00AC7FCD"/>
    <w:rsid w:val="00AD0F32"/>
    <w:rsid w:val="00AD77F1"/>
    <w:rsid w:val="00B028FF"/>
    <w:rsid w:val="00B05BC8"/>
    <w:rsid w:val="00B30BC8"/>
    <w:rsid w:val="00B64B47"/>
    <w:rsid w:val="00B82068"/>
    <w:rsid w:val="00BA1438"/>
    <w:rsid w:val="00BF66C6"/>
    <w:rsid w:val="00C002DE"/>
    <w:rsid w:val="00C53BF8"/>
    <w:rsid w:val="00C66157"/>
    <w:rsid w:val="00C674FE"/>
    <w:rsid w:val="00C7524B"/>
    <w:rsid w:val="00C75633"/>
    <w:rsid w:val="00CE2EE1"/>
    <w:rsid w:val="00CF3FFD"/>
    <w:rsid w:val="00D26EFF"/>
    <w:rsid w:val="00D31CC8"/>
    <w:rsid w:val="00D77D0F"/>
    <w:rsid w:val="00D86DBF"/>
    <w:rsid w:val="00D9487B"/>
    <w:rsid w:val="00DA11C8"/>
    <w:rsid w:val="00DA1CF0"/>
    <w:rsid w:val="00DA28F9"/>
    <w:rsid w:val="00DC1E02"/>
    <w:rsid w:val="00DC24B4"/>
    <w:rsid w:val="00DF16DC"/>
    <w:rsid w:val="00E45211"/>
    <w:rsid w:val="00E526AB"/>
    <w:rsid w:val="00E8774C"/>
    <w:rsid w:val="00EB796D"/>
    <w:rsid w:val="00EC6032"/>
    <w:rsid w:val="00ED374A"/>
    <w:rsid w:val="00F24FC4"/>
    <w:rsid w:val="00F2676C"/>
    <w:rsid w:val="00F84366"/>
    <w:rsid w:val="00F85089"/>
    <w:rsid w:val="00FA6F46"/>
    <w:rsid w:val="00FB5E1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9F106BB-6460-4EFA-97E6-4315AD0C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C7524B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ar/ITU-D/Statistic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1548-FBC5-403F-9980-34A32155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8493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Federative Republic of Brazil - "Measuring the information society" report and ICT statistics in the ITU</dc:title>
  <dc:subject>Council 2018</dc:subject>
  <dc:creator>Gergis, Mina</dc:creator>
  <cp:keywords>C18, C2018</cp:keywords>
  <dc:description/>
  <cp:lastModifiedBy>Brouard, Ricarda</cp:lastModifiedBy>
  <cp:revision>2</cp:revision>
  <cp:lastPrinted>2018-04-16T19:00:00Z</cp:lastPrinted>
  <dcterms:created xsi:type="dcterms:W3CDTF">2018-04-17T11:47:00Z</dcterms:created>
  <dcterms:modified xsi:type="dcterms:W3CDTF">2018-04-17T11:47:00Z</dcterms:modified>
</cp:coreProperties>
</file>