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677D94" w:rsidRDefault="00700D1F" w:rsidP="00E067C5">
            <w:pPr>
              <w:tabs>
                <w:tab w:val="left" w:pos="851"/>
              </w:tabs>
              <w:rPr>
                <w:b/>
                <w:szCs w:val="24"/>
                <w:lang w:val="en-US"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D21F1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677D94">
              <w:rPr>
                <w:rFonts w:hint="eastAsia"/>
                <w:b/>
                <w:bCs/>
                <w:szCs w:val="24"/>
                <w:lang w:eastAsia="zh-CN"/>
              </w:rPr>
              <w:t>109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29508D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B658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B6584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29508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433431" w:rsidRDefault="00A24EA7" w:rsidP="00433431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第五次</w:t>
            </w:r>
            <w:r w:rsidR="0096042D" w:rsidRPr="00F92BBD">
              <w:rPr>
                <w:rFonts w:hint="eastAsia"/>
                <w:lang w:eastAsia="zh-CN"/>
              </w:rPr>
              <w:t>全体会议</w:t>
            </w:r>
          </w:p>
          <w:p w:rsidR="0093362E" w:rsidRDefault="0096042D" w:rsidP="00433431">
            <w:pPr>
              <w:pStyle w:val="Title1"/>
              <w:rPr>
                <w:lang w:eastAsia="zh-CN"/>
              </w:rPr>
            </w:pPr>
            <w:r w:rsidRPr="00F92BBD">
              <w:rPr>
                <w:rFonts w:hint="eastAsia"/>
                <w:lang w:eastAsia="zh-CN"/>
              </w:rPr>
              <w:t>摘要记录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96042D" w:rsidP="00855B82">
            <w:pPr>
              <w:pStyle w:val="Title1"/>
              <w:rPr>
                <w:bCs/>
                <w:lang w:eastAsia="zh-CN"/>
              </w:rPr>
            </w:pPr>
            <w:r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2018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年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4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月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24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日</w:t>
            </w:r>
            <w:r w:rsidR="00855B82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（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星期二</w:t>
            </w:r>
            <w:r w:rsidR="00855B82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）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，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09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  <w:lang w:val="en-US" w:eastAsia="zh-CN"/>
              </w:rPr>
              <w:t>: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 xml:space="preserve">35 </w:t>
            </w:r>
            <w:r w:rsidR="00A24EA7" w:rsidRPr="00A24EA7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–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 xml:space="preserve"> 12</w:t>
            </w:r>
            <w:r w:rsidR="00A24EA7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:</w:t>
            </w:r>
            <w:r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35</w:t>
            </w:r>
            <w:r w:rsidR="00A24EA7"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时</w:t>
            </w:r>
          </w:p>
        </w:tc>
      </w:tr>
      <w:tr w:rsidR="0096042D">
        <w:trPr>
          <w:cantSplit/>
        </w:trPr>
        <w:tc>
          <w:tcPr>
            <w:tcW w:w="10031" w:type="dxa"/>
          </w:tcPr>
          <w:p w:rsidR="0096042D" w:rsidRPr="00CD10C4" w:rsidRDefault="00A24EA7" w:rsidP="00A24EA7">
            <w:pPr>
              <w:pStyle w:val="Title1"/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主席</w:t>
            </w:r>
            <w:r>
              <w:rPr>
                <w:rFonts w:asciiTheme="minorHAnsi" w:hAnsiTheme="minorHAnsi"/>
                <w:b/>
                <w:bCs/>
                <w:caps w:val="0"/>
                <w:sz w:val="24"/>
                <w:szCs w:val="24"/>
                <w:lang w:eastAsia="zh-CN"/>
              </w:rPr>
              <w:t>：</w:t>
            </w:r>
            <w:r w:rsidR="0096042D" w:rsidRPr="00CD10C4"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R. ISMAILOV</w:t>
            </w:r>
            <w:r>
              <w:rPr>
                <w:rFonts w:asciiTheme="minorHAnsi" w:hAnsiTheme="minorHAnsi" w:hint="eastAsia"/>
                <w:caps w:val="0"/>
                <w:sz w:val="24"/>
                <w:szCs w:val="24"/>
                <w:lang w:eastAsia="zh-CN"/>
              </w:rPr>
              <w:t>先生</w:t>
            </w:r>
            <w:r>
              <w:rPr>
                <w:rFonts w:asciiTheme="minorHAnsi" w:hAnsiTheme="minorHAnsi"/>
                <w:caps w:val="0"/>
                <w:sz w:val="24"/>
                <w:szCs w:val="24"/>
                <w:lang w:eastAsia="zh-CN"/>
              </w:rPr>
              <w:t>（俄罗斯联邦）</w:t>
            </w:r>
          </w:p>
        </w:tc>
      </w:tr>
    </w:tbl>
    <w:p w:rsidR="0096042D" w:rsidRPr="00A24EA7" w:rsidRDefault="0096042D" w:rsidP="00433431">
      <w:pPr>
        <w:tabs>
          <w:tab w:val="left" w:pos="720"/>
        </w:tabs>
        <w:overflowPunct/>
        <w:autoSpaceDE/>
        <w:adjustRightInd/>
        <w:spacing w:before="240"/>
        <w:rPr>
          <w:lang w:eastAsia="zh-CN"/>
        </w:rPr>
      </w:pPr>
    </w:p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96042D" w:rsidRPr="00CD10C4" w:rsidTr="0006237E">
        <w:tc>
          <w:tcPr>
            <w:tcW w:w="251" w:type="pct"/>
          </w:tcPr>
          <w:p w:rsidR="0096042D" w:rsidRPr="00CD10C4" w:rsidRDefault="0096042D" w:rsidP="0006237E">
            <w:pPr>
              <w:pStyle w:val="toc0"/>
              <w:spacing w:after="120"/>
              <w:rPr>
                <w:rFonts w:asciiTheme="minorHAnsi" w:hAnsiTheme="minorHAnsi"/>
                <w:lang w:eastAsia="zh-CN"/>
              </w:rPr>
            </w:pPr>
            <w:r w:rsidRPr="00CD10C4">
              <w:rPr>
                <w:rFonts w:asciiTheme="minorHAnsi" w:hAnsiTheme="minorHAnsi"/>
                <w:b w:val="0"/>
                <w:lang w:eastAsia="zh-CN"/>
              </w:rPr>
              <w:br w:type="page"/>
            </w:r>
            <w:r w:rsidRPr="00CD10C4">
              <w:rPr>
                <w:rFonts w:asciiTheme="minorHAnsi" w:hAnsiTheme="minorHAnsi"/>
                <w:b w:val="0"/>
                <w:lang w:eastAsia="zh-CN"/>
              </w:rPr>
              <w:br w:type="page"/>
            </w:r>
          </w:p>
        </w:tc>
        <w:tc>
          <w:tcPr>
            <w:tcW w:w="3763" w:type="pct"/>
          </w:tcPr>
          <w:p w:rsidR="0096042D" w:rsidRPr="00A6357F" w:rsidRDefault="00A24EA7" w:rsidP="00A24EA7">
            <w:pPr>
              <w:pStyle w:val="toc0"/>
              <w:spacing w:after="120"/>
              <w:rPr>
                <w:color w:val="800000"/>
                <w:sz w:val="22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议题</w:t>
            </w:r>
          </w:p>
        </w:tc>
        <w:tc>
          <w:tcPr>
            <w:tcW w:w="986" w:type="pct"/>
          </w:tcPr>
          <w:p w:rsidR="0096042D" w:rsidRPr="00CD10C4" w:rsidRDefault="00A24EA7" w:rsidP="0006237E">
            <w:pPr>
              <w:pStyle w:val="toc0"/>
              <w:spacing w:after="120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文件</w:t>
            </w:r>
          </w:p>
        </w:tc>
      </w:tr>
      <w:tr w:rsidR="0096042D" w:rsidRPr="00CD10C4" w:rsidTr="0006237E">
        <w:tc>
          <w:tcPr>
            <w:tcW w:w="251" w:type="pct"/>
          </w:tcPr>
          <w:p w:rsidR="0096042D" w:rsidRPr="00CD10C4" w:rsidRDefault="0096042D" w:rsidP="00BE329E">
            <w:pPr>
              <w:spacing w:after="40"/>
              <w:rPr>
                <w:rFonts w:asciiTheme="minorHAnsi" w:hAnsiTheme="minorHAnsi"/>
                <w:lang w:eastAsia="zh-CN"/>
              </w:rPr>
            </w:pPr>
            <w:r w:rsidRPr="00CD10C4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3763" w:type="pct"/>
          </w:tcPr>
          <w:p w:rsidR="0096042D" w:rsidRPr="00F5081A" w:rsidRDefault="00A24EA7" w:rsidP="00BE329E">
            <w:pPr>
              <w:spacing w:after="40"/>
              <w:rPr>
                <w:rFonts w:asciiTheme="minorHAnsi" w:hAnsiTheme="minorHAnsi"/>
                <w:lang w:eastAsia="zh-CN"/>
              </w:rPr>
            </w:pPr>
            <w:r w:rsidRPr="00F5081A">
              <w:rPr>
                <w:rFonts w:asciiTheme="minorHAnsi" w:hAnsiTheme="minorHAnsi" w:hint="eastAsia"/>
                <w:lang w:eastAsia="zh-CN"/>
              </w:rPr>
              <w:t>关</w:t>
            </w:r>
            <w:r w:rsidRPr="00F5081A">
              <w:rPr>
                <w:rFonts w:asciiTheme="minorHAnsi" w:hAnsiTheme="minorHAnsi"/>
                <w:lang w:eastAsia="zh-CN"/>
              </w:rPr>
              <w:t>于可能完善全权代表大会进程的跟进报告：候选人</w:t>
            </w:r>
            <w:r w:rsidRPr="00F5081A">
              <w:rPr>
                <w:rFonts w:asciiTheme="minorHAnsi" w:hAnsiTheme="minorHAnsi" w:hint="eastAsia"/>
                <w:lang w:eastAsia="zh-CN"/>
              </w:rPr>
              <w:t>听证</w:t>
            </w:r>
            <w:r w:rsidRPr="00F5081A">
              <w:rPr>
                <w:rFonts w:asciiTheme="minorHAnsi" w:hAnsiTheme="minorHAnsi"/>
                <w:lang w:eastAsia="zh-CN"/>
              </w:rPr>
              <w:t>和道德准则</w:t>
            </w:r>
          </w:p>
        </w:tc>
        <w:tc>
          <w:tcPr>
            <w:tcW w:w="986" w:type="pct"/>
          </w:tcPr>
          <w:p w:rsidR="0096042D" w:rsidRPr="00CD10C4" w:rsidRDefault="0029508D" w:rsidP="00BE329E">
            <w:pPr>
              <w:spacing w:after="40"/>
              <w:jc w:val="center"/>
              <w:rPr>
                <w:rFonts w:asciiTheme="minorHAnsi" w:hAnsiTheme="minorHAnsi"/>
              </w:rPr>
            </w:pPr>
            <w:hyperlink r:id="rId9" w:history="1">
              <w:r w:rsidR="0096042D" w:rsidRPr="00595758">
                <w:rPr>
                  <w:rStyle w:val="Hyperlink"/>
                  <w:rFonts w:asciiTheme="minorHAnsi" w:hAnsiTheme="minorHAnsi"/>
                </w:rPr>
                <w:t>C18/5</w:t>
              </w:r>
            </w:hyperlink>
            <w:r w:rsidR="0096042D" w:rsidRPr="00CD10C4">
              <w:rPr>
                <w:rFonts w:asciiTheme="minorHAnsi" w:hAnsiTheme="minorHAnsi"/>
              </w:rPr>
              <w:t xml:space="preserve">, </w:t>
            </w:r>
            <w:hyperlink r:id="rId10" w:history="1">
              <w:r w:rsidR="0096042D" w:rsidRPr="00595758">
                <w:rPr>
                  <w:rStyle w:val="Hyperlink"/>
                  <w:rFonts w:asciiTheme="minorHAnsi" w:hAnsiTheme="minorHAnsi"/>
                </w:rPr>
                <w:t>C18/95</w:t>
              </w:r>
            </w:hyperlink>
          </w:p>
        </w:tc>
      </w:tr>
      <w:tr w:rsidR="0096042D" w:rsidRPr="00CD10C4" w:rsidTr="0006237E">
        <w:trPr>
          <w:trHeight w:val="357"/>
        </w:trPr>
        <w:tc>
          <w:tcPr>
            <w:tcW w:w="251" w:type="pct"/>
          </w:tcPr>
          <w:p w:rsidR="0096042D" w:rsidRPr="00CD10C4" w:rsidRDefault="0096042D" w:rsidP="00BE329E">
            <w:pPr>
              <w:spacing w:after="4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2</w:t>
            </w:r>
          </w:p>
        </w:tc>
        <w:tc>
          <w:tcPr>
            <w:tcW w:w="3763" w:type="pct"/>
          </w:tcPr>
          <w:p w:rsidR="0096042D" w:rsidRPr="00F5081A" w:rsidRDefault="00A24EA7" w:rsidP="00BE329E">
            <w:pPr>
              <w:spacing w:after="40"/>
              <w:rPr>
                <w:rFonts w:asciiTheme="minorHAnsi" w:hAnsiTheme="minorHAnsi"/>
                <w:lang w:eastAsia="zh-CN"/>
              </w:rPr>
            </w:pPr>
            <w:r w:rsidRPr="00F5081A">
              <w:rPr>
                <w:rFonts w:asciiTheme="minorHAnsi" w:hAnsiTheme="minorHAnsi" w:hint="eastAsia"/>
                <w:lang w:eastAsia="zh-CN"/>
              </w:rPr>
              <w:t>与</w:t>
            </w:r>
            <w:r w:rsidRPr="00F5081A">
              <w:rPr>
                <w:rFonts w:asciiTheme="minorHAnsi" w:hAnsiTheme="minorHAnsi"/>
                <w:lang w:eastAsia="zh-CN"/>
              </w:rPr>
              <w:t>性别平等相关的活动</w:t>
            </w:r>
          </w:p>
        </w:tc>
        <w:tc>
          <w:tcPr>
            <w:tcW w:w="986" w:type="pct"/>
          </w:tcPr>
          <w:p w:rsidR="0096042D" w:rsidRPr="00CD10C4" w:rsidRDefault="0029508D" w:rsidP="00BE329E">
            <w:pPr>
              <w:spacing w:after="40"/>
              <w:jc w:val="center"/>
              <w:rPr>
                <w:rFonts w:asciiTheme="minorHAnsi" w:hAnsiTheme="minorHAnsi"/>
              </w:rPr>
            </w:pPr>
            <w:hyperlink r:id="rId11" w:history="1">
              <w:r w:rsidR="0096042D" w:rsidRPr="00595758">
                <w:rPr>
                  <w:rStyle w:val="Hyperlink"/>
                  <w:rFonts w:asciiTheme="minorHAnsi" w:hAnsiTheme="minorHAnsi"/>
                </w:rPr>
                <w:t>C18/6</w:t>
              </w:r>
            </w:hyperlink>
            <w:r w:rsidR="0096042D" w:rsidRPr="00CD10C4">
              <w:rPr>
                <w:rFonts w:asciiTheme="minorHAnsi" w:hAnsiTheme="minorHAnsi"/>
              </w:rPr>
              <w:t xml:space="preserve">, </w:t>
            </w:r>
            <w:hyperlink r:id="rId12" w:history="1">
              <w:r w:rsidR="0096042D" w:rsidRPr="00595758">
                <w:rPr>
                  <w:rStyle w:val="Hyperlink"/>
                  <w:rFonts w:asciiTheme="minorHAnsi" w:hAnsiTheme="minorHAnsi"/>
                </w:rPr>
                <w:t>C18/13</w:t>
              </w:r>
            </w:hyperlink>
            <w:r w:rsidR="0096042D" w:rsidRPr="00CD10C4">
              <w:rPr>
                <w:rFonts w:asciiTheme="minorHAnsi" w:hAnsiTheme="minorHAnsi"/>
              </w:rPr>
              <w:t xml:space="preserve">, </w:t>
            </w:r>
            <w:hyperlink r:id="rId13" w:history="1">
              <w:r w:rsidR="0096042D" w:rsidRPr="00595758">
                <w:rPr>
                  <w:rStyle w:val="Hyperlink"/>
                  <w:rFonts w:asciiTheme="minorHAnsi" w:hAnsiTheme="minorHAnsi"/>
                </w:rPr>
                <w:t>C18/63</w:t>
              </w:r>
            </w:hyperlink>
          </w:p>
        </w:tc>
      </w:tr>
      <w:tr w:rsidR="0096042D" w:rsidRPr="00CD10C4" w:rsidTr="0006237E">
        <w:trPr>
          <w:trHeight w:val="357"/>
        </w:trPr>
        <w:tc>
          <w:tcPr>
            <w:tcW w:w="251" w:type="pct"/>
          </w:tcPr>
          <w:p w:rsidR="0096042D" w:rsidRPr="00CD10C4" w:rsidRDefault="0096042D" w:rsidP="00BE329E">
            <w:pPr>
              <w:spacing w:after="4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3</w:t>
            </w:r>
          </w:p>
        </w:tc>
        <w:tc>
          <w:tcPr>
            <w:tcW w:w="3763" w:type="pct"/>
          </w:tcPr>
          <w:p w:rsidR="0096042D" w:rsidRPr="00F5081A" w:rsidRDefault="00A24EA7" w:rsidP="00BE329E">
            <w:pPr>
              <w:spacing w:after="40"/>
              <w:rPr>
                <w:rFonts w:asciiTheme="minorHAnsi" w:hAnsiTheme="minorHAnsi"/>
                <w:lang w:eastAsia="zh-CN"/>
              </w:rPr>
            </w:pPr>
            <w:r w:rsidRPr="00F5081A">
              <w:rPr>
                <w:rFonts w:asciiTheme="minorHAnsi" w:hAnsiTheme="minorHAnsi" w:hint="eastAsia"/>
                <w:bCs/>
                <w:lang w:eastAsia="zh-CN"/>
              </w:rPr>
              <w:t>国</w:t>
            </w:r>
            <w:r w:rsidRPr="00F5081A">
              <w:rPr>
                <w:rFonts w:asciiTheme="minorHAnsi" w:hAnsiTheme="minorHAnsi"/>
                <w:bCs/>
                <w:lang w:eastAsia="zh-CN"/>
              </w:rPr>
              <w:t>际电联全球性高级别活动的整合</w:t>
            </w:r>
          </w:p>
        </w:tc>
        <w:tc>
          <w:tcPr>
            <w:tcW w:w="986" w:type="pct"/>
          </w:tcPr>
          <w:p w:rsidR="0096042D" w:rsidRPr="00CD10C4" w:rsidRDefault="0029508D" w:rsidP="00BE329E">
            <w:pPr>
              <w:spacing w:after="40"/>
              <w:jc w:val="center"/>
              <w:rPr>
                <w:rFonts w:asciiTheme="minorHAnsi" w:hAnsiTheme="minorHAnsi"/>
              </w:rPr>
            </w:pPr>
            <w:hyperlink r:id="rId14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C18/55</w:t>
              </w:r>
            </w:hyperlink>
          </w:p>
        </w:tc>
      </w:tr>
      <w:tr w:rsidR="0096042D" w:rsidRPr="00CD10C4" w:rsidTr="00433431">
        <w:trPr>
          <w:trHeight w:val="972"/>
        </w:trPr>
        <w:tc>
          <w:tcPr>
            <w:tcW w:w="251" w:type="pct"/>
          </w:tcPr>
          <w:p w:rsidR="0096042D" w:rsidRPr="00CD10C4" w:rsidRDefault="0096042D" w:rsidP="00BE329E">
            <w:pPr>
              <w:spacing w:after="4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4</w:t>
            </w:r>
          </w:p>
        </w:tc>
        <w:tc>
          <w:tcPr>
            <w:tcW w:w="3763" w:type="pct"/>
          </w:tcPr>
          <w:p w:rsidR="0096042D" w:rsidRPr="00F5081A" w:rsidRDefault="00D316F2" w:rsidP="00BE329E">
            <w:pPr>
              <w:spacing w:after="40"/>
              <w:rPr>
                <w:rFonts w:asciiTheme="minorHAnsi" w:hAnsiTheme="minorHAnsi"/>
                <w:bCs/>
                <w:lang w:eastAsia="zh-CN"/>
              </w:rPr>
            </w:pPr>
            <w:r w:rsidRPr="00F5081A">
              <w:rPr>
                <w:rFonts w:asciiTheme="minorHAnsi" w:hAnsiTheme="minorHAnsi" w:hint="eastAsia"/>
                <w:bCs/>
                <w:lang w:eastAsia="zh-CN"/>
              </w:rPr>
              <w:t>《国</w:t>
            </w:r>
            <w:r w:rsidRPr="00F5081A">
              <w:rPr>
                <w:rFonts w:asciiTheme="minorHAnsi" w:hAnsiTheme="minorHAnsi"/>
                <w:bCs/>
                <w:lang w:eastAsia="zh-CN"/>
              </w:rPr>
              <w:t>际电信规则》</w:t>
            </w:r>
            <w:r w:rsidRPr="00F5081A">
              <w:rPr>
                <w:rFonts w:asciiTheme="minorHAnsi" w:hAnsiTheme="minorHAnsi" w:hint="eastAsia"/>
                <w:bCs/>
                <w:lang w:eastAsia="zh-CN"/>
              </w:rPr>
              <w:t>专家</w:t>
            </w:r>
            <w:r w:rsidRPr="00F5081A">
              <w:rPr>
                <w:rFonts w:asciiTheme="minorHAnsi" w:hAnsiTheme="minorHAnsi"/>
                <w:bCs/>
                <w:lang w:eastAsia="zh-CN"/>
              </w:rPr>
              <w:t>组（</w:t>
            </w:r>
            <w:r w:rsidR="0096042D" w:rsidRPr="00F5081A">
              <w:rPr>
                <w:rFonts w:asciiTheme="minorHAnsi" w:hAnsiTheme="minorHAnsi"/>
                <w:bCs/>
                <w:lang w:eastAsia="zh-CN"/>
              </w:rPr>
              <w:t>EG-ITRs</w:t>
            </w:r>
            <w:r w:rsidRPr="00F5081A">
              <w:rPr>
                <w:rFonts w:asciiTheme="minorHAnsi" w:hAnsiTheme="minorHAnsi" w:hint="eastAsia"/>
                <w:bCs/>
                <w:lang w:eastAsia="zh-CN"/>
              </w:rPr>
              <w:t>）</w:t>
            </w:r>
            <w:r w:rsidRPr="00F5081A">
              <w:rPr>
                <w:rFonts w:asciiTheme="minorHAnsi" w:hAnsiTheme="minorHAnsi"/>
                <w:bCs/>
                <w:lang w:eastAsia="zh-CN"/>
              </w:rPr>
              <w:t>报告（续）</w:t>
            </w:r>
          </w:p>
        </w:tc>
        <w:tc>
          <w:tcPr>
            <w:tcW w:w="986" w:type="pct"/>
          </w:tcPr>
          <w:p w:rsidR="0096042D" w:rsidRPr="00CD10C4" w:rsidRDefault="0029508D" w:rsidP="00BE329E">
            <w:pPr>
              <w:spacing w:after="40"/>
              <w:jc w:val="center"/>
              <w:rPr>
                <w:rFonts w:asciiTheme="minorHAnsi" w:hAnsiTheme="minorHAnsi"/>
                <w:bCs/>
              </w:rPr>
            </w:pPr>
            <w:hyperlink r:id="rId15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C18/26</w:t>
              </w:r>
            </w:hyperlink>
            <w:r w:rsidR="0096042D" w:rsidRPr="00CD10C4">
              <w:rPr>
                <w:rFonts w:asciiTheme="minorHAnsi" w:hAnsiTheme="minorHAnsi"/>
                <w:bCs/>
              </w:rPr>
              <w:t xml:space="preserve">, </w:t>
            </w:r>
            <w:hyperlink r:id="rId16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C18/79</w:t>
              </w:r>
            </w:hyperlink>
            <w:r w:rsidR="0096042D" w:rsidRPr="00CD10C4">
              <w:rPr>
                <w:rFonts w:asciiTheme="minorHAnsi" w:hAnsiTheme="minorHAnsi"/>
                <w:bCs/>
              </w:rPr>
              <w:t xml:space="preserve">, </w:t>
            </w:r>
            <w:hyperlink r:id="rId17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C18/91</w:t>
              </w:r>
            </w:hyperlink>
            <w:r w:rsidR="0096042D" w:rsidRPr="00CD10C4">
              <w:rPr>
                <w:rFonts w:asciiTheme="minorHAnsi" w:hAnsiTheme="minorHAnsi"/>
                <w:bCs/>
              </w:rPr>
              <w:t xml:space="preserve">, </w:t>
            </w:r>
            <w:hyperlink r:id="rId18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C18/92</w:t>
              </w:r>
            </w:hyperlink>
            <w:r w:rsidR="0096042D" w:rsidRPr="00CD10C4">
              <w:rPr>
                <w:rFonts w:asciiTheme="minorHAnsi" w:hAnsiTheme="minorHAnsi"/>
                <w:bCs/>
              </w:rPr>
              <w:t>,</w:t>
            </w:r>
            <w:r w:rsidR="0096042D" w:rsidRPr="00CD10C4">
              <w:rPr>
                <w:rFonts w:asciiTheme="minorHAnsi" w:hAnsiTheme="minorHAnsi"/>
                <w:bCs/>
              </w:rPr>
              <w:br/>
            </w:r>
            <w:hyperlink r:id="rId19" w:history="1">
              <w:r w:rsidR="0096042D" w:rsidRPr="00595758">
                <w:rPr>
                  <w:rStyle w:val="Hyperlink"/>
                  <w:rFonts w:asciiTheme="minorHAnsi" w:hAnsiTheme="minorHAnsi"/>
                  <w:bCs/>
                </w:rPr>
                <w:t>C18/DT/6</w:t>
              </w:r>
            </w:hyperlink>
          </w:p>
        </w:tc>
      </w:tr>
      <w:tr w:rsidR="0096042D" w:rsidRPr="00CD10C4" w:rsidTr="00BE329E">
        <w:trPr>
          <w:trHeight w:val="436"/>
        </w:trPr>
        <w:tc>
          <w:tcPr>
            <w:tcW w:w="251" w:type="pct"/>
          </w:tcPr>
          <w:p w:rsidR="0096042D" w:rsidRPr="00CD10C4" w:rsidRDefault="0096042D" w:rsidP="00BE329E">
            <w:pPr>
              <w:spacing w:after="40"/>
              <w:rPr>
                <w:rFonts w:asciiTheme="minorHAnsi" w:hAnsiTheme="minorHAnsi"/>
              </w:rPr>
            </w:pPr>
            <w:r w:rsidRPr="00CD10C4">
              <w:rPr>
                <w:rFonts w:asciiTheme="minorHAnsi" w:hAnsiTheme="minorHAnsi"/>
              </w:rPr>
              <w:t>5</w:t>
            </w:r>
          </w:p>
        </w:tc>
        <w:tc>
          <w:tcPr>
            <w:tcW w:w="3763" w:type="pct"/>
          </w:tcPr>
          <w:p w:rsidR="0096042D" w:rsidRPr="00F5081A" w:rsidRDefault="001A341C" w:rsidP="00BE329E">
            <w:pPr>
              <w:spacing w:after="40"/>
              <w:rPr>
                <w:rFonts w:asciiTheme="minorHAnsi" w:hAnsiTheme="minorHAnsi"/>
                <w:bCs/>
                <w:lang w:eastAsia="zh-CN"/>
              </w:rPr>
            </w:pPr>
            <w:r>
              <w:rPr>
                <w:rFonts w:asciiTheme="minorHAnsi" w:hAnsiTheme="minorHAnsi" w:hint="eastAsia"/>
                <w:bCs/>
                <w:lang w:eastAsia="zh-CN"/>
              </w:rPr>
              <w:t>理事们宣布</w:t>
            </w:r>
            <w:r>
              <w:rPr>
                <w:rFonts w:asciiTheme="minorHAnsi" w:hAnsiTheme="minorHAnsi"/>
                <w:bCs/>
                <w:lang w:eastAsia="zh-CN"/>
              </w:rPr>
              <w:t>的事宜</w:t>
            </w:r>
          </w:p>
        </w:tc>
        <w:tc>
          <w:tcPr>
            <w:tcW w:w="986" w:type="pct"/>
          </w:tcPr>
          <w:p w:rsidR="0096042D" w:rsidRPr="00CD10C4" w:rsidRDefault="0096042D" w:rsidP="00BE329E">
            <w:pPr>
              <w:spacing w:after="40"/>
              <w:jc w:val="center"/>
              <w:rPr>
                <w:rFonts w:asciiTheme="minorHAnsi" w:hAnsiTheme="minorHAnsi"/>
                <w:bCs/>
              </w:rPr>
            </w:pPr>
            <w:r w:rsidRPr="00CD10C4">
              <w:rPr>
                <w:rFonts w:asciiTheme="minorHAnsi" w:hAnsiTheme="minorHAnsi"/>
                <w:bCs/>
              </w:rPr>
              <w:t>-</w:t>
            </w:r>
          </w:p>
        </w:tc>
      </w:tr>
    </w:tbl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96042D" w:rsidRPr="00366770" w:rsidRDefault="0096042D" w:rsidP="00366770">
      <w:pPr>
        <w:pStyle w:val="Heading1"/>
        <w:rPr>
          <w:lang w:eastAsia="zh-CN"/>
        </w:rPr>
      </w:pPr>
      <w:r w:rsidRPr="00366770">
        <w:rPr>
          <w:lang w:eastAsia="zh-CN"/>
        </w:rPr>
        <w:lastRenderedPageBreak/>
        <w:t>1</w:t>
      </w:r>
      <w:r w:rsidRPr="00366770">
        <w:rPr>
          <w:lang w:eastAsia="zh-CN"/>
        </w:rPr>
        <w:tab/>
      </w:r>
      <w:r w:rsidR="00F5081A" w:rsidRPr="00366770">
        <w:rPr>
          <w:rFonts w:hint="eastAsia"/>
          <w:lang w:eastAsia="zh-CN"/>
        </w:rPr>
        <w:t>关</w:t>
      </w:r>
      <w:r w:rsidR="00F5081A" w:rsidRPr="00366770">
        <w:rPr>
          <w:lang w:eastAsia="zh-CN"/>
        </w:rPr>
        <w:t>于可能完善全权代表大会进程的跟进报告：候选人</w:t>
      </w:r>
      <w:r w:rsidR="00F5081A" w:rsidRPr="00366770">
        <w:rPr>
          <w:rFonts w:hint="eastAsia"/>
          <w:lang w:eastAsia="zh-CN"/>
        </w:rPr>
        <w:t>听证</w:t>
      </w:r>
      <w:r w:rsidR="00F5081A" w:rsidRPr="00366770">
        <w:rPr>
          <w:lang w:eastAsia="zh-CN"/>
        </w:rPr>
        <w:t>和道德准则</w:t>
      </w:r>
      <w:r w:rsidR="00366770">
        <w:rPr>
          <w:lang w:eastAsia="zh-CN"/>
        </w:rPr>
        <w:br/>
      </w:r>
      <w:r w:rsidR="00F5081A" w:rsidRPr="00366770">
        <w:rPr>
          <w:rFonts w:hint="eastAsia"/>
          <w:lang w:eastAsia="zh-CN"/>
        </w:rPr>
        <w:t>（</w:t>
      </w:r>
      <w:hyperlink r:id="rId20" w:history="1">
        <w:r w:rsidRPr="00366770">
          <w:rPr>
            <w:rStyle w:val="Hyperlink"/>
            <w:lang w:eastAsia="zh-CN"/>
          </w:rPr>
          <w:t>C18/5</w:t>
        </w:r>
      </w:hyperlink>
      <w:r w:rsidR="00F5081A" w:rsidRPr="00366770">
        <w:rPr>
          <w:rFonts w:hint="eastAsia"/>
          <w:lang w:eastAsia="zh-CN"/>
        </w:rPr>
        <w:t>和</w:t>
      </w:r>
      <w:hyperlink r:id="rId21" w:history="1">
        <w:r w:rsidRPr="00366770">
          <w:rPr>
            <w:rStyle w:val="Hyperlink"/>
            <w:lang w:eastAsia="zh-CN"/>
          </w:rPr>
          <w:t>C18/95</w:t>
        </w:r>
      </w:hyperlink>
      <w:r w:rsidR="00F5081A" w:rsidRPr="00366770">
        <w:rPr>
          <w:rFonts w:hint="eastAsia"/>
          <w:lang w:eastAsia="zh-CN"/>
        </w:rPr>
        <w:t>号</w:t>
      </w:r>
      <w:r w:rsidR="00F5081A" w:rsidRPr="00366770">
        <w:rPr>
          <w:lang w:eastAsia="zh-CN"/>
        </w:rPr>
        <w:t>文件）</w:t>
      </w:r>
    </w:p>
    <w:p w:rsidR="0096042D" w:rsidRPr="00CD10C4" w:rsidRDefault="0096042D" w:rsidP="00BE329E">
      <w:pPr>
        <w:rPr>
          <w:lang w:eastAsia="zh-CN"/>
        </w:rPr>
      </w:pPr>
      <w:r w:rsidRPr="00CD10C4">
        <w:rPr>
          <w:lang w:eastAsia="zh-CN"/>
        </w:rPr>
        <w:t>1.1</w:t>
      </w:r>
      <w:r w:rsidRPr="00CD10C4">
        <w:rPr>
          <w:lang w:eastAsia="zh-CN"/>
        </w:rPr>
        <w:tab/>
      </w:r>
      <w:r w:rsidR="00373D0A">
        <w:rPr>
          <w:rFonts w:hint="eastAsia"/>
          <w:lang w:eastAsia="zh-CN"/>
        </w:rPr>
        <w:t>秘书</w:t>
      </w:r>
      <w:r w:rsidR="00373D0A">
        <w:rPr>
          <w:lang w:eastAsia="zh-CN"/>
        </w:rPr>
        <w:t>处代表介绍了</w:t>
      </w:r>
      <w:r w:rsidRPr="00CD10C4">
        <w:rPr>
          <w:lang w:eastAsia="zh-CN"/>
        </w:rPr>
        <w:t>C18/5</w:t>
      </w:r>
      <w:r w:rsidR="00373D0A">
        <w:rPr>
          <w:rFonts w:hint="eastAsia"/>
          <w:lang w:eastAsia="zh-CN"/>
        </w:rPr>
        <w:t>号</w:t>
      </w:r>
      <w:r w:rsidR="00373D0A">
        <w:rPr>
          <w:lang w:eastAsia="zh-CN"/>
        </w:rPr>
        <w:t>文件所含的秘书长报告，该报告将竞选国际电联</w:t>
      </w:r>
      <w:r w:rsidR="00373D0A">
        <w:rPr>
          <w:rFonts w:hint="eastAsia"/>
          <w:lang w:eastAsia="zh-CN"/>
        </w:rPr>
        <w:t>选任</w:t>
      </w:r>
      <w:r w:rsidR="00373D0A">
        <w:rPr>
          <w:lang w:eastAsia="zh-CN"/>
        </w:rPr>
        <w:t>官员职位的候选人听证程序与其它国际组织的相关程序做出比较。</w:t>
      </w:r>
      <w:r w:rsidR="00373D0A">
        <w:rPr>
          <w:rFonts w:hint="eastAsia"/>
          <w:lang w:eastAsia="zh-CN"/>
        </w:rPr>
        <w:t>按照理事</w:t>
      </w:r>
      <w:r w:rsidR="00373D0A">
        <w:rPr>
          <w:lang w:eastAsia="zh-CN"/>
        </w:rPr>
        <w:t>会此前的</w:t>
      </w:r>
      <w:r w:rsidR="00580044">
        <w:rPr>
          <w:rFonts w:hint="eastAsia"/>
          <w:lang w:eastAsia="zh-CN"/>
        </w:rPr>
        <w:t>要求</w:t>
      </w:r>
      <w:r w:rsidR="00373D0A">
        <w:rPr>
          <w:lang w:eastAsia="zh-CN"/>
        </w:rPr>
        <w:t>，对目前在国际电</w:t>
      </w:r>
      <w:r w:rsidR="00373D0A">
        <w:rPr>
          <w:rFonts w:hint="eastAsia"/>
          <w:lang w:eastAsia="zh-CN"/>
        </w:rPr>
        <w:t>联</w:t>
      </w:r>
      <w:r w:rsidR="00373D0A">
        <w:rPr>
          <w:lang w:eastAsia="zh-CN"/>
        </w:rPr>
        <w:t>任职的个人</w:t>
      </w:r>
      <w:r w:rsidR="00580044">
        <w:rPr>
          <w:lang w:eastAsia="zh-CN"/>
        </w:rPr>
        <w:t>（即现有委任和</w:t>
      </w:r>
      <w:r w:rsidR="00580044">
        <w:rPr>
          <w:rFonts w:hint="eastAsia"/>
          <w:lang w:eastAsia="zh-CN"/>
        </w:rPr>
        <w:t>选任</w:t>
      </w:r>
      <w:r w:rsidR="00580044">
        <w:rPr>
          <w:lang w:eastAsia="zh-CN"/>
        </w:rPr>
        <w:t>官员）</w:t>
      </w:r>
      <w:r w:rsidR="00373D0A">
        <w:rPr>
          <w:lang w:eastAsia="zh-CN"/>
        </w:rPr>
        <w:t>所开展的竞选宣传活动提出了一套有关的</w:t>
      </w:r>
      <w:r w:rsidR="00580044">
        <w:rPr>
          <w:rFonts w:hint="eastAsia"/>
          <w:lang w:eastAsia="zh-CN"/>
        </w:rPr>
        <w:t>道德</w:t>
      </w:r>
      <w:r w:rsidR="00373D0A">
        <w:rPr>
          <w:lang w:eastAsia="zh-CN"/>
        </w:rPr>
        <w:t>准则，</w:t>
      </w:r>
      <w:r w:rsidR="00373D0A">
        <w:rPr>
          <w:rFonts w:hint="eastAsia"/>
          <w:lang w:eastAsia="zh-CN"/>
        </w:rPr>
        <w:t>（</w:t>
      </w:r>
      <w:r w:rsidR="00373D0A">
        <w:rPr>
          <w:lang w:eastAsia="zh-CN"/>
        </w:rPr>
        <w:t>见本报告</w:t>
      </w:r>
      <w:r w:rsidR="00373D0A">
        <w:rPr>
          <w:rFonts w:hint="eastAsia"/>
          <w:lang w:eastAsia="zh-CN"/>
        </w:rPr>
        <w:t>附件</w:t>
      </w:r>
      <w:r w:rsidR="00373D0A">
        <w:rPr>
          <w:lang w:eastAsia="zh-CN"/>
        </w:rPr>
        <w:t>），后者主要涉及到三个问题：国际电联资源的使用、围绕国际电联活动开展的竞选宣传活动以及与成员国的接触互动。</w:t>
      </w:r>
    </w:p>
    <w:p w:rsidR="0096042D" w:rsidRPr="00342763" w:rsidRDefault="0096042D" w:rsidP="00BE329E">
      <w:pPr>
        <w:rPr>
          <w:b/>
          <w:color w:val="800000"/>
          <w:sz w:val="22"/>
          <w:highlight w:val="cyan"/>
          <w:lang w:eastAsia="zh-CN"/>
        </w:rPr>
      </w:pPr>
      <w:r w:rsidRPr="00CD10C4">
        <w:rPr>
          <w:lang w:eastAsia="zh-CN"/>
        </w:rPr>
        <w:t>1.2</w:t>
      </w:r>
      <w:r w:rsidRPr="00CD10C4">
        <w:rPr>
          <w:lang w:eastAsia="zh-CN"/>
        </w:rPr>
        <w:tab/>
      </w:r>
      <w:r w:rsidR="00332C79">
        <w:rPr>
          <w:rFonts w:hint="eastAsia"/>
          <w:lang w:eastAsia="zh-CN"/>
        </w:rPr>
        <w:t>巴西</w:t>
      </w:r>
      <w:r w:rsidR="00332C79">
        <w:rPr>
          <w:lang w:eastAsia="zh-CN"/>
        </w:rPr>
        <w:t>理事介绍了</w:t>
      </w:r>
      <w:r w:rsidRPr="00CD10C4">
        <w:rPr>
          <w:lang w:eastAsia="zh-CN"/>
        </w:rPr>
        <w:t>C18/95</w:t>
      </w:r>
      <w:r w:rsidR="00332C79">
        <w:rPr>
          <w:rFonts w:hint="eastAsia"/>
          <w:lang w:eastAsia="zh-CN"/>
        </w:rPr>
        <w:t>号</w:t>
      </w:r>
      <w:r w:rsidR="00332C79">
        <w:rPr>
          <w:lang w:eastAsia="zh-CN"/>
        </w:rPr>
        <w:t>文件，该文件提议修正《</w:t>
      </w:r>
      <w:r w:rsidR="00332C79">
        <w:rPr>
          <w:rFonts w:hint="eastAsia"/>
          <w:lang w:eastAsia="zh-CN"/>
        </w:rPr>
        <w:t>国</w:t>
      </w:r>
      <w:r w:rsidR="00332C79">
        <w:rPr>
          <w:lang w:eastAsia="zh-CN"/>
        </w:rPr>
        <w:t>际电联大会、</w:t>
      </w:r>
      <w:r w:rsidR="00332C79">
        <w:rPr>
          <w:rFonts w:hint="eastAsia"/>
          <w:lang w:eastAsia="zh-CN"/>
        </w:rPr>
        <w:t>全</w:t>
      </w:r>
      <w:r w:rsidR="00332C79">
        <w:rPr>
          <w:lang w:eastAsia="zh-CN"/>
        </w:rPr>
        <w:t>会和会议的总规则》</w:t>
      </w:r>
      <w:r w:rsidR="00332C79">
        <w:rPr>
          <w:rFonts w:hint="eastAsia"/>
          <w:lang w:eastAsia="zh-CN"/>
        </w:rPr>
        <w:t>，</w:t>
      </w:r>
      <w:r w:rsidR="00332C79">
        <w:rPr>
          <w:lang w:eastAsia="zh-CN"/>
        </w:rPr>
        <w:t>以便将竞选选任官员职位候选人听证内容纳入</w:t>
      </w:r>
      <w:r w:rsidR="00332C79">
        <w:rPr>
          <w:rFonts w:hint="eastAsia"/>
          <w:lang w:eastAsia="zh-CN"/>
        </w:rPr>
        <w:t>其</w:t>
      </w:r>
      <w:r w:rsidR="00332C79">
        <w:rPr>
          <w:lang w:eastAsia="zh-CN"/>
        </w:rPr>
        <w:t>中。</w:t>
      </w:r>
      <w:r w:rsidR="00332C79">
        <w:rPr>
          <w:rFonts w:hint="eastAsia"/>
          <w:lang w:eastAsia="zh-CN"/>
        </w:rPr>
        <w:t>许多其它</w:t>
      </w:r>
      <w:r w:rsidR="00332C79">
        <w:rPr>
          <w:lang w:eastAsia="zh-CN"/>
        </w:rPr>
        <w:t>国际</w:t>
      </w:r>
      <w:r w:rsidR="00332C79">
        <w:rPr>
          <w:rFonts w:hint="eastAsia"/>
          <w:lang w:eastAsia="zh-CN"/>
        </w:rPr>
        <w:t>组织</w:t>
      </w:r>
      <w:r w:rsidR="00332C79">
        <w:rPr>
          <w:lang w:eastAsia="zh-CN"/>
        </w:rPr>
        <w:t>都已</w:t>
      </w:r>
      <w:r w:rsidR="00332C79">
        <w:rPr>
          <w:rFonts w:hint="eastAsia"/>
          <w:lang w:eastAsia="zh-CN"/>
        </w:rPr>
        <w:t>成功</w:t>
      </w:r>
      <w:r w:rsidR="00332C79">
        <w:rPr>
          <w:lang w:eastAsia="zh-CN"/>
        </w:rPr>
        <w:t>落实了听证程序，最近的一个例子即是联合国秘书长选举前进行的最高</w:t>
      </w:r>
      <w:r w:rsidR="00332C79">
        <w:rPr>
          <w:rFonts w:hint="eastAsia"/>
          <w:lang w:eastAsia="zh-CN"/>
        </w:rPr>
        <w:t>级</w:t>
      </w:r>
      <w:r w:rsidR="00332C79">
        <w:rPr>
          <w:lang w:eastAsia="zh-CN"/>
        </w:rPr>
        <w:t>别的听证。</w:t>
      </w:r>
      <w:r w:rsidR="00332C79">
        <w:rPr>
          <w:rFonts w:hint="eastAsia"/>
          <w:lang w:eastAsia="zh-CN"/>
        </w:rPr>
        <w:t>让成员</w:t>
      </w:r>
      <w:r w:rsidR="00DD1F31">
        <w:rPr>
          <w:rFonts w:hint="eastAsia"/>
          <w:lang w:eastAsia="zh-CN"/>
        </w:rPr>
        <w:t>与</w:t>
      </w:r>
      <w:r w:rsidR="00332C79">
        <w:rPr>
          <w:lang w:eastAsia="zh-CN"/>
        </w:rPr>
        <w:t>候选人</w:t>
      </w:r>
      <w:r w:rsidR="00332C79">
        <w:rPr>
          <w:rFonts w:hint="eastAsia"/>
          <w:lang w:eastAsia="zh-CN"/>
        </w:rPr>
        <w:t>会晤</w:t>
      </w:r>
      <w:r w:rsidR="00332C79">
        <w:rPr>
          <w:lang w:eastAsia="zh-CN"/>
        </w:rPr>
        <w:t>将十分有益，这将使成员充分了解候选人对国际电联的愿景，并评估其</w:t>
      </w:r>
      <w:r w:rsidR="00DD1F31">
        <w:rPr>
          <w:rFonts w:hint="eastAsia"/>
          <w:lang w:eastAsia="zh-CN"/>
        </w:rPr>
        <w:t>公开</w:t>
      </w:r>
      <w:r w:rsidR="00332C79">
        <w:rPr>
          <w:lang w:eastAsia="zh-CN"/>
        </w:rPr>
        <w:t>演讲技能，特别是英文演讲技能。</w:t>
      </w:r>
      <w:r w:rsidR="00332C79">
        <w:rPr>
          <w:rFonts w:hint="eastAsia"/>
          <w:lang w:eastAsia="zh-CN"/>
        </w:rPr>
        <w:t>听证还</w:t>
      </w:r>
      <w:r w:rsidR="00332C79">
        <w:rPr>
          <w:lang w:eastAsia="zh-CN"/>
        </w:rPr>
        <w:t>将改善选举程序的透明度、合</w:t>
      </w:r>
      <w:r w:rsidR="00332C79">
        <w:rPr>
          <w:rFonts w:hint="eastAsia"/>
          <w:lang w:eastAsia="zh-CN"/>
        </w:rPr>
        <w:t>法</w:t>
      </w:r>
      <w:r w:rsidR="00332C79">
        <w:rPr>
          <w:lang w:eastAsia="zh-CN"/>
        </w:rPr>
        <w:t>性和包容性，因此显而易见，必须在全权代表大会之</w:t>
      </w:r>
      <w:r w:rsidR="00332C79">
        <w:rPr>
          <w:rFonts w:hint="eastAsia"/>
          <w:lang w:eastAsia="zh-CN"/>
        </w:rPr>
        <w:t>前</w:t>
      </w:r>
      <w:r w:rsidR="00332C79">
        <w:rPr>
          <w:lang w:eastAsia="zh-CN"/>
        </w:rPr>
        <w:t>进行。</w:t>
      </w:r>
      <w:r w:rsidR="00332C79">
        <w:rPr>
          <w:rFonts w:hint="eastAsia"/>
          <w:lang w:eastAsia="zh-CN"/>
        </w:rPr>
        <w:t>在委任</w:t>
      </w:r>
      <w:r w:rsidR="00332C79">
        <w:rPr>
          <w:lang w:eastAsia="zh-CN"/>
        </w:rPr>
        <w:t>官员决定竞选选任官员职位方面，还必须顾及到</w:t>
      </w:r>
      <w:r w:rsidR="00332C79">
        <w:rPr>
          <w:rFonts w:hint="eastAsia"/>
          <w:lang w:eastAsia="zh-CN"/>
        </w:rPr>
        <w:t>《国</w:t>
      </w:r>
      <w:r w:rsidR="00332C79">
        <w:rPr>
          <w:lang w:eastAsia="zh-CN"/>
        </w:rPr>
        <w:t>际电联人事规则》</w:t>
      </w:r>
      <w:r w:rsidR="00332C79">
        <w:rPr>
          <w:rFonts w:hint="eastAsia"/>
          <w:lang w:eastAsia="zh-CN"/>
        </w:rPr>
        <w:t>第</w:t>
      </w:r>
      <w:r w:rsidR="00332C79">
        <w:rPr>
          <w:rFonts w:hint="eastAsia"/>
          <w:lang w:eastAsia="zh-CN"/>
        </w:rPr>
        <w:t>12</w:t>
      </w:r>
      <w:r w:rsidR="00332C79">
        <w:rPr>
          <w:lang w:eastAsia="zh-CN"/>
        </w:rPr>
        <w:t>.2</w:t>
      </w:r>
      <w:r w:rsidR="00332C79">
        <w:rPr>
          <w:rFonts w:hint="eastAsia"/>
          <w:lang w:eastAsia="zh-CN"/>
        </w:rPr>
        <w:t>款</w:t>
      </w:r>
      <w:r w:rsidR="00332C79">
        <w:rPr>
          <w:lang w:eastAsia="zh-CN"/>
        </w:rPr>
        <w:t>。</w:t>
      </w:r>
    </w:p>
    <w:p w:rsidR="0096042D" w:rsidRPr="00CD10C4" w:rsidRDefault="0096042D" w:rsidP="00FC4967">
      <w:pPr>
        <w:snapToGrid w:val="0"/>
        <w:spacing w:after="120"/>
        <w:rPr>
          <w:lang w:eastAsia="zh-CN"/>
        </w:rPr>
      </w:pPr>
      <w:r w:rsidRPr="00CD10C4">
        <w:rPr>
          <w:lang w:eastAsia="zh-CN"/>
        </w:rPr>
        <w:t>1.3</w:t>
      </w:r>
      <w:r w:rsidRPr="00CD10C4">
        <w:rPr>
          <w:lang w:eastAsia="zh-CN"/>
        </w:rPr>
        <w:tab/>
      </w:r>
      <w:r w:rsidR="0006237E">
        <w:rPr>
          <w:rFonts w:hint="eastAsia"/>
          <w:lang w:eastAsia="zh-CN"/>
        </w:rPr>
        <w:t>在</w:t>
      </w:r>
      <w:r w:rsidR="0006237E">
        <w:rPr>
          <w:lang w:eastAsia="zh-CN"/>
        </w:rPr>
        <w:t>随后的讨论中，理事们广泛支持</w:t>
      </w:r>
      <w:r w:rsidRPr="00CD10C4">
        <w:rPr>
          <w:lang w:eastAsia="zh-CN"/>
        </w:rPr>
        <w:t>C18/5</w:t>
      </w:r>
      <w:r w:rsidR="0006237E">
        <w:rPr>
          <w:rFonts w:hint="eastAsia"/>
          <w:lang w:eastAsia="zh-CN"/>
        </w:rPr>
        <w:t>号</w:t>
      </w:r>
      <w:r w:rsidR="0006237E">
        <w:rPr>
          <w:lang w:eastAsia="zh-CN"/>
        </w:rPr>
        <w:t>文件所含的准则。尽管</w:t>
      </w:r>
      <w:r w:rsidR="0006237E">
        <w:rPr>
          <w:rFonts w:hint="eastAsia"/>
          <w:lang w:eastAsia="zh-CN"/>
        </w:rPr>
        <w:t>许多</w:t>
      </w:r>
      <w:r w:rsidR="0006237E">
        <w:rPr>
          <w:lang w:eastAsia="zh-CN"/>
        </w:rPr>
        <w:t>理事都对巴西的提案表示欢迎</w:t>
      </w:r>
      <w:r w:rsidR="0006237E">
        <w:rPr>
          <w:rFonts w:hint="eastAsia"/>
          <w:lang w:eastAsia="zh-CN"/>
        </w:rPr>
        <w:t xml:space="preserve"> </w:t>
      </w:r>
      <w:r w:rsidR="0006237E" w:rsidRPr="0006237E">
        <w:rPr>
          <w:lang w:eastAsia="zh-CN"/>
        </w:rPr>
        <w:t>–</w:t>
      </w:r>
      <w:r w:rsidR="0006237E">
        <w:rPr>
          <w:lang w:eastAsia="zh-CN"/>
        </w:rPr>
        <w:t xml:space="preserve"> </w:t>
      </w:r>
      <w:r w:rsidR="0006237E">
        <w:rPr>
          <w:rFonts w:hint="eastAsia"/>
          <w:lang w:eastAsia="zh-CN"/>
        </w:rPr>
        <w:t>这</w:t>
      </w:r>
      <w:r w:rsidR="0006237E">
        <w:rPr>
          <w:lang w:eastAsia="zh-CN"/>
        </w:rPr>
        <w:t>将有助于加强国际电联的透明度和对官员的问责，并使其</w:t>
      </w:r>
      <w:r w:rsidR="0006237E">
        <w:rPr>
          <w:rFonts w:hint="eastAsia"/>
          <w:lang w:eastAsia="zh-CN"/>
        </w:rPr>
        <w:t>做法</w:t>
      </w:r>
      <w:r w:rsidR="0006237E">
        <w:rPr>
          <w:lang w:eastAsia="zh-CN"/>
        </w:rPr>
        <w:t>与联合国其它组织相统一</w:t>
      </w:r>
      <w:r w:rsidR="0006237E">
        <w:rPr>
          <w:rFonts w:hint="eastAsia"/>
          <w:lang w:eastAsia="zh-CN"/>
        </w:rPr>
        <w:t xml:space="preserve"> </w:t>
      </w:r>
      <w:r w:rsidR="0006237E" w:rsidRPr="0006237E">
        <w:rPr>
          <w:lang w:eastAsia="zh-CN"/>
        </w:rPr>
        <w:t>–</w:t>
      </w:r>
      <w:r w:rsidR="0006237E">
        <w:rPr>
          <w:lang w:eastAsia="zh-CN"/>
        </w:rPr>
        <w:t xml:space="preserve"> </w:t>
      </w:r>
      <w:r w:rsidR="0006237E">
        <w:rPr>
          <w:rFonts w:hint="eastAsia"/>
          <w:lang w:eastAsia="zh-CN"/>
        </w:rPr>
        <w:t>但</w:t>
      </w:r>
      <w:r w:rsidR="0006237E">
        <w:rPr>
          <w:lang w:eastAsia="zh-CN"/>
        </w:rPr>
        <w:t>需要更加详细地考虑听证的方式方法，特别是提交候选资料的时间要求和听证本身的具体时间安排。</w:t>
      </w:r>
      <w:r w:rsidR="0006237E">
        <w:rPr>
          <w:rFonts w:hint="eastAsia"/>
          <w:lang w:eastAsia="zh-CN"/>
        </w:rPr>
        <w:t>有</w:t>
      </w:r>
      <w:r w:rsidR="0006237E">
        <w:rPr>
          <w:lang w:eastAsia="zh-CN"/>
        </w:rPr>
        <w:t>必要按照有关正式提交候选人资料的规则</w:t>
      </w:r>
      <w:r w:rsidR="0006237E">
        <w:rPr>
          <w:rFonts w:hint="eastAsia"/>
          <w:lang w:eastAsia="zh-CN"/>
        </w:rPr>
        <w:t xml:space="preserve"> </w:t>
      </w:r>
      <w:r w:rsidR="0006237E" w:rsidRPr="0006237E">
        <w:rPr>
          <w:lang w:eastAsia="zh-CN"/>
        </w:rPr>
        <w:t>–</w:t>
      </w:r>
      <w:r w:rsidR="0006237E">
        <w:rPr>
          <w:lang w:eastAsia="zh-CN"/>
        </w:rPr>
        <w:t xml:space="preserve"> </w:t>
      </w:r>
      <w:r w:rsidR="0006237E">
        <w:rPr>
          <w:rFonts w:hint="eastAsia"/>
          <w:lang w:eastAsia="zh-CN"/>
        </w:rPr>
        <w:t>提交</w:t>
      </w:r>
      <w:r w:rsidR="0006237E">
        <w:rPr>
          <w:lang w:eastAsia="zh-CN"/>
        </w:rPr>
        <w:t>该资料的截止日期为大会</w:t>
      </w:r>
      <w:r w:rsidR="00027D87">
        <w:rPr>
          <w:rFonts w:hint="eastAsia"/>
          <w:lang w:eastAsia="zh-CN"/>
        </w:rPr>
        <w:t>召开的</w:t>
      </w:r>
      <w:r w:rsidR="0006237E">
        <w:rPr>
          <w:rFonts w:hint="eastAsia"/>
          <w:lang w:eastAsia="zh-CN"/>
        </w:rPr>
        <w:t>28</w:t>
      </w:r>
      <w:r w:rsidR="0006237E">
        <w:rPr>
          <w:rFonts w:hint="eastAsia"/>
          <w:lang w:eastAsia="zh-CN"/>
        </w:rPr>
        <w:t>天</w:t>
      </w:r>
      <w:r w:rsidR="00027D87">
        <w:rPr>
          <w:rFonts w:hint="eastAsia"/>
          <w:lang w:eastAsia="zh-CN"/>
        </w:rPr>
        <w:t>之前</w:t>
      </w:r>
      <w:r w:rsidR="0006237E">
        <w:rPr>
          <w:rFonts w:hint="eastAsia"/>
          <w:lang w:eastAsia="zh-CN"/>
        </w:rPr>
        <w:t xml:space="preserve"> </w:t>
      </w:r>
      <w:r w:rsidR="0006237E" w:rsidRPr="0006237E">
        <w:rPr>
          <w:lang w:eastAsia="zh-CN"/>
        </w:rPr>
        <w:t>–</w:t>
      </w:r>
      <w:r w:rsidR="0006237E">
        <w:rPr>
          <w:lang w:eastAsia="zh-CN"/>
        </w:rPr>
        <w:t xml:space="preserve"> </w:t>
      </w:r>
      <w:r w:rsidR="0006237E">
        <w:rPr>
          <w:rFonts w:hint="eastAsia"/>
          <w:lang w:eastAsia="zh-CN"/>
        </w:rPr>
        <w:t>审议</w:t>
      </w:r>
      <w:r w:rsidR="0006237E">
        <w:rPr>
          <w:lang w:eastAsia="zh-CN"/>
        </w:rPr>
        <w:t>有关在全权代表大会开始</w:t>
      </w:r>
      <w:r w:rsidR="00027D87">
        <w:rPr>
          <w:rFonts w:hint="eastAsia"/>
          <w:lang w:eastAsia="zh-CN"/>
        </w:rPr>
        <w:t>的</w:t>
      </w:r>
      <w:r w:rsidR="0006237E">
        <w:rPr>
          <w:lang w:eastAsia="zh-CN"/>
        </w:rPr>
        <w:t>六个月前组织听证的提案（现任官员一旦正式提交其候选人资料，</w:t>
      </w:r>
      <w:r w:rsidR="0006237E">
        <w:rPr>
          <w:rFonts w:hint="eastAsia"/>
          <w:lang w:eastAsia="zh-CN"/>
        </w:rPr>
        <w:t>则</w:t>
      </w:r>
      <w:r w:rsidR="0006237E">
        <w:rPr>
          <w:lang w:eastAsia="zh-CN"/>
        </w:rPr>
        <w:t>需</w:t>
      </w:r>
      <w:r w:rsidR="0006237E">
        <w:rPr>
          <w:rFonts w:hint="eastAsia"/>
          <w:lang w:eastAsia="zh-CN"/>
        </w:rPr>
        <w:t>立即</w:t>
      </w:r>
      <w:r w:rsidR="0006237E">
        <w:rPr>
          <w:lang w:eastAsia="zh-CN"/>
        </w:rPr>
        <w:t>开始特别假期</w:t>
      </w:r>
      <w:r w:rsidR="004856D9">
        <w:rPr>
          <w:rFonts w:hint="eastAsia"/>
          <w:lang w:eastAsia="zh-CN"/>
        </w:rPr>
        <w:t>）</w:t>
      </w:r>
      <w:r w:rsidR="0006237E">
        <w:rPr>
          <w:lang w:eastAsia="zh-CN"/>
        </w:rPr>
        <w:t>。有</w:t>
      </w:r>
      <w:r w:rsidR="0006237E">
        <w:rPr>
          <w:rFonts w:hint="eastAsia"/>
          <w:lang w:eastAsia="zh-CN"/>
        </w:rPr>
        <w:t>鉴</w:t>
      </w:r>
      <w:r w:rsidR="0006237E">
        <w:rPr>
          <w:lang w:eastAsia="zh-CN"/>
        </w:rPr>
        <w:t>于此，还可能需要考虑修订《</w:t>
      </w:r>
      <w:r w:rsidR="0006237E">
        <w:rPr>
          <w:rFonts w:hint="eastAsia"/>
          <w:lang w:eastAsia="zh-CN"/>
        </w:rPr>
        <w:t>人</w:t>
      </w:r>
      <w:r w:rsidR="0006237E">
        <w:rPr>
          <w:lang w:eastAsia="zh-CN"/>
        </w:rPr>
        <w:t>事规则》</w:t>
      </w:r>
      <w:r w:rsidR="0006237E">
        <w:rPr>
          <w:rFonts w:hint="eastAsia"/>
          <w:lang w:eastAsia="zh-CN"/>
        </w:rPr>
        <w:t>。</w:t>
      </w:r>
      <w:r w:rsidR="00855B82">
        <w:rPr>
          <w:rFonts w:hint="eastAsia"/>
          <w:lang w:eastAsia="zh-CN"/>
        </w:rPr>
        <w:t>在使用词语来描述来自国际电联职员的“非正式或潜在”候选人方面，给人的印象是，任何职员均有可能在未得到一国际电联成员国的支持下，自行宣布为此类候选人。</w:t>
      </w:r>
      <w:r w:rsidR="0006237E">
        <w:rPr>
          <w:lang w:eastAsia="zh-CN"/>
        </w:rPr>
        <w:t>若干</w:t>
      </w:r>
      <w:r w:rsidR="0006237E">
        <w:rPr>
          <w:rFonts w:hint="eastAsia"/>
          <w:lang w:eastAsia="zh-CN"/>
        </w:rPr>
        <w:t>理事</w:t>
      </w:r>
      <w:r w:rsidR="0006237E">
        <w:rPr>
          <w:lang w:eastAsia="zh-CN"/>
        </w:rPr>
        <w:t>反对强调</w:t>
      </w:r>
      <w:r w:rsidR="0006237E">
        <w:rPr>
          <w:rFonts w:hint="eastAsia"/>
          <w:lang w:eastAsia="zh-CN"/>
        </w:rPr>
        <w:t>候选</w:t>
      </w:r>
      <w:r w:rsidR="004856D9">
        <w:rPr>
          <w:lang w:eastAsia="zh-CN"/>
        </w:rPr>
        <w:t>人以英文进行工作的能力</w:t>
      </w:r>
      <w:r w:rsidR="004856D9">
        <w:rPr>
          <w:rFonts w:hint="eastAsia"/>
          <w:lang w:eastAsia="zh-CN"/>
        </w:rPr>
        <w:t>，</w:t>
      </w:r>
      <w:r w:rsidR="0006237E">
        <w:rPr>
          <w:lang w:eastAsia="zh-CN"/>
        </w:rPr>
        <w:t>国际电联六种语文的地位已经</w:t>
      </w:r>
      <w:r w:rsidR="00027D87">
        <w:rPr>
          <w:rFonts w:hint="eastAsia"/>
          <w:lang w:val="en-US" w:eastAsia="zh-CN"/>
        </w:rPr>
        <w:t>、并且</w:t>
      </w:r>
      <w:r w:rsidR="0006237E">
        <w:rPr>
          <w:lang w:val="en-US" w:eastAsia="zh-CN"/>
        </w:rPr>
        <w:t>应继续保持平等。若干</w:t>
      </w:r>
      <w:r w:rsidR="0006237E">
        <w:rPr>
          <w:rFonts w:hint="eastAsia"/>
          <w:lang w:val="en-US" w:eastAsia="zh-CN"/>
        </w:rPr>
        <w:t>理事</w:t>
      </w:r>
      <w:r w:rsidR="0006237E">
        <w:rPr>
          <w:lang w:val="en-US" w:eastAsia="zh-CN"/>
        </w:rPr>
        <w:t>希望了解此类听证</w:t>
      </w:r>
      <w:r w:rsidR="00027D87">
        <w:rPr>
          <w:rFonts w:hint="eastAsia"/>
          <w:lang w:val="en-US" w:eastAsia="zh-CN"/>
        </w:rPr>
        <w:t>给</w:t>
      </w:r>
      <w:r w:rsidR="0006237E">
        <w:rPr>
          <w:lang w:val="en-US" w:eastAsia="zh-CN"/>
        </w:rPr>
        <w:t>国际电联带来的财务影响：国际电联预算可否消化相</w:t>
      </w:r>
      <w:r w:rsidR="0006237E">
        <w:rPr>
          <w:rFonts w:hint="eastAsia"/>
          <w:lang w:val="en-US" w:eastAsia="zh-CN"/>
        </w:rPr>
        <w:t>关</w:t>
      </w:r>
      <w:r w:rsidR="0006237E">
        <w:rPr>
          <w:lang w:val="en-US" w:eastAsia="zh-CN"/>
        </w:rPr>
        <w:t>的费用</w:t>
      </w:r>
      <w:r w:rsidR="0006237E">
        <w:rPr>
          <w:rFonts w:hint="eastAsia"/>
          <w:lang w:val="en-US" w:eastAsia="zh-CN"/>
        </w:rPr>
        <w:t>？一</w:t>
      </w:r>
      <w:r w:rsidR="0006237E">
        <w:rPr>
          <w:lang w:val="en-US" w:eastAsia="zh-CN"/>
        </w:rPr>
        <w:t>些理事认为，候选人自己应承担进行游说和开展竞</w:t>
      </w:r>
      <w:r w:rsidR="0006237E">
        <w:rPr>
          <w:rFonts w:hint="eastAsia"/>
          <w:lang w:val="en-US" w:eastAsia="zh-CN"/>
        </w:rPr>
        <w:t>选</w:t>
      </w:r>
      <w:r w:rsidR="0006237E">
        <w:rPr>
          <w:lang w:val="en-US" w:eastAsia="zh-CN"/>
        </w:rPr>
        <w:t>宣传活动的财务负担。</w:t>
      </w:r>
      <w:r w:rsidR="00855B82">
        <w:rPr>
          <w:rFonts w:asciiTheme="minorEastAsia" w:eastAsiaTheme="minorEastAsia" w:hAnsiTheme="minorEastAsia" w:hint="eastAsia"/>
          <w:szCs w:val="24"/>
          <w:lang w:eastAsia="zh-CN"/>
        </w:rPr>
        <w:t>许多理事表示，</w:t>
      </w:r>
      <w:r w:rsidR="00FC4967">
        <w:rPr>
          <w:rFonts w:asciiTheme="minorEastAsia" w:eastAsiaTheme="minorEastAsia" w:hAnsiTheme="minorEastAsia" w:hint="eastAsia"/>
          <w:szCs w:val="24"/>
          <w:lang w:eastAsia="zh-CN"/>
        </w:rPr>
        <w:t>在全权代表大会上讨论此议题之前，仍有更多的准备工作要做。</w:t>
      </w:r>
    </w:p>
    <w:p w:rsidR="0096042D" w:rsidRPr="00CD10C4" w:rsidRDefault="0096042D" w:rsidP="00FC4967">
      <w:pPr>
        <w:rPr>
          <w:lang w:eastAsia="zh-CN"/>
        </w:rPr>
      </w:pPr>
      <w:r w:rsidRPr="00CD10C4">
        <w:rPr>
          <w:lang w:eastAsia="zh-CN"/>
        </w:rPr>
        <w:t>1.4</w:t>
      </w:r>
      <w:r w:rsidRPr="00CD10C4">
        <w:rPr>
          <w:lang w:eastAsia="zh-CN"/>
        </w:rPr>
        <w:tab/>
      </w:r>
      <w:r w:rsidR="0006237E">
        <w:rPr>
          <w:rFonts w:hint="eastAsia"/>
          <w:lang w:eastAsia="zh-CN"/>
        </w:rPr>
        <w:t>巴西</w:t>
      </w:r>
      <w:r w:rsidR="0006237E">
        <w:rPr>
          <w:lang w:eastAsia="zh-CN"/>
        </w:rPr>
        <w:t>理事感谢所有在会上发言的代表所表达的支持和兴趣，同时同意需要开展进一步工作来完善该国的提案</w:t>
      </w:r>
      <w:r w:rsidR="0006237E">
        <w:rPr>
          <w:rFonts w:hint="eastAsia"/>
          <w:lang w:eastAsia="zh-CN"/>
        </w:rPr>
        <w:t xml:space="preserve"> </w:t>
      </w:r>
      <w:r w:rsidR="0006237E" w:rsidRPr="0006237E">
        <w:rPr>
          <w:lang w:eastAsia="zh-CN"/>
        </w:rPr>
        <w:t>–</w:t>
      </w:r>
      <w:r w:rsidR="0006237E">
        <w:rPr>
          <w:lang w:eastAsia="zh-CN"/>
        </w:rPr>
        <w:t xml:space="preserve"> </w:t>
      </w:r>
      <w:r w:rsidR="0006237E">
        <w:rPr>
          <w:rFonts w:hint="eastAsia"/>
          <w:lang w:eastAsia="zh-CN"/>
        </w:rPr>
        <w:t>充分</w:t>
      </w:r>
      <w:r w:rsidR="0006237E">
        <w:rPr>
          <w:lang w:eastAsia="zh-CN"/>
        </w:rPr>
        <w:t>顾及到《</w:t>
      </w:r>
      <w:r w:rsidR="0006237E">
        <w:rPr>
          <w:rFonts w:hint="eastAsia"/>
          <w:lang w:eastAsia="zh-CN"/>
        </w:rPr>
        <w:t>人</w:t>
      </w:r>
      <w:r w:rsidR="0006237E">
        <w:rPr>
          <w:lang w:eastAsia="zh-CN"/>
        </w:rPr>
        <w:t>事规则》</w:t>
      </w:r>
      <w:r w:rsidR="0006237E">
        <w:rPr>
          <w:rFonts w:hint="eastAsia"/>
          <w:lang w:eastAsia="zh-CN"/>
        </w:rPr>
        <w:t>的</w:t>
      </w:r>
      <w:r w:rsidR="0006237E">
        <w:rPr>
          <w:lang w:eastAsia="zh-CN"/>
        </w:rPr>
        <w:t>规定。听</w:t>
      </w:r>
      <w:r w:rsidR="0006237E">
        <w:rPr>
          <w:rFonts w:hint="eastAsia"/>
          <w:lang w:eastAsia="zh-CN"/>
        </w:rPr>
        <w:t>证</w:t>
      </w:r>
      <w:r w:rsidR="0006237E">
        <w:rPr>
          <w:lang w:eastAsia="zh-CN"/>
        </w:rPr>
        <w:t>的意图是在候选人个人希望进行游说和竞选宣传活动之外进行的。关于语言问题，</w:t>
      </w:r>
      <w:r w:rsidR="0006237E">
        <w:rPr>
          <w:rFonts w:hint="eastAsia"/>
          <w:lang w:eastAsia="zh-CN"/>
        </w:rPr>
        <w:t>所</w:t>
      </w:r>
      <w:r w:rsidR="0006237E">
        <w:rPr>
          <w:lang w:eastAsia="zh-CN"/>
        </w:rPr>
        <w:t>有六种语文</w:t>
      </w:r>
      <w:r w:rsidR="0006237E">
        <w:rPr>
          <w:rFonts w:hint="eastAsia"/>
          <w:lang w:eastAsia="zh-CN"/>
        </w:rPr>
        <w:t>的</w:t>
      </w:r>
      <w:r w:rsidR="0006237E">
        <w:rPr>
          <w:lang w:eastAsia="zh-CN"/>
        </w:rPr>
        <w:t>确</w:t>
      </w:r>
      <w:r w:rsidR="0006237E" w:rsidRPr="0006237E">
        <w:rPr>
          <w:rFonts w:ascii="STKaiti" w:eastAsia="STKaiti" w:hAnsi="STKaiti"/>
          <w:lang w:eastAsia="zh-CN"/>
        </w:rPr>
        <w:t>在法律上</w:t>
      </w:r>
      <w:r w:rsidR="0006237E">
        <w:rPr>
          <w:lang w:eastAsia="zh-CN"/>
        </w:rPr>
        <w:t>是平等的，</w:t>
      </w:r>
      <w:r w:rsidR="0006237E">
        <w:rPr>
          <w:rFonts w:hint="eastAsia"/>
          <w:lang w:eastAsia="zh-CN"/>
        </w:rPr>
        <w:t>但</w:t>
      </w:r>
      <w:r w:rsidR="0006237E" w:rsidRPr="0006237E">
        <w:rPr>
          <w:rFonts w:ascii="STKaiti" w:eastAsia="STKaiti" w:hAnsi="STKaiti"/>
          <w:lang w:eastAsia="zh-CN"/>
        </w:rPr>
        <w:t>事实上</w:t>
      </w:r>
      <w:r w:rsidR="0006237E">
        <w:rPr>
          <w:lang w:eastAsia="zh-CN"/>
        </w:rPr>
        <w:t>，</w:t>
      </w:r>
      <w:r w:rsidR="0006237E">
        <w:rPr>
          <w:rFonts w:hint="eastAsia"/>
          <w:lang w:eastAsia="zh-CN"/>
        </w:rPr>
        <w:t>英</w:t>
      </w:r>
      <w:r w:rsidR="0006237E">
        <w:rPr>
          <w:lang w:eastAsia="zh-CN"/>
        </w:rPr>
        <w:t>文在国际电联工作中是</w:t>
      </w:r>
      <w:r w:rsidR="0006237E">
        <w:rPr>
          <w:rFonts w:hint="eastAsia"/>
          <w:lang w:eastAsia="zh-CN"/>
        </w:rPr>
        <w:t>占</w:t>
      </w:r>
      <w:r w:rsidR="00B42275">
        <w:rPr>
          <w:lang w:eastAsia="zh-CN"/>
        </w:rPr>
        <w:t>主导地位的</w:t>
      </w:r>
      <w:r w:rsidR="0006237E">
        <w:rPr>
          <w:lang w:eastAsia="zh-CN"/>
        </w:rPr>
        <w:t>，</w:t>
      </w:r>
      <w:r w:rsidR="00FC4967">
        <w:rPr>
          <w:lang w:eastAsia="zh-CN"/>
        </w:rPr>
        <w:t>因此</w:t>
      </w:r>
      <w:r w:rsidR="00FC4967">
        <w:rPr>
          <w:rFonts w:hint="eastAsia"/>
          <w:lang w:eastAsia="zh-CN"/>
        </w:rPr>
        <w:t>他认为，</w:t>
      </w:r>
      <w:r w:rsidR="0006237E">
        <w:rPr>
          <w:lang w:eastAsia="zh-CN"/>
        </w:rPr>
        <w:t>英文</w:t>
      </w:r>
      <w:r w:rsidR="00B42275">
        <w:rPr>
          <w:rFonts w:hint="eastAsia"/>
          <w:lang w:eastAsia="zh-CN"/>
        </w:rPr>
        <w:t>水平</w:t>
      </w:r>
      <w:r w:rsidR="0006237E">
        <w:rPr>
          <w:lang w:eastAsia="zh-CN"/>
        </w:rPr>
        <w:t>应当是竞选</w:t>
      </w:r>
      <w:r w:rsidR="001E33A2">
        <w:rPr>
          <w:rFonts w:hint="eastAsia"/>
          <w:lang w:eastAsia="zh-CN"/>
        </w:rPr>
        <w:t>高</w:t>
      </w:r>
      <w:r w:rsidR="001E33A2">
        <w:rPr>
          <w:lang w:eastAsia="zh-CN"/>
        </w:rPr>
        <w:t>级别官员职位候选人能力方面的一个先决条件。将</w:t>
      </w:r>
      <w:r w:rsidR="001E33A2">
        <w:rPr>
          <w:rFonts w:hint="eastAsia"/>
          <w:lang w:eastAsia="zh-CN"/>
        </w:rPr>
        <w:t>制定</w:t>
      </w:r>
      <w:r w:rsidR="001E33A2">
        <w:rPr>
          <w:lang w:eastAsia="zh-CN"/>
        </w:rPr>
        <w:t>一份</w:t>
      </w:r>
      <w:r w:rsidR="001E33A2">
        <w:rPr>
          <w:rFonts w:hint="eastAsia"/>
          <w:lang w:eastAsia="zh-CN"/>
        </w:rPr>
        <w:t>顾及</w:t>
      </w:r>
      <w:r w:rsidR="001E33A2">
        <w:rPr>
          <w:lang w:eastAsia="zh-CN"/>
        </w:rPr>
        <w:t>到会议上提出的所有关切的、更详细的文件，提交</w:t>
      </w:r>
      <w:r w:rsidR="001E33A2">
        <w:rPr>
          <w:rFonts w:hint="eastAsia"/>
          <w:lang w:eastAsia="zh-CN"/>
        </w:rPr>
        <w:t>2018</w:t>
      </w:r>
      <w:r w:rsidR="001E33A2">
        <w:rPr>
          <w:rFonts w:hint="eastAsia"/>
          <w:lang w:eastAsia="zh-CN"/>
        </w:rPr>
        <w:t>年</w:t>
      </w:r>
      <w:r w:rsidR="001E33A2">
        <w:rPr>
          <w:lang w:eastAsia="zh-CN"/>
        </w:rPr>
        <w:t>全权代表大会</w:t>
      </w:r>
      <w:r w:rsidR="001E33A2">
        <w:rPr>
          <w:rFonts w:hint="eastAsia"/>
          <w:lang w:eastAsia="zh-CN"/>
        </w:rPr>
        <w:t>（</w:t>
      </w:r>
      <w:r w:rsidR="001E33A2" w:rsidRPr="00CD10C4">
        <w:rPr>
          <w:lang w:eastAsia="zh-CN"/>
        </w:rPr>
        <w:t>PP-18</w:t>
      </w:r>
      <w:r w:rsidR="001E33A2">
        <w:rPr>
          <w:lang w:eastAsia="zh-CN"/>
        </w:rPr>
        <w:t>）</w:t>
      </w:r>
      <w:r w:rsidR="001E33A2">
        <w:rPr>
          <w:rFonts w:hint="eastAsia"/>
          <w:lang w:eastAsia="zh-CN"/>
        </w:rPr>
        <w:t>审议</w:t>
      </w:r>
      <w:r w:rsidR="001E33A2">
        <w:rPr>
          <w:lang w:eastAsia="zh-CN"/>
        </w:rPr>
        <w:t>。</w:t>
      </w:r>
    </w:p>
    <w:p w:rsidR="0096042D" w:rsidRPr="00CD10C4" w:rsidRDefault="0096042D" w:rsidP="000E1E25">
      <w:pPr>
        <w:rPr>
          <w:lang w:eastAsia="zh-CN"/>
        </w:rPr>
      </w:pPr>
      <w:r w:rsidRPr="00CD10C4">
        <w:rPr>
          <w:lang w:eastAsia="zh-CN"/>
        </w:rPr>
        <w:t>1.5</w:t>
      </w:r>
      <w:r w:rsidRPr="00CD10C4">
        <w:rPr>
          <w:lang w:eastAsia="zh-CN"/>
        </w:rPr>
        <w:tab/>
      </w:r>
      <w:r w:rsidR="008919E2">
        <w:rPr>
          <w:rFonts w:hint="eastAsia"/>
          <w:lang w:eastAsia="zh-CN"/>
        </w:rPr>
        <w:t>主席</w:t>
      </w:r>
      <w:r w:rsidR="000E1E25">
        <w:rPr>
          <w:rFonts w:hint="eastAsia"/>
          <w:lang w:eastAsia="zh-CN"/>
        </w:rPr>
        <w:t>注意到，人们广泛支持指定所述指导原则，因此提议</w:t>
      </w:r>
      <w:r w:rsidR="008919E2">
        <w:rPr>
          <w:lang w:eastAsia="zh-CN"/>
        </w:rPr>
        <w:t>，</w:t>
      </w:r>
      <w:r w:rsidR="000E1E25">
        <w:rPr>
          <w:rFonts w:hint="eastAsia"/>
          <w:lang w:eastAsia="zh-CN"/>
        </w:rPr>
        <w:t>请</w:t>
      </w:r>
      <w:r w:rsidR="000E1E25">
        <w:rPr>
          <w:lang w:eastAsia="zh-CN"/>
        </w:rPr>
        <w:t>理事会</w:t>
      </w:r>
      <w:r w:rsidR="008919E2">
        <w:rPr>
          <w:lang w:eastAsia="zh-CN"/>
        </w:rPr>
        <w:t>通过</w:t>
      </w:r>
      <w:r w:rsidR="008919E2" w:rsidRPr="00CD10C4">
        <w:rPr>
          <w:lang w:eastAsia="zh-CN"/>
        </w:rPr>
        <w:t>C18/5</w:t>
      </w:r>
      <w:r w:rsidR="008919E2">
        <w:rPr>
          <w:rFonts w:hint="eastAsia"/>
          <w:lang w:eastAsia="zh-CN"/>
        </w:rPr>
        <w:t>号</w:t>
      </w:r>
      <w:r w:rsidR="008919E2">
        <w:rPr>
          <w:lang w:eastAsia="zh-CN"/>
        </w:rPr>
        <w:t>文件所含的有关在</w:t>
      </w:r>
      <w:r w:rsidR="008919E2" w:rsidRPr="00CD10C4">
        <w:rPr>
          <w:lang w:eastAsia="zh-CN"/>
        </w:rPr>
        <w:t>PP-18</w:t>
      </w:r>
      <w:r w:rsidR="008919E2">
        <w:rPr>
          <w:rFonts w:hint="eastAsia"/>
          <w:lang w:eastAsia="zh-CN"/>
        </w:rPr>
        <w:t>前</w:t>
      </w:r>
      <w:r w:rsidR="008919E2">
        <w:rPr>
          <w:lang w:eastAsia="zh-CN"/>
        </w:rPr>
        <w:t>开展特定竞选宣传活动的</w:t>
      </w:r>
      <w:r w:rsidR="00A62049">
        <w:rPr>
          <w:rFonts w:hint="eastAsia"/>
          <w:lang w:eastAsia="zh-CN"/>
        </w:rPr>
        <w:t>道德准则</w:t>
      </w:r>
      <w:r w:rsidR="00A62049">
        <w:rPr>
          <w:lang w:eastAsia="zh-CN"/>
        </w:rPr>
        <w:t>，并将巴西提交的</w:t>
      </w:r>
      <w:r w:rsidRPr="00CD10C4">
        <w:rPr>
          <w:lang w:eastAsia="zh-CN"/>
        </w:rPr>
        <w:t>C18/95</w:t>
      </w:r>
      <w:r w:rsidR="00A62049">
        <w:rPr>
          <w:rFonts w:hint="eastAsia"/>
          <w:lang w:eastAsia="zh-CN"/>
        </w:rPr>
        <w:t>号文件</w:t>
      </w:r>
      <w:r w:rsidR="00A62049">
        <w:rPr>
          <w:lang w:eastAsia="zh-CN"/>
        </w:rPr>
        <w:t>提交</w:t>
      </w:r>
      <w:r w:rsidR="00A62049" w:rsidRPr="00CD10C4">
        <w:rPr>
          <w:lang w:eastAsia="zh-CN"/>
        </w:rPr>
        <w:t>PP-18</w:t>
      </w:r>
      <w:r w:rsidR="00A62049">
        <w:rPr>
          <w:rFonts w:hint="eastAsia"/>
          <w:lang w:eastAsia="zh-CN"/>
        </w:rPr>
        <w:t>。</w:t>
      </w:r>
      <w:r w:rsidR="000E1E25">
        <w:rPr>
          <w:rFonts w:asciiTheme="minorHAnsi" w:hAnsiTheme="minorHAnsi" w:hint="eastAsia"/>
          <w:szCs w:val="24"/>
          <w:lang w:eastAsia="zh-CN"/>
        </w:rPr>
        <w:t>他还建议巴西进一步考虑于听证相关的问题，并将结果提交</w:t>
      </w:r>
      <w:r w:rsidR="000E1E25" w:rsidRPr="00CD10C4">
        <w:rPr>
          <w:rFonts w:asciiTheme="minorHAnsi" w:hAnsiTheme="minorHAnsi"/>
          <w:szCs w:val="24"/>
          <w:lang w:eastAsia="zh-CN"/>
        </w:rPr>
        <w:t>PP-18</w:t>
      </w:r>
      <w:r w:rsidR="000E1E25">
        <w:rPr>
          <w:rFonts w:asciiTheme="minorHAnsi" w:hAnsiTheme="minorHAnsi" w:hint="eastAsia"/>
          <w:szCs w:val="24"/>
          <w:lang w:eastAsia="zh-CN"/>
        </w:rPr>
        <w:t>审议。</w:t>
      </w:r>
    </w:p>
    <w:p w:rsidR="0096042D" w:rsidRPr="00E1032A" w:rsidRDefault="0096042D" w:rsidP="00BE329E">
      <w:pPr>
        <w:rPr>
          <w:highlight w:val="lightGray"/>
          <w:lang w:eastAsia="zh-CN"/>
        </w:rPr>
      </w:pPr>
      <w:r w:rsidRPr="00CD10C4">
        <w:rPr>
          <w:lang w:eastAsia="zh-CN"/>
        </w:rPr>
        <w:t>1.6</w:t>
      </w:r>
      <w:r w:rsidRPr="00CD10C4">
        <w:rPr>
          <w:lang w:eastAsia="zh-CN"/>
        </w:rPr>
        <w:tab/>
      </w:r>
      <w:r w:rsidR="00A62049" w:rsidRPr="00A62049">
        <w:rPr>
          <w:rFonts w:hint="eastAsia"/>
          <w:lang w:eastAsia="zh-CN"/>
        </w:rPr>
        <w:t>会议</w:t>
      </w:r>
      <w:r w:rsidR="00A62049" w:rsidRPr="00A62049">
        <w:rPr>
          <w:lang w:eastAsia="zh-CN"/>
        </w:rPr>
        <w:t>对此表示</w:t>
      </w:r>
      <w:r w:rsidR="00A62049" w:rsidRPr="00A62049">
        <w:rPr>
          <w:b/>
          <w:bCs/>
          <w:lang w:eastAsia="zh-CN"/>
        </w:rPr>
        <w:t>同意</w:t>
      </w:r>
      <w:r w:rsidR="00A62049" w:rsidRPr="00A62049">
        <w:rPr>
          <w:lang w:eastAsia="zh-CN"/>
        </w:rPr>
        <w:t>。</w:t>
      </w:r>
    </w:p>
    <w:p w:rsidR="0096042D" w:rsidRPr="00BE329E" w:rsidRDefault="0096042D" w:rsidP="00BE329E">
      <w:pPr>
        <w:pStyle w:val="Heading1"/>
        <w:rPr>
          <w:lang w:eastAsia="zh-CN"/>
        </w:rPr>
      </w:pPr>
      <w:r w:rsidRPr="00BE329E">
        <w:rPr>
          <w:lang w:eastAsia="zh-CN"/>
        </w:rPr>
        <w:t>2</w:t>
      </w:r>
      <w:r w:rsidRPr="00BE329E">
        <w:rPr>
          <w:lang w:eastAsia="zh-CN"/>
        </w:rPr>
        <w:tab/>
      </w:r>
      <w:r w:rsidR="00A62049" w:rsidRPr="00BE329E">
        <w:rPr>
          <w:rFonts w:hint="eastAsia"/>
          <w:lang w:eastAsia="zh-CN"/>
        </w:rPr>
        <w:t>与</w:t>
      </w:r>
      <w:r w:rsidR="00A62049" w:rsidRPr="00BE329E">
        <w:rPr>
          <w:lang w:eastAsia="zh-CN"/>
        </w:rPr>
        <w:t>性别平等相关的活动</w:t>
      </w:r>
      <w:r w:rsidR="00A62049" w:rsidRPr="00BE329E">
        <w:rPr>
          <w:rFonts w:hint="eastAsia"/>
          <w:lang w:eastAsia="zh-CN"/>
        </w:rPr>
        <w:t>（</w:t>
      </w:r>
      <w:hyperlink r:id="rId22" w:history="1">
        <w:r w:rsidRPr="00BE329E">
          <w:rPr>
            <w:rStyle w:val="Hyperlink"/>
            <w:lang w:eastAsia="zh-CN"/>
          </w:rPr>
          <w:t>C18/6</w:t>
        </w:r>
      </w:hyperlink>
      <w:r w:rsidR="00A62049" w:rsidRPr="00BE329E">
        <w:rPr>
          <w:rFonts w:hint="eastAsia"/>
          <w:lang w:eastAsia="zh-CN"/>
        </w:rPr>
        <w:t>、</w:t>
      </w:r>
      <w:hyperlink r:id="rId23" w:history="1">
        <w:r w:rsidRPr="00BE329E">
          <w:rPr>
            <w:rStyle w:val="Hyperlink"/>
            <w:lang w:eastAsia="zh-CN"/>
          </w:rPr>
          <w:t>C18/13</w:t>
        </w:r>
      </w:hyperlink>
      <w:r w:rsidR="00A62049" w:rsidRPr="00BE329E">
        <w:rPr>
          <w:rFonts w:hint="eastAsia"/>
          <w:lang w:eastAsia="zh-CN"/>
        </w:rPr>
        <w:t>和</w:t>
      </w:r>
      <w:hyperlink r:id="rId24" w:history="1">
        <w:r w:rsidRPr="00BE329E">
          <w:rPr>
            <w:rStyle w:val="Hyperlink"/>
            <w:lang w:eastAsia="zh-CN"/>
          </w:rPr>
          <w:t>C18/63</w:t>
        </w:r>
      </w:hyperlink>
      <w:r w:rsidR="00A62049" w:rsidRPr="00BE329E">
        <w:rPr>
          <w:rFonts w:hint="eastAsia"/>
          <w:lang w:eastAsia="zh-CN"/>
        </w:rPr>
        <w:t>号</w:t>
      </w:r>
      <w:r w:rsidR="00A62049" w:rsidRPr="00BE329E">
        <w:rPr>
          <w:lang w:eastAsia="zh-CN"/>
        </w:rPr>
        <w:t>文件）</w:t>
      </w:r>
    </w:p>
    <w:p w:rsidR="0096042D" w:rsidRPr="00E1032A" w:rsidRDefault="0096042D" w:rsidP="00A62049">
      <w:pPr>
        <w:snapToGrid w:val="0"/>
        <w:spacing w:after="120"/>
        <w:rPr>
          <w:b/>
          <w:color w:val="800000"/>
          <w:sz w:val="22"/>
          <w:szCs w:val="24"/>
          <w:highlight w:val="cyan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2.1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A62049">
        <w:rPr>
          <w:rFonts w:asciiTheme="minorHAnsi" w:hAnsiTheme="minorHAnsi" w:hint="eastAsia"/>
          <w:szCs w:val="24"/>
          <w:lang w:eastAsia="zh-CN"/>
        </w:rPr>
        <w:t>战略</w:t>
      </w:r>
      <w:r w:rsidR="00A62049">
        <w:rPr>
          <w:rFonts w:asciiTheme="minorHAnsi" w:hAnsiTheme="minorHAnsi"/>
          <w:szCs w:val="24"/>
          <w:lang w:eastAsia="zh-CN"/>
        </w:rPr>
        <w:t>规划和成员部门（</w:t>
      </w:r>
      <w:r w:rsidR="00A62049">
        <w:rPr>
          <w:rFonts w:asciiTheme="minorHAnsi" w:hAnsiTheme="minorHAnsi"/>
          <w:szCs w:val="24"/>
          <w:lang w:eastAsia="zh-CN"/>
        </w:rPr>
        <w:t>SPM</w:t>
      </w:r>
      <w:r w:rsidR="00A62049">
        <w:rPr>
          <w:rFonts w:asciiTheme="minorHAnsi" w:hAnsiTheme="minorHAnsi"/>
          <w:szCs w:val="24"/>
          <w:lang w:eastAsia="zh-CN"/>
        </w:rPr>
        <w:t>）主任介绍了</w:t>
      </w:r>
      <w:r w:rsidRPr="00CD10C4">
        <w:rPr>
          <w:rFonts w:asciiTheme="minorHAnsi" w:hAnsiTheme="minorHAnsi"/>
          <w:szCs w:val="24"/>
          <w:lang w:eastAsia="zh-CN"/>
        </w:rPr>
        <w:t>C18/6</w:t>
      </w:r>
      <w:r w:rsidR="00A62049">
        <w:rPr>
          <w:rFonts w:asciiTheme="minorHAnsi" w:hAnsiTheme="minorHAnsi" w:hint="eastAsia"/>
          <w:szCs w:val="24"/>
          <w:lang w:eastAsia="zh-CN"/>
        </w:rPr>
        <w:t>号</w:t>
      </w:r>
      <w:r w:rsidR="00A62049">
        <w:rPr>
          <w:rFonts w:asciiTheme="minorHAnsi" w:hAnsiTheme="minorHAnsi"/>
          <w:szCs w:val="24"/>
          <w:lang w:eastAsia="zh-CN"/>
        </w:rPr>
        <w:t>文件所含的报告</w:t>
      </w:r>
      <w:r w:rsidR="00A62049">
        <w:rPr>
          <w:rFonts w:asciiTheme="minorHAnsi" w:hAnsiTheme="minorHAnsi" w:hint="eastAsia"/>
          <w:szCs w:val="24"/>
          <w:lang w:eastAsia="zh-CN"/>
        </w:rPr>
        <w:t xml:space="preserve"> </w:t>
      </w:r>
      <w:r w:rsidR="00A62049" w:rsidRPr="00A62049">
        <w:rPr>
          <w:rFonts w:asciiTheme="minorHAnsi" w:hAnsiTheme="minorHAnsi"/>
          <w:szCs w:val="24"/>
          <w:lang w:eastAsia="zh-CN"/>
        </w:rPr>
        <w:t>–</w:t>
      </w:r>
      <w:r w:rsidR="00A62049">
        <w:rPr>
          <w:rFonts w:asciiTheme="minorHAnsi" w:hAnsiTheme="minorHAnsi"/>
          <w:szCs w:val="24"/>
          <w:lang w:eastAsia="zh-CN"/>
        </w:rPr>
        <w:t xml:space="preserve"> </w:t>
      </w:r>
      <w:r w:rsidR="00A62049">
        <w:rPr>
          <w:rFonts w:asciiTheme="minorHAnsi" w:hAnsiTheme="minorHAnsi" w:hint="eastAsia"/>
          <w:szCs w:val="24"/>
          <w:lang w:eastAsia="zh-CN"/>
        </w:rPr>
        <w:t>国</w:t>
      </w:r>
      <w:r w:rsidR="00A62049">
        <w:rPr>
          <w:rFonts w:asciiTheme="minorHAnsi" w:hAnsiTheme="minorHAnsi"/>
          <w:szCs w:val="24"/>
          <w:lang w:eastAsia="zh-CN"/>
        </w:rPr>
        <w:t>际电联开展的有关第</w:t>
      </w:r>
      <w:r w:rsidR="00A62049">
        <w:rPr>
          <w:rFonts w:asciiTheme="minorHAnsi" w:hAnsiTheme="minorHAnsi" w:hint="eastAsia"/>
          <w:szCs w:val="24"/>
          <w:lang w:eastAsia="zh-CN"/>
        </w:rPr>
        <w:t>70</w:t>
      </w:r>
      <w:r w:rsidR="00A62049">
        <w:rPr>
          <w:rFonts w:asciiTheme="minorHAnsi" w:hAnsiTheme="minorHAnsi" w:hint="eastAsia"/>
          <w:szCs w:val="24"/>
          <w:lang w:eastAsia="zh-CN"/>
        </w:rPr>
        <w:t>号</w:t>
      </w:r>
      <w:r w:rsidR="008A057C">
        <w:rPr>
          <w:rFonts w:asciiTheme="minorHAnsi" w:hAnsiTheme="minorHAnsi"/>
          <w:szCs w:val="24"/>
          <w:lang w:eastAsia="zh-CN"/>
        </w:rPr>
        <w:t>决议</w:t>
      </w:r>
      <w:r w:rsidR="00A62049">
        <w:rPr>
          <w:rFonts w:asciiTheme="minorHAnsi" w:hAnsiTheme="minorHAnsi"/>
          <w:szCs w:val="24"/>
          <w:lang w:eastAsia="zh-CN"/>
        </w:rPr>
        <w:t>（</w:t>
      </w:r>
      <w:r w:rsidR="00A62049">
        <w:rPr>
          <w:rFonts w:asciiTheme="minorHAnsi" w:hAnsiTheme="minorHAnsi" w:hint="eastAsia"/>
          <w:szCs w:val="24"/>
          <w:lang w:eastAsia="zh-CN"/>
        </w:rPr>
        <w:t>2014</w:t>
      </w:r>
      <w:r w:rsidR="00A62049">
        <w:rPr>
          <w:rFonts w:asciiTheme="minorHAnsi" w:hAnsiTheme="minorHAnsi" w:hint="eastAsia"/>
          <w:szCs w:val="24"/>
          <w:lang w:eastAsia="zh-CN"/>
        </w:rPr>
        <w:t>年</w:t>
      </w:r>
      <w:r w:rsidR="00A62049">
        <w:rPr>
          <w:rFonts w:asciiTheme="minorHAnsi" w:hAnsiTheme="minorHAnsi"/>
          <w:szCs w:val="24"/>
          <w:lang w:eastAsia="zh-CN"/>
        </w:rPr>
        <w:t>，釜山，修订</w:t>
      </w:r>
      <w:r w:rsidR="00A62049">
        <w:rPr>
          <w:rFonts w:asciiTheme="minorHAnsi" w:hAnsiTheme="minorHAnsi" w:hint="eastAsia"/>
          <w:szCs w:val="24"/>
          <w:lang w:eastAsia="zh-CN"/>
        </w:rPr>
        <w:t>版</w:t>
      </w:r>
      <w:r w:rsidR="008A057C">
        <w:rPr>
          <w:rFonts w:asciiTheme="minorHAnsi" w:hAnsiTheme="minorHAnsi"/>
          <w:szCs w:val="24"/>
          <w:lang w:eastAsia="zh-CN"/>
        </w:rPr>
        <w:t>）</w:t>
      </w:r>
      <w:r w:rsidR="008A057C">
        <w:rPr>
          <w:rFonts w:asciiTheme="minorHAnsi" w:hAnsiTheme="minorHAnsi" w:hint="eastAsia"/>
          <w:szCs w:val="24"/>
          <w:lang w:eastAsia="zh-CN"/>
        </w:rPr>
        <w:t>的</w:t>
      </w:r>
      <w:r w:rsidR="00A62049">
        <w:rPr>
          <w:rFonts w:asciiTheme="minorHAnsi" w:hAnsiTheme="minorHAnsi" w:hint="eastAsia"/>
          <w:szCs w:val="24"/>
          <w:lang w:eastAsia="zh-CN"/>
        </w:rPr>
        <w:t>活动</w:t>
      </w:r>
      <w:r w:rsidR="00A62049">
        <w:rPr>
          <w:rFonts w:asciiTheme="minorHAnsi" w:hAnsiTheme="minorHAnsi"/>
          <w:szCs w:val="24"/>
          <w:lang w:eastAsia="zh-CN"/>
        </w:rPr>
        <w:t>以及</w:t>
      </w:r>
      <w:r w:rsidRPr="00CD10C4">
        <w:rPr>
          <w:rFonts w:asciiTheme="minorHAnsi" w:hAnsiTheme="minorHAnsi"/>
          <w:szCs w:val="24"/>
          <w:lang w:eastAsia="zh-CN"/>
        </w:rPr>
        <w:t>C18/13</w:t>
      </w:r>
      <w:r w:rsidR="00A62049">
        <w:rPr>
          <w:rFonts w:asciiTheme="minorHAnsi" w:hAnsiTheme="minorHAnsi" w:hint="eastAsia"/>
          <w:szCs w:val="24"/>
          <w:lang w:eastAsia="zh-CN"/>
        </w:rPr>
        <w:t>号</w:t>
      </w:r>
      <w:r w:rsidR="00A62049">
        <w:rPr>
          <w:rFonts w:asciiTheme="minorHAnsi" w:hAnsiTheme="minorHAnsi"/>
          <w:szCs w:val="24"/>
          <w:lang w:eastAsia="zh-CN"/>
        </w:rPr>
        <w:t>文件所含的报告</w:t>
      </w:r>
      <w:r w:rsidR="00A62049">
        <w:rPr>
          <w:rFonts w:asciiTheme="minorHAnsi" w:hAnsiTheme="minorHAnsi" w:hint="eastAsia"/>
          <w:szCs w:val="24"/>
          <w:lang w:eastAsia="zh-CN"/>
        </w:rPr>
        <w:t xml:space="preserve"> </w:t>
      </w:r>
      <w:r w:rsidR="00A62049" w:rsidRPr="00A62049">
        <w:rPr>
          <w:rFonts w:asciiTheme="minorHAnsi" w:hAnsiTheme="minorHAnsi"/>
          <w:szCs w:val="24"/>
          <w:lang w:eastAsia="zh-CN"/>
        </w:rPr>
        <w:t>–</w:t>
      </w:r>
      <w:r w:rsidR="00A62049">
        <w:rPr>
          <w:rFonts w:asciiTheme="minorHAnsi" w:hAnsiTheme="minorHAnsi"/>
          <w:szCs w:val="24"/>
          <w:lang w:eastAsia="zh-CN"/>
        </w:rPr>
        <w:t xml:space="preserve"> 2018</w:t>
      </w:r>
      <w:r w:rsidR="00A62049">
        <w:rPr>
          <w:rFonts w:asciiTheme="minorHAnsi" w:hAnsiTheme="minorHAnsi" w:hint="eastAsia"/>
          <w:szCs w:val="24"/>
          <w:lang w:eastAsia="zh-CN"/>
        </w:rPr>
        <w:t>年</w:t>
      </w:r>
      <w:r w:rsidR="00A62049">
        <w:rPr>
          <w:rFonts w:asciiTheme="minorHAnsi" w:hAnsiTheme="minorHAnsi"/>
          <w:szCs w:val="24"/>
          <w:lang w:eastAsia="zh-CN"/>
        </w:rPr>
        <w:t>国际电</w:t>
      </w:r>
      <w:r w:rsidR="00A62049">
        <w:rPr>
          <w:rFonts w:asciiTheme="minorHAnsi" w:hAnsiTheme="minorHAnsi" w:hint="eastAsia"/>
          <w:szCs w:val="24"/>
          <w:lang w:eastAsia="zh-CN"/>
        </w:rPr>
        <w:t>联</w:t>
      </w:r>
      <w:r w:rsidR="00A62049">
        <w:rPr>
          <w:rFonts w:asciiTheme="minorHAnsi" w:hAnsiTheme="minorHAnsi"/>
          <w:szCs w:val="24"/>
          <w:lang w:eastAsia="zh-CN"/>
        </w:rPr>
        <w:t>性别平等和将性别平等观点纳入主要工作（</w:t>
      </w:r>
      <w:r w:rsidR="00A62049">
        <w:rPr>
          <w:rFonts w:asciiTheme="minorHAnsi" w:hAnsiTheme="minorHAnsi" w:hint="eastAsia"/>
          <w:szCs w:val="24"/>
          <w:lang w:eastAsia="zh-CN"/>
        </w:rPr>
        <w:t>GEM</w:t>
      </w:r>
      <w:r w:rsidR="00A62049">
        <w:rPr>
          <w:rFonts w:asciiTheme="minorHAnsi" w:hAnsiTheme="minorHAnsi"/>
          <w:szCs w:val="24"/>
          <w:lang w:eastAsia="zh-CN"/>
        </w:rPr>
        <w:t>）的</w:t>
      </w:r>
      <w:r w:rsidR="00A62049">
        <w:rPr>
          <w:rFonts w:asciiTheme="minorHAnsi" w:hAnsiTheme="minorHAnsi" w:hint="eastAsia"/>
          <w:szCs w:val="24"/>
          <w:lang w:eastAsia="zh-CN"/>
        </w:rPr>
        <w:t>拟议</w:t>
      </w:r>
      <w:r w:rsidR="00A62049">
        <w:rPr>
          <w:rFonts w:asciiTheme="minorHAnsi" w:hAnsiTheme="minorHAnsi"/>
          <w:szCs w:val="24"/>
          <w:lang w:eastAsia="zh-CN"/>
        </w:rPr>
        <w:t>落实计划。</w:t>
      </w:r>
      <w:r w:rsidR="00A62049">
        <w:rPr>
          <w:rFonts w:asciiTheme="minorHAnsi" w:hAnsiTheme="minorHAnsi" w:hint="eastAsia"/>
          <w:szCs w:val="24"/>
          <w:lang w:eastAsia="zh-CN"/>
        </w:rPr>
        <w:t>同</w:t>
      </w:r>
      <w:r w:rsidR="00A62049">
        <w:rPr>
          <w:rFonts w:asciiTheme="minorHAnsi" w:hAnsiTheme="minorHAnsi"/>
          <w:szCs w:val="24"/>
          <w:lang w:eastAsia="zh-CN"/>
        </w:rPr>
        <w:t>此前一样，落实计划是按照《</w:t>
      </w:r>
      <w:r w:rsidR="00A62049">
        <w:rPr>
          <w:rFonts w:asciiTheme="minorHAnsi" w:hAnsiTheme="minorHAnsi" w:hint="eastAsia"/>
          <w:szCs w:val="24"/>
          <w:lang w:eastAsia="zh-CN"/>
        </w:rPr>
        <w:t>联合</w:t>
      </w:r>
      <w:r w:rsidR="00A62049">
        <w:rPr>
          <w:rFonts w:asciiTheme="minorHAnsi" w:hAnsiTheme="minorHAnsi"/>
          <w:szCs w:val="24"/>
          <w:lang w:eastAsia="zh-CN"/>
        </w:rPr>
        <w:t>国全系统性别平等和女性</w:t>
      </w:r>
      <w:r w:rsidR="00A62049">
        <w:rPr>
          <w:rFonts w:asciiTheme="minorHAnsi" w:hAnsiTheme="minorHAnsi" w:hint="eastAsia"/>
          <w:szCs w:val="24"/>
          <w:lang w:eastAsia="zh-CN"/>
        </w:rPr>
        <w:t>赋能</w:t>
      </w:r>
      <w:r w:rsidR="00A62049">
        <w:rPr>
          <w:rFonts w:asciiTheme="minorHAnsi" w:hAnsiTheme="minorHAnsi"/>
          <w:szCs w:val="24"/>
          <w:lang w:eastAsia="zh-CN"/>
        </w:rPr>
        <w:t>行动计划》</w:t>
      </w:r>
      <w:r w:rsidR="00A62049">
        <w:rPr>
          <w:rFonts w:asciiTheme="minorHAnsi" w:hAnsiTheme="minorHAnsi" w:hint="eastAsia"/>
          <w:szCs w:val="24"/>
          <w:lang w:eastAsia="zh-CN"/>
        </w:rPr>
        <w:t>（</w:t>
      </w:r>
      <w:r w:rsidR="00A62049">
        <w:rPr>
          <w:rFonts w:asciiTheme="minorHAnsi" w:hAnsiTheme="minorHAnsi"/>
          <w:szCs w:val="24"/>
          <w:lang w:eastAsia="zh-CN"/>
        </w:rPr>
        <w:t>UN-SWAP</w:t>
      </w:r>
      <w:r w:rsidR="00A62049">
        <w:rPr>
          <w:rFonts w:asciiTheme="minorHAnsi" w:hAnsiTheme="minorHAnsi"/>
          <w:szCs w:val="24"/>
          <w:lang w:eastAsia="zh-CN"/>
        </w:rPr>
        <w:t>）所含的绩效指标起草的。</w:t>
      </w:r>
      <w:r w:rsidRPr="00E1032A">
        <w:rPr>
          <w:b/>
          <w:color w:val="800000"/>
          <w:sz w:val="22"/>
          <w:szCs w:val="24"/>
          <w:lang w:eastAsia="zh-CN"/>
        </w:rPr>
        <w:t xml:space="preserve"> </w:t>
      </w:r>
    </w:p>
    <w:p w:rsidR="0096042D" w:rsidRPr="00CD10C4" w:rsidRDefault="0096042D" w:rsidP="00027D87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2.2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3F47F7">
        <w:rPr>
          <w:rFonts w:asciiTheme="minorHAnsi" w:hAnsiTheme="minorHAnsi" w:hint="eastAsia"/>
          <w:szCs w:val="24"/>
          <w:lang w:eastAsia="zh-CN"/>
        </w:rPr>
        <w:t>理事</w:t>
      </w:r>
      <w:r w:rsidR="003F47F7">
        <w:rPr>
          <w:rFonts w:asciiTheme="minorHAnsi" w:hAnsiTheme="minorHAnsi"/>
          <w:szCs w:val="24"/>
          <w:lang w:eastAsia="zh-CN"/>
        </w:rPr>
        <w:t>们对这两份报告表示欢迎，因为</w:t>
      </w:r>
      <w:r w:rsidR="003F47F7">
        <w:rPr>
          <w:rFonts w:asciiTheme="minorHAnsi" w:hAnsiTheme="minorHAnsi" w:hint="eastAsia"/>
          <w:szCs w:val="24"/>
          <w:lang w:eastAsia="zh-CN"/>
        </w:rPr>
        <w:t>它</w:t>
      </w:r>
      <w:r w:rsidR="003F47F7">
        <w:rPr>
          <w:rFonts w:asciiTheme="minorHAnsi" w:hAnsiTheme="minorHAnsi"/>
          <w:szCs w:val="24"/>
          <w:lang w:eastAsia="zh-CN"/>
        </w:rPr>
        <w:t>们涉及到了一个</w:t>
      </w:r>
      <w:r w:rsidR="003F47F7">
        <w:rPr>
          <w:rFonts w:asciiTheme="minorHAnsi" w:hAnsiTheme="minorHAnsi" w:hint="eastAsia"/>
          <w:szCs w:val="24"/>
          <w:lang w:eastAsia="zh-CN"/>
        </w:rPr>
        <w:t>尤为</w:t>
      </w:r>
      <w:r w:rsidR="003F47F7">
        <w:rPr>
          <w:rFonts w:asciiTheme="minorHAnsi" w:hAnsiTheme="minorHAnsi"/>
          <w:szCs w:val="24"/>
          <w:lang w:eastAsia="zh-CN"/>
        </w:rPr>
        <w:t>重要的议题。性别</w:t>
      </w:r>
      <w:r w:rsidR="003F47F7">
        <w:rPr>
          <w:rFonts w:asciiTheme="minorHAnsi" w:hAnsiTheme="minorHAnsi" w:hint="eastAsia"/>
          <w:szCs w:val="24"/>
          <w:lang w:eastAsia="zh-CN"/>
        </w:rPr>
        <w:t>平等</w:t>
      </w:r>
      <w:r w:rsidR="003F47F7">
        <w:rPr>
          <w:rFonts w:asciiTheme="minorHAnsi" w:hAnsiTheme="minorHAnsi"/>
          <w:szCs w:val="24"/>
          <w:lang w:eastAsia="zh-CN"/>
        </w:rPr>
        <w:t>和弥合性别数字鸿沟至关重要</w:t>
      </w:r>
      <w:r w:rsidR="003F47F7">
        <w:rPr>
          <w:rFonts w:asciiTheme="minorHAnsi" w:hAnsiTheme="minorHAnsi" w:hint="eastAsia"/>
          <w:szCs w:val="24"/>
          <w:lang w:eastAsia="zh-CN"/>
        </w:rPr>
        <w:t>，因</w:t>
      </w:r>
      <w:r w:rsidR="003F47F7">
        <w:rPr>
          <w:rFonts w:asciiTheme="minorHAnsi" w:hAnsiTheme="minorHAnsi"/>
          <w:szCs w:val="24"/>
          <w:lang w:eastAsia="zh-CN"/>
        </w:rPr>
        <w:t>为信息通信技术（</w:t>
      </w:r>
      <w:r w:rsidR="003F47F7">
        <w:rPr>
          <w:rFonts w:asciiTheme="minorHAnsi" w:hAnsiTheme="minorHAnsi"/>
          <w:szCs w:val="24"/>
          <w:lang w:eastAsia="zh-CN"/>
        </w:rPr>
        <w:t>ICT</w:t>
      </w:r>
      <w:r w:rsidR="003F47F7">
        <w:rPr>
          <w:rFonts w:asciiTheme="minorHAnsi" w:hAnsiTheme="minorHAnsi"/>
          <w:szCs w:val="24"/>
          <w:lang w:eastAsia="zh-CN"/>
        </w:rPr>
        <w:t>）行业的</w:t>
      </w:r>
      <w:r w:rsidR="00027D87">
        <w:rPr>
          <w:rFonts w:asciiTheme="minorHAnsi" w:hAnsiTheme="minorHAnsi"/>
          <w:szCs w:val="24"/>
          <w:lang w:eastAsia="zh-CN"/>
        </w:rPr>
        <w:t>女性</w:t>
      </w:r>
      <w:r w:rsidR="003F47F7">
        <w:rPr>
          <w:rFonts w:asciiTheme="minorHAnsi" w:hAnsiTheme="minorHAnsi"/>
          <w:szCs w:val="24"/>
          <w:lang w:eastAsia="zh-CN"/>
        </w:rPr>
        <w:t>人数依然很低。国</w:t>
      </w:r>
      <w:r w:rsidR="003F47F7">
        <w:rPr>
          <w:rFonts w:asciiTheme="minorHAnsi" w:hAnsiTheme="minorHAnsi" w:hint="eastAsia"/>
          <w:szCs w:val="24"/>
          <w:lang w:eastAsia="zh-CN"/>
        </w:rPr>
        <w:t>际</w:t>
      </w:r>
      <w:r w:rsidR="00027D87">
        <w:rPr>
          <w:rFonts w:asciiTheme="minorHAnsi" w:hAnsiTheme="minorHAnsi"/>
          <w:szCs w:val="24"/>
          <w:lang w:eastAsia="zh-CN"/>
        </w:rPr>
        <w:t>电联应继续努力，纠正性别不平衡</w:t>
      </w:r>
      <w:r w:rsidR="00027D87">
        <w:rPr>
          <w:rFonts w:asciiTheme="minorHAnsi" w:hAnsiTheme="minorHAnsi" w:hint="eastAsia"/>
          <w:szCs w:val="24"/>
          <w:lang w:eastAsia="zh-CN"/>
        </w:rPr>
        <w:t>现象</w:t>
      </w:r>
      <w:r w:rsidR="003F47F7">
        <w:rPr>
          <w:rFonts w:asciiTheme="minorHAnsi" w:hAnsiTheme="minorHAnsi"/>
          <w:szCs w:val="24"/>
          <w:lang w:eastAsia="zh-CN"/>
        </w:rPr>
        <w:t>，包括</w:t>
      </w:r>
      <w:r w:rsidR="00CE32C3">
        <w:rPr>
          <w:rFonts w:asciiTheme="minorHAnsi" w:hAnsiTheme="minorHAnsi" w:hint="eastAsia"/>
          <w:szCs w:val="24"/>
          <w:lang w:eastAsia="zh-CN"/>
        </w:rPr>
        <w:t>在</w:t>
      </w:r>
      <w:r w:rsidR="003F47F7">
        <w:rPr>
          <w:rFonts w:asciiTheme="minorHAnsi" w:hAnsiTheme="minorHAnsi"/>
          <w:szCs w:val="24"/>
          <w:lang w:eastAsia="zh-CN"/>
        </w:rPr>
        <w:t>任命高级别官员</w:t>
      </w:r>
      <w:r w:rsidR="00CE32C3">
        <w:rPr>
          <w:rFonts w:asciiTheme="minorHAnsi" w:hAnsiTheme="minorHAnsi" w:hint="eastAsia"/>
          <w:szCs w:val="24"/>
          <w:lang w:eastAsia="zh-CN"/>
        </w:rPr>
        <w:t>方面</w:t>
      </w:r>
      <w:r w:rsidR="00CE32C3">
        <w:rPr>
          <w:rFonts w:asciiTheme="minorHAnsi" w:hAnsiTheme="minorHAnsi"/>
          <w:szCs w:val="24"/>
          <w:lang w:eastAsia="zh-CN"/>
        </w:rPr>
        <w:t>。</w:t>
      </w:r>
      <w:r w:rsidR="00027D87">
        <w:rPr>
          <w:rFonts w:asciiTheme="minorHAnsi" w:hAnsiTheme="minorHAnsi"/>
          <w:szCs w:val="24"/>
          <w:lang w:eastAsia="zh-CN"/>
        </w:rPr>
        <w:t>国际电联应</w:t>
      </w:r>
      <w:r w:rsidR="00CE32C3">
        <w:rPr>
          <w:rFonts w:asciiTheme="minorHAnsi" w:hAnsiTheme="minorHAnsi" w:hint="eastAsia"/>
          <w:szCs w:val="24"/>
          <w:lang w:eastAsia="zh-CN"/>
        </w:rPr>
        <w:t>针对</w:t>
      </w:r>
      <w:r w:rsidR="003F47F7">
        <w:rPr>
          <w:rFonts w:asciiTheme="minorHAnsi" w:hAnsiTheme="minorHAnsi" w:hint="eastAsia"/>
          <w:szCs w:val="24"/>
          <w:lang w:eastAsia="zh-CN"/>
        </w:rPr>
        <w:t>GEM</w:t>
      </w:r>
      <w:r w:rsidR="003F47F7">
        <w:rPr>
          <w:rFonts w:asciiTheme="minorHAnsi" w:hAnsiTheme="minorHAnsi"/>
          <w:szCs w:val="24"/>
          <w:lang w:eastAsia="zh-CN"/>
        </w:rPr>
        <w:t>，确保划拨适当预算资源，促进该工作的全面落实。为</w:t>
      </w:r>
      <w:r w:rsidR="003F47F7">
        <w:rPr>
          <w:rFonts w:asciiTheme="minorHAnsi" w:hAnsiTheme="minorHAnsi" w:hint="eastAsia"/>
          <w:szCs w:val="24"/>
          <w:lang w:eastAsia="zh-CN"/>
        </w:rPr>
        <w:t>了</w:t>
      </w:r>
      <w:r w:rsidR="003F47F7">
        <w:rPr>
          <w:rFonts w:asciiTheme="minorHAnsi" w:hAnsiTheme="minorHAnsi"/>
          <w:szCs w:val="24"/>
          <w:lang w:eastAsia="zh-CN"/>
        </w:rPr>
        <w:t>加大女性对国际电联工作的参与，成员国有必要在其代表团中</w:t>
      </w:r>
      <w:r w:rsidR="00027D87">
        <w:rPr>
          <w:rFonts w:asciiTheme="minorHAnsi" w:hAnsiTheme="minorHAnsi" w:hint="eastAsia"/>
          <w:szCs w:val="24"/>
          <w:lang w:eastAsia="zh-CN"/>
        </w:rPr>
        <w:t>安排</w:t>
      </w:r>
      <w:r w:rsidR="003F47F7">
        <w:rPr>
          <w:rFonts w:asciiTheme="minorHAnsi" w:hAnsiTheme="minorHAnsi"/>
          <w:szCs w:val="24"/>
          <w:lang w:eastAsia="zh-CN"/>
        </w:rPr>
        <w:t>更多女性</w:t>
      </w:r>
      <w:r w:rsidR="003F47F7">
        <w:rPr>
          <w:rFonts w:asciiTheme="minorHAnsi" w:hAnsiTheme="minorHAnsi" w:hint="eastAsia"/>
          <w:szCs w:val="24"/>
          <w:lang w:eastAsia="zh-CN"/>
        </w:rPr>
        <w:t>，</w:t>
      </w:r>
      <w:r w:rsidR="003F47F7">
        <w:rPr>
          <w:rFonts w:asciiTheme="minorHAnsi" w:hAnsiTheme="minorHAnsi"/>
          <w:szCs w:val="24"/>
          <w:lang w:eastAsia="zh-CN"/>
        </w:rPr>
        <w:t>并提出竞选领导职位和选任官员职位的女性候选人。若干理事以具体事例说明了其相关活动，特别是</w:t>
      </w:r>
      <w:r w:rsidR="00CE32C3">
        <w:rPr>
          <w:rFonts w:asciiTheme="minorHAnsi" w:hAnsiTheme="minorHAnsi"/>
          <w:szCs w:val="24"/>
          <w:lang w:eastAsia="zh-CN"/>
        </w:rPr>
        <w:t>庆祝</w:t>
      </w:r>
      <w:r w:rsidR="003F47F7" w:rsidRPr="003F47F7">
        <w:rPr>
          <w:rFonts w:ascii="SimSun" w:hAnsi="SimSun"/>
          <w:szCs w:val="24"/>
          <w:lang w:eastAsia="zh-CN"/>
        </w:rPr>
        <w:t>“</w:t>
      </w:r>
      <w:r w:rsidR="003F47F7">
        <w:rPr>
          <w:rFonts w:asciiTheme="minorHAnsi" w:hAnsiTheme="minorHAnsi"/>
          <w:szCs w:val="24"/>
          <w:lang w:eastAsia="zh-CN"/>
        </w:rPr>
        <w:t>国际信息通信年轻女性日</w:t>
      </w:r>
      <w:r w:rsidR="003F47F7" w:rsidRPr="003F47F7">
        <w:rPr>
          <w:rFonts w:ascii="SimSun" w:hAnsi="SimSun"/>
          <w:szCs w:val="24"/>
          <w:lang w:eastAsia="zh-CN"/>
        </w:rPr>
        <w:t>”</w:t>
      </w:r>
      <w:r w:rsidR="003F47F7">
        <w:rPr>
          <w:rFonts w:asciiTheme="minorHAnsi" w:hAnsiTheme="minorHAnsi"/>
          <w:szCs w:val="24"/>
          <w:lang w:eastAsia="zh-CN"/>
        </w:rPr>
        <w:t>，以及在国家层面在</w:t>
      </w:r>
      <w:r w:rsidR="003F47F7">
        <w:rPr>
          <w:rFonts w:asciiTheme="minorHAnsi" w:hAnsiTheme="minorHAnsi" w:hint="eastAsia"/>
          <w:szCs w:val="24"/>
          <w:lang w:eastAsia="zh-CN"/>
        </w:rPr>
        <w:t>弥合</w:t>
      </w:r>
      <w:r w:rsidR="003F47F7">
        <w:rPr>
          <w:rFonts w:asciiTheme="minorHAnsi" w:hAnsiTheme="minorHAnsi"/>
          <w:szCs w:val="24"/>
          <w:lang w:eastAsia="zh-CN"/>
        </w:rPr>
        <w:t>性别数字鸿沟和促进女性参与</w:t>
      </w:r>
      <w:r w:rsidR="003F47F7">
        <w:rPr>
          <w:rFonts w:asciiTheme="minorHAnsi" w:hAnsiTheme="minorHAnsi"/>
          <w:szCs w:val="24"/>
          <w:lang w:eastAsia="zh-CN"/>
        </w:rPr>
        <w:t>ICT</w:t>
      </w:r>
      <w:r w:rsidR="003F47F7">
        <w:rPr>
          <w:rFonts w:asciiTheme="minorHAnsi" w:hAnsiTheme="minorHAnsi"/>
          <w:szCs w:val="24"/>
          <w:lang w:eastAsia="zh-CN"/>
        </w:rPr>
        <w:t>行业工作方面取得的进展。一</w:t>
      </w:r>
      <w:r w:rsidR="003F47F7">
        <w:rPr>
          <w:rFonts w:asciiTheme="minorHAnsi" w:hAnsiTheme="minorHAnsi" w:hint="eastAsia"/>
          <w:szCs w:val="24"/>
          <w:lang w:eastAsia="zh-CN"/>
        </w:rPr>
        <w:t>位</w:t>
      </w:r>
      <w:r w:rsidR="003F47F7">
        <w:rPr>
          <w:rFonts w:asciiTheme="minorHAnsi" w:hAnsiTheme="minorHAnsi"/>
          <w:szCs w:val="24"/>
          <w:lang w:eastAsia="zh-CN"/>
        </w:rPr>
        <w:t>理事指出，</w:t>
      </w:r>
      <w:r w:rsidR="003F47F7">
        <w:rPr>
          <w:rFonts w:asciiTheme="minorHAnsi" w:hAnsiTheme="minorHAnsi" w:hint="eastAsia"/>
          <w:szCs w:val="24"/>
          <w:lang w:eastAsia="zh-CN"/>
        </w:rPr>
        <w:t>2018</w:t>
      </w:r>
      <w:r w:rsidR="00CE32C3">
        <w:rPr>
          <w:rFonts w:asciiTheme="minorHAnsi" w:hAnsiTheme="minorHAnsi" w:hint="eastAsia"/>
          <w:szCs w:val="24"/>
          <w:lang w:eastAsia="zh-CN"/>
        </w:rPr>
        <w:t>年</w:t>
      </w:r>
      <w:r w:rsidR="00CE32C3">
        <w:rPr>
          <w:rFonts w:asciiTheme="minorHAnsi" w:hAnsiTheme="minorHAnsi" w:hint="eastAsia"/>
          <w:szCs w:val="24"/>
          <w:lang w:eastAsia="zh-CN"/>
        </w:rPr>
        <w:t>GEM</w:t>
      </w:r>
      <w:r w:rsidR="003F47F7">
        <w:rPr>
          <w:rFonts w:asciiTheme="minorHAnsi" w:hAnsiTheme="minorHAnsi"/>
          <w:szCs w:val="24"/>
          <w:lang w:eastAsia="zh-CN"/>
        </w:rPr>
        <w:t>拟议落实计划关系到</w:t>
      </w:r>
      <w:r w:rsidRPr="00CD10C4">
        <w:rPr>
          <w:rFonts w:asciiTheme="minorHAnsi" w:hAnsiTheme="minorHAnsi"/>
          <w:szCs w:val="24"/>
          <w:lang w:eastAsia="zh-CN"/>
        </w:rPr>
        <w:t>C18/63</w:t>
      </w:r>
      <w:r w:rsidR="003F47F7">
        <w:rPr>
          <w:rFonts w:asciiTheme="minorHAnsi" w:hAnsiTheme="minorHAnsi" w:hint="eastAsia"/>
          <w:szCs w:val="24"/>
          <w:lang w:eastAsia="zh-CN"/>
        </w:rPr>
        <w:t>号</w:t>
      </w:r>
      <w:r w:rsidR="003F47F7">
        <w:rPr>
          <w:rFonts w:asciiTheme="minorHAnsi" w:hAnsiTheme="minorHAnsi"/>
          <w:szCs w:val="24"/>
          <w:lang w:eastAsia="zh-CN"/>
        </w:rPr>
        <w:t>文件所含的国际电联性别平等战略，因此，这两份文件应</w:t>
      </w:r>
      <w:r w:rsidR="003F47F7">
        <w:rPr>
          <w:rFonts w:asciiTheme="minorHAnsi" w:hAnsiTheme="minorHAnsi" w:hint="eastAsia"/>
          <w:szCs w:val="24"/>
          <w:lang w:eastAsia="zh-CN"/>
        </w:rPr>
        <w:t>一</w:t>
      </w:r>
      <w:r w:rsidR="00CE32C3">
        <w:rPr>
          <w:rFonts w:asciiTheme="minorHAnsi" w:hAnsiTheme="minorHAnsi"/>
          <w:szCs w:val="24"/>
          <w:lang w:eastAsia="zh-CN"/>
        </w:rPr>
        <w:t>道得到审议，在</w:t>
      </w:r>
      <w:r w:rsidR="00CE32C3">
        <w:rPr>
          <w:rFonts w:asciiTheme="minorHAnsi" w:hAnsiTheme="minorHAnsi" w:hint="eastAsia"/>
          <w:szCs w:val="24"/>
          <w:lang w:eastAsia="zh-CN"/>
        </w:rPr>
        <w:t>考虑到</w:t>
      </w:r>
      <w:r w:rsidR="00CE32C3">
        <w:rPr>
          <w:rFonts w:asciiTheme="minorHAnsi" w:hAnsiTheme="minorHAnsi"/>
          <w:szCs w:val="24"/>
          <w:lang w:eastAsia="zh-CN"/>
        </w:rPr>
        <w:t>所涉及的时间</w:t>
      </w:r>
      <w:r w:rsidR="00CE32C3">
        <w:rPr>
          <w:rFonts w:asciiTheme="minorHAnsi" w:hAnsiTheme="minorHAnsi" w:hint="eastAsia"/>
          <w:szCs w:val="24"/>
          <w:lang w:eastAsia="zh-CN"/>
        </w:rPr>
        <w:t>范围时尤其如此。</w:t>
      </w:r>
    </w:p>
    <w:p w:rsidR="0096042D" w:rsidRPr="00CD10C4" w:rsidRDefault="0096042D" w:rsidP="00AD2418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2.3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3F47F7">
        <w:rPr>
          <w:rFonts w:asciiTheme="minorHAnsi" w:hAnsiTheme="minorHAnsi" w:hint="eastAsia"/>
          <w:szCs w:val="24"/>
          <w:lang w:eastAsia="zh-CN"/>
        </w:rPr>
        <w:t>电</w:t>
      </w:r>
      <w:r w:rsidR="003F47F7">
        <w:rPr>
          <w:rFonts w:asciiTheme="minorHAnsi" w:hAnsiTheme="minorHAnsi"/>
          <w:szCs w:val="24"/>
          <w:lang w:eastAsia="zh-CN"/>
        </w:rPr>
        <w:t>信发展局主任</w:t>
      </w:r>
      <w:r w:rsidR="009A55A1">
        <w:rPr>
          <w:rFonts w:asciiTheme="minorHAnsi" w:hAnsiTheme="minorHAnsi" w:hint="eastAsia"/>
          <w:szCs w:val="24"/>
          <w:lang w:eastAsia="zh-CN"/>
        </w:rPr>
        <w:t>说</w:t>
      </w:r>
      <w:r w:rsidR="003F47F7">
        <w:rPr>
          <w:rFonts w:asciiTheme="minorHAnsi" w:hAnsiTheme="minorHAnsi"/>
          <w:szCs w:val="24"/>
          <w:lang w:eastAsia="zh-CN"/>
        </w:rPr>
        <w:t>，按照第</w:t>
      </w:r>
      <w:r w:rsidR="003F47F7">
        <w:rPr>
          <w:rFonts w:asciiTheme="minorHAnsi" w:hAnsiTheme="minorHAnsi" w:hint="eastAsia"/>
          <w:szCs w:val="24"/>
          <w:lang w:eastAsia="zh-CN"/>
        </w:rPr>
        <w:t>70</w:t>
      </w:r>
      <w:r w:rsidR="003F47F7">
        <w:rPr>
          <w:rFonts w:asciiTheme="minorHAnsi" w:hAnsiTheme="minorHAnsi" w:hint="eastAsia"/>
          <w:szCs w:val="24"/>
          <w:lang w:eastAsia="zh-CN"/>
        </w:rPr>
        <w:t>号</w:t>
      </w:r>
      <w:r w:rsidR="003F47F7">
        <w:rPr>
          <w:rFonts w:asciiTheme="minorHAnsi" w:hAnsiTheme="minorHAnsi"/>
          <w:szCs w:val="24"/>
          <w:lang w:eastAsia="zh-CN"/>
        </w:rPr>
        <w:t>决议（</w:t>
      </w:r>
      <w:r w:rsidR="003F47F7">
        <w:rPr>
          <w:rFonts w:asciiTheme="minorHAnsi" w:hAnsiTheme="minorHAnsi" w:hint="eastAsia"/>
          <w:szCs w:val="24"/>
          <w:lang w:eastAsia="zh-CN"/>
        </w:rPr>
        <w:t>2014</w:t>
      </w:r>
      <w:r w:rsidR="003F47F7">
        <w:rPr>
          <w:rFonts w:asciiTheme="minorHAnsi" w:hAnsiTheme="minorHAnsi" w:hint="eastAsia"/>
          <w:szCs w:val="24"/>
          <w:lang w:eastAsia="zh-CN"/>
        </w:rPr>
        <w:t>年</w:t>
      </w:r>
      <w:r w:rsidR="003F47F7">
        <w:rPr>
          <w:rFonts w:asciiTheme="minorHAnsi" w:hAnsiTheme="minorHAnsi"/>
          <w:szCs w:val="24"/>
          <w:lang w:eastAsia="zh-CN"/>
        </w:rPr>
        <w:t>，釜山，修订</w:t>
      </w:r>
      <w:r w:rsidR="003F47F7">
        <w:rPr>
          <w:rFonts w:asciiTheme="minorHAnsi" w:hAnsiTheme="minorHAnsi" w:hint="eastAsia"/>
          <w:szCs w:val="24"/>
          <w:lang w:eastAsia="zh-CN"/>
        </w:rPr>
        <w:t>版</w:t>
      </w:r>
      <w:r w:rsidR="003F47F7">
        <w:rPr>
          <w:rFonts w:asciiTheme="minorHAnsi" w:hAnsiTheme="minorHAnsi"/>
          <w:szCs w:val="24"/>
          <w:lang w:eastAsia="zh-CN"/>
        </w:rPr>
        <w:t>）</w:t>
      </w:r>
      <w:r w:rsidR="009A55A1">
        <w:rPr>
          <w:rFonts w:asciiTheme="minorHAnsi" w:hAnsiTheme="minorHAnsi" w:hint="eastAsia"/>
          <w:szCs w:val="24"/>
          <w:lang w:eastAsia="zh-CN"/>
        </w:rPr>
        <w:t>，</w:t>
      </w:r>
      <w:r w:rsidR="003F47F7">
        <w:rPr>
          <w:rFonts w:asciiTheme="minorHAnsi" w:hAnsiTheme="minorHAnsi"/>
          <w:szCs w:val="24"/>
          <w:lang w:eastAsia="zh-CN"/>
        </w:rPr>
        <w:t>今年的国际信息通信年轻女性日将于</w:t>
      </w:r>
      <w:r w:rsidR="003F47F7">
        <w:rPr>
          <w:rFonts w:asciiTheme="minorHAnsi" w:hAnsiTheme="minorHAnsi" w:hint="eastAsia"/>
          <w:szCs w:val="24"/>
          <w:lang w:eastAsia="zh-CN"/>
        </w:rPr>
        <w:t>2018</w:t>
      </w:r>
      <w:r w:rsidR="003F47F7">
        <w:rPr>
          <w:rFonts w:asciiTheme="minorHAnsi" w:hAnsiTheme="minorHAnsi" w:hint="eastAsia"/>
          <w:szCs w:val="24"/>
          <w:lang w:eastAsia="zh-CN"/>
        </w:rPr>
        <w:t>年</w:t>
      </w:r>
      <w:r w:rsidR="003F47F7">
        <w:rPr>
          <w:rFonts w:asciiTheme="minorHAnsi" w:hAnsiTheme="minorHAnsi" w:hint="eastAsia"/>
          <w:szCs w:val="24"/>
          <w:lang w:eastAsia="zh-CN"/>
        </w:rPr>
        <w:t>4</w:t>
      </w:r>
      <w:r w:rsidR="003F47F7">
        <w:rPr>
          <w:rFonts w:asciiTheme="minorHAnsi" w:hAnsiTheme="minorHAnsi" w:hint="eastAsia"/>
          <w:szCs w:val="24"/>
          <w:lang w:eastAsia="zh-CN"/>
        </w:rPr>
        <w:t>月</w:t>
      </w:r>
      <w:r w:rsidR="003F47F7">
        <w:rPr>
          <w:rFonts w:asciiTheme="minorHAnsi" w:hAnsiTheme="minorHAnsi" w:hint="eastAsia"/>
          <w:szCs w:val="24"/>
          <w:lang w:eastAsia="zh-CN"/>
        </w:rPr>
        <w:t>26</w:t>
      </w:r>
      <w:r w:rsidR="003F47F7">
        <w:rPr>
          <w:rFonts w:asciiTheme="minorHAnsi" w:hAnsiTheme="minorHAnsi" w:hint="eastAsia"/>
          <w:szCs w:val="24"/>
          <w:lang w:eastAsia="zh-CN"/>
        </w:rPr>
        <w:t>日</w:t>
      </w:r>
      <w:r w:rsidR="003F47F7">
        <w:rPr>
          <w:rFonts w:asciiTheme="minorHAnsi" w:hAnsiTheme="minorHAnsi"/>
          <w:szCs w:val="24"/>
          <w:lang w:eastAsia="zh-CN"/>
        </w:rPr>
        <w:t>得到庆祝。事实</w:t>
      </w:r>
      <w:r w:rsidR="003F47F7">
        <w:rPr>
          <w:rFonts w:asciiTheme="minorHAnsi" w:hAnsiTheme="minorHAnsi" w:hint="eastAsia"/>
          <w:szCs w:val="24"/>
          <w:lang w:eastAsia="zh-CN"/>
        </w:rPr>
        <w:t>证明</w:t>
      </w:r>
      <w:r w:rsidR="003F47F7">
        <w:rPr>
          <w:rFonts w:asciiTheme="minorHAnsi" w:hAnsiTheme="minorHAnsi"/>
          <w:szCs w:val="24"/>
          <w:lang w:eastAsia="zh-CN"/>
        </w:rPr>
        <w:t>，有关促进和加大各方对该活动的参与的努力是成功的，而且目前希望今年会有一位参加者将在国际电联理事会上讲话。下</w:t>
      </w:r>
      <w:r w:rsidR="003F47F7">
        <w:rPr>
          <w:rFonts w:asciiTheme="minorHAnsi" w:hAnsiTheme="minorHAnsi" w:hint="eastAsia"/>
          <w:szCs w:val="24"/>
          <w:lang w:eastAsia="zh-CN"/>
        </w:rPr>
        <w:t>一</w:t>
      </w:r>
      <w:r w:rsidR="003F47F7">
        <w:rPr>
          <w:rFonts w:asciiTheme="minorHAnsi" w:hAnsiTheme="minorHAnsi"/>
          <w:szCs w:val="24"/>
          <w:lang w:eastAsia="zh-CN"/>
        </w:rPr>
        <w:t>个挑战将是确保该问题在全年</w:t>
      </w:r>
      <w:r w:rsidR="003F47F7">
        <w:rPr>
          <w:rFonts w:asciiTheme="minorHAnsi" w:hAnsiTheme="minorHAnsi" w:hint="eastAsia"/>
          <w:szCs w:val="24"/>
          <w:lang w:eastAsia="zh-CN"/>
        </w:rPr>
        <w:t>、</w:t>
      </w:r>
      <w:r w:rsidR="003F47F7">
        <w:rPr>
          <w:rFonts w:asciiTheme="minorHAnsi" w:hAnsiTheme="minorHAnsi"/>
          <w:szCs w:val="24"/>
          <w:lang w:eastAsia="zh-CN"/>
        </w:rPr>
        <w:t>而</w:t>
      </w:r>
      <w:r w:rsidR="003F47F7">
        <w:rPr>
          <w:rFonts w:asciiTheme="minorHAnsi" w:hAnsiTheme="minorHAnsi" w:hint="eastAsia"/>
          <w:szCs w:val="24"/>
          <w:lang w:eastAsia="zh-CN"/>
        </w:rPr>
        <w:t>非</w:t>
      </w:r>
      <w:r w:rsidR="00AD2418">
        <w:rPr>
          <w:rFonts w:asciiTheme="minorHAnsi" w:hAnsiTheme="minorHAnsi" w:hint="eastAsia"/>
          <w:szCs w:val="24"/>
          <w:lang w:eastAsia="zh-CN"/>
        </w:rPr>
        <w:t>仅</w:t>
      </w:r>
      <w:r w:rsidR="00AD2418">
        <w:rPr>
          <w:rFonts w:asciiTheme="minorHAnsi" w:hAnsiTheme="minorHAnsi"/>
          <w:szCs w:val="24"/>
          <w:lang w:eastAsia="zh-CN"/>
        </w:rPr>
        <w:t>在一天得到关注。</w:t>
      </w:r>
    </w:p>
    <w:p w:rsidR="0096042D" w:rsidRPr="00CD10C4" w:rsidRDefault="0096042D" w:rsidP="00CF7DC7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2.4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CF7DC7">
        <w:rPr>
          <w:rFonts w:asciiTheme="minorHAnsi" w:hAnsiTheme="minorHAnsi" w:hint="eastAsia"/>
          <w:szCs w:val="24"/>
          <w:lang w:eastAsia="zh-CN"/>
        </w:rPr>
        <w:t>主席</w:t>
      </w:r>
      <w:r w:rsidR="00CF7DC7">
        <w:rPr>
          <w:rFonts w:asciiTheme="minorHAnsi" w:hAnsiTheme="minorHAnsi"/>
          <w:szCs w:val="24"/>
          <w:lang w:eastAsia="zh-CN"/>
        </w:rPr>
        <w:t>说，对讨论的广泛参与</w:t>
      </w:r>
      <w:r w:rsidR="00CF7DC7">
        <w:rPr>
          <w:rFonts w:asciiTheme="minorHAnsi" w:hAnsiTheme="minorHAnsi" w:hint="eastAsia"/>
          <w:szCs w:val="24"/>
          <w:lang w:eastAsia="zh-CN"/>
        </w:rPr>
        <w:t>已</w:t>
      </w:r>
      <w:r w:rsidR="00CF7DC7">
        <w:rPr>
          <w:rFonts w:asciiTheme="minorHAnsi" w:hAnsiTheme="minorHAnsi"/>
          <w:szCs w:val="24"/>
          <w:lang w:eastAsia="zh-CN"/>
        </w:rPr>
        <w:t>证明性别平等和女性参与的重要性。</w:t>
      </w:r>
      <w:r w:rsidR="00CF7DC7">
        <w:rPr>
          <w:rFonts w:asciiTheme="minorHAnsi" w:hAnsiTheme="minorHAnsi" w:hint="eastAsia"/>
          <w:szCs w:val="24"/>
          <w:lang w:eastAsia="zh-CN"/>
        </w:rPr>
        <w:t>他</w:t>
      </w:r>
      <w:r w:rsidR="00CF7DC7">
        <w:rPr>
          <w:rFonts w:asciiTheme="minorHAnsi" w:hAnsiTheme="minorHAnsi"/>
          <w:szCs w:val="24"/>
          <w:lang w:eastAsia="zh-CN"/>
        </w:rPr>
        <w:t>认为理事会希望将</w:t>
      </w:r>
      <w:r w:rsidRPr="00CD10C4">
        <w:rPr>
          <w:rFonts w:asciiTheme="minorHAnsi" w:hAnsiTheme="minorHAnsi"/>
          <w:szCs w:val="24"/>
          <w:lang w:eastAsia="zh-CN"/>
        </w:rPr>
        <w:t>C18/6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文件记录</w:t>
      </w:r>
      <w:r w:rsidR="00CF7DC7">
        <w:rPr>
          <w:rFonts w:asciiTheme="minorHAnsi" w:hAnsiTheme="minorHAnsi" w:hint="eastAsia"/>
          <w:szCs w:val="24"/>
          <w:lang w:eastAsia="zh-CN"/>
        </w:rPr>
        <w:t>在</w:t>
      </w:r>
      <w:r w:rsidR="00CF7DC7">
        <w:rPr>
          <w:rFonts w:asciiTheme="minorHAnsi" w:hAnsiTheme="minorHAnsi"/>
          <w:szCs w:val="24"/>
          <w:lang w:eastAsia="zh-CN"/>
        </w:rPr>
        <w:t>案，并同意，根据其对</w:t>
      </w:r>
      <w:r w:rsidR="00CF7DC7">
        <w:rPr>
          <w:rFonts w:asciiTheme="minorHAnsi" w:hAnsiTheme="minorHAnsi"/>
          <w:szCs w:val="24"/>
          <w:lang w:eastAsia="zh-CN"/>
        </w:rPr>
        <w:t>C18/6</w:t>
      </w:r>
      <w:r w:rsidRPr="00CD10C4">
        <w:rPr>
          <w:rFonts w:asciiTheme="minorHAnsi" w:hAnsiTheme="minorHAnsi"/>
          <w:szCs w:val="24"/>
          <w:lang w:eastAsia="zh-CN"/>
        </w:rPr>
        <w:t>3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文件所含性别平等战略草案的审议，接受</w:t>
      </w:r>
      <w:r w:rsidR="00CF7DC7">
        <w:rPr>
          <w:rFonts w:asciiTheme="minorHAnsi" w:hAnsiTheme="minorHAnsi"/>
          <w:szCs w:val="24"/>
          <w:lang w:eastAsia="zh-CN"/>
        </w:rPr>
        <w:t>C18/13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文件所含的</w:t>
      </w:r>
      <w:r w:rsidR="00CF7DC7">
        <w:rPr>
          <w:rFonts w:asciiTheme="minorHAnsi" w:hAnsiTheme="minorHAnsi"/>
          <w:szCs w:val="24"/>
          <w:lang w:eastAsia="zh-CN"/>
        </w:rPr>
        <w:t>GEM</w:t>
      </w:r>
      <w:r w:rsidR="00CF7DC7">
        <w:rPr>
          <w:rFonts w:asciiTheme="minorHAnsi" w:hAnsiTheme="minorHAnsi"/>
          <w:szCs w:val="24"/>
          <w:lang w:eastAsia="zh-CN"/>
        </w:rPr>
        <w:t>拟议落实计划。</w:t>
      </w:r>
    </w:p>
    <w:p w:rsidR="0096042D" w:rsidRPr="00CD10C4" w:rsidRDefault="0096042D" w:rsidP="00CF7DC7">
      <w:pPr>
        <w:snapToGrid w:val="0"/>
        <w:spacing w:after="120"/>
        <w:rPr>
          <w:rFonts w:asciiTheme="minorHAnsi" w:hAnsiTheme="minorHAnsi"/>
          <w:b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2.5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CF7DC7" w:rsidRPr="00A62049">
        <w:rPr>
          <w:rFonts w:asciiTheme="minorHAnsi" w:hAnsiTheme="minorHAnsi" w:hint="eastAsia"/>
          <w:szCs w:val="24"/>
          <w:lang w:eastAsia="zh-CN"/>
        </w:rPr>
        <w:t>会议</w:t>
      </w:r>
      <w:r w:rsidR="00CF7DC7" w:rsidRPr="00A62049">
        <w:rPr>
          <w:rFonts w:asciiTheme="minorHAnsi" w:hAnsiTheme="minorHAnsi"/>
          <w:szCs w:val="24"/>
          <w:lang w:eastAsia="zh-CN"/>
        </w:rPr>
        <w:t>对此表示</w:t>
      </w:r>
      <w:r w:rsidR="00CF7DC7" w:rsidRPr="00A62049">
        <w:rPr>
          <w:rFonts w:asciiTheme="minorHAnsi" w:hAnsiTheme="minorHAnsi"/>
          <w:b/>
          <w:bCs/>
          <w:szCs w:val="24"/>
          <w:lang w:eastAsia="zh-CN"/>
        </w:rPr>
        <w:t>同意</w:t>
      </w:r>
      <w:r w:rsidR="00CF7DC7" w:rsidRPr="00A62049">
        <w:rPr>
          <w:rFonts w:asciiTheme="minorHAnsi" w:hAnsiTheme="minorHAnsi"/>
          <w:szCs w:val="24"/>
          <w:lang w:eastAsia="zh-CN"/>
        </w:rPr>
        <w:t>。</w:t>
      </w:r>
    </w:p>
    <w:p w:rsidR="0096042D" w:rsidRPr="00CD10C4" w:rsidRDefault="0096042D" w:rsidP="00CF7DC7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2.6</w:t>
      </w:r>
      <w:r w:rsidRPr="00CD10C4">
        <w:rPr>
          <w:rFonts w:asciiTheme="minorHAnsi" w:hAnsiTheme="minorHAnsi"/>
          <w:szCs w:val="24"/>
          <w:lang w:eastAsia="zh-CN"/>
        </w:rPr>
        <w:tab/>
        <w:t>SPM</w:t>
      </w:r>
      <w:r w:rsidR="00CF7DC7">
        <w:rPr>
          <w:rFonts w:asciiTheme="minorHAnsi" w:hAnsiTheme="minorHAnsi" w:hint="eastAsia"/>
          <w:szCs w:val="24"/>
          <w:lang w:eastAsia="zh-CN"/>
        </w:rPr>
        <w:t>主任</w:t>
      </w:r>
      <w:r w:rsidR="00CF7DC7">
        <w:rPr>
          <w:rFonts w:asciiTheme="minorHAnsi" w:hAnsiTheme="minorHAnsi"/>
          <w:szCs w:val="24"/>
          <w:lang w:eastAsia="zh-CN"/>
        </w:rPr>
        <w:t>在介绍有关国际电</w:t>
      </w:r>
      <w:r w:rsidR="00CF7DC7">
        <w:rPr>
          <w:rFonts w:asciiTheme="minorHAnsi" w:hAnsiTheme="minorHAnsi" w:hint="eastAsia"/>
          <w:szCs w:val="24"/>
          <w:lang w:eastAsia="zh-CN"/>
        </w:rPr>
        <w:t>联</w:t>
      </w:r>
      <w:r w:rsidR="00CF7DC7">
        <w:rPr>
          <w:rFonts w:asciiTheme="minorHAnsi" w:hAnsiTheme="minorHAnsi"/>
          <w:szCs w:val="24"/>
          <w:lang w:eastAsia="zh-CN"/>
        </w:rPr>
        <w:t>性别平等战略的</w:t>
      </w:r>
      <w:r w:rsidRPr="00CD10C4">
        <w:rPr>
          <w:rFonts w:asciiTheme="minorHAnsi" w:hAnsiTheme="minorHAnsi"/>
          <w:szCs w:val="24"/>
          <w:lang w:eastAsia="zh-CN"/>
        </w:rPr>
        <w:t>C18/63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文件时还提请会议注意</w:t>
      </w:r>
      <w:r w:rsidRPr="00CD10C4">
        <w:rPr>
          <w:rFonts w:asciiTheme="minorHAnsi" w:hAnsiTheme="minorHAnsi"/>
          <w:szCs w:val="24"/>
          <w:lang w:eastAsia="zh-CN"/>
        </w:rPr>
        <w:t>C18/INF/3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</w:t>
      </w:r>
      <w:r w:rsidR="00CF7DC7">
        <w:rPr>
          <w:rFonts w:asciiTheme="minorHAnsi" w:hAnsiTheme="minorHAnsi" w:hint="eastAsia"/>
          <w:szCs w:val="24"/>
          <w:lang w:eastAsia="zh-CN"/>
        </w:rPr>
        <w:t xml:space="preserve"> </w:t>
      </w:r>
      <w:r w:rsidR="00CF7DC7" w:rsidRPr="00CF7DC7">
        <w:rPr>
          <w:rFonts w:asciiTheme="minorHAnsi" w:hAnsiTheme="minorHAnsi"/>
          <w:szCs w:val="24"/>
          <w:lang w:eastAsia="zh-CN"/>
        </w:rPr>
        <w:t>–</w:t>
      </w:r>
      <w:r w:rsidR="00CF7DC7">
        <w:rPr>
          <w:rFonts w:asciiTheme="minorHAnsi" w:hAnsiTheme="minorHAnsi"/>
          <w:szCs w:val="24"/>
          <w:lang w:eastAsia="zh-CN"/>
        </w:rPr>
        <w:t xml:space="preserve"> </w:t>
      </w:r>
      <w:r w:rsidR="00CF7DC7">
        <w:rPr>
          <w:rFonts w:asciiTheme="minorHAnsi" w:hAnsiTheme="minorHAnsi" w:hint="eastAsia"/>
          <w:szCs w:val="24"/>
          <w:lang w:eastAsia="zh-CN"/>
        </w:rPr>
        <w:t>包含</w:t>
      </w:r>
      <w:r w:rsidR="00CF7DC7">
        <w:rPr>
          <w:rFonts w:asciiTheme="minorHAnsi" w:hAnsiTheme="minorHAnsi"/>
          <w:szCs w:val="24"/>
          <w:lang w:eastAsia="zh-CN"/>
        </w:rPr>
        <w:t>秘书长</w:t>
      </w:r>
      <w:r w:rsidR="00CF7DC7">
        <w:rPr>
          <w:rFonts w:asciiTheme="minorHAnsi" w:hAnsiTheme="minorHAnsi" w:hint="eastAsia"/>
          <w:szCs w:val="24"/>
          <w:lang w:eastAsia="zh-CN"/>
        </w:rPr>
        <w:t>转</w:t>
      </w:r>
      <w:r w:rsidR="00CF7DC7">
        <w:rPr>
          <w:rFonts w:asciiTheme="minorHAnsi" w:hAnsiTheme="minorHAnsi"/>
          <w:szCs w:val="24"/>
          <w:lang w:eastAsia="zh-CN"/>
        </w:rPr>
        <w:t>呈</w:t>
      </w:r>
      <w:r w:rsidRPr="00CD10C4">
        <w:rPr>
          <w:rFonts w:asciiTheme="minorHAnsi" w:hAnsiTheme="minorHAnsi"/>
          <w:szCs w:val="24"/>
          <w:lang w:eastAsia="zh-CN"/>
        </w:rPr>
        <w:t>UN-SWAP</w:t>
      </w:r>
      <w:r w:rsidR="00CF7DC7">
        <w:rPr>
          <w:rFonts w:asciiTheme="minorHAnsi" w:hAnsiTheme="minorHAnsi" w:hint="eastAsia"/>
          <w:szCs w:val="24"/>
          <w:lang w:eastAsia="zh-CN"/>
        </w:rPr>
        <w:t>信函</w:t>
      </w:r>
      <w:r w:rsidR="00CF7DC7">
        <w:rPr>
          <w:rFonts w:asciiTheme="minorHAnsi" w:hAnsiTheme="minorHAnsi"/>
          <w:szCs w:val="24"/>
          <w:lang w:eastAsia="zh-CN"/>
        </w:rPr>
        <w:t>过程中所做的说明，以及</w:t>
      </w:r>
      <w:r w:rsidRPr="00CD10C4">
        <w:rPr>
          <w:rFonts w:asciiTheme="minorHAnsi" w:hAnsiTheme="minorHAnsi"/>
          <w:szCs w:val="24"/>
          <w:lang w:eastAsia="zh-CN"/>
        </w:rPr>
        <w:t>C18/INF/5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</w:t>
      </w:r>
      <w:r w:rsidR="00CF7DC7">
        <w:rPr>
          <w:rFonts w:asciiTheme="minorHAnsi" w:hAnsiTheme="minorHAnsi" w:hint="eastAsia"/>
          <w:szCs w:val="24"/>
          <w:lang w:eastAsia="zh-CN"/>
        </w:rPr>
        <w:t xml:space="preserve"> </w:t>
      </w:r>
      <w:r w:rsidR="00CF7DC7" w:rsidRPr="00CF7DC7">
        <w:rPr>
          <w:rFonts w:asciiTheme="minorHAnsi" w:hAnsiTheme="minorHAnsi"/>
          <w:szCs w:val="24"/>
          <w:lang w:eastAsia="zh-CN"/>
        </w:rPr>
        <w:t>–</w:t>
      </w:r>
      <w:r w:rsidR="00CF7DC7">
        <w:rPr>
          <w:rFonts w:asciiTheme="minorHAnsi" w:hAnsiTheme="minorHAnsi"/>
          <w:szCs w:val="24"/>
          <w:lang w:eastAsia="zh-CN"/>
        </w:rPr>
        <w:t xml:space="preserve"> </w:t>
      </w:r>
      <w:r w:rsidR="00CF7DC7">
        <w:rPr>
          <w:rFonts w:asciiTheme="minorHAnsi" w:hAnsiTheme="minorHAnsi" w:hint="eastAsia"/>
          <w:szCs w:val="24"/>
          <w:lang w:eastAsia="zh-CN"/>
        </w:rPr>
        <w:t>国</w:t>
      </w:r>
      <w:r w:rsidR="00CF7DC7">
        <w:rPr>
          <w:rFonts w:asciiTheme="minorHAnsi" w:hAnsiTheme="minorHAnsi"/>
          <w:szCs w:val="24"/>
          <w:lang w:eastAsia="zh-CN"/>
        </w:rPr>
        <w:t>际电联的人力资源报告和统计数据。在</w:t>
      </w:r>
      <w:r w:rsidR="00CF7DC7">
        <w:rPr>
          <w:rFonts w:asciiTheme="minorHAnsi" w:hAnsiTheme="minorHAnsi" w:hint="eastAsia"/>
          <w:szCs w:val="24"/>
          <w:lang w:eastAsia="zh-CN"/>
        </w:rPr>
        <w:t>谈</w:t>
      </w:r>
      <w:r w:rsidR="00CF7DC7">
        <w:rPr>
          <w:rFonts w:asciiTheme="minorHAnsi" w:hAnsiTheme="minorHAnsi"/>
          <w:szCs w:val="24"/>
          <w:lang w:eastAsia="zh-CN"/>
        </w:rPr>
        <w:t>到</w:t>
      </w:r>
      <w:r w:rsidRPr="00CD10C4">
        <w:rPr>
          <w:rFonts w:asciiTheme="minorHAnsi" w:hAnsiTheme="minorHAnsi"/>
          <w:szCs w:val="24"/>
          <w:lang w:eastAsia="zh-CN"/>
        </w:rPr>
        <w:t>C18/63</w:t>
      </w:r>
      <w:r w:rsidR="00CF7DC7">
        <w:rPr>
          <w:rFonts w:asciiTheme="minorHAnsi" w:hAnsiTheme="minorHAnsi" w:hint="eastAsia"/>
          <w:szCs w:val="24"/>
          <w:lang w:eastAsia="zh-CN"/>
        </w:rPr>
        <w:t>号</w:t>
      </w:r>
      <w:r w:rsidR="00CF7DC7">
        <w:rPr>
          <w:rFonts w:asciiTheme="minorHAnsi" w:hAnsiTheme="minorHAnsi"/>
          <w:szCs w:val="24"/>
          <w:lang w:eastAsia="zh-CN"/>
        </w:rPr>
        <w:t>文件第</w:t>
      </w:r>
      <w:r w:rsidR="00CF7DC7">
        <w:rPr>
          <w:rFonts w:asciiTheme="minorHAnsi" w:hAnsiTheme="minorHAnsi" w:hint="eastAsia"/>
          <w:szCs w:val="24"/>
          <w:lang w:eastAsia="zh-CN"/>
        </w:rPr>
        <w:t>3</w:t>
      </w:r>
      <w:r w:rsidR="00CF7DC7">
        <w:rPr>
          <w:rFonts w:asciiTheme="minorHAnsi" w:hAnsiTheme="minorHAnsi" w:hint="eastAsia"/>
          <w:szCs w:val="24"/>
          <w:lang w:eastAsia="zh-CN"/>
        </w:rPr>
        <w:t>段</w:t>
      </w:r>
      <w:r w:rsidR="00CF7DC7">
        <w:rPr>
          <w:rFonts w:asciiTheme="minorHAnsi" w:hAnsiTheme="minorHAnsi"/>
          <w:szCs w:val="24"/>
          <w:lang w:eastAsia="zh-CN"/>
        </w:rPr>
        <w:t>时她解释说，关于实现</w:t>
      </w:r>
      <w:r w:rsidRPr="00CD10C4">
        <w:rPr>
          <w:rFonts w:asciiTheme="minorHAnsi" w:hAnsiTheme="minorHAnsi"/>
          <w:szCs w:val="24"/>
          <w:lang w:eastAsia="zh-CN"/>
        </w:rPr>
        <w:t>P</w:t>
      </w:r>
      <w:r w:rsidR="00CF7DC7">
        <w:rPr>
          <w:rFonts w:asciiTheme="minorHAnsi" w:hAnsiTheme="minorHAnsi" w:hint="eastAsia"/>
          <w:szCs w:val="24"/>
          <w:lang w:eastAsia="zh-CN"/>
        </w:rPr>
        <w:t>和</w:t>
      </w:r>
      <w:r w:rsidRPr="00CD10C4">
        <w:rPr>
          <w:rFonts w:asciiTheme="minorHAnsi" w:hAnsiTheme="minorHAnsi"/>
          <w:szCs w:val="24"/>
          <w:lang w:eastAsia="zh-CN"/>
        </w:rPr>
        <w:t>D</w:t>
      </w:r>
      <w:r w:rsidR="00CF7DC7">
        <w:rPr>
          <w:rFonts w:asciiTheme="minorHAnsi" w:hAnsiTheme="minorHAnsi" w:hint="eastAsia"/>
          <w:szCs w:val="24"/>
          <w:lang w:eastAsia="zh-CN"/>
        </w:rPr>
        <w:t>级</w:t>
      </w:r>
      <w:r w:rsidR="00CF7DC7">
        <w:rPr>
          <w:rFonts w:asciiTheme="minorHAnsi" w:hAnsiTheme="minorHAnsi"/>
          <w:szCs w:val="24"/>
          <w:lang w:eastAsia="zh-CN"/>
        </w:rPr>
        <w:t>职员性别平等的潜在日期是在这样的基础上计算的，即，假设职位只是在相关人员退休后空出时才得到填补。</w:t>
      </w:r>
      <w:r w:rsidR="00CF7DC7">
        <w:rPr>
          <w:rFonts w:asciiTheme="minorHAnsi" w:hAnsiTheme="minorHAnsi" w:hint="eastAsia"/>
          <w:szCs w:val="24"/>
          <w:lang w:eastAsia="zh-CN"/>
        </w:rPr>
        <w:t>她</w:t>
      </w:r>
      <w:r w:rsidR="00CF7DC7">
        <w:rPr>
          <w:rFonts w:asciiTheme="minorHAnsi" w:hAnsiTheme="minorHAnsi"/>
          <w:szCs w:val="24"/>
          <w:lang w:eastAsia="zh-CN"/>
        </w:rPr>
        <w:t>还</w:t>
      </w:r>
      <w:r w:rsidR="00CF7DC7">
        <w:rPr>
          <w:rFonts w:asciiTheme="minorHAnsi" w:hAnsiTheme="minorHAnsi" w:hint="eastAsia"/>
          <w:szCs w:val="24"/>
          <w:lang w:eastAsia="zh-CN"/>
        </w:rPr>
        <w:t>澄清</w:t>
      </w:r>
      <w:r w:rsidR="00CF7DC7">
        <w:rPr>
          <w:rFonts w:asciiTheme="minorHAnsi" w:hAnsiTheme="minorHAnsi"/>
          <w:szCs w:val="24"/>
          <w:lang w:eastAsia="zh-CN"/>
        </w:rPr>
        <w:t>说，现</w:t>
      </w:r>
      <w:r w:rsidR="00CF7DC7">
        <w:rPr>
          <w:rFonts w:asciiTheme="minorHAnsi" w:hAnsiTheme="minorHAnsi" w:hint="eastAsia"/>
          <w:szCs w:val="24"/>
          <w:lang w:eastAsia="zh-CN"/>
        </w:rPr>
        <w:t>请</w:t>
      </w:r>
      <w:r w:rsidR="00CF7DC7">
        <w:rPr>
          <w:rFonts w:asciiTheme="minorHAnsi" w:hAnsiTheme="minorHAnsi"/>
          <w:szCs w:val="24"/>
          <w:lang w:eastAsia="zh-CN"/>
        </w:rPr>
        <w:t>理事会</w:t>
      </w:r>
      <w:r w:rsidR="00CF7DC7">
        <w:rPr>
          <w:rFonts w:asciiTheme="minorHAnsi" w:hAnsiTheme="minorHAnsi" w:hint="eastAsia"/>
          <w:szCs w:val="24"/>
          <w:lang w:eastAsia="zh-CN"/>
        </w:rPr>
        <w:t>首肯本文件</w:t>
      </w:r>
      <w:r w:rsidR="00CF7DC7">
        <w:rPr>
          <w:rFonts w:asciiTheme="minorHAnsi" w:hAnsiTheme="minorHAnsi"/>
          <w:szCs w:val="24"/>
          <w:lang w:eastAsia="zh-CN"/>
        </w:rPr>
        <w:t>第</w:t>
      </w:r>
      <w:r w:rsidR="00CF7DC7">
        <w:rPr>
          <w:rFonts w:asciiTheme="minorHAnsi" w:hAnsiTheme="minorHAnsi" w:hint="eastAsia"/>
          <w:szCs w:val="24"/>
          <w:lang w:eastAsia="zh-CN"/>
        </w:rPr>
        <w:t>4-6</w:t>
      </w:r>
      <w:r w:rsidR="00CF7DC7">
        <w:rPr>
          <w:rFonts w:asciiTheme="minorHAnsi" w:hAnsiTheme="minorHAnsi" w:hint="eastAsia"/>
          <w:szCs w:val="24"/>
          <w:lang w:eastAsia="zh-CN"/>
        </w:rPr>
        <w:t>段</w:t>
      </w:r>
      <w:r w:rsidR="00CF7DC7">
        <w:rPr>
          <w:rFonts w:asciiTheme="minorHAnsi" w:hAnsiTheme="minorHAnsi"/>
          <w:szCs w:val="24"/>
          <w:lang w:eastAsia="zh-CN"/>
        </w:rPr>
        <w:t>所含的</w:t>
      </w:r>
      <w:r w:rsidR="00CF7DC7" w:rsidRPr="00CF7DC7">
        <w:rPr>
          <w:rFonts w:asciiTheme="minorHAnsi" w:hAnsiTheme="minorHAnsi"/>
          <w:b/>
          <w:bCs/>
          <w:szCs w:val="24"/>
          <w:lang w:eastAsia="zh-CN"/>
        </w:rPr>
        <w:t>建议</w:t>
      </w:r>
      <w:r w:rsidR="00CF7DC7">
        <w:rPr>
          <w:rFonts w:asciiTheme="minorHAnsi" w:hAnsiTheme="minorHAnsi"/>
          <w:szCs w:val="24"/>
          <w:lang w:eastAsia="zh-CN"/>
        </w:rPr>
        <w:t>，而非</w:t>
      </w:r>
      <w:r w:rsidR="00CF7DC7">
        <w:rPr>
          <w:rFonts w:asciiTheme="minorHAnsi" w:hAnsiTheme="minorHAnsi" w:hint="eastAsia"/>
          <w:szCs w:val="24"/>
          <w:lang w:eastAsia="zh-CN"/>
        </w:rPr>
        <w:t>首</w:t>
      </w:r>
      <w:r w:rsidR="00CF7DC7">
        <w:rPr>
          <w:rFonts w:asciiTheme="minorHAnsi" w:hAnsiTheme="minorHAnsi"/>
          <w:szCs w:val="24"/>
          <w:lang w:eastAsia="zh-CN"/>
        </w:rPr>
        <w:t>恳整个性别平等战略。</w:t>
      </w:r>
    </w:p>
    <w:p w:rsidR="0096042D" w:rsidRPr="00CD10C4" w:rsidRDefault="0096042D" w:rsidP="000E1E25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2.7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9F3951">
        <w:rPr>
          <w:rFonts w:asciiTheme="minorHAnsi" w:hAnsiTheme="minorHAnsi" w:hint="eastAsia"/>
          <w:szCs w:val="24"/>
          <w:lang w:eastAsia="zh-CN"/>
        </w:rPr>
        <w:t>理事</w:t>
      </w:r>
      <w:r w:rsidR="009F3951">
        <w:rPr>
          <w:rFonts w:asciiTheme="minorHAnsi" w:hAnsiTheme="minorHAnsi"/>
          <w:szCs w:val="24"/>
          <w:lang w:eastAsia="zh-CN"/>
        </w:rPr>
        <w:t>们在总体赞赏国际电联及其秘书处在实现</w:t>
      </w:r>
      <w:r w:rsidR="009F3951">
        <w:rPr>
          <w:rFonts w:asciiTheme="minorHAnsi" w:hAnsiTheme="minorHAnsi"/>
          <w:szCs w:val="24"/>
          <w:lang w:eastAsia="zh-CN"/>
        </w:rPr>
        <w:t>ICT</w:t>
      </w:r>
      <w:r w:rsidR="009F3951">
        <w:rPr>
          <w:rFonts w:asciiTheme="minorHAnsi" w:hAnsiTheme="minorHAnsi"/>
          <w:szCs w:val="24"/>
          <w:lang w:eastAsia="zh-CN"/>
        </w:rPr>
        <w:t>行业性别平等和实现国际电联工作人员性别平等方面</w:t>
      </w:r>
      <w:r w:rsidR="009F3951">
        <w:rPr>
          <w:rFonts w:asciiTheme="minorHAnsi" w:hAnsiTheme="minorHAnsi" w:hint="eastAsia"/>
          <w:szCs w:val="24"/>
          <w:lang w:eastAsia="zh-CN"/>
        </w:rPr>
        <w:t>所</w:t>
      </w:r>
      <w:r w:rsidR="009F3951">
        <w:rPr>
          <w:rFonts w:asciiTheme="minorHAnsi" w:hAnsiTheme="minorHAnsi"/>
          <w:szCs w:val="24"/>
          <w:lang w:eastAsia="zh-CN"/>
        </w:rPr>
        <w:t>做努力的同时也发表</w:t>
      </w:r>
      <w:r w:rsidR="009F3951">
        <w:rPr>
          <w:rFonts w:asciiTheme="minorHAnsi" w:hAnsiTheme="minorHAnsi" w:hint="eastAsia"/>
          <w:szCs w:val="24"/>
          <w:lang w:eastAsia="zh-CN"/>
        </w:rPr>
        <w:t>意见</w:t>
      </w:r>
      <w:r w:rsidR="009E4FD5">
        <w:rPr>
          <w:rFonts w:asciiTheme="minorHAnsi" w:hAnsiTheme="minorHAnsi"/>
          <w:szCs w:val="24"/>
          <w:lang w:eastAsia="zh-CN"/>
        </w:rPr>
        <w:t>说，需要在这些方面进一步取</w:t>
      </w:r>
      <w:r w:rsidR="009E4FD5">
        <w:rPr>
          <w:rFonts w:asciiTheme="minorHAnsi" w:hAnsiTheme="minorHAnsi" w:hint="eastAsia"/>
          <w:szCs w:val="24"/>
          <w:lang w:eastAsia="zh-CN"/>
        </w:rPr>
        <w:t>得</w:t>
      </w:r>
      <w:r w:rsidR="009F3951">
        <w:rPr>
          <w:rFonts w:asciiTheme="minorHAnsi" w:hAnsiTheme="minorHAnsi"/>
          <w:szCs w:val="24"/>
          <w:lang w:eastAsia="zh-CN"/>
        </w:rPr>
        <w:t>进展。尽管</w:t>
      </w:r>
      <w:r w:rsidR="009F3951">
        <w:rPr>
          <w:rFonts w:asciiTheme="minorHAnsi" w:hAnsiTheme="minorHAnsi" w:hint="eastAsia"/>
          <w:szCs w:val="24"/>
          <w:lang w:eastAsia="zh-CN"/>
        </w:rPr>
        <w:t>在</w:t>
      </w:r>
      <w:r w:rsidR="009F3951">
        <w:rPr>
          <w:rFonts w:asciiTheme="minorHAnsi" w:hAnsiTheme="minorHAnsi"/>
          <w:szCs w:val="24"/>
          <w:lang w:eastAsia="zh-CN"/>
        </w:rPr>
        <w:t>G</w:t>
      </w:r>
      <w:r w:rsidR="009F3951">
        <w:rPr>
          <w:rFonts w:asciiTheme="minorHAnsi" w:hAnsiTheme="minorHAnsi" w:hint="eastAsia"/>
          <w:szCs w:val="24"/>
          <w:lang w:eastAsia="zh-CN"/>
        </w:rPr>
        <w:t>类</w:t>
      </w:r>
      <w:r w:rsidR="009F3951">
        <w:rPr>
          <w:rFonts w:asciiTheme="minorHAnsi" w:hAnsiTheme="minorHAnsi"/>
          <w:szCs w:val="24"/>
          <w:lang w:eastAsia="zh-CN"/>
        </w:rPr>
        <w:t>职员中存在女性多于男性的性别不平衡性，在</w:t>
      </w:r>
      <w:r w:rsidR="009F3951">
        <w:rPr>
          <w:rFonts w:asciiTheme="minorHAnsi" w:hAnsiTheme="minorHAnsi"/>
          <w:szCs w:val="24"/>
          <w:lang w:eastAsia="zh-CN"/>
        </w:rPr>
        <w:t>P</w:t>
      </w:r>
      <w:r w:rsidR="009F3951">
        <w:rPr>
          <w:rFonts w:asciiTheme="minorHAnsi" w:hAnsiTheme="minorHAnsi" w:hint="eastAsia"/>
          <w:szCs w:val="24"/>
          <w:lang w:eastAsia="zh-CN"/>
        </w:rPr>
        <w:t>类</w:t>
      </w:r>
      <w:r w:rsidR="009F3951">
        <w:rPr>
          <w:rFonts w:asciiTheme="minorHAnsi" w:hAnsiTheme="minorHAnsi"/>
          <w:szCs w:val="24"/>
          <w:lang w:eastAsia="zh-CN"/>
        </w:rPr>
        <w:t>职</w:t>
      </w:r>
      <w:r w:rsidR="009F3951">
        <w:rPr>
          <w:rFonts w:asciiTheme="minorHAnsi" w:hAnsiTheme="minorHAnsi" w:hint="eastAsia"/>
          <w:szCs w:val="24"/>
          <w:lang w:eastAsia="zh-CN"/>
        </w:rPr>
        <w:t>员</w:t>
      </w:r>
      <w:r w:rsidR="009F3951">
        <w:rPr>
          <w:rFonts w:asciiTheme="minorHAnsi" w:hAnsiTheme="minorHAnsi"/>
          <w:szCs w:val="24"/>
          <w:lang w:eastAsia="zh-CN"/>
        </w:rPr>
        <w:t>中存在男性多于女性的性别不平衡性</w:t>
      </w:r>
      <w:r w:rsidR="009F3951">
        <w:rPr>
          <w:rFonts w:asciiTheme="minorHAnsi" w:hAnsiTheme="minorHAnsi" w:hint="eastAsia"/>
          <w:szCs w:val="24"/>
          <w:lang w:eastAsia="zh-CN"/>
        </w:rPr>
        <w:t xml:space="preserve"> </w:t>
      </w:r>
      <w:r w:rsidR="009F3951" w:rsidRPr="009F3951">
        <w:rPr>
          <w:rFonts w:asciiTheme="minorHAnsi" w:hAnsiTheme="minorHAnsi"/>
          <w:szCs w:val="24"/>
          <w:lang w:eastAsia="zh-CN"/>
        </w:rPr>
        <w:t>–</w:t>
      </w:r>
      <w:r w:rsidR="009F3951">
        <w:rPr>
          <w:rFonts w:asciiTheme="minorHAnsi" w:hAnsiTheme="minorHAnsi"/>
          <w:szCs w:val="24"/>
          <w:lang w:eastAsia="zh-CN"/>
        </w:rPr>
        <w:t xml:space="preserve"> </w:t>
      </w:r>
      <w:r w:rsidR="009F3951">
        <w:rPr>
          <w:rFonts w:asciiTheme="minorHAnsi" w:hAnsiTheme="minorHAnsi" w:hint="eastAsia"/>
          <w:szCs w:val="24"/>
          <w:lang w:eastAsia="zh-CN"/>
        </w:rPr>
        <w:t>可</w:t>
      </w:r>
      <w:r w:rsidR="009F3951">
        <w:rPr>
          <w:rFonts w:asciiTheme="minorHAnsi" w:hAnsiTheme="minorHAnsi"/>
          <w:szCs w:val="24"/>
          <w:lang w:eastAsia="zh-CN"/>
        </w:rPr>
        <w:t>将此</w:t>
      </w:r>
      <w:r w:rsidR="009F3951">
        <w:rPr>
          <w:rFonts w:asciiTheme="minorHAnsi" w:hAnsiTheme="minorHAnsi" w:hint="eastAsia"/>
          <w:szCs w:val="24"/>
          <w:lang w:eastAsia="zh-CN"/>
        </w:rPr>
        <w:t>归咎于外</w:t>
      </w:r>
      <w:r w:rsidR="009F3951">
        <w:rPr>
          <w:rFonts w:asciiTheme="minorHAnsi" w:hAnsiTheme="minorHAnsi"/>
          <w:szCs w:val="24"/>
          <w:lang w:eastAsia="zh-CN"/>
        </w:rPr>
        <w:t>部因素，但这种</w:t>
      </w:r>
      <w:r w:rsidR="00DD62AB">
        <w:rPr>
          <w:rFonts w:asciiTheme="minorHAnsi" w:hAnsiTheme="minorHAnsi" w:hint="eastAsia"/>
          <w:szCs w:val="24"/>
          <w:lang w:eastAsia="zh-CN"/>
        </w:rPr>
        <w:t>现象</w:t>
      </w:r>
      <w:r w:rsidR="00DD62AB">
        <w:rPr>
          <w:rFonts w:asciiTheme="minorHAnsi" w:hAnsiTheme="minorHAnsi"/>
          <w:szCs w:val="24"/>
          <w:lang w:eastAsia="zh-CN"/>
        </w:rPr>
        <w:t>应得到</w:t>
      </w:r>
      <w:r w:rsidR="009E4FD5">
        <w:rPr>
          <w:rFonts w:asciiTheme="minorHAnsi" w:hAnsiTheme="minorHAnsi" w:hint="eastAsia"/>
          <w:szCs w:val="24"/>
          <w:lang w:eastAsia="zh-CN"/>
        </w:rPr>
        <w:t>纠正</w:t>
      </w:r>
      <w:r w:rsidR="00DD62AB">
        <w:rPr>
          <w:rFonts w:asciiTheme="minorHAnsi" w:hAnsiTheme="minorHAnsi"/>
          <w:szCs w:val="24"/>
          <w:lang w:eastAsia="zh-CN"/>
        </w:rPr>
        <w:t>。必须</w:t>
      </w:r>
      <w:r w:rsidR="00DD62AB">
        <w:rPr>
          <w:rFonts w:asciiTheme="minorHAnsi" w:hAnsiTheme="minorHAnsi" w:hint="eastAsia"/>
          <w:szCs w:val="24"/>
          <w:lang w:eastAsia="zh-CN"/>
        </w:rPr>
        <w:t>将</w:t>
      </w:r>
      <w:r w:rsidR="00DD62AB">
        <w:rPr>
          <w:rFonts w:asciiTheme="minorHAnsi" w:hAnsiTheme="minorHAnsi"/>
          <w:szCs w:val="24"/>
          <w:lang w:eastAsia="zh-CN"/>
        </w:rPr>
        <w:t>实现性别平等作为一项优先工作加以对待。按照</w:t>
      </w:r>
      <w:r w:rsidR="00DD62AB">
        <w:rPr>
          <w:rFonts w:asciiTheme="minorHAnsi" w:hAnsiTheme="minorHAnsi" w:hint="eastAsia"/>
          <w:szCs w:val="24"/>
          <w:lang w:eastAsia="zh-CN"/>
        </w:rPr>
        <w:t>《联合</w:t>
      </w:r>
      <w:r w:rsidR="00DD62AB">
        <w:rPr>
          <w:rFonts w:asciiTheme="minorHAnsi" w:hAnsiTheme="minorHAnsi"/>
          <w:szCs w:val="24"/>
          <w:lang w:eastAsia="zh-CN"/>
        </w:rPr>
        <w:t>国关于消除一切形式的女性</w:t>
      </w:r>
      <w:r w:rsidR="00DD62AB">
        <w:rPr>
          <w:rFonts w:asciiTheme="minorHAnsi" w:hAnsiTheme="minorHAnsi" w:hint="eastAsia"/>
          <w:szCs w:val="24"/>
          <w:lang w:eastAsia="zh-CN"/>
        </w:rPr>
        <w:t>歧视公约</w:t>
      </w:r>
      <w:r w:rsidR="00DD62AB">
        <w:rPr>
          <w:rFonts w:asciiTheme="minorHAnsi" w:hAnsiTheme="minorHAnsi"/>
          <w:szCs w:val="24"/>
          <w:lang w:eastAsia="zh-CN"/>
        </w:rPr>
        <w:t>》</w:t>
      </w:r>
      <w:r w:rsidR="00DD62AB">
        <w:rPr>
          <w:rFonts w:asciiTheme="minorHAnsi" w:hAnsiTheme="minorHAnsi" w:hint="eastAsia"/>
          <w:szCs w:val="24"/>
          <w:lang w:eastAsia="zh-CN"/>
        </w:rPr>
        <w:t>和</w:t>
      </w:r>
      <w:r w:rsidR="00DD62AB">
        <w:rPr>
          <w:rFonts w:asciiTheme="minorHAnsi" w:hAnsiTheme="minorHAnsi"/>
          <w:szCs w:val="24"/>
          <w:lang w:eastAsia="zh-CN"/>
        </w:rPr>
        <w:t>其它国际法律文书，许多成员国都具有在此方面采取行动的法律义务。</w:t>
      </w:r>
      <w:r w:rsidRPr="00CD10C4">
        <w:rPr>
          <w:rFonts w:asciiTheme="minorHAnsi" w:hAnsiTheme="minorHAnsi"/>
          <w:szCs w:val="24"/>
          <w:lang w:eastAsia="zh-CN"/>
        </w:rPr>
        <w:t>C18/63</w:t>
      </w:r>
      <w:r w:rsidR="00DD62AB">
        <w:rPr>
          <w:rFonts w:asciiTheme="minorHAnsi" w:hAnsiTheme="minorHAnsi" w:hint="eastAsia"/>
          <w:szCs w:val="24"/>
          <w:lang w:eastAsia="zh-CN"/>
        </w:rPr>
        <w:t>号</w:t>
      </w:r>
      <w:r w:rsidR="00DD62AB">
        <w:rPr>
          <w:rFonts w:asciiTheme="minorHAnsi" w:hAnsiTheme="minorHAnsi"/>
          <w:szCs w:val="24"/>
          <w:lang w:eastAsia="zh-CN"/>
        </w:rPr>
        <w:t>文件提出的建议得到广泛支持，但若干理事认为，在首</w:t>
      </w:r>
      <w:r w:rsidR="00452237">
        <w:rPr>
          <w:rFonts w:asciiTheme="minorHAnsi" w:hAnsiTheme="minorHAnsi" w:hint="eastAsia"/>
          <w:szCs w:val="24"/>
          <w:lang w:eastAsia="zh-CN"/>
        </w:rPr>
        <w:t>肯</w:t>
      </w:r>
      <w:r w:rsidR="00DD62AB">
        <w:rPr>
          <w:rFonts w:asciiTheme="minorHAnsi" w:hAnsiTheme="minorHAnsi"/>
          <w:szCs w:val="24"/>
          <w:lang w:eastAsia="zh-CN"/>
        </w:rPr>
        <w:t>这些建议之</w:t>
      </w:r>
      <w:r w:rsidR="00DD62AB">
        <w:rPr>
          <w:rFonts w:asciiTheme="minorHAnsi" w:hAnsiTheme="minorHAnsi" w:hint="eastAsia"/>
          <w:szCs w:val="24"/>
          <w:lang w:eastAsia="zh-CN"/>
        </w:rPr>
        <w:t>前</w:t>
      </w:r>
      <w:r w:rsidR="00DD62AB">
        <w:rPr>
          <w:rFonts w:asciiTheme="minorHAnsi" w:hAnsiTheme="minorHAnsi"/>
          <w:szCs w:val="24"/>
          <w:lang w:eastAsia="zh-CN"/>
        </w:rPr>
        <w:t>，还需</w:t>
      </w:r>
      <w:r w:rsidR="00DD62AB">
        <w:rPr>
          <w:rFonts w:asciiTheme="minorHAnsi" w:hAnsiTheme="minorHAnsi" w:hint="eastAsia"/>
          <w:szCs w:val="24"/>
          <w:lang w:eastAsia="zh-CN"/>
        </w:rPr>
        <w:t>对</w:t>
      </w:r>
      <w:r w:rsidR="00DD62AB">
        <w:rPr>
          <w:rFonts w:asciiTheme="minorHAnsi" w:hAnsiTheme="minorHAnsi"/>
          <w:szCs w:val="24"/>
          <w:lang w:eastAsia="zh-CN"/>
        </w:rPr>
        <w:t>其进行</w:t>
      </w:r>
      <w:r w:rsidR="00452237">
        <w:rPr>
          <w:rFonts w:asciiTheme="minorHAnsi" w:hAnsiTheme="minorHAnsi" w:hint="eastAsia"/>
          <w:szCs w:val="24"/>
          <w:lang w:eastAsia="zh-CN"/>
        </w:rPr>
        <w:t>研究和</w:t>
      </w:r>
      <w:r w:rsidR="00DD62AB">
        <w:rPr>
          <w:rFonts w:asciiTheme="minorHAnsi" w:hAnsiTheme="minorHAnsi"/>
          <w:szCs w:val="24"/>
          <w:lang w:eastAsia="zh-CN"/>
        </w:rPr>
        <w:t>进一步</w:t>
      </w:r>
      <w:r w:rsidR="00DD62AB">
        <w:rPr>
          <w:rFonts w:asciiTheme="minorHAnsi" w:hAnsiTheme="minorHAnsi" w:hint="eastAsia"/>
          <w:szCs w:val="24"/>
          <w:lang w:eastAsia="zh-CN"/>
        </w:rPr>
        <w:t>完善</w:t>
      </w:r>
      <w:r w:rsidR="00DD62AB">
        <w:rPr>
          <w:rFonts w:asciiTheme="minorHAnsi" w:hAnsiTheme="minorHAnsi"/>
          <w:szCs w:val="24"/>
          <w:lang w:eastAsia="zh-CN"/>
        </w:rPr>
        <w:t>。</w:t>
      </w:r>
      <w:r w:rsidR="00DD62AB">
        <w:rPr>
          <w:rFonts w:asciiTheme="minorHAnsi" w:hAnsiTheme="minorHAnsi" w:hint="eastAsia"/>
          <w:szCs w:val="24"/>
          <w:lang w:eastAsia="zh-CN"/>
        </w:rPr>
        <w:t>一</w:t>
      </w:r>
      <w:r w:rsidR="00DD62AB">
        <w:rPr>
          <w:rFonts w:asciiTheme="minorHAnsi" w:hAnsiTheme="minorHAnsi"/>
          <w:szCs w:val="24"/>
          <w:lang w:eastAsia="zh-CN"/>
        </w:rPr>
        <w:t>位理事要求澄清该文件给出的一些数字；其他理事对本文件附件</w:t>
      </w:r>
      <w:r w:rsidR="00DD62AB">
        <w:rPr>
          <w:rFonts w:asciiTheme="minorHAnsi" w:hAnsiTheme="minorHAnsi" w:hint="eastAsia"/>
          <w:szCs w:val="24"/>
          <w:lang w:eastAsia="zh-CN"/>
        </w:rPr>
        <w:t>3</w:t>
      </w:r>
      <w:r w:rsidR="00DD62AB">
        <w:rPr>
          <w:rFonts w:asciiTheme="minorHAnsi" w:hAnsiTheme="minorHAnsi" w:hint="eastAsia"/>
          <w:szCs w:val="24"/>
          <w:lang w:eastAsia="zh-CN"/>
        </w:rPr>
        <w:t>所</w:t>
      </w:r>
      <w:r w:rsidR="00DD62AB">
        <w:rPr>
          <w:rFonts w:asciiTheme="minorHAnsi" w:hAnsiTheme="minorHAnsi"/>
          <w:szCs w:val="24"/>
          <w:lang w:eastAsia="zh-CN"/>
        </w:rPr>
        <w:t>含的、显</w:t>
      </w:r>
      <w:r w:rsidR="00DD62AB">
        <w:rPr>
          <w:rFonts w:asciiTheme="minorHAnsi" w:hAnsiTheme="minorHAnsi" w:hint="eastAsia"/>
          <w:szCs w:val="24"/>
          <w:lang w:eastAsia="zh-CN"/>
        </w:rPr>
        <w:t>而</w:t>
      </w:r>
      <w:r w:rsidR="00DD62AB">
        <w:rPr>
          <w:rFonts w:asciiTheme="minorHAnsi" w:hAnsiTheme="minorHAnsi"/>
          <w:szCs w:val="24"/>
          <w:lang w:eastAsia="zh-CN"/>
        </w:rPr>
        <w:t>易见的关于第</w:t>
      </w:r>
      <w:r w:rsidR="00DD62AB">
        <w:rPr>
          <w:rFonts w:asciiTheme="minorHAnsi" w:hAnsiTheme="minorHAnsi" w:hint="eastAsia"/>
          <w:szCs w:val="24"/>
          <w:lang w:eastAsia="zh-CN"/>
        </w:rPr>
        <w:t>48</w:t>
      </w:r>
      <w:r w:rsidR="00DD62AB">
        <w:rPr>
          <w:rFonts w:asciiTheme="minorHAnsi" w:hAnsiTheme="minorHAnsi" w:hint="eastAsia"/>
          <w:szCs w:val="24"/>
          <w:lang w:eastAsia="zh-CN"/>
        </w:rPr>
        <w:t>号</w:t>
      </w:r>
      <w:r w:rsidR="00DD62AB">
        <w:rPr>
          <w:rFonts w:asciiTheme="minorHAnsi" w:hAnsiTheme="minorHAnsi"/>
          <w:szCs w:val="24"/>
          <w:lang w:eastAsia="zh-CN"/>
        </w:rPr>
        <w:t>决议（</w:t>
      </w:r>
      <w:r w:rsidR="00DD62AB">
        <w:rPr>
          <w:rFonts w:asciiTheme="minorHAnsi" w:hAnsiTheme="minorHAnsi" w:hint="eastAsia"/>
          <w:szCs w:val="24"/>
          <w:lang w:eastAsia="zh-CN"/>
        </w:rPr>
        <w:t>2014</w:t>
      </w:r>
      <w:r w:rsidR="00DD62AB">
        <w:rPr>
          <w:rFonts w:asciiTheme="minorHAnsi" w:hAnsiTheme="minorHAnsi" w:hint="eastAsia"/>
          <w:szCs w:val="24"/>
          <w:lang w:eastAsia="zh-CN"/>
        </w:rPr>
        <w:t>年</w:t>
      </w:r>
      <w:r w:rsidR="00DD62AB">
        <w:rPr>
          <w:rFonts w:asciiTheme="minorHAnsi" w:hAnsiTheme="minorHAnsi"/>
          <w:szCs w:val="24"/>
          <w:lang w:eastAsia="zh-CN"/>
        </w:rPr>
        <w:t>，釜山，修订</w:t>
      </w:r>
      <w:r w:rsidR="00DD62AB">
        <w:rPr>
          <w:rFonts w:asciiTheme="minorHAnsi" w:hAnsiTheme="minorHAnsi" w:hint="eastAsia"/>
          <w:szCs w:val="24"/>
          <w:lang w:eastAsia="zh-CN"/>
        </w:rPr>
        <w:t>版</w:t>
      </w:r>
      <w:r w:rsidR="00DD62AB">
        <w:rPr>
          <w:rFonts w:asciiTheme="minorHAnsi" w:hAnsiTheme="minorHAnsi"/>
          <w:szCs w:val="24"/>
          <w:lang w:eastAsia="zh-CN"/>
        </w:rPr>
        <w:t>）附件</w:t>
      </w:r>
      <w:r w:rsidR="00DD62AB">
        <w:rPr>
          <w:rFonts w:asciiTheme="minorHAnsi" w:hAnsiTheme="minorHAnsi" w:hint="eastAsia"/>
          <w:szCs w:val="24"/>
          <w:lang w:eastAsia="zh-CN"/>
        </w:rPr>
        <w:t>2</w:t>
      </w:r>
      <w:r w:rsidR="00DD62AB">
        <w:rPr>
          <w:rFonts w:asciiTheme="minorHAnsi" w:hAnsiTheme="minorHAnsi" w:hint="eastAsia"/>
          <w:szCs w:val="24"/>
          <w:lang w:eastAsia="zh-CN"/>
        </w:rPr>
        <w:t>的</w:t>
      </w:r>
      <w:r w:rsidR="00DD62AB">
        <w:rPr>
          <w:rFonts w:asciiTheme="minorHAnsi" w:hAnsiTheme="minorHAnsi"/>
          <w:szCs w:val="24"/>
          <w:lang w:eastAsia="zh-CN"/>
        </w:rPr>
        <w:t>建议修订案表示关切，因为修订此类决议的权限属于全权代表大会。</w:t>
      </w:r>
      <w:r w:rsidR="00DD62AB">
        <w:rPr>
          <w:rFonts w:asciiTheme="minorHAnsi" w:hAnsiTheme="minorHAnsi" w:hint="eastAsia"/>
          <w:szCs w:val="24"/>
          <w:lang w:eastAsia="zh-CN"/>
        </w:rPr>
        <w:t>一</w:t>
      </w:r>
      <w:r w:rsidR="00DD62AB">
        <w:rPr>
          <w:rFonts w:asciiTheme="minorHAnsi" w:hAnsiTheme="minorHAnsi"/>
          <w:szCs w:val="24"/>
          <w:lang w:eastAsia="zh-CN"/>
        </w:rPr>
        <w:t>位理事强调说，对于委任职员而言，职位要求的能力和资格必须仍然是压倒一切的标准，即便需要充分</w:t>
      </w:r>
      <w:r w:rsidR="00DD62AB">
        <w:rPr>
          <w:rFonts w:asciiTheme="minorHAnsi" w:hAnsiTheme="minorHAnsi" w:hint="eastAsia"/>
          <w:szCs w:val="24"/>
          <w:lang w:eastAsia="zh-CN"/>
        </w:rPr>
        <w:t>顾及</w:t>
      </w:r>
      <w:r w:rsidR="00DD62AB">
        <w:rPr>
          <w:rFonts w:asciiTheme="minorHAnsi" w:hAnsiTheme="minorHAnsi"/>
          <w:szCs w:val="24"/>
          <w:lang w:eastAsia="zh-CN"/>
        </w:rPr>
        <w:t>到</w:t>
      </w:r>
      <w:r w:rsidR="00DD62AB">
        <w:rPr>
          <w:rFonts w:asciiTheme="minorHAnsi" w:hAnsiTheme="minorHAnsi" w:hint="eastAsia"/>
          <w:szCs w:val="24"/>
          <w:lang w:eastAsia="zh-CN"/>
        </w:rPr>
        <w:t>平等</w:t>
      </w:r>
      <w:r w:rsidR="00DD62AB">
        <w:rPr>
          <w:rFonts w:asciiTheme="minorHAnsi" w:hAnsiTheme="minorHAnsi"/>
          <w:szCs w:val="24"/>
          <w:lang w:eastAsia="zh-CN"/>
        </w:rPr>
        <w:t>地域</w:t>
      </w:r>
      <w:r w:rsidR="00DD62AB">
        <w:rPr>
          <w:rFonts w:asciiTheme="minorHAnsi" w:hAnsiTheme="minorHAnsi" w:hint="eastAsia"/>
          <w:szCs w:val="24"/>
          <w:lang w:eastAsia="zh-CN"/>
        </w:rPr>
        <w:t>分配</w:t>
      </w:r>
      <w:r w:rsidR="00DD62AB">
        <w:rPr>
          <w:rFonts w:asciiTheme="minorHAnsi" w:hAnsiTheme="minorHAnsi"/>
          <w:szCs w:val="24"/>
          <w:lang w:eastAsia="zh-CN"/>
        </w:rPr>
        <w:t>和其它因素。</w:t>
      </w:r>
      <w:r w:rsidR="00DD62AB">
        <w:rPr>
          <w:rFonts w:asciiTheme="minorHAnsi" w:hAnsiTheme="minorHAnsi" w:hint="eastAsia"/>
          <w:szCs w:val="24"/>
          <w:lang w:eastAsia="zh-CN"/>
        </w:rPr>
        <w:t>另</w:t>
      </w:r>
      <w:r w:rsidR="00DD62AB">
        <w:rPr>
          <w:rFonts w:asciiTheme="minorHAnsi" w:hAnsiTheme="minorHAnsi"/>
          <w:szCs w:val="24"/>
          <w:lang w:eastAsia="zh-CN"/>
        </w:rPr>
        <w:t>一位理事突出说明，有必要</w:t>
      </w:r>
      <w:r w:rsidR="00DD62AB">
        <w:rPr>
          <w:rFonts w:asciiTheme="minorHAnsi" w:hAnsiTheme="minorHAnsi" w:hint="eastAsia"/>
          <w:szCs w:val="24"/>
          <w:lang w:eastAsia="zh-CN"/>
        </w:rPr>
        <w:t>做出</w:t>
      </w:r>
      <w:r w:rsidR="00DD62AB">
        <w:rPr>
          <w:rFonts w:asciiTheme="minorHAnsi" w:hAnsiTheme="minorHAnsi"/>
          <w:szCs w:val="24"/>
          <w:lang w:eastAsia="zh-CN"/>
        </w:rPr>
        <w:t>灵活工作安排并创建不存在任何性</w:t>
      </w:r>
      <w:r w:rsidR="00DD62AB">
        <w:rPr>
          <w:rFonts w:asciiTheme="minorHAnsi" w:hAnsiTheme="minorHAnsi" w:hint="eastAsia"/>
          <w:szCs w:val="24"/>
          <w:lang w:eastAsia="zh-CN"/>
        </w:rPr>
        <w:t>骚扰的工作</w:t>
      </w:r>
      <w:r w:rsidR="00DD62AB">
        <w:rPr>
          <w:rFonts w:asciiTheme="minorHAnsi" w:hAnsiTheme="minorHAnsi"/>
          <w:szCs w:val="24"/>
          <w:lang w:eastAsia="zh-CN"/>
        </w:rPr>
        <w:t>环境，以鼓励合格女性提出申请。</w:t>
      </w:r>
    </w:p>
    <w:p w:rsidR="0096042D" w:rsidRPr="00CD10C4" w:rsidRDefault="0096042D" w:rsidP="003E2E15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2.8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CC3B95">
        <w:rPr>
          <w:rFonts w:asciiTheme="minorHAnsi" w:hAnsiTheme="minorHAnsi" w:hint="eastAsia"/>
          <w:szCs w:val="24"/>
          <w:lang w:eastAsia="zh-CN"/>
        </w:rPr>
        <w:t>主席指</w:t>
      </w:r>
      <w:r w:rsidR="00CC3B95">
        <w:rPr>
          <w:rFonts w:asciiTheme="minorHAnsi" w:hAnsiTheme="minorHAnsi"/>
          <w:szCs w:val="24"/>
          <w:lang w:eastAsia="zh-CN"/>
        </w:rPr>
        <w:t>出，</w:t>
      </w:r>
      <w:r w:rsidRPr="00CD10C4">
        <w:rPr>
          <w:rFonts w:asciiTheme="minorHAnsi" w:hAnsiTheme="minorHAnsi"/>
          <w:szCs w:val="24"/>
          <w:lang w:eastAsia="zh-CN"/>
        </w:rPr>
        <w:t>C18/13</w:t>
      </w:r>
      <w:r w:rsidR="00CC3B95">
        <w:rPr>
          <w:rFonts w:asciiTheme="minorHAnsi" w:hAnsiTheme="minorHAnsi" w:hint="eastAsia"/>
          <w:szCs w:val="24"/>
          <w:lang w:eastAsia="zh-CN"/>
        </w:rPr>
        <w:t>和</w:t>
      </w:r>
      <w:r w:rsidRPr="00CD10C4">
        <w:rPr>
          <w:rFonts w:asciiTheme="minorHAnsi" w:hAnsiTheme="minorHAnsi"/>
          <w:szCs w:val="24"/>
          <w:lang w:eastAsia="zh-CN"/>
        </w:rPr>
        <w:t>C18/63</w:t>
      </w:r>
      <w:r w:rsidR="00CC3B95">
        <w:rPr>
          <w:rFonts w:asciiTheme="minorHAnsi" w:hAnsiTheme="minorHAnsi" w:hint="eastAsia"/>
          <w:szCs w:val="24"/>
          <w:lang w:eastAsia="zh-CN"/>
        </w:rPr>
        <w:t>号</w:t>
      </w:r>
      <w:r w:rsidR="00CC3B95">
        <w:rPr>
          <w:rFonts w:asciiTheme="minorHAnsi" w:hAnsiTheme="minorHAnsi"/>
          <w:szCs w:val="24"/>
          <w:lang w:eastAsia="zh-CN"/>
        </w:rPr>
        <w:t>文件都是提交理事会首恳的文件。</w:t>
      </w:r>
      <w:r w:rsidR="00CC3B95">
        <w:rPr>
          <w:rFonts w:asciiTheme="minorHAnsi" w:hAnsiTheme="minorHAnsi" w:hint="eastAsia"/>
          <w:szCs w:val="24"/>
          <w:lang w:eastAsia="zh-CN"/>
        </w:rPr>
        <w:t>然而</w:t>
      </w:r>
      <w:r w:rsidR="00CC3B95">
        <w:rPr>
          <w:rFonts w:asciiTheme="minorHAnsi" w:hAnsiTheme="minorHAnsi"/>
          <w:szCs w:val="24"/>
          <w:lang w:eastAsia="zh-CN"/>
        </w:rPr>
        <w:t>，尽管</w:t>
      </w:r>
      <w:r w:rsidR="002A2660">
        <w:rPr>
          <w:rFonts w:asciiTheme="minorHAnsi" w:hAnsiTheme="minorHAnsi" w:hint="eastAsia"/>
          <w:szCs w:val="24"/>
          <w:lang w:eastAsia="zh-CN"/>
        </w:rPr>
        <w:t>会议对</w:t>
      </w:r>
      <w:r w:rsidR="00CC3B95">
        <w:rPr>
          <w:rFonts w:asciiTheme="minorHAnsi" w:hAnsiTheme="minorHAnsi"/>
          <w:szCs w:val="24"/>
          <w:lang w:eastAsia="zh-CN"/>
        </w:rPr>
        <w:t>前者</w:t>
      </w:r>
      <w:r w:rsidR="002A2660">
        <w:rPr>
          <w:rFonts w:asciiTheme="minorHAnsi" w:hAnsiTheme="minorHAnsi" w:hint="eastAsia"/>
          <w:szCs w:val="24"/>
          <w:lang w:eastAsia="zh-CN"/>
        </w:rPr>
        <w:t>所述的</w:t>
      </w:r>
      <w:r w:rsidR="00CC3B95">
        <w:rPr>
          <w:rFonts w:asciiTheme="minorHAnsi" w:hAnsiTheme="minorHAnsi"/>
          <w:szCs w:val="24"/>
          <w:lang w:eastAsia="zh-CN"/>
        </w:rPr>
        <w:t>特定时间</w:t>
      </w:r>
      <w:r w:rsidR="00CC3B95">
        <w:rPr>
          <w:rFonts w:asciiTheme="minorHAnsi" w:hAnsiTheme="minorHAnsi" w:hint="eastAsia"/>
          <w:szCs w:val="24"/>
          <w:lang w:eastAsia="zh-CN"/>
        </w:rPr>
        <w:t>范围</w:t>
      </w:r>
      <w:r w:rsidR="002A2660">
        <w:rPr>
          <w:rFonts w:asciiTheme="minorHAnsi" w:hAnsiTheme="minorHAnsi" w:hint="eastAsia"/>
          <w:szCs w:val="24"/>
          <w:lang w:eastAsia="zh-CN"/>
        </w:rPr>
        <w:t>提出了</w:t>
      </w:r>
      <w:r w:rsidR="002A2660">
        <w:rPr>
          <w:rFonts w:asciiTheme="minorHAnsi" w:hAnsiTheme="minorHAnsi"/>
          <w:szCs w:val="24"/>
          <w:lang w:eastAsia="zh-CN"/>
        </w:rPr>
        <w:t>拟议</w:t>
      </w:r>
      <w:r w:rsidR="00CC3B95">
        <w:rPr>
          <w:rFonts w:asciiTheme="minorHAnsi" w:hAnsiTheme="minorHAnsi"/>
          <w:szCs w:val="24"/>
          <w:lang w:eastAsia="zh-CN"/>
        </w:rPr>
        <w:t>修正案，</w:t>
      </w:r>
      <w:r w:rsidR="002A2660">
        <w:rPr>
          <w:rFonts w:asciiTheme="minorHAnsi" w:hAnsiTheme="minorHAnsi" w:hint="eastAsia"/>
          <w:szCs w:val="24"/>
          <w:lang w:eastAsia="zh-CN"/>
        </w:rPr>
        <w:t>但一些</w:t>
      </w:r>
      <w:r w:rsidR="002A2660">
        <w:rPr>
          <w:rFonts w:asciiTheme="minorHAnsi" w:hAnsiTheme="minorHAnsi"/>
          <w:szCs w:val="24"/>
          <w:lang w:eastAsia="zh-CN"/>
        </w:rPr>
        <w:t>理事</w:t>
      </w:r>
      <w:r w:rsidR="002A2660">
        <w:rPr>
          <w:rFonts w:asciiTheme="minorHAnsi" w:hAnsiTheme="minorHAnsi" w:hint="eastAsia"/>
          <w:szCs w:val="24"/>
          <w:lang w:eastAsia="zh-CN"/>
        </w:rPr>
        <w:t>却</w:t>
      </w:r>
      <w:r w:rsidR="002A2660">
        <w:rPr>
          <w:rFonts w:asciiTheme="minorHAnsi" w:hAnsiTheme="minorHAnsi"/>
          <w:szCs w:val="24"/>
          <w:lang w:eastAsia="zh-CN"/>
        </w:rPr>
        <w:t>对后者表示反对，因此</w:t>
      </w:r>
      <w:r w:rsidR="00CC3B95">
        <w:rPr>
          <w:rFonts w:asciiTheme="minorHAnsi" w:hAnsiTheme="minorHAnsi"/>
          <w:szCs w:val="24"/>
          <w:lang w:eastAsia="zh-CN"/>
        </w:rPr>
        <w:t>他提议</w:t>
      </w:r>
      <w:r w:rsidR="00CC3B95">
        <w:rPr>
          <w:rFonts w:asciiTheme="minorHAnsi" w:hAnsiTheme="minorHAnsi" w:hint="eastAsia"/>
          <w:szCs w:val="24"/>
          <w:lang w:eastAsia="zh-CN"/>
        </w:rPr>
        <w:t>，</w:t>
      </w:r>
      <w:r w:rsidR="00452237">
        <w:rPr>
          <w:rFonts w:asciiTheme="minorHAnsi" w:hAnsiTheme="minorHAnsi" w:hint="eastAsia"/>
          <w:szCs w:val="24"/>
          <w:lang w:eastAsia="zh-CN"/>
        </w:rPr>
        <w:t>在对</w:t>
      </w:r>
      <w:r w:rsidR="003E2E15">
        <w:rPr>
          <w:rFonts w:asciiTheme="minorHAnsi" w:hAnsiTheme="minorHAnsi"/>
          <w:szCs w:val="24"/>
          <w:lang w:eastAsia="zh-CN"/>
        </w:rPr>
        <w:t>6.1</w:t>
      </w:r>
      <w:r w:rsidR="00452237">
        <w:rPr>
          <w:rFonts w:asciiTheme="minorHAnsi" w:hAnsiTheme="minorHAnsi" w:hint="eastAsia"/>
          <w:szCs w:val="24"/>
          <w:lang w:eastAsia="zh-CN"/>
        </w:rPr>
        <w:t>和</w:t>
      </w:r>
      <w:r w:rsidR="00452237" w:rsidRPr="006537D2">
        <w:rPr>
          <w:rFonts w:asciiTheme="minorHAnsi" w:hAnsiTheme="minorHAnsi"/>
          <w:szCs w:val="24"/>
          <w:lang w:eastAsia="zh-CN"/>
        </w:rPr>
        <w:t>12</w:t>
      </w:r>
      <w:r w:rsidR="003E2E15">
        <w:rPr>
          <w:rFonts w:asciiTheme="minorHAnsi" w:hAnsiTheme="minorHAnsi" w:hint="eastAsia"/>
          <w:szCs w:val="24"/>
          <w:lang w:eastAsia="zh-CN"/>
        </w:rPr>
        <w:t>两</w:t>
      </w:r>
      <w:r w:rsidR="00452237">
        <w:rPr>
          <w:rFonts w:asciiTheme="minorHAnsi" w:hAnsiTheme="minorHAnsi" w:hint="eastAsia"/>
          <w:szCs w:val="24"/>
          <w:lang w:eastAsia="zh-CN"/>
        </w:rPr>
        <w:t>处的时间安排做出修改后，通过</w:t>
      </w:r>
      <w:r w:rsidR="00452237" w:rsidRPr="006537D2">
        <w:rPr>
          <w:rFonts w:asciiTheme="minorHAnsi" w:hAnsiTheme="minorHAnsi"/>
          <w:szCs w:val="24"/>
          <w:lang w:eastAsia="zh-CN"/>
        </w:rPr>
        <w:t>C18/13</w:t>
      </w:r>
      <w:r w:rsidR="00452237">
        <w:rPr>
          <w:rFonts w:asciiTheme="minorHAnsi" w:hAnsiTheme="minorHAnsi" w:hint="eastAsia"/>
          <w:szCs w:val="24"/>
          <w:lang w:eastAsia="zh-CN"/>
        </w:rPr>
        <w:t>号文件，等待</w:t>
      </w:r>
      <w:r w:rsidR="00452237" w:rsidRPr="003E2E15">
        <w:rPr>
          <w:rFonts w:asciiTheme="minorHAnsi" w:hAnsiTheme="minorHAnsi"/>
          <w:szCs w:val="24"/>
          <w:lang w:eastAsia="zh-CN"/>
        </w:rPr>
        <w:t xml:space="preserve">PP-18 </w:t>
      </w:r>
      <w:r w:rsidR="00452237">
        <w:rPr>
          <w:rFonts w:asciiTheme="minorHAnsi" w:hAnsiTheme="minorHAnsi" w:hint="eastAsia"/>
          <w:szCs w:val="24"/>
          <w:lang w:eastAsia="zh-CN"/>
        </w:rPr>
        <w:t>做出决定，</w:t>
      </w:r>
      <w:r w:rsidR="003E2E15">
        <w:rPr>
          <w:rFonts w:asciiTheme="minorHAnsi" w:hAnsiTheme="minorHAnsi" w:hint="eastAsia"/>
          <w:szCs w:val="24"/>
          <w:lang w:eastAsia="zh-CN"/>
        </w:rPr>
        <w:t>并且将</w:t>
      </w:r>
      <w:r w:rsidR="00452237" w:rsidRPr="006537D2">
        <w:rPr>
          <w:rFonts w:asciiTheme="minorHAnsi" w:hAnsiTheme="minorHAnsi"/>
          <w:szCs w:val="24"/>
          <w:lang w:eastAsia="zh-CN"/>
        </w:rPr>
        <w:t>C18/63</w:t>
      </w:r>
      <w:r w:rsidR="003E2E15">
        <w:rPr>
          <w:rFonts w:asciiTheme="minorHAnsi" w:hAnsiTheme="minorHAnsi" w:hint="eastAsia"/>
          <w:szCs w:val="24"/>
          <w:lang w:eastAsia="zh-CN"/>
        </w:rPr>
        <w:t>号</w:t>
      </w:r>
      <w:r w:rsidR="00CC3B95">
        <w:rPr>
          <w:rFonts w:asciiTheme="minorHAnsi" w:hAnsiTheme="minorHAnsi"/>
          <w:szCs w:val="24"/>
          <w:lang w:eastAsia="zh-CN"/>
        </w:rPr>
        <w:t>文件</w:t>
      </w:r>
      <w:r w:rsidR="003E2E15">
        <w:rPr>
          <w:rFonts w:asciiTheme="minorHAnsi" w:hAnsiTheme="minorHAnsi" w:hint="eastAsia"/>
          <w:szCs w:val="24"/>
          <w:lang w:eastAsia="zh-CN"/>
        </w:rPr>
        <w:t>记录在案</w:t>
      </w:r>
      <w:r w:rsidR="00CC3B95">
        <w:rPr>
          <w:rFonts w:asciiTheme="minorHAnsi" w:hAnsiTheme="minorHAnsi"/>
          <w:szCs w:val="24"/>
          <w:lang w:eastAsia="zh-CN"/>
        </w:rPr>
        <w:t>，同时</w:t>
      </w:r>
      <w:r w:rsidR="003E2E15">
        <w:rPr>
          <w:rFonts w:asciiTheme="minorHAnsi" w:hAnsiTheme="minorHAnsi" w:hint="eastAsia"/>
          <w:szCs w:val="24"/>
          <w:lang w:eastAsia="zh-CN"/>
        </w:rPr>
        <w:t>各</w:t>
      </w:r>
      <w:r w:rsidR="00CC3B95">
        <w:rPr>
          <w:rFonts w:asciiTheme="minorHAnsi" w:hAnsiTheme="minorHAnsi"/>
          <w:szCs w:val="24"/>
          <w:lang w:eastAsia="zh-CN"/>
        </w:rPr>
        <w:t>主管部门在</w:t>
      </w:r>
      <w:r w:rsidR="00CC3B95" w:rsidRPr="00CD10C4">
        <w:rPr>
          <w:rFonts w:asciiTheme="minorHAnsi" w:hAnsiTheme="minorHAnsi"/>
          <w:szCs w:val="24"/>
          <w:lang w:eastAsia="zh-CN"/>
        </w:rPr>
        <w:t>PP-18</w:t>
      </w:r>
      <w:r w:rsidR="00CC3B95">
        <w:rPr>
          <w:rFonts w:asciiTheme="minorHAnsi" w:hAnsiTheme="minorHAnsi" w:hint="eastAsia"/>
          <w:szCs w:val="24"/>
          <w:lang w:eastAsia="zh-CN"/>
        </w:rPr>
        <w:t>讨论</w:t>
      </w:r>
      <w:r w:rsidR="00CC3B95">
        <w:rPr>
          <w:rFonts w:asciiTheme="minorHAnsi" w:hAnsiTheme="minorHAnsi"/>
          <w:szCs w:val="24"/>
          <w:lang w:eastAsia="zh-CN"/>
        </w:rPr>
        <w:t>第</w:t>
      </w:r>
      <w:r w:rsidR="00CC3B95">
        <w:rPr>
          <w:rFonts w:asciiTheme="minorHAnsi" w:hAnsiTheme="minorHAnsi" w:hint="eastAsia"/>
          <w:szCs w:val="24"/>
          <w:lang w:eastAsia="zh-CN"/>
        </w:rPr>
        <w:t>70</w:t>
      </w:r>
      <w:r w:rsidR="00CC3B95">
        <w:rPr>
          <w:rFonts w:asciiTheme="minorHAnsi" w:hAnsiTheme="minorHAnsi" w:hint="eastAsia"/>
          <w:szCs w:val="24"/>
          <w:lang w:eastAsia="zh-CN"/>
        </w:rPr>
        <w:t>和</w:t>
      </w:r>
      <w:r w:rsidR="00CC3B95">
        <w:rPr>
          <w:rFonts w:asciiTheme="minorHAnsi" w:hAnsiTheme="minorHAnsi" w:hint="eastAsia"/>
          <w:szCs w:val="24"/>
          <w:lang w:eastAsia="zh-CN"/>
        </w:rPr>
        <w:t>48</w:t>
      </w:r>
      <w:r w:rsidR="00CC3B95">
        <w:rPr>
          <w:rFonts w:asciiTheme="minorHAnsi" w:hAnsiTheme="minorHAnsi" w:hint="eastAsia"/>
          <w:szCs w:val="24"/>
          <w:lang w:eastAsia="zh-CN"/>
        </w:rPr>
        <w:t>号</w:t>
      </w:r>
      <w:r w:rsidR="00CC3B95">
        <w:rPr>
          <w:rFonts w:asciiTheme="minorHAnsi" w:hAnsiTheme="minorHAnsi"/>
          <w:szCs w:val="24"/>
          <w:lang w:eastAsia="zh-CN"/>
        </w:rPr>
        <w:t>决议</w:t>
      </w:r>
      <w:r w:rsidR="00CC3B95">
        <w:rPr>
          <w:rFonts w:asciiTheme="minorHAnsi" w:hAnsiTheme="minorHAnsi" w:hint="eastAsia"/>
          <w:szCs w:val="24"/>
          <w:lang w:eastAsia="zh-CN"/>
        </w:rPr>
        <w:t>时</w:t>
      </w:r>
      <w:r w:rsidR="002A2660">
        <w:rPr>
          <w:rFonts w:asciiTheme="minorHAnsi" w:hAnsiTheme="minorHAnsi"/>
          <w:szCs w:val="24"/>
          <w:lang w:eastAsia="zh-CN"/>
        </w:rPr>
        <w:t>，应牢记这些文件忆及在本次会议上相关方面所发表的意见</w:t>
      </w:r>
      <w:r w:rsidR="002A2660">
        <w:rPr>
          <w:rFonts w:asciiTheme="minorHAnsi" w:hAnsiTheme="minorHAnsi" w:hint="eastAsia"/>
          <w:szCs w:val="24"/>
          <w:lang w:eastAsia="zh-CN"/>
        </w:rPr>
        <w:t>。</w:t>
      </w:r>
    </w:p>
    <w:p w:rsidR="0096042D" w:rsidRPr="00E1032A" w:rsidRDefault="0096042D" w:rsidP="00713490">
      <w:pPr>
        <w:snapToGrid w:val="0"/>
        <w:spacing w:after="120"/>
        <w:rPr>
          <w:rFonts w:asciiTheme="minorHAnsi" w:hAnsiTheme="minorHAnsi"/>
          <w:szCs w:val="24"/>
          <w:highlight w:val="lightGray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2.9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713490" w:rsidRPr="00A62049">
        <w:rPr>
          <w:rFonts w:asciiTheme="minorHAnsi" w:hAnsiTheme="minorHAnsi" w:hint="eastAsia"/>
          <w:szCs w:val="24"/>
          <w:lang w:eastAsia="zh-CN"/>
        </w:rPr>
        <w:t>会议</w:t>
      </w:r>
      <w:r w:rsidR="00713490" w:rsidRPr="00A62049">
        <w:rPr>
          <w:rFonts w:asciiTheme="minorHAnsi" w:hAnsiTheme="minorHAnsi"/>
          <w:szCs w:val="24"/>
          <w:lang w:eastAsia="zh-CN"/>
        </w:rPr>
        <w:t>对此表示</w:t>
      </w:r>
      <w:r w:rsidR="00713490" w:rsidRPr="00A62049">
        <w:rPr>
          <w:rFonts w:asciiTheme="minorHAnsi" w:hAnsiTheme="minorHAnsi"/>
          <w:b/>
          <w:bCs/>
          <w:szCs w:val="24"/>
          <w:lang w:eastAsia="zh-CN"/>
        </w:rPr>
        <w:t>同意</w:t>
      </w:r>
      <w:r w:rsidR="00713490" w:rsidRPr="00A62049">
        <w:rPr>
          <w:rFonts w:asciiTheme="minorHAnsi" w:hAnsiTheme="minorHAnsi"/>
          <w:szCs w:val="24"/>
          <w:lang w:eastAsia="zh-CN"/>
        </w:rPr>
        <w:t>。</w:t>
      </w:r>
    </w:p>
    <w:p w:rsidR="0096042D" w:rsidRPr="00BE329E" w:rsidRDefault="0096042D" w:rsidP="00BE329E">
      <w:pPr>
        <w:pStyle w:val="Heading1"/>
        <w:rPr>
          <w:lang w:eastAsia="zh-CN"/>
        </w:rPr>
      </w:pPr>
      <w:r w:rsidRPr="00BE329E">
        <w:rPr>
          <w:lang w:eastAsia="zh-CN"/>
        </w:rPr>
        <w:t>3</w:t>
      </w:r>
      <w:r w:rsidRPr="00BE329E">
        <w:rPr>
          <w:lang w:eastAsia="zh-CN"/>
        </w:rPr>
        <w:tab/>
      </w:r>
      <w:r w:rsidR="00713490" w:rsidRPr="00BE329E">
        <w:rPr>
          <w:rFonts w:hint="eastAsia"/>
          <w:lang w:eastAsia="zh-CN"/>
        </w:rPr>
        <w:t>国</w:t>
      </w:r>
      <w:r w:rsidR="00713490" w:rsidRPr="00BE329E">
        <w:rPr>
          <w:lang w:eastAsia="zh-CN"/>
        </w:rPr>
        <w:t>际电联全球性高级别活动的整合</w:t>
      </w:r>
      <w:r w:rsidR="00713490" w:rsidRPr="00BE329E">
        <w:rPr>
          <w:rFonts w:hint="eastAsia"/>
          <w:lang w:eastAsia="zh-CN"/>
        </w:rPr>
        <w:t>（</w:t>
      </w:r>
      <w:hyperlink r:id="rId25" w:history="1">
        <w:r w:rsidRPr="00BE329E">
          <w:rPr>
            <w:rStyle w:val="Hyperlink"/>
            <w:lang w:eastAsia="zh-CN"/>
          </w:rPr>
          <w:t>C18/55</w:t>
        </w:r>
      </w:hyperlink>
      <w:r w:rsidR="00E675A7" w:rsidRPr="00BE329E">
        <w:rPr>
          <w:rFonts w:hint="eastAsia"/>
          <w:lang w:eastAsia="zh-CN"/>
        </w:rPr>
        <w:t>号文件</w:t>
      </w:r>
      <w:r w:rsidR="00E675A7" w:rsidRPr="00BE329E">
        <w:rPr>
          <w:lang w:eastAsia="zh-CN"/>
        </w:rPr>
        <w:t>）</w:t>
      </w:r>
    </w:p>
    <w:p w:rsidR="0096042D" w:rsidRPr="00CD10C4" w:rsidRDefault="0096042D" w:rsidP="00CC3B95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3.1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CC3B95">
        <w:rPr>
          <w:rFonts w:asciiTheme="minorHAnsi" w:hAnsiTheme="minorHAnsi" w:hint="eastAsia"/>
          <w:szCs w:val="24"/>
          <w:lang w:eastAsia="zh-CN"/>
        </w:rPr>
        <w:t>秘书</w:t>
      </w:r>
      <w:r w:rsidR="00CC3B95">
        <w:rPr>
          <w:rFonts w:asciiTheme="minorHAnsi" w:hAnsiTheme="minorHAnsi"/>
          <w:szCs w:val="24"/>
          <w:lang w:eastAsia="zh-CN"/>
        </w:rPr>
        <w:t>处代表介绍了</w:t>
      </w:r>
      <w:r w:rsidRPr="00CD10C4">
        <w:rPr>
          <w:rFonts w:asciiTheme="minorHAnsi" w:hAnsiTheme="minorHAnsi"/>
          <w:szCs w:val="24"/>
          <w:lang w:eastAsia="zh-CN"/>
        </w:rPr>
        <w:t>C18/55</w:t>
      </w:r>
      <w:r w:rsidR="00CC3B95">
        <w:rPr>
          <w:rFonts w:asciiTheme="minorHAnsi" w:hAnsiTheme="minorHAnsi" w:hint="eastAsia"/>
          <w:szCs w:val="24"/>
          <w:lang w:eastAsia="zh-CN"/>
        </w:rPr>
        <w:t>号</w:t>
      </w:r>
      <w:r w:rsidR="00CC3B95">
        <w:rPr>
          <w:rFonts w:asciiTheme="minorHAnsi" w:hAnsiTheme="minorHAnsi"/>
          <w:szCs w:val="24"/>
          <w:lang w:eastAsia="zh-CN"/>
        </w:rPr>
        <w:t>文件，该文件提出两项</w:t>
      </w:r>
      <w:r w:rsidR="00CC3B95">
        <w:rPr>
          <w:rFonts w:asciiTheme="minorHAnsi" w:hAnsiTheme="minorHAnsi" w:hint="eastAsia"/>
          <w:szCs w:val="24"/>
          <w:lang w:eastAsia="zh-CN"/>
        </w:rPr>
        <w:t>旨</w:t>
      </w:r>
      <w:r w:rsidR="00CC3B95">
        <w:rPr>
          <w:rFonts w:asciiTheme="minorHAnsi" w:hAnsiTheme="minorHAnsi"/>
          <w:szCs w:val="24"/>
          <w:lang w:eastAsia="zh-CN"/>
        </w:rPr>
        <w:t>在到</w:t>
      </w:r>
      <w:r w:rsidR="00CC3B95">
        <w:rPr>
          <w:rFonts w:asciiTheme="minorHAnsi" w:hAnsiTheme="minorHAnsi" w:hint="eastAsia"/>
          <w:szCs w:val="24"/>
          <w:lang w:eastAsia="zh-CN"/>
        </w:rPr>
        <w:t>2020</w:t>
      </w:r>
      <w:r w:rsidR="00CC3B95">
        <w:rPr>
          <w:rFonts w:asciiTheme="minorHAnsi" w:hAnsiTheme="minorHAnsi" w:hint="eastAsia"/>
          <w:szCs w:val="24"/>
          <w:lang w:eastAsia="zh-CN"/>
        </w:rPr>
        <w:t>年</w:t>
      </w:r>
      <w:r w:rsidR="00CC3B95">
        <w:rPr>
          <w:rFonts w:asciiTheme="minorHAnsi" w:hAnsiTheme="minorHAnsi"/>
          <w:szCs w:val="24"/>
          <w:lang w:eastAsia="zh-CN"/>
        </w:rPr>
        <w:t>前，优化国际电联全球性高级别活动的方案。</w:t>
      </w:r>
    </w:p>
    <w:p w:rsidR="0096042D" w:rsidRPr="00CD10C4" w:rsidRDefault="0096042D" w:rsidP="00C200AE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3.2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CC3B95">
        <w:rPr>
          <w:rFonts w:asciiTheme="minorHAnsi" w:hAnsiTheme="minorHAnsi" w:hint="eastAsia"/>
          <w:szCs w:val="24"/>
          <w:lang w:eastAsia="zh-CN"/>
        </w:rPr>
        <w:t>尽管</w:t>
      </w:r>
      <w:r w:rsidR="00CC3B95">
        <w:rPr>
          <w:rFonts w:asciiTheme="minorHAnsi" w:hAnsiTheme="minorHAnsi"/>
          <w:szCs w:val="24"/>
          <w:lang w:eastAsia="zh-CN"/>
        </w:rPr>
        <w:t>理事</w:t>
      </w:r>
      <w:r w:rsidR="00CC3B95">
        <w:rPr>
          <w:rFonts w:asciiTheme="minorHAnsi" w:hAnsiTheme="minorHAnsi" w:hint="eastAsia"/>
          <w:szCs w:val="24"/>
          <w:lang w:eastAsia="zh-CN"/>
        </w:rPr>
        <w:t>们</w:t>
      </w:r>
      <w:r w:rsidR="00CC3B95">
        <w:rPr>
          <w:rFonts w:asciiTheme="minorHAnsi" w:hAnsiTheme="minorHAnsi"/>
          <w:szCs w:val="24"/>
          <w:lang w:eastAsia="zh-CN"/>
        </w:rPr>
        <w:t>认为所提出的两项方案都</w:t>
      </w:r>
      <w:r w:rsidR="00C200AE">
        <w:rPr>
          <w:rFonts w:asciiTheme="minorHAnsi" w:hAnsiTheme="minorHAnsi" w:hint="eastAsia"/>
          <w:szCs w:val="24"/>
          <w:lang w:eastAsia="zh-CN"/>
        </w:rPr>
        <w:t>很是有益</w:t>
      </w:r>
      <w:r w:rsidR="00CC3B95">
        <w:rPr>
          <w:rFonts w:asciiTheme="minorHAnsi" w:hAnsiTheme="minorHAnsi"/>
          <w:szCs w:val="24"/>
          <w:lang w:eastAsia="zh-CN"/>
        </w:rPr>
        <w:t>，但会议的总体观点是，需要进行更多</w:t>
      </w:r>
      <w:r w:rsidR="00CC3B95">
        <w:rPr>
          <w:rFonts w:asciiTheme="minorHAnsi" w:hAnsiTheme="minorHAnsi" w:hint="eastAsia"/>
          <w:szCs w:val="24"/>
          <w:lang w:eastAsia="zh-CN"/>
        </w:rPr>
        <w:t>的</w:t>
      </w:r>
      <w:r w:rsidR="00CC3B95">
        <w:rPr>
          <w:rFonts w:asciiTheme="minorHAnsi" w:hAnsiTheme="minorHAnsi"/>
          <w:szCs w:val="24"/>
          <w:lang w:eastAsia="zh-CN"/>
        </w:rPr>
        <w:t>讨论，以制定出一份能充分消除所有关切的、切</w:t>
      </w:r>
      <w:r w:rsidR="00CC3B95">
        <w:rPr>
          <w:rFonts w:asciiTheme="minorHAnsi" w:hAnsiTheme="minorHAnsi" w:hint="eastAsia"/>
          <w:szCs w:val="24"/>
          <w:lang w:eastAsia="zh-CN"/>
        </w:rPr>
        <w:t>实</w:t>
      </w:r>
      <w:r w:rsidR="00CC3B95">
        <w:rPr>
          <w:rFonts w:asciiTheme="minorHAnsi" w:hAnsiTheme="minorHAnsi"/>
          <w:szCs w:val="24"/>
          <w:lang w:eastAsia="zh-CN"/>
        </w:rPr>
        <w:t>可行的方式。</w:t>
      </w:r>
      <w:r w:rsidR="00C200AE">
        <w:rPr>
          <w:rFonts w:asciiTheme="minorHAnsi" w:hAnsiTheme="minorHAnsi" w:hint="eastAsia"/>
          <w:szCs w:val="24"/>
          <w:lang w:eastAsia="zh-CN"/>
        </w:rPr>
        <w:t>一些代表团强调，</w:t>
      </w:r>
      <w:r w:rsidR="00CC3B95">
        <w:rPr>
          <w:rFonts w:asciiTheme="minorHAnsi" w:hAnsiTheme="minorHAnsi"/>
          <w:szCs w:val="24"/>
          <w:lang w:eastAsia="zh-CN"/>
        </w:rPr>
        <w:t>有必要将国际电联职责</w:t>
      </w:r>
      <w:r w:rsidR="00C200AE">
        <w:rPr>
          <w:rFonts w:asciiTheme="minorHAnsi" w:hAnsiTheme="minorHAnsi" w:hint="eastAsia"/>
          <w:szCs w:val="24"/>
          <w:lang w:eastAsia="zh-CN"/>
        </w:rPr>
        <w:t>范围</w:t>
      </w:r>
      <w:r w:rsidR="00CC3B95">
        <w:rPr>
          <w:rFonts w:asciiTheme="minorHAnsi" w:hAnsiTheme="minorHAnsi"/>
          <w:szCs w:val="24"/>
          <w:lang w:eastAsia="zh-CN"/>
        </w:rPr>
        <w:t>内的核心活动</w:t>
      </w:r>
      <w:r w:rsidR="00C200AE">
        <w:rPr>
          <w:rFonts w:asciiTheme="minorHAnsi" w:hAnsiTheme="minorHAnsi" w:hint="eastAsia"/>
          <w:szCs w:val="24"/>
          <w:lang w:eastAsia="zh-CN"/>
        </w:rPr>
        <w:t>（特别是世界性大会和全会）</w:t>
      </w:r>
      <w:r w:rsidR="00CC3B95">
        <w:rPr>
          <w:rFonts w:asciiTheme="minorHAnsi" w:hAnsiTheme="minorHAnsi"/>
          <w:szCs w:val="24"/>
          <w:lang w:eastAsia="zh-CN"/>
        </w:rPr>
        <w:t>依然保持为重中之重的活动</w:t>
      </w:r>
      <w:r w:rsidR="00C200AE">
        <w:rPr>
          <w:rFonts w:asciiTheme="minorHAnsi" w:hAnsiTheme="minorHAnsi" w:hint="eastAsia"/>
          <w:szCs w:val="24"/>
          <w:lang w:eastAsia="zh-CN"/>
        </w:rPr>
        <w:t>，而且这类</w:t>
      </w:r>
      <w:r w:rsidR="00C200AE">
        <w:rPr>
          <w:rFonts w:asciiTheme="minorHAnsi" w:hAnsiTheme="minorHAnsi"/>
          <w:szCs w:val="24"/>
          <w:lang w:eastAsia="zh-CN"/>
        </w:rPr>
        <w:t>大会和全会应与</w:t>
      </w:r>
      <w:r w:rsidR="00C200AE">
        <w:rPr>
          <w:rFonts w:asciiTheme="minorHAnsi" w:hAnsiTheme="minorHAnsi" w:hint="eastAsia"/>
          <w:szCs w:val="24"/>
          <w:lang w:eastAsia="zh-CN"/>
        </w:rPr>
        <w:t>本组织</w:t>
      </w:r>
      <w:r w:rsidR="00CC3B95">
        <w:rPr>
          <w:rFonts w:asciiTheme="minorHAnsi" w:hAnsiTheme="minorHAnsi"/>
          <w:szCs w:val="24"/>
          <w:lang w:eastAsia="zh-CN"/>
        </w:rPr>
        <w:t>其它高级别活动分开，单独进行时间上的安排。会议</w:t>
      </w:r>
      <w:r w:rsidR="00CC3B95">
        <w:rPr>
          <w:rFonts w:asciiTheme="minorHAnsi" w:hAnsiTheme="minorHAnsi" w:hint="eastAsia"/>
          <w:szCs w:val="24"/>
          <w:lang w:eastAsia="zh-CN"/>
        </w:rPr>
        <w:t>代表</w:t>
      </w:r>
      <w:r w:rsidR="00CC3B95">
        <w:rPr>
          <w:rFonts w:asciiTheme="minorHAnsi" w:hAnsiTheme="minorHAnsi"/>
          <w:szCs w:val="24"/>
          <w:lang w:eastAsia="zh-CN"/>
        </w:rPr>
        <w:t>还对</w:t>
      </w:r>
      <w:r w:rsidR="00CC3B95">
        <w:rPr>
          <w:rFonts w:asciiTheme="minorHAnsi" w:hAnsiTheme="minorHAnsi" w:hint="eastAsia"/>
          <w:szCs w:val="24"/>
          <w:lang w:eastAsia="zh-CN"/>
        </w:rPr>
        <w:t>此</w:t>
      </w:r>
      <w:r w:rsidR="00CC3B95">
        <w:rPr>
          <w:rFonts w:asciiTheme="minorHAnsi" w:hAnsiTheme="minorHAnsi"/>
          <w:szCs w:val="24"/>
          <w:lang w:eastAsia="zh-CN"/>
        </w:rPr>
        <w:t>类高级别活动的</w:t>
      </w:r>
      <w:r w:rsidR="00CC3B95">
        <w:rPr>
          <w:rFonts w:asciiTheme="minorHAnsi" w:hAnsiTheme="minorHAnsi" w:hint="eastAsia"/>
          <w:szCs w:val="24"/>
          <w:lang w:eastAsia="zh-CN"/>
        </w:rPr>
        <w:t>泛滥表示关切</w:t>
      </w:r>
      <w:r w:rsidR="00CC3B95">
        <w:rPr>
          <w:rFonts w:asciiTheme="minorHAnsi" w:hAnsiTheme="minorHAnsi"/>
          <w:szCs w:val="24"/>
          <w:lang w:eastAsia="zh-CN"/>
        </w:rPr>
        <w:t>：应分析这些活动为国际电联带来的</w:t>
      </w:r>
      <w:r w:rsidR="00CC3B95">
        <w:rPr>
          <w:rFonts w:asciiTheme="minorHAnsi" w:hAnsiTheme="minorHAnsi" w:hint="eastAsia"/>
          <w:szCs w:val="24"/>
          <w:lang w:eastAsia="zh-CN"/>
        </w:rPr>
        <w:t>附加值，</w:t>
      </w:r>
      <w:r w:rsidR="00CC3B95">
        <w:rPr>
          <w:rFonts w:asciiTheme="minorHAnsi" w:hAnsiTheme="minorHAnsi"/>
          <w:szCs w:val="24"/>
          <w:lang w:eastAsia="zh-CN"/>
        </w:rPr>
        <w:t>并</w:t>
      </w:r>
      <w:r w:rsidR="00CC3B95">
        <w:rPr>
          <w:rFonts w:asciiTheme="minorHAnsi" w:hAnsiTheme="minorHAnsi" w:hint="eastAsia"/>
          <w:szCs w:val="24"/>
          <w:lang w:eastAsia="zh-CN"/>
        </w:rPr>
        <w:t>考虑</w:t>
      </w:r>
      <w:r w:rsidR="00CC3B95">
        <w:rPr>
          <w:rFonts w:asciiTheme="minorHAnsi" w:hAnsiTheme="minorHAnsi"/>
          <w:szCs w:val="24"/>
          <w:lang w:eastAsia="zh-CN"/>
        </w:rPr>
        <w:t>将类似的活动</w:t>
      </w:r>
      <w:r w:rsidR="00CC3B95">
        <w:rPr>
          <w:rFonts w:asciiTheme="minorHAnsi" w:hAnsiTheme="minorHAnsi" w:hint="eastAsia"/>
          <w:szCs w:val="24"/>
          <w:lang w:eastAsia="zh-CN"/>
        </w:rPr>
        <w:t>精简在同</w:t>
      </w:r>
      <w:r w:rsidR="00CC3B95">
        <w:rPr>
          <w:rFonts w:asciiTheme="minorHAnsi" w:hAnsiTheme="minorHAnsi"/>
          <w:szCs w:val="24"/>
          <w:lang w:eastAsia="zh-CN"/>
        </w:rPr>
        <w:t>一旗帜下进行。</w:t>
      </w:r>
    </w:p>
    <w:p w:rsidR="0096042D" w:rsidRPr="00CD10C4" w:rsidRDefault="0096042D" w:rsidP="0059685C">
      <w:pPr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3.3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59685C">
        <w:rPr>
          <w:rFonts w:asciiTheme="minorHAnsi" w:hAnsiTheme="minorHAnsi" w:hint="eastAsia"/>
          <w:szCs w:val="24"/>
          <w:lang w:eastAsia="zh-CN"/>
        </w:rPr>
        <w:t>理事</w:t>
      </w:r>
      <w:r w:rsidR="0059685C">
        <w:rPr>
          <w:rFonts w:asciiTheme="minorHAnsi" w:hAnsiTheme="minorHAnsi"/>
          <w:szCs w:val="24"/>
          <w:lang w:eastAsia="zh-CN"/>
        </w:rPr>
        <w:t>会</w:t>
      </w:r>
      <w:r w:rsidR="0059685C" w:rsidRPr="0059685C">
        <w:rPr>
          <w:rFonts w:asciiTheme="minorHAnsi" w:hAnsiTheme="minorHAnsi"/>
          <w:b/>
          <w:bCs/>
          <w:szCs w:val="24"/>
          <w:lang w:eastAsia="zh-CN"/>
        </w:rPr>
        <w:t>注意到</w:t>
      </w:r>
      <w:r w:rsidR="0059685C">
        <w:rPr>
          <w:rFonts w:asciiTheme="minorHAnsi" w:hAnsiTheme="minorHAnsi"/>
          <w:szCs w:val="24"/>
          <w:lang w:eastAsia="zh-CN"/>
        </w:rPr>
        <w:t>了</w:t>
      </w:r>
      <w:r w:rsidRPr="00CD10C4">
        <w:rPr>
          <w:rFonts w:asciiTheme="minorHAnsi" w:hAnsiTheme="minorHAnsi"/>
          <w:szCs w:val="24"/>
          <w:lang w:eastAsia="zh-CN"/>
        </w:rPr>
        <w:t>C18/55</w:t>
      </w:r>
      <w:r w:rsidR="0059685C">
        <w:rPr>
          <w:rFonts w:asciiTheme="minorHAnsi" w:hAnsiTheme="minorHAnsi" w:hint="eastAsia"/>
          <w:szCs w:val="24"/>
          <w:lang w:eastAsia="zh-CN"/>
        </w:rPr>
        <w:t>号</w:t>
      </w:r>
      <w:r w:rsidR="0059685C">
        <w:rPr>
          <w:rFonts w:asciiTheme="minorHAnsi" w:hAnsiTheme="minorHAnsi"/>
          <w:szCs w:val="24"/>
          <w:lang w:eastAsia="zh-CN"/>
        </w:rPr>
        <w:t>文件</w:t>
      </w:r>
      <w:r w:rsidR="0059685C">
        <w:rPr>
          <w:rFonts w:asciiTheme="minorHAnsi" w:hAnsiTheme="minorHAnsi" w:hint="eastAsia"/>
          <w:szCs w:val="24"/>
          <w:lang w:eastAsia="zh-CN"/>
        </w:rPr>
        <w:t>，</w:t>
      </w:r>
      <w:r w:rsidR="0059685C">
        <w:rPr>
          <w:rFonts w:asciiTheme="minorHAnsi" w:hAnsiTheme="minorHAnsi"/>
          <w:szCs w:val="24"/>
          <w:lang w:eastAsia="zh-CN"/>
        </w:rPr>
        <w:t>并</w:t>
      </w:r>
      <w:r w:rsidR="0059685C" w:rsidRPr="0059685C">
        <w:rPr>
          <w:rFonts w:asciiTheme="minorHAnsi" w:hAnsiTheme="minorHAnsi"/>
          <w:b/>
          <w:bCs/>
          <w:szCs w:val="24"/>
          <w:lang w:eastAsia="zh-CN"/>
        </w:rPr>
        <w:t>要求</w:t>
      </w:r>
      <w:r w:rsidR="0059685C">
        <w:rPr>
          <w:rFonts w:asciiTheme="minorHAnsi" w:hAnsiTheme="minorHAnsi" w:hint="eastAsia"/>
          <w:szCs w:val="24"/>
          <w:lang w:eastAsia="zh-CN"/>
        </w:rPr>
        <w:t>秘书处</w:t>
      </w:r>
      <w:r w:rsidR="0059685C">
        <w:rPr>
          <w:rFonts w:asciiTheme="minorHAnsi" w:hAnsiTheme="minorHAnsi"/>
          <w:szCs w:val="24"/>
          <w:lang w:eastAsia="zh-CN"/>
        </w:rPr>
        <w:t>进一步研究其法律影响，同时考虑到第</w:t>
      </w:r>
      <w:r w:rsidR="0059685C">
        <w:rPr>
          <w:rFonts w:asciiTheme="minorHAnsi" w:hAnsiTheme="minorHAnsi" w:hint="eastAsia"/>
          <w:szCs w:val="24"/>
          <w:lang w:eastAsia="zh-CN"/>
        </w:rPr>
        <w:t>77</w:t>
      </w:r>
      <w:r w:rsidR="0059685C">
        <w:rPr>
          <w:rFonts w:asciiTheme="minorHAnsi" w:hAnsiTheme="minorHAnsi" w:hint="eastAsia"/>
          <w:szCs w:val="24"/>
          <w:lang w:eastAsia="zh-CN"/>
        </w:rPr>
        <w:t>号</w:t>
      </w:r>
      <w:r w:rsidR="0059685C">
        <w:rPr>
          <w:rFonts w:asciiTheme="minorHAnsi" w:hAnsiTheme="minorHAnsi"/>
          <w:szCs w:val="24"/>
          <w:lang w:eastAsia="zh-CN"/>
        </w:rPr>
        <w:t>决议（</w:t>
      </w:r>
      <w:r w:rsidR="0059685C">
        <w:rPr>
          <w:rFonts w:asciiTheme="minorHAnsi" w:hAnsiTheme="minorHAnsi" w:hint="eastAsia"/>
          <w:szCs w:val="24"/>
          <w:lang w:eastAsia="zh-CN"/>
        </w:rPr>
        <w:t>2014</w:t>
      </w:r>
      <w:r w:rsidR="0059685C">
        <w:rPr>
          <w:rFonts w:asciiTheme="minorHAnsi" w:hAnsiTheme="minorHAnsi" w:hint="eastAsia"/>
          <w:szCs w:val="24"/>
          <w:lang w:eastAsia="zh-CN"/>
        </w:rPr>
        <w:t>年</w:t>
      </w:r>
      <w:r w:rsidR="0059685C">
        <w:rPr>
          <w:rFonts w:asciiTheme="minorHAnsi" w:hAnsiTheme="minorHAnsi"/>
          <w:szCs w:val="24"/>
          <w:lang w:eastAsia="zh-CN"/>
        </w:rPr>
        <w:t>，釜山，修订版），以便向</w:t>
      </w:r>
      <w:r w:rsidRPr="00CD10C4">
        <w:rPr>
          <w:rFonts w:asciiTheme="minorHAnsi" w:hAnsiTheme="minorHAnsi"/>
          <w:szCs w:val="24"/>
          <w:lang w:eastAsia="zh-CN"/>
        </w:rPr>
        <w:t>PP-18</w:t>
      </w:r>
      <w:r w:rsidR="0059685C">
        <w:rPr>
          <w:rFonts w:asciiTheme="minorHAnsi" w:hAnsiTheme="minorHAnsi" w:hint="eastAsia"/>
          <w:szCs w:val="24"/>
          <w:lang w:eastAsia="zh-CN"/>
        </w:rPr>
        <w:t>提交</w:t>
      </w:r>
      <w:r w:rsidR="0059685C">
        <w:rPr>
          <w:rFonts w:asciiTheme="minorHAnsi" w:hAnsiTheme="minorHAnsi"/>
          <w:szCs w:val="24"/>
          <w:lang w:eastAsia="zh-CN"/>
        </w:rPr>
        <w:t>一</w:t>
      </w:r>
      <w:r w:rsidR="0059685C">
        <w:rPr>
          <w:rFonts w:asciiTheme="minorHAnsi" w:hAnsiTheme="minorHAnsi" w:hint="eastAsia"/>
          <w:szCs w:val="24"/>
          <w:lang w:eastAsia="zh-CN"/>
        </w:rPr>
        <w:t>份</w:t>
      </w:r>
      <w:r w:rsidR="0059685C">
        <w:rPr>
          <w:rFonts w:asciiTheme="minorHAnsi" w:hAnsiTheme="minorHAnsi"/>
          <w:szCs w:val="24"/>
          <w:lang w:eastAsia="zh-CN"/>
        </w:rPr>
        <w:t>相</w:t>
      </w:r>
      <w:r w:rsidR="0059685C">
        <w:rPr>
          <w:rFonts w:asciiTheme="minorHAnsi" w:hAnsiTheme="minorHAnsi" w:hint="eastAsia"/>
          <w:szCs w:val="24"/>
          <w:lang w:eastAsia="zh-CN"/>
        </w:rPr>
        <w:t>关</w:t>
      </w:r>
      <w:r w:rsidR="0059685C">
        <w:rPr>
          <w:rFonts w:asciiTheme="minorHAnsi" w:hAnsiTheme="minorHAnsi"/>
          <w:szCs w:val="24"/>
          <w:lang w:eastAsia="zh-CN"/>
        </w:rPr>
        <w:t>报告，同时将理事会</w:t>
      </w:r>
      <w:r w:rsidR="0059685C">
        <w:rPr>
          <w:rFonts w:asciiTheme="minorHAnsi" w:hAnsiTheme="minorHAnsi" w:hint="eastAsia"/>
          <w:szCs w:val="24"/>
          <w:lang w:eastAsia="zh-CN"/>
        </w:rPr>
        <w:t>2018</w:t>
      </w:r>
      <w:r w:rsidR="0059685C">
        <w:rPr>
          <w:rFonts w:asciiTheme="minorHAnsi" w:hAnsiTheme="minorHAnsi" w:hint="eastAsia"/>
          <w:szCs w:val="24"/>
          <w:lang w:eastAsia="zh-CN"/>
        </w:rPr>
        <w:t>年</w:t>
      </w:r>
      <w:r w:rsidR="0059685C">
        <w:rPr>
          <w:rFonts w:asciiTheme="minorHAnsi" w:hAnsiTheme="minorHAnsi"/>
          <w:szCs w:val="24"/>
          <w:lang w:eastAsia="zh-CN"/>
        </w:rPr>
        <w:t>会议有关该问题的摘要纪录提交全权代表大会。</w:t>
      </w:r>
    </w:p>
    <w:p w:rsidR="0096042D" w:rsidRPr="00BE329E" w:rsidRDefault="0096042D" w:rsidP="00BE329E">
      <w:pPr>
        <w:pStyle w:val="Heading1"/>
        <w:rPr>
          <w:lang w:eastAsia="zh-CN"/>
        </w:rPr>
      </w:pPr>
      <w:r w:rsidRPr="00BE329E">
        <w:rPr>
          <w:lang w:eastAsia="zh-CN"/>
        </w:rPr>
        <w:t>4</w:t>
      </w:r>
      <w:r w:rsidRPr="00BE329E">
        <w:rPr>
          <w:lang w:eastAsia="zh-CN"/>
        </w:rPr>
        <w:tab/>
      </w:r>
      <w:r w:rsidR="009F3951" w:rsidRPr="00BE329E">
        <w:rPr>
          <w:rFonts w:hint="eastAsia"/>
          <w:lang w:eastAsia="zh-CN"/>
        </w:rPr>
        <w:t>《国</w:t>
      </w:r>
      <w:r w:rsidR="009F3951" w:rsidRPr="00BE329E">
        <w:rPr>
          <w:lang w:eastAsia="zh-CN"/>
        </w:rPr>
        <w:t>际电信规则》</w:t>
      </w:r>
      <w:r w:rsidR="009F3951" w:rsidRPr="00BE329E">
        <w:rPr>
          <w:rFonts w:hint="eastAsia"/>
          <w:lang w:eastAsia="zh-CN"/>
        </w:rPr>
        <w:t>专家</w:t>
      </w:r>
      <w:r w:rsidR="009F3951" w:rsidRPr="00BE329E">
        <w:rPr>
          <w:lang w:eastAsia="zh-CN"/>
        </w:rPr>
        <w:t>组（</w:t>
      </w:r>
      <w:r w:rsidR="009F3951" w:rsidRPr="00BE329E">
        <w:rPr>
          <w:lang w:eastAsia="zh-CN"/>
        </w:rPr>
        <w:t>EG-ITRs</w:t>
      </w:r>
      <w:r w:rsidR="009F3951" w:rsidRPr="00BE329E">
        <w:rPr>
          <w:rFonts w:hint="eastAsia"/>
          <w:lang w:eastAsia="zh-CN"/>
        </w:rPr>
        <w:t>）</w:t>
      </w:r>
      <w:r w:rsidR="009F3951" w:rsidRPr="00BE329E">
        <w:rPr>
          <w:lang w:eastAsia="zh-CN"/>
        </w:rPr>
        <w:t>报告（续）</w:t>
      </w:r>
      <w:r w:rsidR="009F3951" w:rsidRPr="00BE329E">
        <w:rPr>
          <w:rFonts w:hint="eastAsia"/>
          <w:lang w:eastAsia="zh-CN"/>
        </w:rPr>
        <w:t>（</w:t>
      </w:r>
      <w:hyperlink r:id="rId26" w:history="1">
        <w:r w:rsidRPr="00BE329E">
          <w:rPr>
            <w:rStyle w:val="Hyperlink"/>
            <w:lang w:eastAsia="zh-CN"/>
          </w:rPr>
          <w:t>C18/26</w:t>
        </w:r>
      </w:hyperlink>
      <w:r w:rsidR="009F3951" w:rsidRPr="00BE329E">
        <w:rPr>
          <w:rFonts w:hint="eastAsia"/>
          <w:lang w:eastAsia="zh-CN"/>
        </w:rPr>
        <w:t>、</w:t>
      </w:r>
      <w:hyperlink r:id="rId27" w:history="1">
        <w:r w:rsidRPr="00BE329E">
          <w:rPr>
            <w:rStyle w:val="Hyperlink"/>
            <w:lang w:eastAsia="zh-CN"/>
          </w:rPr>
          <w:t>C18/79</w:t>
        </w:r>
      </w:hyperlink>
      <w:r w:rsidR="009F3951" w:rsidRPr="00BE329E">
        <w:rPr>
          <w:rFonts w:hint="eastAsia"/>
          <w:lang w:eastAsia="zh-CN"/>
        </w:rPr>
        <w:t>、</w:t>
      </w:r>
      <w:hyperlink r:id="rId28" w:history="1">
        <w:r w:rsidRPr="00BE329E">
          <w:rPr>
            <w:rStyle w:val="Hyperlink"/>
            <w:lang w:eastAsia="zh-CN"/>
          </w:rPr>
          <w:t>C18/91</w:t>
        </w:r>
      </w:hyperlink>
      <w:r w:rsidR="009F3951" w:rsidRPr="00BE329E">
        <w:rPr>
          <w:rFonts w:hint="eastAsia"/>
          <w:lang w:eastAsia="zh-CN"/>
        </w:rPr>
        <w:t>、</w:t>
      </w:r>
      <w:hyperlink r:id="rId29" w:history="1">
        <w:r w:rsidRPr="00BE329E">
          <w:rPr>
            <w:rStyle w:val="Hyperlink"/>
            <w:lang w:eastAsia="zh-CN"/>
          </w:rPr>
          <w:t>C18/92</w:t>
        </w:r>
      </w:hyperlink>
      <w:r w:rsidR="009F3951" w:rsidRPr="00BE329E">
        <w:rPr>
          <w:rFonts w:hint="eastAsia"/>
          <w:lang w:eastAsia="zh-CN"/>
        </w:rPr>
        <w:t>和</w:t>
      </w:r>
      <w:hyperlink r:id="rId30" w:history="1">
        <w:r w:rsidRPr="00BE329E">
          <w:rPr>
            <w:rStyle w:val="Hyperlink"/>
            <w:lang w:eastAsia="zh-CN"/>
          </w:rPr>
          <w:t>C18/DT/6</w:t>
        </w:r>
      </w:hyperlink>
      <w:r w:rsidR="009F3951" w:rsidRPr="00BE329E">
        <w:rPr>
          <w:rFonts w:hint="eastAsia"/>
          <w:lang w:eastAsia="zh-CN"/>
        </w:rPr>
        <w:t>号</w:t>
      </w:r>
      <w:r w:rsidR="009F3951" w:rsidRPr="00BE329E">
        <w:rPr>
          <w:lang w:eastAsia="zh-CN"/>
        </w:rPr>
        <w:t>文件）</w:t>
      </w:r>
    </w:p>
    <w:p w:rsidR="0096042D" w:rsidRPr="00CD10C4" w:rsidRDefault="0096042D" w:rsidP="00E85F71">
      <w:pPr>
        <w:keepNext/>
        <w:keepLines/>
        <w:snapToGrid w:val="0"/>
        <w:spacing w:after="120"/>
        <w:rPr>
          <w:rFonts w:asciiTheme="minorHAnsi" w:hAnsiTheme="minorHAnsi"/>
          <w:szCs w:val="24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4.1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E85F71">
        <w:rPr>
          <w:rFonts w:asciiTheme="minorHAnsi" w:hAnsiTheme="minorHAnsi" w:hint="eastAsia"/>
          <w:szCs w:val="24"/>
          <w:lang w:eastAsia="zh-CN"/>
        </w:rPr>
        <w:t>主席</w:t>
      </w:r>
      <w:r w:rsidR="00E85F71">
        <w:rPr>
          <w:rFonts w:asciiTheme="minorHAnsi" w:hAnsiTheme="minorHAnsi"/>
          <w:szCs w:val="24"/>
          <w:lang w:eastAsia="zh-CN"/>
        </w:rPr>
        <w:t>请理事会批准向</w:t>
      </w:r>
      <w:r w:rsidRPr="00CD10C4">
        <w:rPr>
          <w:rFonts w:asciiTheme="minorHAnsi" w:hAnsiTheme="minorHAnsi"/>
          <w:szCs w:val="24"/>
          <w:lang w:eastAsia="zh-CN"/>
        </w:rPr>
        <w:t>PP-18</w:t>
      </w:r>
      <w:r w:rsidR="00E85F71">
        <w:rPr>
          <w:rFonts w:asciiTheme="minorHAnsi" w:hAnsiTheme="minorHAnsi" w:hint="eastAsia"/>
          <w:szCs w:val="24"/>
          <w:lang w:eastAsia="zh-CN"/>
        </w:rPr>
        <w:t>转</w:t>
      </w:r>
      <w:r w:rsidR="00E85F71">
        <w:rPr>
          <w:rFonts w:asciiTheme="minorHAnsi" w:hAnsiTheme="minorHAnsi"/>
          <w:szCs w:val="24"/>
          <w:lang w:eastAsia="zh-CN"/>
        </w:rPr>
        <w:t>呈</w:t>
      </w:r>
      <w:r w:rsidR="00204924">
        <w:rPr>
          <w:rFonts w:asciiTheme="minorHAnsi" w:hAnsiTheme="minorHAnsi" w:hint="eastAsia"/>
          <w:szCs w:val="24"/>
          <w:lang w:eastAsia="zh-CN"/>
        </w:rPr>
        <w:t>的</w:t>
      </w:r>
      <w:r w:rsidR="00E85F71">
        <w:rPr>
          <w:rFonts w:asciiTheme="minorHAnsi" w:hAnsiTheme="minorHAnsi"/>
          <w:szCs w:val="24"/>
          <w:lang w:eastAsia="zh-CN"/>
        </w:rPr>
        <w:t>一系列文件</w:t>
      </w:r>
      <w:r w:rsidR="00E85F71">
        <w:rPr>
          <w:rFonts w:asciiTheme="minorHAnsi" w:hAnsiTheme="minorHAnsi" w:hint="eastAsia"/>
          <w:szCs w:val="24"/>
          <w:lang w:eastAsia="zh-CN"/>
        </w:rPr>
        <w:t xml:space="preserve"> </w:t>
      </w:r>
      <w:r w:rsidR="00E85F71" w:rsidRPr="00E85F71">
        <w:rPr>
          <w:rFonts w:asciiTheme="minorHAnsi" w:hAnsiTheme="minorHAnsi"/>
          <w:szCs w:val="24"/>
          <w:lang w:eastAsia="zh-CN"/>
        </w:rPr>
        <w:t>–</w:t>
      </w:r>
      <w:r w:rsidR="00E85F71">
        <w:rPr>
          <w:rFonts w:asciiTheme="minorHAnsi" w:hAnsiTheme="minorHAnsi"/>
          <w:szCs w:val="24"/>
          <w:lang w:eastAsia="zh-CN"/>
        </w:rPr>
        <w:t xml:space="preserve"> </w:t>
      </w:r>
      <w:r w:rsidR="00E85F71" w:rsidRPr="00CD10C4">
        <w:rPr>
          <w:rFonts w:asciiTheme="minorHAnsi" w:hAnsiTheme="minorHAnsi"/>
          <w:szCs w:val="24"/>
          <w:lang w:eastAsia="zh-CN"/>
        </w:rPr>
        <w:t>C18/DT/6</w:t>
      </w:r>
      <w:r w:rsidR="00E85F71">
        <w:rPr>
          <w:rFonts w:asciiTheme="minorHAnsi" w:hAnsiTheme="minorHAnsi" w:hint="eastAsia"/>
          <w:szCs w:val="24"/>
          <w:lang w:eastAsia="zh-CN"/>
        </w:rPr>
        <w:t>号</w:t>
      </w:r>
      <w:r w:rsidR="00E85F71">
        <w:rPr>
          <w:rFonts w:asciiTheme="minorHAnsi" w:hAnsiTheme="minorHAnsi"/>
          <w:szCs w:val="24"/>
          <w:lang w:eastAsia="zh-CN"/>
        </w:rPr>
        <w:t>文件附件所附的、</w:t>
      </w:r>
      <w:r w:rsidRPr="00CD10C4">
        <w:rPr>
          <w:rFonts w:asciiTheme="minorHAnsi" w:hAnsiTheme="minorHAnsi"/>
          <w:szCs w:val="24"/>
          <w:lang w:eastAsia="zh-CN"/>
        </w:rPr>
        <w:t>EG-ITRs</w:t>
      </w:r>
      <w:r w:rsidR="00E85F71">
        <w:rPr>
          <w:rFonts w:asciiTheme="minorHAnsi" w:hAnsiTheme="minorHAnsi" w:hint="eastAsia"/>
          <w:szCs w:val="24"/>
          <w:lang w:eastAsia="zh-CN"/>
        </w:rPr>
        <w:t>提交</w:t>
      </w:r>
      <w:r w:rsidR="00E85F71">
        <w:rPr>
          <w:rFonts w:asciiTheme="minorHAnsi" w:hAnsiTheme="minorHAnsi"/>
          <w:szCs w:val="24"/>
          <w:lang w:eastAsia="zh-CN"/>
        </w:rPr>
        <w:t>理事会</w:t>
      </w:r>
      <w:r w:rsidR="00E85F71">
        <w:rPr>
          <w:rFonts w:asciiTheme="minorHAnsi" w:hAnsiTheme="minorHAnsi" w:hint="eastAsia"/>
          <w:szCs w:val="24"/>
          <w:lang w:eastAsia="zh-CN"/>
        </w:rPr>
        <w:t>2018</w:t>
      </w:r>
      <w:r w:rsidR="00E85F71">
        <w:rPr>
          <w:rFonts w:asciiTheme="minorHAnsi" w:hAnsiTheme="minorHAnsi" w:hint="eastAsia"/>
          <w:szCs w:val="24"/>
          <w:lang w:eastAsia="zh-CN"/>
        </w:rPr>
        <w:t>年</w:t>
      </w:r>
      <w:r w:rsidR="00E85F71">
        <w:rPr>
          <w:rFonts w:asciiTheme="minorHAnsi" w:hAnsiTheme="minorHAnsi"/>
          <w:szCs w:val="24"/>
          <w:lang w:eastAsia="zh-CN"/>
        </w:rPr>
        <w:t>会议的报告（</w:t>
      </w:r>
      <w:r w:rsidRPr="00CD10C4">
        <w:rPr>
          <w:rFonts w:asciiTheme="minorHAnsi" w:hAnsiTheme="minorHAnsi"/>
          <w:szCs w:val="24"/>
          <w:lang w:eastAsia="zh-CN"/>
        </w:rPr>
        <w:t>C18/26</w:t>
      </w:r>
      <w:r w:rsidR="00E85F71">
        <w:rPr>
          <w:rFonts w:asciiTheme="minorHAnsi" w:hAnsiTheme="minorHAnsi" w:hint="eastAsia"/>
          <w:szCs w:val="24"/>
          <w:lang w:eastAsia="zh-CN"/>
        </w:rPr>
        <w:t>号</w:t>
      </w:r>
      <w:r w:rsidR="00E85F71">
        <w:rPr>
          <w:rFonts w:asciiTheme="minorHAnsi" w:hAnsiTheme="minorHAnsi"/>
          <w:szCs w:val="24"/>
          <w:lang w:eastAsia="zh-CN"/>
        </w:rPr>
        <w:t>文件）以及相关意见的正式摘要</w:t>
      </w:r>
      <w:r w:rsidR="00204924">
        <w:rPr>
          <w:rFonts w:asciiTheme="minorHAnsi" w:hAnsiTheme="minorHAnsi" w:hint="eastAsia"/>
          <w:szCs w:val="24"/>
          <w:lang w:eastAsia="zh-CN"/>
        </w:rPr>
        <w:t>记录</w:t>
      </w:r>
      <w:r w:rsidR="00E85F71">
        <w:rPr>
          <w:rFonts w:asciiTheme="minorHAnsi" w:hAnsiTheme="minorHAnsi"/>
          <w:szCs w:val="24"/>
          <w:lang w:eastAsia="zh-CN"/>
        </w:rPr>
        <w:t>。</w:t>
      </w:r>
    </w:p>
    <w:p w:rsidR="0096042D" w:rsidRPr="00E1032A" w:rsidRDefault="0096042D" w:rsidP="009F3951">
      <w:pPr>
        <w:snapToGrid w:val="0"/>
        <w:spacing w:after="120"/>
        <w:rPr>
          <w:rFonts w:asciiTheme="minorHAnsi" w:hAnsiTheme="minorHAnsi"/>
          <w:szCs w:val="24"/>
          <w:highlight w:val="lightGray"/>
          <w:lang w:eastAsia="zh-CN"/>
        </w:rPr>
      </w:pPr>
      <w:r w:rsidRPr="00CD10C4">
        <w:rPr>
          <w:rFonts w:asciiTheme="minorHAnsi" w:hAnsiTheme="minorHAnsi"/>
          <w:szCs w:val="24"/>
          <w:lang w:eastAsia="zh-CN"/>
        </w:rPr>
        <w:t>4.2</w:t>
      </w:r>
      <w:r w:rsidRPr="00CD10C4">
        <w:rPr>
          <w:rFonts w:asciiTheme="minorHAnsi" w:hAnsiTheme="minorHAnsi"/>
          <w:szCs w:val="24"/>
          <w:lang w:eastAsia="zh-CN"/>
        </w:rPr>
        <w:tab/>
      </w:r>
      <w:r w:rsidR="009F3951" w:rsidRPr="00A62049">
        <w:rPr>
          <w:rFonts w:asciiTheme="minorHAnsi" w:hAnsiTheme="minorHAnsi" w:hint="eastAsia"/>
          <w:szCs w:val="24"/>
          <w:lang w:eastAsia="zh-CN"/>
        </w:rPr>
        <w:t>会议</w:t>
      </w:r>
      <w:r w:rsidR="009F3951" w:rsidRPr="00A62049">
        <w:rPr>
          <w:rFonts w:asciiTheme="minorHAnsi" w:hAnsiTheme="minorHAnsi"/>
          <w:szCs w:val="24"/>
          <w:lang w:eastAsia="zh-CN"/>
        </w:rPr>
        <w:t>对此表示</w:t>
      </w:r>
      <w:r w:rsidR="009F3951" w:rsidRPr="00A62049">
        <w:rPr>
          <w:rFonts w:asciiTheme="minorHAnsi" w:hAnsiTheme="minorHAnsi"/>
          <w:b/>
          <w:bCs/>
          <w:szCs w:val="24"/>
          <w:lang w:eastAsia="zh-CN"/>
        </w:rPr>
        <w:t>同意</w:t>
      </w:r>
      <w:r w:rsidR="009F3951" w:rsidRPr="00A62049">
        <w:rPr>
          <w:rFonts w:asciiTheme="minorHAnsi" w:hAnsiTheme="minorHAnsi"/>
          <w:szCs w:val="24"/>
          <w:lang w:eastAsia="zh-CN"/>
        </w:rPr>
        <w:t>。</w:t>
      </w:r>
    </w:p>
    <w:p w:rsidR="0096042D" w:rsidRPr="00BE329E" w:rsidRDefault="0096042D" w:rsidP="001A341C">
      <w:pPr>
        <w:pStyle w:val="Heading1"/>
        <w:rPr>
          <w:lang w:eastAsia="zh-CN"/>
        </w:rPr>
      </w:pPr>
      <w:r w:rsidRPr="00BE329E">
        <w:rPr>
          <w:lang w:eastAsia="zh-CN"/>
        </w:rPr>
        <w:t>5</w:t>
      </w:r>
      <w:r w:rsidRPr="00BE329E">
        <w:rPr>
          <w:lang w:eastAsia="zh-CN"/>
        </w:rPr>
        <w:tab/>
      </w:r>
      <w:r w:rsidR="001A341C">
        <w:rPr>
          <w:rFonts w:hint="eastAsia"/>
          <w:lang w:eastAsia="zh-CN"/>
        </w:rPr>
        <w:t>理事们宣布</w:t>
      </w:r>
      <w:r w:rsidR="001A341C">
        <w:rPr>
          <w:lang w:eastAsia="zh-CN"/>
        </w:rPr>
        <w:t>的事宜</w:t>
      </w:r>
    </w:p>
    <w:p w:rsidR="0096042D" w:rsidRPr="00CD10C4" w:rsidRDefault="0096042D" w:rsidP="00BE329E">
      <w:pPr>
        <w:rPr>
          <w:lang w:eastAsia="zh-CN"/>
        </w:rPr>
      </w:pPr>
      <w:r w:rsidRPr="00CD10C4">
        <w:rPr>
          <w:lang w:eastAsia="zh-CN"/>
        </w:rPr>
        <w:t>5.1</w:t>
      </w:r>
      <w:r w:rsidRPr="00CD10C4">
        <w:rPr>
          <w:lang w:eastAsia="zh-CN"/>
        </w:rPr>
        <w:tab/>
      </w:r>
      <w:r w:rsidR="00E85F71">
        <w:rPr>
          <w:rFonts w:hint="eastAsia"/>
          <w:lang w:eastAsia="zh-CN"/>
        </w:rPr>
        <w:t>土耳其</w:t>
      </w:r>
      <w:r w:rsidR="009F10DC">
        <w:rPr>
          <w:lang w:eastAsia="zh-CN"/>
        </w:rPr>
        <w:t>和突尼斯理事在强调</w:t>
      </w:r>
      <w:r w:rsidR="00E85F71">
        <w:rPr>
          <w:lang w:eastAsia="zh-CN"/>
        </w:rPr>
        <w:t>各自国家</w:t>
      </w:r>
      <w:r w:rsidR="009F10DC">
        <w:rPr>
          <w:rFonts w:hint="eastAsia"/>
          <w:lang w:eastAsia="zh-CN"/>
        </w:rPr>
        <w:t>均</w:t>
      </w:r>
      <w:r w:rsidR="00E85F71">
        <w:rPr>
          <w:lang w:eastAsia="zh-CN"/>
        </w:rPr>
        <w:t>致力于</w:t>
      </w:r>
      <w:r w:rsidR="009F10DC">
        <w:rPr>
          <w:rFonts w:hint="eastAsia"/>
          <w:lang w:eastAsia="zh-CN"/>
        </w:rPr>
        <w:t>开展</w:t>
      </w:r>
      <w:r w:rsidR="00E85F71">
        <w:rPr>
          <w:lang w:eastAsia="zh-CN"/>
        </w:rPr>
        <w:t>国际电联的工作及其活动后，宣布</w:t>
      </w:r>
      <w:r w:rsidR="009F10DC">
        <w:rPr>
          <w:rFonts w:hint="eastAsia"/>
          <w:lang w:eastAsia="zh-CN"/>
        </w:rPr>
        <w:t>这</w:t>
      </w:r>
      <w:r w:rsidR="00E85F71">
        <w:rPr>
          <w:lang w:eastAsia="zh-CN"/>
        </w:rPr>
        <w:t>两个国家</w:t>
      </w:r>
      <w:r w:rsidR="009F10DC">
        <w:rPr>
          <w:rFonts w:hint="eastAsia"/>
          <w:lang w:eastAsia="zh-CN"/>
        </w:rPr>
        <w:t>均</w:t>
      </w:r>
      <w:r w:rsidR="00E85F71">
        <w:rPr>
          <w:lang w:eastAsia="zh-CN"/>
        </w:rPr>
        <w:t>将在</w:t>
      </w:r>
      <w:r w:rsidRPr="00CD10C4">
        <w:rPr>
          <w:lang w:eastAsia="zh-CN"/>
        </w:rPr>
        <w:t>PP-18</w:t>
      </w:r>
      <w:r w:rsidR="00E85F71">
        <w:rPr>
          <w:rFonts w:hint="eastAsia"/>
          <w:lang w:eastAsia="zh-CN"/>
        </w:rPr>
        <w:t>上</w:t>
      </w:r>
      <w:r w:rsidR="00FE758C">
        <w:rPr>
          <w:lang w:eastAsia="zh-CN"/>
        </w:rPr>
        <w:t>参加理事国的连任竞选</w:t>
      </w:r>
      <w:r w:rsidR="00FE758C">
        <w:rPr>
          <w:rFonts w:hint="eastAsia"/>
          <w:lang w:eastAsia="zh-CN"/>
        </w:rPr>
        <w:t>；</w:t>
      </w:r>
      <w:r w:rsidR="00E85F71">
        <w:rPr>
          <w:lang w:eastAsia="zh-CN"/>
        </w:rPr>
        <w:t>乌拉圭理事宣布该国</w:t>
      </w:r>
      <w:r w:rsidR="00E85F71">
        <w:rPr>
          <w:rFonts w:hint="eastAsia"/>
          <w:lang w:eastAsia="zh-CN"/>
        </w:rPr>
        <w:t>打算</w:t>
      </w:r>
      <w:r w:rsidR="00E85F71">
        <w:rPr>
          <w:lang w:eastAsia="zh-CN"/>
        </w:rPr>
        <w:t>提出竞选无线电通信局主任职位的候选人。</w:t>
      </w:r>
    </w:p>
    <w:p w:rsidR="0096042D" w:rsidRPr="00CD10C4" w:rsidRDefault="00E85F71" w:rsidP="00E85F71">
      <w:pPr>
        <w:tabs>
          <w:tab w:val="clear" w:pos="794"/>
          <w:tab w:val="clear" w:pos="1191"/>
          <w:tab w:val="clear" w:pos="1588"/>
          <w:tab w:val="clear" w:pos="1985"/>
          <w:tab w:val="left" w:pos="6521"/>
        </w:tabs>
        <w:snapToGrid w:val="0"/>
        <w:spacing w:before="600" w:after="12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秘书</w:t>
      </w:r>
      <w:r>
        <w:rPr>
          <w:rFonts w:asciiTheme="minorHAnsi" w:hAnsiTheme="minorHAnsi"/>
          <w:szCs w:val="24"/>
          <w:lang w:eastAsia="zh-CN"/>
        </w:rPr>
        <w:t>长：</w:t>
      </w:r>
      <w:r w:rsidR="0096042D" w:rsidRPr="00CD10C4">
        <w:rPr>
          <w:rFonts w:asciiTheme="minorHAnsi" w:hAnsiTheme="minorHAnsi"/>
          <w:szCs w:val="24"/>
          <w:lang w:eastAsia="zh-CN"/>
        </w:rPr>
        <w:tab/>
      </w:r>
      <w:r>
        <w:rPr>
          <w:rFonts w:asciiTheme="minorHAnsi" w:hAnsiTheme="minorHAnsi" w:hint="eastAsia"/>
          <w:szCs w:val="24"/>
          <w:lang w:eastAsia="zh-CN"/>
        </w:rPr>
        <w:t>主席</w:t>
      </w:r>
      <w:r>
        <w:rPr>
          <w:rFonts w:asciiTheme="minorHAnsi" w:hAnsiTheme="minorHAnsi"/>
          <w:szCs w:val="24"/>
          <w:lang w:eastAsia="zh-CN"/>
        </w:rPr>
        <w:t>：</w:t>
      </w:r>
    </w:p>
    <w:p w:rsidR="0096042D" w:rsidRDefault="00E85F71" w:rsidP="00E85F71">
      <w:pPr>
        <w:tabs>
          <w:tab w:val="clear" w:pos="794"/>
          <w:tab w:val="clear" w:pos="1191"/>
          <w:tab w:val="clear" w:pos="1588"/>
          <w:tab w:val="clear" w:pos="1985"/>
          <w:tab w:val="left" w:pos="6521"/>
        </w:tabs>
        <w:snapToGrid w:val="0"/>
        <w:spacing w:after="12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赵厚麟</w:t>
      </w:r>
      <w:r w:rsidR="0096042D" w:rsidRPr="00CD10C4">
        <w:rPr>
          <w:rFonts w:asciiTheme="minorHAnsi" w:hAnsiTheme="minorHAnsi"/>
          <w:szCs w:val="24"/>
          <w:lang w:eastAsia="zh-CN"/>
        </w:rPr>
        <w:tab/>
        <w:t>R. ISMAILOV</w:t>
      </w:r>
    </w:p>
    <w:p w:rsidR="00E85F71" w:rsidRDefault="00E85F71" w:rsidP="00E85F71">
      <w:pPr>
        <w:tabs>
          <w:tab w:val="clear" w:pos="794"/>
          <w:tab w:val="clear" w:pos="1191"/>
          <w:tab w:val="clear" w:pos="1588"/>
          <w:tab w:val="clear" w:pos="1985"/>
          <w:tab w:val="left" w:pos="6521"/>
        </w:tabs>
        <w:snapToGrid w:val="0"/>
        <w:spacing w:after="120"/>
        <w:rPr>
          <w:rFonts w:asciiTheme="minorHAnsi" w:hAnsiTheme="minorHAnsi"/>
          <w:szCs w:val="24"/>
          <w:lang w:eastAsia="zh-CN"/>
        </w:rPr>
      </w:pPr>
    </w:p>
    <w:p w:rsidR="00195FED" w:rsidRDefault="00B40A53" w:rsidP="00B45365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37" w:rsidRDefault="00452237">
      <w:r>
        <w:separator/>
      </w:r>
    </w:p>
  </w:endnote>
  <w:endnote w:type="continuationSeparator" w:id="0">
    <w:p w:rsidR="00452237" w:rsidRDefault="0045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8D" w:rsidRDefault="00295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37" w:rsidRPr="004E4BFF" w:rsidRDefault="00452237" w:rsidP="00BE329E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37" w:rsidRDefault="00452237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52237" w:rsidRDefault="00452237" w:rsidP="00BE3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37" w:rsidRDefault="00452237">
      <w:r>
        <w:t>____________________</w:t>
      </w:r>
    </w:p>
  </w:footnote>
  <w:footnote w:type="continuationSeparator" w:id="0">
    <w:p w:rsidR="00452237" w:rsidRDefault="0045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8D" w:rsidRDefault="00295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37" w:rsidRDefault="00452237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9508D">
      <w:rPr>
        <w:noProof/>
      </w:rPr>
      <w:t>2</w:t>
    </w:r>
    <w:r>
      <w:rPr>
        <w:noProof/>
      </w:rPr>
      <w:fldChar w:fldCharType="end"/>
    </w:r>
  </w:p>
  <w:p w:rsidR="00452237" w:rsidRDefault="00452237" w:rsidP="0096042D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109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8D" w:rsidRDefault="00295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1B77"/>
    <w:rsid w:val="0000517A"/>
    <w:rsid w:val="00027D87"/>
    <w:rsid w:val="00031E72"/>
    <w:rsid w:val="000404D2"/>
    <w:rsid w:val="00044225"/>
    <w:rsid w:val="0006237E"/>
    <w:rsid w:val="000853C0"/>
    <w:rsid w:val="000A1C21"/>
    <w:rsid w:val="000D15EA"/>
    <w:rsid w:val="000E1E25"/>
    <w:rsid w:val="000F147A"/>
    <w:rsid w:val="00100D84"/>
    <w:rsid w:val="00124C9D"/>
    <w:rsid w:val="00157773"/>
    <w:rsid w:val="0018251A"/>
    <w:rsid w:val="00190272"/>
    <w:rsid w:val="00193244"/>
    <w:rsid w:val="00195C6C"/>
    <w:rsid w:val="00195FED"/>
    <w:rsid w:val="001A341C"/>
    <w:rsid w:val="001A4BD6"/>
    <w:rsid w:val="001D5A18"/>
    <w:rsid w:val="001E33A2"/>
    <w:rsid w:val="00204924"/>
    <w:rsid w:val="00280EB8"/>
    <w:rsid w:val="0029508D"/>
    <w:rsid w:val="002A2660"/>
    <w:rsid w:val="002A6670"/>
    <w:rsid w:val="002A79CB"/>
    <w:rsid w:val="00303502"/>
    <w:rsid w:val="00325C25"/>
    <w:rsid w:val="00332C79"/>
    <w:rsid w:val="00366770"/>
    <w:rsid w:val="00372C8F"/>
    <w:rsid w:val="00373D0A"/>
    <w:rsid w:val="00374A7E"/>
    <w:rsid w:val="00380ECE"/>
    <w:rsid w:val="00393DDF"/>
    <w:rsid w:val="00397F55"/>
    <w:rsid w:val="003B4454"/>
    <w:rsid w:val="003C1EE8"/>
    <w:rsid w:val="003C2E37"/>
    <w:rsid w:val="003E2E15"/>
    <w:rsid w:val="003F1415"/>
    <w:rsid w:val="003F47F7"/>
    <w:rsid w:val="0040144C"/>
    <w:rsid w:val="00403EB7"/>
    <w:rsid w:val="00430BF0"/>
    <w:rsid w:val="00433431"/>
    <w:rsid w:val="00442374"/>
    <w:rsid w:val="00452237"/>
    <w:rsid w:val="004672E6"/>
    <w:rsid w:val="00474ED1"/>
    <w:rsid w:val="004856D9"/>
    <w:rsid w:val="00493085"/>
    <w:rsid w:val="004A36EC"/>
    <w:rsid w:val="004D163F"/>
    <w:rsid w:val="004E4BFF"/>
    <w:rsid w:val="004F2598"/>
    <w:rsid w:val="005261BC"/>
    <w:rsid w:val="005403F7"/>
    <w:rsid w:val="00540632"/>
    <w:rsid w:val="00541CF4"/>
    <w:rsid w:val="005451E8"/>
    <w:rsid w:val="005507F2"/>
    <w:rsid w:val="005759CC"/>
    <w:rsid w:val="00580044"/>
    <w:rsid w:val="0059685C"/>
    <w:rsid w:val="005A72E1"/>
    <w:rsid w:val="005C6632"/>
    <w:rsid w:val="005D1C9E"/>
    <w:rsid w:val="00633751"/>
    <w:rsid w:val="00654257"/>
    <w:rsid w:val="0065435A"/>
    <w:rsid w:val="00675FFD"/>
    <w:rsid w:val="00677D94"/>
    <w:rsid w:val="006A2DD3"/>
    <w:rsid w:val="006A5AF8"/>
    <w:rsid w:val="006C36CD"/>
    <w:rsid w:val="00700D1F"/>
    <w:rsid w:val="00713490"/>
    <w:rsid w:val="007205CB"/>
    <w:rsid w:val="00726073"/>
    <w:rsid w:val="00734FE8"/>
    <w:rsid w:val="007360CE"/>
    <w:rsid w:val="007379E6"/>
    <w:rsid w:val="00772315"/>
    <w:rsid w:val="00775157"/>
    <w:rsid w:val="007813AE"/>
    <w:rsid w:val="007A37DB"/>
    <w:rsid w:val="007E189D"/>
    <w:rsid w:val="007E700A"/>
    <w:rsid w:val="00811259"/>
    <w:rsid w:val="00813AA2"/>
    <w:rsid w:val="008173A3"/>
    <w:rsid w:val="00836D2D"/>
    <w:rsid w:val="00855B82"/>
    <w:rsid w:val="0086059C"/>
    <w:rsid w:val="00864589"/>
    <w:rsid w:val="00890AFB"/>
    <w:rsid w:val="00890FC4"/>
    <w:rsid w:val="008919E2"/>
    <w:rsid w:val="00895905"/>
    <w:rsid w:val="008A057C"/>
    <w:rsid w:val="009128FC"/>
    <w:rsid w:val="00915355"/>
    <w:rsid w:val="009164A9"/>
    <w:rsid w:val="009258CB"/>
    <w:rsid w:val="0093362E"/>
    <w:rsid w:val="00934DAF"/>
    <w:rsid w:val="00944563"/>
    <w:rsid w:val="00953160"/>
    <w:rsid w:val="0096042D"/>
    <w:rsid w:val="009625D8"/>
    <w:rsid w:val="0098459B"/>
    <w:rsid w:val="00997185"/>
    <w:rsid w:val="009A55A1"/>
    <w:rsid w:val="009C2458"/>
    <w:rsid w:val="009C4A7B"/>
    <w:rsid w:val="009C6123"/>
    <w:rsid w:val="009E4FD5"/>
    <w:rsid w:val="009F10DC"/>
    <w:rsid w:val="009F1E3E"/>
    <w:rsid w:val="009F3951"/>
    <w:rsid w:val="00A1213C"/>
    <w:rsid w:val="00A24EA7"/>
    <w:rsid w:val="00A272FF"/>
    <w:rsid w:val="00A5354B"/>
    <w:rsid w:val="00A62049"/>
    <w:rsid w:val="00A71B57"/>
    <w:rsid w:val="00AB42C1"/>
    <w:rsid w:val="00AB6584"/>
    <w:rsid w:val="00AC4E8D"/>
    <w:rsid w:val="00AC516F"/>
    <w:rsid w:val="00AD2418"/>
    <w:rsid w:val="00AE2926"/>
    <w:rsid w:val="00B0184B"/>
    <w:rsid w:val="00B035CD"/>
    <w:rsid w:val="00B0769D"/>
    <w:rsid w:val="00B217F8"/>
    <w:rsid w:val="00B332EA"/>
    <w:rsid w:val="00B40A53"/>
    <w:rsid w:val="00B42275"/>
    <w:rsid w:val="00B45365"/>
    <w:rsid w:val="00B46A65"/>
    <w:rsid w:val="00B60184"/>
    <w:rsid w:val="00B62D20"/>
    <w:rsid w:val="00B81E75"/>
    <w:rsid w:val="00BA4459"/>
    <w:rsid w:val="00BD1A5A"/>
    <w:rsid w:val="00BD7A9B"/>
    <w:rsid w:val="00BD7BE1"/>
    <w:rsid w:val="00BE329E"/>
    <w:rsid w:val="00BF416B"/>
    <w:rsid w:val="00C200AE"/>
    <w:rsid w:val="00C30B59"/>
    <w:rsid w:val="00C64E4E"/>
    <w:rsid w:val="00C66E64"/>
    <w:rsid w:val="00C761A0"/>
    <w:rsid w:val="00C85F7E"/>
    <w:rsid w:val="00C90D53"/>
    <w:rsid w:val="00CC3B95"/>
    <w:rsid w:val="00CD47F0"/>
    <w:rsid w:val="00CD5566"/>
    <w:rsid w:val="00CD64D7"/>
    <w:rsid w:val="00CE32C3"/>
    <w:rsid w:val="00CE6F22"/>
    <w:rsid w:val="00CF41F6"/>
    <w:rsid w:val="00CF7D3E"/>
    <w:rsid w:val="00CF7DC7"/>
    <w:rsid w:val="00D02B4E"/>
    <w:rsid w:val="00D21F11"/>
    <w:rsid w:val="00D316F2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1F31"/>
    <w:rsid w:val="00DD62AB"/>
    <w:rsid w:val="00DD66A1"/>
    <w:rsid w:val="00DE196D"/>
    <w:rsid w:val="00DF6B49"/>
    <w:rsid w:val="00E067C5"/>
    <w:rsid w:val="00E265BF"/>
    <w:rsid w:val="00E378D8"/>
    <w:rsid w:val="00E43A12"/>
    <w:rsid w:val="00E4573E"/>
    <w:rsid w:val="00E675A7"/>
    <w:rsid w:val="00E67C67"/>
    <w:rsid w:val="00E77476"/>
    <w:rsid w:val="00E8228B"/>
    <w:rsid w:val="00E85F71"/>
    <w:rsid w:val="00EE5706"/>
    <w:rsid w:val="00EF373D"/>
    <w:rsid w:val="00F11595"/>
    <w:rsid w:val="00F13BC9"/>
    <w:rsid w:val="00F357B2"/>
    <w:rsid w:val="00F36556"/>
    <w:rsid w:val="00F4437B"/>
    <w:rsid w:val="00F5081A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4967"/>
    <w:rsid w:val="00FC538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820D107-037A-4DD7-AA97-9886439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329E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E329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E329E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BE329E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BE329E"/>
    <w:pPr>
      <w:outlineLvl w:val="4"/>
    </w:pPr>
  </w:style>
  <w:style w:type="paragraph" w:styleId="Heading6">
    <w:name w:val="heading 6"/>
    <w:basedOn w:val="Heading4"/>
    <w:next w:val="Normal"/>
    <w:qFormat/>
    <w:rsid w:val="00BE329E"/>
    <w:pPr>
      <w:outlineLvl w:val="5"/>
    </w:pPr>
  </w:style>
  <w:style w:type="paragraph" w:styleId="Heading7">
    <w:name w:val="heading 7"/>
    <w:basedOn w:val="Heading6"/>
    <w:next w:val="Normal"/>
    <w:qFormat/>
    <w:rsid w:val="00BE329E"/>
    <w:pPr>
      <w:outlineLvl w:val="6"/>
    </w:pPr>
  </w:style>
  <w:style w:type="paragraph" w:styleId="Heading8">
    <w:name w:val="heading 8"/>
    <w:basedOn w:val="Heading6"/>
    <w:next w:val="Normal"/>
    <w:qFormat/>
    <w:rsid w:val="00BE329E"/>
    <w:pPr>
      <w:outlineLvl w:val="7"/>
    </w:pPr>
  </w:style>
  <w:style w:type="paragraph" w:styleId="Heading9">
    <w:name w:val="heading 9"/>
    <w:basedOn w:val="Heading6"/>
    <w:next w:val="Normal"/>
    <w:qFormat/>
    <w:rsid w:val="00BE32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E329E"/>
  </w:style>
  <w:style w:type="paragraph" w:styleId="TOC4">
    <w:name w:val="toc 4"/>
    <w:basedOn w:val="TOC3"/>
    <w:semiHidden/>
    <w:rsid w:val="00BE329E"/>
    <w:pPr>
      <w:spacing w:before="80"/>
    </w:pPr>
  </w:style>
  <w:style w:type="paragraph" w:styleId="TOC3">
    <w:name w:val="toc 3"/>
    <w:basedOn w:val="TOC2"/>
    <w:semiHidden/>
    <w:rsid w:val="00BE329E"/>
  </w:style>
  <w:style w:type="paragraph" w:styleId="TOC2">
    <w:name w:val="toc 2"/>
    <w:basedOn w:val="TOC1"/>
    <w:semiHidden/>
    <w:rsid w:val="00BE329E"/>
    <w:pPr>
      <w:spacing w:before="160"/>
    </w:pPr>
  </w:style>
  <w:style w:type="paragraph" w:styleId="TOC1">
    <w:name w:val="toc 1"/>
    <w:basedOn w:val="Normal"/>
    <w:semiHidden/>
    <w:rsid w:val="00BE329E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BE329E"/>
  </w:style>
  <w:style w:type="paragraph" w:styleId="TOC6">
    <w:name w:val="toc 6"/>
    <w:basedOn w:val="TOC4"/>
    <w:semiHidden/>
    <w:rsid w:val="00BE329E"/>
  </w:style>
  <w:style w:type="paragraph" w:styleId="TOC5">
    <w:name w:val="toc 5"/>
    <w:basedOn w:val="TOC4"/>
    <w:semiHidden/>
    <w:rsid w:val="00BE329E"/>
  </w:style>
  <w:style w:type="paragraph" w:styleId="Index7">
    <w:name w:val="index 7"/>
    <w:basedOn w:val="Normal"/>
    <w:next w:val="Normal"/>
    <w:semiHidden/>
    <w:rsid w:val="00BE329E"/>
    <w:pPr>
      <w:ind w:left="1698"/>
    </w:pPr>
  </w:style>
  <w:style w:type="paragraph" w:styleId="Index6">
    <w:name w:val="index 6"/>
    <w:basedOn w:val="Normal"/>
    <w:next w:val="Normal"/>
    <w:semiHidden/>
    <w:rsid w:val="00BE329E"/>
    <w:pPr>
      <w:ind w:left="1415"/>
    </w:pPr>
  </w:style>
  <w:style w:type="paragraph" w:styleId="Index5">
    <w:name w:val="index 5"/>
    <w:basedOn w:val="Normal"/>
    <w:next w:val="Normal"/>
    <w:semiHidden/>
    <w:rsid w:val="00BE329E"/>
    <w:pPr>
      <w:ind w:left="1132"/>
    </w:pPr>
  </w:style>
  <w:style w:type="paragraph" w:styleId="Index4">
    <w:name w:val="index 4"/>
    <w:basedOn w:val="Normal"/>
    <w:next w:val="Normal"/>
    <w:semiHidden/>
    <w:rsid w:val="00BE329E"/>
    <w:pPr>
      <w:ind w:left="849"/>
    </w:pPr>
  </w:style>
  <w:style w:type="paragraph" w:styleId="Index3">
    <w:name w:val="index 3"/>
    <w:basedOn w:val="Normal"/>
    <w:next w:val="Normal"/>
    <w:semiHidden/>
    <w:rsid w:val="00BE329E"/>
    <w:pPr>
      <w:ind w:left="566"/>
    </w:pPr>
  </w:style>
  <w:style w:type="paragraph" w:styleId="Index2">
    <w:name w:val="index 2"/>
    <w:basedOn w:val="Normal"/>
    <w:next w:val="Normal"/>
    <w:semiHidden/>
    <w:rsid w:val="00BE329E"/>
    <w:pPr>
      <w:ind w:left="283"/>
    </w:pPr>
  </w:style>
  <w:style w:type="paragraph" w:styleId="Index1">
    <w:name w:val="index 1"/>
    <w:basedOn w:val="Normal"/>
    <w:next w:val="Normal"/>
    <w:semiHidden/>
    <w:rsid w:val="00BE329E"/>
  </w:style>
  <w:style w:type="character" w:styleId="LineNumber">
    <w:name w:val="line number"/>
    <w:basedOn w:val="DefaultParagraphFont"/>
    <w:rsid w:val="00BE329E"/>
  </w:style>
  <w:style w:type="paragraph" w:styleId="IndexHeading">
    <w:name w:val="index heading"/>
    <w:basedOn w:val="Normal"/>
    <w:next w:val="Index1"/>
    <w:semiHidden/>
    <w:rsid w:val="00BE329E"/>
  </w:style>
  <w:style w:type="paragraph" w:styleId="Footer">
    <w:name w:val="footer"/>
    <w:basedOn w:val="Normal"/>
    <w:link w:val="FooterChar"/>
    <w:rsid w:val="00BE32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BE32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BE329E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BE329E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E329E"/>
    <w:pPr>
      <w:ind w:left="794"/>
    </w:pPr>
  </w:style>
  <w:style w:type="paragraph" w:customStyle="1" w:styleId="enumlev1">
    <w:name w:val="enumlev1"/>
    <w:basedOn w:val="Normal"/>
    <w:rsid w:val="00BE329E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BE329E"/>
    <w:pPr>
      <w:ind w:left="1191" w:hanging="397"/>
    </w:pPr>
  </w:style>
  <w:style w:type="paragraph" w:customStyle="1" w:styleId="enumlev3">
    <w:name w:val="enumlev3"/>
    <w:basedOn w:val="enumlev2"/>
    <w:rsid w:val="00BE329E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BE329E"/>
    <w:pPr>
      <w:spacing w:before="320"/>
    </w:pPr>
  </w:style>
  <w:style w:type="paragraph" w:customStyle="1" w:styleId="Equation">
    <w:name w:val="Equation"/>
    <w:basedOn w:val="Normal"/>
    <w:rsid w:val="00BE32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BE329E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BE329E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BE329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BE329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BE32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BE329E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BE329E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BE329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BE329E"/>
  </w:style>
  <w:style w:type="paragraph" w:customStyle="1" w:styleId="Data">
    <w:name w:val="Data"/>
    <w:basedOn w:val="Subject"/>
    <w:next w:val="Subject"/>
    <w:rsid w:val="00BE329E"/>
  </w:style>
  <w:style w:type="paragraph" w:customStyle="1" w:styleId="Reasons">
    <w:name w:val="Reasons"/>
    <w:basedOn w:val="Normal"/>
    <w:qFormat/>
    <w:rsid w:val="00BE32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BE329E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BE32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BE329E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BE329E"/>
  </w:style>
  <w:style w:type="paragraph" w:customStyle="1" w:styleId="Headingb">
    <w:name w:val="Heading_b"/>
    <w:basedOn w:val="Heading3"/>
    <w:next w:val="Normal"/>
    <w:rsid w:val="00BE329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BE329E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BE32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32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329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329E"/>
    <w:rPr>
      <w:b/>
    </w:rPr>
  </w:style>
  <w:style w:type="paragraph" w:customStyle="1" w:styleId="dnum">
    <w:name w:val="dnum"/>
    <w:basedOn w:val="Normal"/>
    <w:rsid w:val="00BE329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BE329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BE329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BE32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BE329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BE329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BE329E"/>
  </w:style>
  <w:style w:type="paragraph" w:customStyle="1" w:styleId="Appendixtitle">
    <w:name w:val="Appendix_title"/>
    <w:basedOn w:val="Annextitle"/>
    <w:next w:val="Appendixref"/>
    <w:rsid w:val="00BE329E"/>
  </w:style>
  <w:style w:type="paragraph" w:customStyle="1" w:styleId="Appendixref">
    <w:name w:val="Appendix_ref"/>
    <w:basedOn w:val="Annexref"/>
    <w:next w:val="Normalaftertitle"/>
    <w:rsid w:val="00BE329E"/>
  </w:style>
  <w:style w:type="paragraph" w:customStyle="1" w:styleId="Call">
    <w:name w:val="Call"/>
    <w:basedOn w:val="Normal"/>
    <w:next w:val="Normal"/>
    <w:link w:val="CallChar"/>
    <w:rsid w:val="00BE329E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BE329E"/>
    <w:rPr>
      <w:vertAlign w:val="superscript"/>
    </w:rPr>
  </w:style>
  <w:style w:type="paragraph" w:customStyle="1" w:styleId="Equationlegend">
    <w:name w:val="Equation_legend"/>
    <w:basedOn w:val="Normal"/>
    <w:rsid w:val="00BE329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BE329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BE329E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BE329E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BE329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BE32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BE32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E329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BE329E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BE329E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BE329E"/>
  </w:style>
  <w:style w:type="paragraph" w:customStyle="1" w:styleId="PartNo">
    <w:name w:val="Part_No"/>
    <w:basedOn w:val="AnnexNo"/>
    <w:next w:val="Parttitle"/>
    <w:rsid w:val="00BE329E"/>
  </w:style>
  <w:style w:type="paragraph" w:customStyle="1" w:styleId="Parttitle">
    <w:name w:val="Part_title"/>
    <w:basedOn w:val="Annextitle"/>
    <w:next w:val="Partref"/>
    <w:rsid w:val="00BE329E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BE329E"/>
  </w:style>
  <w:style w:type="paragraph" w:customStyle="1" w:styleId="RecNo">
    <w:name w:val="Rec_No"/>
    <w:basedOn w:val="Normal"/>
    <w:next w:val="Rectitle"/>
    <w:rsid w:val="00BE32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E329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329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E329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E329E"/>
  </w:style>
  <w:style w:type="paragraph" w:customStyle="1" w:styleId="QuestionNo">
    <w:name w:val="Question_No"/>
    <w:basedOn w:val="RecNo"/>
    <w:next w:val="Questiontitle"/>
    <w:rsid w:val="00BE329E"/>
  </w:style>
  <w:style w:type="paragraph" w:customStyle="1" w:styleId="Questionref">
    <w:name w:val="Question_ref"/>
    <w:basedOn w:val="Recref"/>
    <w:next w:val="Questiondate"/>
    <w:rsid w:val="00BE329E"/>
  </w:style>
  <w:style w:type="paragraph" w:customStyle="1" w:styleId="Questiontitle">
    <w:name w:val="Question_title"/>
    <w:basedOn w:val="Rectitle"/>
    <w:next w:val="Questionref"/>
    <w:rsid w:val="00BE329E"/>
  </w:style>
  <w:style w:type="paragraph" w:customStyle="1" w:styleId="Reftext">
    <w:name w:val="Ref_text"/>
    <w:basedOn w:val="Normal"/>
    <w:rsid w:val="00BE329E"/>
    <w:pPr>
      <w:ind w:left="794" w:hanging="794"/>
    </w:pPr>
  </w:style>
  <w:style w:type="paragraph" w:customStyle="1" w:styleId="Reftitle">
    <w:name w:val="Ref_title"/>
    <w:basedOn w:val="Normal"/>
    <w:next w:val="Reftext"/>
    <w:rsid w:val="00BE329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E329E"/>
  </w:style>
  <w:style w:type="paragraph" w:customStyle="1" w:styleId="RepNo">
    <w:name w:val="Rep_No"/>
    <w:basedOn w:val="RecNo"/>
    <w:next w:val="Reptitle"/>
    <w:rsid w:val="00BE329E"/>
  </w:style>
  <w:style w:type="paragraph" w:customStyle="1" w:styleId="Reptitle">
    <w:name w:val="Rep_title"/>
    <w:basedOn w:val="Rectitle"/>
    <w:next w:val="Repref"/>
    <w:rsid w:val="00BE329E"/>
  </w:style>
  <w:style w:type="paragraph" w:customStyle="1" w:styleId="Repref">
    <w:name w:val="Rep_ref"/>
    <w:basedOn w:val="Recref"/>
    <w:next w:val="Repdate"/>
    <w:rsid w:val="00BE329E"/>
  </w:style>
  <w:style w:type="paragraph" w:customStyle="1" w:styleId="Resdate">
    <w:name w:val="Res_date"/>
    <w:basedOn w:val="Recdate"/>
    <w:next w:val="Normalaftertitle"/>
    <w:rsid w:val="00BE329E"/>
  </w:style>
  <w:style w:type="paragraph" w:customStyle="1" w:styleId="ResNo">
    <w:name w:val="Res_No"/>
    <w:basedOn w:val="RecNo"/>
    <w:next w:val="Restitle"/>
    <w:rsid w:val="00BE329E"/>
  </w:style>
  <w:style w:type="paragraph" w:customStyle="1" w:styleId="Restitle">
    <w:name w:val="Res_title"/>
    <w:basedOn w:val="Rectitle"/>
    <w:next w:val="Resref"/>
    <w:rsid w:val="00BE329E"/>
  </w:style>
  <w:style w:type="paragraph" w:customStyle="1" w:styleId="Resref">
    <w:name w:val="Res_ref"/>
    <w:basedOn w:val="Recref"/>
    <w:next w:val="Resdate"/>
    <w:rsid w:val="00BE329E"/>
  </w:style>
  <w:style w:type="paragraph" w:customStyle="1" w:styleId="SectionNo">
    <w:name w:val="Section_No"/>
    <w:basedOn w:val="AnnexNo"/>
    <w:next w:val="Sectiontitle"/>
    <w:rsid w:val="00BE329E"/>
  </w:style>
  <w:style w:type="paragraph" w:customStyle="1" w:styleId="Sectiontitle">
    <w:name w:val="Section_title"/>
    <w:basedOn w:val="Normal"/>
    <w:next w:val="Normalaftertitle"/>
    <w:rsid w:val="00BE329E"/>
    <w:rPr>
      <w:sz w:val="28"/>
    </w:rPr>
  </w:style>
  <w:style w:type="paragraph" w:customStyle="1" w:styleId="SpecialFooter">
    <w:name w:val="Special Footer"/>
    <w:basedOn w:val="Footer"/>
    <w:rsid w:val="00BE32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E329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E329E"/>
    <w:pPr>
      <w:spacing w:before="120"/>
    </w:pPr>
  </w:style>
  <w:style w:type="paragraph" w:customStyle="1" w:styleId="Tableref">
    <w:name w:val="Table_ref"/>
    <w:basedOn w:val="Normal"/>
    <w:next w:val="Tabletitle"/>
    <w:rsid w:val="00BE329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BE329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BE329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E329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E329E"/>
    <w:rPr>
      <w:b/>
    </w:rPr>
  </w:style>
  <w:style w:type="paragraph" w:customStyle="1" w:styleId="Chaptitle">
    <w:name w:val="Chap_title"/>
    <w:basedOn w:val="Arttitle"/>
    <w:next w:val="Normalaftertitle"/>
    <w:rsid w:val="00BE329E"/>
  </w:style>
  <w:style w:type="paragraph" w:styleId="BodyTextIndent3">
    <w:name w:val="Body Text Indent 3"/>
    <w:basedOn w:val="Normal"/>
    <w:link w:val="BodyTextIndent3Char"/>
    <w:rsid w:val="00BE329E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BE329E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BE329E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E329E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29E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E32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BE32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BE329E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BE329E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BE329E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E329E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E329E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unhideWhenUsed/>
    <w:rsid w:val="009604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063/en" TargetMode="External"/><Relationship Id="rId18" Type="http://schemas.openxmlformats.org/officeDocument/2006/relationships/hyperlink" Target="https://www.itu.int/md/S18-CL-C-0092/en" TargetMode="External"/><Relationship Id="rId26" Type="http://schemas.openxmlformats.org/officeDocument/2006/relationships/hyperlink" Target="https://www.itu.int/md/S18-CL-C-002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8-CL-C-0095/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13/en" TargetMode="External"/><Relationship Id="rId17" Type="http://schemas.openxmlformats.org/officeDocument/2006/relationships/hyperlink" Target="https://www.itu.int/md/S18-CL-C-0091/en" TargetMode="External"/><Relationship Id="rId25" Type="http://schemas.openxmlformats.org/officeDocument/2006/relationships/hyperlink" Target="https://www.itu.int/md/S18-CL-C-0055/e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79/en" TargetMode="External"/><Relationship Id="rId20" Type="http://schemas.openxmlformats.org/officeDocument/2006/relationships/hyperlink" Target="https://www.itu.int/md/S18-CL-C-0005/en" TargetMode="External"/><Relationship Id="rId29" Type="http://schemas.openxmlformats.org/officeDocument/2006/relationships/hyperlink" Target="https://www.itu.int/md/S18-CL-C-009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06/en" TargetMode="External"/><Relationship Id="rId24" Type="http://schemas.openxmlformats.org/officeDocument/2006/relationships/hyperlink" Target="https://www.itu.int/md/S18-CL-C-0063/e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26/en" TargetMode="External"/><Relationship Id="rId23" Type="http://schemas.openxmlformats.org/officeDocument/2006/relationships/hyperlink" Target="https://www.itu.int/md/S18-CL-C-0013/en" TargetMode="External"/><Relationship Id="rId28" Type="http://schemas.openxmlformats.org/officeDocument/2006/relationships/hyperlink" Target="https://www.itu.int/md/S18-CL-C-0091/en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itu.int/md/S18-CL-C-0095/en" TargetMode="External"/><Relationship Id="rId19" Type="http://schemas.openxmlformats.org/officeDocument/2006/relationships/hyperlink" Target="https://www.itu.int/md/S18-CL-180417-TD-GEN-0006/e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05/en" TargetMode="External"/><Relationship Id="rId14" Type="http://schemas.openxmlformats.org/officeDocument/2006/relationships/hyperlink" Target="https://www.itu.int/md/S18-CL-C-0055/en" TargetMode="External"/><Relationship Id="rId22" Type="http://schemas.openxmlformats.org/officeDocument/2006/relationships/hyperlink" Target="https://www.itu.int/md/S18-CL-C-0006/en" TargetMode="External"/><Relationship Id="rId27" Type="http://schemas.openxmlformats.org/officeDocument/2006/relationships/hyperlink" Target="https://www.itu.int/md/S18-CL-C-0079/en" TargetMode="External"/><Relationship Id="rId30" Type="http://schemas.openxmlformats.org/officeDocument/2006/relationships/hyperlink" Target="https://www.itu.int/md/S18-CL-180417-TD-GEN-0006/en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AA37-BC99-444F-813E-2E7BD94C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4</Pages>
  <Words>3629</Words>
  <Characters>1899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fifth Plenary Meeting</dc:title>
  <dc:subject>Council 2018</dc:subject>
  <dc:creator>Kong, Hongli</dc:creator>
  <cp:keywords>C2018, C18</cp:keywords>
  <dc:description/>
  <cp:lastModifiedBy>Janin</cp:lastModifiedBy>
  <cp:revision>3</cp:revision>
  <cp:lastPrinted>2015-02-24T13:23:00Z</cp:lastPrinted>
  <dcterms:created xsi:type="dcterms:W3CDTF">2018-06-06T14:39:00Z</dcterms:created>
  <dcterms:modified xsi:type="dcterms:W3CDTF">2018-06-06T14:40:00Z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