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363919">
        <w:trPr>
          <w:cantSplit/>
        </w:trPr>
        <w:tc>
          <w:tcPr>
            <w:tcW w:w="6912" w:type="dxa"/>
          </w:tcPr>
          <w:p w:rsidR="00520F36" w:rsidRPr="00363919" w:rsidRDefault="00520F36" w:rsidP="008F0764">
            <w:pPr>
              <w:spacing w:before="360"/>
            </w:pPr>
            <w:bookmarkStart w:id="0" w:name="dc06"/>
            <w:bookmarkStart w:id="1" w:name="_GoBack"/>
            <w:bookmarkEnd w:id="0"/>
            <w:bookmarkEnd w:id="1"/>
            <w:r w:rsidRPr="00363919">
              <w:rPr>
                <w:b/>
                <w:bCs/>
                <w:sz w:val="30"/>
                <w:szCs w:val="30"/>
              </w:rPr>
              <w:t>Conseil 201</w:t>
            </w:r>
            <w:r w:rsidR="003C3FAE" w:rsidRPr="00363919">
              <w:rPr>
                <w:b/>
                <w:bCs/>
                <w:sz w:val="30"/>
                <w:szCs w:val="30"/>
              </w:rPr>
              <w:t>8</w:t>
            </w:r>
            <w:r w:rsidRPr="00363919">
              <w:rPr>
                <w:rFonts w:ascii="Verdana" w:hAnsi="Verdana"/>
                <w:b/>
                <w:bCs/>
                <w:sz w:val="26"/>
                <w:szCs w:val="26"/>
              </w:rPr>
              <w:br/>
            </w:r>
            <w:r w:rsidRPr="00363919">
              <w:rPr>
                <w:b/>
                <w:bCs/>
                <w:szCs w:val="24"/>
              </w:rPr>
              <w:t>Genève, 1</w:t>
            </w:r>
            <w:r w:rsidR="003C3FAE" w:rsidRPr="00363919">
              <w:rPr>
                <w:b/>
                <w:bCs/>
                <w:szCs w:val="24"/>
              </w:rPr>
              <w:t>7</w:t>
            </w:r>
            <w:r w:rsidRPr="00363919">
              <w:rPr>
                <w:b/>
                <w:bCs/>
                <w:szCs w:val="24"/>
              </w:rPr>
              <w:t>-2</w:t>
            </w:r>
            <w:r w:rsidR="003C3FAE" w:rsidRPr="00363919">
              <w:rPr>
                <w:b/>
                <w:bCs/>
                <w:szCs w:val="24"/>
              </w:rPr>
              <w:t>7</w:t>
            </w:r>
            <w:r w:rsidRPr="00363919">
              <w:rPr>
                <w:b/>
                <w:bCs/>
                <w:szCs w:val="24"/>
              </w:rPr>
              <w:t xml:space="preserve"> </w:t>
            </w:r>
            <w:r w:rsidR="003C3FAE" w:rsidRPr="00363919">
              <w:rPr>
                <w:b/>
                <w:bCs/>
                <w:szCs w:val="24"/>
              </w:rPr>
              <w:t>avril</w:t>
            </w:r>
            <w:r w:rsidRPr="00363919">
              <w:rPr>
                <w:b/>
                <w:bCs/>
                <w:szCs w:val="24"/>
              </w:rPr>
              <w:t xml:space="preserve"> 201</w:t>
            </w:r>
            <w:r w:rsidR="003C3FAE" w:rsidRPr="00363919">
              <w:rPr>
                <w:b/>
                <w:bCs/>
                <w:szCs w:val="24"/>
              </w:rPr>
              <w:t>8</w:t>
            </w:r>
          </w:p>
        </w:tc>
        <w:tc>
          <w:tcPr>
            <w:tcW w:w="3261" w:type="dxa"/>
          </w:tcPr>
          <w:p w:rsidR="00520F36" w:rsidRPr="00363919" w:rsidRDefault="00520F36" w:rsidP="008F0764">
            <w:pPr>
              <w:spacing w:before="0"/>
              <w:jc w:val="right"/>
            </w:pPr>
            <w:bookmarkStart w:id="2" w:name="ditulogo"/>
            <w:bookmarkEnd w:id="2"/>
            <w:r w:rsidRPr="00363919">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363919" w:rsidTr="00EF41DD">
        <w:trPr>
          <w:cantSplit/>
          <w:trHeight w:val="20"/>
        </w:trPr>
        <w:tc>
          <w:tcPr>
            <w:tcW w:w="6912" w:type="dxa"/>
            <w:tcBorders>
              <w:bottom w:val="single" w:sz="12" w:space="0" w:color="auto"/>
            </w:tcBorders>
            <w:vAlign w:val="center"/>
          </w:tcPr>
          <w:p w:rsidR="00520F36" w:rsidRPr="00363919" w:rsidRDefault="00520F36" w:rsidP="008F0764">
            <w:pPr>
              <w:spacing w:before="0"/>
              <w:rPr>
                <w:b/>
                <w:bCs/>
                <w:sz w:val="26"/>
                <w:szCs w:val="26"/>
              </w:rPr>
            </w:pPr>
          </w:p>
        </w:tc>
        <w:tc>
          <w:tcPr>
            <w:tcW w:w="3261" w:type="dxa"/>
            <w:tcBorders>
              <w:bottom w:val="single" w:sz="12" w:space="0" w:color="auto"/>
            </w:tcBorders>
          </w:tcPr>
          <w:p w:rsidR="00520F36" w:rsidRPr="00363919" w:rsidRDefault="00520F36" w:rsidP="008F0764">
            <w:pPr>
              <w:spacing w:before="0"/>
              <w:rPr>
                <w:b/>
                <w:bCs/>
              </w:rPr>
            </w:pPr>
          </w:p>
        </w:tc>
      </w:tr>
      <w:tr w:rsidR="00520F36" w:rsidRPr="00363919">
        <w:trPr>
          <w:cantSplit/>
          <w:trHeight w:val="20"/>
        </w:trPr>
        <w:tc>
          <w:tcPr>
            <w:tcW w:w="6912" w:type="dxa"/>
            <w:tcBorders>
              <w:top w:val="single" w:sz="12" w:space="0" w:color="auto"/>
            </w:tcBorders>
          </w:tcPr>
          <w:p w:rsidR="00520F36" w:rsidRPr="00363919" w:rsidRDefault="00520F36" w:rsidP="008F0764">
            <w:pPr>
              <w:spacing w:before="0"/>
              <w:rPr>
                <w:smallCaps/>
                <w:sz w:val="22"/>
              </w:rPr>
            </w:pPr>
          </w:p>
        </w:tc>
        <w:tc>
          <w:tcPr>
            <w:tcW w:w="3261" w:type="dxa"/>
            <w:tcBorders>
              <w:top w:val="single" w:sz="12" w:space="0" w:color="auto"/>
            </w:tcBorders>
          </w:tcPr>
          <w:p w:rsidR="00520F36" w:rsidRPr="00363919" w:rsidRDefault="00520F36" w:rsidP="008F0764">
            <w:pPr>
              <w:spacing w:before="0"/>
              <w:rPr>
                <w:b/>
                <w:bCs/>
              </w:rPr>
            </w:pPr>
          </w:p>
        </w:tc>
      </w:tr>
      <w:tr w:rsidR="00520F36" w:rsidRPr="00363919">
        <w:trPr>
          <w:cantSplit/>
          <w:trHeight w:val="20"/>
        </w:trPr>
        <w:tc>
          <w:tcPr>
            <w:tcW w:w="6912" w:type="dxa"/>
            <w:vMerge w:val="restart"/>
          </w:tcPr>
          <w:p w:rsidR="00520F36" w:rsidRPr="00363919" w:rsidRDefault="00520F36" w:rsidP="008F0764">
            <w:pPr>
              <w:spacing w:before="0"/>
              <w:rPr>
                <w:rFonts w:cs="Times"/>
                <w:b/>
                <w:bCs/>
                <w:szCs w:val="24"/>
              </w:rPr>
            </w:pPr>
            <w:bookmarkStart w:id="3" w:name="dnum" w:colFirst="1" w:colLast="1"/>
            <w:bookmarkStart w:id="4" w:name="dmeeting" w:colFirst="0" w:colLast="0"/>
          </w:p>
        </w:tc>
        <w:tc>
          <w:tcPr>
            <w:tcW w:w="3261" w:type="dxa"/>
          </w:tcPr>
          <w:p w:rsidR="00520F36" w:rsidRPr="00363919" w:rsidRDefault="00520F36" w:rsidP="008F0764">
            <w:pPr>
              <w:spacing w:before="0"/>
              <w:rPr>
                <w:b/>
                <w:bCs/>
              </w:rPr>
            </w:pPr>
            <w:r w:rsidRPr="00363919">
              <w:rPr>
                <w:b/>
                <w:bCs/>
              </w:rPr>
              <w:t>Document C1</w:t>
            </w:r>
            <w:r w:rsidR="003C3FAE" w:rsidRPr="00363919">
              <w:rPr>
                <w:b/>
                <w:bCs/>
              </w:rPr>
              <w:t>8</w:t>
            </w:r>
            <w:r w:rsidRPr="00363919">
              <w:rPr>
                <w:b/>
                <w:bCs/>
              </w:rPr>
              <w:t>/</w:t>
            </w:r>
            <w:r w:rsidR="004B3CD1">
              <w:rPr>
                <w:b/>
                <w:bCs/>
              </w:rPr>
              <w:t>11</w:t>
            </w:r>
            <w:r w:rsidR="003D3533" w:rsidRPr="00363919">
              <w:rPr>
                <w:b/>
                <w:bCs/>
              </w:rPr>
              <w:t>2</w:t>
            </w:r>
            <w:r w:rsidRPr="00363919">
              <w:rPr>
                <w:b/>
                <w:bCs/>
              </w:rPr>
              <w:t>-F</w:t>
            </w:r>
          </w:p>
        </w:tc>
      </w:tr>
      <w:tr w:rsidR="00520F36" w:rsidRPr="00363919">
        <w:trPr>
          <w:cantSplit/>
          <w:trHeight w:val="20"/>
        </w:trPr>
        <w:tc>
          <w:tcPr>
            <w:tcW w:w="6912" w:type="dxa"/>
            <w:vMerge/>
          </w:tcPr>
          <w:p w:rsidR="00520F36" w:rsidRPr="00363919" w:rsidRDefault="00520F36" w:rsidP="008F0764">
            <w:pPr>
              <w:shd w:val="solid" w:color="FFFFFF" w:fill="FFFFFF"/>
              <w:spacing w:before="180"/>
              <w:rPr>
                <w:smallCaps/>
              </w:rPr>
            </w:pPr>
            <w:bookmarkStart w:id="5" w:name="ddate" w:colFirst="1" w:colLast="1"/>
            <w:bookmarkEnd w:id="3"/>
            <w:bookmarkEnd w:id="4"/>
          </w:p>
        </w:tc>
        <w:tc>
          <w:tcPr>
            <w:tcW w:w="3261" w:type="dxa"/>
          </w:tcPr>
          <w:p w:rsidR="00520F36" w:rsidRPr="00363919" w:rsidRDefault="004B3CD1" w:rsidP="008F0764">
            <w:pPr>
              <w:spacing w:before="0"/>
              <w:rPr>
                <w:b/>
                <w:bCs/>
              </w:rPr>
            </w:pPr>
            <w:r>
              <w:rPr>
                <w:b/>
                <w:bCs/>
              </w:rPr>
              <w:t>1</w:t>
            </w:r>
            <w:r w:rsidRPr="004B3CD1">
              <w:rPr>
                <w:b/>
                <w:bCs/>
                <w:vertAlign w:val="superscript"/>
              </w:rPr>
              <w:t>er</w:t>
            </w:r>
            <w:r>
              <w:rPr>
                <w:b/>
                <w:bCs/>
              </w:rPr>
              <w:t xml:space="preserve"> mai</w:t>
            </w:r>
            <w:r w:rsidR="00520F36" w:rsidRPr="00363919">
              <w:rPr>
                <w:b/>
                <w:bCs/>
              </w:rPr>
              <w:t xml:space="preserve"> 201</w:t>
            </w:r>
            <w:r w:rsidR="003C3FAE" w:rsidRPr="00363919">
              <w:rPr>
                <w:b/>
                <w:bCs/>
              </w:rPr>
              <w:t>8</w:t>
            </w:r>
          </w:p>
        </w:tc>
      </w:tr>
      <w:tr w:rsidR="00520F36" w:rsidRPr="00363919">
        <w:trPr>
          <w:cantSplit/>
          <w:trHeight w:val="20"/>
        </w:trPr>
        <w:tc>
          <w:tcPr>
            <w:tcW w:w="6912" w:type="dxa"/>
            <w:vMerge/>
          </w:tcPr>
          <w:p w:rsidR="00520F36" w:rsidRPr="00363919" w:rsidRDefault="00520F36" w:rsidP="008F0764">
            <w:pPr>
              <w:shd w:val="solid" w:color="FFFFFF" w:fill="FFFFFF"/>
              <w:spacing w:before="180"/>
              <w:rPr>
                <w:smallCaps/>
              </w:rPr>
            </w:pPr>
            <w:bookmarkStart w:id="6" w:name="dorlang" w:colFirst="1" w:colLast="1"/>
            <w:bookmarkEnd w:id="5"/>
          </w:p>
        </w:tc>
        <w:tc>
          <w:tcPr>
            <w:tcW w:w="3261" w:type="dxa"/>
          </w:tcPr>
          <w:p w:rsidR="00520F36" w:rsidRPr="00363919" w:rsidRDefault="00520F36" w:rsidP="008F0764">
            <w:pPr>
              <w:spacing w:before="0"/>
              <w:rPr>
                <w:b/>
                <w:bCs/>
              </w:rPr>
            </w:pPr>
            <w:r w:rsidRPr="00363919">
              <w:rPr>
                <w:b/>
                <w:bCs/>
              </w:rPr>
              <w:t>Original: anglais</w:t>
            </w:r>
          </w:p>
        </w:tc>
      </w:tr>
    </w:tbl>
    <w:bookmarkEnd w:id="6"/>
    <w:p w:rsidR="008D0FFA" w:rsidRDefault="008D0FFA" w:rsidP="004B3CD1">
      <w:pPr>
        <w:pStyle w:val="AnnexNo"/>
      </w:pPr>
      <w:r w:rsidRPr="00363919">
        <w:t xml:space="preserve">DÉCISION </w:t>
      </w:r>
      <w:r w:rsidR="004B3CD1">
        <w:t>604</w:t>
      </w:r>
    </w:p>
    <w:p w:rsidR="004B3CD1" w:rsidRPr="005B0D57" w:rsidRDefault="004B3CD1" w:rsidP="004B3CD1">
      <w:pPr>
        <w:pStyle w:val="Restitle"/>
        <w:rPr>
          <w:b w:val="0"/>
          <w:bCs/>
          <w:lang w:val="fr-CH"/>
        </w:rPr>
      </w:pPr>
      <w:r w:rsidRPr="005B0D57">
        <w:rPr>
          <w:b w:val="0"/>
          <w:bCs/>
          <w:lang w:val="fr-CH"/>
        </w:rPr>
        <w:t>(</w:t>
      </w:r>
      <w:proofErr w:type="gramStart"/>
      <w:r w:rsidRPr="005B0D57">
        <w:rPr>
          <w:b w:val="0"/>
          <w:bCs/>
          <w:lang w:val="fr-CH"/>
        </w:rPr>
        <w:t>adoptée</w:t>
      </w:r>
      <w:proofErr w:type="gramEnd"/>
      <w:r w:rsidRPr="005B0D57">
        <w:rPr>
          <w:b w:val="0"/>
          <w:bCs/>
          <w:lang w:val="fr-CH"/>
        </w:rPr>
        <w:t xml:space="preserve"> à la </w:t>
      </w:r>
      <w:r>
        <w:rPr>
          <w:b w:val="0"/>
          <w:bCs/>
          <w:lang w:val="fr-CH"/>
        </w:rPr>
        <w:t>septièm</w:t>
      </w:r>
      <w:r w:rsidRPr="005B0D57">
        <w:rPr>
          <w:b w:val="0"/>
          <w:bCs/>
          <w:lang w:val="fr-CH"/>
        </w:rPr>
        <w:t>e Séance plénière)</w:t>
      </w:r>
    </w:p>
    <w:p w:rsidR="008D0FFA" w:rsidRPr="00363919" w:rsidRDefault="008D0FFA" w:rsidP="00DE34B2">
      <w:pPr>
        <w:pStyle w:val="Annextitle"/>
      </w:pPr>
      <w:r w:rsidRPr="00363919">
        <w:t>Dates et durée des sessions de 2019, 2020 et 2021 du Conseil</w:t>
      </w:r>
    </w:p>
    <w:p w:rsidR="008D0FFA" w:rsidRPr="00363919" w:rsidRDefault="008D0FFA" w:rsidP="008F0764">
      <w:pPr>
        <w:pStyle w:val="Normalaftertitle"/>
      </w:pPr>
      <w:r w:rsidRPr="00363919">
        <w:t>Le Conseil,</w:t>
      </w:r>
    </w:p>
    <w:p w:rsidR="008D0FFA" w:rsidRPr="00363919" w:rsidRDefault="008D0FFA" w:rsidP="008F0764">
      <w:pPr>
        <w:pStyle w:val="Call"/>
      </w:pPr>
      <w:r w:rsidRPr="00363919">
        <w:t>rappelant</w:t>
      </w:r>
    </w:p>
    <w:p w:rsidR="008D0FFA" w:rsidRPr="00363919" w:rsidRDefault="008D0FFA" w:rsidP="008F0764">
      <w:r w:rsidRPr="00363919">
        <w:rPr>
          <w:i/>
          <w:iCs/>
        </w:rPr>
        <w:t>a)</w:t>
      </w:r>
      <w:r w:rsidRPr="00363919">
        <w:tab/>
        <w:t>la Résolution 77 (Rév. Busan, 2014) de la Conférence de plénipotentiaires, aux termes de laquelle le Conseil est chargé "de planifier, à chaque session ordinaire, ses trois prochaines sessions ordinaires en juin-juillet, et de revoir cette planification d'une année à l'autre",</w:t>
      </w:r>
    </w:p>
    <w:p w:rsidR="008D0FFA" w:rsidRPr="00363919" w:rsidRDefault="008D0FFA" w:rsidP="008F0764">
      <w:r w:rsidRPr="00363919">
        <w:rPr>
          <w:i/>
          <w:iCs/>
        </w:rPr>
        <w:t>b)</w:t>
      </w:r>
      <w:r w:rsidRPr="00363919">
        <w:rPr>
          <w:i/>
          <w:iCs/>
        </w:rPr>
        <w:tab/>
      </w:r>
      <w:r w:rsidRPr="00363919">
        <w:t>la Résolution 111 (Rév. Busan, 2014) de la Conférence de plénipotentiaires, aux termes de laquelle "l'Union et ses Etats Membres devraient tout faire, dans la mesure du possible, pour éviter que la période prévue pour une session du Conseil coïncide avec la période de célébration d'une fête religieuse considérée comme importante par un Etat Membre du Conseil",</w:t>
      </w:r>
    </w:p>
    <w:p w:rsidR="008D0FFA" w:rsidRPr="00363919" w:rsidRDefault="008D0FFA" w:rsidP="008F0764">
      <w:pPr>
        <w:pStyle w:val="Call"/>
      </w:pPr>
      <w:r w:rsidRPr="00363919">
        <w:t>notant</w:t>
      </w:r>
    </w:p>
    <w:p w:rsidR="008D0FFA" w:rsidRPr="00363919" w:rsidRDefault="00DE34B2" w:rsidP="00DE34B2">
      <w:r w:rsidRPr="00363919">
        <w:t xml:space="preserve">la Décision 599 du Conseil, aux termes de laquelle </w:t>
      </w:r>
      <w:r w:rsidR="008D0FFA" w:rsidRPr="00363919">
        <w:t>les dates de ses sessions de 2019 et 2020</w:t>
      </w:r>
      <w:r w:rsidRPr="00363919">
        <w:t xml:space="preserve"> ont été confirmées</w:t>
      </w:r>
      <w:r w:rsidR="008D0FFA" w:rsidRPr="00363919">
        <w:t xml:space="preserve">, et </w:t>
      </w:r>
      <w:r w:rsidRPr="00363919">
        <w:t>la durée de</w:t>
      </w:r>
      <w:r w:rsidR="008D0FFA" w:rsidRPr="00363919">
        <w:t xml:space="preserve"> la session de 2020 </w:t>
      </w:r>
      <w:r w:rsidRPr="00363919">
        <w:t xml:space="preserve">a été portée </w:t>
      </w:r>
      <w:r w:rsidR="008D0FFA" w:rsidRPr="00363919">
        <w:t xml:space="preserve">à </w:t>
      </w:r>
      <w:r w:rsidRPr="00363919">
        <w:t>neuf</w:t>
      </w:r>
      <w:r w:rsidR="008D0FFA" w:rsidRPr="00363919">
        <w:t xml:space="preserve"> jours ouvrables,</w:t>
      </w:r>
    </w:p>
    <w:p w:rsidR="008D0FFA" w:rsidRPr="00363919" w:rsidRDefault="008D0FFA" w:rsidP="008F0764">
      <w:pPr>
        <w:pStyle w:val="Call"/>
      </w:pPr>
      <w:r w:rsidRPr="00363919">
        <w:t xml:space="preserve">considérant </w:t>
      </w:r>
    </w:p>
    <w:p w:rsidR="008D0FFA" w:rsidRPr="00363919" w:rsidRDefault="008D0FFA" w:rsidP="008F0764">
      <w:r w:rsidRPr="00363919">
        <w:t>la nécessité de planifier, dans toute la mesure possible, les sessions ordinaires du Conseil autour des mêmes dates chaque année afin de faciliter la planification des autres manifestations de l'UIT,</w:t>
      </w:r>
    </w:p>
    <w:p w:rsidR="008D0FFA" w:rsidRPr="00363919" w:rsidRDefault="008D0FFA" w:rsidP="008F0764">
      <w:pPr>
        <w:pStyle w:val="Call"/>
      </w:pPr>
      <w:r w:rsidRPr="00363919">
        <w:t>considérant en outre</w:t>
      </w:r>
    </w:p>
    <w:p w:rsidR="008D0FFA" w:rsidRPr="00363919" w:rsidRDefault="008D0FFA" w:rsidP="008F0764">
      <w:r w:rsidRPr="00363919">
        <w:t xml:space="preserve">la nécessité de donner au </w:t>
      </w:r>
      <w:r w:rsidRPr="00363919">
        <w:rPr>
          <w:color w:val="000000"/>
        </w:rPr>
        <w:t>vérificateur extérieur des comptes le temps de rédiger ses rapports sur les finances de l'Union adressés au Conseil,</w:t>
      </w:r>
    </w:p>
    <w:p w:rsidR="008D0FFA" w:rsidRPr="00363919" w:rsidRDefault="008D0FFA" w:rsidP="008F0764">
      <w:pPr>
        <w:pStyle w:val="Call"/>
      </w:pPr>
      <w:r w:rsidRPr="00363919">
        <w:t>décide</w:t>
      </w:r>
    </w:p>
    <w:p w:rsidR="008D0FFA" w:rsidRPr="00363919" w:rsidRDefault="00C96256" w:rsidP="00A567B6">
      <w:r w:rsidRPr="00363919">
        <w:t>que s</w:t>
      </w:r>
      <w:r w:rsidR="008D0FFA" w:rsidRPr="00363919">
        <w:t>a session de 2019 se tiendra</w:t>
      </w:r>
      <w:r w:rsidRPr="00363919">
        <w:t xml:space="preserve"> à Genève, pour une période de neuf</w:t>
      </w:r>
      <w:r w:rsidR="008D0FFA" w:rsidRPr="00363919">
        <w:t xml:space="preserve"> jours ouvrables, du</w:t>
      </w:r>
      <w:r w:rsidRPr="00363919">
        <w:t> </w:t>
      </w:r>
      <w:r w:rsidR="00A567B6">
        <w:rPr>
          <w:b/>
          <w:bCs/>
        </w:rPr>
        <w:t>lundi</w:t>
      </w:r>
      <w:r w:rsidRPr="00363919">
        <w:rPr>
          <w:b/>
          <w:bCs/>
        </w:rPr>
        <w:t> </w:t>
      </w:r>
      <w:r w:rsidR="008D0FFA" w:rsidRPr="00363919">
        <w:rPr>
          <w:b/>
          <w:bCs/>
        </w:rPr>
        <w:t>10</w:t>
      </w:r>
      <w:r w:rsidR="00A567B6">
        <w:rPr>
          <w:b/>
          <w:bCs/>
        </w:rPr>
        <w:t> </w:t>
      </w:r>
      <w:r w:rsidR="008D0FFA" w:rsidRPr="00363919">
        <w:rPr>
          <w:b/>
          <w:bCs/>
        </w:rPr>
        <w:t>juin au jeudi 20 juin 2019</w:t>
      </w:r>
      <w:r w:rsidR="008D0FFA" w:rsidRPr="00363919">
        <w:t>;</w:t>
      </w:r>
    </w:p>
    <w:p w:rsidR="008D0FFA" w:rsidRPr="00363919" w:rsidRDefault="008D0FFA" w:rsidP="00C96256">
      <w:pPr>
        <w:rPr>
          <w:rFonts w:asciiTheme="minorHAnsi" w:hAnsiTheme="minorHAnsi"/>
          <w:szCs w:val="24"/>
        </w:rPr>
      </w:pPr>
      <w:r w:rsidRPr="00363919">
        <w:t>que sa session de 2020 se tiendra</w:t>
      </w:r>
      <w:r w:rsidR="00C96256" w:rsidRPr="00363919">
        <w:t xml:space="preserve"> à Genève, pour une période de neuf</w:t>
      </w:r>
      <w:r w:rsidRPr="00363919">
        <w:t xml:space="preserve"> jours ouvrables, du </w:t>
      </w:r>
      <w:r w:rsidRPr="00363919">
        <w:rPr>
          <w:b/>
          <w:bCs/>
        </w:rPr>
        <w:t>mardi</w:t>
      </w:r>
      <w:r w:rsidR="00C96256" w:rsidRPr="00363919">
        <w:rPr>
          <w:b/>
          <w:bCs/>
        </w:rPr>
        <w:t> </w:t>
      </w:r>
      <w:r w:rsidRPr="00363919">
        <w:rPr>
          <w:b/>
          <w:bCs/>
        </w:rPr>
        <w:t>9</w:t>
      </w:r>
      <w:r w:rsidR="00C96256" w:rsidRPr="00363919">
        <w:rPr>
          <w:b/>
          <w:bCs/>
        </w:rPr>
        <w:t> </w:t>
      </w:r>
      <w:r w:rsidRPr="00363919">
        <w:rPr>
          <w:b/>
          <w:bCs/>
        </w:rPr>
        <w:t>juin au vendredi 19 juin 2020</w:t>
      </w:r>
      <w:r w:rsidRPr="00363919">
        <w:rPr>
          <w:rFonts w:asciiTheme="minorHAnsi" w:hAnsiTheme="minorHAnsi"/>
          <w:szCs w:val="24"/>
        </w:rPr>
        <w:t>;</w:t>
      </w:r>
    </w:p>
    <w:p w:rsidR="008D0FFA" w:rsidRPr="00363919" w:rsidRDefault="008D0FFA" w:rsidP="00C96256">
      <w:pPr>
        <w:rPr>
          <w:rFonts w:asciiTheme="minorHAnsi" w:hAnsiTheme="minorHAnsi"/>
          <w:szCs w:val="24"/>
        </w:rPr>
      </w:pPr>
      <w:r w:rsidRPr="00363919">
        <w:t>que sa session de 2021 se tiendra</w:t>
      </w:r>
      <w:r w:rsidR="00C96256" w:rsidRPr="00363919">
        <w:t xml:space="preserve"> à Genève, pour une période de neuf</w:t>
      </w:r>
      <w:r w:rsidRPr="00363919">
        <w:t xml:space="preserve"> jours ouvrables, du </w:t>
      </w:r>
      <w:r w:rsidRPr="00363919">
        <w:rPr>
          <w:b/>
          <w:bCs/>
        </w:rPr>
        <w:t>mardi 8</w:t>
      </w:r>
      <w:r w:rsidR="00C96256" w:rsidRPr="00363919">
        <w:rPr>
          <w:b/>
          <w:bCs/>
        </w:rPr>
        <w:t> </w:t>
      </w:r>
      <w:r w:rsidRPr="00363919">
        <w:rPr>
          <w:b/>
          <w:bCs/>
        </w:rPr>
        <w:t>juin au vendredi 18 juin 2021</w:t>
      </w:r>
      <w:r w:rsidRPr="001F05D2">
        <w:t>.</w:t>
      </w:r>
    </w:p>
    <w:p w:rsidR="00B87773" w:rsidRPr="00363919" w:rsidRDefault="00B87773">
      <w:pPr>
        <w:jc w:val="center"/>
      </w:pPr>
      <w:r w:rsidRPr="00363919">
        <w:t>______________</w:t>
      </w:r>
    </w:p>
    <w:sectPr w:rsidR="00B87773" w:rsidRPr="00363919" w:rsidSect="005C3890">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533" w:rsidRDefault="003D3533">
      <w:r>
        <w:separator/>
      </w:r>
    </w:p>
  </w:endnote>
  <w:endnote w:type="continuationSeparator" w:id="0">
    <w:p w:rsidR="003D3533" w:rsidRDefault="003D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67992">
    <w:pPr>
      <w:pStyle w:val="Footer"/>
    </w:pPr>
    <w:r>
      <w:fldChar w:fldCharType="begin"/>
    </w:r>
    <w:r>
      <w:instrText xml:space="preserve"> FILENAME \p \* MERGEFORMAT </w:instrText>
    </w:r>
    <w:r>
      <w:fldChar w:fldCharType="separate"/>
    </w:r>
    <w:r w:rsidR="00A567B6">
      <w:t>P:\FRA\SG\CONSEIL\C18\000\002F.docx</w:t>
    </w:r>
    <w:r>
      <w:fldChar w:fldCharType="end"/>
    </w:r>
    <w:r w:rsidR="00732045">
      <w:tab/>
    </w:r>
    <w:r w:rsidR="002F1B76">
      <w:fldChar w:fldCharType="begin"/>
    </w:r>
    <w:r w:rsidR="00732045">
      <w:instrText xml:space="preserve"> savedate \@ dd.MM.yy </w:instrText>
    </w:r>
    <w:r w:rsidR="002F1B76">
      <w:fldChar w:fldCharType="separate"/>
    </w:r>
    <w:r>
      <w:t>09.05.18</w:t>
    </w:r>
    <w:r w:rsidR="002F1B76">
      <w:fldChar w:fldCharType="end"/>
    </w:r>
    <w:r w:rsidR="00732045">
      <w:tab/>
    </w:r>
    <w:r w:rsidR="002F1B76">
      <w:fldChar w:fldCharType="begin"/>
    </w:r>
    <w:r w:rsidR="00732045">
      <w:instrText xml:space="preserve"> printdate \@ dd.MM.yy </w:instrText>
    </w:r>
    <w:r w:rsidR="002F1B76">
      <w:fldChar w:fldCharType="separate"/>
    </w:r>
    <w:r w:rsidR="00A567B6">
      <w:t>12.02.18</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8D0FFA" w:rsidRDefault="00732045" w:rsidP="008D0F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533" w:rsidRDefault="003D3533">
      <w:r>
        <w:t>____________________</w:t>
      </w:r>
    </w:p>
  </w:footnote>
  <w:footnote w:type="continuationSeparator" w:id="0">
    <w:p w:rsidR="003D3533" w:rsidRDefault="003D3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4B3CD1">
      <w:rPr>
        <w:noProof/>
      </w:rPr>
      <w:t>2</w:t>
    </w:r>
    <w:r>
      <w:rPr>
        <w:noProof/>
      </w:rPr>
      <w:fldChar w:fldCharType="end"/>
    </w:r>
  </w:p>
  <w:p w:rsidR="00732045" w:rsidRDefault="00732045" w:rsidP="003C3FAE">
    <w:pPr>
      <w:pStyle w:val="Header"/>
    </w:pPr>
    <w:r>
      <w:t>C1</w:t>
    </w:r>
    <w:r w:rsidR="003C3FAE">
      <w:t>8</w:t>
    </w:r>
    <w:r w:rsidR="008D0FFA">
      <w:t>/2</w:t>
    </w:r>
    <w:r>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BAE" w:rsidRDefault="006B6B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533"/>
    <w:rsid w:val="000D0D0A"/>
    <w:rsid w:val="00103163"/>
    <w:rsid w:val="00115D93"/>
    <w:rsid w:val="001247A8"/>
    <w:rsid w:val="001378C0"/>
    <w:rsid w:val="0018694A"/>
    <w:rsid w:val="001A3287"/>
    <w:rsid w:val="001A6508"/>
    <w:rsid w:val="001D4C31"/>
    <w:rsid w:val="001E4D21"/>
    <w:rsid w:val="001F05D2"/>
    <w:rsid w:val="00207CD1"/>
    <w:rsid w:val="002477A2"/>
    <w:rsid w:val="00263A51"/>
    <w:rsid w:val="00267E02"/>
    <w:rsid w:val="002A5D44"/>
    <w:rsid w:val="002B568C"/>
    <w:rsid w:val="002E0BC4"/>
    <w:rsid w:val="002F1B76"/>
    <w:rsid w:val="0033568E"/>
    <w:rsid w:val="00355FF5"/>
    <w:rsid w:val="00361350"/>
    <w:rsid w:val="00363919"/>
    <w:rsid w:val="003C3FAE"/>
    <w:rsid w:val="003D3533"/>
    <w:rsid w:val="004038CB"/>
    <w:rsid w:val="0040546F"/>
    <w:rsid w:val="0042404A"/>
    <w:rsid w:val="00433A83"/>
    <w:rsid w:val="0044618F"/>
    <w:rsid w:val="0046769A"/>
    <w:rsid w:val="00475FB3"/>
    <w:rsid w:val="004B3CD1"/>
    <w:rsid w:val="004C37A9"/>
    <w:rsid w:val="004F259E"/>
    <w:rsid w:val="00511F1D"/>
    <w:rsid w:val="00520F36"/>
    <w:rsid w:val="00540615"/>
    <w:rsid w:val="00540A6D"/>
    <w:rsid w:val="00571EEA"/>
    <w:rsid w:val="00575417"/>
    <w:rsid w:val="005768E1"/>
    <w:rsid w:val="005B1938"/>
    <w:rsid w:val="005C3890"/>
    <w:rsid w:val="005F7BFE"/>
    <w:rsid w:val="00600017"/>
    <w:rsid w:val="006235CA"/>
    <w:rsid w:val="006643AB"/>
    <w:rsid w:val="006B6BAE"/>
    <w:rsid w:val="007210CD"/>
    <w:rsid w:val="00732045"/>
    <w:rsid w:val="007369DB"/>
    <w:rsid w:val="00767992"/>
    <w:rsid w:val="007956C2"/>
    <w:rsid w:val="007A187E"/>
    <w:rsid w:val="007B0CF4"/>
    <w:rsid w:val="007C72C2"/>
    <w:rsid w:val="007D4436"/>
    <w:rsid w:val="007F257A"/>
    <w:rsid w:val="007F3665"/>
    <w:rsid w:val="00800037"/>
    <w:rsid w:val="00861D73"/>
    <w:rsid w:val="008A4E87"/>
    <w:rsid w:val="008D0FFA"/>
    <w:rsid w:val="008D76E6"/>
    <w:rsid w:val="008F0764"/>
    <w:rsid w:val="0092392D"/>
    <w:rsid w:val="0093234A"/>
    <w:rsid w:val="009C307F"/>
    <w:rsid w:val="00A2113E"/>
    <w:rsid w:val="00A23A51"/>
    <w:rsid w:val="00A24607"/>
    <w:rsid w:val="00A25CD3"/>
    <w:rsid w:val="00A567B6"/>
    <w:rsid w:val="00A82767"/>
    <w:rsid w:val="00AA332F"/>
    <w:rsid w:val="00AA7BBB"/>
    <w:rsid w:val="00AB64A8"/>
    <w:rsid w:val="00AC0266"/>
    <w:rsid w:val="00AD24EC"/>
    <w:rsid w:val="00B309F9"/>
    <w:rsid w:val="00B32B60"/>
    <w:rsid w:val="00B61619"/>
    <w:rsid w:val="00B87773"/>
    <w:rsid w:val="00BB4545"/>
    <w:rsid w:val="00BC4FF4"/>
    <w:rsid w:val="00BD5873"/>
    <w:rsid w:val="00C04BE3"/>
    <w:rsid w:val="00C25D29"/>
    <w:rsid w:val="00C27A7C"/>
    <w:rsid w:val="00C96256"/>
    <w:rsid w:val="00CA08ED"/>
    <w:rsid w:val="00CF183B"/>
    <w:rsid w:val="00D375CD"/>
    <w:rsid w:val="00D553A2"/>
    <w:rsid w:val="00D774D3"/>
    <w:rsid w:val="00D904E8"/>
    <w:rsid w:val="00DA08C3"/>
    <w:rsid w:val="00DB5A3E"/>
    <w:rsid w:val="00DC22AA"/>
    <w:rsid w:val="00DE34B2"/>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75896B6-2626-4F11-9E15-85158EA95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RestitleChar">
    <w:name w:val="Res_title Char"/>
    <w:basedOn w:val="DefaultParagraphFont"/>
    <w:link w:val="Restitle"/>
    <w:locked/>
    <w:rsid w:val="004B3CD1"/>
    <w:rPr>
      <w:rFonts w:ascii="Calibri" w:hAnsi="Calibri"/>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PF_C18.dotx</Template>
  <TotalTime>10</TotalTime>
  <Pages>1</Pages>
  <Words>307</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Décision Dates and duration / C19, C20 and C21</vt:lpstr>
    </vt:vector>
  </TitlesOfParts>
  <Manager>Secrétariat général - Pool</Manager>
  <Company>Union internationale des télécommunications (UIT)</Company>
  <LinksUpToDate>false</LinksUpToDate>
  <CharactersWithSpaces>1855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604 - Dates et durée des sessions de 2019, 2020 et 2021 du Conseil</dc:title>
  <dc:subject>Conseil 2018</dc:subject>
  <dc:creator>Gozel, Elsa</dc:creator>
  <cp:keywords>C2018, C18</cp:keywords>
  <dc:description/>
  <cp:lastModifiedBy>Janin</cp:lastModifiedBy>
  <cp:revision>5</cp:revision>
  <cp:lastPrinted>2018-02-12T07:38:00Z</cp:lastPrinted>
  <dcterms:created xsi:type="dcterms:W3CDTF">2018-05-09T09:41:00Z</dcterms:created>
  <dcterms:modified xsi:type="dcterms:W3CDTF">2018-05-09T13:27:00Z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