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FE7FCA">
            <w:pPr>
              <w:spacing w:before="160"/>
              <w:jc w:val="left"/>
              <w:rPr>
                <w:b/>
                <w:bCs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ال‍مجلس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2018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27-17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أبريل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2018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F344E4" w:rsidRPr="00290728" w:rsidTr="009F66A8">
        <w:trPr>
          <w:cantSplit/>
        </w:trPr>
        <w:tc>
          <w:tcPr>
            <w:tcW w:w="6620" w:type="dxa"/>
            <w:vMerge w:val="restart"/>
          </w:tcPr>
          <w:p w:rsidR="00F344E4" w:rsidRPr="005A3170" w:rsidRDefault="00F344E4" w:rsidP="00290728">
            <w:pPr>
              <w:spacing w:before="60" w:after="60" w:line="300" w:lineRule="exact"/>
              <w:rPr>
                <w:b/>
                <w:bCs/>
                <w:highlight w:val="yellow"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F344E4" w:rsidRPr="00290728" w:rsidRDefault="00F344E4" w:rsidP="005C7E62">
            <w:pPr>
              <w:spacing w:before="60" w:after="60" w:line="30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>
              <w:rPr>
                <w:b/>
                <w:bCs/>
                <w:lang w:bidi="ar-SY"/>
              </w:rPr>
              <w:t>8</w:t>
            </w:r>
            <w:r w:rsidRPr="00290728">
              <w:rPr>
                <w:b/>
                <w:bCs/>
                <w:lang w:bidi="ar-SY"/>
              </w:rPr>
              <w:t>/</w:t>
            </w:r>
            <w:r w:rsidR="005C7E62">
              <w:rPr>
                <w:b/>
                <w:bCs/>
                <w:lang w:bidi="ar-SY"/>
              </w:rPr>
              <w:t>113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F344E4" w:rsidRPr="00290728" w:rsidTr="009F66A8">
        <w:trPr>
          <w:cantSplit/>
        </w:trPr>
        <w:tc>
          <w:tcPr>
            <w:tcW w:w="6620" w:type="dxa"/>
            <w:vMerge/>
          </w:tcPr>
          <w:p w:rsidR="00F344E4" w:rsidRPr="00290728" w:rsidRDefault="00F344E4" w:rsidP="00290728">
            <w:pPr>
              <w:spacing w:before="60" w:after="6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F344E4" w:rsidRPr="00290728" w:rsidRDefault="00F344E4" w:rsidP="00B066F5">
            <w:pPr>
              <w:spacing w:before="60" w:after="6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1</w:t>
            </w: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مايو</w:t>
            </w: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b/>
                <w:bCs/>
                <w:lang w:bidi="ar-SY"/>
              </w:rPr>
              <w:t>2018</w:t>
            </w:r>
          </w:p>
        </w:tc>
      </w:tr>
      <w:tr w:rsidR="00F344E4" w:rsidRPr="00290728" w:rsidTr="009F66A8">
        <w:trPr>
          <w:cantSplit/>
        </w:trPr>
        <w:tc>
          <w:tcPr>
            <w:tcW w:w="6620" w:type="dxa"/>
            <w:vMerge/>
          </w:tcPr>
          <w:p w:rsidR="00F344E4" w:rsidRPr="0069200F" w:rsidRDefault="00F344E4" w:rsidP="00290728">
            <w:pPr>
              <w:spacing w:before="60" w:after="6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F344E4" w:rsidRPr="00290728" w:rsidRDefault="00F344E4" w:rsidP="00B066F5">
            <w:pPr>
              <w:spacing w:before="60" w:after="60" w:line="30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</w:tbl>
    <w:p w:rsidR="00706D7A" w:rsidRDefault="00065994" w:rsidP="005C7E62">
      <w:pPr>
        <w:pStyle w:val="DecisionNo"/>
        <w:rPr>
          <w:lang w:bidi="ar-EG"/>
        </w:rPr>
      </w:pPr>
      <w:r>
        <w:rPr>
          <w:rFonts w:hint="cs"/>
          <w:rtl/>
        </w:rPr>
        <w:t>المقرر</w:t>
      </w:r>
      <w:r w:rsidR="00B066F5">
        <w:rPr>
          <w:rFonts w:hint="cs"/>
          <w:rtl/>
        </w:rPr>
        <w:t xml:space="preserve"> </w:t>
      </w:r>
      <w:r w:rsidR="005C7E62">
        <w:t>605</w:t>
      </w:r>
    </w:p>
    <w:p w:rsidR="00B066F5" w:rsidRDefault="00B066F5" w:rsidP="00065994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 xml:space="preserve">(المعتمد في الجلسة العامة </w:t>
      </w:r>
      <w:r w:rsidR="00065994">
        <w:rPr>
          <w:rFonts w:hint="cs"/>
          <w:rtl/>
          <w:lang w:bidi="ar-EG"/>
        </w:rPr>
        <w:t>السابعة</w:t>
      </w:r>
      <w:r>
        <w:rPr>
          <w:rFonts w:hint="cs"/>
          <w:rtl/>
          <w:lang w:bidi="ar-EG"/>
        </w:rPr>
        <w:t>)</w:t>
      </w:r>
    </w:p>
    <w:p w:rsidR="00B066F5" w:rsidRPr="00363201" w:rsidRDefault="005C7E62" w:rsidP="00466250">
      <w:pPr>
        <w:pStyle w:val="Decisiontitle"/>
        <w:spacing w:before="240"/>
        <w:rPr>
          <w:rtl/>
          <w:lang w:bidi="ar-EG"/>
        </w:rPr>
      </w:pPr>
      <w:r w:rsidRPr="000518F4">
        <w:rPr>
          <w:rFonts w:hint="cs"/>
          <w:rtl/>
          <w:lang w:bidi="ar-EG"/>
        </w:rPr>
        <w:t xml:space="preserve">استحداث منصب مدير إقليمي، برتبة </w:t>
      </w:r>
      <w:r w:rsidRPr="000518F4">
        <w:rPr>
          <w:lang w:bidi="ar-EG"/>
        </w:rPr>
        <w:t>D1</w:t>
      </w:r>
      <w:r w:rsidRPr="000518F4">
        <w:rPr>
          <w:rFonts w:hint="cs"/>
          <w:rtl/>
          <w:lang w:bidi="ar-EG"/>
        </w:rPr>
        <w:t xml:space="preserve">، </w:t>
      </w:r>
      <w:r>
        <w:rPr>
          <w:rtl/>
          <w:lang w:bidi="ar-EG"/>
        </w:rPr>
        <w:br/>
      </w:r>
      <w:r w:rsidRPr="000518F4">
        <w:rPr>
          <w:rFonts w:hint="cs"/>
          <w:rtl/>
          <w:lang w:bidi="ar-EG"/>
        </w:rPr>
        <w:t>ل</w:t>
      </w:r>
      <w:bookmarkStart w:id="1" w:name="_GoBack"/>
      <w:bookmarkEnd w:id="1"/>
      <w:r w:rsidRPr="000518F4">
        <w:rPr>
          <w:rFonts w:hint="cs"/>
          <w:rtl/>
          <w:lang w:bidi="ar-EG"/>
        </w:rPr>
        <w:t>لمكتب الإقليمي للاتحاد الخاص بمنطقة كومنولث</w:t>
      </w:r>
      <w:r w:rsidRPr="000518F4">
        <w:rPr>
          <w:rFonts w:hint="eastAsia"/>
          <w:rtl/>
          <w:lang w:bidi="ar-EG"/>
        </w:rPr>
        <w:t> </w:t>
      </w:r>
      <w:r w:rsidRPr="000518F4">
        <w:rPr>
          <w:rFonts w:hint="cs"/>
          <w:rtl/>
          <w:lang w:bidi="ar-EG"/>
        </w:rPr>
        <w:t>الدول المستقلة</w:t>
      </w:r>
    </w:p>
    <w:p w:rsidR="005C7E62" w:rsidRPr="000518F4" w:rsidRDefault="005C7E62" w:rsidP="005C7E62">
      <w:pPr>
        <w:pStyle w:val="Normalaftertitle"/>
        <w:rPr>
          <w:rtl/>
        </w:rPr>
      </w:pPr>
      <w:r w:rsidRPr="000518F4">
        <w:rPr>
          <w:rFonts w:hint="cs"/>
          <w:rtl/>
        </w:rPr>
        <w:t>إن المجلس،</w:t>
      </w:r>
    </w:p>
    <w:p w:rsidR="001E6888" w:rsidRPr="00FF600C" w:rsidRDefault="001D3CB9" w:rsidP="00FF600C">
      <w:pPr>
        <w:pStyle w:val="Call"/>
        <w:rPr>
          <w:rtl/>
        </w:rPr>
      </w:pPr>
      <w:r w:rsidRPr="00FF600C">
        <w:rPr>
          <w:rFonts w:hint="cs"/>
          <w:rtl/>
        </w:rPr>
        <w:t>إذ يأخذ بعين الاعتبار</w:t>
      </w:r>
    </w:p>
    <w:p w:rsidR="005C7E62" w:rsidRPr="001D3CB9" w:rsidRDefault="001D3CB9" w:rsidP="001E6888">
      <w:pPr>
        <w:pStyle w:val="Call"/>
        <w:keepNext w:val="0"/>
        <w:ind w:left="0" w:firstLine="0"/>
        <w:rPr>
          <w:i w:val="0"/>
          <w:iCs w:val="0"/>
          <w:rtl/>
          <w:lang w:bidi="ar-EG"/>
        </w:rPr>
      </w:pPr>
      <w:r w:rsidRPr="001D3CB9">
        <w:rPr>
          <w:rFonts w:hint="cs"/>
          <w:i w:val="0"/>
          <w:iCs w:val="0"/>
          <w:rtl/>
          <w:lang w:bidi="ar-EG"/>
        </w:rPr>
        <w:t>الرقمين</w:t>
      </w:r>
      <w:r w:rsidR="005C7E62" w:rsidRPr="001D3CB9">
        <w:rPr>
          <w:rFonts w:hint="cs"/>
          <w:i w:val="0"/>
          <w:iCs w:val="0"/>
          <w:rtl/>
          <w:lang w:bidi="ar-EG"/>
        </w:rPr>
        <w:t xml:space="preserve"> </w:t>
      </w:r>
      <w:r w:rsidR="005C7E62" w:rsidRPr="001D3CB9">
        <w:rPr>
          <w:i w:val="0"/>
          <w:iCs w:val="0"/>
          <w:lang w:bidi="ar-SY"/>
        </w:rPr>
        <w:t>70</w:t>
      </w:r>
      <w:r w:rsidR="005C7E62" w:rsidRPr="001D3CB9">
        <w:rPr>
          <w:rFonts w:hint="cs"/>
          <w:i w:val="0"/>
          <w:iCs w:val="0"/>
          <w:rtl/>
          <w:lang w:bidi="ar-EG"/>
        </w:rPr>
        <w:t xml:space="preserve"> و</w:t>
      </w:r>
      <w:r w:rsidR="005C7E62" w:rsidRPr="001D3CB9">
        <w:rPr>
          <w:i w:val="0"/>
          <w:iCs w:val="0"/>
          <w:lang w:bidi="ar-SY"/>
        </w:rPr>
        <w:t>71</w:t>
      </w:r>
      <w:r w:rsidR="005C7E62" w:rsidRPr="001D3CB9">
        <w:rPr>
          <w:rFonts w:hint="cs"/>
          <w:i w:val="0"/>
          <w:iCs w:val="0"/>
          <w:rtl/>
          <w:lang w:bidi="ar-EG"/>
        </w:rPr>
        <w:t xml:space="preserve"> من اتفاقية الاتحاد الدولي للاتصالات (جنيف، </w:t>
      </w:r>
      <w:r w:rsidR="005C7E62" w:rsidRPr="001D3CB9">
        <w:rPr>
          <w:i w:val="0"/>
          <w:iCs w:val="0"/>
          <w:lang w:bidi="ar-SY"/>
        </w:rPr>
        <w:t>1992</w:t>
      </w:r>
      <w:r w:rsidR="005C7E62" w:rsidRPr="001D3CB9">
        <w:rPr>
          <w:rFonts w:hint="cs"/>
          <w:i w:val="0"/>
          <w:iCs w:val="0"/>
          <w:rtl/>
          <w:lang w:bidi="ar-EG"/>
        </w:rPr>
        <w:t>)،</w:t>
      </w:r>
    </w:p>
    <w:p w:rsidR="00D87BA0" w:rsidRDefault="00033EF8" w:rsidP="00FF600C">
      <w:pPr>
        <w:pStyle w:val="Call"/>
        <w:rPr>
          <w:rtl/>
          <w:lang w:bidi="ar-EG"/>
        </w:rPr>
      </w:pPr>
      <w:r w:rsidRPr="00D87BA0">
        <w:rPr>
          <w:rFonts w:hint="cs"/>
          <w:rtl/>
          <w:lang w:bidi="ar-EG"/>
        </w:rPr>
        <w:t>و</w:t>
      </w:r>
      <w:r w:rsidR="005C7E62" w:rsidRPr="00D87BA0">
        <w:rPr>
          <w:rFonts w:hint="cs"/>
          <w:rtl/>
          <w:lang w:bidi="ar-EG"/>
        </w:rPr>
        <w:t>إذ يلاحظ</w:t>
      </w:r>
    </w:p>
    <w:p w:rsidR="005C7E62" w:rsidRPr="000518F4" w:rsidRDefault="005C7E62" w:rsidP="00D87BA0">
      <w:pPr>
        <w:spacing w:before="160"/>
        <w:rPr>
          <w:rtl/>
        </w:rPr>
      </w:pPr>
      <w:r w:rsidRPr="000518F4">
        <w:rPr>
          <w:rFonts w:hint="cs"/>
          <w:rtl/>
        </w:rPr>
        <w:t xml:space="preserve">أن الوثيقة </w:t>
      </w:r>
      <w:r w:rsidRPr="000518F4">
        <w:rPr>
          <w:lang w:bidi="ar-SY"/>
        </w:rPr>
        <w:t>C12/25</w:t>
      </w:r>
      <w:r w:rsidRPr="000518F4">
        <w:rPr>
          <w:rFonts w:hint="cs"/>
          <w:rtl/>
          <w:lang w:bidi="ar-EG"/>
        </w:rPr>
        <w:t xml:space="preserve"> </w:t>
      </w:r>
      <w:r w:rsidRPr="000518F4">
        <w:rPr>
          <w:rFonts w:hint="cs"/>
          <w:rtl/>
        </w:rPr>
        <w:t xml:space="preserve">المقدمة إلى المجلس في عام </w:t>
      </w:r>
      <w:r w:rsidRPr="000518F4">
        <w:rPr>
          <w:lang w:bidi="ar-SY"/>
        </w:rPr>
        <w:t>2012</w:t>
      </w:r>
      <w:r w:rsidRPr="000518F4">
        <w:rPr>
          <w:rFonts w:hint="cs"/>
          <w:rtl/>
          <w:lang w:bidi="ar-EG"/>
        </w:rPr>
        <w:t xml:space="preserve"> </w:t>
      </w:r>
      <w:r w:rsidRPr="000518F4">
        <w:rPr>
          <w:rFonts w:hint="cs"/>
          <w:rtl/>
        </w:rPr>
        <w:t>والتي أرست هيكلاً موحداً للمكاتب الإقليمية ومكاتب المناطق توفر المرونة</w:t>
      </w:r>
      <w:r w:rsidR="00D87BA0">
        <w:rPr>
          <w:rFonts w:hint="eastAsia"/>
          <w:rtl/>
        </w:rPr>
        <w:t> </w:t>
      </w:r>
      <w:r w:rsidRPr="000518F4">
        <w:rPr>
          <w:rFonts w:hint="cs"/>
          <w:rtl/>
        </w:rPr>
        <w:t>اللازمة،</w:t>
      </w:r>
    </w:p>
    <w:p w:rsidR="005C7E62" w:rsidRPr="000518F4" w:rsidRDefault="005C7E62" w:rsidP="00FF600C">
      <w:pPr>
        <w:pStyle w:val="Call"/>
        <w:rPr>
          <w:rtl/>
          <w:lang w:bidi="ar-EG"/>
        </w:rPr>
      </w:pPr>
      <w:r w:rsidRPr="000518F4">
        <w:rPr>
          <w:rFonts w:hint="cs"/>
          <w:rtl/>
          <w:lang w:bidi="ar-EG"/>
        </w:rPr>
        <w:t>يقرر</w:t>
      </w:r>
    </w:p>
    <w:p w:rsidR="005C7E62" w:rsidRPr="00C53297" w:rsidRDefault="005C7E62" w:rsidP="005C7E62">
      <w:pPr>
        <w:rPr>
          <w:spacing w:val="2"/>
          <w:rtl/>
          <w:lang w:bidi="ar-EG"/>
        </w:rPr>
      </w:pPr>
      <w:r>
        <w:rPr>
          <w:spacing w:val="2"/>
          <w:lang w:bidi="ar-EG"/>
        </w:rPr>
        <w:t>1</w:t>
      </w:r>
      <w:r w:rsidRPr="00C53297">
        <w:rPr>
          <w:rFonts w:hint="cs"/>
          <w:spacing w:val="2"/>
          <w:rtl/>
          <w:lang w:bidi="ar-EG"/>
        </w:rPr>
        <w:tab/>
        <w:t>الموافقة على الهيكل المقترح للمكتب الإقليمي للاتحاد الخاص بمنطقة كومنولث الدول المستقلة، أخذاً بعين</w:t>
      </w:r>
      <w:r>
        <w:rPr>
          <w:rFonts w:hint="eastAsia"/>
          <w:spacing w:val="2"/>
          <w:rtl/>
          <w:lang w:bidi="ar-EG"/>
        </w:rPr>
        <w:t> </w:t>
      </w:r>
      <w:r w:rsidRPr="00C53297">
        <w:rPr>
          <w:rFonts w:hint="cs"/>
          <w:spacing w:val="2"/>
          <w:rtl/>
          <w:lang w:bidi="ar-EG"/>
        </w:rPr>
        <w:t>الاعتبار أنه قد وُضع استناداً إلى الهيكل الموحد؛ وأي تعديل لاحق لهذا الهيكل في المستقبل يجب إجراؤه وفقاً للإجراءات المنطبقة ذات</w:t>
      </w:r>
      <w:r>
        <w:rPr>
          <w:rFonts w:hint="eastAsia"/>
          <w:spacing w:val="2"/>
          <w:rtl/>
          <w:lang w:bidi="ar-EG"/>
        </w:rPr>
        <w:t> </w:t>
      </w:r>
      <w:r w:rsidRPr="00C53297">
        <w:rPr>
          <w:rFonts w:hint="cs"/>
          <w:spacing w:val="2"/>
          <w:rtl/>
          <w:lang w:bidi="ar-EG"/>
        </w:rPr>
        <w:t>الصلة باستحداث الوظائف (القرار </w:t>
      </w:r>
      <w:r w:rsidRPr="00C53297">
        <w:rPr>
          <w:spacing w:val="2"/>
          <w:lang w:bidi="ar-SY"/>
        </w:rPr>
        <w:t>1108</w:t>
      </w:r>
      <w:r w:rsidRPr="00C53297">
        <w:rPr>
          <w:rFonts w:hint="cs"/>
          <w:spacing w:val="2"/>
          <w:rtl/>
          <w:lang w:bidi="ar-EG"/>
        </w:rPr>
        <w:t xml:space="preserve"> الصادر عن المجلس بشأن تنظيم الوظائف)، ضمن الحدود المالية التي يقرّها مؤتمر</w:t>
      </w:r>
      <w:r>
        <w:rPr>
          <w:rFonts w:hint="eastAsia"/>
          <w:spacing w:val="2"/>
          <w:rtl/>
          <w:lang w:bidi="ar-EG"/>
        </w:rPr>
        <w:t> </w:t>
      </w:r>
      <w:r w:rsidRPr="00C53297">
        <w:rPr>
          <w:rFonts w:hint="cs"/>
          <w:spacing w:val="2"/>
          <w:rtl/>
          <w:lang w:bidi="ar-EG"/>
        </w:rPr>
        <w:t>المندوبين المفوضين والمجلس؛</w:t>
      </w:r>
    </w:p>
    <w:p w:rsidR="005C7E62" w:rsidRDefault="005C7E62" w:rsidP="005C7E62">
      <w:pPr>
        <w:rPr>
          <w:rtl/>
          <w:lang w:bidi="ar-EG"/>
        </w:rPr>
      </w:pPr>
      <w:proofErr w:type="gramStart"/>
      <w:r>
        <w:rPr>
          <w:lang w:bidi="ar-EG"/>
        </w:rPr>
        <w:t>2</w:t>
      </w:r>
      <w:r w:rsidRPr="000518F4">
        <w:rPr>
          <w:rFonts w:hint="cs"/>
          <w:rtl/>
          <w:lang w:bidi="ar-EG"/>
        </w:rPr>
        <w:tab/>
        <w:t>الموافقة</w:t>
      </w:r>
      <w:proofErr w:type="gramEnd"/>
      <w:r w:rsidRPr="000518F4">
        <w:rPr>
          <w:rFonts w:hint="cs"/>
          <w:rtl/>
          <w:lang w:bidi="ar-EG"/>
        </w:rPr>
        <w:t xml:space="preserve"> على استحداث منصب مدير إقليمي، برتبة </w:t>
      </w:r>
      <w:r w:rsidRPr="000518F4">
        <w:rPr>
          <w:lang w:bidi="ar-SY"/>
        </w:rPr>
        <w:t>D1</w:t>
      </w:r>
      <w:r w:rsidRPr="000518F4">
        <w:rPr>
          <w:rFonts w:hint="cs"/>
          <w:rtl/>
          <w:lang w:bidi="ar-EG"/>
        </w:rPr>
        <w:t>، للمكتب الإقليمي للاتحاد الخاص بمنطقة كومنولث الدول المستقلة في موسكو، الاتحاد الروسي، في إطار مكتب تنمية الاتصالات.</w:t>
      </w:r>
    </w:p>
    <w:p w:rsidR="0074420E" w:rsidRDefault="007D6BC4" w:rsidP="005C7E62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SY"/>
        </w:rPr>
        <w:t>___________</w:t>
      </w:r>
    </w:p>
    <w:sectPr w:rsidR="0074420E" w:rsidSect="006C3242">
      <w:headerReference w:type="default" r:id="rId9"/>
      <w:footerReference w:type="defaul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21" w:rsidRDefault="00E33B21" w:rsidP="006C3242">
      <w:pPr>
        <w:spacing w:before="0" w:line="240" w:lineRule="auto"/>
      </w:pPr>
      <w:r>
        <w:separator/>
      </w:r>
    </w:p>
  </w:endnote>
  <w:endnote w:type="continuationSeparator" w:id="0">
    <w:p w:rsidR="00E33B21" w:rsidRDefault="00E33B21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5C7E6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5C7E62">
      <w:rPr>
        <w:rFonts w:ascii="Calibri" w:hAnsi="Calibri" w:cs="Calibri"/>
        <w:noProof/>
        <w:sz w:val="16"/>
        <w:szCs w:val="16"/>
        <w:lang w:val="fr-FR"/>
      </w:rPr>
      <w:t>P:\ARA\SG\CONSEIL\C18\100\113A.docx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8C2D9C">
      <w:rPr>
        <w:rFonts w:ascii="Calibri" w:hAnsi="Calibri" w:cs="Calibri"/>
        <w:sz w:val="16"/>
        <w:szCs w:val="16"/>
        <w:lang w:val="fr-CH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r w:rsidR="005C7E62">
      <w:rPr>
        <w:rFonts w:ascii="Calibri" w:hAnsi="Calibri" w:cs="Calibri"/>
        <w:sz w:val="16"/>
        <w:szCs w:val="16"/>
        <w:lang w:val="fr-FR"/>
      </w:rPr>
      <w:t>436078</w:t>
    </w:r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8327A3">
      <w:rPr>
        <w:rFonts w:ascii="Calibri" w:hAnsi="Calibri" w:cs="Calibri"/>
        <w:noProof/>
        <w:sz w:val="16"/>
        <w:szCs w:val="16"/>
        <w:lang w:val="fr-FR"/>
      </w:rPr>
      <w:t>22.05.18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5C7E62">
      <w:rPr>
        <w:rFonts w:ascii="Calibri" w:hAnsi="Calibri" w:cs="Calibri"/>
        <w:noProof/>
        <w:sz w:val="16"/>
        <w:szCs w:val="16"/>
        <w:lang w:val="fr-FR"/>
      </w:rPr>
      <w:t>00.00.00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21" w:rsidRDefault="00E33B21" w:rsidP="006C3242">
      <w:pPr>
        <w:spacing w:before="0" w:line="240" w:lineRule="auto"/>
      </w:pPr>
      <w:r>
        <w:separator/>
      </w:r>
    </w:p>
  </w:footnote>
  <w:footnote w:type="continuationSeparator" w:id="0">
    <w:p w:rsidR="00E33B21" w:rsidRDefault="00E33B21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8327A3" w:rsidP="005C7E62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1D3CB9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FE7FCA">
          <w:rPr>
            <w:rFonts w:cs="Calibri"/>
            <w:noProof/>
            <w:sz w:val="20"/>
            <w:szCs w:val="20"/>
          </w:rPr>
          <w:t>8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5C7E62">
          <w:rPr>
            <w:rFonts w:cs="Calibri"/>
            <w:noProof/>
            <w:sz w:val="20"/>
            <w:szCs w:val="20"/>
          </w:rPr>
          <w:t>113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21"/>
    <w:rsid w:val="00033EF8"/>
    <w:rsid w:val="00065994"/>
    <w:rsid w:val="00090574"/>
    <w:rsid w:val="000C548A"/>
    <w:rsid w:val="000E2E7C"/>
    <w:rsid w:val="001C0169"/>
    <w:rsid w:val="001D1D50"/>
    <w:rsid w:val="001D3CB9"/>
    <w:rsid w:val="001E446E"/>
    <w:rsid w:val="001E6888"/>
    <w:rsid w:val="002154EE"/>
    <w:rsid w:val="002218C0"/>
    <w:rsid w:val="0023283D"/>
    <w:rsid w:val="00271C43"/>
    <w:rsid w:val="00290728"/>
    <w:rsid w:val="002978F4"/>
    <w:rsid w:val="002B028D"/>
    <w:rsid w:val="002E6541"/>
    <w:rsid w:val="003409BC"/>
    <w:rsid w:val="00357185"/>
    <w:rsid w:val="00363201"/>
    <w:rsid w:val="00383829"/>
    <w:rsid w:val="003F4B29"/>
    <w:rsid w:val="0042686F"/>
    <w:rsid w:val="004317D8"/>
    <w:rsid w:val="00434183"/>
    <w:rsid w:val="00443869"/>
    <w:rsid w:val="00447F32"/>
    <w:rsid w:val="00466250"/>
    <w:rsid w:val="004E11DC"/>
    <w:rsid w:val="005409AC"/>
    <w:rsid w:val="0055516A"/>
    <w:rsid w:val="0058491B"/>
    <w:rsid w:val="005A3170"/>
    <w:rsid w:val="005C4CDA"/>
    <w:rsid w:val="005C7E62"/>
    <w:rsid w:val="0069200F"/>
    <w:rsid w:val="006A65CB"/>
    <w:rsid w:val="006C3242"/>
    <w:rsid w:val="006C7CC0"/>
    <w:rsid w:val="006F63F7"/>
    <w:rsid w:val="00706D7A"/>
    <w:rsid w:val="0071655F"/>
    <w:rsid w:val="00722F0D"/>
    <w:rsid w:val="0074420E"/>
    <w:rsid w:val="00783E26"/>
    <w:rsid w:val="007C3BC7"/>
    <w:rsid w:val="007D4ACF"/>
    <w:rsid w:val="007D6BC4"/>
    <w:rsid w:val="007F0787"/>
    <w:rsid w:val="00810B7B"/>
    <w:rsid w:val="008235CD"/>
    <w:rsid w:val="008247DE"/>
    <w:rsid w:val="008327A3"/>
    <w:rsid w:val="00840B10"/>
    <w:rsid w:val="008513CB"/>
    <w:rsid w:val="008C2D9C"/>
    <w:rsid w:val="008C4DC8"/>
    <w:rsid w:val="00905107"/>
    <w:rsid w:val="00913601"/>
    <w:rsid w:val="00923B0C"/>
    <w:rsid w:val="0094021C"/>
    <w:rsid w:val="00982B28"/>
    <w:rsid w:val="009D313F"/>
    <w:rsid w:val="00A47A5A"/>
    <w:rsid w:val="00A6683B"/>
    <w:rsid w:val="00A97F94"/>
    <w:rsid w:val="00AB02B7"/>
    <w:rsid w:val="00B05BC8"/>
    <w:rsid w:val="00B066F5"/>
    <w:rsid w:val="00B64B47"/>
    <w:rsid w:val="00B65B01"/>
    <w:rsid w:val="00C002DE"/>
    <w:rsid w:val="00C53BF8"/>
    <w:rsid w:val="00C66157"/>
    <w:rsid w:val="00C674FE"/>
    <w:rsid w:val="00C75633"/>
    <w:rsid w:val="00CE2EE1"/>
    <w:rsid w:val="00CF3FFD"/>
    <w:rsid w:val="00D77D0F"/>
    <w:rsid w:val="00D87BA0"/>
    <w:rsid w:val="00DA1CF0"/>
    <w:rsid w:val="00DC1E02"/>
    <w:rsid w:val="00DC24B4"/>
    <w:rsid w:val="00DF16DC"/>
    <w:rsid w:val="00E33B21"/>
    <w:rsid w:val="00E45211"/>
    <w:rsid w:val="00EA636F"/>
    <w:rsid w:val="00EB796D"/>
    <w:rsid w:val="00F1644D"/>
    <w:rsid w:val="00F24BC3"/>
    <w:rsid w:val="00F24FC4"/>
    <w:rsid w:val="00F2676C"/>
    <w:rsid w:val="00F344E4"/>
    <w:rsid w:val="00F84366"/>
    <w:rsid w:val="00F85089"/>
    <w:rsid w:val="00FA6F46"/>
    <w:rsid w:val="00FD585F"/>
    <w:rsid w:val="00FE5872"/>
    <w:rsid w:val="00FE7FCA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16AFDF9-10CE-43D0-999B-50661AC1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36F"/>
    <w:pPr>
      <w:tabs>
        <w:tab w:val="left" w:pos="113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360"/>
      <w:ind w:left="1134" w:hanging="113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300"/>
      <w:ind w:left="1134" w:hanging="113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240"/>
      <w:ind w:left="1134" w:hanging="113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E5872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E5872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link w:val="CallChar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466250"/>
    <w:pPr>
      <w:keepNext/>
      <w:keepLines/>
      <w:spacing w:before="72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FE5872"/>
    <w:pPr>
      <w:tabs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80"/>
      <w:ind w:left="1134" w:hanging="113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tabs>
        <w:tab w:val="clear" w:pos="1361"/>
      </w:tabs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tabs>
        <w:tab w:val="clear" w:pos="1361"/>
        <w:tab w:val="clear" w:pos="1928"/>
        <w:tab w:val="clear" w:pos="2495"/>
      </w:tabs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240"/>
      <w:ind w:left="1134" w:hanging="1134"/>
    </w:pPr>
    <w:rPr>
      <w:b/>
      <w:bCs/>
    </w:rPr>
  </w:style>
  <w:style w:type="paragraph" w:customStyle="1" w:styleId="ResNo">
    <w:name w:val="Res_No"/>
    <w:basedOn w:val="Normal"/>
    <w:next w:val="Normal"/>
    <w:link w:val="ResNoChar"/>
    <w:rsid w:val="00B066F5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360" w:after="120"/>
      <w:jc w:val="center"/>
    </w:pPr>
    <w:rPr>
      <w:rFonts w:eastAsia="Times New Roman"/>
      <w:sz w:val="28"/>
      <w:szCs w:val="40"/>
      <w:lang w:eastAsia="en-US" w:bidi="ar-EG"/>
    </w:rPr>
  </w:style>
  <w:style w:type="character" w:customStyle="1" w:styleId="ResNoChar">
    <w:name w:val="Res_No Char"/>
    <w:basedOn w:val="DefaultParagraphFont"/>
    <w:link w:val="ResNo"/>
    <w:rsid w:val="00B066F5"/>
    <w:rPr>
      <w:rFonts w:ascii="Calibri" w:eastAsia="Times New Roman" w:hAnsi="Calibri" w:cs="Traditional Arabic"/>
      <w:sz w:val="28"/>
      <w:szCs w:val="40"/>
      <w:lang w:eastAsia="en-US" w:bidi="ar-EG"/>
    </w:rPr>
  </w:style>
  <w:style w:type="character" w:customStyle="1" w:styleId="CallChar">
    <w:name w:val="Call Char"/>
    <w:basedOn w:val="DefaultParagraphFont"/>
    <w:link w:val="Call"/>
    <w:locked/>
    <w:rsid w:val="000E2E7C"/>
    <w:rPr>
      <w:rFonts w:ascii="Calibri" w:hAnsi="Calibri" w:cs="Traditional Arabic"/>
      <w:i/>
      <w:iCs/>
      <w:szCs w:val="30"/>
    </w:rPr>
  </w:style>
  <w:style w:type="character" w:customStyle="1" w:styleId="NormalaftertitleChar">
    <w:name w:val="Normal after title Char"/>
    <w:basedOn w:val="DefaultParagraphFont"/>
    <w:link w:val="Normalaftertitle"/>
    <w:rsid w:val="000E2E7C"/>
    <w:rPr>
      <w:rFonts w:ascii="Calibri" w:hAnsi="Calibri" w:cs="Traditional Arabic"/>
      <w:szCs w:val="30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31CCB-21C2-48DB-BD77-2797486B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605 - Creation of post D1, Regional Director, Regional Office for the ITU CIS Region</dc:title>
  <dc:subject>Council 2018</dc:subject>
  <dc:creator>Samy AWAD</dc:creator>
  <cp:keywords>C18, C2018</cp:keywords>
  <dc:description/>
  <cp:lastModifiedBy>Brouard, Ricarda</cp:lastModifiedBy>
  <cp:revision>2</cp:revision>
  <dcterms:created xsi:type="dcterms:W3CDTF">2018-05-22T09:08:00Z</dcterms:created>
  <dcterms:modified xsi:type="dcterms:W3CDTF">2018-05-22T09:08:00Z</dcterms:modified>
</cp:coreProperties>
</file>