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F7F7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00AF7F77" w:rsidRPr="00AF7F77">
              <w:rPr>
                <w:rFonts w:ascii="SimSun" w:hAnsi="SimSun" w:hint="eastAsia"/>
                <w:b/>
                <w:bCs/>
                <w:sz w:val="26"/>
                <w:szCs w:val="26"/>
                <w:lang w:val="en-US" w:eastAsia="zh-CN"/>
              </w:rPr>
              <w:t>最后会议，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554A9A">
              <w:rPr>
                <w:b/>
                <w:bCs/>
                <w:color w:val="000000"/>
                <w:lang w:eastAsia="zh-CN"/>
              </w:rPr>
              <w:t>10</w:t>
            </w:r>
            <w:r w:rsidR="009625D8" w:rsidRPr="009625D8">
              <w:rPr>
                <w:rFonts w:ascii="SimSun" w:hAnsi="SimSun" w:hint="eastAsia"/>
                <w:b/>
                <w:bCs/>
                <w:color w:val="000000"/>
                <w:lang w:eastAsia="zh-CN"/>
              </w:rPr>
              <w:t>月</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554A9A" w:rsidRPr="000C2D61">
              <w:rPr>
                <w:rFonts w:ascii="SimSun" w:hAnsi="SimSun" w:hint="eastAsia"/>
                <w:b/>
                <w:bCs/>
                <w:szCs w:val="24"/>
                <w:lang w:eastAsia="zh-CN"/>
              </w:rPr>
              <w:t>迪拜</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F7F77">
              <w:rPr>
                <w:rFonts w:hint="eastAsia"/>
                <w:b/>
                <w:lang w:eastAsia="zh-CN"/>
              </w:rPr>
              <w:t>7</w:t>
            </w:r>
          </w:p>
        </w:tc>
        <w:tc>
          <w:tcPr>
            <w:tcW w:w="3120" w:type="dxa"/>
          </w:tcPr>
          <w:p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AF7F77">
              <w:rPr>
                <w:rFonts w:hint="eastAsia"/>
                <w:b/>
                <w:bCs/>
                <w:szCs w:val="24"/>
                <w:lang w:eastAsia="zh-CN"/>
              </w:rPr>
              <w:t>126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1F1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AF7F77">
              <w:rPr>
                <w:rFonts w:asciiTheme="minorHAnsi" w:hAnsiTheme="minorHAnsi" w:cstheme="minorHAnsi" w:hint="eastAsia"/>
                <w:b/>
                <w:bCs/>
                <w:szCs w:val="24"/>
                <w:lang w:eastAsia="zh-CN"/>
              </w:rPr>
              <w:t>10</w:t>
            </w:r>
            <w:r w:rsidRPr="00FC5386">
              <w:rPr>
                <w:rFonts w:hint="eastAsia"/>
                <w:b/>
                <w:bCs/>
                <w:szCs w:val="24"/>
                <w:lang w:eastAsia="zh-CN"/>
              </w:rPr>
              <w:t>月</w:t>
            </w:r>
            <w:r w:rsidR="00AF7F77">
              <w:rPr>
                <w:rFonts w:asciiTheme="minorHAnsi" w:hAnsiTheme="minorHAnsi" w:cstheme="minorHAnsi" w:hint="eastAsia"/>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AF7F77"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说明</w:t>
            </w:r>
          </w:p>
        </w:tc>
      </w:tr>
      <w:tr w:rsidR="0093362E">
        <w:trPr>
          <w:cantSplit/>
        </w:trPr>
        <w:tc>
          <w:tcPr>
            <w:tcW w:w="10031" w:type="dxa"/>
          </w:tcPr>
          <w:p w:rsidR="00D45D73" w:rsidRDefault="00AF7F77" w:rsidP="00D45D73">
            <w:pPr>
              <w:pStyle w:val="Title1"/>
              <w:rPr>
                <w:lang w:eastAsia="zh-CN"/>
              </w:rPr>
            </w:pPr>
            <w:r>
              <w:rPr>
                <w:rFonts w:hint="eastAsia"/>
                <w:lang w:eastAsia="zh-CN"/>
              </w:rPr>
              <w:t>美国提交的文稿</w:t>
            </w:r>
          </w:p>
          <w:p w:rsidR="0093362E" w:rsidRDefault="00AF7F77" w:rsidP="00D45D73">
            <w:pPr>
              <w:pStyle w:val="Title1"/>
              <w:rPr>
                <w:bCs/>
                <w:lang w:eastAsia="zh-CN"/>
              </w:rPr>
            </w:pPr>
            <w:r>
              <w:rPr>
                <w:rFonts w:hint="eastAsia"/>
                <w:lang w:eastAsia="zh-CN"/>
              </w:rPr>
              <w:t>美国</w:t>
            </w:r>
            <w:r>
              <w:rPr>
                <w:lang w:eastAsia="zh-CN"/>
              </w:rPr>
              <w:t>有关国际电联总部办公楼项目的意见</w:t>
            </w:r>
          </w:p>
        </w:tc>
      </w:tr>
    </w:tbl>
    <w:p w:rsidR="00AF7F77" w:rsidRDefault="00AF7F77" w:rsidP="00D45D73">
      <w:pPr>
        <w:pStyle w:val="Normalaftertitle"/>
        <w:spacing w:before="360"/>
        <w:ind w:firstLineChars="200" w:firstLine="480"/>
        <w:rPr>
          <w:lang w:eastAsia="zh-CN"/>
        </w:rPr>
      </w:pPr>
      <w:r>
        <w:rPr>
          <w:rFonts w:hint="eastAsia"/>
          <w:lang w:eastAsia="zh-CN"/>
        </w:rPr>
        <w:t>我荣幸地向各理事国转呈</w:t>
      </w:r>
      <w:r>
        <w:rPr>
          <w:rFonts w:asciiTheme="minorHAnsi" w:hAnsiTheme="minorHAnsi" w:cstheme="minorHAnsi" w:hint="eastAsia"/>
          <w:b/>
          <w:bCs/>
          <w:lang w:eastAsia="zh-CN"/>
        </w:rPr>
        <w:t>美国</w:t>
      </w:r>
      <w:r>
        <w:rPr>
          <w:rFonts w:asciiTheme="minorHAnsi" w:hAnsiTheme="minorHAnsi" w:cstheme="minorHAnsi" w:hint="eastAsia"/>
          <w:lang w:eastAsia="zh-CN"/>
        </w:rPr>
        <w:t>的一份文稿</w:t>
      </w:r>
      <w:r>
        <w:rPr>
          <w:rFonts w:hint="eastAsia"/>
          <w:lang w:eastAsia="zh-CN"/>
        </w:rPr>
        <w:t>。</w:t>
      </w:r>
    </w:p>
    <w:p w:rsidR="00AF7F77" w:rsidRDefault="00AF7F77" w:rsidP="00AF7F77">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Pr>
          <w:rFonts w:asciiTheme="majorBidi" w:hAnsiTheme="majorBidi" w:cstheme="majorBidi" w:hint="eastAsia"/>
          <w:lang w:eastAsia="zh-CN"/>
        </w:rPr>
        <w:t>秘书长</w:t>
      </w:r>
      <w:r>
        <w:rPr>
          <w:rFonts w:asciiTheme="majorBidi" w:hAnsiTheme="majorBidi" w:cstheme="majorBidi"/>
          <w:lang w:eastAsia="zh-CN"/>
        </w:rPr>
        <w:br/>
      </w:r>
      <w:r>
        <w:rPr>
          <w:rFonts w:asciiTheme="majorBidi" w:hAnsiTheme="majorBidi" w:cstheme="majorBidi"/>
          <w:lang w:eastAsia="zh-CN"/>
        </w:rPr>
        <w:tab/>
      </w:r>
      <w:r>
        <w:rPr>
          <w:rFonts w:asciiTheme="majorBidi" w:hAnsiTheme="majorBidi" w:cstheme="majorBidi" w:hint="eastAsia"/>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p>
    <w:p w:rsidR="00F4642D" w:rsidRPr="00D805C0" w:rsidRDefault="00F4642D" w:rsidP="00D45D73">
      <w:pPr>
        <w:pStyle w:val="Source"/>
        <w:rPr>
          <w:caps/>
          <w:lang w:eastAsia="zh-CN"/>
        </w:rPr>
      </w:pPr>
      <w:r w:rsidRPr="00A84808">
        <w:rPr>
          <w:rFonts w:hint="eastAsia"/>
          <w:lang w:eastAsia="zh-CN"/>
        </w:rPr>
        <w:lastRenderedPageBreak/>
        <w:t>美国提交的文稿</w:t>
      </w:r>
    </w:p>
    <w:p w:rsidR="00F4642D" w:rsidRPr="00FD3CC4" w:rsidRDefault="00F4642D" w:rsidP="00FA20C5">
      <w:pPr>
        <w:pStyle w:val="Questiontitle"/>
        <w:spacing w:before="120"/>
        <w:rPr>
          <w:lang w:eastAsia="zh-CN"/>
        </w:rPr>
      </w:pPr>
      <w:r>
        <w:rPr>
          <w:rFonts w:hint="eastAsia"/>
          <w:lang w:eastAsia="zh-CN"/>
        </w:rPr>
        <w:t>美国</w:t>
      </w:r>
      <w:r>
        <w:rPr>
          <w:lang w:eastAsia="zh-CN"/>
        </w:rPr>
        <w:t>有关国际电联总部办公楼项目的意见</w:t>
      </w:r>
    </w:p>
    <w:p w:rsidR="00F4642D" w:rsidRPr="00F167C6" w:rsidRDefault="00F4642D" w:rsidP="00FA20C5">
      <w:pPr>
        <w:pStyle w:val="Headingb"/>
        <w:spacing w:before="480"/>
        <w:rPr>
          <w:lang w:eastAsia="zh-CN"/>
        </w:rPr>
      </w:pPr>
      <w:r>
        <w:rPr>
          <w:rFonts w:hint="eastAsia"/>
          <w:lang w:eastAsia="zh-CN"/>
        </w:rPr>
        <w:t>引言</w:t>
      </w:r>
    </w:p>
    <w:p w:rsidR="00F4642D" w:rsidRPr="00F167C6" w:rsidRDefault="00F4642D" w:rsidP="00F4642D">
      <w:pPr>
        <w:ind w:firstLineChars="200" w:firstLine="480"/>
        <w:jc w:val="both"/>
        <w:rPr>
          <w:rFonts w:asciiTheme="minorHAnsi" w:hAnsiTheme="minorHAnsi" w:cstheme="minorHAnsi"/>
          <w:szCs w:val="24"/>
          <w:lang w:eastAsia="zh-CN"/>
        </w:rPr>
      </w:pPr>
      <w:bookmarkStart w:id="2" w:name="lt_pId019"/>
      <w:r>
        <w:rPr>
          <w:rFonts w:asciiTheme="minorHAnsi" w:hAnsiTheme="minorHAnsi" w:cstheme="minorHAnsi" w:hint="eastAsia"/>
          <w:szCs w:val="24"/>
          <w:lang w:eastAsia="zh-CN"/>
        </w:rPr>
        <w:t>美国</w:t>
      </w:r>
      <w:r>
        <w:rPr>
          <w:rFonts w:asciiTheme="minorHAnsi" w:hAnsiTheme="minorHAnsi" w:cstheme="minorHAnsi"/>
          <w:szCs w:val="24"/>
          <w:lang w:eastAsia="zh-CN"/>
        </w:rPr>
        <w:t>审议了秘书长</w:t>
      </w:r>
      <w:r>
        <w:rPr>
          <w:rFonts w:asciiTheme="minorHAnsi" w:hAnsiTheme="minorHAnsi" w:cstheme="minorHAnsi" w:hint="eastAsia"/>
          <w:szCs w:val="24"/>
          <w:lang w:eastAsia="zh-CN"/>
        </w:rPr>
        <w:t>有关</w:t>
      </w:r>
      <w:r>
        <w:rPr>
          <w:rFonts w:asciiTheme="minorHAnsi" w:hAnsiTheme="minorHAnsi" w:cstheme="minorHAnsi"/>
          <w:szCs w:val="24"/>
          <w:lang w:eastAsia="zh-CN"/>
        </w:rPr>
        <w:t>国际电联总部办公楼项目的</w:t>
      </w:r>
      <w:hyperlink r:id="rId9" w:history="1">
        <w:r w:rsidRPr="00DE5CBA">
          <w:rPr>
            <w:rStyle w:val="Hyperlink"/>
            <w:rFonts w:asciiTheme="minorHAnsi" w:hAnsiTheme="minorHAnsi" w:cstheme="minorHAnsi"/>
            <w:szCs w:val="24"/>
            <w:lang w:eastAsia="zh-CN"/>
          </w:rPr>
          <w:t>C18/123</w:t>
        </w:r>
      </w:hyperlink>
      <w:r>
        <w:rPr>
          <w:rFonts w:asciiTheme="minorHAnsi" w:hAnsiTheme="minorHAnsi" w:cstheme="minorHAnsi" w:hint="eastAsia"/>
          <w:szCs w:val="24"/>
          <w:lang w:eastAsia="zh-CN"/>
        </w:rPr>
        <w:t>号文件并</w:t>
      </w:r>
      <w:r>
        <w:rPr>
          <w:rFonts w:asciiTheme="minorHAnsi" w:hAnsiTheme="minorHAnsi" w:cstheme="minorHAnsi"/>
          <w:szCs w:val="24"/>
          <w:lang w:eastAsia="zh-CN"/>
        </w:rPr>
        <w:t>对</w:t>
      </w:r>
      <w:r>
        <w:rPr>
          <w:rFonts w:asciiTheme="minorHAnsi" w:hAnsiTheme="minorHAnsi" w:cstheme="minorHAnsi" w:hint="eastAsia"/>
          <w:szCs w:val="24"/>
          <w:lang w:eastAsia="zh-CN"/>
        </w:rPr>
        <w:t>所提供</w:t>
      </w:r>
      <w:r>
        <w:rPr>
          <w:rFonts w:asciiTheme="minorHAnsi" w:hAnsiTheme="minorHAnsi" w:cstheme="minorHAnsi"/>
          <w:szCs w:val="24"/>
          <w:lang w:eastAsia="zh-CN"/>
        </w:rPr>
        <w:t>的最新情况表示感谢。</w:t>
      </w:r>
      <w:r>
        <w:rPr>
          <w:rFonts w:asciiTheme="minorHAnsi" w:hAnsiTheme="minorHAnsi" w:cstheme="minorHAnsi" w:hint="eastAsia"/>
          <w:szCs w:val="24"/>
          <w:lang w:eastAsia="zh-CN"/>
        </w:rPr>
        <w:t>本文</w:t>
      </w:r>
      <w:r>
        <w:rPr>
          <w:rFonts w:asciiTheme="minorHAnsi" w:hAnsiTheme="minorHAnsi" w:cstheme="minorHAnsi"/>
          <w:szCs w:val="24"/>
          <w:lang w:eastAsia="zh-CN"/>
        </w:rPr>
        <w:t>阐述了</w:t>
      </w:r>
      <w:r>
        <w:rPr>
          <w:rFonts w:asciiTheme="minorHAnsi" w:hAnsiTheme="minorHAnsi" w:cstheme="minorHAnsi" w:hint="eastAsia"/>
          <w:szCs w:val="24"/>
          <w:lang w:eastAsia="zh-CN"/>
        </w:rPr>
        <w:t>美国针对</w:t>
      </w:r>
      <w:r>
        <w:rPr>
          <w:rFonts w:asciiTheme="minorHAnsi" w:hAnsiTheme="minorHAnsi" w:cstheme="minorHAnsi"/>
          <w:szCs w:val="24"/>
          <w:lang w:eastAsia="zh-CN"/>
        </w:rPr>
        <w:t>情况更新和</w:t>
      </w:r>
      <w:r>
        <w:rPr>
          <w:rFonts w:asciiTheme="minorHAnsi" w:hAnsiTheme="minorHAnsi" w:cstheme="minorHAnsi" w:hint="eastAsia"/>
          <w:szCs w:val="24"/>
          <w:lang w:eastAsia="zh-CN"/>
        </w:rPr>
        <w:t>办公楼</w:t>
      </w:r>
      <w:r>
        <w:rPr>
          <w:rFonts w:asciiTheme="minorHAnsi" w:hAnsiTheme="minorHAnsi" w:cstheme="minorHAnsi"/>
          <w:szCs w:val="24"/>
          <w:lang w:eastAsia="zh-CN"/>
        </w:rPr>
        <w:t>项目</w:t>
      </w:r>
      <w:r>
        <w:rPr>
          <w:rFonts w:asciiTheme="minorHAnsi" w:hAnsiTheme="minorHAnsi" w:cstheme="minorHAnsi" w:hint="eastAsia"/>
          <w:szCs w:val="24"/>
          <w:lang w:eastAsia="zh-CN"/>
        </w:rPr>
        <w:t>发表的</w:t>
      </w:r>
      <w:r>
        <w:rPr>
          <w:rFonts w:asciiTheme="minorHAnsi" w:hAnsiTheme="minorHAnsi" w:cstheme="minorHAnsi"/>
          <w:szCs w:val="24"/>
          <w:lang w:eastAsia="zh-CN"/>
        </w:rPr>
        <w:t>意见。</w:t>
      </w:r>
      <w:bookmarkEnd w:id="2"/>
    </w:p>
    <w:p w:rsidR="00F4642D" w:rsidRPr="00F167C6" w:rsidRDefault="00F4642D" w:rsidP="00D45D73">
      <w:pPr>
        <w:pStyle w:val="Headingb"/>
        <w:rPr>
          <w:lang w:eastAsia="zh-CN"/>
        </w:rPr>
      </w:pPr>
      <w:r>
        <w:rPr>
          <w:rFonts w:hint="eastAsia"/>
          <w:lang w:eastAsia="zh-CN"/>
        </w:rPr>
        <w:t>讨论</w:t>
      </w:r>
    </w:p>
    <w:p w:rsidR="00F4642D" w:rsidRDefault="00F4642D" w:rsidP="00FA20C5">
      <w:pPr>
        <w:spacing w:before="240"/>
        <w:ind w:firstLineChars="200" w:firstLine="480"/>
        <w:jc w:val="both"/>
        <w:rPr>
          <w:rFonts w:asciiTheme="minorHAnsi" w:hAnsiTheme="minorHAnsi" w:cstheme="minorHAnsi"/>
          <w:szCs w:val="24"/>
          <w:lang w:eastAsia="zh-CN"/>
        </w:rPr>
      </w:pPr>
      <w:bookmarkStart w:id="3" w:name="lt_pId022"/>
      <w:r>
        <w:rPr>
          <w:rFonts w:asciiTheme="minorHAnsi" w:hAnsiTheme="minorHAnsi" w:hint="eastAsia"/>
          <w:lang w:eastAsia="zh-CN"/>
        </w:rPr>
        <w:t>正如</w:t>
      </w:r>
      <w:r>
        <w:rPr>
          <w:rStyle w:val="Hyperlink"/>
          <w:rFonts w:cs="Segoe UI"/>
        </w:rPr>
        <w:fldChar w:fldCharType="begin"/>
      </w:r>
      <w:r>
        <w:rPr>
          <w:rStyle w:val="Hyperlink"/>
          <w:rFonts w:cs="Segoe UI"/>
          <w:lang w:eastAsia="zh-CN"/>
        </w:rPr>
        <w:instrText xml:space="preserve"> HYPERLINK "http://www.itu.int/md/S16-CL-C-0007/en" </w:instrText>
      </w:r>
      <w:r>
        <w:rPr>
          <w:rStyle w:val="Hyperlink"/>
          <w:rFonts w:cs="Segoe UI"/>
        </w:rPr>
        <w:fldChar w:fldCharType="separate"/>
      </w:r>
      <w:r w:rsidRPr="00FD3CC4">
        <w:rPr>
          <w:rStyle w:val="Hyperlink"/>
          <w:rFonts w:cs="Segoe UI"/>
          <w:lang w:eastAsia="zh-CN"/>
        </w:rPr>
        <w:t>C16/7</w:t>
      </w:r>
      <w:r>
        <w:rPr>
          <w:rStyle w:val="Hyperlink"/>
          <w:rFonts w:cs="Segoe UI"/>
        </w:rPr>
        <w:fldChar w:fldCharType="end"/>
      </w:r>
      <w:r>
        <w:rPr>
          <w:rFonts w:asciiTheme="minorHAnsi" w:hAnsiTheme="minorHAnsi" w:hint="eastAsia"/>
          <w:lang w:eastAsia="zh-CN"/>
        </w:rPr>
        <w:t>号文件</w:t>
      </w:r>
      <w:r>
        <w:rPr>
          <w:rFonts w:asciiTheme="minorHAnsi" w:hAnsiTheme="minorHAnsi" w:cstheme="minorHAnsi" w:hint="eastAsia"/>
          <w:szCs w:val="24"/>
          <w:lang w:eastAsia="zh-CN"/>
        </w:rPr>
        <w:t>所述</w:t>
      </w:r>
      <w:r>
        <w:rPr>
          <w:rFonts w:asciiTheme="minorHAnsi" w:hAnsiTheme="minorHAnsi" w:cstheme="minorHAnsi"/>
          <w:szCs w:val="24"/>
          <w:lang w:eastAsia="zh-CN"/>
        </w:rPr>
        <w:t>，</w:t>
      </w:r>
      <w:r>
        <w:rPr>
          <w:color w:val="000000"/>
          <w:lang w:eastAsia="zh-CN"/>
        </w:rPr>
        <w:t>理事会国际电联总部长期办公场所选择方案工作</w:t>
      </w:r>
      <w:r>
        <w:rPr>
          <w:rFonts w:ascii="SimSun" w:hAnsi="SimSun" w:cs="SimSun" w:hint="eastAsia"/>
          <w:color w:val="000000"/>
          <w:lang w:eastAsia="zh-CN"/>
        </w:rPr>
        <w:t>组</w:t>
      </w:r>
      <w:r>
        <w:rPr>
          <w:rFonts w:asciiTheme="minorHAnsi" w:hAnsiTheme="minorHAnsi" w:cstheme="minorHAnsi"/>
          <w:szCs w:val="24"/>
          <w:lang w:eastAsia="zh-CN"/>
        </w:rPr>
        <w:t>（</w:t>
      </w:r>
      <w:r w:rsidRPr="00FD3CC4">
        <w:rPr>
          <w:rFonts w:asciiTheme="minorHAnsi" w:hAnsiTheme="minorHAnsi" w:cstheme="minorHAnsi"/>
          <w:szCs w:val="24"/>
          <w:lang w:eastAsia="zh-CN"/>
        </w:rPr>
        <w:t>CWG-HQP</w:t>
      </w:r>
      <w:r>
        <w:rPr>
          <w:rFonts w:asciiTheme="minorHAnsi" w:hAnsiTheme="minorHAnsi" w:cstheme="minorHAnsi"/>
          <w:szCs w:val="24"/>
          <w:lang w:eastAsia="zh-CN"/>
        </w:rPr>
        <w:t>）</w:t>
      </w:r>
      <w:r>
        <w:rPr>
          <w:rFonts w:asciiTheme="minorHAnsi" w:hAnsiTheme="minorHAnsi" w:cstheme="minorHAnsi" w:hint="eastAsia"/>
          <w:szCs w:val="24"/>
          <w:lang w:eastAsia="zh-CN"/>
        </w:rPr>
        <w:t>于</w:t>
      </w:r>
      <w:r>
        <w:rPr>
          <w:rFonts w:asciiTheme="minorHAnsi" w:hAnsiTheme="minorHAnsi" w:cstheme="minorHAnsi" w:hint="eastAsia"/>
          <w:szCs w:val="24"/>
          <w:lang w:eastAsia="zh-CN"/>
        </w:rPr>
        <w:t>2016</w:t>
      </w:r>
      <w:r>
        <w:rPr>
          <w:rFonts w:asciiTheme="minorHAnsi" w:hAnsiTheme="minorHAnsi" w:cstheme="minorHAnsi" w:hint="eastAsia"/>
          <w:szCs w:val="24"/>
          <w:lang w:eastAsia="zh-CN"/>
        </w:rPr>
        <w:t>年</w:t>
      </w:r>
      <w:r>
        <w:rPr>
          <w:rFonts w:asciiTheme="minorHAnsi" w:hAnsiTheme="minorHAnsi" w:cstheme="minorHAnsi"/>
          <w:szCs w:val="24"/>
          <w:lang w:eastAsia="zh-CN"/>
        </w:rPr>
        <w:t>得出结论</w:t>
      </w:r>
      <w:r>
        <w:rPr>
          <w:rFonts w:asciiTheme="minorHAnsi" w:hAnsiTheme="minorHAnsi" w:cstheme="minorHAnsi" w:hint="eastAsia"/>
          <w:szCs w:val="24"/>
          <w:lang w:eastAsia="zh-CN"/>
        </w:rPr>
        <w:t>，</w:t>
      </w:r>
      <w:r>
        <w:rPr>
          <w:rFonts w:asciiTheme="minorHAnsi" w:hAnsiTheme="minorHAnsi" w:cstheme="minorHAnsi" w:hint="eastAsia"/>
          <w:szCs w:val="24"/>
          <w:lang w:val="en-US" w:eastAsia="zh-CN"/>
        </w:rPr>
        <w:t>“</w:t>
      </w:r>
      <w:r w:rsidRPr="00FA759D">
        <w:rPr>
          <w:rFonts w:hint="eastAsia"/>
          <w:lang w:eastAsia="zh-CN"/>
        </w:rPr>
        <w:t>重建</w:t>
      </w:r>
      <w:proofErr w:type="spellStart"/>
      <w:r w:rsidRPr="00FA759D">
        <w:rPr>
          <w:lang w:eastAsia="zh-CN"/>
        </w:rPr>
        <w:t>Varembé</w:t>
      </w:r>
      <w:proofErr w:type="spellEnd"/>
      <w:r w:rsidRPr="00FA759D">
        <w:rPr>
          <w:rFonts w:hint="eastAsia"/>
          <w:lang w:eastAsia="zh-CN"/>
        </w:rPr>
        <w:t>楼并在新建的单一办公楼内容纳塔楼的必要功能</w:t>
      </w:r>
      <w:r>
        <w:rPr>
          <w:rFonts w:hint="eastAsia"/>
          <w:lang w:eastAsia="zh-CN"/>
        </w:rPr>
        <w:t>是</w:t>
      </w:r>
      <w:r>
        <w:rPr>
          <w:lang w:eastAsia="zh-CN"/>
        </w:rPr>
        <w:t>最具成本效益的方案。</w:t>
      </w:r>
      <w:r w:rsidRPr="00384776">
        <w:rPr>
          <w:rFonts w:hint="eastAsia"/>
          <w:lang w:eastAsia="zh-CN"/>
        </w:rPr>
        <w:t>此外，该</w:t>
      </w:r>
      <w:r w:rsidRPr="00384776">
        <w:rPr>
          <w:lang w:eastAsia="zh-CN"/>
        </w:rPr>
        <w:t>方案</w:t>
      </w:r>
      <w:r w:rsidRPr="00384776">
        <w:rPr>
          <w:rFonts w:hint="eastAsia"/>
          <w:lang w:eastAsia="zh-CN"/>
        </w:rPr>
        <w:t>可最大程度地实现无障碍通行、</w:t>
      </w:r>
      <w:r>
        <w:rPr>
          <w:rFonts w:hint="eastAsia"/>
          <w:lang w:eastAsia="zh-CN"/>
        </w:rPr>
        <w:t>尽可能</w:t>
      </w:r>
      <w:r w:rsidRPr="008C0C9E">
        <w:rPr>
          <w:rFonts w:hint="eastAsia"/>
          <w:lang w:eastAsia="zh-CN"/>
        </w:rPr>
        <w:t>降低未来的维护成本</w:t>
      </w:r>
      <w:r w:rsidRPr="00384776">
        <w:rPr>
          <w:rFonts w:hint="eastAsia"/>
          <w:lang w:eastAsia="zh-CN"/>
        </w:rPr>
        <w:t>，且从长远来看成本最低</w:t>
      </w:r>
      <w:r>
        <w:rPr>
          <w:rFonts w:asciiTheme="minorHAnsi" w:hAnsiTheme="minorHAnsi" w:cstheme="minorHAnsi" w:hint="eastAsia"/>
          <w:szCs w:val="24"/>
          <w:lang w:eastAsia="zh-CN"/>
        </w:rPr>
        <w:t>”</w:t>
      </w:r>
      <w:r>
        <w:rPr>
          <w:rFonts w:hint="eastAsia"/>
          <w:lang w:eastAsia="zh-CN"/>
        </w:rPr>
        <w:t>。</w:t>
      </w:r>
      <w:bookmarkStart w:id="4" w:name="lt_pId024"/>
      <w:bookmarkEnd w:id="3"/>
      <w:r>
        <w:rPr>
          <w:rFonts w:asciiTheme="minorHAnsi" w:hAnsiTheme="minorHAnsi" w:cstheme="minorHAnsi" w:hint="eastAsia"/>
          <w:szCs w:val="24"/>
          <w:lang w:eastAsia="zh-CN"/>
        </w:rPr>
        <w:t>理事会</w:t>
      </w:r>
      <w:r>
        <w:rPr>
          <w:rFonts w:asciiTheme="minorHAnsi" w:hAnsiTheme="minorHAnsi" w:cstheme="minorHAnsi" w:hint="eastAsia"/>
          <w:szCs w:val="24"/>
          <w:lang w:eastAsia="zh-CN"/>
        </w:rPr>
        <w:t>2016</w:t>
      </w:r>
      <w:r>
        <w:rPr>
          <w:rFonts w:asciiTheme="minorHAnsi" w:hAnsiTheme="minorHAnsi" w:cstheme="minorHAnsi" w:hint="eastAsia"/>
          <w:szCs w:val="24"/>
          <w:lang w:eastAsia="zh-CN"/>
        </w:rPr>
        <w:t>年</w:t>
      </w:r>
      <w:r>
        <w:rPr>
          <w:rFonts w:asciiTheme="minorHAnsi" w:hAnsiTheme="minorHAnsi" w:cstheme="minorHAnsi"/>
          <w:szCs w:val="24"/>
          <w:lang w:eastAsia="zh-CN"/>
        </w:rPr>
        <w:t>会议就</w:t>
      </w:r>
      <w:r>
        <w:rPr>
          <w:rFonts w:asciiTheme="minorHAnsi" w:hAnsiTheme="minorHAnsi" w:cstheme="minorHAnsi"/>
          <w:szCs w:val="24"/>
          <w:lang w:eastAsia="zh-CN"/>
        </w:rPr>
        <w:t>CWG-HQP</w:t>
      </w:r>
      <w:r>
        <w:rPr>
          <w:rFonts w:asciiTheme="minorHAnsi" w:hAnsiTheme="minorHAnsi" w:cstheme="minorHAnsi" w:hint="eastAsia"/>
          <w:szCs w:val="24"/>
          <w:lang w:eastAsia="zh-CN"/>
        </w:rPr>
        <w:t>的</w:t>
      </w:r>
      <w:r>
        <w:rPr>
          <w:rFonts w:asciiTheme="minorHAnsi" w:hAnsiTheme="minorHAnsi" w:cstheme="minorHAnsi"/>
          <w:szCs w:val="24"/>
          <w:lang w:eastAsia="zh-CN"/>
        </w:rPr>
        <w:t>建议达成一致（</w:t>
      </w:r>
      <w:r>
        <w:rPr>
          <w:rFonts w:asciiTheme="minorHAnsi" w:hAnsiTheme="minorHAnsi" w:cstheme="minorHAnsi" w:hint="eastAsia"/>
          <w:szCs w:val="24"/>
          <w:lang w:eastAsia="zh-CN"/>
        </w:rPr>
        <w:t>见第</w:t>
      </w:r>
      <w:hyperlink r:id="rId10" w:history="1">
        <w:r w:rsidR="00FA20C5">
          <w:rPr>
            <w:rStyle w:val="Hyperlink"/>
            <w:rFonts w:asciiTheme="minorHAnsi" w:hAnsiTheme="minorHAnsi" w:cstheme="minorHAnsi" w:hint="eastAsia"/>
            <w:szCs w:val="24"/>
            <w:lang w:eastAsia="zh-CN"/>
          </w:rPr>
          <w:t>第</w:t>
        </w:r>
        <w:bookmarkStart w:id="5" w:name="_GoBack"/>
        <w:bookmarkEnd w:id="5"/>
        <w:r w:rsidR="00FA20C5">
          <w:rPr>
            <w:rStyle w:val="Hyperlink"/>
            <w:rFonts w:asciiTheme="minorHAnsi" w:hAnsiTheme="minorHAnsi" w:cstheme="minorHAnsi" w:hint="eastAsia"/>
            <w:szCs w:val="24"/>
            <w:lang w:eastAsia="zh-CN"/>
          </w:rPr>
          <w:t>5</w:t>
        </w:r>
        <w:r w:rsidRPr="00810690">
          <w:rPr>
            <w:rStyle w:val="Hyperlink"/>
            <w:rFonts w:asciiTheme="minorHAnsi" w:hAnsiTheme="minorHAnsi" w:cstheme="minorHAnsi"/>
            <w:szCs w:val="24"/>
            <w:lang w:eastAsia="zh-CN"/>
          </w:rPr>
          <w:t>88</w:t>
        </w:r>
      </w:hyperlink>
      <w:r w:rsidR="00FA20C5">
        <w:rPr>
          <w:rStyle w:val="Hyperlink"/>
          <w:rFonts w:asciiTheme="minorHAnsi" w:hAnsiTheme="minorHAnsi" w:cstheme="minorHAnsi" w:hint="eastAsia"/>
          <w:szCs w:val="24"/>
          <w:lang w:eastAsia="zh-CN"/>
        </w:rPr>
        <w:t>号</w:t>
      </w:r>
      <w:r w:rsidR="00FA20C5">
        <w:rPr>
          <w:rStyle w:val="Hyperlink"/>
          <w:rFonts w:asciiTheme="minorHAnsi" w:hAnsiTheme="minorHAnsi" w:cstheme="minorHAnsi"/>
          <w:szCs w:val="24"/>
          <w:lang w:eastAsia="zh-CN"/>
        </w:rPr>
        <w:t>决</w:t>
      </w:r>
      <w:r w:rsidR="00FA20C5">
        <w:rPr>
          <w:rStyle w:val="Hyperlink"/>
          <w:rFonts w:asciiTheme="minorHAnsi" w:hAnsiTheme="minorHAnsi" w:cstheme="minorHAnsi" w:hint="eastAsia"/>
          <w:szCs w:val="24"/>
          <w:lang w:eastAsia="zh-CN"/>
        </w:rPr>
        <w:t>定</w:t>
      </w:r>
      <w:r>
        <w:rPr>
          <w:rFonts w:asciiTheme="minorHAnsi" w:hAnsiTheme="minorHAnsi" w:cstheme="minorHAnsi"/>
          <w:szCs w:val="24"/>
          <w:lang w:eastAsia="zh-CN"/>
        </w:rPr>
        <w:t>）</w:t>
      </w:r>
      <w:r>
        <w:rPr>
          <w:rFonts w:asciiTheme="minorHAnsi" w:hAnsiTheme="minorHAnsi" w:cstheme="minorHAnsi" w:hint="eastAsia"/>
          <w:szCs w:val="24"/>
          <w:lang w:eastAsia="zh-CN"/>
        </w:rPr>
        <w:t>。决定</w:t>
      </w:r>
      <w:r>
        <w:rPr>
          <w:rFonts w:asciiTheme="minorHAnsi" w:hAnsiTheme="minorHAnsi" w:cstheme="minorHAnsi"/>
          <w:szCs w:val="24"/>
          <w:lang w:eastAsia="zh-CN"/>
        </w:rPr>
        <w:t>指出，理事会决定</w:t>
      </w:r>
      <w:bookmarkStart w:id="6" w:name="lt_pId025"/>
      <w:bookmarkEnd w:id="4"/>
      <w:r>
        <w:rPr>
          <w:rFonts w:asciiTheme="minorHAnsi" w:hAnsiTheme="minorHAnsi" w:cstheme="minorHAnsi" w:hint="eastAsia"/>
          <w:szCs w:val="24"/>
          <w:lang w:val="en-US" w:eastAsia="zh-CN"/>
        </w:rPr>
        <w:t>“</w:t>
      </w:r>
      <w:r w:rsidRPr="00E677C4">
        <w:rPr>
          <w:rFonts w:hint="eastAsia"/>
          <w:lang w:eastAsia="zh-CN"/>
        </w:rPr>
        <w:t>授权</w:t>
      </w:r>
      <w:r w:rsidRPr="00E677C4">
        <w:rPr>
          <w:lang w:eastAsia="zh-CN"/>
        </w:rPr>
        <w:t>在</w:t>
      </w:r>
      <w:r w:rsidRPr="00E677C4">
        <w:rPr>
          <w:rFonts w:hint="eastAsia"/>
          <w:lang w:eastAsia="zh-CN"/>
        </w:rPr>
        <w:t>塔楼出售之前为</w:t>
      </w:r>
      <w:r w:rsidRPr="00E677C4">
        <w:rPr>
          <w:lang w:eastAsia="zh-CN"/>
        </w:rPr>
        <w:t>项目总</w:t>
      </w:r>
      <w:r>
        <w:rPr>
          <w:rFonts w:hint="eastAsia"/>
          <w:lang w:eastAsia="zh-CN"/>
        </w:rPr>
        <w:t>费用</w:t>
      </w:r>
      <w:r w:rsidRPr="00E677C4">
        <w:rPr>
          <w:lang w:eastAsia="zh-CN"/>
        </w:rPr>
        <w:t>提供最大限</w:t>
      </w:r>
      <w:r>
        <w:rPr>
          <w:rFonts w:hint="eastAsia"/>
          <w:lang w:eastAsia="zh-CN"/>
        </w:rPr>
        <w:t>额</w:t>
      </w:r>
      <w:r w:rsidRPr="00E677C4">
        <w:rPr>
          <w:lang w:eastAsia="zh-CN"/>
        </w:rPr>
        <w:t>预算</w:t>
      </w:r>
      <w:r w:rsidRPr="00E677C4">
        <w:rPr>
          <w:rFonts w:hint="eastAsia"/>
          <w:lang w:eastAsia="zh-CN"/>
        </w:rPr>
        <w:t>1.4</w:t>
      </w:r>
      <w:r w:rsidRPr="00E677C4">
        <w:rPr>
          <w:rFonts w:hint="eastAsia"/>
          <w:lang w:eastAsia="zh-CN"/>
        </w:rPr>
        <w:t>亿</w:t>
      </w:r>
      <w:r w:rsidRPr="00E677C4">
        <w:rPr>
          <w:lang w:eastAsia="zh-CN"/>
        </w:rPr>
        <w:t>瑞士法郎</w:t>
      </w:r>
      <w:r w:rsidRPr="00E677C4">
        <w:rPr>
          <w:rFonts w:hint="eastAsia"/>
          <w:lang w:eastAsia="zh-CN"/>
        </w:rPr>
        <w:t>和</w:t>
      </w:r>
      <w:r w:rsidRPr="00E677C4">
        <w:rPr>
          <w:lang w:eastAsia="zh-CN"/>
        </w:rPr>
        <w:t>另外</w:t>
      </w:r>
      <w:r>
        <w:rPr>
          <w:rFonts w:hint="eastAsia"/>
          <w:lang w:eastAsia="zh-CN"/>
        </w:rPr>
        <w:t>一笔</w:t>
      </w:r>
      <w:r w:rsidRPr="00E677C4">
        <w:rPr>
          <w:rFonts w:hint="eastAsia"/>
          <w:lang w:eastAsia="zh-CN"/>
        </w:rPr>
        <w:t>700</w:t>
      </w:r>
      <w:r w:rsidRPr="00E677C4">
        <w:rPr>
          <w:rFonts w:hint="eastAsia"/>
          <w:lang w:eastAsia="zh-CN"/>
        </w:rPr>
        <w:t>万</w:t>
      </w:r>
      <w:r w:rsidRPr="00E677C4">
        <w:rPr>
          <w:lang w:eastAsia="zh-CN"/>
        </w:rPr>
        <w:t>瑞士法郎的应急资金，</w:t>
      </w:r>
      <w:r w:rsidRPr="00E677C4">
        <w:rPr>
          <w:rFonts w:hint="eastAsia"/>
          <w:lang w:eastAsia="zh-CN"/>
        </w:rPr>
        <w:t>必要时</w:t>
      </w:r>
      <w:r w:rsidRPr="00E677C4">
        <w:rPr>
          <w:lang w:eastAsia="zh-CN"/>
        </w:rPr>
        <w:t>用于不可预见的成本超支</w:t>
      </w:r>
      <w:r>
        <w:rPr>
          <w:rFonts w:asciiTheme="minorHAnsi" w:hAnsiTheme="minorHAnsi" w:cstheme="minorHAnsi" w:hint="eastAsia"/>
          <w:szCs w:val="24"/>
          <w:lang w:eastAsia="zh-CN"/>
        </w:rPr>
        <w:t>”</w:t>
      </w:r>
      <w:r>
        <w:rPr>
          <w:rFonts w:hint="eastAsia"/>
          <w:lang w:eastAsia="zh-CN"/>
        </w:rPr>
        <w:t>。</w:t>
      </w:r>
      <w:bookmarkStart w:id="7" w:name="lt_pId026"/>
      <w:bookmarkEnd w:id="6"/>
      <w:r>
        <w:rPr>
          <w:rFonts w:hint="eastAsia"/>
          <w:lang w:eastAsia="zh-CN"/>
        </w:rPr>
        <w:t>第</w:t>
      </w:r>
      <w:r w:rsidRPr="00FD3CC4">
        <w:rPr>
          <w:rFonts w:asciiTheme="minorHAnsi" w:hAnsiTheme="minorHAnsi" w:cstheme="minorHAnsi"/>
          <w:szCs w:val="24"/>
          <w:lang w:eastAsia="zh-CN"/>
        </w:rPr>
        <w:t>588</w:t>
      </w:r>
      <w:r>
        <w:rPr>
          <w:rFonts w:asciiTheme="minorHAnsi" w:hAnsiTheme="minorHAnsi" w:cstheme="minorHAnsi" w:hint="eastAsia"/>
          <w:szCs w:val="24"/>
          <w:lang w:eastAsia="zh-CN"/>
        </w:rPr>
        <w:t>号</w:t>
      </w:r>
      <w:r>
        <w:rPr>
          <w:rFonts w:asciiTheme="minorHAnsi" w:hAnsiTheme="minorHAnsi" w:cstheme="minorHAnsi"/>
          <w:szCs w:val="24"/>
          <w:lang w:eastAsia="zh-CN"/>
        </w:rPr>
        <w:t>决定还确定</w:t>
      </w:r>
      <w:r w:rsidRPr="00F4642D">
        <w:rPr>
          <w:rFonts w:ascii="SimSun" w:hAnsi="SimSun" w:cstheme="minorHAnsi"/>
          <w:szCs w:val="24"/>
          <w:lang w:eastAsia="zh-CN"/>
        </w:rPr>
        <w:t>“</w:t>
      </w:r>
      <w:r w:rsidRPr="00E677C4">
        <w:rPr>
          <w:rFonts w:hint="eastAsia"/>
          <w:lang w:eastAsia="zh-CN"/>
        </w:rPr>
        <w:t>成立</w:t>
      </w:r>
      <w:r w:rsidRPr="00E677C4">
        <w:rPr>
          <w:lang w:eastAsia="zh-CN"/>
        </w:rPr>
        <w:t>成员国顾问委员会，就该项目向理事会和秘书长提</w:t>
      </w:r>
      <w:r>
        <w:rPr>
          <w:rFonts w:hint="eastAsia"/>
          <w:lang w:eastAsia="zh-CN"/>
        </w:rPr>
        <w:t>出</w:t>
      </w:r>
      <w:r w:rsidRPr="00E677C4">
        <w:rPr>
          <w:lang w:eastAsia="zh-CN"/>
        </w:rPr>
        <w:t>独立</w:t>
      </w:r>
      <w:r>
        <w:rPr>
          <w:rFonts w:hint="eastAsia"/>
          <w:lang w:eastAsia="zh-CN"/>
        </w:rPr>
        <w:t>且</w:t>
      </w:r>
      <w:r w:rsidRPr="00E677C4">
        <w:rPr>
          <w:lang w:eastAsia="zh-CN"/>
        </w:rPr>
        <w:t>公正的</w:t>
      </w:r>
      <w:r w:rsidRPr="00E677C4">
        <w:rPr>
          <w:rFonts w:hint="eastAsia"/>
          <w:lang w:eastAsia="zh-CN"/>
        </w:rPr>
        <w:t>建议</w:t>
      </w:r>
      <w:r w:rsidRPr="00F4642D">
        <w:rPr>
          <w:rFonts w:ascii="SimSun" w:hAnsi="SimSun" w:cstheme="minorHAnsi"/>
          <w:szCs w:val="24"/>
          <w:lang w:eastAsia="zh-CN"/>
        </w:rPr>
        <w:t>”</w:t>
      </w:r>
      <w:bookmarkEnd w:id="7"/>
      <w:r>
        <w:rPr>
          <w:rFonts w:asciiTheme="minorHAnsi" w:hAnsiTheme="minorHAnsi" w:cstheme="minorHAnsi" w:hint="eastAsia"/>
          <w:szCs w:val="24"/>
          <w:lang w:eastAsia="zh-CN"/>
        </w:rPr>
        <w:t>。</w:t>
      </w:r>
    </w:p>
    <w:p w:rsidR="00F4642D" w:rsidRDefault="00F4642D" w:rsidP="00F4642D">
      <w:pPr>
        <w:snapToGrid w:val="0"/>
        <w:ind w:firstLineChars="200" w:firstLine="480"/>
        <w:jc w:val="both"/>
        <w:rPr>
          <w:lang w:eastAsia="zh-CN"/>
        </w:rPr>
      </w:pPr>
      <w:bookmarkStart w:id="8" w:name="lt_pId027"/>
      <w:r>
        <w:rPr>
          <w:rFonts w:asciiTheme="minorHAnsi" w:hAnsiTheme="minorHAnsi" w:cstheme="minorHAnsi" w:hint="eastAsia"/>
          <w:szCs w:val="24"/>
          <w:lang w:eastAsia="zh-CN"/>
        </w:rPr>
        <w:t>美国</w:t>
      </w:r>
      <w:r>
        <w:rPr>
          <w:rFonts w:asciiTheme="minorHAnsi" w:hAnsiTheme="minorHAnsi" w:cstheme="minorHAnsi"/>
          <w:szCs w:val="24"/>
          <w:lang w:eastAsia="zh-CN"/>
        </w:rPr>
        <w:t>认为，</w:t>
      </w:r>
      <w:r>
        <w:rPr>
          <w:rFonts w:asciiTheme="minorHAnsi" w:hAnsiTheme="minorHAnsi" w:cstheme="minorHAnsi" w:hint="eastAsia"/>
          <w:szCs w:val="24"/>
          <w:lang w:eastAsia="zh-CN"/>
        </w:rPr>
        <w:t>目前</w:t>
      </w:r>
      <w:r>
        <w:rPr>
          <w:rFonts w:asciiTheme="minorHAnsi" w:hAnsiTheme="minorHAnsi" w:cstheme="minorHAnsi"/>
          <w:szCs w:val="24"/>
          <w:lang w:eastAsia="zh-CN"/>
        </w:rPr>
        <w:t>被称为</w:t>
      </w:r>
      <w:r w:rsidRPr="00F4642D">
        <w:rPr>
          <w:rFonts w:ascii="SimSun" w:hAnsi="SimSun" w:cstheme="minorHAnsi"/>
          <w:szCs w:val="24"/>
          <w:lang w:eastAsia="zh-CN"/>
        </w:rPr>
        <w:t>“</w:t>
      </w:r>
      <w:r>
        <w:rPr>
          <w:rFonts w:asciiTheme="minorHAnsi" w:hAnsiTheme="minorHAnsi" w:cstheme="minorHAnsi" w:hint="eastAsia"/>
          <w:szCs w:val="24"/>
          <w:lang w:eastAsia="zh-CN"/>
        </w:rPr>
        <w:t>成员国</w:t>
      </w:r>
      <w:r>
        <w:rPr>
          <w:rFonts w:asciiTheme="minorHAnsi" w:hAnsiTheme="minorHAnsi" w:cstheme="minorHAnsi"/>
          <w:szCs w:val="24"/>
          <w:lang w:eastAsia="zh-CN"/>
        </w:rPr>
        <w:t>顾问组（</w:t>
      </w:r>
      <w:r>
        <w:rPr>
          <w:rFonts w:asciiTheme="minorHAnsi" w:hAnsiTheme="minorHAnsi" w:cstheme="minorHAnsi" w:hint="eastAsia"/>
          <w:szCs w:val="24"/>
          <w:lang w:eastAsia="zh-CN"/>
        </w:rPr>
        <w:t>MSAG</w:t>
      </w:r>
      <w:r>
        <w:rPr>
          <w:rFonts w:asciiTheme="minorHAnsi" w:hAnsiTheme="minorHAnsi" w:cstheme="minorHAnsi" w:hint="eastAsia"/>
          <w:szCs w:val="24"/>
          <w:lang w:eastAsia="zh-CN"/>
        </w:rPr>
        <w:t>）</w:t>
      </w:r>
      <w:r w:rsidRPr="00F4642D">
        <w:rPr>
          <w:rFonts w:ascii="SimSun" w:hAnsi="SimSun" w:cstheme="minorHAnsi"/>
          <w:szCs w:val="24"/>
          <w:lang w:eastAsia="zh-CN"/>
        </w:rPr>
        <w:t>”</w:t>
      </w:r>
      <w:r>
        <w:rPr>
          <w:rFonts w:asciiTheme="minorHAnsi" w:hAnsiTheme="minorHAnsi" w:cstheme="minorHAnsi" w:hint="eastAsia"/>
          <w:szCs w:val="24"/>
          <w:lang w:eastAsia="zh-CN"/>
        </w:rPr>
        <w:t>的</w:t>
      </w:r>
      <w:r>
        <w:rPr>
          <w:rFonts w:asciiTheme="minorHAnsi" w:hAnsiTheme="minorHAnsi" w:cstheme="minorHAnsi"/>
          <w:szCs w:val="24"/>
          <w:lang w:eastAsia="zh-CN"/>
        </w:rPr>
        <w:t>该成员国顾问委员会</w:t>
      </w:r>
      <w:r>
        <w:rPr>
          <w:rFonts w:asciiTheme="minorHAnsi" w:hAnsiTheme="minorHAnsi" w:cstheme="minorHAnsi" w:hint="eastAsia"/>
          <w:szCs w:val="24"/>
          <w:lang w:eastAsia="zh-CN"/>
        </w:rPr>
        <w:t>必须</w:t>
      </w:r>
      <w:r>
        <w:rPr>
          <w:rFonts w:asciiTheme="minorHAnsi" w:hAnsiTheme="minorHAnsi" w:cstheme="minorHAnsi"/>
          <w:szCs w:val="24"/>
          <w:lang w:eastAsia="zh-CN"/>
        </w:rPr>
        <w:t>按照国际电联理事会做出的决定开展工作，</w:t>
      </w:r>
      <w:r>
        <w:rPr>
          <w:rFonts w:asciiTheme="minorHAnsi" w:hAnsiTheme="minorHAnsi" w:cstheme="minorHAnsi" w:hint="eastAsia"/>
          <w:szCs w:val="24"/>
          <w:lang w:eastAsia="zh-CN"/>
        </w:rPr>
        <w:t>“</w:t>
      </w:r>
      <w:r w:rsidRPr="00854D1B">
        <w:rPr>
          <w:rFonts w:ascii="STKaiti" w:eastAsia="STKaiti" w:hAnsi="STKaiti" w:hint="eastAsia"/>
          <w:lang w:val="en-US" w:eastAsia="zh-CN"/>
        </w:rPr>
        <w:t>必要时就项目实施酌情提出总体意见和建议，以确保进程时间表和预算规定得到遵守</w:t>
      </w:r>
      <w:r>
        <w:rPr>
          <w:rFonts w:asciiTheme="minorHAnsi" w:hAnsiTheme="minorHAnsi" w:cstheme="minorHAnsi" w:hint="eastAsia"/>
          <w:szCs w:val="24"/>
          <w:lang w:eastAsia="zh-CN"/>
        </w:rPr>
        <w:t>”</w:t>
      </w:r>
      <w:r>
        <w:rPr>
          <w:rFonts w:hint="eastAsia"/>
          <w:lang w:val="en-US" w:eastAsia="zh-CN"/>
        </w:rPr>
        <w:t>，且</w:t>
      </w:r>
      <w:r>
        <w:rPr>
          <w:lang w:val="en-US" w:eastAsia="zh-CN"/>
        </w:rPr>
        <w:t>该委员会无权修改这些决定。</w:t>
      </w:r>
      <w:r>
        <w:rPr>
          <w:rFonts w:hint="eastAsia"/>
          <w:lang w:val="en-US" w:eastAsia="zh-CN"/>
        </w:rPr>
        <w:t>第</w:t>
      </w:r>
      <w:r>
        <w:rPr>
          <w:rFonts w:hint="eastAsia"/>
          <w:lang w:val="en-US" w:eastAsia="zh-CN"/>
        </w:rPr>
        <w:t>588</w:t>
      </w:r>
      <w:r>
        <w:rPr>
          <w:rFonts w:hint="eastAsia"/>
          <w:lang w:val="en-US" w:eastAsia="zh-CN"/>
        </w:rPr>
        <w:t>号</w:t>
      </w:r>
      <w:r>
        <w:rPr>
          <w:lang w:val="en-US" w:eastAsia="zh-CN"/>
        </w:rPr>
        <w:t>决定</w:t>
      </w:r>
      <w:r>
        <w:rPr>
          <w:rFonts w:hint="eastAsia"/>
          <w:lang w:val="en-US" w:eastAsia="zh-CN"/>
        </w:rPr>
        <w:t>不可分割</w:t>
      </w:r>
      <w:r>
        <w:rPr>
          <w:lang w:val="en-US" w:eastAsia="zh-CN"/>
        </w:rPr>
        <w:t>的</w:t>
      </w:r>
      <w:r>
        <w:rPr>
          <w:rFonts w:hint="eastAsia"/>
          <w:lang w:val="en-US" w:eastAsia="zh-CN"/>
        </w:rPr>
        <w:t>一</w:t>
      </w:r>
      <w:r>
        <w:rPr>
          <w:lang w:val="en-US" w:eastAsia="zh-CN"/>
        </w:rPr>
        <w:t>部分责成秘书长</w:t>
      </w:r>
      <w:bookmarkStart w:id="9" w:name="lt_pId028"/>
      <w:bookmarkEnd w:id="8"/>
      <w:r>
        <w:rPr>
          <w:rFonts w:asciiTheme="minorHAnsi" w:hAnsiTheme="minorHAnsi" w:cstheme="minorHAnsi" w:hint="eastAsia"/>
          <w:szCs w:val="24"/>
          <w:lang w:val="en-US" w:eastAsia="zh-CN"/>
        </w:rPr>
        <w:t>“</w:t>
      </w:r>
      <w:r w:rsidRPr="00E677C4">
        <w:rPr>
          <w:rFonts w:hint="eastAsia"/>
          <w:lang w:eastAsia="zh-CN"/>
        </w:rPr>
        <w:t>就塔楼的可</w:t>
      </w:r>
      <w:r>
        <w:rPr>
          <w:rFonts w:hint="eastAsia"/>
          <w:lang w:eastAsia="zh-CN"/>
        </w:rPr>
        <w:t>续</w:t>
      </w:r>
      <w:r w:rsidRPr="00E677C4">
        <w:rPr>
          <w:rFonts w:hint="eastAsia"/>
          <w:lang w:eastAsia="zh-CN"/>
        </w:rPr>
        <w:t>期商用地权与东道国谈判，这将最大程度地提高塔楼售价</w:t>
      </w:r>
      <w:r w:rsidRPr="00F4642D">
        <w:rPr>
          <w:rFonts w:ascii="SimSun" w:hAnsi="SimSun"/>
          <w:lang w:eastAsia="zh-CN"/>
        </w:rPr>
        <w:t>”</w:t>
      </w:r>
      <w:r>
        <w:rPr>
          <w:rFonts w:hint="eastAsia"/>
          <w:lang w:eastAsia="zh-CN"/>
        </w:rPr>
        <w:t>，并</w:t>
      </w:r>
      <w:r w:rsidRPr="00F4642D">
        <w:rPr>
          <w:rFonts w:ascii="SimSun" w:hAnsi="SimSun"/>
          <w:lang w:eastAsia="zh-CN"/>
        </w:rPr>
        <w:t>“</w:t>
      </w:r>
      <w:r w:rsidRPr="00E677C4">
        <w:rPr>
          <w:rFonts w:hint="eastAsia"/>
          <w:lang w:eastAsia="zh-CN"/>
        </w:rPr>
        <w:t>用</w:t>
      </w:r>
      <w:r w:rsidRPr="00E677C4">
        <w:rPr>
          <w:lang w:eastAsia="zh-CN"/>
        </w:rPr>
        <w:t>塔楼的全部销售收入</w:t>
      </w:r>
      <w:r w:rsidRPr="00E677C4">
        <w:rPr>
          <w:rFonts w:hint="eastAsia"/>
          <w:lang w:eastAsia="zh-CN"/>
        </w:rPr>
        <w:t>抵消待处置</w:t>
      </w:r>
      <w:r w:rsidRPr="00E677C4">
        <w:rPr>
          <w:lang w:eastAsia="zh-CN"/>
        </w:rPr>
        <w:t>资产的</w:t>
      </w:r>
      <w:r w:rsidRPr="00E677C4">
        <w:rPr>
          <w:rFonts w:hint="eastAsia"/>
          <w:lang w:eastAsia="zh-CN"/>
        </w:rPr>
        <w:t>现有贷款</w:t>
      </w:r>
      <w:r>
        <w:rPr>
          <w:rFonts w:hint="eastAsia"/>
          <w:lang w:eastAsia="zh-CN"/>
        </w:rPr>
        <w:t>以及</w:t>
      </w:r>
      <w:r w:rsidRPr="00E677C4">
        <w:rPr>
          <w:lang w:eastAsia="zh-CN"/>
        </w:rPr>
        <w:t>与销售相关的必要成</w:t>
      </w:r>
      <w:r w:rsidRPr="00E677C4">
        <w:rPr>
          <w:rFonts w:hint="eastAsia"/>
          <w:lang w:eastAsia="zh-CN"/>
        </w:rPr>
        <w:t>本，</w:t>
      </w:r>
      <w:r w:rsidRPr="00E677C4">
        <w:rPr>
          <w:lang w:eastAsia="zh-CN"/>
        </w:rPr>
        <w:t>并最大限度地减少</w:t>
      </w:r>
      <w:r w:rsidRPr="00E677C4">
        <w:rPr>
          <w:rFonts w:hint="eastAsia"/>
          <w:lang w:eastAsia="zh-CN"/>
        </w:rPr>
        <w:t>未尝贷款</w:t>
      </w:r>
      <w:r w:rsidRPr="00F4642D">
        <w:rPr>
          <w:rFonts w:ascii="SimSun" w:hAnsi="SimSun" w:cstheme="minorHAnsi" w:hint="eastAsia"/>
          <w:szCs w:val="24"/>
          <w:lang w:eastAsia="zh-CN"/>
        </w:rPr>
        <w:t>”</w:t>
      </w:r>
      <w:bookmarkEnd w:id="9"/>
      <w:r>
        <w:rPr>
          <w:rFonts w:hint="eastAsia"/>
          <w:lang w:eastAsia="zh-CN"/>
        </w:rPr>
        <w:t>。停止</w:t>
      </w:r>
      <w:r>
        <w:rPr>
          <w:lang w:eastAsia="zh-CN"/>
        </w:rPr>
        <w:t>这些努力</w:t>
      </w:r>
      <w:r>
        <w:rPr>
          <w:rFonts w:hint="eastAsia"/>
          <w:lang w:eastAsia="zh-CN"/>
        </w:rPr>
        <w:t>，</w:t>
      </w:r>
      <w:r>
        <w:rPr>
          <w:lang w:eastAsia="zh-CN"/>
        </w:rPr>
        <w:t>转而考虑将塔楼</w:t>
      </w:r>
      <w:r>
        <w:rPr>
          <w:rFonts w:hint="eastAsia"/>
          <w:lang w:eastAsia="zh-CN"/>
        </w:rPr>
        <w:t>作为</w:t>
      </w:r>
      <w:r>
        <w:rPr>
          <w:lang w:eastAsia="zh-CN"/>
        </w:rPr>
        <w:t>商用出租</w:t>
      </w:r>
      <w:r>
        <w:rPr>
          <w:rFonts w:hint="eastAsia"/>
          <w:lang w:eastAsia="zh-CN"/>
        </w:rPr>
        <w:t>财产</w:t>
      </w:r>
      <w:r>
        <w:rPr>
          <w:lang w:eastAsia="zh-CN"/>
        </w:rPr>
        <w:t>将影响国际电联确保从东道国获得</w:t>
      </w:r>
      <w:r>
        <w:rPr>
          <w:rFonts w:hint="eastAsia"/>
          <w:lang w:eastAsia="zh-CN"/>
        </w:rPr>
        <w:t>优惠</w:t>
      </w:r>
      <w:r>
        <w:rPr>
          <w:lang w:eastAsia="zh-CN"/>
        </w:rPr>
        <w:t>贷款</w:t>
      </w:r>
      <w:r>
        <w:rPr>
          <w:rFonts w:hint="eastAsia"/>
          <w:lang w:eastAsia="zh-CN"/>
        </w:rPr>
        <w:t>的</w:t>
      </w:r>
      <w:r>
        <w:rPr>
          <w:lang w:eastAsia="zh-CN"/>
        </w:rPr>
        <w:t>能力。</w:t>
      </w:r>
      <w:r>
        <w:rPr>
          <w:rFonts w:hint="eastAsia"/>
          <w:lang w:eastAsia="zh-CN"/>
        </w:rPr>
        <w:t>美国</w:t>
      </w:r>
      <w:r>
        <w:rPr>
          <w:lang w:eastAsia="zh-CN"/>
        </w:rPr>
        <w:t>很高兴看到秘书长</w:t>
      </w:r>
      <w:r>
        <w:rPr>
          <w:rFonts w:hint="eastAsia"/>
          <w:lang w:eastAsia="zh-CN"/>
        </w:rPr>
        <w:t>在</w:t>
      </w:r>
      <w:r>
        <w:rPr>
          <w:rFonts w:hint="eastAsia"/>
          <w:lang w:eastAsia="zh-CN"/>
        </w:rPr>
        <w:t>2018</w:t>
      </w:r>
      <w:r>
        <w:rPr>
          <w:rFonts w:hint="eastAsia"/>
          <w:lang w:eastAsia="zh-CN"/>
        </w:rPr>
        <w:t>年</w:t>
      </w:r>
      <w:r>
        <w:rPr>
          <w:rFonts w:hint="eastAsia"/>
          <w:lang w:eastAsia="zh-CN"/>
        </w:rPr>
        <w:t>5</w:t>
      </w:r>
      <w:r>
        <w:rPr>
          <w:rFonts w:hint="eastAsia"/>
          <w:lang w:eastAsia="zh-CN"/>
        </w:rPr>
        <w:t>月</w:t>
      </w:r>
      <w:r>
        <w:rPr>
          <w:rFonts w:hint="eastAsia"/>
          <w:lang w:eastAsia="zh-CN"/>
        </w:rPr>
        <w:t>24</w:t>
      </w:r>
      <w:r>
        <w:rPr>
          <w:rFonts w:hint="eastAsia"/>
          <w:lang w:eastAsia="zh-CN"/>
        </w:rPr>
        <w:t>日致</w:t>
      </w:r>
      <w:r>
        <w:rPr>
          <w:lang w:eastAsia="zh-CN"/>
        </w:rPr>
        <w:t>东道国的信函中表示：</w:t>
      </w:r>
      <w:bookmarkStart w:id="10" w:name="lt_pId030"/>
      <w:r w:rsidRPr="00F4642D">
        <w:rPr>
          <w:rFonts w:ascii="SimSun" w:hAnsi="SimSun"/>
          <w:lang w:eastAsia="zh-CN"/>
        </w:rPr>
        <w:t>“</w:t>
      </w:r>
      <w:r w:rsidRPr="003947CB">
        <w:rPr>
          <w:lang w:eastAsia="zh-CN"/>
        </w:rPr>
        <w:t>国际电联秘书处将完全尊重国际电联理事会希望秘书处遵照依然有效的第</w:t>
      </w:r>
      <w:r w:rsidRPr="003947CB">
        <w:rPr>
          <w:lang w:eastAsia="zh-CN"/>
        </w:rPr>
        <w:t>588</w:t>
      </w:r>
      <w:r w:rsidRPr="003947CB">
        <w:rPr>
          <w:lang w:eastAsia="zh-CN"/>
        </w:rPr>
        <w:t>号决定的条款和条件行事的要求，何况我们非常了解，正是在此决定（包括其中提及的商业模式）基础之上，瑞士联邦外交部（</w:t>
      </w:r>
      <w:r w:rsidRPr="003947CB">
        <w:rPr>
          <w:lang w:eastAsia="zh-CN"/>
        </w:rPr>
        <w:t>DFAE</w:t>
      </w:r>
      <w:r w:rsidRPr="003947CB">
        <w:rPr>
          <w:lang w:eastAsia="zh-CN"/>
        </w:rPr>
        <w:t>）才同意开展相关工作</w:t>
      </w:r>
      <w:bookmarkEnd w:id="10"/>
      <w:r>
        <w:rPr>
          <w:rFonts w:hint="eastAsia"/>
          <w:lang w:eastAsia="zh-CN"/>
        </w:rPr>
        <w:t>”。</w:t>
      </w:r>
    </w:p>
    <w:p w:rsidR="00F4642D" w:rsidRPr="006D6597" w:rsidRDefault="00F4642D" w:rsidP="00F4642D">
      <w:pPr>
        <w:snapToGrid w:val="0"/>
        <w:ind w:firstLineChars="200" w:firstLine="480"/>
        <w:jc w:val="both"/>
        <w:rPr>
          <w:lang w:eastAsia="zh-CN"/>
        </w:rPr>
      </w:pPr>
      <w:r w:rsidRPr="006D6597">
        <w:rPr>
          <w:rFonts w:hint="eastAsia"/>
          <w:lang w:eastAsia="zh-CN"/>
        </w:rPr>
        <w:t>此外，美国认为，理事会</w:t>
      </w:r>
      <w:r>
        <w:rPr>
          <w:rFonts w:hint="eastAsia"/>
          <w:lang w:eastAsia="zh-CN"/>
        </w:rPr>
        <w:t>之所以</w:t>
      </w:r>
      <w:r w:rsidRPr="006D6597">
        <w:rPr>
          <w:rFonts w:hint="eastAsia"/>
          <w:lang w:eastAsia="zh-CN"/>
        </w:rPr>
        <w:t>决定划拨</w:t>
      </w:r>
      <w:r w:rsidRPr="006D6597">
        <w:rPr>
          <w:rFonts w:hint="eastAsia"/>
          <w:lang w:eastAsia="zh-CN"/>
        </w:rPr>
        <w:t>1.4</w:t>
      </w:r>
      <w:r w:rsidRPr="006D6597">
        <w:rPr>
          <w:rFonts w:hint="eastAsia"/>
          <w:lang w:eastAsia="zh-CN"/>
        </w:rPr>
        <w:t>亿瑞士法郎的最高财务</w:t>
      </w:r>
      <w:r>
        <w:rPr>
          <w:rFonts w:hint="eastAsia"/>
          <w:lang w:eastAsia="zh-CN"/>
        </w:rPr>
        <w:t>限额</w:t>
      </w:r>
      <w:r w:rsidRPr="006D6597">
        <w:rPr>
          <w:rFonts w:hint="eastAsia"/>
          <w:lang w:eastAsia="zh-CN"/>
        </w:rPr>
        <w:t>，是</w:t>
      </w:r>
      <w:r>
        <w:rPr>
          <w:rFonts w:hint="eastAsia"/>
          <w:lang w:eastAsia="zh-CN"/>
        </w:rPr>
        <w:t>因为</w:t>
      </w:r>
      <w:r w:rsidRPr="006D6597">
        <w:rPr>
          <w:rFonts w:hint="eastAsia"/>
          <w:lang w:eastAsia="zh-CN"/>
        </w:rPr>
        <w:t>这笔金额将</w:t>
      </w:r>
      <w:r>
        <w:rPr>
          <w:rFonts w:hint="eastAsia"/>
          <w:lang w:eastAsia="zh-CN"/>
        </w:rPr>
        <w:t>涵盖</w:t>
      </w:r>
      <w:r w:rsidRPr="006D6597">
        <w:rPr>
          <w:rFonts w:hint="eastAsia"/>
          <w:lang w:eastAsia="zh-CN"/>
        </w:rPr>
        <w:t>整个项目费用。我们希望</w:t>
      </w:r>
      <w:r w:rsidRPr="006D6597">
        <w:rPr>
          <w:lang w:eastAsia="zh-CN"/>
        </w:rPr>
        <w:t>遵守这一</w:t>
      </w:r>
      <w:r>
        <w:rPr>
          <w:rFonts w:hint="eastAsia"/>
          <w:lang w:eastAsia="zh-CN"/>
        </w:rPr>
        <w:t>限额</w:t>
      </w:r>
      <w:r w:rsidRPr="006D6597">
        <w:rPr>
          <w:rFonts w:hint="eastAsia"/>
          <w:lang w:eastAsia="zh-CN"/>
        </w:rPr>
        <w:t>，以便将国际电联更多的有限资源用于</w:t>
      </w:r>
      <w:r w:rsidRPr="006D6597">
        <w:rPr>
          <w:lang w:eastAsia="zh-CN"/>
        </w:rPr>
        <w:t>履行</w:t>
      </w:r>
      <w:r w:rsidRPr="006D6597">
        <w:rPr>
          <w:rFonts w:hint="eastAsia"/>
          <w:lang w:eastAsia="zh-CN"/>
        </w:rPr>
        <w:t>国际电联的使命。美国</w:t>
      </w:r>
      <w:r>
        <w:rPr>
          <w:rFonts w:hint="eastAsia"/>
          <w:lang w:eastAsia="zh-CN"/>
        </w:rPr>
        <w:t>失望地</w:t>
      </w:r>
      <w:r>
        <w:rPr>
          <w:lang w:eastAsia="zh-CN"/>
        </w:rPr>
        <w:t>注意到，</w:t>
      </w:r>
      <w:r>
        <w:rPr>
          <w:rFonts w:hint="eastAsia"/>
          <w:lang w:eastAsia="zh-CN"/>
        </w:rPr>
        <w:t>在</w:t>
      </w:r>
      <w:r>
        <w:rPr>
          <w:rFonts w:hint="eastAsia"/>
          <w:lang w:eastAsia="zh-CN"/>
        </w:rPr>
        <w:t>C18/</w:t>
      </w:r>
      <w:r w:rsidRPr="006D6597">
        <w:rPr>
          <w:rFonts w:hint="eastAsia"/>
          <w:lang w:eastAsia="zh-CN"/>
        </w:rPr>
        <w:t>123</w:t>
      </w:r>
      <w:r w:rsidRPr="006D6597">
        <w:rPr>
          <w:rFonts w:hint="eastAsia"/>
          <w:lang w:eastAsia="zh-CN"/>
        </w:rPr>
        <w:t>号文件</w:t>
      </w:r>
      <w:r>
        <w:rPr>
          <w:rFonts w:hint="eastAsia"/>
          <w:lang w:eastAsia="zh-CN"/>
        </w:rPr>
        <w:t>中</w:t>
      </w:r>
      <w:r w:rsidRPr="006D6597">
        <w:rPr>
          <w:rFonts w:hint="eastAsia"/>
          <w:lang w:eastAsia="zh-CN"/>
        </w:rPr>
        <w:t>，现在</w:t>
      </w:r>
      <w:r>
        <w:rPr>
          <w:rFonts w:hint="eastAsia"/>
          <w:lang w:eastAsia="zh-CN"/>
        </w:rPr>
        <w:t>的估算</w:t>
      </w:r>
      <w:r w:rsidRPr="006D6597">
        <w:rPr>
          <w:rFonts w:hint="eastAsia"/>
          <w:lang w:eastAsia="zh-CN"/>
        </w:rPr>
        <w:t>成本超出了这个</w:t>
      </w:r>
      <w:r>
        <w:rPr>
          <w:rFonts w:hint="eastAsia"/>
          <w:lang w:eastAsia="zh-CN"/>
        </w:rPr>
        <w:t>限额</w:t>
      </w:r>
      <w:r w:rsidRPr="006D6597">
        <w:rPr>
          <w:rFonts w:hint="eastAsia"/>
          <w:lang w:eastAsia="zh-CN"/>
        </w:rPr>
        <w:t>。</w:t>
      </w:r>
    </w:p>
    <w:p w:rsidR="00F4642D" w:rsidRPr="006D6597" w:rsidRDefault="00F4642D" w:rsidP="00F4642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ind w:firstLineChars="200" w:firstLine="480"/>
        <w:textAlignment w:val="auto"/>
        <w:rPr>
          <w:lang w:eastAsia="zh-CN"/>
        </w:rPr>
      </w:pPr>
      <w:r w:rsidRPr="006D6597">
        <w:rPr>
          <w:rFonts w:hint="eastAsia"/>
          <w:lang w:eastAsia="zh-CN"/>
        </w:rPr>
        <w:t>美国赞赏秘书处为寻求降低项目总成本的</w:t>
      </w:r>
      <w:r>
        <w:rPr>
          <w:rFonts w:hint="eastAsia"/>
          <w:lang w:eastAsia="zh-CN"/>
        </w:rPr>
        <w:t>途径</w:t>
      </w:r>
      <w:r w:rsidRPr="006D6597">
        <w:rPr>
          <w:rFonts w:hint="eastAsia"/>
          <w:lang w:eastAsia="zh-CN"/>
        </w:rPr>
        <w:t>付出</w:t>
      </w:r>
      <w:r w:rsidRPr="006D6597">
        <w:rPr>
          <w:lang w:eastAsia="zh-CN"/>
        </w:rPr>
        <w:t>的努力</w:t>
      </w:r>
      <w:r w:rsidRPr="006D6597">
        <w:rPr>
          <w:rFonts w:hint="eastAsia"/>
          <w:lang w:eastAsia="zh-CN"/>
        </w:rPr>
        <w:t>。但是，这种削减不应</w:t>
      </w:r>
      <w:r>
        <w:rPr>
          <w:rFonts w:hint="eastAsia"/>
          <w:lang w:eastAsia="zh-CN"/>
        </w:rPr>
        <w:t>危害</w:t>
      </w:r>
      <w:r w:rsidRPr="006D6597">
        <w:rPr>
          <w:rFonts w:hint="eastAsia"/>
          <w:lang w:eastAsia="zh-CN"/>
        </w:rPr>
        <w:t>国际电联职能</w:t>
      </w:r>
      <w:r>
        <w:rPr>
          <w:rFonts w:hint="eastAsia"/>
          <w:lang w:eastAsia="zh-CN"/>
        </w:rPr>
        <w:t>的履行</w:t>
      </w:r>
      <w:r w:rsidRPr="006D6597">
        <w:rPr>
          <w:rFonts w:hint="eastAsia"/>
          <w:lang w:eastAsia="zh-CN"/>
        </w:rPr>
        <w:t>。美国</w:t>
      </w:r>
      <w:r>
        <w:rPr>
          <w:rFonts w:hint="eastAsia"/>
          <w:lang w:eastAsia="zh-CN"/>
        </w:rPr>
        <w:t>注意到</w:t>
      </w:r>
      <w:r>
        <w:rPr>
          <w:rFonts w:hint="eastAsia"/>
          <w:lang w:eastAsia="zh-CN"/>
        </w:rPr>
        <w:t>C18/</w:t>
      </w:r>
      <w:r w:rsidRPr="006D6597">
        <w:rPr>
          <w:rFonts w:hint="eastAsia"/>
          <w:lang w:eastAsia="zh-CN"/>
        </w:rPr>
        <w:t>123</w:t>
      </w:r>
      <w:r w:rsidRPr="006D6597">
        <w:rPr>
          <w:rFonts w:hint="eastAsia"/>
          <w:lang w:eastAsia="zh-CN"/>
        </w:rPr>
        <w:t>第</w:t>
      </w:r>
      <w:r w:rsidRPr="006D6597">
        <w:rPr>
          <w:rFonts w:hint="eastAsia"/>
          <w:lang w:eastAsia="zh-CN"/>
        </w:rPr>
        <w:t>3.1.5</w:t>
      </w:r>
      <w:r w:rsidRPr="006D6597">
        <w:rPr>
          <w:rFonts w:hint="eastAsia"/>
          <w:lang w:eastAsia="zh-CN"/>
        </w:rPr>
        <w:t>段</w:t>
      </w:r>
      <w:r>
        <w:rPr>
          <w:rFonts w:hint="eastAsia"/>
          <w:lang w:eastAsia="zh-CN"/>
        </w:rPr>
        <w:t>提及</w:t>
      </w:r>
      <w:r>
        <w:rPr>
          <w:lang w:eastAsia="zh-CN"/>
        </w:rPr>
        <w:t>的</w:t>
      </w:r>
      <w:r w:rsidRPr="00F4642D">
        <w:rPr>
          <w:rFonts w:ascii="SimSun" w:hAnsi="SimSun" w:hint="eastAsia"/>
          <w:lang w:eastAsia="zh-CN"/>
        </w:rPr>
        <w:t>“</w:t>
      </w:r>
      <w:r>
        <w:rPr>
          <w:rFonts w:hint="eastAsia"/>
          <w:lang w:eastAsia="zh-CN"/>
        </w:rPr>
        <w:t>未将</w:t>
      </w:r>
      <w:r w:rsidRPr="00834AA7">
        <w:rPr>
          <w:rFonts w:hint="eastAsia"/>
          <w:lang w:eastAsia="zh-CN"/>
        </w:rPr>
        <w:t>理事会</w:t>
      </w:r>
      <w:r w:rsidRPr="00834AA7">
        <w:rPr>
          <w:rFonts w:hint="eastAsia"/>
          <w:lang w:eastAsia="zh-CN"/>
        </w:rPr>
        <w:t>2017</w:t>
      </w:r>
      <w:r w:rsidRPr="00834AA7">
        <w:rPr>
          <w:rFonts w:hint="eastAsia"/>
          <w:lang w:eastAsia="zh-CN"/>
        </w:rPr>
        <w:t>年会议要求增加的会议厅包括在内</w:t>
      </w:r>
      <w:r w:rsidRPr="00F4642D">
        <w:rPr>
          <w:rFonts w:ascii="SimSun" w:hAnsi="SimSun" w:hint="eastAsia"/>
          <w:lang w:eastAsia="zh-CN"/>
        </w:rPr>
        <w:t>”</w:t>
      </w:r>
      <w:r>
        <w:rPr>
          <w:rFonts w:hint="eastAsia"/>
          <w:lang w:eastAsia="zh-CN"/>
        </w:rPr>
        <w:t>和</w:t>
      </w:r>
      <w:r w:rsidRPr="006D6597">
        <w:rPr>
          <w:rFonts w:hint="eastAsia"/>
          <w:lang w:eastAsia="zh-CN"/>
        </w:rPr>
        <w:t>第</w:t>
      </w:r>
      <w:r w:rsidRPr="006D6597">
        <w:rPr>
          <w:rFonts w:hint="eastAsia"/>
          <w:lang w:eastAsia="zh-CN"/>
        </w:rPr>
        <w:t>3.1.6</w:t>
      </w:r>
      <w:r w:rsidRPr="006D6597">
        <w:rPr>
          <w:rFonts w:hint="eastAsia"/>
          <w:lang w:eastAsia="zh-CN"/>
        </w:rPr>
        <w:t>段</w:t>
      </w:r>
      <w:r>
        <w:rPr>
          <w:rFonts w:hint="eastAsia"/>
          <w:lang w:eastAsia="zh-CN"/>
        </w:rPr>
        <w:t>提及</w:t>
      </w:r>
      <w:r>
        <w:rPr>
          <w:lang w:eastAsia="zh-CN"/>
        </w:rPr>
        <w:t>的</w:t>
      </w:r>
      <w:r w:rsidRPr="00F4642D">
        <w:rPr>
          <w:rFonts w:ascii="SimSun" w:hAnsi="SimSun" w:hint="eastAsia"/>
          <w:lang w:eastAsia="zh-CN"/>
        </w:rPr>
        <w:t>“</w:t>
      </w:r>
      <w:r w:rsidRPr="00743CE9">
        <w:rPr>
          <w:rFonts w:hint="eastAsia"/>
          <w:lang w:eastAsia="zh-CN"/>
        </w:rPr>
        <w:t>主会议厅仅可一分为二而不是一分为四</w:t>
      </w:r>
      <w:r w:rsidRPr="00F4642D">
        <w:rPr>
          <w:rFonts w:ascii="SimSun" w:hAnsi="SimSun" w:hint="eastAsia"/>
          <w:lang w:eastAsia="zh-CN"/>
        </w:rPr>
        <w:t>”</w:t>
      </w:r>
      <w:r>
        <w:rPr>
          <w:rFonts w:hint="eastAsia"/>
          <w:lang w:eastAsia="zh-CN"/>
        </w:rPr>
        <w:t>的内容</w:t>
      </w:r>
      <w:r w:rsidRPr="006D6597">
        <w:rPr>
          <w:rFonts w:hint="eastAsia"/>
          <w:lang w:eastAsia="zh-CN"/>
        </w:rPr>
        <w:t>。尽管国际电联大会部进行了评估，但我们仍然担心这些设计不能提供足够的会议室设施。</w:t>
      </w:r>
    </w:p>
    <w:p w:rsidR="00B45365" w:rsidRDefault="00F4642D" w:rsidP="00F4642D">
      <w:pPr>
        <w:ind w:firstLineChars="200" w:firstLine="480"/>
        <w:rPr>
          <w:rFonts w:ascii="Microsoft YaHei" w:eastAsia="Microsoft YaHei" w:hAnsi="Microsoft YaHei" w:cs="Microsoft YaHei"/>
          <w:color w:val="222222"/>
          <w:szCs w:val="24"/>
          <w:lang w:eastAsia="zh-CN"/>
        </w:rPr>
      </w:pPr>
      <w:r w:rsidRPr="006D6597">
        <w:rPr>
          <w:rFonts w:ascii="SimSun" w:hAnsi="SimSun" w:cs="SimSun" w:hint="eastAsia"/>
          <w:color w:val="222222"/>
          <w:szCs w:val="24"/>
          <w:lang w:eastAsia="zh-CN"/>
        </w:rPr>
        <w:t>美国鼓励</w:t>
      </w:r>
      <w:r>
        <w:rPr>
          <w:rFonts w:ascii="SimSun" w:hAnsi="SimSun" w:cs="SimSun" w:hint="eastAsia"/>
          <w:color w:val="222222"/>
          <w:szCs w:val="24"/>
          <w:lang w:eastAsia="zh-CN"/>
        </w:rPr>
        <w:t>将</w:t>
      </w:r>
      <w:r w:rsidRPr="006D6597">
        <w:rPr>
          <w:rFonts w:ascii="SimSun" w:hAnsi="SimSun" w:cs="SimSun" w:hint="eastAsia"/>
          <w:color w:val="222222"/>
          <w:szCs w:val="24"/>
          <w:lang w:eastAsia="zh-CN"/>
        </w:rPr>
        <w:t>第</w:t>
      </w:r>
      <w:r w:rsidRPr="00FA20C5">
        <w:rPr>
          <w:rFonts w:hint="eastAsia"/>
          <w:lang w:eastAsia="zh-CN"/>
        </w:rPr>
        <w:t>588</w:t>
      </w:r>
      <w:r w:rsidRPr="006D6597">
        <w:rPr>
          <w:rFonts w:ascii="SimSun" w:hAnsi="SimSun" w:cs="SimSun" w:hint="eastAsia"/>
          <w:color w:val="222222"/>
          <w:szCs w:val="24"/>
          <w:lang w:eastAsia="zh-CN"/>
        </w:rPr>
        <w:t>号决定确定的成本</w:t>
      </w:r>
      <w:r>
        <w:rPr>
          <w:rFonts w:ascii="SimSun" w:hAnsi="SimSun" w:cs="SimSun" w:hint="eastAsia"/>
          <w:color w:val="222222"/>
          <w:szCs w:val="24"/>
          <w:lang w:eastAsia="zh-CN"/>
        </w:rPr>
        <w:t>限额（</w:t>
      </w:r>
      <w:r w:rsidRPr="006D6597">
        <w:rPr>
          <w:rFonts w:ascii="SimSun" w:hAnsi="SimSun" w:cs="SimSun" w:hint="eastAsia"/>
          <w:color w:val="222222"/>
          <w:szCs w:val="24"/>
          <w:lang w:eastAsia="zh-CN"/>
        </w:rPr>
        <w:t>无论是否经过修订</w:t>
      </w:r>
      <w:r>
        <w:rPr>
          <w:rFonts w:ascii="SimSun" w:hAnsi="SimSun" w:cs="SimSun" w:hint="eastAsia"/>
          <w:color w:val="222222"/>
          <w:szCs w:val="24"/>
          <w:lang w:eastAsia="zh-CN"/>
        </w:rPr>
        <w:t>）作为</w:t>
      </w:r>
      <w:r w:rsidRPr="006D6597">
        <w:rPr>
          <w:rFonts w:ascii="SimSun" w:hAnsi="SimSun" w:cs="SimSun" w:hint="eastAsia"/>
          <w:color w:val="222222"/>
          <w:szCs w:val="24"/>
          <w:lang w:eastAsia="zh-CN"/>
        </w:rPr>
        <w:t>项目设计的约束条件（而不是</w:t>
      </w:r>
      <w:r>
        <w:rPr>
          <w:rFonts w:ascii="SimSun" w:hAnsi="SimSun" w:cs="SimSun" w:hint="eastAsia"/>
          <w:color w:val="222222"/>
          <w:szCs w:val="24"/>
          <w:lang w:eastAsia="zh-CN"/>
        </w:rPr>
        <w:t>为</w:t>
      </w:r>
      <w:r w:rsidRPr="006D6597">
        <w:rPr>
          <w:rFonts w:ascii="SimSun" w:hAnsi="SimSun" w:cs="SimSun" w:hint="eastAsia"/>
          <w:color w:val="222222"/>
          <w:szCs w:val="24"/>
          <w:lang w:eastAsia="zh-CN"/>
        </w:rPr>
        <w:t>支付不断变化的项目执行费用</w:t>
      </w:r>
      <w:r>
        <w:rPr>
          <w:rFonts w:ascii="SimSun" w:hAnsi="SimSun" w:cs="SimSun" w:hint="eastAsia"/>
          <w:color w:val="222222"/>
          <w:szCs w:val="24"/>
          <w:lang w:eastAsia="zh-CN"/>
        </w:rPr>
        <w:t>不计</w:t>
      </w:r>
      <w:r w:rsidRPr="006D6597">
        <w:rPr>
          <w:rFonts w:ascii="SimSun" w:hAnsi="SimSun" w:cs="SimSun" w:hint="eastAsia"/>
          <w:color w:val="222222"/>
          <w:szCs w:val="24"/>
          <w:lang w:eastAsia="zh-CN"/>
        </w:rPr>
        <w:t>成本</w:t>
      </w:r>
      <w:r w:rsidRPr="00FA20C5">
        <w:rPr>
          <w:rFonts w:ascii="SimSun" w:hAnsi="SimSun" w:cs="SimSun" w:hint="eastAsia"/>
          <w:color w:val="222222"/>
          <w:szCs w:val="24"/>
          <w:lang w:eastAsia="zh-CN"/>
        </w:rPr>
        <w:t>）。</w:t>
      </w:r>
    </w:p>
    <w:p w:rsidR="00D45D73" w:rsidRPr="00280EB8" w:rsidRDefault="00D45D73" w:rsidP="00D45D73">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77" w:rsidRDefault="00AF7F77">
      <w:r>
        <w:separator/>
      </w:r>
    </w:p>
  </w:endnote>
  <w:endnote w:type="continuationSeparator" w:id="0">
    <w:p w:rsidR="00AF7F77" w:rsidRDefault="00AF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024629" w:rsidRDefault="00FA20C5" w:rsidP="00F4642D">
    <w:pPr>
      <w:pStyle w:val="Footer"/>
      <w:rPr>
        <w:color w:val="D9D9D9" w:themeColor="background1" w:themeShade="D9"/>
      </w:rPr>
    </w:pPr>
    <w:r w:rsidRPr="00024629">
      <w:rPr>
        <w:color w:val="D9D9D9" w:themeColor="background1" w:themeShade="D9"/>
      </w:rPr>
      <w:fldChar w:fldCharType="begin"/>
    </w:r>
    <w:r w:rsidRPr="00024629">
      <w:rPr>
        <w:color w:val="D9D9D9" w:themeColor="background1" w:themeShade="D9"/>
      </w:rPr>
      <w:instrText xml:space="preserve"> FILENAME \p  \* MERGEFORMAT </w:instrText>
    </w:r>
    <w:r w:rsidRPr="00024629">
      <w:rPr>
        <w:color w:val="D9D9D9" w:themeColor="background1" w:themeShade="D9"/>
      </w:rPr>
      <w:fldChar w:fldCharType="separate"/>
    </w:r>
    <w:r w:rsidR="00F4642D" w:rsidRPr="00024629">
      <w:rPr>
        <w:color w:val="D9D9D9" w:themeColor="background1" w:themeShade="D9"/>
      </w:rPr>
      <w:t>P:\CHI\SG\CONSEIL\C18\100\126C.docx</w:t>
    </w:r>
    <w:r w:rsidRPr="00024629">
      <w:rPr>
        <w:color w:val="D9D9D9" w:themeColor="background1" w:themeShade="D9"/>
      </w:rPr>
      <w:fldChar w:fldCharType="end"/>
    </w:r>
    <w:r w:rsidR="004E4BFF" w:rsidRPr="00024629">
      <w:rPr>
        <w:color w:val="D9D9D9" w:themeColor="background1" w:themeShade="D9"/>
      </w:rPr>
      <w:t xml:space="preserve"> (</w:t>
    </w:r>
    <w:r w:rsidR="00F4642D" w:rsidRPr="00024629">
      <w:rPr>
        <w:color w:val="D9D9D9" w:themeColor="background1" w:themeShade="D9"/>
      </w:rPr>
      <w:t>445003</w:t>
    </w:r>
    <w:r w:rsidR="004E4BFF" w:rsidRPr="00024629">
      <w:rPr>
        <w:color w:val="D9D9D9" w:themeColor="background1" w:themeShade="D9"/>
      </w:rPr>
      <w:t>)</w:t>
    </w:r>
    <w:r w:rsidR="004E4BFF" w:rsidRPr="00024629">
      <w:rPr>
        <w:color w:val="D9D9D9" w:themeColor="background1" w:themeShade="D9"/>
      </w:rPr>
      <w:tab/>
    </w:r>
    <w:r w:rsidR="004E4BFF" w:rsidRPr="00024629">
      <w:rPr>
        <w:color w:val="D9D9D9" w:themeColor="background1" w:themeShade="D9"/>
      </w:rPr>
      <w:fldChar w:fldCharType="begin"/>
    </w:r>
    <w:r w:rsidR="004E4BFF" w:rsidRPr="00024629">
      <w:rPr>
        <w:color w:val="D9D9D9" w:themeColor="background1" w:themeShade="D9"/>
      </w:rPr>
      <w:instrText xml:space="preserve"> SAVEDATE \@ DD.MM.YY </w:instrText>
    </w:r>
    <w:r w:rsidR="004E4BFF" w:rsidRPr="00024629">
      <w:rPr>
        <w:color w:val="D9D9D9" w:themeColor="background1" w:themeShade="D9"/>
      </w:rPr>
      <w:fldChar w:fldCharType="separate"/>
    </w:r>
    <w:r w:rsidR="00B00ABE" w:rsidRPr="00024629">
      <w:rPr>
        <w:color w:val="D9D9D9" w:themeColor="background1" w:themeShade="D9"/>
      </w:rPr>
      <w:t>16.10.18</w:t>
    </w:r>
    <w:r w:rsidR="004E4BFF" w:rsidRPr="00024629">
      <w:rPr>
        <w:color w:val="D9D9D9" w:themeColor="background1" w:themeShade="D9"/>
      </w:rPr>
      <w:fldChar w:fldCharType="end"/>
    </w:r>
    <w:r w:rsidR="004E4BFF" w:rsidRPr="00024629">
      <w:rPr>
        <w:color w:val="D9D9D9" w:themeColor="background1" w:themeShade="D9"/>
      </w:rPr>
      <w:tab/>
    </w:r>
    <w:r w:rsidR="004E4BFF" w:rsidRPr="00024629">
      <w:rPr>
        <w:color w:val="D9D9D9" w:themeColor="background1" w:themeShade="D9"/>
      </w:rPr>
      <w:fldChar w:fldCharType="begin"/>
    </w:r>
    <w:r w:rsidR="004E4BFF" w:rsidRPr="00024629">
      <w:rPr>
        <w:color w:val="D9D9D9" w:themeColor="background1" w:themeShade="D9"/>
      </w:rPr>
      <w:instrText xml:space="preserve"> PRINTDATE \@ DD.MM.YY </w:instrText>
    </w:r>
    <w:r w:rsidR="004E4BFF" w:rsidRPr="00024629">
      <w:rPr>
        <w:color w:val="D9D9D9" w:themeColor="background1" w:themeShade="D9"/>
      </w:rPr>
      <w:fldChar w:fldCharType="separate"/>
    </w:r>
    <w:r w:rsidR="00AF7F77" w:rsidRPr="00024629">
      <w:rPr>
        <w:color w:val="D9D9D9" w:themeColor="background1" w:themeShade="D9"/>
      </w:rPr>
      <w:t>24.02.15</w:t>
    </w:r>
    <w:r w:rsidR="004E4BFF" w:rsidRPr="0002462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77" w:rsidRDefault="00AF7F77">
      <w:r>
        <w:t>____________________</w:t>
      </w:r>
    </w:p>
  </w:footnote>
  <w:footnote w:type="continuationSeparator" w:id="0">
    <w:p w:rsidR="00AF7F77" w:rsidRDefault="00AF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024629">
      <w:rPr>
        <w:noProof/>
      </w:rPr>
      <w:t>2</w:t>
    </w:r>
    <w:r>
      <w:rPr>
        <w:noProof/>
      </w:rPr>
      <w:fldChar w:fldCharType="end"/>
    </w:r>
  </w:p>
  <w:p w:rsidR="00AC516F" w:rsidRDefault="0098459B" w:rsidP="00D21F11">
    <w:pPr>
      <w:pStyle w:val="Header"/>
      <w:rPr>
        <w:lang w:eastAsia="zh-CN"/>
      </w:rPr>
    </w:pPr>
    <w:r>
      <w:t>C1</w:t>
    </w:r>
    <w:r w:rsidR="00D21F11">
      <w:rPr>
        <w:lang w:eastAsia="zh-CN"/>
      </w:rPr>
      <w:t>8</w:t>
    </w:r>
    <w:r w:rsidR="004672E6">
      <w:t>/</w:t>
    </w:r>
    <w:r w:rsidR="00AF7F77">
      <w:rPr>
        <w:rFonts w:hint="eastAsia"/>
        <w:lang w:eastAsia="zh-CN"/>
      </w:rPr>
      <w:t>126</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77"/>
    <w:rsid w:val="00001B77"/>
    <w:rsid w:val="0000517A"/>
    <w:rsid w:val="00024629"/>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54A9A"/>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AF7F77"/>
    <w:rsid w:val="00B00ABE"/>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D73"/>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4642D"/>
    <w:rsid w:val="00F705DF"/>
    <w:rsid w:val="00F70622"/>
    <w:rsid w:val="00F85624"/>
    <w:rsid w:val="00F87C05"/>
    <w:rsid w:val="00F93191"/>
    <w:rsid w:val="00F93A17"/>
    <w:rsid w:val="00FA20C5"/>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D5C169C-474A-4CEE-8728-648E3C9B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6-CL-C-0124/en" TargetMode="External"/><Relationship Id="rId4" Type="http://schemas.openxmlformats.org/officeDocument/2006/relationships/settings" Target="settings.xml"/><Relationship Id="rId9" Type="http://schemas.openxmlformats.org/officeDocument/2006/relationships/hyperlink" Target="http://www.itu.int/md/S18-CL-C-012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46FB-0631-47F1-AC7E-411D7728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PC_C18FINAL.dotx</Template>
  <TotalTime>17</TotalTime>
  <Pages>2</Pages>
  <Words>1172</Words>
  <Characters>330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Council 2018</dc:subject>
  <dc:creator>Kong, Hongli</dc:creator>
  <cp:keywords>C2018, C18</cp:keywords>
  <dc:description/>
  <cp:lastModifiedBy>Botalla, Sabine</cp:lastModifiedBy>
  <cp:revision>5</cp:revision>
  <cp:lastPrinted>2015-02-24T13:23:00Z</cp:lastPrinted>
  <dcterms:created xsi:type="dcterms:W3CDTF">2018-10-16T09:04:00Z</dcterms:created>
  <dcterms:modified xsi:type="dcterms:W3CDTF">2018-10-16T13:56:00Z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