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927EA0" w:rsidP="00927EA0">
            <w:pPr>
              <w:spacing w:before="360" w:after="48" w:line="240" w:lineRule="atLeast"/>
              <w:rPr>
                <w:position w:val="6"/>
              </w:rPr>
            </w:pPr>
            <w:bookmarkStart w:id="0" w:name="_GoBack"/>
            <w:bookmarkEnd w:id="0"/>
            <w:r w:rsidRPr="00061BBF">
              <w:rPr>
                <w:b/>
                <w:bCs/>
                <w:position w:val="6"/>
                <w:sz w:val="30"/>
                <w:szCs w:val="30"/>
                <w:lang w:val="en-US"/>
              </w:rPr>
              <w:t>Council 2018</w:t>
            </w:r>
            <w:r w:rsidRPr="00E85629">
              <w:rPr>
                <w:rFonts w:cs="Times"/>
                <w:b/>
                <w:position w:val="6"/>
                <w:sz w:val="26"/>
                <w:szCs w:val="26"/>
                <w:lang w:val="en-US"/>
              </w:rPr>
              <w:br/>
            </w:r>
            <w:r w:rsidRPr="0091315E">
              <w:rPr>
                <w:b/>
                <w:bCs/>
                <w:position w:val="6"/>
              </w:rPr>
              <w:t>Final meeting, Dubai, 27 October 2018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927EA0">
            <w:pPr>
              <w:tabs>
                <w:tab w:val="left" w:pos="851"/>
              </w:tabs>
              <w:spacing w:before="0" w:line="240" w:lineRule="atLeast"/>
              <w:rPr>
                <w:b/>
              </w:rPr>
            </w:pPr>
            <w:bookmarkStart w:id="2" w:name="dmeeting" w:colFirst="0" w:colLast="0"/>
            <w:bookmarkStart w:id="3" w:name="dnum" w:colFirst="1" w:colLast="1"/>
          </w:p>
        </w:tc>
        <w:tc>
          <w:tcPr>
            <w:tcW w:w="3120" w:type="dxa"/>
          </w:tcPr>
          <w:p w:rsidR="002A2188" w:rsidRPr="00E85629" w:rsidRDefault="002A2188" w:rsidP="008E1DFD">
            <w:pPr>
              <w:tabs>
                <w:tab w:val="left" w:pos="851"/>
              </w:tabs>
              <w:spacing w:before="0" w:line="240" w:lineRule="atLeast"/>
              <w:rPr>
                <w:b/>
              </w:rPr>
            </w:pPr>
            <w:r>
              <w:rPr>
                <w:b/>
              </w:rPr>
              <w:t>Document C1</w:t>
            </w:r>
            <w:r w:rsidR="00623AE3">
              <w:rPr>
                <w:b/>
              </w:rPr>
              <w:t>8</w:t>
            </w:r>
            <w:r>
              <w:rPr>
                <w:b/>
              </w:rPr>
              <w:t>/</w:t>
            </w:r>
            <w:r w:rsidR="008E1DFD">
              <w:rPr>
                <w:b/>
              </w:rPr>
              <w:t>INF/18</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8E1DFD" w:rsidP="00927EA0">
            <w:pPr>
              <w:tabs>
                <w:tab w:val="left" w:pos="993"/>
              </w:tabs>
              <w:spacing w:before="0"/>
              <w:rPr>
                <w:b/>
              </w:rPr>
            </w:pPr>
            <w:r>
              <w:rPr>
                <w:b/>
              </w:rPr>
              <w:t>4</w:t>
            </w:r>
            <w:r w:rsidR="00927EA0">
              <w:rPr>
                <w:b/>
              </w:rPr>
              <w:t xml:space="preserve"> October </w:t>
            </w:r>
            <w:r w:rsidR="00A46E6D">
              <w:rPr>
                <w:b/>
              </w:rPr>
              <w:t>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310E0A" w:rsidP="00310E0A">
            <w:pPr>
              <w:tabs>
                <w:tab w:val="left" w:pos="993"/>
              </w:tabs>
              <w:spacing w:before="0"/>
              <w:rPr>
                <w:b/>
              </w:rPr>
            </w:pPr>
            <w:r>
              <w:rPr>
                <w:b/>
              </w:rPr>
              <w:t>English</w:t>
            </w:r>
            <w:r w:rsidR="008E1DFD">
              <w:rPr>
                <w:b/>
              </w:rPr>
              <w:t xml:space="preserve"> only</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8E1DFD" w:rsidP="008E1DFD">
            <w:pPr>
              <w:pStyle w:val="Title1"/>
            </w:pPr>
            <w:bookmarkStart w:id="7" w:name="dtitle1" w:colFirst="0" w:colLast="0"/>
            <w:bookmarkEnd w:id="6"/>
            <w:r>
              <w:t>INFORMATION DOCUMENT FROM THE CZECH REPUBLIC</w:t>
            </w:r>
          </w:p>
          <w:p w:rsidR="002A2188" w:rsidRPr="00833F2D" w:rsidRDefault="008E1DFD" w:rsidP="00833F2D">
            <w:pPr>
              <w:pStyle w:val="Title1"/>
            </w:pPr>
            <w:r>
              <w:t>new premises of the itu</w:t>
            </w:r>
          </w:p>
        </w:tc>
      </w:tr>
      <w:bookmarkEnd w:id="7"/>
    </w:tbl>
    <w:p w:rsidR="002A2188" w:rsidRPr="00813E5E" w:rsidRDefault="002A2188" w:rsidP="002A2188"/>
    <w:p w:rsidR="00A46E6D" w:rsidRPr="000708A2" w:rsidRDefault="00A46E6D" w:rsidP="008E1DFD">
      <w:pPr>
        <w:rPr>
          <w:lang w:val="en-US"/>
        </w:rPr>
      </w:pPr>
      <w:bookmarkStart w:id="8" w:name="dstart"/>
      <w:bookmarkStart w:id="9" w:name="dbreak"/>
      <w:bookmarkEnd w:id="8"/>
      <w:bookmarkEnd w:id="9"/>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w:t>
      </w:r>
      <w:r w:rsidR="008E1DFD">
        <w:rPr>
          <w:lang w:val="en-US"/>
        </w:rPr>
        <w:t>an information document</w:t>
      </w:r>
      <w:r>
        <w:rPr>
          <w:lang w:val="en-US"/>
        </w:rPr>
        <w:t xml:space="preserve"> submitted by </w:t>
      </w:r>
      <w:r w:rsidRPr="0005295C">
        <w:rPr>
          <w:lang w:val="en-US"/>
        </w:rPr>
        <w:t>the</w:t>
      </w:r>
      <w:r w:rsidR="00927EA0">
        <w:rPr>
          <w:lang w:val="en-US"/>
        </w:rPr>
        <w:t xml:space="preserve"> </w:t>
      </w:r>
      <w:r w:rsidR="008E1DFD">
        <w:rPr>
          <w:lang w:val="en-US"/>
        </w:rPr>
        <w:t>Czech Republic</w:t>
      </w:r>
      <w:r w:rsidR="00AE03C2">
        <w:rPr>
          <w:b/>
          <w:bCs/>
          <w:lang w:val="en-US"/>
        </w:rPr>
        <w:t>.</w:t>
      </w: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632E5" w:rsidRDefault="008E1DFD" w:rsidP="00927EA0">
      <w:pPr>
        <w:pStyle w:val="Title1"/>
      </w:pPr>
      <w:r>
        <w:lastRenderedPageBreak/>
        <w:t>INFORMATION DOCUMENT FROM THE CZECH REPUBLIC</w:t>
      </w:r>
    </w:p>
    <w:p w:rsidR="00D805C0" w:rsidRDefault="008E1DFD" w:rsidP="00927EA0">
      <w:pPr>
        <w:pStyle w:val="Title1"/>
        <w:rPr>
          <w:b/>
        </w:rPr>
      </w:pPr>
      <w:r>
        <w:t>new premises of the itu</w:t>
      </w:r>
    </w:p>
    <w:p w:rsidR="00D3471E" w:rsidRDefault="00D3471E" w:rsidP="00D3471E">
      <w:pPr>
        <w:tabs>
          <w:tab w:val="clear" w:pos="567"/>
          <w:tab w:val="clear" w:pos="1134"/>
          <w:tab w:val="clear" w:pos="1701"/>
          <w:tab w:val="clear" w:pos="2268"/>
          <w:tab w:val="clear" w:pos="2835"/>
        </w:tabs>
        <w:overflowPunct/>
        <w:autoSpaceDE/>
        <w:autoSpaceDN/>
        <w:adjustRightInd/>
        <w:spacing w:before="0"/>
        <w:textAlignment w:val="auto"/>
        <w:rPr>
          <w:b/>
        </w:rPr>
      </w:pPr>
    </w:p>
    <w:p w:rsidR="008E1DFD" w:rsidRPr="00FD3052" w:rsidRDefault="008E1DFD" w:rsidP="008E1DFD">
      <w:pPr>
        <w:rPr>
          <w:b/>
        </w:rPr>
      </w:pPr>
      <w:r w:rsidRPr="00FD3052">
        <w:rPr>
          <w:b/>
        </w:rPr>
        <w:t>Introduction</w:t>
      </w:r>
    </w:p>
    <w:p w:rsidR="008E1DFD" w:rsidRPr="00FD3052" w:rsidRDefault="008E1DFD" w:rsidP="008E1DFD">
      <w:pPr>
        <w:rPr>
          <w:rFonts w:cs="Calibri"/>
        </w:rPr>
      </w:pPr>
      <w:r w:rsidRPr="00FD3052">
        <w:t>The Council 2016 has approved the Decision 588 (C16) concerning the Headquarters Premises. In part dedicated to instruct the Secretary General No. 6, there is instruction „</w:t>
      </w:r>
      <w:r w:rsidRPr="00FD3052">
        <w:rPr>
          <w:rFonts w:cs="Calibri"/>
        </w:rPr>
        <w:t>to canvass Member States, Sector Members and Associates to sponsor aspects of this project (such as rooms, furniture items, ICT Discovery or decor).</w:t>
      </w:r>
    </w:p>
    <w:p w:rsidR="008E1DFD" w:rsidRDefault="008E1DFD" w:rsidP="008E1DFD">
      <w:r w:rsidRPr="00FD3052">
        <w:t>The Czech Republic´s Administration considered the situation at the Council this year – there was a real abundance of offers of social events and many administrations lost a lot of attendance not because of disinterest but purely because of the number of such events per day. Moreover, facing national obstacles when it had organized a social event abroad, the Czech Administration started to consider a different approach within the</w:t>
      </w:r>
      <w:r>
        <w:t>ir</w:t>
      </w:r>
      <w:r w:rsidRPr="00FD3052">
        <w:t xml:space="preserve"> </w:t>
      </w:r>
      <w:r>
        <w:t xml:space="preserve">own </w:t>
      </w:r>
      <w:r w:rsidRPr="00FD3052">
        <w:t xml:space="preserve">candidacy campaign. </w:t>
      </w:r>
    </w:p>
    <w:p w:rsidR="008E1DFD" w:rsidRPr="00FD3052" w:rsidRDefault="008E1DFD" w:rsidP="008E1DFD">
      <w:r w:rsidRPr="00FD3052">
        <w:t xml:space="preserve">The way out that could make happy a lot of people within the ITU on a permanent basis seems to be the donation to the new building. </w:t>
      </w:r>
    </w:p>
    <w:p w:rsidR="008E1DFD" w:rsidRPr="00FD3052" w:rsidRDefault="008E1DFD" w:rsidP="008E1DFD">
      <w:pPr>
        <w:rPr>
          <w:b/>
        </w:rPr>
      </w:pPr>
      <w:r w:rsidRPr="00FD3052">
        <w:rPr>
          <w:b/>
        </w:rPr>
        <w:t>Conclusion</w:t>
      </w:r>
    </w:p>
    <w:p w:rsidR="008E1DFD" w:rsidRPr="00FD3052" w:rsidRDefault="008E1DFD" w:rsidP="008E1DFD">
      <w:r w:rsidRPr="00FD3052">
        <w:t>The Government of the Czech Republic approved this aim and allows an amount of 100 thousand USD to be dedicated to the construction or technical and other equipment of the new building at the Headquarters of the International Telecommunication Union.</w:t>
      </w:r>
    </w:p>
    <w:p w:rsidR="008E1DFD" w:rsidRPr="00FD3052" w:rsidRDefault="008E1DFD" w:rsidP="008E1DFD">
      <w:r w:rsidRPr="00FD3052">
        <w:t>The Czech Republic is happy to announce the amount has already been successfu</w:t>
      </w:r>
      <w:r>
        <w:t>l</w:t>
      </w:r>
      <w:r w:rsidRPr="00FD3052">
        <w:t>ly transfe</w:t>
      </w:r>
      <w:r>
        <w:t>r</w:t>
      </w:r>
      <w:r w:rsidRPr="00FD3052">
        <w:t>red to the appropriate account of the ITU, and expects that this action will be followed by many others</w:t>
      </w:r>
      <w:r>
        <w:t xml:space="preserve"> from the ITU Membership</w:t>
      </w:r>
      <w:r w:rsidRPr="00FD3052">
        <w:t xml:space="preserve">. </w:t>
      </w:r>
    </w:p>
    <w:p w:rsidR="00927EA0" w:rsidRDefault="00927EA0" w:rsidP="00D3471E">
      <w:pPr>
        <w:tabs>
          <w:tab w:val="clear" w:pos="567"/>
          <w:tab w:val="clear" w:pos="1134"/>
          <w:tab w:val="clear" w:pos="1701"/>
          <w:tab w:val="clear" w:pos="2268"/>
          <w:tab w:val="clear" w:pos="2835"/>
        </w:tabs>
        <w:overflowPunct/>
        <w:autoSpaceDE/>
        <w:autoSpaceDN/>
        <w:adjustRightInd/>
        <w:spacing w:before="0"/>
        <w:textAlignment w:val="auto"/>
        <w:rPr>
          <w:b/>
        </w:rPr>
      </w:pPr>
    </w:p>
    <w:p w:rsidR="00927EA0" w:rsidRPr="00927EA0" w:rsidRDefault="00927EA0" w:rsidP="00927EA0">
      <w:pPr>
        <w:tabs>
          <w:tab w:val="clear" w:pos="567"/>
          <w:tab w:val="clear" w:pos="1134"/>
          <w:tab w:val="clear" w:pos="1701"/>
          <w:tab w:val="clear" w:pos="2268"/>
          <w:tab w:val="clear" w:pos="2835"/>
        </w:tabs>
        <w:overflowPunct/>
        <w:autoSpaceDE/>
        <w:autoSpaceDN/>
        <w:adjustRightInd/>
        <w:spacing w:before="0"/>
        <w:jc w:val="center"/>
        <w:textAlignment w:val="auto"/>
        <w:rPr>
          <w:b/>
          <w:u w:val="single"/>
        </w:rPr>
      </w:pPr>
      <w:r>
        <w:rPr>
          <w:b/>
          <w:u w:val="single"/>
        </w:rPr>
        <w:t>                       </w:t>
      </w:r>
    </w:p>
    <w:sectPr w:rsidR="00927EA0" w:rsidRPr="00927EA0"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C40" w:rsidRDefault="00796C40">
      <w:r>
        <w:separator/>
      </w:r>
    </w:p>
  </w:endnote>
  <w:endnote w:type="continuationSeparator" w:id="0">
    <w:p w:rsidR="00796C40" w:rsidRDefault="0079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C40" w:rsidRDefault="00796C40">
      <w:r>
        <w:t>____________________</w:t>
      </w:r>
    </w:p>
  </w:footnote>
  <w:footnote w:type="continuationSeparator" w:id="0">
    <w:p w:rsidR="00796C40" w:rsidRDefault="00796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E1DFD">
      <w:rPr>
        <w:noProof/>
      </w:rPr>
      <w:t>2</w:t>
    </w:r>
    <w:r>
      <w:rPr>
        <w:noProof/>
      </w:rPr>
      <w:fldChar w:fldCharType="end"/>
    </w:r>
  </w:p>
  <w:p w:rsidR="00322D0D" w:rsidRPr="00623AE3" w:rsidRDefault="00623AE3" w:rsidP="008E1DFD">
    <w:pPr>
      <w:pStyle w:val="Header"/>
      <w:rPr>
        <w:bCs/>
      </w:rPr>
    </w:pPr>
    <w:r w:rsidRPr="00623AE3">
      <w:rPr>
        <w:bCs/>
      </w:rPr>
      <w:t>C18/</w:t>
    </w:r>
    <w:r w:rsidR="008E1DFD">
      <w:rPr>
        <w:bCs/>
      </w:rPr>
      <w:t>INF/18</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D31D81"/>
    <w:multiLevelType w:val="hybridMultilevel"/>
    <w:tmpl w:val="088E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6430B85"/>
    <w:multiLevelType w:val="hybridMultilevel"/>
    <w:tmpl w:val="43D4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D264173"/>
    <w:multiLevelType w:val="hybridMultilevel"/>
    <w:tmpl w:val="4AD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27ED"/>
    <w:multiLevelType w:val="hybridMultilevel"/>
    <w:tmpl w:val="EF9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 w:numId="16">
    <w:abstractNumId w:val="18"/>
  </w:num>
  <w:num w:numId="17">
    <w:abstractNumId w:val="21"/>
  </w:num>
  <w:num w:numId="18">
    <w:abstractNumId w:val="17"/>
  </w:num>
  <w:num w:numId="19">
    <w:abstractNumId w:val="11"/>
  </w:num>
  <w:num w:numId="20">
    <w:abstractNumId w:val="10"/>
  </w:num>
  <w:num w:numId="21">
    <w:abstractNumId w:val="24"/>
  </w:num>
  <w:num w:numId="22">
    <w:abstractNumId w:val="25"/>
  </w:num>
  <w:num w:numId="23">
    <w:abstractNumId w:val="15"/>
  </w:num>
  <w:num w:numId="24">
    <w:abstractNumId w:val="2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0144"/>
    <w:rsid w:val="000210D4"/>
    <w:rsid w:val="00063016"/>
    <w:rsid w:val="00066795"/>
    <w:rsid w:val="00076AF6"/>
    <w:rsid w:val="00085CF2"/>
    <w:rsid w:val="000B1705"/>
    <w:rsid w:val="000B2017"/>
    <w:rsid w:val="000C6BDC"/>
    <w:rsid w:val="000D75B2"/>
    <w:rsid w:val="000F28B7"/>
    <w:rsid w:val="001121F5"/>
    <w:rsid w:val="00114882"/>
    <w:rsid w:val="001400DC"/>
    <w:rsid w:val="00140CE1"/>
    <w:rsid w:val="0017539C"/>
    <w:rsid w:val="00175AC2"/>
    <w:rsid w:val="0017609F"/>
    <w:rsid w:val="001859E0"/>
    <w:rsid w:val="001C628E"/>
    <w:rsid w:val="001E0F7B"/>
    <w:rsid w:val="002119FD"/>
    <w:rsid w:val="002130E0"/>
    <w:rsid w:val="00221167"/>
    <w:rsid w:val="00244428"/>
    <w:rsid w:val="00264425"/>
    <w:rsid w:val="00265875"/>
    <w:rsid w:val="00266282"/>
    <w:rsid w:val="0027303B"/>
    <w:rsid w:val="0028109B"/>
    <w:rsid w:val="002A2188"/>
    <w:rsid w:val="002B1F58"/>
    <w:rsid w:val="002C1C7A"/>
    <w:rsid w:val="002D46A3"/>
    <w:rsid w:val="00300114"/>
    <w:rsid w:val="0030160F"/>
    <w:rsid w:val="00310E0A"/>
    <w:rsid w:val="00322D0D"/>
    <w:rsid w:val="00340921"/>
    <w:rsid w:val="00342634"/>
    <w:rsid w:val="003942D4"/>
    <w:rsid w:val="003958A8"/>
    <w:rsid w:val="00397D1B"/>
    <w:rsid w:val="003B2EEA"/>
    <w:rsid w:val="003C2533"/>
    <w:rsid w:val="003D660D"/>
    <w:rsid w:val="0040435A"/>
    <w:rsid w:val="00416A24"/>
    <w:rsid w:val="00417C90"/>
    <w:rsid w:val="00431D9E"/>
    <w:rsid w:val="00433CE8"/>
    <w:rsid w:val="00434A5C"/>
    <w:rsid w:val="004544D9"/>
    <w:rsid w:val="004604A8"/>
    <w:rsid w:val="00490E72"/>
    <w:rsid w:val="00491157"/>
    <w:rsid w:val="004921C8"/>
    <w:rsid w:val="004D1851"/>
    <w:rsid w:val="004D599D"/>
    <w:rsid w:val="004E2EA5"/>
    <w:rsid w:val="004E3AEB"/>
    <w:rsid w:val="0050223C"/>
    <w:rsid w:val="005243FF"/>
    <w:rsid w:val="00537067"/>
    <w:rsid w:val="0054691A"/>
    <w:rsid w:val="00564FBC"/>
    <w:rsid w:val="00582442"/>
    <w:rsid w:val="00590970"/>
    <w:rsid w:val="005C22A3"/>
    <w:rsid w:val="005E491E"/>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96C40"/>
    <w:rsid w:val="007C3481"/>
    <w:rsid w:val="007E35B4"/>
    <w:rsid w:val="00813E5E"/>
    <w:rsid w:val="00833F2D"/>
    <w:rsid w:val="0083581B"/>
    <w:rsid w:val="00845692"/>
    <w:rsid w:val="00864AFF"/>
    <w:rsid w:val="008B4A6A"/>
    <w:rsid w:val="008C7B3C"/>
    <w:rsid w:val="008C7E27"/>
    <w:rsid w:val="008E16A5"/>
    <w:rsid w:val="008E1DFD"/>
    <w:rsid w:val="00907BB9"/>
    <w:rsid w:val="009173EF"/>
    <w:rsid w:val="00927EA0"/>
    <w:rsid w:val="00932906"/>
    <w:rsid w:val="00961B0B"/>
    <w:rsid w:val="009A1760"/>
    <w:rsid w:val="009B38C3"/>
    <w:rsid w:val="009E17BD"/>
    <w:rsid w:val="009E485A"/>
    <w:rsid w:val="00A04CEC"/>
    <w:rsid w:val="00A11454"/>
    <w:rsid w:val="00A27F92"/>
    <w:rsid w:val="00A32257"/>
    <w:rsid w:val="00A36D20"/>
    <w:rsid w:val="00A46E6D"/>
    <w:rsid w:val="00A55622"/>
    <w:rsid w:val="00A632E5"/>
    <w:rsid w:val="00A83502"/>
    <w:rsid w:val="00AA25E0"/>
    <w:rsid w:val="00AB4FC8"/>
    <w:rsid w:val="00AD15B3"/>
    <w:rsid w:val="00AE03C2"/>
    <w:rsid w:val="00AF6E49"/>
    <w:rsid w:val="00B04A67"/>
    <w:rsid w:val="00B0583C"/>
    <w:rsid w:val="00B40A81"/>
    <w:rsid w:val="00B44910"/>
    <w:rsid w:val="00B72267"/>
    <w:rsid w:val="00B76EB6"/>
    <w:rsid w:val="00B7737B"/>
    <w:rsid w:val="00B824C8"/>
    <w:rsid w:val="00BC251A"/>
    <w:rsid w:val="00BD032B"/>
    <w:rsid w:val="00BE2640"/>
    <w:rsid w:val="00C01189"/>
    <w:rsid w:val="00C058ED"/>
    <w:rsid w:val="00C374DE"/>
    <w:rsid w:val="00C47AD4"/>
    <w:rsid w:val="00C52D81"/>
    <w:rsid w:val="00C55198"/>
    <w:rsid w:val="00C8653E"/>
    <w:rsid w:val="00CA6393"/>
    <w:rsid w:val="00CB18FF"/>
    <w:rsid w:val="00CD0C08"/>
    <w:rsid w:val="00CE03FB"/>
    <w:rsid w:val="00CE433C"/>
    <w:rsid w:val="00CF33F3"/>
    <w:rsid w:val="00D04E39"/>
    <w:rsid w:val="00D06183"/>
    <w:rsid w:val="00D22C42"/>
    <w:rsid w:val="00D3471E"/>
    <w:rsid w:val="00D65041"/>
    <w:rsid w:val="00D74333"/>
    <w:rsid w:val="00D805C0"/>
    <w:rsid w:val="00D8484B"/>
    <w:rsid w:val="00DB2062"/>
    <w:rsid w:val="00DB384B"/>
    <w:rsid w:val="00E10E80"/>
    <w:rsid w:val="00E124F0"/>
    <w:rsid w:val="00E30B86"/>
    <w:rsid w:val="00E60F04"/>
    <w:rsid w:val="00E854E4"/>
    <w:rsid w:val="00EB0D6F"/>
    <w:rsid w:val="00EB2232"/>
    <w:rsid w:val="00EC5337"/>
    <w:rsid w:val="00F2150A"/>
    <w:rsid w:val="00F231D8"/>
    <w:rsid w:val="00F46C5F"/>
    <w:rsid w:val="00F607E8"/>
    <w:rsid w:val="00F94A63"/>
    <w:rsid w:val="00FA1C28"/>
    <w:rsid w:val="00FB7596"/>
    <w:rsid w:val="00FC12CD"/>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0BF76DB-FA7B-43B7-A07F-C35BFDE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 w:type="paragraph" w:styleId="BodyText">
    <w:name w:val="Body Text"/>
    <w:basedOn w:val="Normal"/>
    <w:link w:val="BodyTextChar"/>
    <w:semiHidden/>
    <w:rsid w:val="00342634"/>
    <w:pPr>
      <w:tabs>
        <w:tab w:val="clear" w:pos="567"/>
        <w:tab w:val="clear" w:pos="1134"/>
        <w:tab w:val="clear" w:pos="1701"/>
        <w:tab w:val="clear" w:pos="2268"/>
        <w:tab w:val="clear" w:pos="2835"/>
        <w:tab w:val="num" w:pos="360"/>
      </w:tabs>
      <w:overflowPunct/>
      <w:autoSpaceDE/>
      <w:autoSpaceDN/>
      <w:adjustRightInd/>
      <w:spacing w:before="0" w:after="240"/>
      <w:jc w:val="both"/>
      <w:textAlignment w:val="auto"/>
    </w:pPr>
    <w:rPr>
      <w:rFonts w:ascii="Times New Roman" w:hAnsi="Times New Roman"/>
      <w:sz w:val="22"/>
    </w:rPr>
  </w:style>
  <w:style w:type="character" w:customStyle="1" w:styleId="BodyTextChar">
    <w:name w:val="Body Text Char"/>
    <w:basedOn w:val="DefaultParagraphFont"/>
    <w:link w:val="BodyText"/>
    <w:semiHidden/>
    <w:rsid w:val="0034263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E3BE-257E-4148-BDA8-F293C0DEA370}">
  <ds:schemaRefs>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4.xml><?xml version="1.0" encoding="utf-8"?>
<ds:datastoreItem xmlns:ds="http://schemas.openxmlformats.org/officeDocument/2006/customXml" ds:itemID="{8D5262DB-0E15-473A-AA03-2FEEDE04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TotalTime>
  <Pages>2</Pages>
  <Words>290</Words>
  <Characters>1591</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from Germany</vt:lpstr>
      <vt:lpstr>Contribution from Brazil</vt:lpstr>
    </vt:vector>
  </TitlesOfParts>
  <Manager>General Secretariat - Pool</Manager>
  <Company>International Telecommunication Union (ITU)</Company>
  <LinksUpToDate>false</LinksUpToDate>
  <CharactersWithSpaces>1878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Germany</dc:title>
  <dc:subject>Council 2018</dc:subject>
  <dc:creator>Brouard, Ricarda</dc:creator>
  <cp:keywords>C2018, C18</cp:keywords>
  <cp:lastModifiedBy>Janin</cp:lastModifiedBy>
  <cp:revision>3</cp:revision>
  <cp:lastPrinted>2000-07-18T13:30:00Z</cp:lastPrinted>
  <dcterms:created xsi:type="dcterms:W3CDTF">2018-10-05T10:04:00Z</dcterms:created>
  <dcterms:modified xsi:type="dcterms:W3CDTF">2018-10-05T10:07:00Z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