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C30A04" w14:paraId="65E13872" w14:textId="77777777" w:rsidTr="00322105">
        <w:trPr>
          <w:cantSplit/>
        </w:trPr>
        <w:tc>
          <w:tcPr>
            <w:tcW w:w="6629" w:type="dxa"/>
          </w:tcPr>
          <w:p w14:paraId="4E22A020" w14:textId="77777777" w:rsidR="00CA4E38" w:rsidRPr="00BF4B40" w:rsidRDefault="00CA4E38" w:rsidP="00CA4E38">
            <w:pPr>
              <w:spacing w:before="240" w:after="48"/>
              <w:rPr>
                <w:rFonts w:ascii="Calibri" w:hAnsi="Calibri"/>
                <w:b/>
                <w:position w:val="6"/>
                <w:sz w:val="30"/>
                <w:szCs w:val="30"/>
                <w:lang w:val="en-US" w:eastAsia="zh-CN"/>
              </w:rPr>
            </w:pPr>
            <w:bookmarkStart w:id="0" w:name="dsource" w:colFirst="0" w:colLast="0"/>
            <w:bookmarkStart w:id="1" w:name="_GoBack"/>
            <w:bookmarkEnd w:id="1"/>
            <w:r w:rsidRPr="00BF4B40">
              <w:rPr>
                <w:rFonts w:ascii="Calibri" w:hAnsi="Calibri"/>
                <w:b/>
                <w:position w:val="6"/>
                <w:sz w:val="30"/>
                <w:szCs w:val="30"/>
                <w:lang w:val="en-US" w:eastAsia="zh-CN"/>
              </w:rPr>
              <w:t xml:space="preserve">Council Working Group on </w:t>
            </w:r>
            <w:r w:rsidRPr="00BF4B40">
              <w:rPr>
                <w:rFonts w:ascii="Calibri" w:hAnsi="Calibri"/>
                <w:b/>
                <w:position w:val="6"/>
                <w:sz w:val="30"/>
                <w:szCs w:val="30"/>
                <w:lang w:val="en-US" w:eastAsia="zh-CN"/>
              </w:rPr>
              <w:br/>
              <w:t>Financial and Human Resources</w:t>
            </w:r>
          </w:p>
          <w:p w14:paraId="0387EB75" w14:textId="2165D247" w:rsidR="00C30A04" w:rsidRPr="007057DB" w:rsidRDefault="00CA4E38" w:rsidP="00CA4E38">
            <w:pPr>
              <w:spacing w:after="48"/>
              <w:rPr>
                <w:rFonts w:ascii="Calibri" w:hAnsi="Calibri"/>
                <w:b/>
                <w:position w:val="6"/>
                <w:sz w:val="26"/>
                <w:szCs w:val="26"/>
              </w:rPr>
            </w:pPr>
            <w:r w:rsidRPr="00BF4B40">
              <w:rPr>
                <w:rFonts w:ascii="Calibri" w:hAnsi="Calibri" w:cs="Times New Roman Bold"/>
                <w:b/>
                <w:lang w:val="en-US" w:eastAsia="zh-CN"/>
              </w:rPr>
              <w:t xml:space="preserve">Eighth meeting </w:t>
            </w:r>
            <w:r w:rsidRPr="00BF4B40">
              <w:rPr>
                <w:rFonts w:ascii="Calibri" w:eastAsia="Calibri" w:hAnsi="Calibri" w:cs="Calibri"/>
                <w:b/>
                <w:color w:val="000000"/>
                <w:lang w:val="en-US" w:eastAsia="zh-CN"/>
              </w:rPr>
              <w:t>–</w:t>
            </w:r>
            <w:r w:rsidRPr="00BF4B40">
              <w:rPr>
                <w:rFonts w:ascii="Calibri" w:hAnsi="Calibri" w:cs="Times New Roman Bold"/>
                <w:b/>
                <w:lang w:val="en-US" w:eastAsia="zh-CN"/>
              </w:rPr>
              <w:t xml:space="preserve"> Geneva, 22-23 January 2018</w:t>
            </w:r>
          </w:p>
        </w:tc>
        <w:tc>
          <w:tcPr>
            <w:tcW w:w="3685" w:type="dxa"/>
          </w:tcPr>
          <w:p w14:paraId="10609FDA" w14:textId="77777777" w:rsidR="00C30A04" w:rsidRPr="0020628E" w:rsidRDefault="00C30A04" w:rsidP="00322105">
            <w:pPr>
              <w:spacing w:line="240" w:lineRule="atLeast"/>
            </w:pPr>
            <w:bookmarkStart w:id="2" w:name="ditulogo"/>
            <w:bookmarkEnd w:id="2"/>
            <w:r w:rsidRPr="00C92992">
              <w:rPr>
                <w:rFonts w:ascii="Calibri" w:eastAsia="Times New Roman" w:hAnsi="Calibri"/>
                <w:noProof/>
                <w:lang w:val="en-US" w:eastAsia="zh-CN"/>
              </w:rPr>
              <w:drawing>
                <wp:inline distT="0" distB="0" distL="0" distR="0" wp14:anchorId="6A5F0C87" wp14:editId="5B7082B7">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30A04" w:rsidRPr="00617BE4" w14:paraId="71448199" w14:textId="77777777" w:rsidTr="00322105">
        <w:trPr>
          <w:cantSplit/>
        </w:trPr>
        <w:tc>
          <w:tcPr>
            <w:tcW w:w="6629" w:type="dxa"/>
            <w:tcBorders>
              <w:bottom w:val="single" w:sz="12" w:space="0" w:color="auto"/>
            </w:tcBorders>
          </w:tcPr>
          <w:p w14:paraId="0C3F6DD8" w14:textId="4C61F75A" w:rsidR="00C30A04" w:rsidRPr="00EA0725" w:rsidRDefault="00C30A04" w:rsidP="00322105">
            <w:pPr>
              <w:spacing w:after="48" w:line="240" w:lineRule="atLeast"/>
              <w:rPr>
                <w:rFonts w:ascii="Calibri" w:hAnsi="Calibri"/>
                <w:b/>
                <w:smallCaps/>
              </w:rPr>
            </w:pPr>
          </w:p>
        </w:tc>
        <w:tc>
          <w:tcPr>
            <w:tcW w:w="3685" w:type="dxa"/>
            <w:tcBorders>
              <w:bottom w:val="single" w:sz="12" w:space="0" w:color="auto"/>
            </w:tcBorders>
          </w:tcPr>
          <w:p w14:paraId="7865B7AE" w14:textId="77777777" w:rsidR="00C30A04" w:rsidRPr="00617BE4" w:rsidRDefault="00C30A04" w:rsidP="00322105">
            <w:pPr>
              <w:spacing w:line="240" w:lineRule="atLeast"/>
              <w:rPr>
                <w:rFonts w:ascii="Verdana" w:hAnsi="Verdana"/>
              </w:rPr>
            </w:pPr>
          </w:p>
        </w:tc>
      </w:tr>
      <w:tr w:rsidR="00C30A04" w:rsidRPr="00617BE4" w14:paraId="412E20F1" w14:textId="77777777" w:rsidTr="00322105">
        <w:trPr>
          <w:cantSplit/>
        </w:trPr>
        <w:tc>
          <w:tcPr>
            <w:tcW w:w="6629" w:type="dxa"/>
            <w:tcBorders>
              <w:top w:val="single" w:sz="12" w:space="0" w:color="auto"/>
            </w:tcBorders>
          </w:tcPr>
          <w:p w14:paraId="6C2CC04B" w14:textId="77777777" w:rsidR="00C30A04" w:rsidRPr="00617BE4" w:rsidRDefault="00C30A04" w:rsidP="00322105">
            <w:pPr>
              <w:spacing w:after="48" w:line="240" w:lineRule="atLeast"/>
              <w:rPr>
                <w:b/>
                <w:smallCaps/>
              </w:rPr>
            </w:pPr>
          </w:p>
        </w:tc>
        <w:tc>
          <w:tcPr>
            <w:tcW w:w="3685" w:type="dxa"/>
            <w:tcBorders>
              <w:top w:val="single" w:sz="12" w:space="0" w:color="auto"/>
            </w:tcBorders>
          </w:tcPr>
          <w:p w14:paraId="0BD9E4E0" w14:textId="77777777" w:rsidR="00C30A04" w:rsidRPr="00617BE4" w:rsidRDefault="00C30A04" w:rsidP="00322105">
            <w:pPr>
              <w:spacing w:line="240" w:lineRule="atLeast"/>
              <w:rPr>
                <w:rFonts w:ascii="Verdana" w:hAnsi="Verdana"/>
              </w:rPr>
            </w:pPr>
          </w:p>
        </w:tc>
      </w:tr>
      <w:tr w:rsidR="00C30A04" w:rsidRPr="0076679F" w14:paraId="375DDDC2" w14:textId="77777777" w:rsidTr="00322105">
        <w:trPr>
          <w:cantSplit/>
          <w:trHeight w:val="23"/>
        </w:trPr>
        <w:tc>
          <w:tcPr>
            <w:tcW w:w="6629" w:type="dxa"/>
            <w:vMerge w:val="restart"/>
          </w:tcPr>
          <w:p w14:paraId="21B2A6E7" w14:textId="77777777" w:rsidR="00C30A04" w:rsidRPr="007057DB" w:rsidRDefault="00C30A04" w:rsidP="00322105">
            <w:pPr>
              <w:tabs>
                <w:tab w:val="left" w:pos="851"/>
              </w:tabs>
              <w:spacing w:line="240" w:lineRule="atLeast"/>
              <w:rPr>
                <w:rFonts w:ascii="Calibri" w:hAnsi="Calibri"/>
                <w:b/>
              </w:rPr>
            </w:pPr>
            <w:bookmarkStart w:id="3" w:name="dmeeting" w:colFirst="0" w:colLast="0"/>
            <w:bookmarkStart w:id="4" w:name="dnum" w:colFirst="1" w:colLast="1"/>
          </w:p>
        </w:tc>
        <w:tc>
          <w:tcPr>
            <w:tcW w:w="3685" w:type="dxa"/>
          </w:tcPr>
          <w:p w14:paraId="5DB9AE3A" w14:textId="34632CF7" w:rsidR="00C30A04" w:rsidRPr="000A33FA" w:rsidRDefault="00CA4E38" w:rsidP="003D0BC7">
            <w:pPr>
              <w:tabs>
                <w:tab w:val="left" w:pos="851"/>
              </w:tabs>
              <w:adjustRightInd w:val="0"/>
              <w:snapToGrid w:val="0"/>
              <w:rPr>
                <w:rFonts w:ascii="Calibri" w:hAnsi="Calibri"/>
                <w:b/>
                <w:lang w:val="de-CH"/>
              </w:rPr>
            </w:pPr>
            <w:r w:rsidRPr="000A33FA">
              <w:rPr>
                <w:rFonts w:ascii="Calibri" w:hAnsi="Calibri"/>
                <w:b/>
                <w:lang w:val="de-CH"/>
              </w:rPr>
              <w:t xml:space="preserve">Document CWG-FHR </w:t>
            </w:r>
            <w:r>
              <w:rPr>
                <w:rFonts w:ascii="Calibri" w:hAnsi="Calibri"/>
                <w:b/>
                <w:lang w:val="de-CH"/>
              </w:rPr>
              <w:t>8</w:t>
            </w:r>
            <w:r w:rsidRPr="00527197">
              <w:rPr>
                <w:rFonts w:ascii="Calibri" w:hAnsi="Calibri"/>
                <w:b/>
                <w:lang w:val="de-CH"/>
              </w:rPr>
              <w:t>/</w:t>
            </w:r>
            <w:r>
              <w:rPr>
                <w:rFonts w:ascii="Calibri" w:hAnsi="Calibri"/>
                <w:b/>
                <w:lang w:val="de-CH"/>
              </w:rPr>
              <w:t>19</w:t>
            </w:r>
          </w:p>
        </w:tc>
      </w:tr>
      <w:tr w:rsidR="00C30A04" w:rsidRPr="00E544AC" w14:paraId="0B87A638" w14:textId="77777777" w:rsidTr="00322105">
        <w:trPr>
          <w:cantSplit/>
          <w:trHeight w:val="23"/>
        </w:trPr>
        <w:tc>
          <w:tcPr>
            <w:tcW w:w="6629" w:type="dxa"/>
            <w:vMerge/>
          </w:tcPr>
          <w:p w14:paraId="27112A87" w14:textId="77777777" w:rsidR="00C30A04" w:rsidRPr="007057DB" w:rsidRDefault="00C30A04" w:rsidP="00322105">
            <w:pPr>
              <w:tabs>
                <w:tab w:val="left" w:pos="851"/>
              </w:tabs>
              <w:spacing w:line="240" w:lineRule="atLeast"/>
              <w:rPr>
                <w:rFonts w:ascii="Calibri" w:hAnsi="Calibri"/>
                <w:b/>
                <w:lang w:val="de-CH"/>
              </w:rPr>
            </w:pPr>
            <w:bookmarkStart w:id="5" w:name="ddate" w:colFirst="1" w:colLast="1"/>
            <w:bookmarkEnd w:id="3"/>
            <w:bookmarkEnd w:id="4"/>
          </w:p>
        </w:tc>
        <w:tc>
          <w:tcPr>
            <w:tcW w:w="3685" w:type="dxa"/>
          </w:tcPr>
          <w:p w14:paraId="589948B8" w14:textId="74A1F3CD" w:rsidR="00C30A04" w:rsidRPr="008C17FD" w:rsidRDefault="00CA4E38" w:rsidP="00CA4E38">
            <w:pPr>
              <w:tabs>
                <w:tab w:val="left" w:pos="993"/>
              </w:tabs>
              <w:adjustRightInd w:val="0"/>
              <w:snapToGrid w:val="0"/>
              <w:rPr>
                <w:rFonts w:ascii="Calibri" w:hAnsi="Calibri"/>
                <w:b/>
              </w:rPr>
            </w:pPr>
            <w:r>
              <w:rPr>
                <w:rFonts w:ascii="Calibri" w:hAnsi="Calibri"/>
                <w:b/>
              </w:rPr>
              <w:t>21</w:t>
            </w:r>
            <w:r w:rsidR="009F7641" w:rsidRPr="008C17FD">
              <w:rPr>
                <w:rFonts w:ascii="Calibri" w:hAnsi="Calibri"/>
                <w:b/>
              </w:rPr>
              <w:t xml:space="preserve"> December </w:t>
            </w:r>
            <w:r w:rsidR="00C30A04" w:rsidRPr="008C17FD">
              <w:rPr>
                <w:rFonts w:ascii="Calibri" w:hAnsi="Calibri"/>
                <w:b/>
              </w:rPr>
              <w:t>201</w:t>
            </w:r>
            <w:r w:rsidR="005C0C3E">
              <w:rPr>
                <w:rFonts w:ascii="Calibri" w:hAnsi="Calibri"/>
                <w:b/>
              </w:rPr>
              <w:t>7</w:t>
            </w:r>
          </w:p>
        </w:tc>
      </w:tr>
      <w:tr w:rsidR="00C30A04" w:rsidRPr="00E544AC" w14:paraId="3FFA2A8A" w14:textId="77777777" w:rsidTr="00322105">
        <w:trPr>
          <w:cantSplit/>
          <w:trHeight w:val="80"/>
        </w:trPr>
        <w:tc>
          <w:tcPr>
            <w:tcW w:w="6629" w:type="dxa"/>
            <w:vMerge/>
          </w:tcPr>
          <w:p w14:paraId="6E0070FB" w14:textId="77777777" w:rsidR="00C30A04" w:rsidRPr="007057DB" w:rsidRDefault="00C30A04" w:rsidP="00322105">
            <w:pPr>
              <w:tabs>
                <w:tab w:val="left" w:pos="851"/>
              </w:tabs>
              <w:spacing w:line="240" w:lineRule="atLeast"/>
              <w:rPr>
                <w:rFonts w:ascii="Calibri" w:hAnsi="Calibri"/>
                <w:b/>
              </w:rPr>
            </w:pPr>
            <w:bookmarkStart w:id="6" w:name="dorlang" w:colFirst="1" w:colLast="1"/>
            <w:bookmarkEnd w:id="5"/>
          </w:p>
        </w:tc>
        <w:tc>
          <w:tcPr>
            <w:tcW w:w="3685" w:type="dxa"/>
          </w:tcPr>
          <w:p w14:paraId="21FB47B2" w14:textId="77777777" w:rsidR="00C30A04" w:rsidRPr="000A33FA" w:rsidRDefault="00C30A04" w:rsidP="00322105">
            <w:pPr>
              <w:tabs>
                <w:tab w:val="left" w:pos="993"/>
              </w:tabs>
              <w:adjustRightInd w:val="0"/>
              <w:snapToGrid w:val="0"/>
              <w:rPr>
                <w:rFonts w:ascii="Calibri" w:hAnsi="Calibri"/>
                <w:b/>
              </w:rPr>
            </w:pPr>
            <w:r w:rsidRPr="000A33FA">
              <w:rPr>
                <w:rFonts w:ascii="Calibri" w:hAnsi="Calibri"/>
                <w:b/>
              </w:rPr>
              <w:t>English only</w:t>
            </w:r>
          </w:p>
        </w:tc>
      </w:tr>
    </w:tbl>
    <w:bookmarkEnd w:id="0"/>
    <w:bookmarkEnd w:id="6"/>
    <w:p w14:paraId="0B18B605" w14:textId="77777777" w:rsidR="00CA4E38" w:rsidRDefault="00CA4E38" w:rsidP="00CA4E38">
      <w:pPr>
        <w:pStyle w:val="Source"/>
      </w:pPr>
      <w:r w:rsidRPr="002D6639">
        <w:t>C</w:t>
      </w:r>
      <w:r>
        <w:t>ontribution by the Secretariat</w:t>
      </w:r>
    </w:p>
    <w:p w14:paraId="3C5DEB1B" w14:textId="44576C14" w:rsidR="003D0BC7" w:rsidRPr="00CA4E38" w:rsidRDefault="00EE110A" w:rsidP="00024A16">
      <w:pPr>
        <w:spacing w:before="120" w:after="240"/>
        <w:jc w:val="center"/>
        <w:rPr>
          <w:rFonts w:asciiTheme="minorHAnsi" w:hAnsiTheme="minorHAnsi" w:cs="Times New Roman Bold"/>
          <w:bCs/>
          <w:caps/>
          <w:sz w:val="28"/>
          <w:szCs w:val="28"/>
        </w:rPr>
      </w:pPr>
      <w:r w:rsidRPr="00CA4E38">
        <w:rPr>
          <w:rFonts w:asciiTheme="minorHAnsi" w:hAnsiTheme="minorHAnsi" w:cs="Times New Roman Bold"/>
          <w:bCs/>
          <w:caps/>
          <w:sz w:val="28"/>
          <w:szCs w:val="28"/>
        </w:rPr>
        <w:t xml:space="preserve">Status report on </w:t>
      </w:r>
      <w:r w:rsidR="00024A16" w:rsidRPr="00CA4E38">
        <w:rPr>
          <w:rFonts w:asciiTheme="minorHAnsi" w:hAnsiTheme="minorHAnsi" w:cs="Times New Roman Bold"/>
          <w:bCs/>
          <w:caps/>
          <w:sz w:val="28"/>
          <w:szCs w:val="28"/>
        </w:rPr>
        <w:t xml:space="preserve">Misuse of </w:t>
      </w:r>
      <w:r w:rsidR="000B3AE2" w:rsidRPr="00CA4E38">
        <w:rPr>
          <w:rFonts w:asciiTheme="minorHAnsi" w:hAnsiTheme="minorHAnsi" w:cs="Times New Roman Bold"/>
          <w:bCs/>
          <w:caps/>
          <w:sz w:val="28"/>
          <w:szCs w:val="28"/>
        </w:rPr>
        <w:t>International Mobile Equipment Identity (</w:t>
      </w:r>
      <w:r w:rsidR="00024A16" w:rsidRPr="00CA4E38">
        <w:rPr>
          <w:rFonts w:asciiTheme="minorHAnsi" w:hAnsiTheme="minorHAnsi" w:cs="Times New Roman Bold"/>
          <w:bCs/>
          <w:caps/>
          <w:sz w:val="28"/>
          <w:szCs w:val="28"/>
        </w:rPr>
        <w:t>IMEI</w:t>
      </w:r>
      <w:r w:rsidR="000B3AE2" w:rsidRPr="00CA4E38">
        <w:rPr>
          <w:rFonts w:asciiTheme="minorHAnsi" w:hAnsiTheme="minorHAnsi" w:cs="Times New Roman Bold"/>
          <w:bCs/>
          <w:caps/>
          <w:sz w:val="28"/>
          <w:szCs w:val="28"/>
        </w:rPr>
        <w:t>)</w:t>
      </w:r>
      <w:r w:rsidR="00024A16" w:rsidRPr="00CA4E38">
        <w:rPr>
          <w:rFonts w:asciiTheme="minorHAnsi" w:hAnsiTheme="minorHAnsi" w:cs="Times New Roman Bold"/>
          <w:bCs/>
          <w:caps/>
          <w:sz w:val="28"/>
          <w:szCs w:val="28"/>
        </w:rPr>
        <w:t xml:space="preserve"> numbers in mobile handsets</w:t>
      </w:r>
    </w:p>
    <w:p w14:paraId="474166D2" w14:textId="6B615D49" w:rsidR="007F04A9" w:rsidRPr="003D0BC7" w:rsidRDefault="007F04A9" w:rsidP="003D0BC7">
      <w:pPr>
        <w:rPr>
          <w:rFonts w:asciiTheme="minorHAnsi" w:hAnsiTheme="minorHAnsi"/>
          <w:b/>
        </w:rPr>
      </w:pPr>
    </w:p>
    <w:tbl>
      <w:tblPr>
        <w:tblStyle w:val="TableGrid"/>
        <w:tblW w:w="0" w:type="auto"/>
        <w:tblInd w:w="567" w:type="dxa"/>
        <w:tblLook w:val="04A0" w:firstRow="1" w:lastRow="0" w:firstColumn="1" w:lastColumn="0" w:noHBand="0" w:noVBand="1"/>
      </w:tblPr>
      <w:tblGrid>
        <w:gridCol w:w="9017"/>
      </w:tblGrid>
      <w:tr w:rsidR="003D0BC7" w:rsidRPr="003D0BC7" w14:paraId="67427863" w14:textId="77777777" w:rsidTr="005C0C3E">
        <w:tc>
          <w:tcPr>
            <w:tcW w:w="9017" w:type="dxa"/>
          </w:tcPr>
          <w:p w14:paraId="7351EE43" w14:textId="77777777" w:rsidR="003D0BC7" w:rsidRPr="003D0BC7" w:rsidRDefault="003D0BC7" w:rsidP="003D0BC7">
            <w:pPr>
              <w:keepNext/>
              <w:keepLines/>
              <w:snapToGrid w:val="0"/>
              <w:spacing w:before="120" w:after="120"/>
              <w:ind w:left="567" w:hanging="567"/>
              <w:outlineLvl w:val="0"/>
              <w:rPr>
                <w:rFonts w:asciiTheme="minorHAnsi" w:hAnsiTheme="minorHAnsi"/>
                <w:b/>
              </w:rPr>
            </w:pPr>
            <w:r w:rsidRPr="003D0BC7">
              <w:rPr>
                <w:rFonts w:asciiTheme="minorHAnsi" w:hAnsiTheme="minorHAnsi"/>
                <w:b/>
              </w:rPr>
              <w:t>Background</w:t>
            </w:r>
          </w:p>
          <w:p w14:paraId="4149FDCA" w14:textId="79AF0093" w:rsidR="00D116F6" w:rsidRDefault="003D0BC7" w:rsidP="00B876F6">
            <w:pPr>
              <w:snapToGrid w:val="0"/>
              <w:spacing w:before="120" w:after="120"/>
              <w:rPr>
                <w:rFonts w:asciiTheme="minorHAnsi" w:hAnsiTheme="minorHAnsi"/>
              </w:rPr>
            </w:pPr>
            <w:r w:rsidRPr="003D0BC7">
              <w:rPr>
                <w:rFonts w:asciiTheme="minorHAnsi" w:hAnsiTheme="minorHAnsi"/>
              </w:rPr>
              <w:t xml:space="preserve">Following </w:t>
            </w:r>
            <w:r w:rsidR="00B876F6">
              <w:rPr>
                <w:rFonts w:asciiTheme="minorHAnsi" w:hAnsiTheme="minorHAnsi"/>
              </w:rPr>
              <w:t xml:space="preserve">the </w:t>
            </w:r>
            <w:r w:rsidR="00D116F6">
              <w:rPr>
                <w:rFonts w:asciiTheme="minorHAnsi" w:hAnsiTheme="minorHAnsi"/>
              </w:rPr>
              <w:t xml:space="preserve">decision highlighted in the </w:t>
            </w:r>
            <w:r w:rsidR="000B3AE2">
              <w:rPr>
                <w:rFonts w:asciiTheme="minorHAnsi" w:hAnsiTheme="minorHAnsi"/>
              </w:rPr>
              <w:t xml:space="preserve">summary record of </w:t>
            </w:r>
            <w:r w:rsidR="00B876F6">
              <w:rPr>
                <w:rFonts w:asciiTheme="minorHAnsi" w:hAnsiTheme="minorHAnsi"/>
              </w:rPr>
              <w:t xml:space="preserve">the Council 2017 session, </w:t>
            </w:r>
            <w:r w:rsidR="00723670">
              <w:rPr>
                <w:rFonts w:asciiTheme="minorHAnsi" w:hAnsiTheme="minorHAnsi"/>
              </w:rPr>
              <w:t xml:space="preserve">the </w:t>
            </w:r>
            <w:r w:rsidR="00D116F6" w:rsidRPr="00D116F6">
              <w:rPr>
                <w:rFonts w:asciiTheme="minorHAnsi" w:hAnsiTheme="minorHAnsi"/>
              </w:rPr>
              <w:t xml:space="preserve">Director of TSB </w:t>
            </w:r>
            <w:r w:rsidR="00D116F6">
              <w:rPr>
                <w:rFonts w:asciiTheme="minorHAnsi" w:hAnsiTheme="minorHAnsi"/>
              </w:rPr>
              <w:t>communicated with the GSMA on the m</w:t>
            </w:r>
            <w:r w:rsidR="00D116F6" w:rsidRPr="00D116F6">
              <w:rPr>
                <w:rFonts w:asciiTheme="minorHAnsi" w:hAnsiTheme="minorHAnsi"/>
              </w:rPr>
              <w:t>isuse of International Mobile Equipment Identity (IMEI) numbers in mobile handsets</w:t>
            </w:r>
            <w:r w:rsidRPr="003D0BC7">
              <w:rPr>
                <w:rFonts w:asciiTheme="minorHAnsi" w:hAnsiTheme="minorHAnsi"/>
              </w:rPr>
              <w:t>.</w:t>
            </w:r>
          </w:p>
          <w:p w14:paraId="292E7F0C" w14:textId="5619E17A" w:rsidR="003D0BC7" w:rsidRPr="003D0BC7" w:rsidRDefault="00B876F6" w:rsidP="00B876F6">
            <w:pPr>
              <w:snapToGrid w:val="0"/>
              <w:spacing w:before="120" w:after="120"/>
              <w:rPr>
                <w:rFonts w:asciiTheme="minorHAnsi" w:hAnsiTheme="minorHAnsi"/>
              </w:rPr>
            </w:pPr>
            <w:r>
              <w:rPr>
                <w:rFonts w:asciiTheme="minorHAnsi" w:hAnsiTheme="minorHAnsi"/>
              </w:rPr>
              <w:t xml:space="preserve">This report summarizes the status of </w:t>
            </w:r>
            <w:r w:rsidR="00D116F6">
              <w:rPr>
                <w:rFonts w:asciiTheme="minorHAnsi" w:hAnsiTheme="minorHAnsi"/>
              </w:rPr>
              <w:t>such collaboration</w:t>
            </w:r>
            <w:r>
              <w:rPr>
                <w:rFonts w:asciiTheme="minorHAnsi" w:hAnsiTheme="minorHAnsi"/>
              </w:rPr>
              <w:t>.</w:t>
            </w:r>
          </w:p>
          <w:p w14:paraId="1B637C4D" w14:textId="77777777" w:rsidR="003D0BC7" w:rsidRPr="003D0BC7" w:rsidRDefault="003D0BC7" w:rsidP="003D0BC7">
            <w:pPr>
              <w:keepNext/>
              <w:keepLines/>
              <w:snapToGrid w:val="0"/>
              <w:spacing w:before="120" w:after="120"/>
              <w:ind w:left="567" w:hanging="567"/>
              <w:outlineLvl w:val="0"/>
              <w:rPr>
                <w:rFonts w:asciiTheme="minorHAnsi" w:hAnsiTheme="minorHAnsi"/>
                <w:b/>
              </w:rPr>
            </w:pPr>
            <w:r w:rsidRPr="003D0BC7">
              <w:rPr>
                <w:rFonts w:asciiTheme="minorHAnsi" w:hAnsiTheme="minorHAnsi"/>
                <w:b/>
              </w:rPr>
              <w:t>Action required</w:t>
            </w:r>
          </w:p>
          <w:p w14:paraId="52A469BE" w14:textId="3EE880B1" w:rsidR="003D0BC7" w:rsidRPr="003D0BC7" w:rsidRDefault="003D0BC7" w:rsidP="00B876F6">
            <w:pPr>
              <w:snapToGrid w:val="0"/>
              <w:spacing w:before="120" w:after="120"/>
              <w:rPr>
                <w:rFonts w:asciiTheme="minorHAnsi" w:hAnsiTheme="minorHAnsi"/>
              </w:rPr>
            </w:pPr>
            <w:r w:rsidRPr="003D0BC7">
              <w:rPr>
                <w:rFonts w:asciiTheme="minorHAnsi" w:hAnsiTheme="minorHAnsi"/>
              </w:rPr>
              <w:t xml:space="preserve">The CWG-FHR is invited to </w:t>
            </w:r>
            <w:r w:rsidR="00D116F6">
              <w:rPr>
                <w:rFonts w:asciiTheme="minorHAnsi" w:hAnsiTheme="minorHAnsi"/>
              </w:rPr>
              <w:t>take this report into consideration</w:t>
            </w:r>
            <w:r w:rsidRPr="003D0BC7">
              <w:rPr>
                <w:rFonts w:asciiTheme="minorHAnsi" w:hAnsiTheme="minorHAnsi"/>
              </w:rPr>
              <w:t>.</w:t>
            </w:r>
          </w:p>
          <w:p w14:paraId="08798637" w14:textId="77777777" w:rsidR="003D0BC7" w:rsidRPr="003D0BC7" w:rsidRDefault="003D0BC7" w:rsidP="003D0BC7">
            <w:pPr>
              <w:pStyle w:val="Headingb"/>
              <w:snapToGrid w:val="0"/>
              <w:spacing w:before="120" w:after="120"/>
              <w:rPr>
                <w:rFonts w:asciiTheme="minorHAnsi" w:hAnsiTheme="minorHAnsi"/>
                <w:szCs w:val="24"/>
                <w:lang w:val="en-US"/>
              </w:rPr>
            </w:pPr>
            <w:r w:rsidRPr="003D0BC7">
              <w:rPr>
                <w:rFonts w:asciiTheme="minorHAnsi" w:hAnsiTheme="minorHAnsi"/>
                <w:szCs w:val="24"/>
                <w:lang w:val="en-US"/>
              </w:rPr>
              <w:t>References</w:t>
            </w:r>
          </w:p>
          <w:p w14:paraId="391EA23B" w14:textId="4220A8EB" w:rsidR="003D0BC7" w:rsidRPr="00CA4E38" w:rsidRDefault="00CA4E38" w:rsidP="003D0BC7">
            <w:pPr>
              <w:snapToGrid w:val="0"/>
              <w:spacing w:before="120" w:after="120"/>
              <w:rPr>
                <w:rFonts w:asciiTheme="minorHAnsi" w:hAnsiTheme="minorHAnsi"/>
              </w:rPr>
            </w:pPr>
            <w:hyperlink r:id="rId9" w:history="1">
              <w:r w:rsidR="000B3AE2" w:rsidRPr="00CA4E38">
                <w:rPr>
                  <w:rStyle w:val="Hyperlink"/>
                  <w:rFonts w:asciiTheme="minorHAnsi" w:hAnsiTheme="minorHAnsi" w:cstheme="majorBidi"/>
                </w:rPr>
                <w:t>C17/87</w:t>
              </w:r>
            </w:hyperlink>
            <w:r w:rsidR="000B3AE2" w:rsidRPr="00CA4E38">
              <w:rPr>
                <w:rFonts w:asciiTheme="minorHAnsi" w:hAnsiTheme="minorHAnsi"/>
              </w:rPr>
              <w:t xml:space="preserve">, </w:t>
            </w:r>
            <w:hyperlink r:id="rId10" w:history="1">
              <w:r w:rsidR="000B3AE2" w:rsidRPr="00CA4E38">
                <w:rPr>
                  <w:rStyle w:val="Hyperlink"/>
                  <w:rFonts w:asciiTheme="minorHAnsi" w:hAnsiTheme="minorHAnsi" w:cstheme="majorBidi"/>
                </w:rPr>
                <w:t>C17/124</w:t>
              </w:r>
            </w:hyperlink>
          </w:p>
        </w:tc>
      </w:tr>
    </w:tbl>
    <w:p w14:paraId="5281F546" w14:textId="77777777" w:rsidR="00024A16" w:rsidRPr="00001FFB" w:rsidRDefault="00E84A18" w:rsidP="00024A16">
      <w:pPr>
        <w:pStyle w:val="Heading2"/>
        <w:keepNext w:val="0"/>
        <w:keepLines w:val="0"/>
        <w:snapToGrid w:val="0"/>
        <w:spacing w:before="360" w:after="120"/>
        <w:rPr>
          <w:rFonts w:asciiTheme="minorHAnsi" w:hAnsiTheme="minorHAnsi"/>
          <w:b/>
          <w:bCs/>
          <w:sz w:val="24"/>
          <w:szCs w:val="24"/>
        </w:rPr>
      </w:pPr>
      <w:r>
        <w:rPr>
          <w:rFonts w:asciiTheme="minorHAnsi" w:hAnsiTheme="minorHAnsi"/>
          <w:bCs/>
        </w:rPr>
        <w:t>A</w:t>
      </w:r>
      <w:r w:rsidRPr="00771C97">
        <w:rPr>
          <w:rFonts w:asciiTheme="minorHAnsi" w:hAnsiTheme="minorHAnsi"/>
          <w:bCs/>
        </w:rPr>
        <w:t>.</w:t>
      </w:r>
      <w:r w:rsidRPr="00771C97">
        <w:rPr>
          <w:rFonts w:asciiTheme="minorHAnsi" w:hAnsiTheme="minorHAnsi"/>
          <w:bCs/>
        </w:rPr>
        <w:tab/>
      </w:r>
      <w:r w:rsidRPr="00001FFB">
        <w:rPr>
          <w:rFonts w:asciiTheme="minorHAnsi" w:hAnsiTheme="minorHAnsi"/>
          <w:bCs/>
          <w:sz w:val="24"/>
          <w:szCs w:val="24"/>
        </w:rPr>
        <w:t>Background</w:t>
      </w:r>
    </w:p>
    <w:p w14:paraId="69905C1F" w14:textId="5EAB6874" w:rsidR="00024A16" w:rsidRPr="00001FFB" w:rsidRDefault="00024A16" w:rsidP="00024A16">
      <w:pPr>
        <w:pStyle w:val="Heading2"/>
        <w:keepNext w:val="0"/>
        <w:keepLines w:val="0"/>
        <w:snapToGrid w:val="0"/>
        <w:spacing w:before="360" w:after="120"/>
        <w:rPr>
          <w:rFonts w:asciiTheme="minorHAnsi" w:hAnsiTheme="minorHAnsi"/>
          <w:b/>
          <w:bCs/>
          <w:sz w:val="24"/>
          <w:szCs w:val="24"/>
        </w:rPr>
      </w:pPr>
      <w:r w:rsidRPr="00001FFB">
        <w:rPr>
          <w:rFonts w:asciiTheme="minorHAnsi" w:eastAsia="SimSun" w:hAnsiTheme="minorHAnsi" w:cs="Times New Roman"/>
          <w:color w:val="auto"/>
          <w:sz w:val="24"/>
          <w:szCs w:val="24"/>
          <w:lang w:val="en"/>
        </w:rPr>
        <w:t>A number of ITU Member States (India, Bangladesh, Nigeria, Uganda, and Tunisia) submitted a joint contribution (C17/87 “Proposal on IMEI implementation in mobile phone handsets to address security challenges”, publicly available) to the ITU Council. Currently, IMEIs are field programmable and can easily be changed, leading to security challenges and a situation where multiple mobile phones can have the same IMEI number. This is in contrast with the existing 3GPP standard TS 22.016 (International Mobile station Equipment Identities (IMEI)), which states that “[t]he IMEI shall be unique and shall not be changed after the ME’s [Mobile Equipment’s] final production process. It shall resist tampering, i.e. manipulation and change, by any means (e.g. physical, electrical and software)”, and GSMA document TS.06 (IMEI Allocation and Approval Process), which says that Type Allocation Holders have the responsibility to “[e]</w:t>
      </w:r>
      <w:proofErr w:type="spellStart"/>
      <w:r w:rsidRPr="00001FFB">
        <w:rPr>
          <w:rFonts w:asciiTheme="minorHAnsi" w:eastAsia="SimSun" w:hAnsiTheme="minorHAnsi" w:cs="Times New Roman"/>
          <w:color w:val="auto"/>
          <w:sz w:val="24"/>
          <w:szCs w:val="24"/>
          <w:lang w:val="en"/>
        </w:rPr>
        <w:t>nsure</w:t>
      </w:r>
      <w:proofErr w:type="spellEnd"/>
      <w:r w:rsidRPr="00001FFB">
        <w:rPr>
          <w:rFonts w:asciiTheme="minorHAnsi" w:eastAsia="SimSun" w:hAnsiTheme="minorHAnsi" w:cs="Times New Roman"/>
          <w:color w:val="auto"/>
          <w:sz w:val="24"/>
          <w:szCs w:val="24"/>
          <w:lang w:val="en"/>
        </w:rPr>
        <w:t xml:space="preserve"> IMEI are secure and have integrity” (clause 16).</w:t>
      </w:r>
    </w:p>
    <w:p w14:paraId="277DE899" w14:textId="2C1C0A60" w:rsidR="00024A16" w:rsidRPr="00001FFB" w:rsidRDefault="00024A16" w:rsidP="00574AAF">
      <w:pPr>
        <w:pStyle w:val="Heading2"/>
        <w:snapToGrid w:val="0"/>
        <w:spacing w:before="480" w:after="120"/>
        <w:jc w:val="both"/>
        <w:rPr>
          <w:rFonts w:asciiTheme="minorHAnsi" w:eastAsia="SimSun" w:hAnsiTheme="minorHAnsi" w:cs="Times New Roman"/>
          <w:color w:val="auto"/>
          <w:sz w:val="24"/>
          <w:szCs w:val="24"/>
          <w:lang w:val="en"/>
        </w:rPr>
      </w:pPr>
      <w:r w:rsidRPr="00001FFB">
        <w:rPr>
          <w:rFonts w:asciiTheme="minorHAnsi" w:eastAsia="SimSun" w:hAnsiTheme="minorHAnsi" w:cs="Times New Roman"/>
          <w:color w:val="auto"/>
          <w:sz w:val="24"/>
          <w:szCs w:val="24"/>
          <w:lang w:val="en"/>
        </w:rPr>
        <w:lastRenderedPageBreak/>
        <w:t>The summary record (</w:t>
      </w:r>
      <w:hyperlink r:id="rId11" w:history="1">
        <w:r w:rsidRPr="00574AAF">
          <w:rPr>
            <w:rStyle w:val="Hyperlink"/>
            <w:rFonts w:asciiTheme="minorHAnsi" w:eastAsia="SimSun" w:hAnsiTheme="minorHAnsi"/>
            <w:sz w:val="24"/>
            <w:szCs w:val="24"/>
            <w:lang w:val="en"/>
          </w:rPr>
          <w:t>C17/124</w:t>
        </w:r>
      </w:hyperlink>
      <w:r w:rsidRPr="00001FFB">
        <w:rPr>
          <w:rFonts w:asciiTheme="minorHAnsi" w:eastAsia="SimSun" w:hAnsiTheme="minorHAnsi" w:cs="Times New Roman"/>
          <w:color w:val="auto"/>
          <w:sz w:val="24"/>
          <w:szCs w:val="24"/>
          <w:lang w:val="en"/>
        </w:rPr>
        <w:t>) of the ITU Council states: “</w:t>
      </w:r>
      <w:proofErr w:type="spellStart"/>
      <w:r w:rsidRPr="00001FFB">
        <w:rPr>
          <w:rFonts w:asciiTheme="minorHAnsi" w:eastAsia="SimSun" w:hAnsiTheme="minorHAnsi" w:cs="Times New Roman"/>
          <w:color w:val="auto"/>
          <w:sz w:val="24"/>
          <w:szCs w:val="24"/>
          <w:lang w:val="en"/>
        </w:rPr>
        <w:t>Councillors</w:t>
      </w:r>
      <w:proofErr w:type="spellEnd"/>
      <w:r w:rsidRPr="00001FFB">
        <w:rPr>
          <w:rFonts w:asciiTheme="minorHAnsi" w:eastAsia="SimSun" w:hAnsiTheme="minorHAnsi" w:cs="Times New Roman"/>
          <w:color w:val="auto"/>
          <w:sz w:val="24"/>
          <w:szCs w:val="24"/>
          <w:lang w:val="en"/>
        </w:rPr>
        <w:t xml:space="preserve"> taking the floor agreed on the seriousness of the problem, in socio-economic terms and, above all, in terms of security. The problem needed to be tackled through a combination of country </w:t>
      </w:r>
      <w:proofErr w:type="spellStart"/>
      <w:r w:rsidRPr="00001FFB">
        <w:rPr>
          <w:rFonts w:asciiTheme="minorHAnsi" w:eastAsia="SimSun" w:hAnsiTheme="minorHAnsi" w:cs="Times New Roman"/>
          <w:color w:val="auto"/>
          <w:sz w:val="24"/>
          <w:szCs w:val="24"/>
          <w:lang w:val="en"/>
        </w:rPr>
        <w:t>programmes</w:t>
      </w:r>
      <w:proofErr w:type="spellEnd"/>
      <w:r w:rsidRPr="00001FFB">
        <w:rPr>
          <w:rFonts w:asciiTheme="minorHAnsi" w:eastAsia="SimSun" w:hAnsiTheme="minorHAnsi" w:cs="Times New Roman"/>
          <w:color w:val="auto"/>
          <w:sz w:val="24"/>
          <w:szCs w:val="24"/>
          <w:lang w:val="en"/>
        </w:rPr>
        <w:t xml:space="preserve"> and international cooperation initiatives, with the aim of at least ensuring that IMEI numbers were non- erasable and non-reprogrammable.” The ITU Council instructed the TSB Director “to begin collaboration with the GSMA, including highlighting the matter in a letter to GSMA, in order to resolving the problem of IMEI numbers.”</w:t>
      </w:r>
    </w:p>
    <w:p w14:paraId="6D0E48F2" w14:textId="79FD0427" w:rsidR="00E84A18" w:rsidRPr="00001FFB" w:rsidRDefault="00E84A18" w:rsidP="00024A16">
      <w:pPr>
        <w:pStyle w:val="Heading2"/>
        <w:snapToGrid w:val="0"/>
        <w:spacing w:before="480" w:after="120"/>
        <w:jc w:val="both"/>
        <w:rPr>
          <w:rFonts w:asciiTheme="minorHAnsi" w:hAnsiTheme="minorHAnsi"/>
          <w:bCs/>
          <w:sz w:val="24"/>
          <w:szCs w:val="24"/>
        </w:rPr>
      </w:pPr>
      <w:r w:rsidRPr="00001FFB">
        <w:rPr>
          <w:rFonts w:asciiTheme="minorHAnsi" w:hAnsiTheme="minorHAnsi"/>
          <w:bCs/>
          <w:sz w:val="24"/>
          <w:szCs w:val="24"/>
        </w:rPr>
        <w:t>B.</w:t>
      </w:r>
      <w:r w:rsidRPr="00001FFB">
        <w:rPr>
          <w:rFonts w:asciiTheme="minorHAnsi" w:hAnsiTheme="minorHAnsi"/>
          <w:bCs/>
          <w:sz w:val="24"/>
          <w:szCs w:val="24"/>
        </w:rPr>
        <w:tab/>
      </w:r>
      <w:r w:rsidR="00330E29" w:rsidRPr="00001FFB">
        <w:rPr>
          <w:rFonts w:asciiTheme="minorHAnsi" w:hAnsiTheme="minorHAnsi"/>
          <w:bCs/>
          <w:sz w:val="24"/>
          <w:szCs w:val="24"/>
        </w:rPr>
        <w:t xml:space="preserve">The status of </w:t>
      </w:r>
      <w:r w:rsidR="00001FFB">
        <w:rPr>
          <w:rFonts w:asciiTheme="minorHAnsi" w:hAnsiTheme="minorHAnsi"/>
          <w:bCs/>
          <w:sz w:val="24"/>
          <w:szCs w:val="24"/>
        </w:rPr>
        <w:t>collaboration between ITU and GSMA</w:t>
      </w:r>
    </w:p>
    <w:p w14:paraId="76DE8E97" w14:textId="27C04F52" w:rsidR="00D43B9F" w:rsidRPr="00001FFB" w:rsidRDefault="00024A16" w:rsidP="00001FFB">
      <w:pPr>
        <w:spacing w:after="240"/>
        <w:rPr>
          <w:rFonts w:asciiTheme="minorHAnsi" w:hAnsiTheme="minorHAnsi"/>
          <w:lang w:val="en-US"/>
        </w:rPr>
      </w:pPr>
      <w:r w:rsidRPr="00001FFB">
        <w:rPr>
          <w:rFonts w:asciiTheme="minorHAnsi" w:hAnsiTheme="minorHAnsi"/>
          <w:lang w:val="en-US"/>
        </w:rPr>
        <w:t>The TSB Director sent a letter to the Director General of GSMA in July 2017.</w:t>
      </w:r>
    </w:p>
    <w:p w14:paraId="0714D10A" w14:textId="54F1FD06" w:rsidR="00024A16" w:rsidRPr="00001FFB" w:rsidRDefault="00024A16" w:rsidP="001438C7">
      <w:pPr>
        <w:ind w:left="720"/>
        <w:rPr>
          <w:rFonts w:asciiTheme="minorHAnsi" w:hAnsiTheme="minorHAnsi"/>
          <w:i/>
          <w:lang w:val="en-US"/>
        </w:rPr>
      </w:pPr>
      <w:proofErr w:type="gramStart"/>
      <w:r w:rsidRPr="00001FFB">
        <w:rPr>
          <w:rFonts w:asciiTheme="minorHAnsi" w:hAnsiTheme="minorHAnsi"/>
          <w:i/>
          <w:lang w:val="en-US"/>
        </w:rPr>
        <w:t>“</w:t>
      </w:r>
      <w:r w:rsidR="001438C7" w:rsidRPr="00001FFB">
        <w:rPr>
          <w:rFonts w:asciiTheme="minorHAnsi" w:hAnsiTheme="minorHAnsi"/>
          <w:i/>
          <w:lang w:val="en-US"/>
        </w:rPr>
        <w:t xml:space="preserve"> [</w:t>
      </w:r>
      <w:proofErr w:type="gramEnd"/>
      <w:r w:rsidR="001438C7" w:rsidRPr="00001FFB">
        <w:rPr>
          <w:rFonts w:asciiTheme="minorHAnsi" w:hAnsiTheme="minorHAnsi"/>
          <w:i/>
          <w:lang w:val="en-US"/>
        </w:rPr>
        <w:t xml:space="preserve">…] </w:t>
      </w:r>
      <w:r w:rsidRPr="00001FFB">
        <w:rPr>
          <w:rFonts w:asciiTheme="minorHAnsi" w:hAnsiTheme="minorHAnsi"/>
          <w:i/>
          <w:lang w:val="en-US"/>
        </w:rPr>
        <w:t xml:space="preserve">In view of the above, as an important measure of building confidence and security in the use of ICTs, ITU brings the concerns of Member States that the 3GPP standards and GSMA documents defined to protect the integrity of IMEIs are not being complied with, to the attention of GSMA, and seeks the urgent attention of GSMA and 3GPP for their cooperation with ITU and necessary action in this regard. </w:t>
      </w:r>
    </w:p>
    <w:p w14:paraId="65C3FCEA" w14:textId="77777777" w:rsidR="001438C7" w:rsidRPr="00001FFB" w:rsidRDefault="001438C7" w:rsidP="001438C7">
      <w:pPr>
        <w:ind w:left="720"/>
        <w:rPr>
          <w:rFonts w:asciiTheme="minorHAnsi" w:hAnsiTheme="minorHAnsi"/>
          <w:i/>
          <w:lang w:val="en-US"/>
        </w:rPr>
      </w:pPr>
    </w:p>
    <w:p w14:paraId="631C2FF6" w14:textId="4820E30D" w:rsidR="00024A16" w:rsidRPr="00001FFB" w:rsidRDefault="00024A16" w:rsidP="001438C7">
      <w:pPr>
        <w:ind w:left="720"/>
        <w:rPr>
          <w:rFonts w:asciiTheme="minorHAnsi" w:hAnsiTheme="minorHAnsi"/>
          <w:i/>
          <w:lang w:val="en-US"/>
        </w:rPr>
      </w:pPr>
      <w:r w:rsidRPr="00001FFB">
        <w:rPr>
          <w:rFonts w:asciiTheme="minorHAnsi" w:hAnsiTheme="minorHAnsi"/>
          <w:i/>
          <w:lang w:val="en-US"/>
        </w:rPr>
        <w:t>Taking this opportunity, I would like to invite you to the next meeting of ITU-T Study Group 11 to take place</w:t>
      </w:r>
      <w:r w:rsidR="001438C7" w:rsidRPr="00001FFB">
        <w:rPr>
          <w:rFonts w:asciiTheme="minorHAnsi" w:hAnsiTheme="minorHAnsi"/>
          <w:i/>
          <w:lang w:val="en-US"/>
        </w:rPr>
        <w:t xml:space="preserve"> </w:t>
      </w:r>
      <w:r w:rsidRPr="00001FFB">
        <w:rPr>
          <w:rFonts w:asciiTheme="minorHAnsi" w:hAnsiTheme="minorHAnsi"/>
          <w:i/>
          <w:lang w:val="en-US"/>
        </w:rPr>
        <w:t>in Geneva from 8 to 17 November 2017. ITU-T Study Group 11 is also the lead study group on combatting</w:t>
      </w:r>
      <w:r w:rsidR="001438C7" w:rsidRPr="00001FFB">
        <w:rPr>
          <w:rFonts w:asciiTheme="minorHAnsi" w:hAnsiTheme="minorHAnsi"/>
          <w:i/>
          <w:lang w:val="en-US"/>
        </w:rPr>
        <w:t xml:space="preserve"> </w:t>
      </w:r>
      <w:r w:rsidRPr="00001FFB">
        <w:rPr>
          <w:rFonts w:asciiTheme="minorHAnsi" w:hAnsiTheme="minorHAnsi"/>
          <w:i/>
          <w:lang w:val="en-US"/>
        </w:rPr>
        <w:t>counterfeiting and stolen ICT devices. Perhaps this meeting could be an occasion for an informal meeting of</w:t>
      </w:r>
      <w:r w:rsidR="001438C7" w:rsidRPr="00001FFB">
        <w:rPr>
          <w:rFonts w:asciiTheme="minorHAnsi" w:hAnsiTheme="minorHAnsi"/>
          <w:i/>
          <w:lang w:val="en-US"/>
        </w:rPr>
        <w:t xml:space="preserve"> </w:t>
      </w:r>
      <w:r w:rsidRPr="00001FFB">
        <w:rPr>
          <w:rFonts w:asciiTheme="minorHAnsi" w:hAnsiTheme="minorHAnsi"/>
          <w:i/>
          <w:lang w:val="en-US"/>
        </w:rPr>
        <w:t>parties concerned to discuss the matter.</w:t>
      </w:r>
    </w:p>
    <w:p w14:paraId="30B338B3" w14:textId="77777777" w:rsidR="001438C7" w:rsidRPr="00001FFB" w:rsidRDefault="001438C7" w:rsidP="001438C7">
      <w:pPr>
        <w:ind w:left="720"/>
        <w:rPr>
          <w:rFonts w:asciiTheme="minorHAnsi" w:hAnsiTheme="minorHAnsi"/>
          <w:i/>
          <w:lang w:val="en-US"/>
        </w:rPr>
      </w:pPr>
    </w:p>
    <w:p w14:paraId="0342349C" w14:textId="06CBB500" w:rsidR="00024A16" w:rsidRPr="00001FFB" w:rsidRDefault="00024A16" w:rsidP="00001FFB">
      <w:pPr>
        <w:spacing w:after="240"/>
        <w:ind w:left="720"/>
        <w:rPr>
          <w:rFonts w:asciiTheme="minorHAnsi" w:hAnsiTheme="minorHAnsi"/>
          <w:i/>
          <w:lang w:val="en-US"/>
        </w:rPr>
      </w:pPr>
      <w:r w:rsidRPr="00001FFB">
        <w:rPr>
          <w:rFonts w:asciiTheme="minorHAnsi" w:hAnsiTheme="minorHAnsi"/>
          <w:i/>
          <w:lang w:val="en-US"/>
        </w:rPr>
        <w:t>I look forward to continuing the fruitful cooperation with GSMA and 3GPP on this matter.</w:t>
      </w:r>
      <w:r w:rsidR="00001FFB">
        <w:rPr>
          <w:rFonts w:asciiTheme="minorHAnsi" w:hAnsiTheme="minorHAnsi"/>
          <w:i/>
          <w:lang w:val="en-US"/>
        </w:rPr>
        <w:t>”</w:t>
      </w:r>
    </w:p>
    <w:p w14:paraId="0B083CAA" w14:textId="4FEB8350" w:rsidR="001438C7" w:rsidRPr="00001FFB" w:rsidRDefault="001438C7" w:rsidP="00001FFB">
      <w:pPr>
        <w:spacing w:after="240"/>
        <w:rPr>
          <w:rFonts w:asciiTheme="minorHAnsi" w:hAnsiTheme="minorHAnsi"/>
          <w:lang w:val="en-US"/>
        </w:rPr>
      </w:pPr>
      <w:r w:rsidRPr="00001FFB">
        <w:rPr>
          <w:rFonts w:asciiTheme="minorHAnsi" w:hAnsiTheme="minorHAnsi"/>
          <w:lang w:val="en-US"/>
        </w:rPr>
        <w:t>Following a reminder sen</w:t>
      </w:r>
      <w:r w:rsidR="00001FFB">
        <w:rPr>
          <w:rFonts w:asciiTheme="minorHAnsi" w:hAnsiTheme="minorHAnsi"/>
          <w:lang w:val="en-US"/>
        </w:rPr>
        <w:t>t</w:t>
      </w:r>
      <w:r w:rsidRPr="00001FFB">
        <w:rPr>
          <w:rFonts w:asciiTheme="minorHAnsi" w:hAnsiTheme="minorHAnsi"/>
          <w:lang w:val="en-US"/>
        </w:rPr>
        <w:t xml:space="preserve"> by the TSB Director to GSMA in December 2017, the following reply email was received from GSMA:</w:t>
      </w:r>
    </w:p>
    <w:p w14:paraId="12D03756" w14:textId="1E59DA22" w:rsidR="001438C7" w:rsidRPr="00001FFB" w:rsidRDefault="001438C7" w:rsidP="001438C7">
      <w:pPr>
        <w:ind w:left="720"/>
        <w:rPr>
          <w:rFonts w:asciiTheme="minorHAnsi" w:hAnsiTheme="minorHAnsi"/>
          <w:i/>
          <w:lang w:val="en-US"/>
        </w:rPr>
      </w:pPr>
      <w:r w:rsidRPr="00001FFB">
        <w:rPr>
          <w:rFonts w:asciiTheme="minorHAnsi" w:hAnsiTheme="minorHAnsi"/>
          <w:i/>
          <w:lang w:val="en-US"/>
        </w:rPr>
        <w:t xml:space="preserve">“Thank you for your letter regarding the discussion at ITU Council 2017 on IMEI security. The GSMA is aware of the issue and we are already engaged with the countries involved in order to discuss how to address their concerns. We believe that we share the same view as the ITU and some Member States that IMEI security requirements are not being adhered to in all cases. It should be noted that compliance with IMEI security is the responsibility of individual device manufacturers, and not all legitimate manufacturers have security issues. </w:t>
      </w:r>
    </w:p>
    <w:p w14:paraId="58E78A60" w14:textId="77777777" w:rsidR="001438C7" w:rsidRPr="00001FFB" w:rsidRDefault="001438C7" w:rsidP="001438C7">
      <w:pPr>
        <w:ind w:left="720"/>
        <w:rPr>
          <w:rFonts w:asciiTheme="minorHAnsi" w:hAnsiTheme="minorHAnsi"/>
          <w:i/>
          <w:lang w:val="en-US"/>
        </w:rPr>
      </w:pPr>
    </w:p>
    <w:p w14:paraId="377BB94B" w14:textId="5B61F0AB" w:rsidR="00001FFB" w:rsidRPr="00001FFB" w:rsidRDefault="001438C7" w:rsidP="001438C7">
      <w:pPr>
        <w:ind w:left="720"/>
        <w:rPr>
          <w:rFonts w:asciiTheme="minorHAnsi" w:hAnsiTheme="minorHAnsi"/>
          <w:i/>
          <w:lang w:val="en-US"/>
        </w:rPr>
      </w:pPr>
      <w:r w:rsidRPr="00001FFB">
        <w:rPr>
          <w:rFonts w:asciiTheme="minorHAnsi" w:hAnsiTheme="minorHAnsi"/>
          <w:i/>
          <w:lang w:val="en-US"/>
        </w:rPr>
        <w:t xml:space="preserve">The GSMA will continue to work with all stakeholders and in particular with manufacturers considered to be non-compliant with security requirements. Additionally, we have recently embarked on a </w:t>
      </w:r>
      <w:proofErr w:type="spellStart"/>
      <w:r w:rsidRPr="00001FFB">
        <w:rPr>
          <w:rFonts w:asciiTheme="minorHAnsi" w:hAnsiTheme="minorHAnsi"/>
          <w:i/>
          <w:lang w:val="en-US"/>
        </w:rPr>
        <w:t>programme</w:t>
      </w:r>
      <w:proofErr w:type="spellEnd"/>
      <w:r w:rsidRPr="00001FFB">
        <w:rPr>
          <w:rFonts w:asciiTheme="minorHAnsi" w:hAnsiTheme="minorHAnsi"/>
          <w:i/>
          <w:lang w:val="en-US"/>
        </w:rPr>
        <w:t xml:space="preserve"> of activities to increase manufacturer awareness of the need for IMEI security and we hope to secure a renewed commitment by those manufacturers to IMEI security. Finally, the GSMA will continue to participate in ITU-T Study Group 11 and we look forward to further discussion on the matter at the next meeting in November.</w:t>
      </w:r>
      <w:r w:rsidR="00001FFB">
        <w:rPr>
          <w:rFonts w:asciiTheme="minorHAnsi" w:hAnsiTheme="minorHAnsi"/>
          <w:i/>
          <w:lang w:val="en-US"/>
        </w:rPr>
        <w:t>”</w:t>
      </w:r>
    </w:p>
    <w:p w14:paraId="6B603240" w14:textId="5B083E46" w:rsidR="00001FFB" w:rsidRPr="00001FFB" w:rsidRDefault="00001FFB" w:rsidP="00001FFB">
      <w:pPr>
        <w:pStyle w:val="Heading2"/>
        <w:snapToGrid w:val="0"/>
        <w:spacing w:before="480" w:after="120"/>
        <w:jc w:val="both"/>
        <w:rPr>
          <w:rFonts w:asciiTheme="minorHAnsi" w:hAnsiTheme="minorHAnsi"/>
          <w:bCs/>
          <w:sz w:val="24"/>
          <w:szCs w:val="24"/>
        </w:rPr>
      </w:pPr>
      <w:r w:rsidRPr="00001FFB">
        <w:rPr>
          <w:rFonts w:asciiTheme="minorHAnsi" w:hAnsiTheme="minorHAnsi"/>
          <w:bCs/>
          <w:sz w:val="24"/>
          <w:szCs w:val="24"/>
        </w:rPr>
        <w:t>C.</w:t>
      </w:r>
      <w:r w:rsidRPr="00001FFB">
        <w:rPr>
          <w:rFonts w:asciiTheme="minorHAnsi" w:hAnsiTheme="minorHAnsi"/>
          <w:bCs/>
          <w:sz w:val="24"/>
          <w:szCs w:val="24"/>
        </w:rPr>
        <w:tab/>
        <w:t>Conclusion</w:t>
      </w:r>
    </w:p>
    <w:p w14:paraId="1229C085" w14:textId="27FF667C" w:rsidR="002D6639" w:rsidRDefault="00E456E6" w:rsidP="00E71491">
      <w:pPr>
        <w:pStyle w:val="Heading2"/>
        <w:keepNext w:val="0"/>
        <w:keepLines w:val="0"/>
        <w:snapToGrid w:val="0"/>
        <w:spacing w:before="360" w:after="120"/>
        <w:rPr>
          <w:rFonts w:asciiTheme="minorHAnsi" w:eastAsia="SimSun" w:hAnsiTheme="minorHAnsi" w:cs="Times New Roman"/>
          <w:color w:val="auto"/>
          <w:sz w:val="24"/>
          <w:szCs w:val="24"/>
          <w:lang w:val="en"/>
        </w:rPr>
      </w:pPr>
      <w:r>
        <w:rPr>
          <w:rFonts w:asciiTheme="minorHAnsi" w:eastAsia="SimSun" w:hAnsiTheme="minorHAnsi" w:cs="Times New Roman"/>
          <w:color w:val="auto"/>
          <w:sz w:val="24"/>
          <w:szCs w:val="24"/>
          <w:lang w:val="en"/>
        </w:rPr>
        <w:t xml:space="preserve">All interested </w:t>
      </w:r>
      <w:r w:rsidR="00606A9E">
        <w:rPr>
          <w:rFonts w:asciiTheme="minorHAnsi" w:eastAsia="SimSun" w:hAnsiTheme="minorHAnsi" w:cs="Times New Roman"/>
          <w:color w:val="auto"/>
          <w:sz w:val="24"/>
          <w:szCs w:val="24"/>
          <w:lang w:val="en"/>
        </w:rPr>
        <w:t xml:space="preserve">ITU members </w:t>
      </w:r>
      <w:r>
        <w:rPr>
          <w:rFonts w:asciiTheme="minorHAnsi" w:eastAsia="SimSun" w:hAnsiTheme="minorHAnsi" w:cs="Times New Roman"/>
          <w:color w:val="auto"/>
          <w:sz w:val="24"/>
          <w:szCs w:val="24"/>
          <w:lang w:val="en"/>
        </w:rPr>
        <w:t xml:space="preserve">are invited to contribute to SG11 proposing the way forward. ITU-T, </w:t>
      </w:r>
      <w:r w:rsidRPr="00E456E6">
        <w:rPr>
          <w:rFonts w:asciiTheme="minorHAnsi" w:eastAsia="SimSun" w:hAnsiTheme="minorHAnsi" w:cs="Times New Roman"/>
          <w:color w:val="auto"/>
          <w:sz w:val="24"/>
          <w:szCs w:val="24"/>
          <w:lang w:val="en"/>
        </w:rPr>
        <w:t xml:space="preserve">in particular </w:t>
      </w:r>
      <w:r>
        <w:rPr>
          <w:rFonts w:asciiTheme="minorHAnsi" w:eastAsia="SimSun" w:hAnsiTheme="minorHAnsi" w:cs="Times New Roman"/>
          <w:color w:val="auto"/>
          <w:sz w:val="24"/>
          <w:szCs w:val="24"/>
          <w:lang w:val="en"/>
        </w:rPr>
        <w:t xml:space="preserve">ITU-T </w:t>
      </w:r>
      <w:r w:rsidRPr="00E456E6">
        <w:rPr>
          <w:rFonts w:asciiTheme="minorHAnsi" w:eastAsia="SimSun" w:hAnsiTheme="minorHAnsi" w:cs="Times New Roman"/>
          <w:color w:val="auto"/>
          <w:sz w:val="24"/>
          <w:szCs w:val="24"/>
          <w:lang w:val="en"/>
        </w:rPr>
        <w:t xml:space="preserve">SG11 is looking forward </w:t>
      </w:r>
      <w:r>
        <w:rPr>
          <w:rFonts w:asciiTheme="minorHAnsi" w:eastAsia="SimSun" w:hAnsiTheme="minorHAnsi" w:cs="Times New Roman"/>
          <w:color w:val="auto"/>
          <w:sz w:val="24"/>
          <w:szCs w:val="24"/>
          <w:lang w:val="en"/>
        </w:rPr>
        <w:t xml:space="preserve">to continuing </w:t>
      </w:r>
      <w:r w:rsidRPr="00E456E6">
        <w:rPr>
          <w:rFonts w:asciiTheme="minorHAnsi" w:eastAsia="SimSun" w:hAnsiTheme="minorHAnsi" w:cs="Times New Roman"/>
          <w:color w:val="auto"/>
          <w:sz w:val="24"/>
          <w:szCs w:val="24"/>
          <w:lang w:val="en"/>
        </w:rPr>
        <w:t>collaborati</w:t>
      </w:r>
      <w:r>
        <w:rPr>
          <w:rFonts w:asciiTheme="minorHAnsi" w:eastAsia="SimSun" w:hAnsiTheme="minorHAnsi" w:cs="Times New Roman"/>
          <w:color w:val="auto"/>
          <w:sz w:val="24"/>
          <w:szCs w:val="24"/>
          <w:lang w:val="en"/>
        </w:rPr>
        <w:t>o</w:t>
      </w:r>
      <w:r w:rsidRPr="00E456E6">
        <w:rPr>
          <w:rFonts w:asciiTheme="minorHAnsi" w:eastAsia="SimSun" w:hAnsiTheme="minorHAnsi" w:cs="Times New Roman"/>
          <w:color w:val="auto"/>
          <w:sz w:val="24"/>
          <w:szCs w:val="24"/>
          <w:lang w:val="en"/>
        </w:rPr>
        <w:t xml:space="preserve">n with GSMA to address </w:t>
      </w:r>
      <w:r>
        <w:rPr>
          <w:rFonts w:asciiTheme="minorHAnsi" w:eastAsia="SimSun" w:hAnsiTheme="minorHAnsi" w:cs="Times New Roman"/>
          <w:color w:val="auto"/>
          <w:sz w:val="24"/>
          <w:szCs w:val="24"/>
          <w:lang w:val="en"/>
        </w:rPr>
        <w:t xml:space="preserve">such </w:t>
      </w:r>
      <w:r w:rsidRPr="00E456E6">
        <w:rPr>
          <w:rFonts w:asciiTheme="minorHAnsi" w:eastAsia="SimSun" w:hAnsiTheme="minorHAnsi" w:cs="Times New Roman"/>
          <w:color w:val="auto"/>
          <w:sz w:val="24"/>
          <w:szCs w:val="24"/>
          <w:lang w:val="en"/>
        </w:rPr>
        <w:t>issues</w:t>
      </w:r>
      <w:r w:rsidR="00E71491">
        <w:rPr>
          <w:rFonts w:asciiTheme="minorHAnsi" w:eastAsia="SimSun" w:hAnsiTheme="minorHAnsi" w:cs="Times New Roman"/>
          <w:color w:val="auto"/>
          <w:sz w:val="24"/>
          <w:szCs w:val="24"/>
          <w:lang w:val="en"/>
        </w:rPr>
        <w:t>.</w:t>
      </w:r>
    </w:p>
    <w:p w14:paraId="49B5FE9D" w14:textId="65F5A693" w:rsidR="00723670" w:rsidRPr="00723670" w:rsidRDefault="00723670" w:rsidP="00723670">
      <w:pPr>
        <w:jc w:val="center"/>
        <w:rPr>
          <w:lang w:val="en"/>
        </w:rPr>
      </w:pPr>
      <w:r>
        <w:rPr>
          <w:lang w:val="en"/>
        </w:rPr>
        <w:t>_______________</w:t>
      </w:r>
    </w:p>
    <w:sectPr w:rsidR="00723670" w:rsidRPr="00723670" w:rsidSect="00C0037A">
      <w:headerReference w:type="default" r:id="rId12"/>
      <w:headerReference w:type="first" r:id="rId13"/>
      <w:pgSz w:w="11905" w:h="16837" w:code="9"/>
      <w:pgMar w:top="1134" w:right="1134" w:bottom="993" w:left="1134"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A4C87" w14:textId="77777777" w:rsidR="00FA7E72" w:rsidRDefault="00FA7E72" w:rsidP="005E4CD9">
      <w:r>
        <w:separator/>
      </w:r>
    </w:p>
  </w:endnote>
  <w:endnote w:type="continuationSeparator" w:id="0">
    <w:p w14:paraId="0A3998B9" w14:textId="77777777" w:rsidR="00FA7E72" w:rsidRDefault="00FA7E72"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74A17" w14:textId="77777777" w:rsidR="00FA7E72" w:rsidRDefault="00FA7E72" w:rsidP="005E4CD9">
      <w:r>
        <w:separator/>
      </w:r>
    </w:p>
  </w:footnote>
  <w:footnote w:type="continuationSeparator" w:id="0">
    <w:p w14:paraId="76569E25" w14:textId="77777777" w:rsidR="00FA7E72" w:rsidRDefault="00FA7E72" w:rsidP="005E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08DC" w14:textId="146646B8" w:rsidR="00330E29" w:rsidRPr="000242F3" w:rsidRDefault="00330E29" w:rsidP="000242F3">
    <w:pPr>
      <w:pStyle w:val="Header"/>
      <w:jc w:val="center"/>
      <w:rPr>
        <w:rFonts w:ascii="Calibri" w:hAnsi="Calibri"/>
        <w:sz w:val="22"/>
        <w:szCs w:val="22"/>
      </w:rPr>
    </w:pPr>
    <w:r w:rsidRPr="000242F3">
      <w:rPr>
        <w:rFonts w:ascii="Calibri" w:hAnsi="Calibri"/>
        <w:sz w:val="22"/>
        <w:szCs w:val="22"/>
      </w:rPr>
      <w:t>- </w:t>
    </w:r>
    <w:sdt>
      <w:sdtPr>
        <w:rPr>
          <w:rFonts w:ascii="Calibri" w:hAnsi="Calibri"/>
          <w:sz w:val="22"/>
          <w:szCs w:val="22"/>
        </w:rPr>
        <w:id w:val="-1907358860"/>
        <w:docPartObj>
          <w:docPartGallery w:val="Page Numbers (Top of Page)"/>
          <w:docPartUnique/>
        </w:docPartObj>
      </w:sdtPr>
      <w:sdtEndPr>
        <w:rPr>
          <w:noProof/>
        </w:rPr>
      </w:sdtEndPr>
      <w:sdtContent>
        <w:r w:rsidRPr="000242F3">
          <w:rPr>
            <w:rFonts w:ascii="Calibri" w:hAnsi="Calibri"/>
            <w:sz w:val="22"/>
            <w:szCs w:val="22"/>
          </w:rPr>
          <w:fldChar w:fldCharType="begin"/>
        </w:r>
        <w:r w:rsidRPr="000242F3">
          <w:rPr>
            <w:rFonts w:ascii="Calibri" w:hAnsi="Calibri"/>
            <w:sz w:val="22"/>
            <w:szCs w:val="22"/>
          </w:rPr>
          <w:instrText xml:space="preserve"> PAGE   \* MERGEFORMAT </w:instrText>
        </w:r>
        <w:r w:rsidRPr="000242F3">
          <w:rPr>
            <w:rFonts w:ascii="Calibri" w:hAnsi="Calibri"/>
            <w:sz w:val="22"/>
            <w:szCs w:val="22"/>
          </w:rPr>
          <w:fldChar w:fldCharType="separate"/>
        </w:r>
        <w:r w:rsidR="00CA4E38">
          <w:rPr>
            <w:rFonts w:ascii="Calibri" w:hAnsi="Calibri"/>
            <w:noProof/>
            <w:sz w:val="22"/>
            <w:szCs w:val="22"/>
          </w:rPr>
          <w:t>2</w:t>
        </w:r>
        <w:r w:rsidRPr="000242F3">
          <w:rPr>
            <w:rFonts w:ascii="Calibri" w:hAnsi="Calibri"/>
            <w:noProof/>
            <w:sz w:val="22"/>
            <w:szCs w:val="22"/>
          </w:rPr>
          <w:fldChar w:fldCharType="end"/>
        </w:r>
        <w:r>
          <w:rPr>
            <w:rFonts w:ascii="Calibri" w:hAnsi="Calibri"/>
            <w:noProof/>
            <w:sz w:val="22"/>
            <w:szCs w:val="22"/>
          </w:rPr>
          <w:t> </w:t>
        </w:r>
        <w:r w:rsidRPr="000242F3">
          <w:rPr>
            <w:rFonts w:ascii="Calibri" w:hAnsi="Calibri"/>
            <w:noProof/>
            <w:sz w:val="22"/>
            <w:szCs w:val="22"/>
          </w:rPr>
          <w:t>-</w:t>
        </w:r>
      </w:sdtContent>
    </w:sdt>
  </w:p>
  <w:p w14:paraId="7EC3A0BB" w14:textId="77777777" w:rsidR="00330E29" w:rsidRPr="000242F3" w:rsidRDefault="00330E29" w:rsidP="000242F3">
    <w:pPr>
      <w:pStyle w:val="Header"/>
      <w:jc w:val="cent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5367F" w14:textId="77777777" w:rsidR="00330E29" w:rsidRDefault="00330E29" w:rsidP="0036354B">
    <w:pPr>
      <w:pStyle w:val="Header"/>
      <w:jc w:val="center"/>
    </w:pPr>
  </w:p>
  <w:p w14:paraId="2B4890B0" w14:textId="77777777" w:rsidR="00330E29" w:rsidRDefault="00330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5E8"/>
    <w:multiLevelType w:val="hybridMultilevel"/>
    <w:tmpl w:val="F05C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B508A"/>
    <w:multiLevelType w:val="hybridMultilevel"/>
    <w:tmpl w:val="C41AD55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B71C0"/>
    <w:multiLevelType w:val="hybridMultilevel"/>
    <w:tmpl w:val="35E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C05DF"/>
    <w:multiLevelType w:val="hybridMultilevel"/>
    <w:tmpl w:val="E27AF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F17B5"/>
    <w:multiLevelType w:val="hybridMultilevel"/>
    <w:tmpl w:val="815AD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A1132A"/>
    <w:multiLevelType w:val="hybridMultilevel"/>
    <w:tmpl w:val="B46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C6D21"/>
    <w:multiLevelType w:val="hybridMultilevel"/>
    <w:tmpl w:val="A510C3C2"/>
    <w:lvl w:ilvl="0" w:tplc="75BC1C8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A07A8"/>
    <w:multiLevelType w:val="hybridMultilevel"/>
    <w:tmpl w:val="D4344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2B45FA"/>
    <w:multiLevelType w:val="hybridMultilevel"/>
    <w:tmpl w:val="857A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2292C37"/>
    <w:multiLevelType w:val="multilevel"/>
    <w:tmpl w:val="DFD0DAA2"/>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8254C28"/>
    <w:multiLevelType w:val="hybridMultilevel"/>
    <w:tmpl w:val="989E4FF2"/>
    <w:lvl w:ilvl="0" w:tplc="70E2EA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6094D"/>
    <w:multiLevelType w:val="hybridMultilevel"/>
    <w:tmpl w:val="28B40D12"/>
    <w:lvl w:ilvl="0" w:tplc="FB385CD0">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1177A"/>
    <w:multiLevelType w:val="hybridMultilevel"/>
    <w:tmpl w:val="9EA80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C342D"/>
    <w:multiLevelType w:val="hybridMultilevel"/>
    <w:tmpl w:val="0DF27C60"/>
    <w:lvl w:ilvl="0" w:tplc="C48CB534">
      <w:start w:val="1"/>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05EED"/>
    <w:multiLevelType w:val="hybridMultilevel"/>
    <w:tmpl w:val="ECCA909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313D1F11"/>
    <w:multiLevelType w:val="hybridMultilevel"/>
    <w:tmpl w:val="E72034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B1DD6"/>
    <w:multiLevelType w:val="hybridMultilevel"/>
    <w:tmpl w:val="A54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3679D"/>
    <w:multiLevelType w:val="hybridMultilevel"/>
    <w:tmpl w:val="F3CED154"/>
    <w:lvl w:ilvl="0" w:tplc="9970F04A">
      <w:start w:val="8"/>
      <w:numFmt w:val="bullet"/>
      <w:lvlText w:val="-"/>
      <w:lvlJc w:val="left"/>
      <w:pPr>
        <w:ind w:left="1069" w:hanging="360"/>
      </w:pPr>
      <w:rPr>
        <w:rFonts w:ascii="Calibri" w:eastAsia="SimSun" w:hAnsi="Calibri"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65B79D7"/>
    <w:multiLevelType w:val="hybridMultilevel"/>
    <w:tmpl w:val="40CC5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BD30CD"/>
    <w:multiLevelType w:val="hybridMultilevel"/>
    <w:tmpl w:val="9D64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862250"/>
    <w:multiLevelType w:val="hybridMultilevel"/>
    <w:tmpl w:val="0F50DAFC"/>
    <w:lvl w:ilvl="0" w:tplc="A3E0518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377A6"/>
    <w:multiLevelType w:val="hybridMultilevel"/>
    <w:tmpl w:val="F2DC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4727C"/>
    <w:multiLevelType w:val="multilevel"/>
    <w:tmpl w:val="B44C39D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A93079"/>
    <w:multiLevelType w:val="hybridMultilevel"/>
    <w:tmpl w:val="E22689E8"/>
    <w:lvl w:ilvl="0" w:tplc="075A5652">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2F27D8"/>
    <w:multiLevelType w:val="hybridMultilevel"/>
    <w:tmpl w:val="851AA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665410"/>
    <w:multiLevelType w:val="hybridMultilevel"/>
    <w:tmpl w:val="789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B387C"/>
    <w:multiLevelType w:val="multilevel"/>
    <w:tmpl w:val="12E08B50"/>
    <w:lvl w:ilvl="0">
      <w:start w:val="1"/>
      <w:numFmt w:val="decimal"/>
      <w:lvlText w:val="%1"/>
      <w:lvlJc w:val="left"/>
      <w:pPr>
        <w:ind w:left="724" w:hanging="724"/>
      </w:pPr>
      <w:rPr>
        <w:rFonts w:cs="Calibri" w:hint="default"/>
        <w:color w:val="auto"/>
      </w:rPr>
    </w:lvl>
    <w:lvl w:ilvl="1">
      <w:start w:val="1"/>
      <w:numFmt w:val="decimal"/>
      <w:lvlText w:val="%1.%2"/>
      <w:lvlJc w:val="left"/>
      <w:pPr>
        <w:ind w:left="724" w:hanging="724"/>
      </w:pPr>
      <w:rPr>
        <w:rFonts w:cs="Calibri" w:hint="default"/>
        <w:b w:val="0"/>
        <w:bCs w:val="0"/>
      </w:rPr>
    </w:lvl>
    <w:lvl w:ilvl="2">
      <w:start w:val="1"/>
      <w:numFmt w:val="decimal"/>
      <w:lvlText w:val="%1.%2.%3"/>
      <w:lvlJc w:val="left"/>
      <w:pPr>
        <w:ind w:left="724" w:hanging="724"/>
      </w:pPr>
      <w:rPr>
        <w:rFonts w:cs="Calibri" w:hint="default"/>
      </w:rPr>
    </w:lvl>
    <w:lvl w:ilvl="3">
      <w:start w:val="1"/>
      <w:numFmt w:val="decimal"/>
      <w:lvlText w:val="%1.%2.%3.%4"/>
      <w:lvlJc w:val="left"/>
      <w:pPr>
        <w:ind w:left="724" w:hanging="724"/>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9" w15:restartNumberingAfterBreak="0">
    <w:nsid w:val="50B91725"/>
    <w:multiLevelType w:val="hybridMultilevel"/>
    <w:tmpl w:val="1AA20E24"/>
    <w:lvl w:ilvl="0" w:tplc="E472648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A77AF"/>
    <w:multiLevelType w:val="hybridMultilevel"/>
    <w:tmpl w:val="77F67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534EE7"/>
    <w:multiLevelType w:val="multilevel"/>
    <w:tmpl w:val="884645AA"/>
    <w:lvl w:ilvl="0">
      <w:start w:val="1"/>
      <w:numFmt w:val="upperRoman"/>
      <w:lvlText w:val="%1."/>
      <w:lvlJc w:val="left"/>
      <w:pPr>
        <w:ind w:left="720" w:hanging="72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AAE7CF1"/>
    <w:multiLevelType w:val="hybridMultilevel"/>
    <w:tmpl w:val="06DA2C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C411C"/>
    <w:multiLevelType w:val="hybridMultilevel"/>
    <w:tmpl w:val="DE8E895E"/>
    <w:lvl w:ilvl="0" w:tplc="7F520C14">
      <w:start w:val="8"/>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A3175"/>
    <w:multiLevelType w:val="hybridMultilevel"/>
    <w:tmpl w:val="1764CB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1AF2940"/>
    <w:multiLevelType w:val="hybridMultilevel"/>
    <w:tmpl w:val="39803894"/>
    <w:lvl w:ilvl="0" w:tplc="286AD6A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40700E"/>
    <w:multiLevelType w:val="hybridMultilevel"/>
    <w:tmpl w:val="1C5070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8"/>
  </w:num>
  <w:num w:numId="2">
    <w:abstractNumId w:val="36"/>
  </w:num>
  <w:num w:numId="3">
    <w:abstractNumId w:val="19"/>
  </w:num>
  <w:num w:numId="4">
    <w:abstractNumId w:val="9"/>
  </w:num>
  <w:num w:numId="5">
    <w:abstractNumId w:val="35"/>
  </w:num>
  <w:num w:numId="6">
    <w:abstractNumId w:val="17"/>
  </w:num>
  <w:num w:numId="7">
    <w:abstractNumId w:val="37"/>
  </w:num>
  <w:num w:numId="8">
    <w:abstractNumId w:val="15"/>
  </w:num>
  <w:num w:numId="9">
    <w:abstractNumId w:val="18"/>
  </w:num>
  <w:num w:numId="10">
    <w:abstractNumId w:val="10"/>
  </w:num>
  <w:num w:numId="11">
    <w:abstractNumId w:val="14"/>
  </w:num>
  <w:num w:numId="12">
    <w:abstractNumId w:val="13"/>
  </w:num>
  <w:num w:numId="13">
    <w:abstractNumId w:val="5"/>
  </w:num>
  <w:num w:numId="14">
    <w:abstractNumId w:val="0"/>
  </w:num>
  <w:num w:numId="15">
    <w:abstractNumId w:val="34"/>
  </w:num>
  <w:num w:numId="16">
    <w:abstractNumId w:val="22"/>
  </w:num>
  <w:num w:numId="17">
    <w:abstractNumId w:val="21"/>
  </w:num>
  <w:num w:numId="18">
    <w:abstractNumId w:val="6"/>
  </w:num>
  <w:num w:numId="19">
    <w:abstractNumId w:val="27"/>
  </w:num>
  <w:num w:numId="20">
    <w:abstractNumId w:val="32"/>
  </w:num>
  <w:num w:numId="21">
    <w:abstractNumId w:val="31"/>
  </w:num>
  <w:num w:numId="22">
    <w:abstractNumId w:val="2"/>
  </w:num>
  <w:num w:numId="23">
    <w:abstractNumId w:val="23"/>
  </w:num>
  <w:num w:numId="24">
    <w:abstractNumId w:val="12"/>
  </w:num>
  <w:num w:numId="25">
    <w:abstractNumId w:val="11"/>
  </w:num>
  <w:num w:numId="26">
    <w:abstractNumId w:val="33"/>
  </w:num>
  <w:num w:numId="27">
    <w:abstractNumId w:val="24"/>
  </w:num>
  <w:num w:numId="28">
    <w:abstractNumId w:val="3"/>
  </w:num>
  <w:num w:numId="29">
    <w:abstractNumId w:val="1"/>
  </w:num>
  <w:num w:numId="30">
    <w:abstractNumId w:val="20"/>
  </w:num>
  <w:num w:numId="31">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
  </w:num>
  <w:num w:numId="34">
    <w:abstractNumId w:val="25"/>
  </w:num>
  <w:num w:numId="35">
    <w:abstractNumId w:val="30"/>
  </w:num>
  <w:num w:numId="36">
    <w:abstractNumId w:val="16"/>
  </w:num>
  <w:num w:numId="37">
    <w:abstractNumId w:val="8"/>
  </w:num>
  <w:num w:numId="38">
    <w:abstractNumId w:val="7"/>
  </w:num>
  <w:num w:numId="3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5A"/>
    <w:rsid w:val="00000DC1"/>
    <w:rsid w:val="00001654"/>
    <w:rsid w:val="000018AF"/>
    <w:rsid w:val="00001FFB"/>
    <w:rsid w:val="00002262"/>
    <w:rsid w:val="000030C2"/>
    <w:rsid w:val="000043E5"/>
    <w:rsid w:val="000044F1"/>
    <w:rsid w:val="00004FE8"/>
    <w:rsid w:val="00005460"/>
    <w:rsid w:val="00005C36"/>
    <w:rsid w:val="00007A2F"/>
    <w:rsid w:val="00007B25"/>
    <w:rsid w:val="00011D30"/>
    <w:rsid w:val="00011EF3"/>
    <w:rsid w:val="0001260D"/>
    <w:rsid w:val="000133D9"/>
    <w:rsid w:val="000154A9"/>
    <w:rsid w:val="00016E18"/>
    <w:rsid w:val="00022D39"/>
    <w:rsid w:val="00023023"/>
    <w:rsid w:val="00023C1A"/>
    <w:rsid w:val="000242F3"/>
    <w:rsid w:val="00024A16"/>
    <w:rsid w:val="000251C0"/>
    <w:rsid w:val="00025280"/>
    <w:rsid w:val="00025934"/>
    <w:rsid w:val="00026452"/>
    <w:rsid w:val="000269A9"/>
    <w:rsid w:val="0003001D"/>
    <w:rsid w:val="00030256"/>
    <w:rsid w:val="0003088E"/>
    <w:rsid w:val="00030BC4"/>
    <w:rsid w:val="00031DF6"/>
    <w:rsid w:val="0003283A"/>
    <w:rsid w:val="00033B41"/>
    <w:rsid w:val="00033DC3"/>
    <w:rsid w:val="0003469D"/>
    <w:rsid w:val="000356D9"/>
    <w:rsid w:val="00036422"/>
    <w:rsid w:val="000365FA"/>
    <w:rsid w:val="00036C75"/>
    <w:rsid w:val="000379D8"/>
    <w:rsid w:val="0004016D"/>
    <w:rsid w:val="00040911"/>
    <w:rsid w:val="00040ED8"/>
    <w:rsid w:val="00042212"/>
    <w:rsid w:val="00043637"/>
    <w:rsid w:val="00044E94"/>
    <w:rsid w:val="00045CD9"/>
    <w:rsid w:val="00045D91"/>
    <w:rsid w:val="00046B0E"/>
    <w:rsid w:val="00046F1E"/>
    <w:rsid w:val="00047648"/>
    <w:rsid w:val="00050489"/>
    <w:rsid w:val="000527A0"/>
    <w:rsid w:val="00052C6A"/>
    <w:rsid w:val="00052E03"/>
    <w:rsid w:val="00055F92"/>
    <w:rsid w:val="0005651F"/>
    <w:rsid w:val="00057AF5"/>
    <w:rsid w:val="00057DC7"/>
    <w:rsid w:val="00062977"/>
    <w:rsid w:val="0006388C"/>
    <w:rsid w:val="00063F00"/>
    <w:rsid w:val="00064D4E"/>
    <w:rsid w:val="00065B02"/>
    <w:rsid w:val="00072720"/>
    <w:rsid w:val="00072818"/>
    <w:rsid w:val="00072B46"/>
    <w:rsid w:val="00073416"/>
    <w:rsid w:val="00073DD5"/>
    <w:rsid w:val="0007451C"/>
    <w:rsid w:val="00075135"/>
    <w:rsid w:val="00076F12"/>
    <w:rsid w:val="00083EC3"/>
    <w:rsid w:val="00086D89"/>
    <w:rsid w:val="0009114D"/>
    <w:rsid w:val="000914C3"/>
    <w:rsid w:val="00091830"/>
    <w:rsid w:val="00091AE1"/>
    <w:rsid w:val="00091E11"/>
    <w:rsid w:val="000922C7"/>
    <w:rsid w:val="00093B22"/>
    <w:rsid w:val="000945F7"/>
    <w:rsid w:val="0009493C"/>
    <w:rsid w:val="000950BE"/>
    <w:rsid w:val="00095471"/>
    <w:rsid w:val="00096E95"/>
    <w:rsid w:val="000A00B5"/>
    <w:rsid w:val="000A0BE6"/>
    <w:rsid w:val="000A2FFD"/>
    <w:rsid w:val="000A56D2"/>
    <w:rsid w:val="000A5E47"/>
    <w:rsid w:val="000A652B"/>
    <w:rsid w:val="000A66B7"/>
    <w:rsid w:val="000A7E79"/>
    <w:rsid w:val="000B0624"/>
    <w:rsid w:val="000B2174"/>
    <w:rsid w:val="000B2414"/>
    <w:rsid w:val="000B256B"/>
    <w:rsid w:val="000B36C4"/>
    <w:rsid w:val="000B386C"/>
    <w:rsid w:val="000B3978"/>
    <w:rsid w:val="000B3AE2"/>
    <w:rsid w:val="000B3CF7"/>
    <w:rsid w:val="000B4A10"/>
    <w:rsid w:val="000B4F50"/>
    <w:rsid w:val="000B75FB"/>
    <w:rsid w:val="000B7B60"/>
    <w:rsid w:val="000C1CBE"/>
    <w:rsid w:val="000C1DE4"/>
    <w:rsid w:val="000C2E10"/>
    <w:rsid w:val="000C3010"/>
    <w:rsid w:val="000C5616"/>
    <w:rsid w:val="000C607D"/>
    <w:rsid w:val="000C617D"/>
    <w:rsid w:val="000C636E"/>
    <w:rsid w:val="000C6538"/>
    <w:rsid w:val="000C6654"/>
    <w:rsid w:val="000C6AAF"/>
    <w:rsid w:val="000C6DE8"/>
    <w:rsid w:val="000C72A7"/>
    <w:rsid w:val="000C75A5"/>
    <w:rsid w:val="000D050C"/>
    <w:rsid w:val="000D5393"/>
    <w:rsid w:val="000D7F2E"/>
    <w:rsid w:val="000E0D6B"/>
    <w:rsid w:val="000E182D"/>
    <w:rsid w:val="000E1DF2"/>
    <w:rsid w:val="000E33D8"/>
    <w:rsid w:val="000E3518"/>
    <w:rsid w:val="000E368B"/>
    <w:rsid w:val="000E41CF"/>
    <w:rsid w:val="000E4F76"/>
    <w:rsid w:val="000E61FE"/>
    <w:rsid w:val="000E670F"/>
    <w:rsid w:val="000E68CC"/>
    <w:rsid w:val="000E6F26"/>
    <w:rsid w:val="000E7528"/>
    <w:rsid w:val="000E7F42"/>
    <w:rsid w:val="000F0CE6"/>
    <w:rsid w:val="000F1121"/>
    <w:rsid w:val="000F1CDD"/>
    <w:rsid w:val="000F29CA"/>
    <w:rsid w:val="000F30F6"/>
    <w:rsid w:val="000F3E4D"/>
    <w:rsid w:val="000F42C1"/>
    <w:rsid w:val="000F4342"/>
    <w:rsid w:val="000F49E3"/>
    <w:rsid w:val="000F4AB7"/>
    <w:rsid w:val="000F5B22"/>
    <w:rsid w:val="00100864"/>
    <w:rsid w:val="00100FF0"/>
    <w:rsid w:val="00101F69"/>
    <w:rsid w:val="00102708"/>
    <w:rsid w:val="001031A5"/>
    <w:rsid w:val="001032A7"/>
    <w:rsid w:val="00103F81"/>
    <w:rsid w:val="00106AED"/>
    <w:rsid w:val="00107156"/>
    <w:rsid w:val="00107C10"/>
    <w:rsid w:val="0011051D"/>
    <w:rsid w:val="001108BD"/>
    <w:rsid w:val="00110B05"/>
    <w:rsid w:val="00113474"/>
    <w:rsid w:val="00114AA4"/>
    <w:rsid w:val="001159D5"/>
    <w:rsid w:val="0011737F"/>
    <w:rsid w:val="00120BBC"/>
    <w:rsid w:val="00121ACA"/>
    <w:rsid w:val="00121F6A"/>
    <w:rsid w:val="00123528"/>
    <w:rsid w:val="0012356C"/>
    <w:rsid w:val="001245BB"/>
    <w:rsid w:val="0012760B"/>
    <w:rsid w:val="001315BD"/>
    <w:rsid w:val="00132AAE"/>
    <w:rsid w:val="00132EEB"/>
    <w:rsid w:val="0013312C"/>
    <w:rsid w:val="00135B25"/>
    <w:rsid w:val="001360BB"/>
    <w:rsid w:val="0014245F"/>
    <w:rsid w:val="001438C7"/>
    <w:rsid w:val="001439B2"/>
    <w:rsid w:val="00143B4B"/>
    <w:rsid w:val="00143E4B"/>
    <w:rsid w:val="00143EEC"/>
    <w:rsid w:val="001441AC"/>
    <w:rsid w:val="00145D15"/>
    <w:rsid w:val="00146D40"/>
    <w:rsid w:val="00146FA1"/>
    <w:rsid w:val="001506F1"/>
    <w:rsid w:val="0015100F"/>
    <w:rsid w:val="001522F5"/>
    <w:rsid w:val="00152D0F"/>
    <w:rsid w:val="00152F2C"/>
    <w:rsid w:val="00153EBD"/>
    <w:rsid w:val="00153EDD"/>
    <w:rsid w:val="00154359"/>
    <w:rsid w:val="001544E0"/>
    <w:rsid w:val="00154670"/>
    <w:rsid w:val="0015471A"/>
    <w:rsid w:val="001549C3"/>
    <w:rsid w:val="00154B5E"/>
    <w:rsid w:val="001551EB"/>
    <w:rsid w:val="00155895"/>
    <w:rsid w:val="00155FC2"/>
    <w:rsid w:val="001576E8"/>
    <w:rsid w:val="00157A33"/>
    <w:rsid w:val="00157E72"/>
    <w:rsid w:val="00160092"/>
    <w:rsid w:val="0016326A"/>
    <w:rsid w:val="00166073"/>
    <w:rsid w:val="001665EC"/>
    <w:rsid w:val="00167410"/>
    <w:rsid w:val="00167727"/>
    <w:rsid w:val="00170F2D"/>
    <w:rsid w:val="001718F4"/>
    <w:rsid w:val="00173BA5"/>
    <w:rsid w:val="00174065"/>
    <w:rsid w:val="00174835"/>
    <w:rsid w:val="00174AD1"/>
    <w:rsid w:val="00174C71"/>
    <w:rsid w:val="001753DF"/>
    <w:rsid w:val="00180482"/>
    <w:rsid w:val="00180D22"/>
    <w:rsid w:val="00180D7F"/>
    <w:rsid w:val="00181A8D"/>
    <w:rsid w:val="00182D63"/>
    <w:rsid w:val="00183510"/>
    <w:rsid w:val="00183A0D"/>
    <w:rsid w:val="0018520F"/>
    <w:rsid w:val="001855AB"/>
    <w:rsid w:val="001858EA"/>
    <w:rsid w:val="0018692E"/>
    <w:rsid w:val="00187295"/>
    <w:rsid w:val="00190490"/>
    <w:rsid w:val="00190840"/>
    <w:rsid w:val="001908BC"/>
    <w:rsid w:val="00190CB3"/>
    <w:rsid w:val="00191445"/>
    <w:rsid w:val="00191926"/>
    <w:rsid w:val="00193BEC"/>
    <w:rsid w:val="00195762"/>
    <w:rsid w:val="0019593C"/>
    <w:rsid w:val="00195F57"/>
    <w:rsid w:val="00196168"/>
    <w:rsid w:val="00196A5A"/>
    <w:rsid w:val="001A0C1A"/>
    <w:rsid w:val="001A1609"/>
    <w:rsid w:val="001A244A"/>
    <w:rsid w:val="001A329C"/>
    <w:rsid w:val="001A394B"/>
    <w:rsid w:val="001A3BD8"/>
    <w:rsid w:val="001A3E52"/>
    <w:rsid w:val="001A4E93"/>
    <w:rsid w:val="001A699D"/>
    <w:rsid w:val="001A752F"/>
    <w:rsid w:val="001A7736"/>
    <w:rsid w:val="001A7FE3"/>
    <w:rsid w:val="001B06C4"/>
    <w:rsid w:val="001B0FA1"/>
    <w:rsid w:val="001B145D"/>
    <w:rsid w:val="001B160A"/>
    <w:rsid w:val="001B30F3"/>
    <w:rsid w:val="001B3C04"/>
    <w:rsid w:val="001B4A12"/>
    <w:rsid w:val="001B4E5A"/>
    <w:rsid w:val="001B5D02"/>
    <w:rsid w:val="001B5E3D"/>
    <w:rsid w:val="001C01E9"/>
    <w:rsid w:val="001C1335"/>
    <w:rsid w:val="001C1D64"/>
    <w:rsid w:val="001C1E33"/>
    <w:rsid w:val="001C340A"/>
    <w:rsid w:val="001C3421"/>
    <w:rsid w:val="001C36EB"/>
    <w:rsid w:val="001C41B1"/>
    <w:rsid w:val="001C43D7"/>
    <w:rsid w:val="001C5BEB"/>
    <w:rsid w:val="001C5C55"/>
    <w:rsid w:val="001C6AC1"/>
    <w:rsid w:val="001C7299"/>
    <w:rsid w:val="001C7A3F"/>
    <w:rsid w:val="001D007D"/>
    <w:rsid w:val="001D10F0"/>
    <w:rsid w:val="001D1489"/>
    <w:rsid w:val="001D1611"/>
    <w:rsid w:val="001D4E6B"/>
    <w:rsid w:val="001D5D76"/>
    <w:rsid w:val="001D60C2"/>
    <w:rsid w:val="001D69F8"/>
    <w:rsid w:val="001D6D09"/>
    <w:rsid w:val="001D72DA"/>
    <w:rsid w:val="001D7620"/>
    <w:rsid w:val="001D7AD5"/>
    <w:rsid w:val="001D7E2E"/>
    <w:rsid w:val="001E0EF0"/>
    <w:rsid w:val="001E1B68"/>
    <w:rsid w:val="001E33A4"/>
    <w:rsid w:val="001E3A5B"/>
    <w:rsid w:val="001E3DC4"/>
    <w:rsid w:val="001E407F"/>
    <w:rsid w:val="001E4AD0"/>
    <w:rsid w:val="001E5BB8"/>
    <w:rsid w:val="001E729F"/>
    <w:rsid w:val="001F09E2"/>
    <w:rsid w:val="001F1999"/>
    <w:rsid w:val="001F1F1B"/>
    <w:rsid w:val="001F73DA"/>
    <w:rsid w:val="001F7709"/>
    <w:rsid w:val="00200A5C"/>
    <w:rsid w:val="00200F64"/>
    <w:rsid w:val="00201912"/>
    <w:rsid w:val="00202ED0"/>
    <w:rsid w:val="00203C41"/>
    <w:rsid w:val="0020502C"/>
    <w:rsid w:val="002053B8"/>
    <w:rsid w:val="0020748B"/>
    <w:rsid w:val="002079A6"/>
    <w:rsid w:val="00210388"/>
    <w:rsid w:val="00210B9A"/>
    <w:rsid w:val="00210D3C"/>
    <w:rsid w:val="00210F08"/>
    <w:rsid w:val="00210F74"/>
    <w:rsid w:val="0021119B"/>
    <w:rsid w:val="002122A5"/>
    <w:rsid w:val="00212ED3"/>
    <w:rsid w:val="00213F5C"/>
    <w:rsid w:val="0021791F"/>
    <w:rsid w:val="002218D1"/>
    <w:rsid w:val="00221C6C"/>
    <w:rsid w:val="00222B4A"/>
    <w:rsid w:val="002234BE"/>
    <w:rsid w:val="00224DE4"/>
    <w:rsid w:val="002259D0"/>
    <w:rsid w:val="00226127"/>
    <w:rsid w:val="002264A0"/>
    <w:rsid w:val="00226E8D"/>
    <w:rsid w:val="002273BB"/>
    <w:rsid w:val="002322CF"/>
    <w:rsid w:val="00233042"/>
    <w:rsid w:val="00233898"/>
    <w:rsid w:val="00233B9B"/>
    <w:rsid w:val="00234393"/>
    <w:rsid w:val="00234CB4"/>
    <w:rsid w:val="002364BD"/>
    <w:rsid w:val="00236BC6"/>
    <w:rsid w:val="00241C60"/>
    <w:rsid w:val="0024622D"/>
    <w:rsid w:val="002464C2"/>
    <w:rsid w:val="00246874"/>
    <w:rsid w:val="00250B7B"/>
    <w:rsid w:val="00251831"/>
    <w:rsid w:val="00252C74"/>
    <w:rsid w:val="00253EA6"/>
    <w:rsid w:val="00254A58"/>
    <w:rsid w:val="002552EF"/>
    <w:rsid w:val="00255847"/>
    <w:rsid w:val="00255A19"/>
    <w:rsid w:val="00255D9C"/>
    <w:rsid w:val="00256429"/>
    <w:rsid w:val="00257361"/>
    <w:rsid w:val="00257C54"/>
    <w:rsid w:val="0026139F"/>
    <w:rsid w:val="00262AD8"/>
    <w:rsid w:val="00262F00"/>
    <w:rsid w:val="0026704B"/>
    <w:rsid w:val="002675DF"/>
    <w:rsid w:val="002679D9"/>
    <w:rsid w:val="002704D4"/>
    <w:rsid w:val="00272C6A"/>
    <w:rsid w:val="00273D10"/>
    <w:rsid w:val="0027551E"/>
    <w:rsid w:val="00275C42"/>
    <w:rsid w:val="00276331"/>
    <w:rsid w:val="0027668A"/>
    <w:rsid w:val="00277168"/>
    <w:rsid w:val="002808C3"/>
    <w:rsid w:val="00280CDD"/>
    <w:rsid w:val="00281008"/>
    <w:rsid w:val="00281D45"/>
    <w:rsid w:val="00282031"/>
    <w:rsid w:val="00282BE1"/>
    <w:rsid w:val="00283084"/>
    <w:rsid w:val="002843ED"/>
    <w:rsid w:val="00284F9C"/>
    <w:rsid w:val="0028557E"/>
    <w:rsid w:val="00285DB8"/>
    <w:rsid w:val="00290491"/>
    <w:rsid w:val="00291AC9"/>
    <w:rsid w:val="002926CB"/>
    <w:rsid w:val="002936DA"/>
    <w:rsid w:val="00293F1B"/>
    <w:rsid w:val="00294DCB"/>
    <w:rsid w:val="00296D77"/>
    <w:rsid w:val="00296FE9"/>
    <w:rsid w:val="00297685"/>
    <w:rsid w:val="002977F1"/>
    <w:rsid w:val="002A015F"/>
    <w:rsid w:val="002A02E6"/>
    <w:rsid w:val="002A04CC"/>
    <w:rsid w:val="002A229E"/>
    <w:rsid w:val="002A2D36"/>
    <w:rsid w:val="002A3B01"/>
    <w:rsid w:val="002A4779"/>
    <w:rsid w:val="002A5A28"/>
    <w:rsid w:val="002A6B55"/>
    <w:rsid w:val="002A7766"/>
    <w:rsid w:val="002A7B48"/>
    <w:rsid w:val="002A7FD8"/>
    <w:rsid w:val="002B3431"/>
    <w:rsid w:val="002B4163"/>
    <w:rsid w:val="002B487C"/>
    <w:rsid w:val="002B48DB"/>
    <w:rsid w:val="002B57BD"/>
    <w:rsid w:val="002B6658"/>
    <w:rsid w:val="002B6824"/>
    <w:rsid w:val="002B6C80"/>
    <w:rsid w:val="002B7D51"/>
    <w:rsid w:val="002C067B"/>
    <w:rsid w:val="002C0A74"/>
    <w:rsid w:val="002C2038"/>
    <w:rsid w:val="002C3C07"/>
    <w:rsid w:val="002C536C"/>
    <w:rsid w:val="002C5B04"/>
    <w:rsid w:val="002C7323"/>
    <w:rsid w:val="002C7578"/>
    <w:rsid w:val="002C7580"/>
    <w:rsid w:val="002D0169"/>
    <w:rsid w:val="002D12EF"/>
    <w:rsid w:val="002D1506"/>
    <w:rsid w:val="002D159F"/>
    <w:rsid w:val="002D15D3"/>
    <w:rsid w:val="002D194B"/>
    <w:rsid w:val="002D29A5"/>
    <w:rsid w:val="002D2D58"/>
    <w:rsid w:val="002D2E3F"/>
    <w:rsid w:val="002D3795"/>
    <w:rsid w:val="002D478C"/>
    <w:rsid w:val="002D4A55"/>
    <w:rsid w:val="002D6280"/>
    <w:rsid w:val="002D6639"/>
    <w:rsid w:val="002D666E"/>
    <w:rsid w:val="002D787C"/>
    <w:rsid w:val="002D7C45"/>
    <w:rsid w:val="002E02AD"/>
    <w:rsid w:val="002E1ACF"/>
    <w:rsid w:val="002E2A6B"/>
    <w:rsid w:val="002E3780"/>
    <w:rsid w:val="002E3E8B"/>
    <w:rsid w:val="002E45A9"/>
    <w:rsid w:val="002E5355"/>
    <w:rsid w:val="002E6979"/>
    <w:rsid w:val="002E7CAA"/>
    <w:rsid w:val="002F419C"/>
    <w:rsid w:val="002F48F5"/>
    <w:rsid w:val="002F588F"/>
    <w:rsid w:val="002F5F31"/>
    <w:rsid w:val="002F6277"/>
    <w:rsid w:val="002F6F76"/>
    <w:rsid w:val="002F7337"/>
    <w:rsid w:val="00302C03"/>
    <w:rsid w:val="00302C07"/>
    <w:rsid w:val="003032CE"/>
    <w:rsid w:val="00303CA9"/>
    <w:rsid w:val="0030486C"/>
    <w:rsid w:val="00304EB4"/>
    <w:rsid w:val="003050EF"/>
    <w:rsid w:val="0030555B"/>
    <w:rsid w:val="00305FF5"/>
    <w:rsid w:val="0030642E"/>
    <w:rsid w:val="00306806"/>
    <w:rsid w:val="003072DA"/>
    <w:rsid w:val="0030788D"/>
    <w:rsid w:val="00307F6C"/>
    <w:rsid w:val="003116E4"/>
    <w:rsid w:val="00311ADF"/>
    <w:rsid w:val="00311DE6"/>
    <w:rsid w:val="0031235D"/>
    <w:rsid w:val="003136D9"/>
    <w:rsid w:val="003160E8"/>
    <w:rsid w:val="00316684"/>
    <w:rsid w:val="00316773"/>
    <w:rsid w:val="003170C3"/>
    <w:rsid w:val="003176F6"/>
    <w:rsid w:val="00321F13"/>
    <w:rsid w:val="00322105"/>
    <w:rsid w:val="0032236C"/>
    <w:rsid w:val="00322F32"/>
    <w:rsid w:val="00323431"/>
    <w:rsid w:val="003236C3"/>
    <w:rsid w:val="00323855"/>
    <w:rsid w:val="00324838"/>
    <w:rsid w:val="0032502B"/>
    <w:rsid w:val="00325231"/>
    <w:rsid w:val="00330E29"/>
    <w:rsid w:val="0033115F"/>
    <w:rsid w:val="003321CD"/>
    <w:rsid w:val="00332360"/>
    <w:rsid w:val="00333140"/>
    <w:rsid w:val="00333342"/>
    <w:rsid w:val="003342DE"/>
    <w:rsid w:val="00334A0F"/>
    <w:rsid w:val="0033565D"/>
    <w:rsid w:val="003361A7"/>
    <w:rsid w:val="00336B66"/>
    <w:rsid w:val="00337105"/>
    <w:rsid w:val="00337EE6"/>
    <w:rsid w:val="003405A5"/>
    <w:rsid w:val="00341D05"/>
    <w:rsid w:val="00342842"/>
    <w:rsid w:val="00342F85"/>
    <w:rsid w:val="003432C8"/>
    <w:rsid w:val="00343750"/>
    <w:rsid w:val="00343A63"/>
    <w:rsid w:val="003446CC"/>
    <w:rsid w:val="0034487A"/>
    <w:rsid w:val="003464D4"/>
    <w:rsid w:val="00346928"/>
    <w:rsid w:val="00352452"/>
    <w:rsid w:val="0035263C"/>
    <w:rsid w:val="00356BC2"/>
    <w:rsid w:val="00356CF1"/>
    <w:rsid w:val="0035730D"/>
    <w:rsid w:val="0035795C"/>
    <w:rsid w:val="00357E44"/>
    <w:rsid w:val="003604CD"/>
    <w:rsid w:val="0036128E"/>
    <w:rsid w:val="0036268E"/>
    <w:rsid w:val="00362FBA"/>
    <w:rsid w:val="003634EE"/>
    <w:rsid w:val="0036354B"/>
    <w:rsid w:val="003647C7"/>
    <w:rsid w:val="00367818"/>
    <w:rsid w:val="00370252"/>
    <w:rsid w:val="00371290"/>
    <w:rsid w:val="003717EA"/>
    <w:rsid w:val="003727D2"/>
    <w:rsid w:val="00372F2E"/>
    <w:rsid w:val="003732E0"/>
    <w:rsid w:val="003732F7"/>
    <w:rsid w:val="0037421C"/>
    <w:rsid w:val="00375516"/>
    <w:rsid w:val="00375627"/>
    <w:rsid w:val="00375728"/>
    <w:rsid w:val="00375830"/>
    <w:rsid w:val="003758A8"/>
    <w:rsid w:val="00377B91"/>
    <w:rsid w:val="00381B64"/>
    <w:rsid w:val="003828B8"/>
    <w:rsid w:val="00382E15"/>
    <w:rsid w:val="0038336D"/>
    <w:rsid w:val="00383A45"/>
    <w:rsid w:val="003865CC"/>
    <w:rsid w:val="00387466"/>
    <w:rsid w:val="00387D34"/>
    <w:rsid w:val="0039044E"/>
    <w:rsid w:val="00390D97"/>
    <w:rsid w:val="00390E3A"/>
    <w:rsid w:val="00391CFA"/>
    <w:rsid w:val="00391F20"/>
    <w:rsid w:val="00393288"/>
    <w:rsid w:val="003936AB"/>
    <w:rsid w:val="00393EA3"/>
    <w:rsid w:val="00394DB2"/>
    <w:rsid w:val="00394FB5"/>
    <w:rsid w:val="0039558D"/>
    <w:rsid w:val="003955D3"/>
    <w:rsid w:val="00395AF0"/>
    <w:rsid w:val="00396364"/>
    <w:rsid w:val="003969C0"/>
    <w:rsid w:val="0039736D"/>
    <w:rsid w:val="003A053C"/>
    <w:rsid w:val="003A0EC8"/>
    <w:rsid w:val="003A1903"/>
    <w:rsid w:val="003A1BC9"/>
    <w:rsid w:val="003A2FEF"/>
    <w:rsid w:val="003A3811"/>
    <w:rsid w:val="003A3B92"/>
    <w:rsid w:val="003A402D"/>
    <w:rsid w:val="003A44E8"/>
    <w:rsid w:val="003A7354"/>
    <w:rsid w:val="003B0747"/>
    <w:rsid w:val="003B1D45"/>
    <w:rsid w:val="003B2563"/>
    <w:rsid w:val="003B28EB"/>
    <w:rsid w:val="003B39D0"/>
    <w:rsid w:val="003B5275"/>
    <w:rsid w:val="003B7B0C"/>
    <w:rsid w:val="003C29A2"/>
    <w:rsid w:val="003C39F9"/>
    <w:rsid w:val="003C3D6A"/>
    <w:rsid w:val="003C4114"/>
    <w:rsid w:val="003C4B50"/>
    <w:rsid w:val="003C534E"/>
    <w:rsid w:val="003C545F"/>
    <w:rsid w:val="003C6C11"/>
    <w:rsid w:val="003C7885"/>
    <w:rsid w:val="003D03B5"/>
    <w:rsid w:val="003D0BC7"/>
    <w:rsid w:val="003D4B03"/>
    <w:rsid w:val="003D6557"/>
    <w:rsid w:val="003D660D"/>
    <w:rsid w:val="003D6695"/>
    <w:rsid w:val="003E0ACB"/>
    <w:rsid w:val="003E2D0B"/>
    <w:rsid w:val="003E327C"/>
    <w:rsid w:val="003E37DE"/>
    <w:rsid w:val="003E4703"/>
    <w:rsid w:val="003E4AA5"/>
    <w:rsid w:val="003E4ADD"/>
    <w:rsid w:val="003E51F1"/>
    <w:rsid w:val="003E66D4"/>
    <w:rsid w:val="003E68DA"/>
    <w:rsid w:val="003F1195"/>
    <w:rsid w:val="003F21BF"/>
    <w:rsid w:val="003F320E"/>
    <w:rsid w:val="003F3DEB"/>
    <w:rsid w:val="003F40DA"/>
    <w:rsid w:val="003F5698"/>
    <w:rsid w:val="003F5AF8"/>
    <w:rsid w:val="003F5F8C"/>
    <w:rsid w:val="003F6385"/>
    <w:rsid w:val="003F66C4"/>
    <w:rsid w:val="003F6B8D"/>
    <w:rsid w:val="0040140F"/>
    <w:rsid w:val="0040227E"/>
    <w:rsid w:val="00404424"/>
    <w:rsid w:val="004065D0"/>
    <w:rsid w:val="00407643"/>
    <w:rsid w:val="00410533"/>
    <w:rsid w:val="00410D43"/>
    <w:rsid w:val="0041149B"/>
    <w:rsid w:val="00412C95"/>
    <w:rsid w:val="00412EFD"/>
    <w:rsid w:val="004140FE"/>
    <w:rsid w:val="004162F2"/>
    <w:rsid w:val="004206CC"/>
    <w:rsid w:val="00421BDE"/>
    <w:rsid w:val="00422964"/>
    <w:rsid w:val="0042320F"/>
    <w:rsid w:val="00424165"/>
    <w:rsid w:val="004255BE"/>
    <w:rsid w:val="00425625"/>
    <w:rsid w:val="00425857"/>
    <w:rsid w:val="0042618D"/>
    <w:rsid w:val="0042654A"/>
    <w:rsid w:val="00426B1B"/>
    <w:rsid w:val="004277A4"/>
    <w:rsid w:val="004308E6"/>
    <w:rsid w:val="00431B0B"/>
    <w:rsid w:val="00431E20"/>
    <w:rsid w:val="00432368"/>
    <w:rsid w:val="0043493C"/>
    <w:rsid w:val="004353EA"/>
    <w:rsid w:val="00440BAC"/>
    <w:rsid w:val="004410FD"/>
    <w:rsid w:val="00441830"/>
    <w:rsid w:val="004435F2"/>
    <w:rsid w:val="004441B4"/>
    <w:rsid w:val="00446562"/>
    <w:rsid w:val="00447EAF"/>
    <w:rsid w:val="00451394"/>
    <w:rsid w:val="0045258B"/>
    <w:rsid w:val="00453517"/>
    <w:rsid w:val="00454E2C"/>
    <w:rsid w:val="00455533"/>
    <w:rsid w:val="00455619"/>
    <w:rsid w:val="004565CB"/>
    <w:rsid w:val="00456C1B"/>
    <w:rsid w:val="00462888"/>
    <w:rsid w:val="00463EA4"/>
    <w:rsid w:val="004645D3"/>
    <w:rsid w:val="00464B3B"/>
    <w:rsid w:val="00464BE2"/>
    <w:rsid w:val="00464E41"/>
    <w:rsid w:val="00465ABF"/>
    <w:rsid w:val="0046718E"/>
    <w:rsid w:val="00467274"/>
    <w:rsid w:val="004672D4"/>
    <w:rsid w:val="004711BE"/>
    <w:rsid w:val="0047340B"/>
    <w:rsid w:val="0047485D"/>
    <w:rsid w:val="004757A0"/>
    <w:rsid w:val="00477107"/>
    <w:rsid w:val="00477C26"/>
    <w:rsid w:val="00480B3C"/>
    <w:rsid w:val="004827F0"/>
    <w:rsid w:val="00482A7D"/>
    <w:rsid w:val="004831F0"/>
    <w:rsid w:val="00487E0F"/>
    <w:rsid w:val="0049002A"/>
    <w:rsid w:val="00490519"/>
    <w:rsid w:val="00490D4D"/>
    <w:rsid w:val="0049181D"/>
    <w:rsid w:val="00491C23"/>
    <w:rsid w:val="00491E2B"/>
    <w:rsid w:val="00492E2E"/>
    <w:rsid w:val="00494B1F"/>
    <w:rsid w:val="004950FC"/>
    <w:rsid w:val="00495EF3"/>
    <w:rsid w:val="00496645"/>
    <w:rsid w:val="00496B8F"/>
    <w:rsid w:val="0049760F"/>
    <w:rsid w:val="00497C97"/>
    <w:rsid w:val="004A0B56"/>
    <w:rsid w:val="004A15C7"/>
    <w:rsid w:val="004A280B"/>
    <w:rsid w:val="004A3CF9"/>
    <w:rsid w:val="004A57B0"/>
    <w:rsid w:val="004A6061"/>
    <w:rsid w:val="004A6664"/>
    <w:rsid w:val="004A69AB"/>
    <w:rsid w:val="004A7150"/>
    <w:rsid w:val="004A72EC"/>
    <w:rsid w:val="004B0030"/>
    <w:rsid w:val="004B199D"/>
    <w:rsid w:val="004B28FB"/>
    <w:rsid w:val="004B3DF6"/>
    <w:rsid w:val="004B4056"/>
    <w:rsid w:val="004B4D0D"/>
    <w:rsid w:val="004B78B3"/>
    <w:rsid w:val="004B7E36"/>
    <w:rsid w:val="004C168D"/>
    <w:rsid w:val="004C29D3"/>
    <w:rsid w:val="004C4080"/>
    <w:rsid w:val="004C4141"/>
    <w:rsid w:val="004C5968"/>
    <w:rsid w:val="004C72AF"/>
    <w:rsid w:val="004C7DFD"/>
    <w:rsid w:val="004D070C"/>
    <w:rsid w:val="004D0A79"/>
    <w:rsid w:val="004D0A90"/>
    <w:rsid w:val="004D1D74"/>
    <w:rsid w:val="004D1E5D"/>
    <w:rsid w:val="004D2378"/>
    <w:rsid w:val="004D4446"/>
    <w:rsid w:val="004D48EE"/>
    <w:rsid w:val="004D59A1"/>
    <w:rsid w:val="004D5D17"/>
    <w:rsid w:val="004D5D73"/>
    <w:rsid w:val="004D66FE"/>
    <w:rsid w:val="004D74F0"/>
    <w:rsid w:val="004E0046"/>
    <w:rsid w:val="004E1061"/>
    <w:rsid w:val="004E1604"/>
    <w:rsid w:val="004E22EE"/>
    <w:rsid w:val="004E267F"/>
    <w:rsid w:val="004E27CB"/>
    <w:rsid w:val="004E349C"/>
    <w:rsid w:val="004E3572"/>
    <w:rsid w:val="004E3ECD"/>
    <w:rsid w:val="004E5BDF"/>
    <w:rsid w:val="004E5CFE"/>
    <w:rsid w:val="004F0127"/>
    <w:rsid w:val="004F2327"/>
    <w:rsid w:val="004F2366"/>
    <w:rsid w:val="004F5999"/>
    <w:rsid w:val="004F7589"/>
    <w:rsid w:val="004F77B6"/>
    <w:rsid w:val="004F7FE4"/>
    <w:rsid w:val="005000DE"/>
    <w:rsid w:val="005005AC"/>
    <w:rsid w:val="00501504"/>
    <w:rsid w:val="00501CF5"/>
    <w:rsid w:val="00503A35"/>
    <w:rsid w:val="0050673D"/>
    <w:rsid w:val="00506C2B"/>
    <w:rsid w:val="00507DC6"/>
    <w:rsid w:val="00510535"/>
    <w:rsid w:val="0051066F"/>
    <w:rsid w:val="00510675"/>
    <w:rsid w:val="00511C01"/>
    <w:rsid w:val="005127CC"/>
    <w:rsid w:val="005129A8"/>
    <w:rsid w:val="00514417"/>
    <w:rsid w:val="0051446C"/>
    <w:rsid w:val="005144F1"/>
    <w:rsid w:val="0051498B"/>
    <w:rsid w:val="0051567F"/>
    <w:rsid w:val="00515B9D"/>
    <w:rsid w:val="00517038"/>
    <w:rsid w:val="00520FF1"/>
    <w:rsid w:val="00524961"/>
    <w:rsid w:val="0052545D"/>
    <w:rsid w:val="00526976"/>
    <w:rsid w:val="00527197"/>
    <w:rsid w:val="0052732D"/>
    <w:rsid w:val="00527D70"/>
    <w:rsid w:val="00530772"/>
    <w:rsid w:val="00536C9B"/>
    <w:rsid w:val="00537D9F"/>
    <w:rsid w:val="005404D2"/>
    <w:rsid w:val="00540B02"/>
    <w:rsid w:val="00540D4D"/>
    <w:rsid w:val="00543280"/>
    <w:rsid w:val="00543EEF"/>
    <w:rsid w:val="005446B5"/>
    <w:rsid w:val="00545D1B"/>
    <w:rsid w:val="00546494"/>
    <w:rsid w:val="00547026"/>
    <w:rsid w:val="00547E05"/>
    <w:rsid w:val="00547E81"/>
    <w:rsid w:val="00550BA9"/>
    <w:rsid w:val="00551681"/>
    <w:rsid w:val="00552D1D"/>
    <w:rsid w:val="005538EF"/>
    <w:rsid w:val="00555790"/>
    <w:rsid w:val="005566D1"/>
    <w:rsid w:val="00557621"/>
    <w:rsid w:val="005578B6"/>
    <w:rsid w:val="005608FD"/>
    <w:rsid w:val="00561959"/>
    <w:rsid w:val="005631D1"/>
    <w:rsid w:val="0056338D"/>
    <w:rsid w:val="00563CEE"/>
    <w:rsid w:val="00564E05"/>
    <w:rsid w:val="0056550E"/>
    <w:rsid w:val="00566925"/>
    <w:rsid w:val="00567BEA"/>
    <w:rsid w:val="005708C8"/>
    <w:rsid w:val="005710DA"/>
    <w:rsid w:val="00571EA7"/>
    <w:rsid w:val="0057207C"/>
    <w:rsid w:val="00574AAF"/>
    <w:rsid w:val="005764A5"/>
    <w:rsid w:val="005777FA"/>
    <w:rsid w:val="00577917"/>
    <w:rsid w:val="0058164B"/>
    <w:rsid w:val="00582E2F"/>
    <w:rsid w:val="005840DD"/>
    <w:rsid w:val="00584AB2"/>
    <w:rsid w:val="00584B51"/>
    <w:rsid w:val="00585723"/>
    <w:rsid w:val="00586BFE"/>
    <w:rsid w:val="0058703B"/>
    <w:rsid w:val="005872C0"/>
    <w:rsid w:val="005919F8"/>
    <w:rsid w:val="005925A1"/>
    <w:rsid w:val="00594845"/>
    <w:rsid w:val="00595D03"/>
    <w:rsid w:val="00596476"/>
    <w:rsid w:val="005A2554"/>
    <w:rsid w:val="005A384C"/>
    <w:rsid w:val="005A4374"/>
    <w:rsid w:val="005A7276"/>
    <w:rsid w:val="005A76D3"/>
    <w:rsid w:val="005A7EA0"/>
    <w:rsid w:val="005B0012"/>
    <w:rsid w:val="005B27AC"/>
    <w:rsid w:val="005B2DAC"/>
    <w:rsid w:val="005B36FC"/>
    <w:rsid w:val="005B6ED7"/>
    <w:rsid w:val="005B7245"/>
    <w:rsid w:val="005B772B"/>
    <w:rsid w:val="005B78B4"/>
    <w:rsid w:val="005C0C3E"/>
    <w:rsid w:val="005C0FBB"/>
    <w:rsid w:val="005C1725"/>
    <w:rsid w:val="005C2A57"/>
    <w:rsid w:val="005C3172"/>
    <w:rsid w:val="005C56AA"/>
    <w:rsid w:val="005C5DAF"/>
    <w:rsid w:val="005C5EE0"/>
    <w:rsid w:val="005C6364"/>
    <w:rsid w:val="005C7993"/>
    <w:rsid w:val="005C7E4D"/>
    <w:rsid w:val="005D108C"/>
    <w:rsid w:val="005D12BF"/>
    <w:rsid w:val="005D1302"/>
    <w:rsid w:val="005D1A27"/>
    <w:rsid w:val="005D225C"/>
    <w:rsid w:val="005D2DE5"/>
    <w:rsid w:val="005D3FC4"/>
    <w:rsid w:val="005D4779"/>
    <w:rsid w:val="005D4D0A"/>
    <w:rsid w:val="005D545F"/>
    <w:rsid w:val="005D66D3"/>
    <w:rsid w:val="005E15E2"/>
    <w:rsid w:val="005E1799"/>
    <w:rsid w:val="005E3FD8"/>
    <w:rsid w:val="005E4009"/>
    <w:rsid w:val="005E40A5"/>
    <w:rsid w:val="005E4CD9"/>
    <w:rsid w:val="005E7B98"/>
    <w:rsid w:val="005F09B5"/>
    <w:rsid w:val="005F18D2"/>
    <w:rsid w:val="005F27C8"/>
    <w:rsid w:val="005F2D2F"/>
    <w:rsid w:val="005F382C"/>
    <w:rsid w:val="005F4CD8"/>
    <w:rsid w:val="005F5385"/>
    <w:rsid w:val="005F53B8"/>
    <w:rsid w:val="005F585D"/>
    <w:rsid w:val="005F5C63"/>
    <w:rsid w:val="005F7A5B"/>
    <w:rsid w:val="005F7CFB"/>
    <w:rsid w:val="0060124C"/>
    <w:rsid w:val="00601445"/>
    <w:rsid w:val="0060151B"/>
    <w:rsid w:val="006016FB"/>
    <w:rsid w:val="00603E08"/>
    <w:rsid w:val="006064A0"/>
    <w:rsid w:val="006068E6"/>
    <w:rsid w:val="00606A9E"/>
    <w:rsid w:val="00606BEE"/>
    <w:rsid w:val="00607C3D"/>
    <w:rsid w:val="00607F20"/>
    <w:rsid w:val="00611C7C"/>
    <w:rsid w:val="00613EEE"/>
    <w:rsid w:val="00617781"/>
    <w:rsid w:val="00617F6B"/>
    <w:rsid w:val="006208AE"/>
    <w:rsid w:val="00620F67"/>
    <w:rsid w:val="006211B5"/>
    <w:rsid w:val="00621FD0"/>
    <w:rsid w:val="0062213C"/>
    <w:rsid w:val="006224BE"/>
    <w:rsid w:val="0062287B"/>
    <w:rsid w:val="006230EB"/>
    <w:rsid w:val="006237A8"/>
    <w:rsid w:val="006237C7"/>
    <w:rsid w:val="00624BD2"/>
    <w:rsid w:val="00625404"/>
    <w:rsid w:val="00625906"/>
    <w:rsid w:val="00625A94"/>
    <w:rsid w:val="00626D81"/>
    <w:rsid w:val="00627948"/>
    <w:rsid w:val="006279DE"/>
    <w:rsid w:val="00627B7A"/>
    <w:rsid w:val="00627E7C"/>
    <w:rsid w:val="006300A0"/>
    <w:rsid w:val="00630F6A"/>
    <w:rsid w:val="006314EE"/>
    <w:rsid w:val="00631A8F"/>
    <w:rsid w:val="006336DB"/>
    <w:rsid w:val="00634A48"/>
    <w:rsid w:val="006353AB"/>
    <w:rsid w:val="00635A69"/>
    <w:rsid w:val="00637CB4"/>
    <w:rsid w:val="006402BC"/>
    <w:rsid w:val="0064086F"/>
    <w:rsid w:val="0064116B"/>
    <w:rsid w:val="0064135E"/>
    <w:rsid w:val="006413FC"/>
    <w:rsid w:val="00642B57"/>
    <w:rsid w:val="00642EF2"/>
    <w:rsid w:val="00643B89"/>
    <w:rsid w:val="00643D1F"/>
    <w:rsid w:val="00643EA5"/>
    <w:rsid w:val="006458A5"/>
    <w:rsid w:val="0064742B"/>
    <w:rsid w:val="00647F92"/>
    <w:rsid w:val="00652DA9"/>
    <w:rsid w:val="006534F6"/>
    <w:rsid w:val="00654B11"/>
    <w:rsid w:val="00655AA0"/>
    <w:rsid w:val="00656B91"/>
    <w:rsid w:val="00657400"/>
    <w:rsid w:val="00657A5D"/>
    <w:rsid w:val="006601FC"/>
    <w:rsid w:val="00661589"/>
    <w:rsid w:val="00662482"/>
    <w:rsid w:val="00662525"/>
    <w:rsid w:val="0066686F"/>
    <w:rsid w:val="00666CE8"/>
    <w:rsid w:val="00672D38"/>
    <w:rsid w:val="00674180"/>
    <w:rsid w:val="00674486"/>
    <w:rsid w:val="0067536D"/>
    <w:rsid w:val="00677329"/>
    <w:rsid w:val="00677396"/>
    <w:rsid w:val="00677AB2"/>
    <w:rsid w:val="00680DC8"/>
    <w:rsid w:val="0068264F"/>
    <w:rsid w:val="006837EC"/>
    <w:rsid w:val="00684F51"/>
    <w:rsid w:val="00685F60"/>
    <w:rsid w:val="00687C47"/>
    <w:rsid w:val="006901FD"/>
    <w:rsid w:val="00692294"/>
    <w:rsid w:val="00692D77"/>
    <w:rsid w:val="00693A09"/>
    <w:rsid w:val="00694236"/>
    <w:rsid w:val="006954B5"/>
    <w:rsid w:val="00696B8F"/>
    <w:rsid w:val="00696F80"/>
    <w:rsid w:val="00697028"/>
    <w:rsid w:val="006A0861"/>
    <w:rsid w:val="006A0C72"/>
    <w:rsid w:val="006A13E6"/>
    <w:rsid w:val="006A16F3"/>
    <w:rsid w:val="006A1825"/>
    <w:rsid w:val="006A2CA3"/>
    <w:rsid w:val="006A3055"/>
    <w:rsid w:val="006A3DF4"/>
    <w:rsid w:val="006A4087"/>
    <w:rsid w:val="006A7EBF"/>
    <w:rsid w:val="006B11D3"/>
    <w:rsid w:val="006B2CEC"/>
    <w:rsid w:val="006B48B1"/>
    <w:rsid w:val="006B58AE"/>
    <w:rsid w:val="006B6641"/>
    <w:rsid w:val="006C1DA1"/>
    <w:rsid w:val="006C3113"/>
    <w:rsid w:val="006C365E"/>
    <w:rsid w:val="006C389F"/>
    <w:rsid w:val="006C38E2"/>
    <w:rsid w:val="006C4F00"/>
    <w:rsid w:val="006D0A7F"/>
    <w:rsid w:val="006D1A04"/>
    <w:rsid w:val="006D2A2A"/>
    <w:rsid w:val="006D3BF5"/>
    <w:rsid w:val="006D46FC"/>
    <w:rsid w:val="006D5541"/>
    <w:rsid w:val="006D5551"/>
    <w:rsid w:val="006D59D1"/>
    <w:rsid w:val="006D6163"/>
    <w:rsid w:val="006E0A10"/>
    <w:rsid w:val="006E0B03"/>
    <w:rsid w:val="006E14A8"/>
    <w:rsid w:val="006E1A3C"/>
    <w:rsid w:val="006E234D"/>
    <w:rsid w:val="006E2A1E"/>
    <w:rsid w:val="006E2FED"/>
    <w:rsid w:val="006E30DD"/>
    <w:rsid w:val="006E43FA"/>
    <w:rsid w:val="006E49AE"/>
    <w:rsid w:val="006E5950"/>
    <w:rsid w:val="006E5D22"/>
    <w:rsid w:val="006E687B"/>
    <w:rsid w:val="006F012E"/>
    <w:rsid w:val="006F03CD"/>
    <w:rsid w:val="006F0ECD"/>
    <w:rsid w:val="006F1992"/>
    <w:rsid w:val="006F2228"/>
    <w:rsid w:val="006F2DC3"/>
    <w:rsid w:val="006F434C"/>
    <w:rsid w:val="006F4593"/>
    <w:rsid w:val="006F5885"/>
    <w:rsid w:val="006F5C18"/>
    <w:rsid w:val="006F632D"/>
    <w:rsid w:val="006F6AED"/>
    <w:rsid w:val="006F6F5B"/>
    <w:rsid w:val="006F72C7"/>
    <w:rsid w:val="006F7AE4"/>
    <w:rsid w:val="00700615"/>
    <w:rsid w:val="0070077E"/>
    <w:rsid w:val="00700969"/>
    <w:rsid w:val="007023E2"/>
    <w:rsid w:val="007027F2"/>
    <w:rsid w:val="00705394"/>
    <w:rsid w:val="00705A69"/>
    <w:rsid w:val="007062A6"/>
    <w:rsid w:val="00706586"/>
    <w:rsid w:val="00706666"/>
    <w:rsid w:val="00706778"/>
    <w:rsid w:val="007071C4"/>
    <w:rsid w:val="00707C8A"/>
    <w:rsid w:val="00707F49"/>
    <w:rsid w:val="00710406"/>
    <w:rsid w:val="00711709"/>
    <w:rsid w:val="00711926"/>
    <w:rsid w:val="00711C49"/>
    <w:rsid w:val="00712190"/>
    <w:rsid w:val="00712B3C"/>
    <w:rsid w:val="0071350B"/>
    <w:rsid w:val="007157AC"/>
    <w:rsid w:val="00715D45"/>
    <w:rsid w:val="007162F3"/>
    <w:rsid w:val="007177FC"/>
    <w:rsid w:val="00717EC0"/>
    <w:rsid w:val="0072032E"/>
    <w:rsid w:val="00720948"/>
    <w:rsid w:val="00721A30"/>
    <w:rsid w:val="00721F9D"/>
    <w:rsid w:val="0072304F"/>
    <w:rsid w:val="00723670"/>
    <w:rsid w:val="00725093"/>
    <w:rsid w:val="00725094"/>
    <w:rsid w:val="00725391"/>
    <w:rsid w:val="007253AF"/>
    <w:rsid w:val="007253DD"/>
    <w:rsid w:val="00725DD3"/>
    <w:rsid w:val="0072637D"/>
    <w:rsid w:val="007300E7"/>
    <w:rsid w:val="00730898"/>
    <w:rsid w:val="00731F5B"/>
    <w:rsid w:val="007321EB"/>
    <w:rsid w:val="00732811"/>
    <w:rsid w:val="00733A0B"/>
    <w:rsid w:val="00734247"/>
    <w:rsid w:val="00734FCF"/>
    <w:rsid w:val="007353E4"/>
    <w:rsid w:val="00736962"/>
    <w:rsid w:val="00736FD0"/>
    <w:rsid w:val="007372FD"/>
    <w:rsid w:val="007375E3"/>
    <w:rsid w:val="0074053D"/>
    <w:rsid w:val="0074105F"/>
    <w:rsid w:val="0074108B"/>
    <w:rsid w:val="00741F82"/>
    <w:rsid w:val="0074545C"/>
    <w:rsid w:val="007473A4"/>
    <w:rsid w:val="00747695"/>
    <w:rsid w:val="00750B5A"/>
    <w:rsid w:val="00752139"/>
    <w:rsid w:val="0075386C"/>
    <w:rsid w:val="0075395F"/>
    <w:rsid w:val="00753C24"/>
    <w:rsid w:val="00753C68"/>
    <w:rsid w:val="00753D8A"/>
    <w:rsid w:val="007552E9"/>
    <w:rsid w:val="00755B68"/>
    <w:rsid w:val="00755D4E"/>
    <w:rsid w:val="00757A6F"/>
    <w:rsid w:val="00757D8B"/>
    <w:rsid w:val="00760ABD"/>
    <w:rsid w:val="00760D06"/>
    <w:rsid w:val="00763516"/>
    <w:rsid w:val="00763C79"/>
    <w:rsid w:val="00764AF8"/>
    <w:rsid w:val="007659CB"/>
    <w:rsid w:val="0076679F"/>
    <w:rsid w:val="0076719B"/>
    <w:rsid w:val="00772AF2"/>
    <w:rsid w:val="007765E6"/>
    <w:rsid w:val="0077704D"/>
    <w:rsid w:val="00777C1E"/>
    <w:rsid w:val="0078105C"/>
    <w:rsid w:val="007811A9"/>
    <w:rsid w:val="007813DC"/>
    <w:rsid w:val="00782036"/>
    <w:rsid w:val="007825DD"/>
    <w:rsid w:val="00783032"/>
    <w:rsid w:val="007830BD"/>
    <w:rsid w:val="007863F2"/>
    <w:rsid w:val="00787557"/>
    <w:rsid w:val="007908D7"/>
    <w:rsid w:val="00790B7F"/>
    <w:rsid w:val="007924E7"/>
    <w:rsid w:val="007926EA"/>
    <w:rsid w:val="00793A1B"/>
    <w:rsid w:val="00794F80"/>
    <w:rsid w:val="00794FC8"/>
    <w:rsid w:val="007964F6"/>
    <w:rsid w:val="00797704"/>
    <w:rsid w:val="007A0353"/>
    <w:rsid w:val="007A1FEF"/>
    <w:rsid w:val="007A206E"/>
    <w:rsid w:val="007A22C8"/>
    <w:rsid w:val="007A3B2C"/>
    <w:rsid w:val="007A3DE0"/>
    <w:rsid w:val="007A456C"/>
    <w:rsid w:val="007A4E88"/>
    <w:rsid w:val="007A5DFF"/>
    <w:rsid w:val="007A5E30"/>
    <w:rsid w:val="007B03F1"/>
    <w:rsid w:val="007B0410"/>
    <w:rsid w:val="007B402E"/>
    <w:rsid w:val="007B5309"/>
    <w:rsid w:val="007C21FC"/>
    <w:rsid w:val="007C25ED"/>
    <w:rsid w:val="007C27BE"/>
    <w:rsid w:val="007C2B46"/>
    <w:rsid w:val="007C379A"/>
    <w:rsid w:val="007C4A16"/>
    <w:rsid w:val="007C56D9"/>
    <w:rsid w:val="007C5892"/>
    <w:rsid w:val="007C5E08"/>
    <w:rsid w:val="007C643C"/>
    <w:rsid w:val="007C73FB"/>
    <w:rsid w:val="007C7B7E"/>
    <w:rsid w:val="007D0E99"/>
    <w:rsid w:val="007D213F"/>
    <w:rsid w:val="007D4F25"/>
    <w:rsid w:val="007D67AA"/>
    <w:rsid w:val="007E0512"/>
    <w:rsid w:val="007E13DF"/>
    <w:rsid w:val="007E3029"/>
    <w:rsid w:val="007E3397"/>
    <w:rsid w:val="007E5C01"/>
    <w:rsid w:val="007E690D"/>
    <w:rsid w:val="007E7813"/>
    <w:rsid w:val="007E7829"/>
    <w:rsid w:val="007E7CBA"/>
    <w:rsid w:val="007E7E95"/>
    <w:rsid w:val="007F04A9"/>
    <w:rsid w:val="007F0DB3"/>
    <w:rsid w:val="007F1A3F"/>
    <w:rsid w:val="007F1B62"/>
    <w:rsid w:val="007F3015"/>
    <w:rsid w:val="007F3A0D"/>
    <w:rsid w:val="007F5547"/>
    <w:rsid w:val="007F5E96"/>
    <w:rsid w:val="007F7023"/>
    <w:rsid w:val="00801248"/>
    <w:rsid w:val="00802738"/>
    <w:rsid w:val="0080294B"/>
    <w:rsid w:val="00802B73"/>
    <w:rsid w:val="00802C0A"/>
    <w:rsid w:val="00802DE3"/>
    <w:rsid w:val="00802F27"/>
    <w:rsid w:val="00804008"/>
    <w:rsid w:val="008057D0"/>
    <w:rsid w:val="008059C3"/>
    <w:rsid w:val="008065E2"/>
    <w:rsid w:val="00810805"/>
    <w:rsid w:val="00810F8E"/>
    <w:rsid w:val="00811532"/>
    <w:rsid w:val="00811560"/>
    <w:rsid w:val="00811A21"/>
    <w:rsid w:val="00811AE6"/>
    <w:rsid w:val="00812B84"/>
    <w:rsid w:val="00813580"/>
    <w:rsid w:val="00813E5E"/>
    <w:rsid w:val="00813EF0"/>
    <w:rsid w:val="00816EBC"/>
    <w:rsid w:val="00817894"/>
    <w:rsid w:val="0082109D"/>
    <w:rsid w:val="0082132F"/>
    <w:rsid w:val="0082332A"/>
    <w:rsid w:val="00823A0C"/>
    <w:rsid w:val="00825258"/>
    <w:rsid w:val="00825732"/>
    <w:rsid w:val="00826578"/>
    <w:rsid w:val="00830255"/>
    <w:rsid w:val="00830BE8"/>
    <w:rsid w:val="00830EEA"/>
    <w:rsid w:val="0083160C"/>
    <w:rsid w:val="00831815"/>
    <w:rsid w:val="0083211C"/>
    <w:rsid w:val="00832735"/>
    <w:rsid w:val="008331ED"/>
    <w:rsid w:val="0083364B"/>
    <w:rsid w:val="008347CF"/>
    <w:rsid w:val="008350FD"/>
    <w:rsid w:val="00835F2E"/>
    <w:rsid w:val="00836199"/>
    <w:rsid w:val="00836B34"/>
    <w:rsid w:val="008374F7"/>
    <w:rsid w:val="00837779"/>
    <w:rsid w:val="00837D5E"/>
    <w:rsid w:val="0084055B"/>
    <w:rsid w:val="00840BD6"/>
    <w:rsid w:val="0084283C"/>
    <w:rsid w:val="00842A28"/>
    <w:rsid w:val="00843D68"/>
    <w:rsid w:val="00845DE4"/>
    <w:rsid w:val="008464B1"/>
    <w:rsid w:val="00847370"/>
    <w:rsid w:val="00851B3C"/>
    <w:rsid w:val="0085232F"/>
    <w:rsid w:val="0085370C"/>
    <w:rsid w:val="00854337"/>
    <w:rsid w:val="0085474A"/>
    <w:rsid w:val="00855355"/>
    <w:rsid w:val="00855FE8"/>
    <w:rsid w:val="00856A22"/>
    <w:rsid w:val="00856C29"/>
    <w:rsid w:val="008572E2"/>
    <w:rsid w:val="008632A4"/>
    <w:rsid w:val="008644C1"/>
    <w:rsid w:val="008653EA"/>
    <w:rsid w:val="0086588F"/>
    <w:rsid w:val="00866CBE"/>
    <w:rsid w:val="00866E45"/>
    <w:rsid w:val="008672AF"/>
    <w:rsid w:val="0086767B"/>
    <w:rsid w:val="008703AF"/>
    <w:rsid w:val="0087053F"/>
    <w:rsid w:val="0087175A"/>
    <w:rsid w:val="008717D3"/>
    <w:rsid w:val="00871AF2"/>
    <w:rsid w:val="0087215A"/>
    <w:rsid w:val="0087222F"/>
    <w:rsid w:val="0087256B"/>
    <w:rsid w:val="008725FF"/>
    <w:rsid w:val="00872C86"/>
    <w:rsid w:val="008742EE"/>
    <w:rsid w:val="00874387"/>
    <w:rsid w:val="008750B0"/>
    <w:rsid w:val="00876E87"/>
    <w:rsid w:val="00877A54"/>
    <w:rsid w:val="00877E79"/>
    <w:rsid w:val="00880F6C"/>
    <w:rsid w:val="008826AD"/>
    <w:rsid w:val="008838F4"/>
    <w:rsid w:val="0088432E"/>
    <w:rsid w:val="0088567C"/>
    <w:rsid w:val="00886DD5"/>
    <w:rsid w:val="00887534"/>
    <w:rsid w:val="00887DE7"/>
    <w:rsid w:val="008915F8"/>
    <w:rsid w:val="008920FE"/>
    <w:rsid w:val="00892134"/>
    <w:rsid w:val="00894201"/>
    <w:rsid w:val="008946FD"/>
    <w:rsid w:val="00895B01"/>
    <w:rsid w:val="00895C0C"/>
    <w:rsid w:val="008965C1"/>
    <w:rsid w:val="00897445"/>
    <w:rsid w:val="00897C06"/>
    <w:rsid w:val="008A2281"/>
    <w:rsid w:val="008A27AE"/>
    <w:rsid w:val="008A3095"/>
    <w:rsid w:val="008A4596"/>
    <w:rsid w:val="008A6D72"/>
    <w:rsid w:val="008A7809"/>
    <w:rsid w:val="008A7F6D"/>
    <w:rsid w:val="008B0563"/>
    <w:rsid w:val="008B0FB5"/>
    <w:rsid w:val="008B1A8E"/>
    <w:rsid w:val="008B259F"/>
    <w:rsid w:val="008B30D3"/>
    <w:rsid w:val="008B3EF3"/>
    <w:rsid w:val="008B4CED"/>
    <w:rsid w:val="008B592F"/>
    <w:rsid w:val="008B70F1"/>
    <w:rsid w:val="008B714D"/>
    <w:rsid w:val="008B7186"/>
    <w:rsid w:val="008C17FD"/>
    <w:rsid w:val="008C1CF9"/>
    <w:rsid w:val="008C289D"/>
    <w:rsid w:val="008C4FCF"/>
    <w:rsid w:val="008C5A1E"/>
    <w:rsid w:val="008C6F3D"/>
    <w:rsid w:val="008D060E"/>
    <w:rsid w:val="008D09B8"/>
    <w:rsid w:val="008D1E61"/>
    <w:rsid w:val="008D21CE"/>
    <w:rsid w:val="008D22FC"/>
    <w:rsid w:val="008D40AA"/>
    <w:rsid w:val="008D45DF"/>
    <w:rsid w:val="008D536B"/>
    <w:rsid w:val="008D611A"/>
    <w:rsid w:val="008D62D4"/>
    <w:rsid w:val="008D6620"/>
    <w:rsid w:val="008D6BFF"/>
    <w:rsid w:val="008D6FE7"/>
    <w:rsid w:val="008E1A43"/>
    <w:rsid w:val="008E1CD1"/>
    <w:rsid w:val="008E1E1E"/>
    <w:rsid w:val="008E28B4"/>
    <w:rsid w:val="008E2BE8"/>
    <w:rsid w:val="008E3B4C"/>
    <w:rsid w:val="008E4704"/>
    <w:rsid w:val="008E4F8B"/>
    <w:rsid w:val="008E5AFC"/>
    <w:rsid w:val="008E6CF9"/>
    <w:rsid w:val="008E6E62"/>
    <w:rsid w:val="008F080D"/>
    <w:rsid w:val="008F1015"/>
    <w:rsid w:val="008F1C30"/>
    <w:rsid w:val="008F1E81"/>
    <w:rsid w:val="008F2FD8"/>
    <w:rsid w:val="008F341E"/>
    <w:rsid w:val="008F3D45"/>
    <w:rsid w:val="008F41B7"/>
    <w:rsid w:val="008F60F9"/>
    <w:rsid w:val="008F639F"/>
    <w:rsid w:val="008F676C"/>
    <w:rsid w:val="008F7351"/>
    <w:rsid w:val="008F7C3C"/>
    <w:rsid w:val="0090027B"/>
    <w:rsid w:val="009002CE"/>
    <w:rsid w:val="00900403"/>
    <w:rsid w:val="009007FA"/>
    <w:rsid w:val="00902277"/>
    <w:rsid w:val="009025FE"/>
    <w:rsid w:val="009042F4"/>
    <w:rsid w:val="00905E9D"/>
    <w:rsid w:val="009061C4"/>
    <w:rsid w:val="009068B0"/>
    <w:rsid w:val="0090787A"/>
    <w:rsid w:val="009104A7"/>
    <w:rsid w:val="0091148D"/>
    <w:rsid w:val="00911CAC"/>
    <w:rsid w:val="00912D37"/>
    <w:rsid w:val="00912DC5"/>
    <w:rsid w:val="009132EA"/>
    <w:rsid w:val="009134C4"/>
    <w:rsid w:val="00913D18"/>
    <w:rsid w:val="009143A1"/>
    <w:rsid w:val="00914C1A"/>
    <w:rsid w:val="00914C30"/>
    <w:rsid w:val="009165DB"/>
    <w:rsid w:val="00917084"/>
    <w:rsid w:val="00920773"/>
    <w:rsid w:val="009225EF"/>
    <w:rsid w:val="00922612"/>
    <w:rsid w:val="00923148"/>
    <w:rsid w:val="0092343C"/>
    <w:rsid w:val="009247A0"/>
    <w:rsid w:val="00927584"/>
    <w:rsid w:val="00927CEF"/>
    <w:rsid w:val="0093003B"/>
    <w:rsid w:val="0093079F"/>
    <w:rsid w:val="00930C11"/>
    <w:rsid w:val="00932A30"/>
    <w:rsid w:val="00933E20"/>
    <w:rsid w:val="00933E31"/>
    <w:rsid w:val="0093430A"/>
    <w:rsid w:val="0093663E"/>
    <w:rsid w:val="00936C26"/>
    <w:rsid w:val="00936C6D"/>
    <w:rsid w:val="00942980"/>
    <w:rsid w:val="00943B41"/>
    <w:rsid w:val="00943DF2"/>
    <w:rsid w:val="00944BA1"/>
    <w:rsid w:val="00944DC6"/>
    <w:rsid w:val="00945AD3"/>
    <w:rsid w:val="0094655C"/>
    <w:rsid w:val="00946D39"/>
    <w:rsid w:val="00947C6E"/>
    <w:rsid w:val="009513D7"/>
    <w:rsid w:val="009515E7"/>
    <w:rsid w:val="00951FAB"/>
    <w:rsid w:val="00954676"/>
    <w:rsid w:val="00954E9A"/>
    <w:rsid w:val="00955C62"/>
    <w:rsid w:val="00956A45"/>
    <w:rsid w:val="00956DE2"/>
    <w:rsid w:val="00956F51"/>
    <w:rsid w:val="00960966"/>
    <w:rsid w:val="00960C26"/>
    <w:rsid w:val="00961F0E"/>
    <w:rsid w:val="00961FAE"/>
    <w:rsid w:val="00964CAA"/>
    <w:rsid w:val="009666D4"/>
    <w:rsid w:val="00966CCB"/>
    <w:rsid w:val="00966EB4"/>
    <w:rsid w:val="00967412"/>
    <w:rsid w:val="009676AB"/>
    <w:rsid w:val="00970227"/>
    <w:rsid w:val="00971308"/>
    <w:rsid w:val="00971C54"/>
    <w:rsid w:val="00972029"/>
    <w:rsid w:val="009725B5"/>
    <w:rsid w:val="00972637"/>
    <w:rsid w:val="00973BC7"/>
    <w:rsid w:val="009746E9"/>
    <w:rsid w:val="00975E39"/>
    <w:rsid w:val="009767E6"/>
    <w:rsid w:val="00976CA1"/>
    <w:rsid w:val="00977007"/>
    <w:rsid w:val="00977810"/>
    <w:rsid w:val="00980CBA"/>
    <w:rsid w:val="009823BC"/>
    <w:rsid w:val="00982516"/>
    <w:rsid w:val="00982A98"/>
    <w:rsid w:val="00982B10"/>
    <w:rsid w:val="00983624"/>
    <w:rsid w:val="00983968"/>
    <w:rsid w:val="00985447"/>
    <w:rsid w:val="00987BB7"/>
    <w:rsid w:val="00987C1E"/>
    <w:rsid w:val="009917CF"/>
    <w:rsid w:val="009927C9"/>
    <w:rsid w:val="00992EB4"/>
    <w:rsid w:val="00993705"/>
    <w:rsid w:val="0099392A"/>
    <w:rsid w:val="009955BD"/>
    <w:rsid w:val="00996F1B"/>
    <w:rsid w:val="00997AE6"/>
    <w:rsid w:val="009A0EEF"/>
    <w:rsid w:val="009A346F"/>
    <w:rsid w:val="009A3D90"/>
    <w:rsid w:val="009A3E3C"/>
    <w:rsid w:val="009A458F"/>
    <w:rsid w:val="009A57BD"/>
    <w:rsid w:val="009A6219"/>
    <w:rsid w:val="009A793A"/>
    <w:rsid w:val="009B0087"/>
    <w:rsid w:val="009B037A"/>
    <w:rsid w:val="009B3F81"/>
    <w:rsid w:val="009B4B3D"/>
    <w:rsid w:val="009B4DE9"/>
    <w:rsid w:val="009B4E7D"/>
    <w:rsid w:val="009B5781"/>
    <w:rsid w:val="009B5C8E"/>
    <w:rsid w:val="009B613B"/>
    <w:rsid w:val="009B6860"/>
    <w:rsid w:val="009C19C6"/>
    <w:rsid w:val="009C246B"/>
    <w:rsid w:val="009C264B"/>
    <w:rsid w:val="009C27D2"/>
    <w:rsid w:val="009C2B64"/>
    <w:rsid w:val="009C41D0"/>
    <w:rsid w:val="009C6192"/>
    <w:rsid w:val="009C62CA"/>
    <w:rsid w:val="009C67FA"/>
    <w:rsid w:val="009C759B"/>
    <w:rsid w:val="009C75E2"/>
    <w:rsid w:val="009C799C"/>
    <w:rsid w:val="009D0D68"/>
    <w:rsid w:val="009D1A3E"/>
    <w:rsid w:val="009D25C6"/>
    <w:rsid w:val="009D375D"/>
    <w:rsid w:val="009D38EB"/>
    <w:rsid w:val="009D3B13"/>
    <w:rsid w:val="009D3D3F"/>
    <w:rsid w:val="009D4567"/>
    <w:rsid w:val="009D4CC8"/>
    <w:rsid w:val="009D4E96"/>
    <w:rsid w:val="009D4F57"/>
    <w:rsid w:val="009D6AAD"/>
    <w:rsid w:val="009D737D"/>
    <w:rsid w:val="009D7C75"/>
    <w:rsid w:val="009D7FF6"/>
    <w:rsid w:val="009E0315"/>
    <w:rsid w:val="009E03A1"/>
    <w:rsid w:val="009E0488"/>
    <w:rsid w:val="009E090D"/>
    <w:rsid w:val="009E10B5"/>
    <w:rsid w:val="009E166B"/>
    <w:rsid w:val="009E200C"/>
    <w:rsid w:val="009E2DEB"/>
    <w:rsid w:val="009E47B7"/>
    <w:rsid w:val="009E5E65"/>
    <w:rsid w:val="009E5F98"/>
    <w:rsid w:val="009E60A9"/>
    <w:rsid w:val="009E61A6"/>
    <w:rsid w:val="009E6382"/>
    <w:rsid w:val="009E720A"/>
    <w:rsid w:val="009E726E"/>
    <w:rsid w:val="009E7487"/>
    <w:rsid w:val="009F0949"/>
    <w:rsid w:val="009F0AB4"/>
    <w:rsid w:val="009F131D"/>
    <w:rsid w:val="009F1A96"/>
    <w:rsid w:val="009F3701"/>
    <w:rsid w:val="009F4B8A"/>
    <w:rsid w:val="009F57ED"/>
    <w:rsid w:val="009F7024"/>
    <w:rsid w:val="009F7641"/>
    <w:rsid w:val="009F7ED1"/>
    <w:rsid w:val="00A00910"/>
    <w:rsid w:val="00A0152C"/>
    <w:rsid w:val="00A04512"/>
    <w:rsid w:val="00A0607C"/>
    <w:rsid w:val="00A06319"/>
    <w:rsid w:val="00A068C0"/>
    <w:rsid w:val="00A06DC9"/>
    <w:rsid w:val="00A17F38"/>
    <w:rsid w:val="00A210FA"/>
    <w:rsid w:val="00A2151C"/>
    <w:rsid w:val="00A217B7"/>
    <w:rsid w:val="00A23BFA"/>
    <w:rsid w:val="00A30241"/>
    <w:rsid w:val="00A308D1"/>
    <w:rsid w:val="00A30D3D"/>
    <w:rsid w:val="00A31474"/>
    <w:rsid w:val="00A31874"/>
    <w:rsid w:val="00A32173"/>
    <w:rsid w:val="00A32FF6"/>
    <w:rsid w:val="00A33320"/>
    <w:rsid w:val="00A338C6"/>
    <w:rsid w:val="00A351AE"/>
    <w:rsid w:val="00A37053"/>
    <w:rsid w:val="00A37532"/>
    <w:rsid w:val="00A3774A"/>
    <w:rsid w:val="00A40499"/>
    <w:rsid w:val="00A40586"/>
    <w:rsid w:val="00A4297F"/>
    <w:rsid w:val="00A42B39"/>
    <w:rsid w:val="00A43182"/>
    <w:rsid w:val="00A444ED"/>
    <w:rsid w:val="00A464FD"/>
    <w:rsid w:val="00A503B6"/>
    <w:rsid w:val="00A5092F"/>
    <w:rsid w:val="00A50D86"/>
    <w:rsid w:val="00A51812"/>
    <w:rsid w:val="00A5202E"/>
    <w:rsid w:val="00A53360"/>
    <w:rsid w:val="00A536B2"/>
    <w:rsid w:val="00A53D8F"/>
    <w:rsid w:val="00A53F3E"/>
    <w:rsid w:val="00A5407A"/>
    <w:rsid w:val="00A55419"/>
    <w:rsid w:val="00A56014"/>
    <w:rsid w:val="00A56452"/>
    <w:rsid w:val="00A612F2"/>
    <w:rsid w:val="00A61B50"/>
    <w:rsid w:val="00A64BAC"/>
    <w:rsid w:val="00A65180"/>
    <w:rsid w:val="00A662DA"/>
    <w:rsid w:val="00A66447"/>
    <w:rsid w:val="00A66F84"/>
    <w:rsid w:val="00A67A31"/>
    <w:rsid w:val="00A700FD"/>
    <w:rsid w:val="00A70537"/>
    <w:rsid w:val="00A70FC9"/>
    <w:rsid w:val="00A71A83"/>
    <w:rsid w:val="00A73BE7"/>
    <w:rsid w:val="00A74996"/>
    <w:rsid w:val="00A769AF"/>
    <w:rsid w:val="00A77F88"/>
    <w:rsid w:val="00A8161C"/>
    <w:rsid w:val="00A83CC9"/>
    <w:rsid w:val="00A8432F"/>
    <w:rsid w:val="00A85C00"/>
    <w:rsid w:val="00A86C8A"/>
    <w:rsid w:val="00A87C1C"/>
    <w:rsid w:val="00A87C63"/>
    <w:rsid w:val="00A87CD7"/>
    <w:rsid w:val="00A87DA6"/>
    <w:rsid w:val="00A91344"/>
    <w:rsid w:val="00A918CD"/>
    <w:rsid w:val="00A921B9"/>
    <w:rsid w:val="00A92D8E"/>
    <w:rsid w:val="00A9336A"/>
    <w:rsid w:val="00A93B67"/>
    <w:rsid w:val="00A9586C"/>
    <w:rsid w:val="00A95919"/>
    <w:rsid w:val="00A95B97"/>
    <w:rsid w:val="00A96591"/>
    <w:rsid w:val="00A97A3D"/>
    <w:rsid w:val="00AA28A2"/>
    <w:rsid w:val="00AA2C5B"/>
    <w:rsid w:val="00AA5D62"/>
    <w:rsid w:val="00AA61B3"/>
    <w:rsid w:val="00AA68AF"/>
    <w:rsid w:val="00AA6900"/>
    <w:rsid w:val="00AA69FC"/>
    <w:rsid w:val="00AA7544"/>
    <w:rsid w:val="00AB10E7"/>
    <w:rsid w:val="00AB1931"/>
    <w:rsid w:val="00AB1D4B"/>
    <w:rsid w:val="00AB1FB7"/>
    <w:rsid w:val="00AB3784"/>
    <w:rsid w:val="00AB401B"/>
    <w:rsid w:val="00AB44C0"/>
    <w:rsid w:val="00AB4DCB"/>
    <w:rsid w:val="00AB5895"/>
    <w:rsid w:val="00AB5B53"/>
    <w:rsid w:val="00AB75AA"/>
    <w:rsid w:val="00AB794C"/>
    <w:rsid w:val="00AB7DED"/>
    <w:rsid w:val="00AC0A2D"/>
    <w:rsid w:val="00AC368F"/>
    <w:rsid w:val="00AC3F21"/>
    <w:rsid w:val="00AC57E3"/>
    <w:rsid w:val="00AC5DDF"/>
    <w:rsid w:val="00AC6AF9"/>
    <w:rsid w:val="00AC6DEB"/>
    <w:rsid w:val="00AD000D"/>
    <w:rsid w:val="00AD05D4"/>
    <w:rsid w:val="00AD0A06"/>
    <w:rsid w:val="00AD0A74"/>
    <w:rsid w:val="00AD117B"/>
    <w:rsid w:val="00AD41A9"/>
    <w:rsid w:val="00AD4C31"/>
    <w:rsid w:val="00AD53EE"/>
    <w:rsid w:val="00AD5AC0"/>
    <w:rsid w:val="00AD64B0"/>
    <w:rsid w:val="00AD71BA"/>
    <w:rsid w:val="00AD77DE"/>
    <w:rsid w:val="00AE0314"/>
    <w:rsid w:val="00AE0FB1"/>
    <w:rsid w:val="00AE299E"/>
    <w:rsid w:val="00AE2C29"/>
    <w:rsid w:val="00AE4843"/>
    <w:rsid w:val="00AE6859"/>
    <w:rsid w:val="00AE7387"/>
    <w:rsid w:val="00AE751D"/>
    <w:rsid w:val="00AE75AA"/>
    <w:rsid w:val="00AE7D0E"/>
    <w:rsid w:val="00AF02D2"/>
    <w:rsid w:val="00AF1E74"/>
    <w:rsid w:val="00AF2C3B"/>
    <w:rsid w:val="00AF3A1A"/>
    <w:rsid w:val="00AF3E49"/>
    <w:rsid w:val="00AF47AD"/>
    <w:rsid w:val="00B00051"/>
    <w:rsid w:val="00B00F24"/>
    <w:rsid w:val="00B01986"/>
    <w:rsid w:val="00B01A78"/>
    <w:rsid w:val="00B04080"/>
    <w:rsid w:val="00B05F00"/>
    <w:rsid w:val="00B06444"/>
    <w:rsid w:val="00B0662F"/>
    <w:rsid w:val="00B06EE6"/>
    <w:rsid w:val="00B077A7"/>
    <w:rsid w:val="00B07978"/>
    <w:rsid w:val="00B10C42"/>
    <w:rsid w:val="00B11752"/>
    <w:rsid w:val="00B127A2"/>
    <w:rsid w:val="00B13096"/>
    <w:rsid w:val="00B13172"/>
    <w:rsid w:val="00B14C9C"/>
    <w:rsid w:val="00B1566A"/>
    <w:rsid w:val="00B16AC1"/>
    <w:rsid w:val="00B16E09"/>
    <w:rsid w:val="00B174C3"/>
    <w:rsid w:val="00B2097A"/>
    <w:rsid w:val="00B2221E"/>
    <w:rsid w:val="00B22269"/>
    <w:rsid w:val="00B2335B"/>
    <w:rsid w:val="00B23DE8"/>
    <w:rsid w:val="00B249E2"/>
    <w:rsid w:val="00B258B2"/>
    <w:rsid w:val="00B25FB3"/>
    <w:rsid w:val="00B263C8"/>
    <w:rsid w:val="00B267EC"/>
    <w:rsid w:val="00B276DC"/>
    <w:rsid w:val="00B278F3"/>
    <w:rsid w:val="00B27D1C"/>
    <w:rsid w:val="00B3159A"/>
    <w:rsid w:val="00B315BB"/>
    <w:rsid w:val="00B31B76"/>
    <w:rsid w:val="00B32DBA"/>
    <w:rsid w:val="00B3477A"/>
    <w:rsid w:val="00B36D0C"/>
    <w:rsid w:val="00B40EEF"/>
    <w:rsid w:val="00B4211A"/>
    <w:rsid w:val="00B42819"/>
    <w:rsid w:val="00B4287E"/>
    <w:rsid w:val="00B43AD6"/>
    <w:rsid w:val="00B44E9F"/>
    <w:rsid w:val="00B456D3"/>
    <w:rsid w:val="00B45787"/>
    <w:rsid w:val="00B47576"/>
    <w:rsid w:val="00B47DBF"/>
    <w:rsid w:val="00B51452"/>
    <w:rsid w:val="00B5178C"/>
    <w:rsid w:val="00B5187D"/>
    <w:rsid w:val="00B5337B"/>
    <w:rsid w:val="00B53616"/>
    <w:rsid w:val="00B53E76"/>
    <w:rsid w:val="00B53EC8"/>
    <w:rsid w:val="00B554E6"/>
    <w:rsid w:val="00B5593C"/>
    <w:rsid w:val="00B56F08"/>
    <w:rsid w:val="00B61C32"/>
    <w:rsid w:val="00B6212C"/>
    <w:rsid w:val="00B64B0B"/>
    <w:rsid w:val="00B65C01"/>
    <w:rsid w:val="00B6623B"/>
    <w:rsid w:val="00B66F4B"/>
    <w:rsid w:val="00B67673"/>
    <w:rsid w:val="00B70B34"/>
    <w:rsid w:val="00B71138"/>
    <w:rsid w:val="00B724A3"/>
    <w:rsid w:val="00B7290A"/>
    <w:rsid w:val="00B72D27"/>
    <w:rsid w:val="00B7425E"/>
    <w:rsid w:val="00B761C2"/>
    <w:rsid w:val="00B76932"/>
    <w:rsid w:val="00B800F2"/>
    <w:rsid w:val="00B80C0B"/>
    <w:rsid w:val="00B810FF"/>
    <w:rsid w:val="00B81CB1"/>
    <w:rsid w:val="00B830C2"/>
    <w:rsid w:val="00B84447"/>
    <w:rsid w:val="00B845C5"/>
    <w:rsid w:val="00B85980"/>
    <w:rsid w:val="00B876F6"/>
    <w:rsid w:val="00B878E1"/>
    <w:rsid w:val="00B879E5"/>
    <w:rsid w:val="00B901FD"/>
    <w:rsid w:val="00B91401"/>
    <w:rsid w:val="00B91DA6"/>
    <w:rsid w:val="00B92976"/>
    <w:rsid w:val="00B93836"/>
    <w:rsid w:val="00B941A3"/>
    <w:rsid w:val="00B941F2"/>
    <w:rsid w:val="00B9481C"/>
    <w:rsid w:val="00B94C31"/>
    <w:rsid w:val="00B96572"/>
    <w:rsid w:val="00B9669D"/>
    <w:rsid w:val="00B96965"/>
    <w:rsid w:val="00B96A14"/>
    <w:rsid w:val="00B96A9E"/>
    <w:rsid w:val="00B977CE"/>
    <w:rsid w:val="00BA29A4"/>
    <w:rsid w:val="00BA343F"/>
    <w:rsid w:val="00BA3B68"/>
    <w:rsid w:val="00BA433A"/>
    <w:rsid w:val="00BA458A"/>
    <w:rsid w:val="00BA550F"/>
    <w:rsid w:val="00BA56D4"/>
    <w:rsid w:val="00BA56F8"/>
    <w:rsid w:val="00BA6567"/>
    <w:rsid w:val="00BA7552"/>
    <w:rsid w:val="00BA7DDB"/>
    <w:rsid w:val="00BB000A"/>
    <w:rsid w:val="00BB0C51"/>
    <w:rsid w:val="00BB103D"/>
    <w:rsid w:val="00BB1D0E"/>
    <w:rsid w:val="00BB2221"/>
    <w:rsid w:val="00BB2E1A"/>
    <w:rsid w:val="00BB3285"/>
    <w:rsid w:val="00BB5071"/>
    <w:rsid w:val="00BB6E1B"/>
    <w:rsid w:val="00BB735A"/>
    <w:rsid w:val="00BB7481"/>
    <w:rsid w:val="00BC05D9"/>
    <w:rsid w:val="00BC0F00"/>
    <w:rsid w:val="00BC163C"/>
    <w:rsid w:val="00BC1ADC"/>
    <w:rsid w:val="00BC2980"/>
    <w:rsid w:val="00BC3414"/>
    <w:rsid w:val="00BC38EB"/>
    <w:rsid w:val="00BC3AB7"/>
    <w:rsid w:val="00BC4C7B"/>
    <w:rsid w:val="00BC515A"/>
    <w:rsid w:val="00BC5EA5"/>
    <w:rsid w:val="00BC7DBE"/>
    <w:rsid w:val="00BD384C"/>
    <w:rsid w:val="00BD3A52"/>
    <w:rsid w:val="00BD475A"/>
    <w:rsid w:val="00BD5141"/>
    <w:rsid w:val="00BD59BE"/>
    <w:rsid w:val="00BD5DB2"/>
    <w:rsid w:val="00BD70C3"/>
    <w:rsid w:val="00BE0AEE"/>
    <w:rsid w:val="00BE114C"/>
    <w:rsid w:val="00BE1449"/>
    <w:rsid w:val="00BE15A4"/>
    <w:rsid w:val="00BE1E74"/>
    <w:rsid w:val="00BE1FE1"/>
    <w:rsid w:val="00BE2B6F"/>
    <w:rsid w:val="00BE3B8A"/>
    <w:rsid w:val="00BE4F70"/>
    <w:rsid w:val="00BE742A"/>
    <w:rsid w:val="00BE7C84"/>
    <w:rsid w:val="00BE7E46"/>
    <w:rsid w:val="00BF00FE"/>
    <w:rsid w:val="00BF04EE"/>
    <w:rsid w:val="00BF0C4E"/>
    <w:rsid w:val="00BF18BC"/>
    <w:rsid w:val="00BF1C77"/>
    <w:rsid w:val="00BF1F75"/>
    <w:rsid w:val="00BF3351"/>
    <w:rsid w:val="00BF4CEE"/>
    <w:rsid w:val="00BF4F91"/>
    <w:rsid w:val="00BF5B1F"/>
    <w:rsid w:val="00BF63E6"/>
    <w:rsid w:val="00BF646D"/>
    <w:rsid w:val="00C0037A"/>
    <w:rsid w:val="00C00944"/>
    <w:rsid w:val="00C028E4"/>
    <w:rsid w:val="00C035F7"/>
    <w:rsid w:val="00C038E2"/>
    <w:rsid w:val="00C03F67"/>
    <w:rsid w:val="00C10939"/>
    <w:rsid w:val="00C10E7C"/>
    <w:rsid w:val="00C11661"/>
    <w:rsid w:val="00C12317"/>
    <w:rsid w:val="00C12B5E"/>
    <w:rsid w:val="00C12BA9"/>
    <w:rsid w:val="00C13AE1"/>
    <w:rsid w:val="00C1490E"/>
    <w:rsid w:val="00C14985"/>
    <w:rsid w:val="00C15ABC"/>
    <w:rsid w:val="00C2008C"/>
    <w:rsid w:val="00C20C4E"/>
    <w:rsid w:val="00C213F1"/>
    <w:rsid w:val="00C22266"/>
    <w:rsid w:val="00C22D3F"/>
    <w:rsid w:val="00C237A8"/>
    <w:rsid w:val="00C24A43"/>
    <w:rsid w:val="00C25DD2"/>
    <w:rsid w:val="00C273BE"/>
    <w:rsid w:val="00C30A04"/>
    <w:rsid w:val="00C312B7"/>
    <w:rsid w:val="00C312DC"/>
    <w:rsid w:val="00C3255D"/>
    <w:rsid w:val="00C3501A"/>
    <w:rsid w:val="00C35115"/>
    <w:rsid w:val="00C354DD"/>
    <w:rsid w:val="00C35A83"/>
    <w:rsid w:val="00C35AF4"/>
    <w:rsid w:val="00C376EE"/>
    <w:rsid w:val="00C40101"/>
    <w:rsid w:val="00C415D6"/>
    <w:rsid w:val="00C41B4F"/>
    <w:rsid w:val="00C4227D"/>
    <w:rsid w:val="00C422F9"/>
    <w:rsid w:val="00C42A61"/>
    <w:rsid w:val="00C43101"/>
    <w:rsid w:val="00C44430"/>
    <w:rsid w:val="00C44B16"/>
    <w:rsid w:val="00C45305"/>
    <w:rsid w:val="00C4647C"/>
    <w:rsid w:val="00C46A85"/>
    <w:rsid w:val="00C47207"/>
    <w:rsid w:val="00C47B83"/>
    <w:rsid w:val="00C510D8"/>
    <w:rsid w:val="00C5110A"/>
    <w:rsid w:val="00C514FE"/>
    <w:rsid w:val="00C515DE"/>
    <w:rsid w:val="00C52D45"/>
    <w:rsid w:val="00C534A2"/>
    <w:rsid w:val="00C534D5"/>
    <w:rsid w:val="00C538E4"/>
    <w:rsid w:val="00C55823"/>
    <w:rsid w:val="00C55D1A"/>
    <w:rsid w:val="00C60A7C"/>
    <w:rsid w:val="00C61264"/>
    <w:rsid w:val="00C61C07"/>
    <w:rsid w:val="00C61F2B"/>
    <w:rsid w:val="00C63243"/>
    <w:rsid w:val="00C651EC"/>
    <w:rsid w:val="00C65410"/>
    <w:rsid w:val="00C6551B"/>
    <w:rsid w:val="00C65914"/>
    <w:rsid w:val="00C65A19"/>
    <w:rsid w:val="00C65BB8"/>
    <w:rsid w:val="00C669A3"/>
    <w:rsid w:val="00C70021"/>
    <w:rsid w:val="00C704C6"/>
    <w:rsid w:val="00C708A5"/>
    <w:rsid w:val="00C70B89"/>
    <w:rsid w:val="00C714BA"/>
    <w:rsid w:val="00C719AC"/>
    <w:rsid w:val="00C71DBD"/>
    <w:rsid w:val="00C7202C"/>
    <w:rsid w:val="00C74C9C"/>
    <w:rsid w:val="00C7516E"/>
    <w:rsid w:val="00C75A8C"/>
    <w:rsid w:val="00C75FE9"/>
    <w:rsid w:val="00C76DCE"/>
    <w:rsid w:val="00C80867"/>
    <w:rsid w:val="00C8275B"/>
    <w:rsid w:val="00C856CE"/>
    <w:rsid w:val="00C86078"/>
    <w:rsid w:val="00C86080"/>
    <w:rsid w:val="00C866D8"/>
    <w:rsid w:val="00C87675"/>
    <w:rsid w:val="00C91A76"/>
    <w:rsid w:val="00C92E0B"/>
    <w:rsid w:val="00C9303E"/>
    <w:rsid w:val="00C93CA2"/>
    <w:rsid w:val="00C9418D"/>
    <w:rsid w:val="00C944BA"/>
    <w:rsid w:val="00C96489"/>
    <w:rsid w:val="00C97057"/>
    <w:rsid w:val="00C9767A"/>
    <w:rsid w:val="00CA2604"/>
    <w:rsid w:val="00CA3578"/>
    <w:rsid w:val="00CA4165"/>
    <w:rsid w:val="00CA4E38"/>
    <w:rsid w:val="00CA658E"/>
    <w:rsid w:val="00CA7B1D"/>
    <w:rsid w:val="00CB02F1"/>
    <w:rsid w:val="00CB094A"/>
    <w:rsid w:val="00CB0EBA"/>
    <w:rsid w:val="00CB1132"/>
    <w:rsid w:val="00CB1992"/>
    <w:rsid w:val="00CB27C0"/>
    <w:rsid w:val="00CB2DC1"/>
    <w:rsid w:val="00CB327B"/>
    <w:rsid w:val="00CB58BA"/>
    <w:rsid w:val="00CC126D"/>
    <w:rsid w:val="00CC1A00"/>
    <w:rsid w:val="00CC1C20"/>
    <w:rsid w:val="00CC214F"/>
    <w:rsid w:val="00CC2529"/>
    <w:rsid w:val="00CC468E"/>
    <w:rsid w:val="00CC4C53"/>
    <w:rsid w:val="00CC7DD9"/>
    <w:rsid w:val="00CC7E7D"/>
    <w:rsid w:val="00CD269E"/>
    <w:rsid w:val="00CD39ED"/>
    <w:rsid w:val="00CD3D1B"/>
    <w:rsid w:val="00CD43E2"/>
    <w:rsid w:val="00CD56C8"/>
    <w:rsid w:val="00CD6C22"/>
    <w:rsid w:val="00CE0566"/>
    <w:rsid w:val="00CE1056"/>
    <w:rsid w:val="00CE1250"/>
    <w:rsid w:val="00CE1708"/>
    <w:rsid w:val="00CE223D"/>
    <w:rsid w:val="00CE5421"/>
    <w:rsid w:val="00CE59D7"/>
    <w:rsid w:val="00CE6271"/>
    <w:rsid w:val="00CE6979"/>
    <w:rsid w:val="00CE7CBA"/>
    <w:rsid w:val="00CE7E04"/>
    <w:rsid w:val="00CF17C5"/>
    <w:rsid w:val="00CF1E6F"/>
    <w:rsid w:val="00CF21D2"/>
    <w:rsid w:val="00CF3E53"/>
    <w:rsid w:val="00CF478F"/>
    <w:rsid w:val="00CF5F67"/>
    <w:rsid w:val="00CF6B03"/>
    <w:rsid w:val="00CF793E"/>
    <w:rsid w:val="00CF794D"/>
    <w:rsid w:val="00CF7A35"/>
    <w:rsid w:val="00CF7B80"/>
    <w:rsid w:val="00CF7C30"/>
    <w:rsid w:val="00D00073"/>
    <w:rsid w:val="00D00990"/>
    <w:rsid w:val="00D01F75"/>
    <w:rsid w:val="00D02EFB"/>
    <w:rsid w:val="00D033EA"/>
    <w:rsid w:val="00D0396D"/>
    <w:rsid w:val="00D03DE2"/>
    <w:rsid w:val="00D04170"/>
    <w:rsid w:val="00D04B5A"/>
    <w:rsid w:val="00D0648B"/>
    <w:rsid w:val="00D07E3F"/>
    <w:rsid w:val="00D10A35"/>
    <w:rsid w:val="00D10CCD"/>
    <w:rsid w:val="00D116F6"/>
    <w:rsid w:val="00D11785"/>
    <w:rsid w:val="00D15169"/>
    <w:rsid w:val="00D15249"/>
    <w:rsid w:val="00D1555E"/>
    <w:rsid w:val="00D158DB"/>
    <w:rsid w:val="00D16F5E"/>
    <w:rsid w:val="00D17984"/>
    <w:rsid w:val="00D202CF"/>
    <w:rsid w:val="00D21A66"/>
    <w:rsid w:val="00D21ECE"/>
    <w:rsid w:val="00D227AF"/>
    <w:rsid w:val="00D24BA0"/>
    <w:rsid w:val="00D263D9"/>
    <w:rsid w:val="00D2660E"/>
    <w:rsid w:val="00D26B40"/>
    <w:rsid w:val="00D26F93"/>
    <w:rsid w:val="00D274B2"/>
    <w:rsid w:val="00D2761E"/>
    <w:rsid w:val="00D31E0F"/>
    <w:rsid w:val="00D3453F"/>
    <w:rsid w:val="00D3461D"/>
    <w:rsid w:val="00D34BAD"/>
    <w:rsid w:val="00D35C84"/>
    <w:rsid w:val="00D36A16"/>
    <w:rsid w:val="00D371A8"/>
    <w:rsid w:val="00D371E2"/>
    <w:rsid w:val="00D4047C"/>
    <w:rsid w:val="00D409A6"/>
    <w:rsid w:val="00D426D5"/>
    <w:rsid w:val="00D4311D"/>
    <w:rsid w:val="00D438D0"/>
    <w:rsid w:val="00D43B9F"/>
    <w:rsid w:val="00D452CC"/>
    <w:rsid w:val="00D471D8"/>
    <w:rsid w:val="00D471F7"/>
    <w:rsid w:val="00D47B5F"/>
    <w:rsid w:val="00D508CC"/>
    <w:rsid w:val="00D50A48"/>
    <w:rsid w:val="00D517A5"/>
    <w:rsid w:val="00D52412"/>
    <w:rsid w:val="00D53E7A"/>
    <w:rsid w:val="00D55686"/>
    <w:rsid w:val="00D558EC"/>
    <w:rsid w:val="00D55CBC"/>
    <w:rsid w:val="00D55FAA"/>
    <w:rsid w:val="00D56FFD"/>
    <w:rsid w:val="00D570C9"/>
    <w:rsid w:val="00D60FDC"/>
    <w:rsid w:val="00D6183C"/>
    <w:rsid w:val="00D6308C"/>
    <w:rsid w:val="00D6438C"/>
    <w:rsid w:val="00D67136"/>
    <w:rsid w:val="00D67866"/>
    <w:rsid w:val="00D709EA"/>
    <w:rsid w:val="00D70A46"/>
    <w:rsid w:val="00D71104"/>
    <w:rsid w:val="00D71306"/>
    <w:rsid w:val="00D72F66"/>
    <w:rsid w:val="00D72FBC"/>
    <w:rsid w:val="00D73D8F"/>
    <w:rsid w:val="00D7456D"/>
    <w:rsid w:val="00D74861"/>
    <w:rsid w:val="00D74D7A"/>
    <w:rsid w:val="00D75B60"/>
    <w:rsid w:val="00D75CCD"/>
    <w:rsid w:val="00D80383"/>
    <w:rsid w:val="00D80486"/>
    <w:rsid w:val="00D805DE"/>
    <w:rsid w:val="00D809A6"/>
    <w:rsid w:val="00D80F22"/>
    <w:rsid w:val="00D81AA6"/>
    <w:rsid w:val="00D81F44"/>
    <w:rsid w:val="00D82A7C"/>
    <w:rsid w:val="00D82AD3"/>
    <w:rsid w:val="00D847CA"/>
    <w:rsid w:val="00D84A31"/>
    <w:rsid w:val="00D855CD"/>
    <w:rsid w:val="00D85977"/>
    <w:rsid w:val="00D85BE9"/>
    <w:rsid w:val="00D85C6E"/>
    <w:rsid w:val="00D860AD"/>
    <w:rsid w:val="00D86F89"/>
    <w:rsid w:val="00D87CD2"/>
    <w:rsid w:val="00D9055C"/>
    <w:rsid w:val="00D905F0"/>
    <w:rsid w:val="00D917A0"/>
    <w:rsid w:val="00D918FD"/>
    <w:rsid w:val="00D93355"/>
    <w:rsid w:val="00D93878"/>
    <w:rsid w:val="00D96814"/>
    <w:rsid w:val="00D9710A"/>
    <w:rsid w:val="00D972CF"/>
    <w:rsid w:val="00D97369"/>
    <w:rsid w:val="00D97BCF"/>
    <w:rsid w:val="00DA0DA9"/>
    <w:rsid w:val="00DA125C"/>
    <w:rsid w:val="00DA3BAE"/>
    <w:rsid w:val="00DA4FE3"/>
    <w:rsid w:val="00DA5146"/>
    <w:rsid w:val="00DA5EDF"/>
    <w:rsid w:val="00DA742C"/>
    <w:rsid w:val="00DB16E2"/>
    <w:rsid w:val="00DB1765"/>
    <w:rsid w:val="00DB1B17"/>
    <w:rsid w:val="00DB218F"/>
    <w:rsid w:val="00DB2506"/>
    <w:rsid w:val="00DB2709"/>
    <w:rsid w:val="00DB3E0B"/>
    <w:rsid w:val="00DB51CB"/>
    <w:rsid w:val="00DB79C8"/>
    <w:rsid w:val="00DC2003"/>
    <w:rsid w:val="00DC2147"/>
    <w:rsid w:val="00DC3B5A"/>
    <w:rsid w:val="00DC4AF3"/>
    <w:rsid w:val="00DC4D18"/>
    <w:rsid w:val="00DC56C3"/>
    <w:rsid w:val="00DC6B56"/>
    <w:rsid w:val="00DC6CDF"/>
    <w:rsid w:val="00DC6F6E"/>
    <w:rsid w:val="00DC700E"/>
    <w:rsid w:val="00DC713C"/>
    <w:rsid w:val="00DD2128"/>
    <w:rsid w:val="00DD318D"/>
    <w:rsid w:val="00DD41A5"/>
    <w:rsid w:val="00DD49BF"/>
    <w:rsid w:val="00DD5316"/>
    <w:rsid w:val="00DD55CD"/>
    <w:rsid w:val="00DD6373"/>
    <w:rsid w:val="00DD7027"/>
    <w:rsid w:val="00DE08D2"/>
    <w:rsid w:val="00DE1466"/>
    <w:rsid w:val="00DE3641"/>
    <w:rsid w:val="00DE646D"/>
    <w:rsid w:val="00DE6658"/>
    <w:rsid w:val="00DE6BBD"/>
    <w:rsid w:val="00DE76F5"/>
    <w:rsid w:val="00DF1FF5"/>
    <w:rsid w:val="00DF23D6"/>
    <w:rsid w:val="00DF25BA"/>
    <w:rsid w:val="00DF3834"/>
    <w:rsid w:val="00DF38B3"/>
    <w:rsid w:val="00DF39BF"/>
    <w:rsid w:val="00DF4BE1"/>
    <w:rsid w:val="00DF4FC5"/>
    <w:rsid w:val="00DF7CC1"/>
    <w:rsid w:val="00E00A99"/>
    <w:rsid w:val="00E010DF"/>
    <w:rsid w:val="00E020C3"/>
    <w:rsid w:val="00E03155"/>
    <w:rsid w:val="00E03DAA"/>
    <w:rsid w:val="00E04109"/>
    <w:rsid w:val="00E048F1"/>
    <w:rsid w:val="00E04CBB"/>
    <w:rsid w:val="00E07F39"/>
    <w:rsid w:val="00E10067"/>
    <w:rsid w:val="00E121DB"/>
    <w:rsid w:val="00E142ED"/>
    <w:rsid w:val="00E14A34"/>
    <w:rsid w:val="00E15536"/>
    <w:rsid w:val="00E15B20"/>
    <w:rsid w:val="00E17820"/>
    <w:rsid w:val="00E200EE"/>
    <w:rsid w:val="00E2034D"/>
    <w:rsid w:val="00E21520"/>
    <w:rsid w:val="00E24883"/>
    <w:rsid w:val="00E250E6"/>
    <w:rsid w:val="00E25D2C"/>
    <w:rsid w:val="00E26AF2"/>
    <w:rsid w:val="00E26EA4"/>
    <w:rsid w:val="00E31566"/>
    <w:rsid w:val="00E34145"/>
    <w:rsid w:val="00E34AE9"/>
    <w:rsid w:val="00E34EB3"/>
    <w:rsid w:val="00E35600"/>
    <w:rsid w:val="00E35945"/>
    <w:rsid w:val="00E3615C"/>
    <w:rsid w:val="00E409F7"/>
    <w:rsid w:val="00E4208F"/>
    <w:rsid w:val="00E42A36"/>
    <w:rsid w:val="00E437C6"/>
    <w:rsid w:val="00E44284"/>
    <w:rsid w:val="00E44A52"/>
    <w:rsid w:val="00E451EF"/>
    <w:rsid w:val="00E456E6"/>
    <w:rsid w:val="00E501FA"/>
    <w:rsid w:val="00E522FA"/>
    <w:rsid w:val="00E54C0D"/>
    <w:rsid w:val="00E54FA1"/>
    <w:rsid w:val="00E568B7"/>
    <w:rsid w:val="00E56C40"/>
    <w:rsid w:val="00E57537"/>
    <w:rsid w:val="00E608A0"/>
    <w:rsid w:val="00E60D47"/>
    <w:rsid w:val="00E61F34"/>
    <w:rsid w:val="00E623A3"/>
    <w:rsid w:val="00E63028"/>
    <w:rsid w:val="00E63322"/>
    <w:rsid w:val="00E63D6F"/>
    <w:rsid w:val="00E6492C"/>
    <w:rsid w:val="00E656D3"/>
    <w:rsid w:val="00E656D8"/>
    <w:rsid w:val="00E65FC4"/>
    <w:rsid w:val="00E668E8"/>
    <w:rsid w:val="00E67BD5"/>
    <w:rsid w:val="00E71491"/>
    <w:rsid w:val="00E71801"/>
    <w:rsid w:val="00E72FF3"/>
    <w:rsid w:val="00E762D6"/>
    <w:rsid w:val="00E76E36"/>
    <w:rsid w:val="00E7771A"/>
    <w:rsid w:val="00E8017C"/>
    <w:rsid w:val="00E81896"/>
    <w:rsid w:val="00E828D6"/>
    <w:rsid w:val="00E82F30"/>
    <w:rsid w:val="00E831EF"/>
    <w:rsid w:val="00E84A18"/>
    <w:rsid w:val="00E8527E"/>
    <w:rsid w:val="00E861B3"/>
    <w:rsid w:val="00E86744"/>
    <w:rsid w:val="00E86E0F"/>
    <w:rsid w:val="00E87922"/>
    <w:rsid w:val="00E87C09"/>
    <w:rsid w:val="00E90247"/>
    <w:rsid w:val="00E92314"/>
    <w:rsid w:val="00E92959"/>
    <w:rsid w:val="00E92C7D"/>
    <w:rsid w:val="00E93B47"/>
    <w:rsid w:val="00E9427F"/>
    <w:rsid w:val="00E94BC7"/>
    <w:rsid w:val="00E9512F"/>
    <w:rsid w:val="00E95510"/>
    <w:rsid w:val="00E95BA0"/>
    <w:rsid w:val="00E96CA2"/>
    <w:rsid w:val="00E9711A"/>
    <w:rsid w:val="00EA13C2"/>
    <w:rsid w:val="00EA28EB"/>
    <w:rsid w:val="00EA55F0"/>
    <w:rsid w:val="00EA65CA"/>
    <w:rsid w:val="00EA6F12"/>
    <w:rsid w:val="00EA7969"/>
    <w:rsid w:val="00EB0CB0"/>
    <w:rsid w:val="00EB1C0B"/>
    <w:rsid w:val="00EB2E41"/>
    <w:rsid w:val="00EB4911"/>
    <w:rsid w:val="00EB5AE2"/>
    <w:rsid w:val="00EB62EB"/>
    <w:rsid w:val="00EB6DF8"/>
    <w:rsid w:val="00EB795C"/>
    <w:rsid w:val="00EC1D22"/>
    <w:rsid w:val="00EC20C2"/>
    <w:rsid w:val="00EC63FE"/>
    <w:rsid w:val="00EC6C38"/>
    <w:rsid w:val="00ED0BBB"/>
    <w:rsid w:val="00ED143B"/>
    <w:rsid w:val="00ED1CC7"/>
    <w:rsid w:val="00ED1CEB"/>
    <w:rsid w:val="00ED1F75"/>
    <w:rsid w:val="00ED2F1B"/>
    <w:rsid w:val="00ED363B"/>
    <w:rsid w:val="00ED3FE2"/>
    <w:rsid w:val="00ED5583"/>
    <w:rsid w:val="00ED60F9"/>
    <w:rsid w:val="00ED610B"/>
    <w:rsid w:val="00ED7689"/>
    <w:rsid w:val="00ED7DCC"/>
    <w:rsid w:val="00EE10B6"/>
    <w:rsid w:val="00EE110A"/>
    <w:rsid w:val="00EE1CC8"/>
    <w:rsid w:val="00EE2E8E"/>
    <w:rsid w:val="00EE31EE"/>
    <w:rsid w:val="00EE3981"/>
    <w:rsid w:val="00EE3BAF"/>
    <w:rsid w:val="00EE4724"/>
    <w:rsid w:val="00EE4842"/>
    <w:rsid w:val="00EE4875"/>
    <w:rsid w:val="00EE511A"/>
    <w:rsid w:val="00EE5AF8"/>
    <w:rsid w:val="00EE79CF"/>
    <w:rsid w:val="00EF1071"/>
    <w:rsid w:val="00EF1DF2"/>
    <w:rsid w:val="00EF2A20"/>
    <w:rsid w:val="00EF36DF"/>
    <w:rsid w:val="00EF6C6C"/>
    <w:rsid w:val="00EF7203"/>
    <w:rsid w:val="00F00129"/>
    <w:rsid w:val="00F01031"/>
    <w:rsid w:val="00F02B98"/>
    <w:rsid w:val="00F04B86"/>
    <w:rsid w:val="00F05028"/>
    <w:rsid w:val="00F05685"/>
    <w:rsid w:val="00F05E3A"/>
    <w:rsid w:val="00F07082"/>
    <w:rsid w:val="00F07851"/>
    <w:rsid w:val="00F100BE"/>
    <w:rsid w:val="00F10179"/>
    <w:rsid w:val="00F12624"/>
    <w:rsid w:val="00F13568"/>
    <w:rsid w:val="00F201E6"/>
    <w:rsid w:val="00F2069B"/>
    <w:rsid w:val="00F218DD"/>
    <w:rsid w:val="00F22CAC"/>
    <w:rsid w:val="00F25BB6"/>
    <w:rsid w:val="00F260AE"/>
    <w:rsid w:val="00F260E0"/>
    <w:rsid w:val="00F26609"/>
    <w:rsid w:val="00F26AC3"/>
    <w:rsid w:val="00F30875"/>
    <w:rsid w:val="00F30E96"/>
    <w:rsid w:val="00F31582"/>
    <w:rsid w:val="00F317E1"/>
    <w:rsid w:val="00F31B3C"/>
    <w:rsid w:val="00F3271B"/>
    <w:rsid w:val="00F33C41"/>
    <w:rsid w:val="00F3713F"/>
    <w:rsid w:val="00F3720D"/>
    <w:rsid w:val="00F40A84"/>
    <w:rsid w:val="00F40AC4"/>
    <w:rsid w:val="00F42EF8"/>
    <w:rsid w:val="00F43D2C"/>
    <w:rsid w:val="00F46AA0"/>
    <w:rsid w:val="00F472C5"/>
    <w:rsid w:val="00F502E4"/>
    <w:rsid w:val="00F503EE"/>
    <w:rsid w:val="00F5115D"/>
    <w:rsid w:val="00F525AB"/>
    <w:rsid w:val="00F5326B"/>
    <w:rsid w:val="00F53A88"/>
    <w:rsid w:val="00F5414F"/>
    <w:rsid w:val="00F572F9"/>
    <w:rsid w:val="00F6020E"/>
    <w:rsid w:val="00F60568"/>
    <w:rsid w:val="00F60B4A"/>
    <w:rsid w:val="00F61E8E"/>
    <w:rsid w:val="00F61F6B"/>
    <w:rsid w:val="00F664CC"/>
    <w:rsid w:val="00F6673D"/>
    <w:rsid w:val="00F668C3"/>
    <w:rsid w:val="00F66DBB"/>
    <w:rsid w:val="00F67236"/>
    <w:rsid w:val="00F6766A"/>
    <w:rsid w:val="00F707DB"/>
    <w:rsid w:val="00F71913"/>
    <w:rsid w:val="00F72FD1"/>
    <w:rsid w:val="00F731B9"/>
    <w:rsid w:val="00F73C1E"/>
    <w:rsid w:val="00F75587"/>
    <w:rsid w:val="00F7573D"/>
    <w:rsid w:val="00F7630F"/>
    <w:rsid w:val="00F80BD7"/>
    <w:rsid w:val="00F8344B"/>
    <w:rsid w:val="00F843C3"/>
    <w:rsid w:val="00F84497"/>
    <w:rsid w:val="00F84A56"/>
    <w:rsid w:val="00F84ED9"/>
    <w:rsid w:val="00F857E9"/>
    <w:rsid w:val="00F867D8"/>
    <w:rsid w:val="00F8717F"/>
    <w:rsid w:val="00F87988"/>
    <w:rsid w:val="00F91374"/>
    <w:rsid w:val="00F9147B"/>
    <w:rsid w:val="00F91B66"/>
    <w:rsid w:val="00F92F89"/>
    <w:rsid w:val="00F947E5"/>
    <w:rsid w:val="00F94886"/>
    <w:rsid w:val="00F94C64"/>
    <w:rsid w:val="00F96D34"/>
    <w:rsid w:val="00F96D74"/>
    <w:rsid w:val="00FA1628"/>
    <w:rsid w:val="00FA28E8"/>
    <w:rsid w:val="00FA31C1"/>
    <w:rsid w:val="00FA3D56"/>
    <w:rsid w:val="00FA461C"/>
    <w:rsid w:val="00FA4891"/>
    <w:rsid w:val="00FA7E72"/>
    <w:rsid w:val="00FB04B7"/>
    <w:rsid w:val="00FB1264"/>
    <w:rsid w:val="00FB14B1"/>
    <w:rsid w:val="00FB1EAB"/>
    <w:rsid w:val="00FB4EF7"/>
    <w:rsid w:val="00FB60C3"/>
    <w:rsid w:val="00FC13FA"/>
    <w:rsid w:val="00FC1F9C"/>
    <w:rsid w:val="00FC2E4D"/>
    <w:rsid w:val="00FC4D21"/>
    <w:rsid w:val="00FC5752"/>
    <w:rsid w:val="00FD12A3"/>
    <w:rsid w:val="00FD2684"/>
    <w:rsid w:val="00FD2F33"/>
    <w:rsid w:val="00FD31CD"/>
    <w:rsid w:val="00FD32BD"/>
    <w:rsid w:val="00FD4F5A"/>
    <w:rsid w:val="00FE0582"/>
    <w:rsid w:val="00FE1694"/>
    <w:rsid w:val="00FE1D6C"/>
    <w:rsid w:val="00FE33FF"/>
    <w:rsid w:val="00FE4013"/>
    <w:rsid w:val="00FE4C8C"/>
    <w:rsid w:val="00FE52AC"/>
    <w:rsid w:val="00FE5785"/>
    <w:rsid w:val="00FE6508"/>
    <w:rsid w:val="00FE6D44"/>
    <w:rsid w:val="00FE772A"/>
    <w:rsid w:val="00FE7795"/>
    <w:rsid w:val="00FF1045"/>
    <w:rsid w:val="00FF448B"/>
    <w:rsid w:val="00FF516B"/>
    <w:rsid w:val="00FF67A1"/>
    <w:rsid w:val="00FF7659"/>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C0445C"/>
  <w15:docId w15:val="{2036970F-D732-4B01-A6EE-91484D93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1">
    <w:name w:val="heading 1"/>
    <w:basedOn w:val="Normal"/>
    <w:next w:val="Normal"/>
    <w:link w:val="Heading1Char"/>
    <w:qFormat/>
    <w:locked/>
    <w:rsid w:val="00FB1E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867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3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Header">
    <w:name w:val="header"/>
    <w:aliases w:val="encabezado"/>
    <w:basedOn w:val="Normal"/>
    <w:link w:val="HeaderChar"/>
    <w:uiPriority w:val="99"/>
    <w:rsid w:val="005E4CD9"/>
    <w:pPr>
      <w:tabs>
        <w:tab w:val="center" w:pos="4680"/>
        <w:tab w:val="right" w:pos="9360"/>
      </w:tabs>
    </w:pPr>
  </w:style>
  <w:style w:type="character" w:customStyle="1" w:styleId="HeaderChar">
    <w:name w:val="Header Char"/>
    <w:aliases w:val="encabezado Char"/>
    <w:basedOn w:val="DefaultParagraphFont"/>
    <w:link w:val="Header"/>
    <w:uiPriority w:val="99"/>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uiPriority w:val="34"/>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004FE8"/>
    <w:rPr>
      <w:rFonts w:cs="Times New Roman"/>
      <w:position w:val="6"/>
      <w:sz w:val="18"/>
    </w:rPr>
  </w:style>
  <w:style w:type="paragraph" w:styleId="FootnoteText">
    <w:name w:val="footnote text"/>
    <w:basedOn w:val="Normal"/>
    <w:link w:val="FootnoteTextChar"/>
    <w:uiPriority w:val="99"/>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locked/>
    <w:rsid w:val="00004FE8"/>
    <w:rPr>
      <w:rFonts w:ascii="Times New Roman" w:hAnsi="Times New Roman" w:cs="Times New Roman"/>
      <w:sz w:val="20"/>
      <w:szCs w:val="20"/>
      <w:lang w:val="en-GB" w:eastAsia="en-US"/>
    </w:rPr>
  </w:style>
  <w:style w:type="paragraph" w:customStyle="1" w:styleId="enumlev1">
    <w:name w:val="enumlev1"/>
    <w:basedOn w:val="Normal"/>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uiPriority w:val="99"/>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uiPriority w:val="99"/>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paragraph" w:customStyle="1" w:styleId="Default">
    <w:name w:val="Default"/>
    <w:rsid w:val="00316684"/>
    <w:pPr>
      <w:autoSpaceDE w:val="0"/>
      <w:autoSpaceDN w:val="0"/>
      <w:adjustRightInd w:val="0"/>
    </w:pPr>
    <w:rPr>
      <w:rFonts w:ascii="Times New Roman" w:hAnsi="Times New Roman" w:cs="Times New Roman"/>
      <w:color w:val="000000"/>
      <w:sz w:val="24"/>
      <w:szCs w:val="24"/>
      <w:lang w:eastAsia="zh-CN"/>
    </w:rPr>
  </w:style>
  <w:style w:type="paragraph" w:styleId="DocumentMap">
    <w:name w:val="Document Map"/>
    <w:basedOn w:val="Normal"/>
    <w:link w:val="DocumentMapChar"/>
    <w:uiPriority w:val="99"/>
    <w:semiHidden/>
    <w:rsid w:val="007F70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2A7C"/>
    <w:rPr>
      <w:rFonts w:ascii="Times New Roman" w:hAnsi="Times New Roman" w:cs="Times New Roman"/>
      <w:sz w:val="2"/>
      <w:lang w:val="en-AU" w:eastAsia="en-AU"/>
    </w:rPr>
  </w:style>
  <w:style w:type="paragraph" w:styleId="PlainText">
    <w:name w:val="Plain Text"/>
    <w:basedOn w:val="Normal"/>
    <w:link w:val="PlainTextChar"/>
    <w:uiPriority w:val="99"/>
    <w:semiHidden/>
    <w:unhideWhenUsed/>
    <w:rsid w:val="000E4F76"/>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semiHidden/>
    <w:rsid w:val="000E4F76"/>
    <w:rPr>
      <w:rFonts w:eastAsiaTheme="minorEastAsia" w:cstheme="minorBidi"/>
      <w:szCs w:val="21"/>
      <w:lang w:eastAsia="zh-CN"/>
    </w:rPr>
  </w:style>
  <w:style w:type="character" w:customStyle="1" w:styleId="Heading2Char">
    <w:name w:val="Heading 2 Char"/>
    <w:basedOn w:val="DefaultParagraphFont"/>
    <w:link w:val="Heading2"/>
    <w:rsid w:val="008672AF"/>
    <w:rPr>
      <w:rFonts w:asciiTheme="majorHAnsi" w:eastAsiaTheme="majorEastAsia" w:hAnsiTheme="majorHAnsi" w:cstheme="majorBidi"/>
      <w:color w:val="365F91" w:themeColor="accent1" w:themeShade="BF"/>
      <w:sz w:val="26"/>
      <w:szCs w:val="26"/>
      <w:lang w:val="en-AU" w:eastAsia="en-AU"/>
    </w:rPr>
  </w:style>
  <w:style w:type="paragraph" w:styleId="IndexHeading">
    <w:name w:val="index heading"/>
    <w:basedOn w:val="Normal"/>
    <w:next w:val="Index1"/>
    <w:rsid w:val="00527D7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Cs w:val="20"/>
      <w:lang w:val="en-GB" w:eastAsia="en-US"/>
    </w:rPr>
  </w:style>
  <w:style w:type="character" w:customStyle="1" w:styleId="hps">
    <w:name w:val="hps"/>
    <w:basedOn w:val="DefaultParagraphFont"/>
    <w:rsid w:val="00181A8D"/>
  </w:style>
  <w:style w:type="character" w:customStyle="1" w:styleId="Heading1Char">
    <w:name w:val="Heading 1 Char"/>
    <w:basedOn w:val="DefaultParagraphFont"/>
    <w:link w:val="Heading1"/>
    <w:rsid w:val="00FB1EAB"/>
    <w:rPr>
      <w:rFonts w:asciiTheme="majorHAnsi" w:eastAsiaTheme="majorEastAsia" w:hAnsiTheme="majorHAnsi" w:cstheme="majorBidi"/>
      <w:color w:val="365F91" w:themeColor="accent1" w:themeShade="BF"/>
      <w:sz w:val="32"/>
      <w:szCs w:val="32"/>
      <w:lang w:val="en-AU" w:eastAsia="en-AU"/>
    </w:rPr>
  </w:style>
  <w:style w:type="paragraph" w:customStyle="1" w:styleId="Annex">
    <w:name w:val="Annex_#"/>
    <w:basedOn w:val="Normal"/>
    <w:next w:val="Normal"/>
    <w:rsid w:val="00B941F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eastAsia="en-US"/>
    </w:rPr>
  </w:style>
  <w:style w:type="character" w:styleId="EndnoteReference">
    <w:name w:val="endnote reference"/>
    <w:basedOn w:val="DefaultParagraphFont"/>
    <w:semiHidden/>
    <w:rsid w:val="00D805DE"/>
    <w:rPr>
      <w:vertAlign w:val="superscript"/>
    </w:rPr>
  </w:style>
  <w:style w:type="paragraph" w:customStyle="1" w:styleId="RecNo">
    <w:name w:val="Rec_No"/>
    <w:basedOn w:val="Normal"/>
    <w:next w:val="Rectitle"/>
    <w:rsid w:val="00D805D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RecNo"/>
    <w:next w:val="Normal"/>
    <w:rsid w:val="00D805DE"/>
    <w:pPr>
      <w:spacing w:before="240"/>
    </w:pPr>
    <w:rPr>
      <w:rFonts w:ascii="Times New Roman Bold" w:hAnsi="Times New Roman Bold"/>
      <w:b/>
      <w:caps w:val="0"/>
    </w:rPr>
  </w:style>
  <w:style w:type="paragraph" w:customStyle="1" w:styleId="call0">
    <w:name w:val="call"/>
    <w:basedOn w:val="Normal"/>
    <w:next w:val="Normal"/>
    <w:rsid w:val="00D805D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iCs/>
      <w:lang w:val="en-GB" w:eastAsia="zh-CN"/>
    </w:rPr>
  </w:style>
  <w:style w:type="paragraph" w:styleId="EndnoteText">
    <w:name w:val="endnote text"/>
    <w:basedOn w:val="Normal"/>
    <w:link w:val="EndnoteTextChar"/>
    <w:uiPriority w:val="99"/>
    <w:semiHidden/>
    <w:unhideWhenUsed/>
    <w:rsid w:val="00D805DE"/>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uiPriority w:val="99"/>
    <w:semiHidden/>
    <w:rsid w:val="00D805DE"/>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584AB2"/>
    <w:rPr>
      <w:sz w:val="16"/>
      <w:szCs w:val="16"/>
    </w:rPr>
  </w:style>
  <w:style w:type="paragraph" w:styleId="CommentText">
    <w:name w:val="annotation text"/>
    <w:basedOn w:val="Normal"/>
    <w:link w:val="CommentTextChar"/>
    <w:uiPriority w:val="99"/>
    <w:semiHidden/>
    <w:unhideWhenUsed/>
    <w:rsid w:val="00584AB2"/>
    <w:pPr>
      <w:spacing w:after="160" w:line="259" w:lineRule="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semiHidden/>
    <w:rsid w:val="00584AB2"/>
    <w:rPr>
      <w:rFonts w:asciiTheme="minorHAnsi" w:eastAsiaTheme="minorEastAsia" w:hAnsiTheme="minorHAnsi" w:cstheme="minorBidi"/>
      <w:sz w:val="20"/>
      <w:lang w:eastAsia="zh-CN"/>
    </w:rPr>
  </w:style>
  <w:style w:type="paragraph" w:customStyle="1" w:styleId="ResNo">
    <w:name w:val="Res_No"/>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headfoot">
    <w:name w:val="head_foot"/>
    <w:basedOn w:val="Normal"/>
    <w:next w:val="Normalaftertitle"/>
    <w:rsid w:val="00072720"/>
    <w:pPr>
      <w:tabs>
        <w:tab w:val="left" w:pos="851"/>
        <w:tab w:val="left" w:pos="1418"/>
        <w:tab w:val="center" w:pos="4820"/>
      </w:tabs>
      <w:jc w:val="both"/>
    </w:pPr>
    <w:rPr>
      <w:rFonts w:ascii="Times" w:eastAsia="Times New Roman" w:hAnsi="Times"/>
      <w:color w:val="FF0000"/>
      <w:sz w:val="8"/>
      <w:szCs w:val="20"/>
      <w:lang w:val="en-GB" w:eastAsia="en-US"/>
    </w:rPr>
  </w:style>
  <w:style w:type="paragraph" w:customStyle="1" w:styleId="Restitle">
    <w:name w:val="Res_title"/>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eastAsia="en-US"/>
    </w:rPr>
  </w:style>
  <w:style w:type="paragraph" w:customStyle="1" w:styleId="TableText">
    <w:name w:val="Table_Text"/>
    <w:basedOn w:val="Normal"/>
    <w:rsid w:val="000727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GB" w:eastAsia="en-US"/>
    </w:rPr>
  </w:style>
  <w:style w:type="paragraph" w:styleId="CommentSubject">
    <w:name w:val="annotation subject"/>
    <w:basedOn w:val="CommentText"/>
    <w:next w:val="CommentText"/>
    <w:link w:val="CommentSubjectChar"/>
    <w:uiPriority w:val="99"/>
    <w:semiHidden/>
    <w:unhideWhenUsed/>
    <w:rsid w:val="0020748B"/>
    <w:pPr>
      <w:spacing w:after="0" w:line="240" w:lineRule="auto"/>
    </w:pPr>
    <w:rPr>
      <w:rFonts w:ascii="Times New Roman" w:eastAsia="SimSun" w:hAnsi="Times New Roman" w:cs="Times New Roman"/>
      <w:b/>
      <w:bCs/>
      <w:szCs w:val="20"/>
      <w:lang w:val="en-AU" w:eastAsia="en-AU"/>
    </w:rPr>
  </w:style>
  <w:style w:type="character" w:customStyle="1" w:styleId="CommentSubjectChar">
    <w:name w:val="Comment Subject Char"/>
    <w:basedOn w:val="CommentTextChar"/>
    <w:link w:val="CommentSubject"/>
    <w:uiPriority w:val="99"/>
    <w:semiHidden/>
    <w:rsid w:val="0020748B"/>
    <w:rPr>
      <w:rFonts w:ascii="Times New Roman" w:eastAsiaTheme="minorEastAsia" w:hAnsi="Times New Roman" w:cs="Times New Roman"/>
      <w:b/>
      <w:bCs/>
      <w:sz w:val="20"/>
      <w:szCs w:val="20"/>
      <w:lang w:val="en-AU" w:eastAsia="en-AU"/>
    </w:rPr>
  </w:style>
  <w:style w:type="paragraph" w:styleId="Revision">
    <w:name w:val="Revision"/>
    <w:hidden/>
    <w:uiPriority w:val="99"/>
    <w:semiHidden/>
    <w:rsid w:val="00752139"/>
    <w:rPr>
      <w:rFonts w:ascii="Times New Roman" w:hAnsi="Times New Roman" w:cs="Times New Roman"/>
      <w:sz w:val="24"/>
      <w:szCs w:val="24"/>
      <w:lang w:val="en-AU" w:eastAsia="en-AU"/>
    </w:rPr>
  </w:style>
  <w:style w:type="table" w:customStyle="1" w:styleId="ListTable3-Accent51">
    <w:name w:val="List Table 3 - Accent 51"/>
    <w:basedOn w:val="TableNormal"/>
    <w:uiPriority w:val="48"/>
    <w:rsid w:val="003D0BC7"/>
    <w:rPr>
      <w:rFonts w:asciiTheme="minorHAnsi" w:eastAsiaTheme="minorEastAsia" w:hAnsiTheme="minorHAnsi" w:cstheme="minorBidi"/>
      <w:lang w:eastAsia="zh-C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Body">
    <w:name w:val="Body"/>
    <w:rsid w:val="00E84A18"/>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s="Calibri"/>
      <w:color w:val="000000"/>
      <w:sz w:val="24"/>
      <w:szCs w:val="24"/>
      <w:u w:color="000000"/>
      <w:bdr w:val="nil"/>
    </w:rPr>
  </w:style>
  <w:style w:type="paragraph" w:customStyle="1" w:styleId="Source">
    <w:name w:val="Source"/>
    <w:basedOn w:val="Normal"/>
    <w:rsid w:val="00CA4E38"/>
    <w:pPr>
      <w:spacing w:before="840"/>
      <w:jc w:val="center"/>
    </w:pPr>
    <w:rPr>
      <w:rFonts w:asciiTheme="minorHAnsi" w:hAnsiTheme="min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293">
      <w:bodyDiv w:val="1"/>
      <w:marLeft w:val="0"/>
      <w:marRight w:val="0"/>
      <w:marTop w:val="0"/>
      <w:marBottom w:val="0"/>
      <w:divBdr>
        <w:top w:val="none" w:sz="0" w:space="0" w:color="auto"/>
        <w:left w:val="none" w:sz="0" w:space="0" w:color="auto"/>
        <w:bottom w:val="none" w:sz="0" w:space="0" w:color="auto"/>
        <w:right w:val="none" w:sz="0" w:space="0" w:color="auto"/>
      </w:divBdr>
    </w:div>
    <w:div w:id="91098420">
      <w:bodyDiv w:val="1"/>
      <w:marLeft w:val="0"/>
      <w:marRight w:val="0"/>
      <w:marTop w:val="0"/>
      <w:marBottom w:val="0"/>
      <w:divBdr>
        <w:top w:val="none" w:sz="0" w:space="0" w:color="auto"/>
        <w:left w:val="none" w:sz="0" w:space="0" w:color="auto"/>
        <w:bottom w:val="none" w:sz="0" w:space="0" w:color="auto"/>
        <w:right w:val="none" w:sz="0" w:space="0" w:color="auto"/>
      </w:divBdr>
    </w:div>
    <w:div w:id="139269585">
      <w:bodyDiv w:val="1"/>
      <w:marLeft w:val="0"/>
      <w:marRight w:val="0"/>
      <w:marTop w:val="0"/>
      <w:marBottom w:val="0"/>
      <w:divBdr>
        <w:top w:val="none" w:sz="0" w:space="0" w:color="auto"/>
        <w:left w:val="none" w:sz="0" w:space="0" w:color="auto"/>
        <w:bottom w:val="none" w:sz="0" w:space="0" w:color="auto"/>
        <w:right w:val="none" w:sz="0" w:space="0" w:color="auto"/>
      </w:divBdr>
    </w:div>
    <w:div w:id="166486276">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
    <w:div w:id="437867796">
      <w:bodyDiv w:val="1"/>
      <w:marLeft w:val="0"/>
      <w:marRight w:val="0"/>
      <w:marTop w:val="0"/>
      <w:marBottom w:val="0"/>
      <w:divBdr>
        <w:top w:val="none" w:sz="0" w:space="0" w:color="auto"/>
        <w:left w:val="none" w:sz="0" w:space="0" w:color="auto"/>
        <w:bottom w:val="none" w:sz="0" w:space="0" w:color="auto"/>
        <w:right w:val="none" w:sz="0" w:space="0" w:color="auto"/>
      </w:divBdr>
    </w:div>
    <w:div w:id="703362366">
      <w:bodyDiv w:val="1"/>
      <w:marLeft w:val="0"/>
      <w:marRight w:val="0"/>
      <w:marTop w:val="0"/>
      <w:marBottom w:val="0"/>
      <w:divBdr>
        <w:top w:val="none" w:sz="0" w:space="0" w:color="auto"/>
        <w:left w:val="none" w:sz="0" w:space="0" w:color="auto"/>
        <w:bottom w:val="none" w:sz="0" w:space="0" w:color="auto"/>
        <w:right w:val="none" w:sz="0" w:space="0" w:color="auto"/>
      </w:divBdr>
    </w:div>
    <w:div w:id="899441648">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78219958">
      <w:bodyDiv w:val="1"/>
      <w:marLeft w:val="0"/>
      <w:marRight w:val="0"/>
      <w:marTop w:val="0"/>
      <w:marBottom w:val="0"/>
      <w:divBdr>
        <w:top w:val="none" w:sz="0" w:space="0" w:color="auto"/>
        <w:left w:val="none" w:sz="0" w:space="0" w:color="auto"/>
        <w:bottom w:val="none" w:sz="0" w:space="0" w:color="auto"/>
        <w:right w:val="none" w:sz="0" w:space="0" w:color="auto"/>
      </w:divBdr>
    </w:div>
    <w:div w:id="983004646">
      <w:bodyDiv w:val="1"/>
      <w:marLeft w:val="0"/>
      <w:marRight w:val="0"/>
      <w:marTop w:val="0"/>
      <w:marBottom w:val="0"/>
      <w:divBdr>
        <w:top w:val="none" w:sz="0" w:space="0" w:color="auto"/>
        <w:left w:val="none" w:sz="0" w:space="0" w:color="auto"/>
        <w:bottom w:val="none" w:sz="0" w:space="0" w:color="auto"/>
        <w:right w:val="none" w:sz="0" w:space="0" w:color="auto"/>
      </w:divBdr>
    </w:div>
    <w:div w:id="1018778277">
      <w:bodyDiv w:val="1"/>
      <w:marLeft w:val="0"/>
      <w:marRight w:val="0"/>
      <w:marTop w:val="0"/>
      <w:marBottom w:val="0"/>
      <w:divBdr>
        <w:top w:val="none" w:sz="0" w:space="0" w:color="auto"/>
        <w:left w:val="none" w:sz="0" w:space="0" w:color="auto"/>
        <w:bottom w:val="none" w:sz="0" w:space="0" w:color="auto"/>
        <w:right w:val="none" w:sz="0" w:space="0" w:color="auto"/>
      </w:divBdr>
    </w:div>
    <w:div w:id="1050303744">
      <w:bodyDiv w:val="1"/>
      <w:marLeft w:val="0"/>
      <w:marRight w:val="0"/>
      <w:marTop w:val="0"/>
      <w:marBottom w:val="0"/>
      <w:divBdr>
        <w:top w:val="none" w:sz="0" w:space="0" w:color="auto"/>
        <w:left w:val="none" w:sz="0" w:space="0" w:color="auto"/>
        <w:bottom w:val="none" w:sz="0" w:space="0" w:color="auto"/>
        <w:right w:val="none" w:sz="0" w:space="0" w:color="auto"/>
      </w:divBdr>
    </w:div>
    <w:div w:id="1072041114">
      <w:bodyDiv w:val="1"/>
      <w:marLeft w:val="0"/>
      <w:marRight w:val="0"/>
      <w:marTop w:val="0"/>
      <w:marBottom w:val="0"/>
      <w:divBdr>
        <w:top w:val="none" w:sz="0" w:space="0" w:color="auto"/>
        <w:left w:val="none" w:sz="0" w:space="0" w:color="auto"/>
        <w:bottom w:val="none" w:sz="0" w:space="0" w:color="auto"/>
        <w:right w:val="none" w:sz="0" w:space="0" w:color="auto"/>
      </w:divBdr>
    </w:div>
    <w:div w:id="1075594562">
      <w:bodyDiv w:val="1"/>
      <w:marLeft w:val="0"/>
      <w:marRight w:val="0"/>
      <w:marTop w:val="0"/>
      <w:marBottom w:val="0"/>
      <w:divBdr>
        <w:top w:val="none" w:sz="0" w:space="0" w:color="auto"/>
        <w:left w:val="none" w:sz="0" w:space="0" w:color="auto"/>
        <w:bottom w:val="none" w:sz="0" w:space="0" w:color="auto"/>
        <w:right w:val="none" w:sz="0" w:space="0" w:color="auto"/>
      </w:divBdr>
    </w:div>
    <w:div w:id="1243687338">
      <w:bodyDiv w:val="1"/>
      <w:marLeft w:val="0"/>
      <w:marRight w:val="0"/>
      <w:marTop w:val="0"/>
      <w:marBottom w:val="0"/>
      <w:divBdr>
        <w:top w:val="none" w:sz="0" w:space="0" w:color="auto"/>
        <w:left w:val="none" w:sz="0" w:space="0" w:color="auto"/>
        <w:bottom w:val="none" w:sz="0" w:space="0" w:color="auto"/>
        <w:right w:val="none" w:sz="0" w:space="0" w:color="auto"/>
      </w:divBdr>
    </w:div>
    <w:div w:id="1347713322">
      <w:bodyDiv w:val="1"/>
      <w:marLeft w:val="0"/>
      <w:marRight w:val="0"/>
      <w:marTop w:val="0"/>
      <w:marBottom w:val="0"/>
      <w:divBdr>
        <w:top w:val="none" w:sz="0" w:space="0" w:color="auto"/>
        <w:left w:val="none" w:sz="0" w:space="0" w:color="auto"/>
        <w:bottom w:val="none" w:sz="0" w:space="0" w:color="auto"/>
        <w:right w:val="none" w:sz="0" w:space="0" w:color="auto"/>
      </w:divBdr>
    </w:div>
    <w:div w:id="1393456501">
      <w:bodyDiv w:val="1"/>
      <w:marLeft w:val="0"/>
      <w:marRight w:val="0"/>
      <w:marTop w:val="0"/>
      <w:marBottom w:val="0"/>
      <w:divBdr>
        <w:top w:val="none" w:sz="0" w:space="0" w:color="auto"/>
        <w:left w:val="none" w:sz="0" w:space="0" w:color="auto"/>
        <w:bottom w:val="none" w:sz="0" w:space="0" w:color="auto"/>
        <w:right w:val="none" w:sz="0" w:space="0" w:color="auto"/>
      </w:divBdr>
    </w:div>
    <w:div w:id="155831560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588004456">
      <w:bodyDiv w:val="1"/>
      <w:marLeft w:val="0"/>
      <w:marRight w:val="0"/>
      <w:marTop w:val="0"/>
      <w:marBottom w:val="0"/>
      <w:divBdr>
        <w:top w:val="none" w:sz="0" w:space="0" w:color="auto"/>
        <w:left w:val="none" w:sz="0" w:space="0" w:color="auto"/>
        <w:bottom w:val="none" w:sz="0" w:space="0" w:color="auto"/>
        <w:right w:val="none" w:sz="0" w:space="0" w:color="auto"/>
      </w:divBdr>
    </w:div>
    <w:div w:id="1760105132">
      <w:bodyDiv w:val="1"/>
      <w:marLeft w:val="0"/>
      <w:marRight w:val="0"/>
      <w:marTop w:val="0"/>
      <w:marBottom w:val="0"/>
      <w:divBdr>
        <w:top w:val="none" w:sz="0" w:space="0" w:color="auto"/>
        <w:left w:val="none" w:sz="0" w:space="0" w:color="auto"/>
        <w:bottom w:val="none" w:sz="0" w:space="0" w:color="auto"/>
        <w:right w:val="none" w:sz="0" w:space="0" w:color="auto"/>
      </w:divBdr>
    </w:div>
    <w:div w:id="1784226746">
      <w:bodyDiv w:val="1"/>
      <w:marLeft w:val="0"/>
      <w:marRight w:val="0"/>
      <w:marTop w:val="0"/>
      <w:marBottom w:val="0"/>
      <w:divBdr>
        <w:top w:val="none" w:sz="0" w:space="0" w:color="auto"/>
        <w:left w:val="none" w:sz="0" w:space="0" w:color="auto"/>
        <w:bottom w:val="none" w:sz="0" w:space="0" w:color="auto"/>
        <w:right w:val="none" w:sz="0" w:space="0" w:color="auto"/>
      </w:divBdr>
    </w:div>
    <w:div w:id="1796559160">
      <w:bodyDiv w:val="1"/>
      <w:marLeft w:val="0"/>
      <w:marRight w:val="0"/>
      <w:marTop w:val="0"/>
      <w:marBottom w:val="0"/>
      <w:divBdr>
        <w:top w:val="none" w:sz="0" w:space="0" w:color="auto"/>
        <w:left w:val="none" w:sz="0" w:space="0" w:color="auto"/>
        <w:bottom w:val="none" w:sz="0" w:space="0" w:color="auto"/>
        <w:right w:val="none" w:sz="0" w:space="0" w:color="auto"/>
      </w:divBdr>
    </w:div>
    <w:div w:id="1913999398">
      <w:bodyDiv w:val="1"/>
      <w:marLeft w:val="0"/>
      <w:marRight w:val="0"/>
      <w:marTop w:val="0"/>
      <w:marBottom w:val="0"/>
      <w:divBdr>
        <w:top w:val="none" w:sz="0" w:space="0" w:color="auto"/>
        <w:left w:val="none" w:sz="0" w:space="0" w:color="auto"/>
        <w:bottom w:val="none" w:sz="0" w:space="0" w:color="auto"/>
        <w:right w:val="none" w:sz="0" w:space="0" w:color="auto"/>
      </w:divBdr>
    </w:div>
    <w:div w:id="1960138611">
      <w:bodyDiv w:val="1"/>
      <w:marLeft w:val="0"/>
      <w:marRight w:val="0"/>
      <w:marTop w:val="0"/>
      <w:marBottom w:val="0"/>
      <w:divBdr>
        <w:top w:val="none" w:sz="0" w:space="0" w:color="auto"/>
        <w:left w:val="none" w:sz="0" w:space="0" w:color="auto"/>
        <w:bottom w:val="none" w:sz="0" w:space="0" w:color="auto"/>
        <w:right w:val="none" w:sz="0" w:space="0" w:color="auto"/>
      </w:divBdr>
    </w:div>
    <w:div w:id="1997413555">
      <w:marLeft w:val="0"/>
      <w:marRight w:val="0"/>
      <w:marTop w:val="0"/>
      <w:marBottom w:val="0"/>
      <w:divBdr>
        <w:top w:val="none" w:sz="0" w:space="0" w:color="auto"/>
        <w:left w:val="none" w:sz="0" w:space="0" w:color="auto"/>
        <w:bottom w:val="none" w:sz="0" w:space="0" w:color="auto"/>
        <w:right w:val="none" w:sz="0" w:space="0" w:color="auto"/>
      </w:divBdr>
    </w:div>
    <w:div w:id="1997413556">
      <w:marLeft w:val="0"/>
      <w:marRight w:val="0"/>
      <w:marTop w:val="0"/>
      <w:marBottom w:val="0"/>
      <w:divBdr>
        <w:top w:val="none" w:sz="0" w:space="0" w:color="auto"/>
        <w:left w:val="none" w:sz="0" w:space="0" w:color="auto"/>
        <w:bottom w:val="none" w:sz="0" w:space="0" w:color="auto"/>
        <w:right w:val="none" w:sz="0" w:space="0" w:color="auto"/>
      </w:divBdr>
    </w:div>
    <w:div w:id="1997413557">
      <w:marLeft w:val="0"/>
      <w:marRight w:val="0"/>
      <w:marTop w:val="0"/>
      <w:marBottom w:val="0"/>
      <w:divBdr>
        <w:top w:val="none" w:sz="0" w:space="0" w:color="auto"/>
        <w:left w:val="none" w:sz="0" w:space="0" w:color="auto"/>
        <w:bottom w:val="none" w:sz="0" w:space="0" w:color="auto"/>
        <w:right w:val="none" w:sz="0" w:space="0" w:color="auto"/>
      </w:divBdr>
    </w:div>
    <w:div w:id="1997413558">
      <w:marLeft w:val="0"/>
      <w:marRight w:val="0"/>
      <w:marTop w:val="0"/>
      <w:marBottom w:val="0"/>
      <w:divBdr>
        <w:top w:val="none" w:sz="0" w:space="0" w:color="auto"/>
        <w:left w:val="none" w:sz="0" w:space="0" w:color="auto"/>
        <w:bottom w:val="none" w:sz="0" w:space="0" w:color="auto"/>
        <w:right w:val="none" w:sz="0" w:space="0" w:color="auto"/>
      </w:divBdr>
    </w:div>
    <w:div w:id="1997413559">
      <w:marLeft w:val="0"/>
      <w:marRight w:val="0"/>
      <w:marTop w:val="0"/>
      <w:marBottom w:val="0"/>
      <w:divBdr>
        <w:top w:val="none" w:sz="0" w:space="0" w:color="auto"/>
        <w:left w:val="none" w:sz="0" w:space="0" w:color="auto"/>
        <w:bottom w:val="none" w:sz="0" w:space="0" w:color="auto"/>
        <w:right w:val="none" w:sz="0" w:space="0" w:color="auto"/>
      </w:divBdr>
    </w:div>
    <w:div w:id="199741356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1997413562">
      <w:marLeft w:val="0"/>
      <w:marRight w:val="0"/>
      <w:marTop w:val="0"/>
      <w:marBottom w:val="0"/>
      <w:divBdr>
        <w:top w:val="none" w:sz="0" w:space="0" w:color="auto"/>
        <w:left w:val="none" w:sz="0" w:space="0" w:color="auto"/>
        <w:bottom w:val="none" w:sz="0" w:space="0" w:color="auto"/>
        <w:right w:val="none" w:sz="0" w:space="0" w:color="auto"/>
      </w:divBdr>
    </w:div>
    <w:div w:id="1997413563">
      <w:marLeft w:val="0"/>
      <w:marRight w:val="0"/>
      <w:marTop w:val="0"/>
      <w:marBottom w:val="0"/>
      <w:divBdr>
        <w:top w:val="none" w:sz="0" w:space="0" w:color="auto"/>
        <w:left w:val="none" w:sz="0" w:space="0" w:color="auto"/>
        <w:bottom w:val="none" w:sz="0" w:space="0" w:color="auto"/>
        <w:right w:val="none" w:sz="0" w:space="0" w:color="auto"/>
      </w:divBdr>
    </w:div>
    <w:div w:id="2000578149">
      <w:bodyDiv w:val="1"/>
      <w:marLeft w:val="0"/>
      <w:marRight w:val="0"/>
      <w:marTop w:val="0"/>
      <w:marBottom w:val="0"/>
      <w:divBdr>
        <w:top w:val="none" w:sz="0" w:space="0" w:color="auto"/>
        <w:left w:val="none" w:sz="0" w:space="0" w:color="auto"/>
        <w:bottom w:val="none" w:sz="0" w:space="0" w:color="auto"/>
        <w:right w:val="none" w:sz="0" w:space="0" w:color="auto"/>
      </w:divBdr>
    </w:div>
    <w:div w:id="2077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24/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17-CL-C-0124/en" TargetMode="External"/><Relationship Id="rId4" Type="http://schemas.openxmlformats.org/officeDocument/2006/relationships/settings" Target="settings.xml"/><Relationship Id="rId9" Type="http://schemas.openxmlformats.org/officeDocument/2006/relationships/hyperlink" Target="https://www.itu.int/md/S17-CL-C-0087/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BE41-963C-4A60-9709-F81CDA5A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4134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CWG-FHR</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dc:title>
  <dc:subject>Council Working Group on Financial and Human Resources</dc:subject>
  <dc:creator>author</dc:creator>
  <cp:keywords>C2017, C17</cp:keywords>
  <cp:lastModifiedBy>Janin</cp:lastModifiedBy>
  <cp:revision>2</cp:revision>
  <cp:lastPrinted>2016-04-12T13:05:00Z</cp:lastPrinted>
  <dcterms:created xsi:type="dcterms:W3CDTF">2017-12-22T07:33:00Z</dcterms:created>
  <dcterms:modified xsi:type="dcterms:W3CDTF">2017-12-22T07:33:00Z</dcterms:modified>
</cp:coreProperties>
</file>