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81264" w:rsidP="00A40912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《国际电信规则》专家组（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t>EG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noBreakHyphen/>
              <w:t>ITR</w:t>
            </w: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）</w:t>
            </w:r>
            <w:r w:rsidR="00D94637"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bookmarkStart w:id="0" w:name="lt_pId006"/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第</w:t>
            </w:r>
            <w:r w:rsidR="00A40912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三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次会议</w:t>
            </w:r>
            <w:r w:rsidRPr="008C63B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 xml:space="preserve"> – 201</w:t>
            </w:r>
            <w:bookmarkEnd w:id="0"/>
            <w:r w:rsidR="00A40912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8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年</w:t>
            </w:r>
            <w:r w:rsidR="00A40912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1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月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1</w:t>
            </w:r>
            <w:r w:rsidR="00A40912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7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-1</w:t>
            </w:r>
            <w:r w:rsidR="00A40912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9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日，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:rsidR="00700D1F" w:rsidRPr="00700D1F" w:rsidRDefault="00D81264" w:rsidP="00FA3AF9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EG-ITRs</w:t>
            </w:r>
            <w:r w:rsidR="00A40912"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 3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 w:rsidR="00FA3AF9">
              <w:rPr>
                <w:rFonts w:asciiTheme="minorHAnsi" w:hAnsiTheme="minorHAnsi" w:cs="Times New Roman Bold"/>
                <w:b/>
                <w:spacing w:val="-4"/>
                <w:lang w:val="de-CH"/>
              </w:rPr>
              <w:t>6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2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955C9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8298D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955C9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B732DA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B732DA">
              <w:rPr>
                <w:rFonts w:hint="eastAsia"/>
                <w:b/>
                <w:bCs/>
                <w:szCs w:val="24"/>
                <w:lang w:eastAsia="zh-CN"/>
              </w:rPr>
              <w:t>英文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4D7C50" w:rsidP="00955C95">
            <w:pPr>
              <w:pStyle w:val="Source"/>
              <w:rPr>
                <w:lang w:eastAsia="zh-CN"/>
              </w:rPr>
            </w:pPr>
            <w:proofErr w:type="spellStart"/>
            <w:r w:rsidRPr="00D66727">
              <w:rPr>
                <w:rFonts w:asciiTheme="minorHAnsi" w:hAnsiTheme="minorHAnsi" w:hint="eastAsia"/>
                <w:szCs w:val="32"/>
              </w:rPr>
              <w:t>葡萄牙</w:t>
            </w:r>
            <w:bookmarkStart w:id="3" w:name="_GoBack"/>
            <w:bookmarkEnd w:id="3"/>
            <w:proofErr w:type="spellEnd"/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Pr="00955C95" w:rsidRDefault="004D7C50" w:rsidP="004D7C50">
            <w:pPr>
              <w:pStyle w:val="Title1"/>
              <w:rPr>
                <w:rFonts w:asciiTheme="minorHAnsi" w:hAnsiTheme="minorHAnsi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提交</w:t>
            </w:r>
            <w:r>
              <w:rPr>
                <w:lang w:eastAsia="zh-CN"/>
              </w:rPr>
              <w:t>《</w:t>
            </w:r>
            <w:r>
              <w:rPr>
                <w:rFonts w:hint="eastAsia"/>
                <w:lang w:eastAsia="zh-CN"/>
              </w:rPr>
              <w:t>国际电信规则</w:t>
            </w:r>
            <w:r>
              <w:rPr>
                <w:lang w:eastAsia="zh-CN"/>
              </w:rPr>
              <w:t>》</w:t>
            </w:r>
            <w:r>
              <w:rPr>
                <w:rFonts w:hint="eastAsia"/>
                <w:lang w:eastAsia="zh-CN"/>
              </w:rPr>
              <w:t>专家组</w:t>
            </w:r>
            <w:r>
              <w:rPr>
                <w:rFonts w:hint="eastAsia"/>
                <w:szCs w:val="36"/>
                <w:lang w:eastAsia="zh-CN"/>
              </w:rPr>
              <w:t>（</w:t>
            </w:r>
            <w:r w:rsidRPr="004625E8">
              <w:rPr>
                <w:szCs w:val="36"/>
                <w:lang w:eastAsia="zh-CN"/>
              </w:rPr>
              <w:t>eg-itrs</w:t>
            </w:r>
            <w:r>
              <w:rPr>
                <w:rFonts w:hint="eastAsia"/>
                <w:szCs w:val="36"/>
                <w:lang w:eastAsia="zh-CN"/>
              </w:rPr>
              <w:t>）</w:t>
            </w:r>
            <w:r>
              <w:rPr>
                <w:lang w:eastAsia="zh-CN"/>
              </w:rPr>
              <w:t>第三次会议的</w:t>
            </w:r>
            <w:r>
              <w:rPr>
                <w:rFonts w:hint="eastAsia"/>
                <w:lang w:eastAsia="zh-CN"/>
              </w:rPr>
              <w:t>文稿</w:t>
            </w:r>
          </w:p>
        </w:tc>
      </w:tr>
    </w:tbl>
    <w:p w:rsidR="004D7C50" w:rsidRDefault="004D7C50" w:rsidP="004D7C50">
      <w:pPr>
        <w:pStyle w:val="Title1"/>
        <w:rPr>
          <w:caps w:val="0"/>
          <w:szCs w:val="36"/>
        </w:rPr>
      </w:pPr>
    </w:p>
    <w:p w:rsidR="004D7C50" w:rsidRPr="007223F0" w:rsidRDefault="004D7C50" w:rsidP="009D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rFonts w:asciiTheme="minorHAnsi" w:hAnsiTheme="minorHAnsi" w:cs="Calibri"/>
          <w:lang w:eastAsia="zh-CN"/>
        </w:rPr>
      </w:pPr>
      <w:r>
        <w:rPr>
          <w:rFonts w:hint="eastAsia"/>
          <w:lang w:eastAsia="zh-CN"/>
        </w:rPr>
        <w:t>本</w:t>
      </w:r>
      <w:r>
        <w:rPr>
          <w:lang w:eastAsia="zh-CN"/>
        </w:rPr>
        <w:t>文件</w:t>
      </w:r>
      <w:r>
        <w:rPr>
          <w:rFonts w:hint="eastAsia"/>
          <w:lang w:eastAsia="zh-CN"/>
        </w:rPr>
        <w:t>是</w:t>
      </w:r>
      <w:r>
        <w:rPr>
          <w:lang w:eastAsia="zh-CN"/>
        </w:rPr>
        <w:t>在欧洲邮电主管部门会议（</w:t>
      </w:r>
      <w:r>
        <w:rPr>
          <w:rFonts w:hint="eastAsia"/>
          <w:lang w:eastAsia="zh-CN"/>
        </w:rPr>
        <w:t>CEPT</w:t>
      </w:r>
      <w:r>
        <w:rPr>
          <w:lang w:eastAsia="zh-CN"/>
        </w:rPr>
        <w:t>）</w:t>
      </w:r>
      <w:r>
        <w:rPr>
          <w:rFonts w:hint="eastAsia"/>
          <w:lang w:eastAsia="zh-CN"/>
        </w:rPr>
        <w:t>国际电联</w:t>
      </w:r>
      <w:r>
        <w:rPr>
          <w:lang w:eastAsia="zh-CN"/>
        </w:rPr>
        <w:t>政策</w:t>
      </w:r>
      <w:r>
        <w:rPr>
          <w:rFonts w:hint="eastAsia"/>
          <w:lang w:eastAsia="zh-CN"/>
        </w:rPr>
        <w:t>委员会</w:t>
      </w:r>
      <w:r w:rsidR="009D4724">
        <w:rPr>
          <w:rFonts w:hint="eastAsia"/>
          <w:lang w:eastAsia="zh-CN"/>
        </w:rPr>
        <w:t>（</w:t>
      </w:r>
      <w:r w:rsidRPr="00346F74">
        <w:rPr>
          <w:lang w:eastAsia="zh-CN"/>
        </w:rPr>
        <w:t>Com-ITU</w:t>
      </w:r>
      <w:r w:rsidR="009D4724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框架</w:t>
      </w:r>
      <w:r>
        <w:rPr>
          <w:lang w:eastAsia="zh-CN"/>
        </w:rPr>
        <w:t>内制定的并已达成一致。</w:t>
      </w:r>
    </w:p>
    <w:p w:rsidR="004D7C50" w:rsidRDefault="004D7C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8"/>
          <w:szCs w:val="36"/>
          <w:lang w:eastAsia="zh-CN"/>
        </w:rPr>
      </w:pPr>
      <w:r>
        <w:rPr>
          <w:caps/>
          <w:szCs w:val="36"/>
          <w:lang w:eastAsia="zh-CN"/>
        </w:rPr>
        <w:br w:type="page"/>
      </w:r>
    </w:p>
    <w:p w:rsidR="004D7C50" w:rsidRPr="004D7C50" w:rsidRDefault="004D7C50" w:rsidP="004D7C50">
      <w:pPr>
        <w:pStyle w:val="Title1"/>
        <w:rPr>
          <w:lang w:eastAsia="zh-CN"/>
        </w:rPr>
      </w:pPr>
      <w:r w:rsidRPr="004D7C50">
        <w:rPr>
          <w:rFonts w:hint="eastAsia"/>
          <w:lang w:eastAsia="zh-CN"/>
        </w:rPr>
        <w:lastRenderedPageBreak/>
        <w:t>提交</w:t>
      </w:r>
      <w:r w:rsidRPr="004D7C50">
        <w:rPr>
          <w:lang w:eastAsia="zh-CN"/>
        </w:rPr>
        <w:t>《</w:t>
      </w:r>
      <w:r w:rsidRPr="004D7C50">
        <w:rPr>
          <w:rFonts w:hint="eastAsia"/>
          <w:lang w:eastAsia="zh-CN"/>
        </w:rPr>
        <w:t>国际电信规则</w:t>
      </w:r>
      <w:r w:rsidRPr="004D7C50">
        <w:rPr>
          <w:lang w:eastAsia="zh-CN"/>
        </w:rPr>
        <w:t>》</w:t>
      </w:r>
      <w:r w:rsidRPr="004D7C50">
        <w:rPr>
          <w:rFonts w:hint="eastAsia"/>
          <w:lang w:eastAsia="zh-CN"/>
        </w:rPr>
        <w:t>专家组</w:t>
      </w:r>
      <w:r>
        <w:rPr>
          <w:lang w:eastAsia="zh-CN"/>
        </w:rPr>
        <w:t>（</w:t>
      </w:r>
      <w:r w:rsidRPr="004D7C50">
        <w:rPr>
          <w:lang w:eastAsia="zh-CN"/>
        </w:rPr>
        <w:t>eg-itrs</w:t>
      </w:r>
      <w:r>
        <w:rPr>
          <w:lang w:eastAsia="zh-CN"/>
        </w:rPr>
        <w:t>）</w:t>
      </w:r>
      <w:r w:rsidRPr="004D7C50">
        <w:rPr>
          <w:lang w:eastAsia="zh-CN"/>
        </w:rPr>
        <w:t>第三次会议的</w:t>
      </w:r>
      <w:r w:rsidRPr="004D7C50">
        <w:rPr>
          <w:rFonts w:hint="eastAsia"/>
          <w:lang w:eastAsia="zh-CN"/>
        </w:rPr>
        <w:t>文稿</w:t>
      </w:r>
      <w:r w:rsidRPr="004D7C50">
        <w:rPr>
          <w:lang w:eastAsia="zh-CN"/>
        </w:rPr>
        <w:t xml:space="preserve"> </w:t>
      </w:r>
    </w:p>
    <w:p w:rsidR="004D7C50" w:rsidRPr="007223F0" w:rsidRDefault="004D7C50" w:rsidP="004D7C50">
      <w:pPr>
        <w:spacing w:line="280" w:lineRule="atLeast"/>
        <w:jc w:val="center"/>
        <w:rPr>
          <w:rFonts w:asciiTheme="minorHAnsi" w:eastAsia="Arial" w:hAnsiTheme="minorHAnsi" w:cs="Arial"/>
          <w:bCs/>
          <w:spacing w:val="-1"/>
          <w:sz w:val="28"/>
          <w:szCs w:val="28"/>
          <w:lang w:eastAsia="zh-CN"/>
        </w:rPr>
      </w:pPr>
    </w:p>
    <w:p w:rsidR="004D7C50" w:rsidRPr="007223F0" w:rsidRDefault="004D7C50" w:rsidP="004D7C50">
      <w:pPr>
        <w:spacing w:before="240" w:line="280" w:lineRule="atLeast"/>
        <w:ind w:firstLineChars="200" w:firstLine="480"/>
        <w:jc w:val="both"/>
        <w:rPr>
          <w:rFonts w:asciiTheme="minorHAnsi" w:hAnsiTheme="minorHAnsi"/>
          <w:lang w:eastAsia="zh-CN"/>
        </w:rPr>
      </w:pPr>
      <w:r>
        <w:rPr>
          <w:rFonts w:cs="Arial" w:hint="eastAsia"/>
          <w:lang w:eastAsia="zh-CN"/>
        </w:rPr>
        <w:t>欧洲</w:t>
      </w:r>
      <w:r>
        <w:rPr>
          <w:rFonts w:cs="Arial"/>
          <w:lang w:eastAsia="zh-CN"/>
        </w:rPr>
        <w:t>对为</w:t>
      </w:r>
      <w:r>
        <w:rPr>
          <w:rFonts w:cs="Arial" w:hint="eastAsia"/>
          <w:lang w:eastAsia="zh-CN"/>
        </w:rPr>
        <w:t>成功</w:t>
      </w:r>
      <w:r>
        <w:rPr>
          <w:rFonts w:cs="Arial"/>
          <w:lang w:eastAsia="zh-CN"/>
        </w:rPr>
        <w:t>履行</w:t>
      </w:r>
      <w:r w:rsidRPr="007223F0">
        <w:rPr>
          <w:rFonts w:asciiTheme="minorHAnsi" w:hAnsiTheme="minorHAnsi"/>
          <w:lang w:eastAsia="zh-CN"/>
        </w:rPr>
        <w:t>EG-ITRs</w:t>
      </w:r>
      <w:r>
        <w:rPr>
          <w:rFonts w:cs="Arial"/>
          <w:lang w:eastAsia="zh-CN"/>
        </w:rPr>
        <w:t>职责</w:t>
      </w:r>
      <w:r>
        <w:rPr>
          <w:rFonts w:cs="Arial" w:hint="eastAsia"/>
          <w:lang w:eastAsia="zh-CN"/>
        </w:rPr>
        <w:t>而</w:t>
      </w:r>
      <w:r>
        <w:rPr>
          <w:rFonts w:cs="Arial"/>
          <w:lang w:eastAsia="zh-CN"/>
        </w:rPr>
        <w:t>付出努力</w:t>
      </w:r>
      <w:r>
        <w:rPr>
          <w:rFonts w:cs="Arial" w:hint="eastAsia"/>
          <w:lang w:eastAsia="zh-CN"/>
        </w:rPr>
        <w:t>的主席</w:t>
      </w:r>
      <w:r>
        <w:rPr>
          <w:rFonts w:cs="Arial"/>
          <w:lang w:eastAsia="zh-CN"/>
        </w:rPr>
        <w:t>和整个管理团队</w:t>
      </w:r>
      <w:r>
        <w:rPr>
          <w:rFonts w:cs="Arial" w:hint="eastAsia"/>
          <w:lang w:eastAsia="zh-CN"/>
        </w:rPr>
        <w:t>以及</w:t>
      </w:r>
      <w:r>
        <w:rPr>
          <w:rFonts w:cs="Arial"/>
          <w:lang w:eastAsia="zh-CN"/>
        </w:rPr>
        <w:t>所有</w:t>
      </w:r>
      <w:r>
        <w:rPr>
          <w:rFonts w:cs="Arial" w:hint="eastAsia"/>
          <w:lang w:eastAsia="zh-CN"/>
        </w:rPr>
        <w:t>参与并</w:t>
      </w:r>
      <w:r>
        <w:rPr>
          <w:rFonts w:cs="Arial"/>
          <w:lang w:eastAsia="zh-CN"/>
        </w:rPr>
        <w:t>向</w:t>
      </w:r>
      <w:r w:rsidRPr="007223F0">
        <w:rPr>
          <w:rFonts w:asciiTheme="minorHAnsi" w:hAnsiTheme="minorHAnsi"/>
          <w:lang w:eastAsia="zh-CN"/>
        </w:rPr>
        <w:t>EG-ITRs</w:t>
      </w:r>
      <w:r>
        <w:rPr>
          <w:rFonts w:cs="Arial" w:hint="eastAsia"/>
          <w:lang w:eastAsia="zh-CN"/>
        </w:rPr>
        <w:t>提交</w:t>
      </w:r>
      <w:r>
        <w:rPr>
          <w:rFonts w:cs="Arial"/>
          <w:lang w:eastAsia="zh-CN"/>
        </w:rPr>
        <w:t>文稿的国际电联成员国表示感谢。</w:t>
      </w:r>
    </w:p>
    <w:p w:rsidR="004D7C50" w:rsidRPr="007223F0" w:rsidRDefault="004D7C50" w:rsidP="004D7C50">
      <w:pPr>
        <w:spacing w:before="240"/>
        <w:ind w:firstLineChars="200" w:firstLine="480"/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考虑到</w:t>
      </w:r>
      <w:r>
        <w:rPr>
          <w:rFonts w:asciiTheme="minorHAnsi" w:hAnsiTheme="minorHAnsi"/>
          <w:lang w:eastAsia="zh-CN"/>
        </w:rPr>
        <w:t>成员国</w:t>
      </w:r>
      <w:r>
        <w:rPr>
          <w:rFonts w:asciiTheme="minorHAnsi" w:hAnsiTheme="minorHAnsi" w:hint="eastAsia"/>
          <w:lang w:eastAsia="zh-CN"/>
        </w:rPr>
        <w:t>以及</w:t>
      </w:r>
      <w:r>
        <w:rPr>
          <w:rFonts w:asciiTheme="minorHAnsi" w:hAnsiTheme="minorHAnsi"/>
          <w:lang w:eastAsia="zh-CN"/>
        </w:rPr>
        <w:t>运营商就</w:t>
      </w:r>
      <w:r>
        <w:rPr>
          <w:rFonts w:asciiTheme="minorHAnsi" w:hAnsiTheme="minorHAnsi" w:hint="eastAsia"/>
          <w:lang w:eastAsia="zh-CN"/>
        </w:rPr>
        <w:t>1988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lang w:eastAsia="zh-CN"/>
        </w:rPr>
        <w:t>版和</w:t>
      </w:r>
      <w:r>
        <w:rPr>
          <w:rFonts w:asciiTheme="minorHAnsi" w:hAnsiTheme="minorHAnsi" w:hint="eastAsia"/>
          <w:lang w:eastAsia="zh-CN"/>
        </w:rPr>
        <w:t>2012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lang w:eastAsia="zh-CN"/>
        </w:rPr>
        <w:t>版</w:t>
      </w:r>
      <w:r>
        <w:rPr>
          <w:rFonts w:asciiTheme="minorHAnsi" w:hAnsiTheme="minorHAnsi"/>
          <w:lang w:eastAsia="zh-CN"/>
        </w:rPr>
        <w:t>ITR</w:t>
      </w:r>
      <w:r>
        <w:rPr>
          <w:rFonts w:asciiTheme="minorHAnsi" w:hAnsiTheme="minorHAnsi" w:hint="eastAsia"/>
          <w:lang w:eastAsia="zh-CN"/>
        </w:rPr>
        <w:t>适用性</w:t>
      </w:r>
      <w:r>
        <w:rPr>
          <w:rFonts w:asciiTheme="minorHAnsi" w:hAnsiTheme="minorHAnsi"/>
          <w:lang w:eastAsia="zh-CN"/>
        </w:rPr>
        <w:t>和可用性表达的意见分歧</w:t>
      </w:r>
      <w:r>
        <w:rPr>
          <w:rFonts w:asciiTheme="minorHAnsi" w:hAnsiTheme="minorHAnsi" w:hint="eastAsia"/>
          <w:lang w:eastAsia="zh-CN"/>
        </w:rPr>
        <w:t>，</w:t>
      </w:r>
      <w:r>
        <w:rPr>
          <w:rFonts w:asciiTheme="minorHAnsi" w:hAnsiTheme="minorHAnsi"/>
          <w:lang w:eastAsia="zh-CN"/>
        </w:rPr>
        <w:t>目前和近期举办国际电联世界大会（</w:t>
      </w:r>
      <w:r w:rsidRPr="007223F0">
        <w:rPr>
          <w:rFonts w:asciiTheme="minorHAnsi" w:hAnsiTheme="minorHAnsi"/>
          <w:lang w:eastAsia="zh-CN"/>
        </w:rPr>
        <w:t>WCIT</w:t>
      </w:r>
      <w:r>
        <w:rPr>
          <w:rFonts w:asciiTheme="minorHAnsi" w:hAnsiTheme="minorHAnsi"/>
          <w:lang w:eastAsia="zh-CN"/>
        </w:rPr>
        <w:t>）</w:t>
      </w:r>
      <w:r>
        <w:rPr>
          <w:rFonts w:asciiTheme="minorHAnsi" w:hAnsiTheme="minorHAnsi" w:hint="eastAsia"/>
          <w:lang w:eastAsia="zh-CN"/>
        </w:rPr>
        <w:t>都将</w:t>
      </w:r>
      <w:r>
        <w:rPr>
          <w:rFonts w:asciiTheme="minorHAnsi" w:hAnsiTheme="minorHAnsi"/>
          <w:lang w:eastAsia="zh-CN"/>
        </w:rPr>
        <w:t>产生适得其反的效果。</w:t>
      </w:r>
      <w:r>
        <w:rPr>
          <w:rFonts w:asciiTheme="minorHAnsi" w:hAnsiTheme="minorHAnsi"/>
          <w:lang w:eastAsia="zh-CN"/>
        </w:rPr>
        <w:t xml:space="preserve"> </w:t>
      </w:r>
    </w:p>
    <w:p w:rsidR="004D7C50" w:rsidRPr="007223F0" w:rsidRDefault="004D7C50" w:rsidP="004D7C50">
      <w:pPr>
        <w:spacing w:before="240"/>
        <w:ind w:firstLineChars="200" w:firstLine="480"/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为</w:t>
      </w:r>
      <w:r>
        <w:rPr>
          <w:rFonts w:asciiTheme="minorHAnsi" w:hAnsiTheme="minorHAnsi"/>
          <w:lang w:eastAsia="zh-CN"/>
        </w:rPr>
        <w:t>进一步审议该问题，欧洲认为，巴西（</w:t>
      </w:r>
      <w:r w:rsidRPr="007223F0">
        <w:rPr>
          <w:rFonts w:asciiTheme="minorHAnsi" w:hAnsiTheme="minorHAnsi"/>
          <w:lang w:eastAsia="zh-CN"/>
        </w:rPr>
        <w:t>2/4</w:t>
      </w:r>
      <w:r>
        <w:rPr>
          <w:rFonts w:asciiTheme="minorHAnsi" w:hAnsiTheme="minorHAnsi" w:hint="eastAsia"/>
          <w:lang w:eastAsia="zh-CN"/>
        </w:rPr>
        <w:t>号</w:t>
      </w:r>
      <w:r>
        <w:rPr>
          <w:rFonts w:asciiTheme="minorHAnsi" w:hAnsiTheme="minorHAnsi"/>
          <w:lang w:eastAsia="zh-CN"/>
        </w:rPr>
        <w:t>文件）</w:t>
      </w:r>
      <w:r>
        <w:rPr>
          <w:rFonts w:asciiTheme="minorHAnsi" w:hAnsiTheme="minorHAnsi" w:hint="eastAsia"/>
          <w:lang w:eastAsia="zh-CN"/>
        </w:rPr>
        <w:t>和</w:t>
      </w:r>
      <w:r>
        <w:rPr>
          <w:rFonts w:asciiTheme="minorHAnsi" w:hAnsiTheme="minorHAnsi"/>
          <w:lang w:eastAsia="zh-CN"/>
        </w:rPr>
        <w:t>墨西哥（</w:t>
      </w:r>
      <w:r>
        <w:rPr>
          <w:rFonts w:asciiTheme="minorHAnsi" w:hAnsiTheme="minorHAnsi" w:hint="eastAsia"/>
          <w:lang w:eastAsia="zh-CN"/>
        </w:rPr>
        <w:t>2</w:t>
      </w:r>
      <w:r>
        <w:rPr>
          <w:rFonts w:asciiTheme="minorHAnsi" w:hAnsiTheme="minorHAnsi"/>
          <w:lang w:eastAsia="zh-CN"/>
        </w:rPr>
        <w:t>/14</w:t>
      </w:r>
      <w:r>
        <w:rPr>
          <w:rFonts w:asciiTheme="minorHAnsi" w:hAnsiTheme="minorHAnsi" w:hint="eastAsia"/>
          <w:lang w:eastAsia="zh-CN"/>
        </w:rPr>
        <w:t>号</w:t>
      </w:r>
      <w:r>
        <w:rPr>
          <w:rFonts w:asciiTheme="minorHAnsi" w:hAnsiTheme="minorHAnsi"/>
          <w:lang w:eastAsia="zh-CN"/>
        </w:rPr>
        <w:t>文件）</w:t>
      </w:r>
      <w:r>
        <w:rPr>
          <w:rFonts w:asciiTheme="minorHAnsi" w:hAnsiTheme="minorHAnsi" w:hint="eastAsia"/>
          <w:lang w:eastAsia="zh-CN"/>
        </w:rPr>
        <w:t>的</w:t>
      </w:r>
      <w:r>
        <w:rPr>
          <w:rFonts w:asciiTheme="minorHAnsi" w:hAnsiTheme="minorHAnsi"/>
          <w:lang w:eastAsia="zh-CN"/>
        </w:rPr>
        <w:t>分析尤其值得珍视</w:t>
      </w:r>
      <w:r>
        <w:rPr>
          <w:rFonts w:asciiTheme="minorHAnsi" w:hAnsiTheme="minorHAnsi" w:hint="eastAsia"/>
          <w:lang w:eastAsia="zh-CN"/>
        </w:rPr>
        <w:t>。</w:t>
      </w:r>
    </w:p>
    <w:p w:rsidR="00955C95" w:rsidRDefault="004D7C50" w:rsidP="004D7C50">
      <w:pPr>
        <w:pStyle w:val="Reasons"/>
        <w:ind w:firstLineChars="200" w:firstLine="480"/>
        <w:rPr>
          <w:lang w:eastAsia="zh-CN"/>
        </w:rPr>
      </w:pPr>
      <w:r>
        <w:rPr>
          <w:rFonts w:asciiTheme="minorHAnsi" w:hAnsiTheme="minorHAnsi" w:hint="eastAsia"/>
          <w:lang w:eastAsia="zh-CN"/>
        </w:rPr>
        <w:t>我们</w:t>
      </w:r>
      <w:r>
        <w:rPr>
          <w:rFonts w:asciiTheme="minorHAnsi" w:hAnsiTheme="minorHAnsi"/>
          <w:lang w:eastAsia="zh-CN"/>
        </w:rPr>
        <w:t>相信，主席有能力在规定的时间内完成该小组的活动。</w:t>
      </w:r>
    </w:p>
    <w:p w:rsidR="00955C95" w:rsidRDefault="00955C95">
      <w:pPr>
        <w:jc w:val="center"/>
      </w:pPr>
    </w:p>
    <w:p w:rsidR="004D7C50" w:rsidRDefault="004D7C50" w:rsidP="0032202E">
      <w:pPr>
        <w:pStyle w:val="Reasons"/>
      </w:pPr>
    </w:p>
    <w:p w:rsidR="004D7C50" w:rsidRDefault="004D7C50">
      <w:pPr>
        <w:jc w:val="center"/>
      </w:pPr>
      <w:r>
        <w:t>______________</w:t>
      </w:r>
    </w:p>
    <w:p w:rsidR="00955C95" w:rsidRPr="00955C95" w:rsidRDefault="00955C95" w:rsidP="00955C95">
      <w:pPr>
        <w:ind w:firstLineChars="200" w:firstLine="480"/>
      </w:pPr>
    </w:p>
    <w:sectPr w:rsidR="00955C95" w:rsidRPr="00955C95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FB3" w:rsidRDefault="00876FB3">
      <w:r>
        <w:separator/>
      </w:r>
    </w:p>
  </w:endnote>
  <w:endnote w:type="continuationSeparator" w:id="0">
    <w:p w:rsidR="00876FB3" w:rsidRDefault="0087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C50" w:rsidRPr="00474A8E" w:rsidRDefault="004D7C50" w:rsidP="004D7C50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P:\CHI\SG\CONSEIL\EG-ITR\EG-ITR-3\000\006C.docx</w:t>
    </w:r>
    <w:r>
      <w:fldChar w:fldCharType="end"/>
    </w:r>
    <w:r>
      <w:t xml:space="preserve"> (430376)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FB3" w:rsidRDefault="00876FB3">
      <w:r>
        <w:t>____________________</w:t>
      </w:r>
    </w:p>
  </w:footnote>
  <w:footnote w:type="continuationSeparator" w:id="0">
    <w:p w:rsidR="00876FB3" w:rsidRDefault="00876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876FB3">
    <w:pPr>
      <w:pStyle w:val="Header"/>
    </w:pPr>
    <w:r>
      <w:fldChar w:fldCharType="begin"/>
    </w:r>
    <w:r>
      <w:instrText>PAGE</w:instrText>
    </w:r>
    <w:r>
      <w:fldChar w:fldCharType="separate"/>
    </w:r>
    <w:r w:rsidR="009D472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B3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D7C50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76FB3"/>
    <w:rsid w:val="0088298D"/>
    <w:rsid w:val="00890AFB"/>
    <w:rsid w:val="00890FC4"/>
    <w:rsid w:val="00895905"/>
    <w:rsid w:val="009164A9"/>
    <w:rsid w:val="009258CB"/>
    <w:rsid w:val="0093362E"/>
    <w:rsid w:val="00944563"/>
    <w:rsid w:val="00953160"/>
    <w:rsid w:val="00955C95"/>
    <w:rsid w:val="009625D8"/>
    <w:rsid w:val="0098459B"/>
    <w:rsid w:val="00997185"/>
    <w:rsid w:val="009C2458"/>
    <w:rsid w:val="009C4A7B"/>
    <w:rsid w:val="009C6123"/>
    <w:rsid w:val="009D4724"/>
    <w:rsid w:val="009F1E3E"/>
    <w:rsid w:val="00A1213C"/>
    <w:rsid w:val="00A272FF"/>
    <w:rsid w:val="00A40912"/>
    <w:rsid w:val="00A5354B"/>
    <w:rsid w:val="00AA7356"/>
    <w:rsid w:val="00AB42C1"/>
    <w:rsid w:val="00AC460A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732DA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4B3A"/>
    <w:rsid w:val="00D666BC"/>
    <w:rsid w:val="00D81264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A3AF9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9D4B5DF6-77DE-4ADC-A38F-10D9E5E9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FF15-D7BB-405C-A21B-F611E15E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PC_EG-ITR.dotx</Template>
  <TotalTime>3</TotalTime>
  <Pages>2</Pages>
  <Words>325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Yuan, Tianxiang</cp:lastModifiedBy>
  <cp:revision>6</cp:revision>
  <cp:lastPrinted>2015-02-24T13:23:00Z</cp:lastPrinted>
  <dcterms:created xsi:type="dcterms:W3CDTF">2018-01-08T08:07:00Z</dcterms:created>
  <dcterms:modified xsi:type="dcterms:W3CDTF">2018-01-16T13:45:00Z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