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5A478E" w:rsidTr="003C378A">
        <w:trPr>
          <w:cantSplit/>
        </w:trPr>
        <w:tc>
          <w:tcPr>
            <w:tcW w:w="6911" w:type="dxa"/>
          </w:tcPr>
          <w:p w:rsidR="00F96AB4" w:rsidRPr="005A478E" w:rsidRDefault="00381A94" w:rsidP="0027436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64DE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(ПК-18)</w:t>
            </w:r>
            <w:r w:rsidRPr="00364DE5">
              <w:rPr>
                <w:rFonts w:ascii="Verdana" w:hAnsi="Verdana"/>
                <w:szCs w:val="22"/>
                <w:lang w:val="ru-RU"/>
              </w:rPr>
              <w:br/>
            </w:r>
            <w:r w:rsidRPr="00364DE5">
              <w:rPr>
                <w:b/>
                <w:szCs w:val="22"/>
                <w:lang w:val="ru-RU"/>
              </w:rPr>
              <w:t>Дубай</w:t>
            </w:r>
            <w:r w:rsidRPr="00364DE5">
              <w:rPr>
                <w:b/>
                <w:bCs/>
                <w:lang w:val="ru-RU"/>
              </w:rPr>
              <w:t>, 29 октября – 16 ноября 2018 г.</w:t>
            </w:r>
          </w:p>
        </w:tc>
        <w:tc>
          <w:tcPr>
            <w:tcW w:w="3120" w:type="dxa"/>
          </w:tcPr>
          <w:p w:rsidR="00F96AB4" w:rsidRPr="005A478E" w:rsidRDefault="00F96AB4" w:rsidP="003C378A">
            <w:pPr>
              <w:rPr>
                <w:lang w:val="ru-RU"/>
              </w:rPr>
            </w:pPr>
            <w:bookmarkStart w:id="1" w:name="ditulogo"/>
            <w:bookmarkEnd w:id="1"/>
            <w:r w:rsidRPr="005A478E">
              <w:rPr>
                <w:noProof/>
                <w:lang w:val="en-US" w:eastAsia="zh-CN"/>
              </w:rPr>
              <w:drawing>
                <wp:inline distT="0" distB="0" distL="0" distR="0" wp14:anchorId="27FCF4F7" wp14:editId="2E4E6E9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A478E" w:rsidTr="003C378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5A478E" w:rsidTr="003C378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5A478E" w:rsidTr="003C378A">
        <w:trPr>
          <w:cantSplit/>
        </w:trPr>
        <w:tc>
          <w:tcPr>
            <w:tcW w:w="6911" w:type="dxa"/>
          </w:tcPr>
          <w:p w:rsidR="00131286" w:rsidRPr="005A478E" w:rsidRDefault="00131286" w:rsidP="005A478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A478E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5A478E" w:rsidRDefault="003C378A" w:rsidP="00381A9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81A94">
              <w:rPr>
                <w:rFonts w:cstheme="minorHAnsi"/>
                <w:b/>
                <w:bCs/>
                <w:szCs w:val="28"/>
                <w:lang w:val="ru-RU"/>
              </w:rPr>
              <w:t>48</w:t>
            </w:r>
            <w:r w:rsidR="00131286" w:rsidRPr="005A478E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5A478E" w:rsidTr="003C378A">
        <w:trPr>
          <w:cantSplit/>
        </w:trPr>
        <w:tc>
          <w:tcPr>
            <w:tcW w:w="6911" w:type="dxa"/>
          </w:tcPr>
          <w:p w:rsidR="00131286" w:rsidRPr="005A478E" w:rsidRDefault="00131286" w:rsidP="005A47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5A478E" w:rsidRDefault="00381A94" w:rsidP="00381A94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26 июля </w:t>
            </w:r>
            <w:r w:rsidR="00131286" w:rsidRPr="005A478E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8</w:t>
            </w:r>
            <w:r w:rsidR="00131286" w:rsidRPr="005A478E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5A478E" w:rsidTr="003C378A">
        <w:trPr>
          <w:cantSplit/>
        </w:trPr>
        <w:tc>
          <w:tcPr>
            <w:tcW w:w="6911" w:type="dxa"/>
          </w:tcPr>
          <w:p w:rsidR="00131286" w:rsidRPr="005A478E" w:rsidRDefault="00131286" w:rsidP="005A47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3C378A" w:rsidRDefault="00131286" w:rsidP="003C378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A478E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3C378A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131286" w:rsidRPr="005A478E" w:rsidTr="003C378A">
        <w:trPr>
          <w:cantSplit/>
        </w:trPr>
        <w:tc>
          <w:tcPr>
            <w:tcW w:w="10031" w:type="dxa"/>
            <w:gridSpan w:val="2"/>
          </w:tcPr>
          <w:p w:rsidR="00131286" w:rsidRPr="005A478E" w:rsidRDefault="00131286" w:rsidP="005A478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27436B" w:rsidTr="003C378A">
        <w:trPr>
          <w:cantSplit/>
        </w:trPr>
        <w:tc>
          <w:tcPr>
            <w:tcW w:w="10031" w:type="dxa"/>
            <w:gridSpan w:val="2"/>
          </w:tcPr>
          <w:p w:rsidR="00131286" w:rsidRPr="005A478E" w:rsidRDefault="003C378A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>
              <w:rPr>
                <w:lang w:val="ru-RU"/>
              </w:rPr>
              <w:t xml:space="preserve">Государства – </w:t>
            </w:r>
            <w:r w:rsidR="0027436B">
              <w:rPr>
                <w:lang w:val="ru-RU"/>
              </w:rPr>
              <w:t xml:space="preserve">члены </w:t>
            </w:r>
            <w:r>
              <w:rPr>
                <w:lang w:val="ru-RU"/>
              </w:rPr>
              <w:t xml:space="preserve">Европейской конференции </w:t>
            </w:r>
            <w:r>
              <w:rPr>
                <w:lang w:val="ru-RU"/>
              </w:rPr>
              <w:br/>
              <w:t>администраций почт и электросвязи (СЕПТ)</w:t>
            </w:r>
          </w:p>
        </w:tc>
      </w:tr>
      <w:tr w:rsidR="00131286" w:rsidRPr="0027436B" w:rsidTr="003C378A">
        <w:trPr>
          <w:cantSplit/>
        </w:trPr>
        <w:tc>
          <w:tcPr>
            <w:tcW w:w="10031" w:type="dxa"/>
            <w:gridSpan w:val="2"/>
          </w:tcPr>
          <w:p w:rsidR="00131286" w:rsidRPr="005A478E" w:rsidRDefault="00805CD5" w:rsidP="00DE60B3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 xml:space="preserve">ОБЩИЕ ПРЕДЛОЖЕНИЯ ЕВРОПЕЙСКИх СТРАН </w:t>
            </w:r>
            <w:r w:rsidR="003C378A">
              <w:rPr>
                <w:lang w:val="ru-RU"/>
              </w:rPr>
              <w:t>ДЛЯ РАБОТЫ КОНФЕРЕНЦИИ</w:t>
            </w:r>
          </w:p>
        </w:tc>
      </w:tr>
      <w:tr w:rsidR="00131286" w:rsidRPr="0027436B" w:rsidTr="003C378A">
        <w:trPr>
          <w:cantSplit/>
        </w:trPr>
        <w:tc>
          <w:tcPr>
            <w:tcW w:w="10031" w:type="dxa"/>
            <w:gridSpan w:val="2"/>
          </w:tcPr>
          <w:p w:rsidR="00131286" w:rsidRPr="005A478E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131286" w:rsidRPr="0027436B" w:rsidTr="003C378A">
        <w:trPr>
          <w:cantSplit/>
        </w:trPr>
        <w:tc>
          <w:tcPr>
            <w:tcW w:w="10031" w:type="dxa"/>
            <w:gridSpan w:val="2"/>
          </w:tcPr>
          <w:p w:rsidR="00131286" w:rsidRPr="005A478E" w:rsidRDefault="00131286" w:rsidP="0013128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3C378A" w:rsidRPr="00582EEA" w:rsidRDefault="00381A94" w:rsidP="00381A94">
      <w:pPr>
        <w:rPr>
          <w:lang w:val="ru-RU"/>
        </w:rPr>
      </w:pPr>
      <w:r>
        <w:rPr>
          <w:lang w:val="ru-RU"/>
        </w:rPr>
        <w:t>Администрации европейских стран</w:t>
      </w:r>
      <w:r w:rsidR="003C378A" w:rsidRPr="005542B6">
        <w:rPr>
          <w:lang w:val="ru-RU"/>
        </w:rPr>
        <w:t xml:space="preserve"> </w:t>
      </w:r>
      <w:r w:rsidR="005542B6">
        <w:rPr>
          <w:lang w:val="ru-RU"/>
        </w:rPr>
        <w:t>поздравля</w:t>
      </w:r>
      <w:r>
        <w:rPr>
          <w:lang w:val="ru-RU"/>
        </w:rPr>
        <w:t>ю</w:t>
      </w:r>
      <w:r w:rsidR="005542B6">
        <w:rPr>
          <w:lang w:val="ru-RU"/>
        </w:rPr>
        <w:t>т Международный союз электросвязи</w:t>
      </w:r>
      <w:r w:rsidR="003C378A" w:rsidRPr="005542B6">
        <w:rPr>
          <w:lang w:val="ru-RU"/>
        </w:rPr>
        <w:t xml:space="preserve"> (</w:t>
      </w:r>
      <w:r w:rsidR="005542B6">
        <w:rPr>
          <w:lang w:val="ru-RU"/>
        </w:rPr>
        <w:t>МСЭ</w:t>
      </w:r>
      <w:r w:rsidR="003C378A" w:rsidRPr="005542B6">
        <w:rPr>
          <w:lang w:val="ru-RU"/>
        </w:rPr>
        <w:t xml:space="preserve">) </w:t>
      </w:r>
      <w:r w:rsidR="005542B6">
        <w:rPr>
          <w:lang w:val="ru-RU"/>
        </w:rPr>
        <w:t xml:space="preserve">и </w:t>
      </w:r>
      <w:r>
        <w:rPr>
          <w:lang w:val="ru-RU"/>
        </w:rPr>
        <w:t>Объединенные Арабские Эмираты</w:t>
      </w:r>
      <w:r w:rsidR="005542B6">
        <w:rPr>
          <w:lang w:val="ru-RU"/>
        </w:rPr>
        <w:t xml:space="preserve"> в связи с проведением Полномочной конференции </w:t>
      </w:r>
      <w:r>
        <w:rPr>
          <w:lang w:val="ru-RU"/>
        </w:rPr>
        <w:t>МСЭ</w:t>
      </w:r>
      <w:r w:rsidR="005542B6">
        <w:rPr>
          <w:lang w:val="ru-RU"/>
        </w:rPr>
        <w:t xml:space="preserve"> </w:t>
      </w:r>
      <w:r w:rsidR="003C378A" w:rsidRPr="005542B6">
        <w:rPr>
          <w:lang w:val="ru-RU"/>
        </w:rPr>
        <w:t>201</w:t>
      </w:r>
      <w:r>
        <w:rPr>
          <w:lang w:val="ru-RU"/>
        </w:rPr>
        <w:t>8 </w:t>
      </w:r>
      <w:r w:rsidR="005542B6">
        <w:rPr>
          <w:lang w:val="ru-RU"/>
        </w:rPr>
        <w:t>года</w:t>
      </w:r>
      <w:r w:rsidR="003C378A" w:rsidRPr="005542B6">
        <w:rPr>
          <w:lang w:val="ru-RU"/>
        </w:rPr>
        <w:t xml:space="preserve"> (</w:t>
      </w:r>
      <w:r w:rsidR="005542B6">
        <w:rPr>
          <w:lang w:val="ru-RU"/>
        </w:rPr>
        <w:t>ПК</w:t>
      </w:r>
      <w:r w:rsidR="003C378A" w:rsidRPr="005542B6">
        <w:rPr>
          <w:lang w:val="ru-RU"/>
        </w:rPr>
        <w:t>-1</w:t>
      </w:r>
      <w:r>
        <w:rPr>
          <w:lang w:val="ru-RU"/>
        </w:rPr>
        <w:t>8</w:t>
      </w:r>
      <w:r w:rsidR="00582EEA">
        <w:rPr>
          <w:lang w:val="ru-RU"/>
        </w:rPr>
        <w:t>).</w:t>
      </w:r>
    </w:p>
    <w:p w:rsidR="003C378A" w:rsidRPr="00610F14" w:rsidRDefault="0058544D" w:rsidP="000D4E06">
      <w:pPr>
        <w:rPr>
          <w:lang w:val="ru-RU"/>
        </w:rPr>
      </w:pPr>
      <w:r>
        <w:rPr>
          <w:lang w:val="ru-RU"/>
        </w:rPr>
        <w:t>Настоящий</w:t>
      </w:r>
      <w:r w:rsidRPr="0058544D">
        <w:rPr>
          <w:lang w:val="ru-RU"/>
        </w:rPr>
        <w:t xml:space="preserve"> </w:t>
      </w:r>
      <w:r>
        <w:rPr>
          <w:lang w:val="ru-RU"/>
        </w:rPr>
        <w:t>вклад</w:t>
      </w:r>
      <w:r w:rsidRPr="0058544D">
        <w:rPr>
          <w:lang w:val="ru-RU"/>
        </w:rPr>
        <w:t xml:space="preserve"> </w:t>
      </w:r>
      <w:r>
        <w:rPr>
          <w:lang w:val="ru-RU"/>
        </w:rPr>
        <w:t>содержит</w:t>
      </w:r>
      <w:r w:rsidRPr="0058544D">
        <w:rPr>
          <w:lang w:val="ru-RU"/>
        </w:rPr>
        <w:t xml:space="preserve"> </w:t>
      </w:r>
      <w:r w:rsidR="006B2F65">
        <w:rPr>
          <w:lang w:val="ru-RU"/>
        </w:rPr>
        <w:t>о</w:t>
      </w:r>
      <w:r>
        <w:rPr>
          <w:lang w:val="ru-RU"/>
        </w:rPr>
        <w:t>бщие</w:t>
      </w:r>
      <w:r w:rsidRPr="0058544D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58544D">
        <w:rPr>
          <w:lang w:val="ru-RU"/>
        </w:rPr>
        <w:t xml:space="preserve"> </w:t>
      </w:r>
      <w:r>
        <w:rPr>
          <w:lang w:val="ru-RU"/>
        </w:rPr>
        <w:t>европейских</w:t>
      </w:r>
      <w:r w:rsidRPr="0058544D">
        <w:rPr>
          <w:lang w:val="ru-RU"/>
        </w:rPr>
        <w:t xml:space="preserve"> </w:t>
      </w:r>
      <w:r>
        <w:rPr>
          <w:lang w:val="ru-RU"/>
        </w:rPr>
        <w:t>стран</w:t>
      </w:r>
      <w:r w:rsidR="00A22431">
        <w:rPr>
          <w:lang w:val="ru-RU"/>
        </w:rPr>
        <w:t xml:space="preserve"> (</w:t>
      </w:r>
      <w:r w:rsidR="000D4E06">
        <w:rPr>
          <w:lang w:val="en-US"/>
        </w:rPr>
        <w:t>ECP</w:t>
      </w:r>
      <w:r w:rsidR="00A22431">
        <w:rPr>
          <w:lang w:val="ru-RU"/>
        </w:rPr>
        <w:t>)</w:t>
      </w:r>
      <w:r>
        <w:rPr>
          <w:lang w:val="ru-RU"/>
        </w:rPr>
        <w:t xml:space="preserve"> для ПК</w:t>
      </w:r>
      <w:r w:rsidR="003C378A" w:rsidRPr="0058544D">
        <w:rPr>
          <w:lang w:val="ru-RU"/>
        </w:rPr>
        <w:t>-1</w:t>
      </w:r>
      <w:r w:rsidR="00381A94">
        <w:rPr>
          <w:lang w:val="ru-RU"/>
        </w:rPr>
        <w:t>8</w:t>
      </w:r>
      <w:r w:rsidR="003C378A" w:rsidRPr="0058544D">
        <w:rPr>
          <w:lang w:val="ru-RU"/>
        </w:rPr>
        <w:t xml:space="preserve">. </w:t>
      </w:r>
      <w:r>
        <w:rPr>
          <w:lang w:val="ru-RU"/>
        </w:rPr>
        <w:t>Эти</w:t>
      </w:r>
      <w:r w:rsidRPr="0058544D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58544D">
        <w:rPr>
          <w:lang w:val="ru-RU"/>
        </w:rPr>
        <w:t xml:space="preserve"> </w:t>
      </w:r>
      <w:r>
        <w:rPr>
          <w:lang w:val="ru-RU"/>
        </w:rPr>
        <w:t>были</w:t>
      </w:r>
      <w:r w:rsidRPr="0058544D">
        <w:rPr>
          <w:lang w:val="ru-RU"/>
        </w:rPr>
        <w:t xml:space="preserve"> </w:t>
      </w:r>
      <w:r>
        <w:rPr>
          <w:lang w:val="ru-RU"/>
        </w:rPr>
        <w:t>разработаны</w:t>
      </w:r>
      <w:r w:rsidRPr="0058544D">
        <w:rPr>
          <w:lang w:val="ru-RU"/>
        </w:rPr>
        <w:t xml:space="preserve"> </w:t>
      </w:r>
      <w:r>
        <w:rPr>
          <w:lang w:val="ru-RU"/>
        </w:rPr>
        <w:t>Комитетом</w:t>
      </w:r>
      <w:r w:rsidRPr="0058544D">
        <w:rPr>
          <w:lang w:val="ru-RU"/>
        </w:rPr>
        <w:t xml:space="preserve"> </w:t>
      </w:r>
      <w:r>
        <w:rPr>
          <w:lang w:val="ru-RU"/>
        </w:rPr>
        <w:t>СЕПТ</w:t>
      </w:r>
      <w:r w:rsidRPr="0058544D">
        <w:rPr>
          <w:lang w:val="ru-RU"/>
        </w:rPr>
        <w:t xml:space="preserve"> </w:t>
      </w:r>
      <w:r>
        <w:rPr>
          <w:lang w:val="ru-RU"/>
        </w:rPr>
        <w:t>по</w:t>
      </w:r>
      <w:r w:rsidRPr="0058544D">
        <w:rPr>
          <w:lang w:val="ru-RU"/>
        </w:rPr>
        <w:t xml:space="preserve"> </w:t>
      </w:r>
      <w:r>
        <w:rPr>
          <w:lang w:val="ru-RU"/>
        </w:rPr>
        <w:t>политике</w:t>
      </w:r>
      <w:r w:rsidRPr="0058544D">
        <w:rPr>
          <w:lang w:val="ru-RU"/>
        </w:rPr>
        <w:t xml:space="preserve"> </w:t>
      </w:r>
      <w:r>
        <w:rPr>
          <w:lang w:val="ru-RU"/>
        </w:rPr>
        <w:t>МСЭ</w:t>
      </w:r>
      <w:r w:rsidR="003C378A" w:rsidRPr="0058544D">
        <w:rPr>
          <w:lang w:val="ru-RU"/>
        </w:rPr>
        <w:t xml:space="preserve"> (</w:t>
      </w:r>
      <w:r w:rsidR="003C378A">
        <w:t>Com</w:t>
      </w:r>
      <w:r w:rsidR="003C378A" w:rsidRPr="0058544D">
        <w:rPr>
          <w:lang w:val="ru-RU"/>
        </w:rPr>
        <w:t>-</w:t>
      </w:r>
      <w:r w:rsidR="003C378A">
        <w:t>ITU</w:t>
      </w:r>
      <w:r w:rsidR="00582EEA">
        <w:rPr>
          <w:lang w:val="ru-RU"/>
        </w:rPr>
        <w:t>).</w:t>
      </w:r>
    </w:p>
    <w:p w:rsidR="003C378A" w:rsidRPr="00610F14" w:rsidRDefault="0058544D" w:rsidP="00381A94">
      <w:pPr>
        <w:rPr>
          <w:rFonts w:cs="Calibri"/>
          <w:bCs/>
          <w:szCs w:val="24"/>
          <w:lang w:val="ru-RU"/>
        </w:rPr>
      </w:pPr>
      <w:r>
        <w:rPr>
          <w:rFonts w:cs="Calibri"/>
          <w:bCs/>
          <w:szCs w:val="24"/>
          <w:lang w:val="ru-RU"/>
        </w:rPr>
        <w:t>Следующие</w:t>
      </w:r>
      <w:r w:rsidRPr="0058544D">
        <w:rPr>
          <w:rFonts w:cs="Calibri"/>
          <w:bCs/>
          <w:szCs w:val="24"/>
          <w:lang w:val="ru-RU"/>
        </w:rPr>
        <w:t xml:space="preserve"> </w:t>
      </w:r>
      <w:r>
        <w:rPr>
          <w:rFonts w:cs="Calibri"/>
          <w:bCs/>
          <w:szCs w:val="24"/>
          <w:lang w:val="ru-RU"/>
        </w:rPr>
        <w:t>предложения</w:t>
      </w:r>
      <w:r w:rsidRPr="0058544D">
        <w:rPr>
          <w:rFonts w:cs="Calibri"/>
          <w:bCs/>
          <w:szCs w:val="24"/>
          <w:lang w:val="ru-RU"/>
        </w:rPr>
        <w:t xml:space="preserve"> </w:t>
      </w:r>
      <w:r>
        <w:rPr>
          <w:rFonts w:cs="Calibri"/>
          <w:bCs/>
          <w:szCs w:val="24"/>
          <w:lang w:val="ru-RU"/>
        </w:rPr>
        <w:t>для</w:t>
      </w:r>
      <w:r w:rsidRPr="0058544D">
        <w:rPr>
          <w:rFonts w:cs="Calibri"/>
          <w:bCs/>
          <w:szCs w:val="24"/>
          <w:lang w:val="ru-RU"/>
        </w:rPr>
        <w:t xml:space="preserve"> </w:t>
      </w:r>
      <w:r>
        <w:rPr>
          <w:rFonts w:cs="Calibri"/>
          <w:bCs/>
          <w:szCs w:val="24"/>
          <w:lang w:val="ru-RU"/>
        </w:rPr>
        <w:t>ПК</w:t>
      </w:r>
      <w:r w:rsidR="003C378A" w:rsidRPr="0058544D">
        <w:rPr>
          <w:rFonts w:cs="Calibri"/>
          <w:bCs/>
          <w:szCs w:val="24"/>
          <w:lang w:val="ru-RU"/>
        </w:rPr>
        <w:t>-1</w:t>
      </w:r>
      <w:r w:rsidR="00381A94">
        <w:rPr>
          <w:rFonts w:cs="Calibri"/>
          <w:bCs/>
          <w:szCs w:val="24"/>
          <w:lang w:val="ru-RU"/>
        </w:rPr>
        <w:t>8</w:t>
      </w:r>
      <w:r w:rsidR="003C378A" w:rsidRPr="0058544D">
        <w:rPr>
          <w:rFonts w:cs="Calibri"/>
          <w:bCs/>
          <w:szCs w:val="24"/>
          <w:lang w:val="ru-RU"/>
        </w:rPr>
        <w:t xml:space="preserve"> </w:t>
      </w:r>
      <w:r>
        <w:rPr>
          <w:rFonts w:cs="Calibri"/>
          <w:bCs/>
          <w:szCs w:val="24"/>
          <w:lang w:val="ru-RU"/>
        </w:rPr>
        <w:t>отражают приоритеты,</w:t>
      </w:r>
      <w:r w:rsidRPr="0058544D">
        <w:rPr>
          <w:lang w:val="ru-RU"/>
        </w:rPr>
        <w:t xml:space="preserve"> которые европейские страны считают важными для МСЭ на протяжении следующего четырехгодичного периода. СЕПТ считает, что </w:t>
      </w:r>
      <w:r>
        <w:rPr>
          <w:lang w:val="ru-RU"/>
        </w:rPr>
        <w:t>ПК-1</w:t>
      </w:r>
      <w:r w:rsidR="00381A94">
        <w:rPr>
          <w:lang w:val="ru-RU"/>
        </w:rPr>
        <w:t>8</w:t>
      </w:r>
      <w:r>
        <w:rPr>
          <w:lang w:val="ru-RU"/>
        </w:rPr>
        <w:t xml:space="preserve"> </w:t>
      </w:r>
      <w:r w:rsidRPr="0058544D">
        <w:rPr>
          <w:lang w:val="ru-RU"/>
        </w:rPr>
        <w:t>пройдет успешно и внесет позитивный вклад в развитие электросвязи во всем мире</w:t>
      </w:r>
      <w:r w:rsidR="00582EEA">
        <w:rPr>
          <w:rFonts w:cs="Calibri"/>
          <w:bCs/>
          <w:szCs w:val="24"/>
          <w:lang w:val="ru-RU"/>
        </w:rPr>
        <w:t>.</w:t>
      </w:r>
    </w:p>
    <w:p w:rsidR="003C378A" w:rsidRPr="00610F14" w:rsidRDefault="006B2F65" w:rsidP="0004306A">
      <w:pPr>
        <w:rPr>
          <w:lang w:val="ru-RU"/>
        </w:rPr>
      </w:pPr>
      <w:r>
        <w:rPr>
          <w:lang w:val="ru-RU"/>
        </w:rPr>
        <w:t xml:space="preserve">Администрации европейских стран приветствуют </w:t>
      </w:r>
      <w:r w:rsidR="00DE60B3">
        <w:rPr>
          <w:lang w:val="ru-RU"/>
        </w:rPr>
        <w:t>предоставляемую ПК</w:t>
      </w:r>
      <w:r w:rsidR="00DE60B3" w:rsidRPr="006B2F65">
        <w:rPr>
          <w:lang w:val="ru-RU"/>
        </w:rPr>
        <w:t>-1</w:t>
      </w:r>
      <w:r w:rsidR="00381A94">
        <w:rPr>
          <w:lang w:val="ru-RU"/>
        </w:rPr>
        <w:t>8</w:t>
      </w:r>
      <w:r w:rsidR="00DE60B3" w:rsidRPr="006B2F65">
        <w:rPr>
          <w:lang w:val="ru-RU"/>
        </w:rPr>
        <w:t xml:space="preserve"> </w:t>
      </w:r>
      <w:r>
        <w:rPr>
          <w:lang w:val="ru-RU"/>
        </w:rPr>
        <w:t>возможность</w:t>
      </w:r>
      <w:r w:rsidR="00DE60B3">
        <w:rPr>
          <w:lang w:val="ru-RU"/>
        </w:rPr>
        <w:t xml:space="preserve"> </w:t>
      </w:r>
      <w:r>
        <w:rPr>
          <w:lang w:val="ru-RU"/>
        </w:rPr>
        <w:t>для углубленных обсуждений с другими членами МСЭ вопросов, которые будут рассматриваться на Конференции</w:t>
      </w:r>
      <w:r w:rsidR="003C378A" w:rsidRPr="006B2F65">
        <w:rPr>
          <w:lang w:val="ru-RU"/>
        </w:rPr>
        <w:t>.</w:t>
      </w:r>
      <w:r>
        <w:rPr>
          <w:lang w:val="ru-RU"/>
        </w:rPr>
        <w:t xml:space="preserve"> В</w:t>
      </w:r>
      <w:r w:rsidRPr="006B2F65">
        <w:rPr>
          <w:lang w:val="ru-RU"/>
        </w:rPr>
        <w:t xml:space="preserve"> </w:t>
      </w:r>
      <w:r>
        <w:rPr>
          <w:lang w:val="ru-RU"/>
        </w:rPr>
        <w:t>связи</w:t>
      </w:r>
      <w:r w:rsidRPr="006B2F65">
        <w:rPr>
          <w:lang w:val="ru-RU"/>
        </w:rPr>
        <w:t xml:space="preserve"> </w:t>
      </w:r>
      <w:r w:rsidR="0004306A">
        <w:rPr>
          <w:lang w:val="ru-RU"/>
        </w:rPr>
        <w:t xml:space="preserve">с этим </w:t>
      </w:r>
      <w:r>
        <w:rPr>
          <w:lang w:val="ru-RU"/>
        </w:rPr>
        <w:t>по</w:t>
      </w:r>
      <w:r w:rsidRPr="006B2F65">
        <w:rPr>
          <w:lang w:val="ru-RU"/>
        </w:rPr>
        <w:t xml:space="preserve"> </w:t>
      </w:r>
      <w:r>
        <w:rPr>
          <w:lang w:val="ru-RU"/>
        </w:rPr>
        <w:t>каждому</w:t>
      </w:r>
      <w:r w:rsidRPr="006B2F65">
        <w:rPr>
          <w:lang w:val="ru-RU"/>
        </w:rPr>
        <w:t xml:space="preserve"> </w:t>
      </w:r>
      <w:r>
        <w:rPr>
          <w:lang w:val="ru-RU"/>
        </w:rPr>
        <w:t>пункту</w:t>
      </w:r>
      <w:r w:rsidRPr="006B2F65">
        <w:rPr>
          <w:lang w:val="ru-RU"/>
        </w:rPr>
        <w:t xml:space="preserve"> </w:t>
      </w:r>
      <w:r>
        <w:rPr>
          <w:lang w:val="ru-RU"/>
        </w:rPr>
        <w:t>повестки</w:t>
      </w:r>
      <w:r w:rsidRPr="006B2F65">
        <w:rPr>
          <w:lang w:val="ru-RU"/>
        </w:rPr>
        <w:t xml:space="preserve"> </w:t>
      </w:r>
      <w:r>
        <w:rPr>
          <w:lang w:val="ru-RU"/>
        </w:rPr>
        <w:t>дня</w:t>
      </w:r>
      <w:r w:rsidRPr="006B2F65">
        <w:rPr>
          <w:lang w:val="ru-RU"/>
        </w:rPr>
        <w:t xml:space="preserve"> </w:t>
      </w:r>
      <w:r>
        <w:rPr>
          <w:lang w:val="ru-RU"/>
        </w:rPr>
        <w:t>были</w:t>
      </w:r>
      <w:r w:rsidRPr="006B2F65">
        <w:rPr>
          <w:lang w:val="ru-RU"/>
        </w:rPr>
        <w:t xml:space="preserve"> </w:t>
      </w:r>
      <w:r>
        <w:rPr>
          <w:lang w:val="ru-RU"/>
        </w:rPr>
        <w:t>назначены</w:t>
      </w:r>
      <w:r w:rsidRPr="006B2F65">
        <w:rPr>
          <w:lang w:val="ru-RU"/>
        </w:rPr>
        <w:t xml:space="preserve"> </w:t>
      </w:r>
      <w:r>
        <w:rPr>
          <w:lang w:val="ru-RU"/>
        </w:rPr>
        <w:t>координаторы</w:t>
      </w:r>
      <w:r w:rsidRPr="006B2F65">
        <w:rPr>
          <w:lang w:val="ru-RU"/>
        </w:rPr>
        <w:t xml:space="preserve"> </w:t>
      </w:r>
      <w:r>
        <w:rPr>
          <w:lang w:val="ru-RU"/>
        </w:rPr>
        <w:t>для</w:t>
      </w:r>
      <w:r w:rsidRPr="006B2F65">
        <w:rPr>
          <w:lang w:val="ru-RU"/>
        </w:rPr>
        <w:t xml:space="preserve"> </w:t>
      </w:r>
      <w:r>
        <w:rPr>
          <w:lang w:val="ru-RU"/>
        </w:rPr>
        <w:t>поддержания</w:t>
      </w:r>
      <w:r w:rsidRPr="006B2F65">
        <w:rPr>
          <w:lang w:val="ru-RU"/>
        </w:rPr>
        <w:t xml:space="preserve"> </w:t>
      </w:r>
      <w:r>
        <w:rPr>
          <w:lang w:val="ru-RU"/>
        </w:rPr>
        <w:t>контактов</w:t>
      </w:r>
      <w:r w:rsidRPr="006B2F65">
        <w:rPr>
          <w:lang w:val="ru-RU"/>
        </w:rPr>
        <w:t xml:space="preserve"> </w:t>
      </w:r>
      <w:r>
        <w:rPr>
          <w:lang w:val="ru-RU"/>
        </w:rPr>
        <w:t>с</w:t>
      </w:r>
      <w:r w:rsidRPr="006B2F65">
        <w:rPr>
          <w:lang w:val="ru-RU"/>
        </w:rPr>
        <w:t xml:space="preserve"> </w:t>
      </w:r>
      <w:r>
        <w:rPr>
          <w:lang w:val="ru-RU"/>
        </w:rPr>
        <w:t>другими</w:t>
      </w:r>
      <w:r w:rsidRPr="006B2F65">
        <w:rPr>
          <w:lang w:val="ru-RU"/>
        </w:rPr>
        <w:t xml:space="preserve"> </w:t>
      </w:r>
      <w:r>
        <w:rPr>
          <w:lang w:val="ru-RU"/>
        </w:rPr>
        <w:t>участниками</w:t>
      </w:r>
      <w:r w:rsidRPr="006B2F65">
        <w:rPr>
          <w:lang w:val="ru-RU"/>
        </w:rPr>
        <w:t xml:space="preserve">, </w:t>
      </w:r>
      <w:r>
        <w:rPr>
          <w:lang w:val="ru-RU"/>
        </w:rPr>
        <w:t>чтобы</w:t>
      </w:r>
      <w:r w:rsidRPr="006B2F65">
        <w:rPr>
          <w:lang w:val="ru-RU"/>
        </w:rPr>
        <w:t xml:space="preserve"> </w:t>
      </w:r>
      <w:r>
        <w:rPr>
          <w:lang w:val="ru-RU"/>
        </w:rPr>
        <w:t>внести</w:t>
      </w:r>
      <w:r w:rsidRPr="006B2F65">
        <w:rPr>
          <w:lang w:val="ru-RU"/>
        </w:rPr>
        <w:t xml:space="preserve"> </w:t>
      </w:r>
      <w:r>
        <w:rPr>
          <w:lang w:val="ru-RU"/>
        </w:rPr>
        <w:t>вклад</w:t>
      </w:r>
      <w:r w:rsidRPr="006B2F65">
        <w:rPr>
          <w:lang w:val="ru-RU"/>
        </w:rPr>
        <w:t xml:space="preserve"> </w:t>
      </w:r>
      <w:r>
        <w:rPr>
          <w:lang w:val="ru-RU"/>
        </w:rPr>
        <w:t>в</w:t>
      </w:r>
      <w:r w:rsidRPr="006B2F65">
        <w:rPr>
          <w:lang w:val="ru-RU"/>
        </w:rPr>
        <w:t xml:space="preserve"> </w:t>
      </w:r>
      <w:r>
        <w:rPr>
          <w:lang w:val="ru-RU"/>
        </w:rPr>
        <w:t>усилия</w:t>
      </w:r>
      <w:r w:rsidRPr="006B2F65">
        <w:rPr>
          <w:lang w:val="ru-RU"/>
        </w:rPr>
        <w:t xml:space="preserve"> </w:t>
      </w:r>
      <w:r>
        <w:rPr>
          <w:lang w:val="ru-RU"/>
        </w:rPr>
        <w:t xml:space="preserve">Конференции и </w:t>
      </w:r>
      <w:r w:rsidR="00A22431">
        <w:rPr>
          <w:lang w:val="ru-RU"/>
        </w:rPr>
        <w:t>прийти</w:t>
      </w:r>
      <w:r>
        <w:rPr>
          <w:lang w:val="ru-RU"/>
        </w:rPr>
        <w:t xml:space="preserve"> к решениям, которые могут быть поддержаны всеми членами МСЭ</w:t>
      </w:r>
      <w:r w:rsidR="00582EEA">
        <w:rPr>
          <w:lang w:val="ru-RU"/>
        </w:rPr>
        <w:t>.</w:t>
      </w:r>
    </w:p>
    <w:p w:rsidR="003C378A" w:rsidRPr="006B2F65" w:rsidRDefault="006B2F65" w:rsidP="006B2F65">
      <w:pPr>
        <w:rPr>
          <w:lang w:val="ru-RU"/>
        </w:rPr>
      </w:pPr>
      <w:r>
        <w:rPr>
          <w:lang w:val="ru-RU"/>
        </w:rPr>
        <w:t>Структура</w:t>
      </w:r>
      <w:r w:rsidRPr="006B2F65">
        <w:rPr>
          <w:lang w:val="ru-RU"/>
        </w:rPr>
        <w:t xml:space="preserve"> </w:t>
      </w:r>
      <w:r>
        <w:rPr>
          <w:lang w:val="ru-RU"/>
        </w:rPr>
        <w:t>общих</w:t>
      </w:r>
      <w:r w:rsidRPr="006B2F65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6B2F65">
        <w:rPr>
          <w:lang w:val="ru-RU"/>
        </w:rPr>
        <w:t xml:space="preserve"> </w:t>
      </w:r>
      <w:r>
        <w:rPr>
          <w:lang w:val="ru-RU"/>
        </w:rPr>
        <w:t>европейских</w:t>
      </w:r>
      <w:r w:rsidRPr="006B2F65">
        <w:rPr>
          <w:lang w:val="ru-RU"/>
        </w:rPr>
        <w:t xml:space="preserve"> </w:t>
      </w:r>
      <w:r>
        <w:rPr>
          <w:lang w:val="ru-RU"/>
        </w:rPr>
        <w:t>стран</w:t>
      </w:r>
      <w:r w:rsidRPr="006B2F65">
        <w:rPr>
          <w:lang w:val="ru-RU"/>
        </w:rPr>
        <w:t xml:space="preserve"> </w:t>
      </w:r>
      <w:r>
        <w:rPr>
          <w:lang w:val="ru-RU"/>
        </w:rPr>
        <w:t>для</w:t>
      </w:r>
      <w:r w:rsidRPr="006B2F65">
        <w:rPr>
          <w:lang w:val="ru-RU"/>
        </w:rPr>
        <w:t xml:space="preserve"> </w:t>
      </w:r>
      <w:r>
        <w:rPr>
          <w:lang w:val="ru-RU"/>
        </w:rPr>
        <w:t>ПК</w:t>
      </w:r>
      <w:r w:rsidR="00381A94">
        <w:rPr>
          <w:lang w:val="ru-RU"/>
        </w:rPr>
        <w:t>-18</w:t>
      </w:r>
      <w:r>
        <w:rPr>
          <w:lang w:val="ru-RU"/>
        </w:rPr>
        <w:t xml:space="preserve"> и список европейских координаторов по каждому предложению содержатся в </w:t>
      </w:r>
      <w:r>
        <w:rPr>
          <w:b/>
          <w:lang w:val="ru-RU"/>
        </w:rPr>
        <w:t>Приложении</w:t>
      </w:r>
      <w:r w:rsidR="003C378A" w:rsidRPr="006B2F65">
        <w:rPr>
          <w:b/>
          <w:lang w:val="ru-RU"/>
        </w:rPr>
        <w:t xml:space="preserve"> 1</w:t>
      </w:r>
      <w:r w:rsidR="003C378A" w:rsidRPr="006B2F65">
        <w:rPr>
          <w:lang w:val="ru-RU"/>
        </w:rPr>
        <w:t>.</w:t>
      </w:r>
    </w:p>
    <w:p w:rsidR="003C378A" w:rsidRDefault="006E567D" w:rsidP="00DE60B3">
      <w:pPr>
        <w:rPr>
          <w:lang w:val="ru-RU"/>
        </w:rPr>
      </w:pPr>
      <w:r>
        <w:rPr>
          <w:lang w:val="ru-RU"/>
        </w:rPr>
        <w:t>Таблица</w:t>
      </w:r>
      <w:r w:rsidRPr="006E567D">
        <w:rPr>
          <w:lang w:val="ru-RU"/>
        </w:rPr>
        <w:t xml:space="preserve"> </w:t>
      </w:r>
      <w:r>
        <w:rPr>
          <w:lang w:val="ru-RU"/>
        </w:rPr>
        <w:t>с</w:t>
      </w:r>
      <w:r w:rsidRPr="006E567D">
        <w:rPr>
          <w:lang w:val="ru-RU"/>
        </w:rPr>
        <w:t xml:space="preserve"> </w:t>
      </w:r>
      <w:r>
        <w:rPr>
          <w:lang w:val="ru-RU"/>
        </w:rPr>
        <w:t>перечнем</w:t>
      </w:r>
      <w:r w:rsidRPr="006E567D">
        <w:rPr>
          <w:lang w:val="ru-RU"/>
        </w:rPr>
        <w:t xml:space="preserve"> </w:t>
      </w:r>
      <w:r w:rsidR="00DE60B3">
        <w:rPr>
          <w:lang w:val="ru-RU"/>
        </w:rPr>
        <w:t>государств</w:t>
      </w:r>
      <w:r>
        <w:rPr>
          <w:lang w:val="ru-RU"/>
        </w:rPr>
        <w:t xml:space="preserve">, подписавших </w:t>
      </w:r>
      <w:r w:rsidR="00C153F9">
        <w:rPr>
          <w:lang w:val="ru-RU"/>
        </w:rPr>
        <w:t>общие</w:t>
      </w:r>
      <w:r>
        <w:rPr>
          <w:lang w:val="ru-RU"/>
        </w:rPr>
        <w:t xml:space="preserve"> предложения</w:t>
      </w:r>
      <w:r w:rsidR="00C153F9">
        <w:rPr>
          <w:lang w:val="ru-RU"/>
        </w:rPr>
        <w:t xml:space="preserve"> европейских стран</w:t>
      </w:r>
      <w:r>
        <w:rPr>
          <w:lang w:val="ru-RU"/>
        </w:rPr>
        <w:t xml:space="preserve">, представлена в </w:t>
      </w:r>
      <w:r>
        <w:rPr>
          <w:b/>
          <w:bCs/>
          <w:lang w:val="ru-RU"/>
        </w:rPr>
        <w:t>Приложении</w:t>
      </w:r>
      <w:r w:rsidR="003C378A" w:rsidRPr="006E567D">
        <w:rPr>
          <w:b/>
          <w:bCs/>
          <w:lang w:val="ru-RU"/>
        </w:rPr>
        <w:t xml:space="preserve"> 2</w:t>
      </w:r>
      <w:r w:rsidR="003C378A" w:rsidRPr="006E567D">
        <w:rPr>
          <w:lang w:val="ru-RU"/>
        </w:rPr>
        <w:t>.</w:t>
      </w:r>
    </w:p>
    <w:p w:rsidR="00381A94" w:rsidRPr="0004306A" w:rsidRDefault="0004306A" w:rsidP="0004306A">
      <w:pPr>
        <w:rPr>
          <w:sz w:val="24"/>
          <w:lang w:val="ru-RU"/>
        </w:rPr>
      </w:pPr>
      <w:r>
        <w:rPr>
          <w:lang w:val="ru-RU"/>
        </w:rPr>
        <w:t>Подробные предложения содержатся в Дополнительном документе к настоящему документу</w:t>
      </w:r>
      <w:r w:rsidR="00381A94" w:rsidRPr="0004306A">
        <w:rPr>
          <w:lang w:val="ru-RU"/>
        </w:rPr>
        <w:t>.</w:t>
      </w:r>
    </w:p>
    <w:p w:rsidR="003C378A" w:rsidRPr="0004306A" w:rsidRDefault="003C378A" w:rsidP="003C37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4306A">
        <w:rPr>
          <w:lang w:val="ru-RU"/>
        </w:rPr>
        <w:br w:type="page"/>
      </w:r>
      <w:bookmarkStart w:id="8" w:name="_GoBack"/>
      <w:bookmarkEnd w:id="8"/>
    </w:p>
    <w:p w:rsidR="003C378A" w:rsidRPr="00805CD5" w:rsidRDefault="003C378A" w:rsidP="003C378A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Pr="00805CD5">
        <w:rPr>
          <w:lang w:val="ru-RU"/>
        </w:rPr>
        <w:t xml:space="preserve"> 1</w:t>
      </w:r>
    </w:p>
    <w:p w:rsidR="003C378A" w:rsidRPr="00A22431" w:rsidRDefault="00A22431" w:rsidP="00381A94">
      <w:pPr>
        <w:pStyle w:val="Annextitle"/>
        <w:rPr>
          <w:lang w:val="ru-RU"/>
        </w:rPr>
      </w:pPr>
      <w:r>
        <w:rPr>
          <w:lang w:val="ru-RU"/>
        </w:rPr>
        <w:t>Координация</w:t>
      </w:r>
      <w:r w:rsidRPr="00A22431">
        <w:rPr>
          <w:lang w:val="ru-RU"/>
        </w:rPr>
        <w:t xml:space="preserve"> </w:t>
      </w:r>
      <w:r>
        <w:rPr>
          <w:lang w:val="ru-RU"/>
        </w:rPr>
        <w:t>СЕПТ</w:t>
      </w:r>
      <w:r w:rsidRPr="00A22431">
        <w:rPr>
          <w:lang w:val="ru-RU"/>
        </w:rPr>
        <w:t xml:space="preserve"> </w:t>
      </w:r>
      <w:r>
        <w:rPr>
          <w:lang w:val="ru-RU"/>
        </w:rPr>
        <w:t>для</w:t>
      </w:r>
      <w:r w:rsidR="003C378A" w:rsidRPr="00A22431">
        <w:rPr>
          <w:lang w:val="ru-RU"/>
        </w:rPr>
        <w:t xml:space="preserve"> </w:t>
      </w:r>
      <w:r w:rsidR="00B568CF">
        <w:rPr>
          <w:lang w:val="ru-RU"/>
        </w:rPr>
        <w:t>ПК</w:t>
      </w:r>
      <w:r w:rsidR="003C378A" w:rsidRPr="00A22431">
        <w:rPr>
          <w:lang w:val="ru-RU"/>
        </w:rPr>
        <w:t>-1</w:t>
      </w:r>
      <w:r w:rsidR="00381A94">
        <w:rPr>
          <w:lang w:val="ru-RU"/>
        </w:rPr>
        <w:t>8</w:t>
      </w:r>
    </w:p>
    <w:p w:rsidR="003C378A" w:rsidRPr="00A22431" w:rsidRDefault="00A22431" w:rsidP="000D4E06">
      <w:pPr>
        <w:pStyle w:val="Tabletitle"/>
        <w:rPr>
          <w:lang w:val="ru-RU"/>
        </w:rPr>
      </w:pPr>
      <w:r>
        <w:rPr>
          <w:lang w:val="ru-RU"/>
        </w:rPr>
        <w:t>Координаторы СЕПТ по соответствующим вопросам общих предложений европейских стран (</w:t>
      </w:r>
      <w:r w:rsidR="000D4E06">
        <w:rPr>
          <w:lang w:val="en-US" w:bidi="ar-EG"/>
        </w:rPr>
        <w:t>ECP</w:t>
      </w:r>
      <w:r>
        <w:rPr>
          <w:lang w:val="ru-RU"/>
        </w:rPr>
        <w:t>)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693"/>
        <w:gridCol w:w="2551"/>
        <w:gridCol w:w="3828"/>
      </w:tblGrid>
      <w:tr w:rsidR="003C378A" w:rsidRPr="006C3A7D" w:rsidTr="0027436B">
        <w:trPr>
          <w:cantSplit/>
          <w:tblHeader/>
        </w:trPr>
        <w:tc>
          <w:tcPr>
            <w:tcW w:w="1022" w:type="dxa"/>
            <w:shd w:val="clear" w:color="auto" w:fill="D9D9D9" w:themeFill="background1" w:themeFillShade="D9"/>
          </w:tcPr>
          <w:p w:rsidR="003C378A" w:rsidRPr="006C3A7D" w:rsidRDefault="000D4E06" w:rsidP="000D4E06">
            <w:pPr>
              <w:pStyle w:val="Tablehead"/>
            </w:pPr>
            <w:r>
              <w:rPr>
                <w:lang w:val="en-US"/>
              </w:rPr>
              <w:t>ECP</w:t>
            </w:r>
            <w:r>
              <w:rPr>
                <w:lang w:val="ru-RU"/>
              </w:rPr>
              <w:t xml:space="preserve"> №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C378A" w:rsidRPr="006C3A7D" w:rsidRDefault="000D4E06" w:rsidP="000D4E06">
            <w:pPr>
              <w:pStyle w:val="Tablehead"/>
              <w:rPr>
                <w:lang w:eastAsia="sv-SE"/>
              </w:rPr>
            </w:pPr>
            <w:r>
              <w:rPr>
                <w:lang w:val="ru-RU" w:eastAsia="sv-SE"/>
              </w:rPr>
              <w:t>Вопрос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C378A" w:rsidRPr="006C3A7D" w:rsidRDefault="000D4E06" w:rsidP="000D4E06">
            <w:pPr>
              <w:pStyle w:val="Tablehead"/>
              <w:rPr>
                <w:lang w:eastAsia="sv-SE"/>
              </w:rPr>
            </w:pPr>
            <w:r>
              <w:rPr>
                <w:lang w:val="ru-RU" w:eastAsia="sv-SE"/>
              </w:rPr>
              <w:t>Координатор СЕПТ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3C378A" w:rsidRPr="000D4E06" w:rsidRDefault="000D4E06" w:rsidP="000D4E06">
            <w:pPr>
              <w:pStyle w:val="Tablehead"/>
              <w:rPr>
                <w:lang w:val="en-US" w:eastAsia="sv-SE"/>
              </w:rPr>
            </w:pPr>
            <w:r>
              <w:rPr>
                <w:lang w:val="ru-RU" w:eastAsia="sv-SE"/>
              </w:rPr>
              <w:t>Адрес</w:t>
            </w:r>
            <w:r w:rsidRPr="000D4E06">
              <w:rPr>
                <w:lang w:val="en-US" w:eastAsia="sv-SE"/>
              </w:rPr>
              <w:t xml:space="preserve"> </w:t>
            </w:r>
            <w:r>
              <w:rPr>
                <w:lang w:val="ru-RU" w:eastAsia="sv-SE"/>
              </w:rPr>
              <w:t>эл</w:t>
            </w:r>
            <w:r w:rsidRPr="000D4E06">
              <w:rPr>
                <w:lang w:val="en-US" w:eastAsia="sv-SE"/>
              </w:rPr>
              <w:t xml:space="preserve">. </w:t>
            </w:r>
            <w:r>
              <w:rPr>
                <w:lang w:val="ru-RU" w:eastAsia="sv-SE"/>
              </w:rPr>
              <w:t>почты</w:t>
            </w:r>
          </w:p>
        </w:tc>
      </w:tr>
      <w:tr w:rsidR="00381A94" w:rsidRPr="0027436B" w:rsidTr="0027436B">
        <w:trPr>
          <w:cantSplit/>
        </w:trPr>
        <w:tc>
          <w:tcPr>
            <w:tcW w:w="1022" w:type="dxa"/>
          </w:tcPr>
          <w:p w:rsidR="00381A94" w:rsidRPr="006C3A7D" w:rsidRDefault="00381A94" w:rsidP="00381A94">
            <w:pPr>
              <w:pStyle w:val="Tabletext"/>
              <w:rPr>
                <w:lang w:eastAsia="sv-SE"/>
              </w:rPr>
            </w:pPr>
            <w:r>
              <w:rPr>
                <w:lang w:eastAsia="sv-SE"/>
              </w:rPr>
              <w:t>–</w:t>
            </w:r>
          </w:p>
        </w:tc>
        <w:tc>
          <w:tcPr>
            <w:tcW w:w="2693" w:type="dxa"/>
          </w:tcPr>
          <w:p w:rsidR="00381A94" w:rsidRPr="000D4E06" w:rsidRDefault="00381A94" w:rsidP="00381A94">
            <w:pPr>
              <w:pStyle w:val="Tabletext"/>
              <w:rPr>
                <w:lang w:val="en-US"/>
              </w:rPr>
            </w:pPr>
            <w:r>
              <w:rPr>
                <w:lang w:val="ru-RU"/>
              </w:rPr>
              <w:t>Общая координация</w:t>
            </w:r>
          </w:p>
        </w:tc>
        <w:tc>
          <w:tcPr>
            <w:tcW w:w="2551" w:type="dxa"/>
          </w:tcPr>
          <w:p w:rsidR="00381A94" w:rsidRPr="0004306A" w:rsidRDefault="0004306A" w:rsidP="0004306A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Кристиана</w:t>
            </w:r>
            <w:r w:rsidRPr="000430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Флутур</w:t>
            </w:r>
            <w:r w:rsidR="00381A94" w:rsidRPr="0004306A">
              <w:rPr>
                <w:lang w:val="ru-RU"/>
              </w:rPr>
              <w:t xml:space="preserve"> (</w:t>
            </w:r>
            <w:r w:rsidR="00381A94" w:rsidRPr="00381A94">
              <w:t>ROU</w:t>
            </w:r>
            <w:r w:rsidR="00381A94" w:rsidRPr="0004306A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председатель </w:t>
            </w:r>
            <w:r w:rsidR="00381A94" w:rsidRPr="00381A94">
              <w:t>Com</w:t>
            </w:r>
            <w:r w:rsidR="00381A94" w:rsidRPr="0004306A">
              <w:rPr>
                <w:lang w:val="ru-RU"/>
              </w:rPr>
              <w:t>-</w:t>
            </w:r>
            <w:r w:rsidR="00381A94" w:rsidRPr="00381A94">
              <w:t>ITU</w:t>
            </w:r>
            <w:r w:rsidR="00381A94" w:rsidRPr="0004306A">
              <w:rPr>
                <w:lang w:val="ru-RU"/>
              </w:rPr>
              <w:t>)</w:t>
            </w:r>
          </w:p>
          <w:p w:rsidR="00381A94" w:rsidRPr="0004306A" w:rsidRDefault="0004306A" w:rsidP="0004306A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Вилем Веселы</w:t>
            </w:r>
            <w:r w:rsidR="00381A94" w:rsidRPr="0004306A">
              <w:rPr>
                <w:lang w:val="ru-RU"/>
              </w:rPr>
              <w:t xml:space="preserve"> (</w:t>
            </w:r>
            <w:r w:rsidR="00381A94" w:rsidRPr="00381A94">
              <w:t>CZE</w:t>
            </w:r>
            <w:r w:rsidR="00381A94" w:rsidRPr="000430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общая координация по вопросам финансов, управления и организации</w:t>
            </w:r>
            <w:r w:rsidR="00381A94" w:rsidRPr="0004306A">
              <w:rPr>
                <w:lang w:val="ru-RU"/>
              </w:rPr>
              <w:t>)</w:t>
            </w:r>
          </w:p>
          <w:p w:rsidR="00381A94" w:rsidRPr="0004306A" w:rsidRDefault="0004306A" w:rsidP="002E7D62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2E7D62">
              <w:rPr>
                <w:lang w:val="ru-RU"/>
              </w:rPr>
              <w:t>ауль</w:t>
            </w:r>
            <w:r>
              <w:rPr>
                <w:lang w:val="ru-RU"/>
              </w:rPr>
              <w:t xml:space="preserve"> Бл</w:t>
            </w:r>
            <w:r w:rsidR="002E7D62">
              <w:rPr>
                <w:lang w:val="ru-RU"/>
              </w:rPr>
              <w:t>а</w:t>
            </w:r>
            <w:r>
              <w:rPr>
                <w:lang w:val="ru-RU"/>
              </w:rPr>
              <w:t>кер</w:t>
            </w:r>
            <w:r w:rsidR="00381A94" w:rsidRPr="0004306A">
              <w:rPr>
                <w:lang w:val="ru-RU"/>
              </w:rPr>
              <w:t xml:space="preserve"> (</w:t>
            </w:r>
            <w:r w:rsidR="00381A94" w:rsidRPr="00381A94">
              <w:t>G</w:t>
            </w:r>
            <w:r w:rsidR="00381A94" w:rsidRPr="0004306A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заместитель председателя </w:t>
            </w:r>
            <w:r w:rsidR="00381A94" w:rsidRPr="00381A94">
              <w:t>Com</w:t>
            </w:r>
            <w:r w:rsidR="00381A94" w:rsidRPr="0004306A">
              <w:rPr>
                <w:lang w:val="ru-RU"/>
              </w:rPr>
              <w:t>-</w:t>
            </w:r>
            <w:r w:rsidR="00381A94" w:rsidRPr="00381A94">
              <w:t>ITU</w:t>
            </w:r>
            <w:r w:rsidR="00381A94" w:rsidRPr="0004306A">
              <w:rPr>
                <w:lang w:val="ru-RU"/>
              </w:rPr>
              <w:t>)</w:t>
            </w:r>
          </w:p>
          <w:p w:rsidR="00381A94" w:rsidRPr="0004306A" w:rsidRDefault="0004306A" w:rsidP="0004306A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Дирк-Оливер фон дер Эмден</w:t>
            </w:r>
            <w:r w:rsidR="00381A94" w:rsidRPr="0004306A">
              <w:rPr>
                <w:lang w:val="ru-RU"/>
              </w:rPr>
              <w:t xml:space="preserve"> (</w:t>
            </w:r>
            <w:r w:rsidR="00381A94" w:rsidRPr="00381A94">
              <w:t>SUI</w:t>
            </w:r>
            <w:r w:rsidR="00381A94" w:rsidRPr="000430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заместитель председателя</w:t>
            </w:r>
            <w:r w:rsidRPr="0004306A">
              <w:rPr>
                <w:lang w:val="ru-RU"/>
              </w:rPr>
              <w:t xml:space="preserve"> </w:t>
            </w:r>
            <w:r w:rsidR="00381A94" w:rsidRPr="00381A94">
              <w:t>Com</w:t>
            </w:r>
            <w:r w:rsidR="00381A94" w:rsidRPr="0004306A">
              <w:rPr>
                <w:lang w:val="ru-RU"/>
              </w:rPr>
              <w:t>-</w:t>
            </w:r>
            <w:r w:rsidR="00381A94" w:rsidRPr="00381A94">
              <w:t>ITU</w:t>
            </w:r>
            <w:r w:rsidR="00381A94" w:rsidRPr="0004306A">
              <w:rPr>
                <w:lang w:val="ru-RU"/>
              </w:rPr>
              <w:t>)</w:t>
            </w:r>
          </w:p>
        </w:tc>
        <w:tc>
          <w:tcPr>
            <w:tcW w:w="3828" w:type="dxa"/>
          </w:tcPr>
          <w:p w:rsidR="00381A94" w:rsidRPr="0027436B" w:rsidRDefault="002F6FBF" w:rsidP="0027436B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rPr>
                <w:lang w:val="ru-RU"/>
              </w:rPr>
            </w:pPr>
            <w:hyperlink r:id="rId8" w:history="1">
              <w:r w:rsidR="00381A94">
                <w:rPr>
                  <w:rStyle w:val="Hyperlink"/>
                  <w:rFonts w:asciiTheme="minorHAnsi" w:hAnsiTheme="minorHAnsi"/>
                  <w:lang w:val="en-US"/>
                </w:rPr>
                <w:t>cristiana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381A94">
                <w:rPr>
                  <w:rStyle w:val="Hyperlink"/>
                  <w:rFonts w:asciiTheme="minorHAnsi" w:hAnsiTheme="minorHAnsi"/>
                  <w:lang w:val="en-US"/>
                </w:rPr>
                <w:t>flutur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@</w:t>
              </w:r>
              <w:r w:rsidR="00381A94">
                <w:rPr>
                  <w:rStyle w:val="Hyperlink"/>
                  <w:rFonts w:asciiTheme="minorHAnsi" w:hAnsiTheme="minorHAnsi"/>
                  <w:lang w:val="en-US"/>
                </w:rPr>
                <w:t>ancom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381A94">
                <w:rPr>
                  <w:rStyle w:val="Hyperlink"/>
                  <w:rFonts w:asciiTheme="minorHAnsi" w:hAnsiTheme="minorHAnsi"/>
                  <w:lang w:val="en-US"/>
                </w:rPr>
                <w:t>org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381A94">
                <w:rPr>
                  <w:rStyle w:val="Hyperlink"/>
                  <w:rFonts w:asciiTheme="minorHAnsi" w:hAnsiTheme="minorHAnsi"/>
                  <w:lang w:val="en-US"/>
                </w:rPr>
                <w:t>ro</w:t>
              </w:r>
            </w:hyperlink>
            <w:r w:rsidR="0027436B" w:rsidRPr="0027436B">
              <w:rPr>
                <w:rStyle w:val="Hyperlink"/>
                <w:rFonts w:asciiTheme="minorHAnsi" w:hAnsiTheme="minorHAnsi"/>
                <w:lang w:val="ru-RU"/>
              </w:rPr>
              <w:br/>
            </w:r>
          </w:p>
          <w:p w:rsidR="00381A94" w:rsidRPr="0027436B" w:rsidRDefault="002F6FBF" w:rsidP="0027436B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rPr>
                <w:rStyle w:val="Hyperlink"/>
                <w:rFonts w:asciiTheme="minorHAnsi" w:hAnsiTheme="minorHAnsi"/>
                <w:lang w:val="ru-RU"/>
              </w:rPr>
            </w:pPr>
            <w:hyperlink r:id="rId9" w:history="1">
              <w:r w:rsidR="00381A94">
                <w:rPr>
                  <w:rStyle w:val="Hyperlink"/>
                  <w:rFonts w:asciiTheme="minorHAnsi" w:hAnsiTheme="minorHAnsi"/>
                  <w:lang w:val="en-US"/>
                </w:rPr>
                <w:t>vilem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381A94">
                <w:rPr>
                  <w:rStyle w:val="Hyperlink"/>
                  <w:rFonts w:asciiTheme="minorHAnsi" w:hAnsiTheme="minorHAnsi"/>
                  <w:lang w:val="en-US"/>
                </w:rPr>
                <w:t>vesely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@</w:t>
              </w:r>
              <w:r w:rsidR="00381A94">
                <w:rPr>
                  <w:rStyle w:val="Hyperlink"/>
                  <w:rFonts w:asciiTheme="minorHAnsi" w:hAnsiTheme="minorHAnsi"/>
                  <w:lang w:val="en-US"/>
                </w:rPr>
                <w:t>mpo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381A94">
                <w:rPr>
                  <w:rStyle w:val="Hyperlink"/>
                  <w:rFonts w:asciiTheme="minorHAnsi" w:hAnsiTheme="minorHAnsi"/>
                  <w:lang w:val="en-US"/>
                </w:rPr>
                <w:t>cz</w:t>
              </w:r>
            </w:hyperlink>
            <w:r w:rsidR="00381A94" w:rsidRPr="0027436B">
              <w:rPr>
                <w:rFonts w:asciiTheme="minorHAnsi" w:hAnsiTheme="minorHAnsi"/>
                <w:lang w:val="ru-RU"/>
              </w:rPr>
              <w:t xml:space="preserve"> </w:t>
            </w:r>
            <w:r w:rsidR="0027436B">
              <w:rPr>
                <w:rFonts w:asciiTheme="minorHAnsi" w:hAnsiTheme="minorHAnsi"/>
                <w:lang w:val="ru-RU"/>
              </w:rPr>
              <w:br/>
            </w:r>
            <w:r w:rsidR="0027436B">
              <w:rPr>
                <w:rFonts w:asciiTheme="minorHAnsi" w:hAnsiTheme="minorHAnsi"/>
                <w:lang w:val="ru-RU"/>
              </w:rPr>
              <w:br/>
            </w:r>
            <w:r w:rsidR="0027436B">
              <w:rPr>
                <w:rFonts w:asciiTheme="minorHAnsi" w:hAnsiTheme="minorHAnsi"/>
                <w:lang w:val="ru-RU"/>
              </w:rPr>
              <w:br/>
            </w:r>
          </w:p>
          <w:p w:rsidR="00381A94" w:rsidRPr="0027436B" w:rsidRDefault="002F6FBF" w:rsidP="0027436B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lang w:val="ru-RU" w:eastAsia="sv-SE"/>
              </w:rPr>
            </w:pPr>
            <w:hyperlink r:id="rId10" w:history="1">
              <w:r w:rsidR="0027436B" w:rsidRPr="00F416DF">
                <w:rPr>
                  <w:rStyle w:val="Hyperlink"/>
                  <w:rFonts w:asciiTheme="minorHAnsi" w:hAnsiTheme="minorHAnsi"/>
                  <w:lang w:val="en-US"/>
                </w:rPr>
                <w:t>paul</w:t>
              </w:r>
              <w:r w:rsidR="0027436B" w:rsidRPr="00F416DF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27436B" w:rsidRPr="00F416DF">
                <w:rPr>
                  <w:rStyle w:val="Hyperlink"/>
                  <w:rFonts w:asciiTheme="minorHAnsi" w:hAnsiTheme="minorHAnsi"/>
                  <w:lang w:val="en-US"/>
                </w:rPr>
                <w:t>blaker</w:t>
              </w:r>
              <w:r w:rsidR="0027436B" w:rsidRPr="00F416DF">
                <w:rPr>
                  <w:rStyle w:val="Hyperlink"/>
                  <w:rFonts w:asciiTheme="minorHAnsi" w:hAnsiTheme="minorHAnsi"/>
                  <w:lang w:val="ru-RU"/>
                </w:rPr>
                <w:t>@</w:t>
              </w:r>
              <w:r w:rsidR="0027436B" w:rsidRPr="00F416DF">
                <w:rPr>
                  <w:rStyle w:val="Hyperlink"/>
                  <w:rFonts w:asciiTheme="minorHAnsi" w:hAnsiTheme="minorHAnsi"/>
                  <w:lang w:val="en-US"/>
                </w:rPr>
                <w:t>culture</w:t>
              </w:r>
              <w:r w:rsidR="0027436B" w:rsidRPr="00F416DF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27436B" w:rsidRPr="00F416DF">
                <w:rPr>
                  <w:rStyle w:val="Hyperlink"/>
                  <w:rFonts w:asciiTheme="minorHAnsi" w:hAnsiTheme="minorHAnsi"/>
                  <w:lang w:val="en-US"/>
                </w:rPr>
                <w:t>gov</w:t>
              </w:r>
              <w:r w:rsidR="0027436B" w:rsidRPr="00F416DF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27436B" w:rsidRPr="00F416DF">
                <w:rPr>
                  <w:rStyle w:val="Hyperlink"/>
                  <w:rFonts w:asciiTheme="minorHAnsi" w:hAnsiTheme="minorHAnsi"/>
                  <w:lang w:val="en-US"/>
                </w:rPr>
                <w:t>uk</w:t>
              </w:r>
            </w:hyperlink>
            <w:r w:rsidR="0027436B" w:rsidRPr="0027436B">
              <w:rPr>
                <w:rStyle w:val="Hyperlink"/>
                <w:rFonts w:asciiTheme="minorHAnsi" w:hAnsiTheme="minorHAnsi"/>
                <w:lang w:val="ru-RU"/>
              </w:rPr>
              <w:br/>
            </w:r>
            <w:r w:rsidR="0027436B">
              <w:rPr>
                <w:rFonts w:asciiTheme="minorHAnsi" w:hAnsiTheme="minorHAnsi"/>
                <w:lang w:val="ru-RU" w:eastAsia="sv-SE"/>
              </w:rPr>
              <w:br/>
            </w:r>
          </w:p>
          <w:p w:rsidR="00381A94" w:rsidRPr="0027436B" w:rsidRDefault="002F6FBF" w:rsidP="0027436B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lang w:val="ru-RU" w:eastAsia="sv-SE"/>
              </w:rPr>
            </w:pPr>
            <w:hyperlink r:id="rId11" w:history="1">
              <w:r w:rsidR="00381A94" w:rsidRPr="0027436B">
                <w:rPr>
                  <w:rStyle w:val="Hyperlink"/>
                  <w:rFonts w:asciiTheme="minorHAnsi" w:hAnsiTheme="minorHAnsi"/>
                  <w:lang w:val="en-US"/>
                </w:rPr>
                <w:t>dirk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-</w:t>
              </w:r>
              <w:r w:rsidR="00381A94" w:rsidRPr="0027436B">
                <w:rPr>
                  <w:rStyle w:val="Hyperlink"/>
                  <w:rFonts w:asciiTheme="minorHAnsi" w:hAnsiTheme="minorHAnsi"/>
                  <w:lang w:val="en-US"/>
                </w:rPr>
                <w:t>olivier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381A94" w:rsidRPr="0027436B">
                <w:rPr>
                  <w:rStyle w:val="Hyperlink"/>
                  <w:rFonts w:asciiTheme="minorHAnsi" w:hAnsiTheme="minorHAnsi"/>
                  <w:lang w:val="en-US"/>
                </w:rPr>
                <w:t>vonderemden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@</w:t>
              </w:r>
              <w:r w:rsidR="00381A94" w:rsidRPr="0027436B">
                <w:rPr>
                  <w:rStyle w:val="Hyperlink"/>
                  <w:rFonts w:asciiTheme="minorHAnsi" w:hAnsiTheme="minorHAnsi"/>
                  <w:lang w:val="en-US"/>
                </w:rPr>
                <w:t>bakom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381A94" w:rsidRPr="0027436B">
                <w:rPr>
                  <w:rStyle w:val="Hyperlink"/>
                  <w:rFonts w:asciiTheme="minorHAnsi" w:hAnsiTheme="minorHAnsi"/>
                  <w:lang w:val="en-US"/>
                </w:rPr>
                <w:t>admin</w:t>
              </w:r>
              <w:r w:rsidR="00381A94" w:rsidRPr="0027436B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381A94" w:rsidRPr="0027436B">
                <w:rPr>
                  <w:rStyle w:val="Hyperlink"/>
                  <w:rFonts w:asciiTheme="minorHAnsi" w:hAnsiTheme="minorHAnsi"/>
                  <w:lang w:val="en-US"/>
                </w:rPr>
                <w:t>ch</w:t>
              </w:r>
            </w:hyperlink>
          </w:p>
        </w:tc>
      </w:tr>
      <w:tr w:rsidR="00381A94" w:rsidRPr="006C3A7D" w:rsidTr="0027436B">
        <w:trPr>
          <w:cantSplit/>
        </w:trPr>
        <w:tc>
          <w:tcPr>
            <w:tcW w:w="1022" w:type="dxa"/>
          </w:tcPr>
          <w:p w:rsidR="00381A94" w:rsidRPr="005466C2" w:rsidRDefault="00381A94" w:rsidP="00381A94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1</w:t>
            </w:r>
          </w:p>
        </w:tc>
        <w:tc>
          <w:tcPr>
            <w:tcW w:w="2693" w:type="dxa"/>
          </w:tcPr>
          <w:p w:rsidR="00381A94" w:rsidRPr="00364DE5" w:rsidRDefault="00381A94" w:rsidP="00381A94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>Пересмотр Резолюции 133: Роль администраций Государств-Членов в управлении интернационализированными (многоязычными) наименованиями доменов</w:t>
            </w:r>
          </w:p>
        </w:tc>
        <w:tc>
          <w:tcPr>
            <w:tcW w:w="2551" w:type="dxa"/>
          </w:tcPr>
          <w:p w:rsidR="00381A94" w:rsidRPr="00381A94" w:rsidRDefault="0004306A" w:rsidP="0004306A">
            <w:pPr>
              <w:pStyle w:val="Tabletext"/>
            </w:pPr>
            <w:r>
              <w:rPr>
                <w:lang w:val="ru-RU"/>
              </w:rPr>
              <w:t>Маттиас Лёрл</w:t>
            </w:r>
            <w:r w:rsidR="00381A94" w:rsidRPr="00381A94">
              <w:t xml:space="preserve"> (D)</w:t>
            </w:r>
          </w:p>
        </w:tc>
        <w:tc>
          <w:tcPr>
            <w:tcW w:w="3828" w:type="dxa"/>
          </w:tcPr>
          <w:p w:rsidR="00381A94" w:rsidRDefault="002F6FBF" w:rsidP="0027436B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Style w:val="Hyperlink"/>
                <w:rFonts w:asciiTheme="minorHAnsi" w:hAnsiTheme="minorHAnsi"/>
              </w:rPr>
            </w:pPr>
            <w:hyperlink r:id="rId12" w:history="1">
              <w:r w:rsidR="0027436B" w:rsidRPr="00F416DF">
                <w:rPr>
                  <w:rStyle w:val="Hyperlink"/>
                  <w:rFonts w:asciiTheme="minorHAnsi" w:hAnsiTheme="minorHAnsi"/>
                  <w:lang w:val="en-US"/>
                </w:rPr>
                <w:t>matthias.loehrl@bmwi.bund.de</w:t>
              </w:r>
            </w:hyperlink>
          </w:p>
        </w:tc>
      </w:tr>
      <w:tr w:rsidR="00381A94" w:rsidRPr="006C3A7D" w:rsidTr="0027436B">
        <w:trPr>
          <w:cantSplit/>
        </w:trPr>
        <w:tc>
          <w:tcPr>
            <w:tcW w:w="1022" w:type="dxa"/>
          </w:tcPr>
          <w:p w:rsidR="00381A94" w:rsidRPr="005466C2" w:rsidRDefault="00381A94" w:rsidP="00381A94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2</w:t>
            </w:r>
          </w:p>
        </w:tc>
        <w:tc>
          <w:tcPr>
            <w:tcW w:w="2693" w:type="dxa"/>
          </w:tcPr>
          <w:p w:rsidR="00381A94" w:rsidRPr="00364DE5" w:rsidRDefault="00381A94" w:rsidP="00381A94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>Пересмотр Резолюции 130: Усиление роли МСЭ в укреплении доверия и безопасности при использовании информационно-коммуникационных технологий</w:t>
            </w:r>
          </w:p>
        </w:tc>
        <w:tc>
          <w:tcPr>
            <w:tcW w:w="2551" w:type="dxa"/>
          </w:tcPr>
          <w:p w:rsidR="00381A94" w:rsidRPr="00381A94" w:rsidRDefault="002E7D62" w:rsidP="002E7D62">
            <w:pPr>
              <w:pStyle w:val="Tabletext"/>
            </w:pPr>
            <w:r>
              <w:rPr>
                <w:lang w:val="ru-RU"/>
              </w:rPr>
              <w:t>Гавин Виллис</w:t>
            </w:r>
            <w:r w:rsidR="00381A94" w:rsidRPr="00381A94">
              <w:t xml:space="preserve"> (G)</w:t>
            </w:r>
          </w:p>
        </w:tc>
        <w:tc>
          <w:tcPr>
            <w:tcW w:w="3828" w:type="dxa"/>
          </w:tcPr>
          <w:p w:rsidR="00381A94" w:rsidRDefault="002F6FBF" w:rsidP="0027436B">
            <w:pPr>
              <w:spacing w:before="60" w:after="60"/>
              <w:rPr>
                <w:rStyle w:val="Hyperlink"/>
                <w:rFonts w:asciiTheme="minorHAnsi" w:hAnsiTheme="minorHAnsi"/>
              </w:rPr>
            </w:pPr>
            <w:hyperlink r:id="rId13" w:history="1"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gavin.willis@cesg.gsi.gov.uk</w:t>
              </w:r>
            </w:hyperlink>
          </w:p>
        </w:tc>
      </w:tr>
      <w:tr w:rsidR="00381A94" w:rsidRPr="006C3A7D" w:rsidTr="0027436B">
        <w:trPr>
          <w:cantSplit/>
        </w:trPr>
        <w:tc>
          <w:tcPr>
            <w:tcW w:w="1022" w:type="dxa"/>
          </w:tcPr>
          <w:p w:rsidR="00381A94" w:rsidRPr="005466C2" w:rsidRDefault="00381A94" w:rsidP="00381A94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3</w:t>
            </w:r>
          </w:p>
        </w:tc>
        <w:tc>
          <w:tcPr>
            <w:tcW w:w="2693" w:type="dxa"/>
          </w:tcPr>
          <w:p w:rsidR="00381A94" w:rsidRPr="00364DE5" w:rsidRDefault="00381A94" w:rsidP="00381A94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>Пересмотр Резолюции 180: Содействие переходу от IPv4 к IPv6</w:t>
            </w:r>
          </w:p>
        </w:tc>
        <w:tc>
          <w:tcPr>
            <w:tcW w:w="2551" w:type="dxa"/>
          </w:tcPr>
          <w:p w:rsidR="00381A94" w:rsidRPr="00381A94" w:rsidRDefault="002E7D62" w:rsidP="00381A94">
            <w:pPr>
              <w:pStyle w:val="Tabletext"/>
            </w:pPr>
            <w:r>
              <w:rPr>
                <w:lang w:val="ru-RU"/>
              </w:rPr>
              <w:t>Пауль Блакер</w:t>
            </w:r>
            <w:r w:rsidRPr="0004306A">
              <w:rPr>
                <w:lang w:val="ru-RU"/>
              </w:rPr>
              <w:t xml:space="preserve"> </w:t>
            </w:r>
            <w:r w:rsidR="00381A94" w:rsidRPr="00381A94">
              <w:t>(G)</w:t>
            </w:r>
          </w:p>
        </w:tc>
        <w:tc>
          <w:tcPr>
            <w:tcW w:w="3828" w:type="dxa"/>
          </w:tcPr>
          <w:p w:rsidR="00381A94" w:rsidRDefault="002F6FBF" w:rsidP="0027436B">
            <w:pPr>
              <w:spacing w:before="60" w:after="60"/>
              <w:rPr>
                <w:rStyle w:val="Hyperlink"/>
                <w:rFonts w:asciiTheme="minorHAnsi" w:hAnsiTheme="minorHAnsi"/>
              </w:rPr>
            </w:pPr>
            <w:hyperlink r:id="rId14" w:history="1"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paul.blaker@culture.gov.uk</w:t>
              </w:r>
            </w:hyperlink>
          </w:p>
        </w:tc>
      </w:tr>
      <w:tr w:rsidR="00381A94" w:rsidRPr="0027436B" w:rsidTr="0027436B">
        <w:trPr>
          <w:cantSplit/>
        </w:trPr>
        <w:tc>
          <w:tcPr>
            <w:tcW w:w="1022" w:type="dxa"/>
          </w:tcPr>
          <w:p w:rsidR="00381A94" w:rsidRPr="005466C2" w:rsidRDefault="00381A94" w:rsidP="00381A94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4</w:t>
            </w:r>
          </w:p>
        </w:tc>
        <w:tc>
          <w:tcPr>
            <w:tcW w:w="2693" w:type="dxa"/>
          </w:tcPr>
          <w:p w:rsidR="00381A94" w:rsidRPr="00364DE5" w:rsidRDefault="00381A94" w:rsidP="0027436B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>Пересмотр Резолюции 188: Борьба с контрафактными устройствами электросвязи/</w:t>
            </w:r>
            <w:r w:rsidR="0027436B">
              <w:rPr>
                <w:rFonts w:asciiTheme="minorHAnsi" w:hAnsiTheme="minorHAnsi"/>
                <w:lang w:val="ru-RU"/>
              </w:rPr>
              <w:br/>
            </w:r>
            <w:r w:rsidRPr="00364DE5">
              <w:rPr>
                <w:rFonts w:asciiTheme="minorHAnsi" w:hAnsiTheme="minorHAnsi"/>
                <w:lang w:val="ru-RU"/>
              </w:rPr>
              <w:t>информационно</w:t>
            </w:r>
            <w:r w:rsidRPr="00364DE5">
              <w:rPr>
                <w:rFonts w:asciiTheme="minorHAnsi" w:hAnsiTheme="minorHAnsi"/>
                <w:lang w:val="ru-RU"/>
              </w:rPr>
              <w:noBreakHyphen/>
            </w:r>
            <w:r w:rsidR="0027436B">
              <w:rPr>
                <w:rFonts w:asciiTheme="minorHAnsi" w:hAnsiTheme="minorHAnsi"/>
                <w:lang w:val="ru-RU"/>
              </w:rPr>
              <w:br/>
            </w:r>
            <w:r w:rsidRPr="00364DE5">
              <w:rPr>
                <w:rFonts w:asciiTheme="minorHAnsi" w:hAnsiTheme="minorHAnsi"/>
                <w:lang w:val="ru-RU"/>
              </w:rPr>
              <w:t>коммуникационных технологий</w:t>
            </w:r>
          </w:p>
        </w:tc>
        <w:tc>
          <w:tcPr>
            <w:tcW w:w="2551" w:type="dxa"/>
          </w:tcPr>
          <w:p w:rsidR="00381A94" w:rsidRPr="002E7D62" w:rsidRDefault="002E7D62" w:rsidP="00381A9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Гавин Виллис</w:t>
            </w:r>
            <w:r w:rsidRPr="002E7D62">
              <w:rPr>
                <w:lang w:val="ru-RU"/>
              </w:rPr>
              <w:t xml:space="preserve"> </w:t>
            </w:r>
            <w:r w:rsidR="00381A94" w:rsidRPr="002E7D62">
              <w:rPr>
                <w:lang w:val="ru-RU"/>
              </w:rPr>
              <w:t>(</w:t>
            </w:r>
            <w:r w:rsidR="00381A94" w:rsidRPr="00381A94">
              <w:t>G</w:t>
            </w:r>
            <w:r w:rsidR="00381A94" w:rsidRPr="002E7D62">
              <w:rPr>
                <w:lang w:val="ru-RU"/>
              </w:rPr>
              <w:t>)</w:t>
            </w:r>
          </w:p>
        </w:tc>
        <w:tc>
          <w:tcPr>
            <w:tcW w:w="3828" w:type="dxa"/>
          </w:tcPr>
          <w:p w:rsidR="00381A94" w:rsidRPr="002E7D62" w:rsidRDefault="002F6FBF" w:rsidP="0027436B">
            <w:pPr>
              <w:spacing w:before="60" w:after="60"/>
              <w:rPr>
                <w:rStyle w:val="Hyperlink"/>
                <w:rFonts w:asciiTheme="minorHAnsi" w:hAnsiTheme="minorHAnsi"/>
                <w:lang w:val="ru-RU"/>
              </w:rPr>
            </w:pPr>
            <w:hyperlink r:id="rId15" w:history="1"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gavin</w:t>
              </w:r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>.</w:t>
              </w:r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willis</w:t>
              </w:r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>@</w:t>
              </w:r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cesg</w:t>
              </w:r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>.</w:t>
              </w:r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gsi</w:t>
              </w:r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>.</w:t>
              </w:r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gov</w:t>
              </w:r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>.</w:t>
              </w:r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uk</w:t>
              </w:r>
            </w:hyperlink>
          </w:p>
        </w:tc>
      </w:tr>
      <w:tr w:rsidR="00381A94" w:rsidRPr="006C3A7D" w:rsidTr="0027436B">
        <w:trPr>
          <w:cantSplit/>
        </w:trPr>
        <w:tc>
          <w:tcPr>
            <w:tcW w:w="1022" w:type="dxa"/>
          </w:tcPr>
          <w:p w:rsidR="00381A94" w:rsidRPr="002E7D62" w:rsidRDefault="00381A94" w:rsidP="00381A94">
            <w:pPr>
              <w:pStyle w:val="Tabletext"/>
              <w:rPr>
                <w:lang w:val="ru-RU" w:eastAsia="sv-SE"/>
              </w:rPr>
            </w:pPr>
            <w:r w:rsidRPr="005466C2">
              <w:rPr>
                <w:lang w:eastAsia="sv-SE"/>
              </w:rPr>
              <w:t>ECP</w:t>
            </w:r>
            <w:r w:rsidRPr="002E7D62">
              <w:rPr>
                <w:lang w:val="ru-RU" w:eastAsia="sv-SE"/>
              </w:rPr>
              <w:t xml:space="preserve"> 5</w:t>
            </w:r>
          </w:p>
        </w:tc>
        <w:tc>
          <w:tcPr>
            <w:tcW w:w="2693" w:type="dxa"/>
          </w:tcPr>
          <w:p w:rsidR="00381A94" w:rsidRPr="00364DE5" w:rsidRDefault="00381A94" w:rsidP="00381A94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>Пересмотр Резолюции 197: Содействие развитию интернета вещей для подготовки к глобально соединенному миру</w:t>
            </w:r>
          </w:p>
        </w:tc>
        <w:tc>
          <w:tcPr>
            <w:tcW w:w="2551" w:type="dxa"/>
          </w:tcPr>
          <w:p w:rsidR="00381A94" w:rsidRPr="00381A94" w:rsidRDefault="002E7D62" w:rsidP="00381A94">
            <w:pPr>
              <w:pStyle w:val="Tabletext"/>
            </w:pPr>
            <w:r>
              <w:rPr>
                <w:lang w:val="ru-RU"/>
              </w:rPr>
              <w:t>Пауль Блакер</w:t>
            </w:r>
            <w:r w:rsidRPr="0004306A">
              <w:rPr>
                <w:lang w:val="ru-RU"/>
              </w:rPr>
              <w:t xml:space="preserve"> </w:t>
            </w:r>
            <w:r w:rsidR="00381A94" w:rsidRPr="00381A94">
              <w:t>(G)</w:t>
            </w:r>
          </w:p>
        </w:tc>
        <w:tc>
          <w:tcPr>
            <w:tcW w:w="3828" w:type="dxa"/>
          </w:tcPr>
          <w:p w:rsidR="00381A94" w:rsidRDefault="002F6FBF" w:rsidP="0027436B">
            <w:pPr>
              <w:spacing w:before="60" w:after="60"/>
              <w:rPr>
                <w:rStyle w:val="Hyperlink"/>
                <w:rFonts w:asciiTheme="minorHAnsi" w:hAnsiTheme="minorHAnsi"/>
              </w:rPr>
            </w:pPr>
            <w:hyperlink r:id="rId16" w:history="1"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paul.blaker@culture.gov.uk</w:t>
              </w:r>
            </w:hyperlink>
          </w:p>
        </w:tc>
      </w:tr>
      <w:tr w:rsidR="00381A94" w:rsidRPr="006C3A7D" w:rsidTr="0027436B">
        <w:trPr>
          <w:cantSplit/>
        </w:trPr>
        <w:tc>
          <w:tcPr>
            <w:tcW w:w="1022" w:type="dxa"/>
          </w:tcPr>
          <w:p w:rsidR="00381A94" w:rsidRPr="005466C2" w:rsidRDefault="00381A94" w:rsidP="00381A94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6</w:t>
            </w:r>
          </w:p>
        </w:tc>
        <w:tc>
          <w:tcPr>
            <w:tcW w:w="2693" w:type="dxa"/>
          </w:tcPr>
          <w:p w:rsidR="00381A94" w:rsidRPr="00364DE5" w:rsidRDefault="00381A94" w:rsidP="00381A94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>Исключение Резолюции 185: Глобальное слежение за рейсами гражданской авиации</w:t>
            </w:r>
          </w:p>
        </w:tc>
        <w:tc>
          <w:tcPr>
            <w:tcW w:w="2551" w:type="dxa"/>
          </w:tcPr>
          <w:p w:rsidR="00381A94" w:rsidRPr="00381A94" w:rsidRDefault="002E7D62" w:rsidP="002E7D62">
            <w:pPr>
              <w:pStyle w:val="Tabletext"/>
              <w:rPr>
                <w:highlight w:val="yellow"/>
              </w:rPr>
            </w:pPr>
            <w:r>
              <w:rPr>
                <w:lang w:val="ru-RU"/>
              </w:rPr>
              <w:t>Андрей Живов</w:t>
            </w:r>
            <w:r w:rsidR="00381A94" w:rsidRPr="00381A94">
              <w:t xml:space="preserve"> (RUS)</w:t>
            </w:r>
          </w:p>
        </w:tc>
        <w:tc>
          <w:tcPr>
            <w:tcW w:w="3828" w:type="dxa"/>
          </w:tcPr>
          <w:p w:rsidR="00381A94" w:rsidRDefault="002F6FBF" w:rsidP="0027436B">
            <w:pPr>
              <w:spacing w:before="60" w:after="60"/>
              <w:rPr>
                <w:rFonts w:asciiTheme="minorHAnsi" w:hAnsiTheme="minorHAnsi"/>
                <w:sz w:val="20"/>
                <w:highlight w:val="yellow"/>
                <w:lang w:val="en-US"/>
              </w:rPr>
            </w:pPr>
            <w:hyperlink r:id="rId17" w:history="1">
              <w:r w:rsidR="00381A94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a.zhivov@minsvyaz.ru</w:t>
              </w:r>
            </w:hyperlink>
          </w:p>
        </w:tc>
      </w:tr>
      <w:tr w:rsidR="00381A94" w:rsidRPr="006C3A7D" w:rsidTr="0027436B">
        <w:trPr>
          <w:cantSplit/>
        </w:trPr>
        <w:tc>
          <w:tcPr>
            <w:tcW w:w="1022" w:type="dxa"/>
          </w:tcPr>
          <w:p w:rsidR="00381A94" w:rsidRPr="005466C2" w:rsidRDefault="00381A94" w:rsidP="00381A94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lastRenderedPageBreak/>
              <w:t>ECP 7</w:t>
            </w:r>
          </w:p>
        </w:tc>
        <w:tc>
          <w:tcPr>
            <w:tcW w:w="2693" w:type="dxa"/>
          </w:tcPr>
          <w:p w:rsidR="00381A94" w:rsidRPr="00364DE5" w:rsidRDefault="00381A94" w:rsidP="00381A94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>Пересмотр Резолюции 101: Сети, базирующиеся на протоколе Интернет</w:t>
            </w:r>
          </w:p>
        </w:tc>
        <w:tc>
          <w:tcPr>
            <w:tcW w:w="2551" w:type="dxa"/>
          </w:tcPr>
          <w:p w:rsidR="00381A94" w:rsidRPr="00381A94" w:rsidRDefault="002E7D62" w:rsidP="00381A94">
            <w:pPr>
              <w:pStyle w:val="Tabletext"/>
            </w:pPr>
            <w:r>
              <w:rPr>
                <w:lang w:val="ru-RU"/>
              </w:rPr>
              <w:t>Пауль Блакер</w:t>
            </w:r>
            <w:r w:rsidRPr="0004306A">
              <w:rPr>
                <w:lang w:val="ru-RU"/>
              </w:rPr>
              <w:t xml:space="preserve"> </w:t>
            </w:r>
            <w:r w:rsidR="00381A94" w:rsidRPr="00381A94">
              <w:t>(G)</w:t>
            </w:r>
          </w:p>
        </w:tc>
        <w:tc>
          <w:tcPr>
            <w:tcW w:w="3828" w:type="dxa"/>
          </w:tcPr>
          <w:p w:rsidR="00381A94" w:rsidRDefault="002F6FBF" w:rsidP="0027436B">
            <w:pPr>
              <w:spacing w:before="60" w:after="60"/>
              <w:rPr>
                <w:rStyle w:val="Hyperlink"/>
                <w:rFonts w:asciiTheme="minorHAnsi" w:hAnsiTheme="minorHAnsi"/>
              </w:rPr>
            </w:pPr>
            <w:hyperlink r:id="rId18" w:history="1"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paul.blaker@culture.gov.uk</w:t>
              </w:r>
            </w:hyperlink>
          </w:p>
        </w:tc>
      </w:tr>
      <w:tr w:rsidR="00381A94" w:rsidRPr="006C3A7D" w:rsidTr="0027436B">
        <w:trPr>
          <w:cantSplit/>
        </w:trPr>
        <w:tc>
          <w:tcPr>
            <w:tcW w:w="1022" w:type="dxa"/>
          </w:tcPr>
          <w:p w:rsidR="00381A94" w:rsidRPr="005466C2" w:rsidRDefault="00381A94" w:rsidP="00381A94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8</w:t>
            </w:r>
          </w:p>
        </w:tc>
        <w:tc>
          <w:tcPr>
            <w:tcW w:w="2693" w:type="dxa"/>
          </w:tcPr>
          <w:p w:rsidR="00381A94" w:rsidRPr="00364DE5" w:rsidRDefault="00381A94" w:rsidP="00381A94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>Пересмотр Резолюции 102: 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</w:tc>
        <w:tc>
          <w:tcPr>
            <w:tcW w:w="2551" w:type="dxa"/>
          </w:tcPr>
          <w:p w:rsidR="00381A94" w:rsidRPr="00381A94" w:rsidRDefault="002E7D62" w:rsidP="00381A94">
            <w:pPr>
              <w:pStyle w:val="Tabletext"/>
            </w:pPr>
            <w:r>
              <w:rPr>
                <w:lang w:val="ru-RU"/>
              </w:rPr>
              <w:t>Пауль Блакер</w:t>
            </w:r>
            <w:r w:rsidRPr="0004306A">
              <w:rPr>
                <w:lang w:val="ru-RU"/>
              </w:rPr>
              <w:t xml:space="preserve"> </w:t>
            </w:r>
            <w:r w:rsidR="00381A94" w:rsidRPr="00381A94">
              <w:t>(G)</w:t>
            </w:r>
          </w:p>
        </w:tc>
        <w:tc>
          <w:tcPr>
            <w:tcW w:w="3828" w:type="dxa"/>
          </w:tcPr>
          <w:p w:rsidR="00381A94" w:rsidRDefault="002F6FBF" w:rsidP="00381A94">
            <w:pPr>
              <w:spacing w:before="60" w:after="60"/>
              <w:rPr>
                <w:rStyle w:val="Hyperlink"/>
                <w:rFonts w:asciiTheme="minorHAnsi" w:hAnsiTheme="minorHAnsi"/>
              </w:rPr>
            </w:pPr>
            <w:hyperlink r:id="rId19" w:history="1">
              <w:r w:rsidR="00381A94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paul.blaker@culture.gov.uk</w:t>
              </w:r>
            </w:hyperlink>
          </w:p>
        </w:tc>
      </w:tr>
      <w:tr w:rsidR="00381A94" w:rsidRPr="006C3A7D" w:rsidTr="0027436B">
        <w:trPr>
          <w:cantSplit/>
        </w:trPr>
        <w:tc>
          <w:tcPr>
            <w:tcW w:w="1022" w:type="dxa"/>
          </w:tcPr>
          <w:p w:rsidR="00381A94" w:rsidRPr="00F73A19" w:rsidRDefault="00381A94" w:rsidP="00381A94">
            <w:pPr>
              <w:pStyle w:val="Tabletext"/>
              <w:rPr>
                <w:lang w:eastAsia="sv-SE"/>
              </w:rPr>
            </w:pPr>
            <w:r w:rsidRPr="00F73A19">
              <w:rPr>
                <w:lang w:eastAsia="sv-SE"/>
              </w:rPr>
              <w:t>ECP 9</w:t>
            </w:r>
          </w:p>
        </w:tc>
        <w:tc>
          <w:tcPr>
            <w:tcW w:w="2693" w:type="dxa"/>
          </w:tcPr>
          <w:p w:rsidR="00381A94" w:rsidRPr="00364DE5" w:rsidRDefault="00381A94" w:rsidP="00381A94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>Пересмотр Резолюции 140: Роль МСЭ в выполнении решений Всемирной встречи на высшем уровне по вопросам информационного общества</w:t>
            </w:r>
          </w:p>
        </w:tc>
        <w:tc>
          <w:tcPr>
            <w:tcW w:w="2551" w:type="dxa"/>
          </w:tcPr>
          <w:p w:rsidR="00381A94" w:rsidRPr="00381A94" w:rsidRDefault="002E7D62" w:rsidP="002E7D62">
            <w:pPr>
              <w:pStyle w:val="Tabletext"/>
            </w:pPr>
            <w:r>
              <w:rPr>
                <w:lang w:val="ru-RU"/>
              </w:rPr>
              <w:t>Гислен де Сален</w:t>
            </w:r>
            <w:r w:rsidR="00381A94" w:rsidRPr="00381A94">
              <w:t xml:space="preserve"> (F)</w:t>
            </w:r>
          </w:p>
        </w:tc>
        <w:tc>
          <w:tcPr>
            <w:tcW w:w="3828" w:type="dxa"/>
          </w:tcPr>
          <w:p w:rsidR="00381A94" w:rsidRDefault="002F6FBF" w:rsidP="0027436B">
            <w:pPr>
              <w:spacing w:before="60" w:after="60"/>
              <w:rPr>
                <w:rFonts w:asciiTheme="minorHAnsi" w:hAnsiTheme="minorHAnsi"/>
                <w:sz w:val="20"/>
                <w:lang w:val="en-US"/>
              </w:rPr>
            </w:pPr>
            <w:hyperlink r:id="rId20" w:history="1">
              <w:r w:rsidR="0027436B" w:rsidRPr="00F416DF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ghislain.de-salins@finances.gouv.fr</w:t>
              </w:r>
            </w:hyperlink>
          </w:p>
        </w:tc>
      </w:tr>
      <w:tr w:rsidR="00381A94" w:rsidRPr="006C3A7D" w:rsidTr="0027436B">
        <w:trPr>
          <w:cantSplit/>
        </w:trPr>
        <w:tc>
          <w:tcPr>
            <w:tcW w:w="1022" w:type="dxa"/>
          </w:tcPr>
          <w:p w:rsidR="00381A94" w:rsidRPr="00F73A19" w:rsidRDefault="00381A94" w:rsidP="00381A94">
            <w:pPr>
              <w:pStyle w:val="Tabletext"/>
              <w:rPr>
                <w:lang w:eastAsia="sv-SE"/>
              </w:rPr>
            </w:pPr>
            <w:r w:rsidRPr="00F73A19">
              <w:rPr>
                <w:lang w:eastAsia="sv-SE"/>
              </w:rPr>
              <w:t>ECP 10</w:t>
            </w:r>
          </w:p>
        </w:tc>
        <w:tc>
          <w:tcPr>
            <w:tcW w:w="2693" w:type="dxa"/>
          </w:tcPr>
          <w:p w:rsidR="00381A94" w:rsidRPr="00364DE5" w:rsidRDefault="00381A94" w:rsidP="00381A94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>Пересмотр Резолюции 70: Учет гендерных аспектов в деятельности МСЭ и содействие обеспечению гендерного равенства и расширению прав и возможностей женщин посредством информационно-коммуникационных технологий</w:t>
            </w:r>
          </w:p>
        </w:tc>
        <w:tc>
          <w:tcPr>
            <w:tcW w:w="2551" w:type="dxa"/>
          </w:tcPr>
          <w:p w:rsidR="00381A94" w:rsidRPr="00381A94" w:rsidRDefault="002E7D62" w:rsidP="002E7D62">
            <w:pPr>
              <w:pStyle w:val="Tabletext"/>
            </w:pPr>
            <w:r>
              <w:rPr>
                <w:lang w:val="ru-RU"/>
              </w:rPr>
              <w:t>Кристиана Флутур</w:t>
            </w:r>
            <w:r w:rsidR="00381A94" w:rsidRPr="00381A94">
              <w:t xml:space="preserve"> (ROU)</w:t>
            </w:r>
          </w:p>
        </w:tc>
        <w:tc>
          <w:tcPr>
            <w:tcW w:w="3828" w:type="dxa"/>
          </w:tcPr>
          <w:p w:rsidR="00381A94" w:rsidRPr="0027436B" w:rsidRDefault="002F6FBF" w:rsidP="0027436B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color w:val="0000FF"/>
                <w:u w:val="single"/>
              </w:rPr>
            </w:pPr>
            <w:hyperlink r:id="rId21" w:history="1">
              <w:r w:rsidR="00381A94">
                <w:rPr>
                  <w:rStyle w:val="Hyperlink"/>
                  <w:rFonts w:asciiTheme="minorHAnsi" w:hAnsiTheme="minorHAnsi"/>
                  <w:lang w:val="en-US"/>
                </w:rPr>
                <w:t>cristiana.flutur@ancom.org.ro</w:t>
              </w:r>
            </w:hyperlink>
          </w:p>
        </w:tc>
      </w:tr>
    </w:tbl>
    <w:p w:rsidR="003C378A" w:rsidRPr="00B568CF" w:rsidRDefault="003C378A" w:rsidP="00B568CF">
      <w:r w:rsidRPr="00B568CF">
        <w:br w:type="page"/>
      </w:r>
    </w:p>
    <w:p w:rsidR="003C378A" w:rsidRPr="00805CD5" w:rsidRDefault="005466C2" w:rsidP="003C378A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="003C378A" w:rsidRPr="00805CD5">
        <w:rPr>
          <w:lang w:val="ru-RU"/>
        </w:rPr>
        <w:t xml:space="preserve"> 2</w:t>
      </w:r>
    </w:p>
    <w:p w:rsidR="003C378A" w:rsidRPr="000D4E06" w:rsidRDefault="000D4E06" w:rsidP="000D4E06">
      <w:pPr>
        <w:pStyle w:val="Annextitle"/>
        <w:rPr>
          <w:lang w:val="ru-RU"/>
        </w:rPr>
      </w:pPr>
      <w:r w:rsidRPr="000D4E06">
        <w:rPr>
          <w:lang w:val="ru-RU"/>
        </w:rPr>
        <w:t>Перечень государств, подписавших Общие предложения европейских стран</w:t>
      </w:r>
      <w:r w:rsidR="003C378A" w:rsidRPr="000D4E06">
        <w:rPr>
          <w:lang w:val="ru-RU"/>
        </w:rPr>
        <w:t xml:space="preserve"> (</w:t>
      </w:r>
      <w:r w:rsidR="003C378A" w:rsidRPr="00B568CF">
        <w:t>ECP</w:t>
      </w:r>
      <w:r w:rsidR="0027436B">
        <w:rPr>
          <w:lang w:val="ru-RU"/>
        </w:rPr>
        <w:t>)</w:t>
      </w:r>
    </w:p>
    <w:tbl>
      <w:tblPr>
        <w:tblW w:w="5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464"/>
        <w:gridCol w:w="464"/>
        <w:gridCol w:w="464"/>
        <w:gridCol w:w="464"/>
        <w:gridCol w:w="464"/>
        <w:gridCol w:w="464"/>
        <w:gridCol w:w="464"/>
        <w:gridCol w:w="464"/>
        <w:gridCol w:w="465"/>
        <w:gridCol w:w="465"/>
      </w:tblGrid>
      <w:tr w:rsidR="000D235E" w:rsidRPr="0027436B" w:rsidTr="0027436B">
        <w:trPr>
          <w:trHeight w:val="20"/>
          <w:tblHeader/>
          <w:jc w:val="center"/>
        </w:trPr>
        <w:tc>
          <w:tcPr>
            <w:tcW w:w="984" w:type="dxa"/>
            <w:vAlign w:val="bottom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ru-RU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 xml:space="preserve">ECP </w:t>
            </w:r>
            <w:r w:rsidRPr="0027436B">
              <w:rPr>
                <w:rFonts w:asciiTheme="minorHAnsi" w:hAnsiTheme="minorHAnsi" w:cstheme="minorHAnsi"/>
                <w:b/>
                <w:sz w:val="20"/>
                <w:lang w:val="ru-RU" w:eastAsia="sv-SE"/>
              </w:rPr>
              <w:t>№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2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3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4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5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6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7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8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9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10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ALB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AND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AUT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AZE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BEL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BIH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BLR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BUL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CVA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CYP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63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CZE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vAlign w:val="bottom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D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DNK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color w:val="000000"/>
                <w:sz w:val="20"/>
                <w:lang w:val="sv-SE" w:eastAsia="sv-SE"/>
              </w:rPr>
              <w:t xml:space="preserve">E 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EST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vAlign w:val="bottom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 xml:space="preserve">F 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FIN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G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GEO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GRC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HNG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vAlign w:val="bottom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HOL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HRV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I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IRL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ISL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LIE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LTU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LUX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LVA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MCO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MDA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MKD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MLT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MNE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NOR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POL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POR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ROU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RUS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S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SMR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SRB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shd w:val="clear" w:color="auto" w:fill="FFFFFF" w:themeFill="background1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SUI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SVK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SVN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TUR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UKR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4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Cs/>
                <w:sz w:val="20"/>
                <w:lang w:val="sv-SE" w:eastAsia="sv-SE"/>
              </w:rPr>
              <w:t>1</w:t>
            </w:r>
          </w:p>
        </w:tc>
      </w:tr>
      <w:tr w:rsidR="000D235E" w:rsidRPr="0027436B" w:rsidTr="0027436B">
        <w:trPr>
          <w:trHeight w:val="20"/>
          <w:jc w:val="center"/>
        </w:trPr>
        <w:tc>
          <w:tcPr>
            <w:tcW w:w="984" w:type="dxa"/>
            <w:noWrap/>
            <w:vAlign w:val="bottom"/>
            <w:hideMark/>
          </w:tcPr>
          <w:p w:rsidR="000D235E" w:rsidRPr="0027436B" w:rsidRDefault="0027436B" w:rsidP="0027436B">
            <w:pPr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20"/>
                <w:lang w:val="ru-RU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ru-RU" w:eastAsia="sv-SE"/>
              </w:rPr>
              <w:t>Всего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25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24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24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25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25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26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22</w:t>
            </w:r>
          </w:p>
        </w:tc>
        <w:tc>
          <w:tcPr>
            <w:tcW w:w="464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21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25</w:t>
            </w:r>
          </w:p>
        </w:tc>
        <w:tc>
          <w:tcPr>
            <w:tcW w:w="465" w:type="dxa"/>
            <w:hideMark/>
          </w:tcPr>
          <w:p w:rsidR="000D235E" w:rsidRPr="0027436B" w:rsidRDefault="000D235E" w:rsidP="0027436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val="sv-SE" w:eastAsia="sv-SE"/>
              </w:rPr>
            </w:pPr>
            <w:r w:rsidRPr="0027436B">
              <w:rPr>
                <w:rFonts w:asciiTheme="minorHAnsi" w:hAnsiTheme="minorHAnsi" w:cstheme="minorHAnsi"/>
                <w:b/>
                <w:sz w:val="20"/>
                <w:lang w:val="sv-SE" w:eastAsia="sv-SE"/>
              </w:rPr>
              <w:t>26</w:t>
            </w:r>
          </w:p>
        </w:tc>
      </w:tr>
    </w:tbl>
    <w:p w:rsidR="007E4D0F" w:rsidRPr="005A478E" w:rsidRDefault="0027649D" w:rsidP="0027436B">
      <w:pPr>
        <w:jc w:val="center"/>
        <w:rPr>
          <w:lang w:val="ru-RU"/>
        </w:rPr>
      </w:pPr>
      <w:r>
        <w:t>______________</w:t>
      </w:r>
    </w:p>
    <w:sectPr w:rsidR="007E4D0F" w:rsidRPr="005A478E" w:rsidSect="0027436B">
      <w:headerReference w:type="default" r:id="rId22"/>
      <w:footerReference w:type="default" r:id="rId23"/>
      <w:footerReference w:type="first" r:id="rId24"/>
      <w:pgSz w:w="11913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6A" w:rsidRDefault="0004306A" w:rsidP="0079159C">
      <w:r>
        <w:separator/>
      </w:r>
    </w:p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4B3A6C"/>
    <w:p w:rsidR="0004306A" w:rsidRDefault="0004306A" w:rsidP="004B3A6C"/>
  </w:endnote>
  <w:endnote w:type="continuationSeparator" w:id="0">
    <w:p w:rsidR="0004306A" w:rsidRDefault="0004306A" w:rsidP="0079159C">
      <w:r>
        <w:continuationSeparator/>
      </w:r>
    </w:p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4B3A6C"/>
    <w:p w:rsidR="0004306A" w:rsidRDefault="0004306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6A" w:rsidRPr="002F6FBF" w:rsidRDefault="0004306A" w:rsidP="00381A94">
    <w:pPr>
      <w:pStyle w:val="Footer"/>
      <w:rPr>
        <w:color w:val="D9D9D9" w:themeColor="background1" w:themeShade="D9"/>
        <w:lang w:val="en-US"/>
      </w:rPr>
    </w:pPr>
    <w:r w:rsidRPr="002F6FBF">
      <w:rPr>
        <w:color w:val="D9D9D9" w:themeColor="background1" w:themeShade="D9"/>
        <w:lang w:val="en-US"/>
      </w:rPr>
      <w:fldChar w:fldCharType="begin"/>
    </w:r>
    <w:r w:rsidRPr="002F6FBF">
      <w:rPr>
        <w:color w:val="D9D9D9" w:themeColor="background1" w:themeShade="D9"/>
        <w:lang w:val="en-US"/>
      </w:rPr>
      <w:instrText xml:space="preserve"> FILENAME \p  \* MERGEFORMAT </w:instrText>
    </w:r>
    <w:r w:rsidRPr="002F6FBF">
      <w:rPr>
        <w:color w:val="D9D9D9" w:themeColor="background1" w:themeShade="D9"/>
        <w:lang w:val="en-US"/>
      </w:rPr>
      <w:fldChar w:fldCharType="separate"/>
    </w:r>
    <w:r w:rsidRPr="002F6FBF">
      <w:rPr>
        <w:color w:val="D9D9D9" w:themeColor="background1" w:themeShade="D9"/>
        <w:lang w:val="en-US"/>
      </w:rPr>
      <w:t>P</w:t>
    </w:r>
    <w:r w:rsidRPr="002F6FBF">
      <w:rPr>
        <w:color w:val="D9D9D9" w:themeColor="background1" w:themeShade="D9"/>
      </w:rPr>
      <w:t>:\RUS\SG\CONF-SG\PP14\000\080R.docx</w:t>
    </w:r>
    <w:r w:rsidRPr="002F6FBF">
      <w:rPr>
        <w:color w:val="D9D9D9" w:themeColor="background1" w:themeShade="D9"/>
      </w:rPr>
      <w:fldChar w:fldCharType="end"/>
    </w:r>
    <w:r w:rsidRPr="002F6FBF">
      <w:rPr>
        <w:color w:val="D9D9D9" w:themeColor="background1" w:themeShade="D9"/>
      </w:rPr>
      <w:t xml:space="preserve"> (</w:t>
    </w:r>
    <w:r w:rsidRPr="002F6FBF">
      <w:rPr>
        <w:color w:val="D9D9D9" w:themeColor="background1" w:themeShade="D9"/>
        <w:lang w:val="ru-RU"/>
      </w:rPr>
      <w:t>441718</w:t>
    </w:r>
    <w:r w:rsidRPr="002F6FBF">
      <w:rPr>
        <w:color w:val="D9D9D9" w:themeColor="background1" w:themeShade="D9"/>
      </w:rPr>
      <w:t>)</w:t>
    </w:r>
    <w:r w:rsidRPr="002F6FBF">
      <w:rPr>
        <w:color w:val="D9D9D9" w:themeColor="background1" w:themeShade="D9"/>
        <w:lang w:val="en-US"/>
      </w:rPr>
      <w:tab/>
    </w:r>
    <w:r w:rsidRPr="002F6FBF">
      <w:rPr>
        <w:color w:val="D9D9D9" w:themeColor="background1" w:themeShade="D9"/>
      </w:rPr>
      <w:fldChar w:fldCharType="begin"/>
    </w:r>
    <w:r w:rsidRPr="002F6FBF">
      <w:rPr>
        <w:color w:val="D9D9D9" w:themeColor="background1" w:themeShade="D9"/>
      </w:rPr>
      <w:instrText xml:space="preserve"> SAVEDATE \@ DD.MM.YY </w:instrText>
    </w:r>
    <w:r w:rsidRPr="002F6FBF">
      <w:rPr>
        <w:color w:val="D9D9D9" w:themeColor="background1" w:themeShade="D9"/>
      </w:rPr>
      <w:fldChar w:fldCharType="separate"/>
    </w:r>
    <w:r w:rsidR="002F6FBF" w:rsidRPr="002F6FBF">
      <w:rPr>
        <w:color w:val="D9D9D9" w:themeColor="background1" w:themeShade="D9"/>
      </w:rPr>
      <w:t>20.08.18</w:t>
    </w:r>
    <w:r w:rsidRPr="002F6FBF">
      <w:rPr>
        <w:color w:val="D9D9D9" w:themeColor="background1" w:themeShade="D9"/>
      </w:rPr>
      <w:fldChar w:fldCharType="end"/>
    </w:r>
    <w:r w:rsidRPr="002F6FBF">
      <w:rPr>
        <w:color w:val="D9D9D9" w:themeColor="background1" w:themeShade="D9"/>
        <w:lang w:val="en-US"/>
      </w:rPr>
      <w:tab/>
    </w:r>
    <w:r w:rsidRPr="002F6FBF">
      <w:rPr>
        <w:color w:val="D9D9D9" w:themeColor="background1" w:themeShade="D9"/>
      </w:rPr>
      <w:fldChar w:fldCharType="begin"/>
    </w:r>
    <w:r w:rsidRPr="002F6FBF">
      <w:rPr>
        <w:color w:val="D9D9D9" w:themeColor="background1" w:themeShade="D9"/>
      </w:rPr>
      <w:instrText xml:space="preserve"> PRINTDATE \@ DD.MM.YY </w:instrText>
    </w:r>
    <w:r w:rsidRPr="002F6FBF">
      <w:rPr>
        <w:color w:val="D9D9D9" w:themeColor="background1" w:themeShade="D9"/>
      </w:rPr>
      <w:fldChar w:fldCharType="separate"/>
    </w:r>
    <w:r w:rsidRPr="002F6FBF">
      <w:rPr>
        <w:color w:val="D9D9D9" w:themeColor="background1" w:themeShade="D9"/>
      </w:rPr>
      <w:t>13.10.14</w:t>
    </w:r>
    <w:r w:rsidRPr="002F6FBF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6A" w:rsidRPr="005A478E" w:rsidRDefault="0004306A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5A478E">
      <w:rPr>
        <w:sz w:val="20"/>
        <w:szCs w:val="20"/>
        <w:lang w:val="fr-FR"/>
      </w:rPr>
      <w:t xml:space="preserve"> </w:t>
    </w:r>
    <w:r w:rsidRPr="005A478E">
      <w:rPr>
        <w:rStyle w:val="Hyperlink"/>
        <w:sz w:val="22"/>
        <w:szCs w:val="22"/>
        <w:lang w:val="fr-FR"/>
      </w:rPr>
      <w:t>www.itu.int/plenipotentiary/</w:t>
    </w:r>
    <w:r w:rsidRPr="005A478E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4306A" w:rsidRPr="002F6FBF" w:rsidRDefault="0004306A" w:rsidP="00381A94">
    <w:pPr>
      <w:pStyle w:val="Footer"/>
      <w:rPr>
        <w:color w:val="D9D9D9" w:themeColor="background1" w:themeShade="D9"/>
        <w:lang w:val="fr-FR"/>
      </w:rPr>
    </w:pPr>
    <w:r w:rsidRPr="002F6FBF">
      <w:rPr>
        <w:color w:val="D9D9D9" w:themeColor="background1" w:themeShade="D9"/>
      </w:rPr>
      <w:fldChar w:fldCharType="begin"/>
    </w:r>
    <w:r w:rsidRPr="002F6FBF">
      <w:rPr>
        <w:color w:val="D9D9D9" w:themeColor="background1" w:themeShade="D9"/>
        <w:lang w:val="fr-FR"/>
      </w:rPr>
      <w:instrText xml:space="preserve"> FILENAME \p  \* MERGEFORMAT </w:instrText>
    </w:r>
    <w:r w:rsidRPr="002F6FBF">
      <w:rPr>
        <w:color w:val="D9D9D9" w:themeColor="background1" w:themeShade="D9"/>
      </w:rPr>
      <w:fldChar w:fldCharType="separate"/>
    </w:r>
    <w:r w:rsidRPr="002F6FBF">
      <w:rPr>
        <w:color w:val="D9D9D9" w:themeColor="background1" w:themeShade="D9"/>
        <w:lang w:val="fr-FR"/>
      </w:rPr>
      <w:t>P:\RUS\SG\CONF-SG\PP14\000\080R.docx</w:t>
    </w:r>
    <w:r w:rsidRPr="002F6FBF">
      <w:rPr>
        <w:color w:val="D9D9D9" w:themeColor="background1" w:themeShade="D9"/>
        <w:lang w:val="en-US"/>
      </w:rPr>
      <w:fldChar w:fldCharType="end"/>
    </w:r>
    <w:r w:rsidRPr="002F6FBF">
      <w:rPr>
        <w:color w:val="D9D9D9" w:themeColor="background1" w:themeShade="D9"/>
        <w:lang w:val="fr-FR"/>
      </w:rPr>
      <w:t xml:space="preserve"> (</w:t>
    </w:r>
    <w:r w:rsidRPr="002F6FBF">
      <w:rPr>
        <w:color w:val="D9D9D9" w:themeColor="background1" w:themeShade="D9"/>
        <w:lang w:val="ru-RU"/>
      </w:rPr>
      <w:t>441718</w:t>
    </w:r>
    <w:r w:rsidRPr="002F6FBF">
      <w:rPr>
        <w:color w:val="D9D9D9" w:themeColor="background1" w:themeShade="D9"/>
        <w:lang w:val="fr-FR"/>
      </w:rPr>
      <w:t>)</w:t>
    </w:r>
    <w:r w:rsidRPr="002F6FBF">
      <w:rPr>
        <w:color w:val="D9D9D9" w:themeColor="background1" w:themeShade="D9"/>
        <w:lang w:val="fr-FR"/>
      </w:rPr>
      <w:tab/>
    </w:r>
    <w:r w:rsidRPr="002F6FBF">
      <w:rPr>
        <w:color w:val="D9D9D9" w:themeColor="background1" w:themeShade="D9"/>
      </w:rPr>
      <w:fldChar w:fldCharType="begin"/>
    </w:r>
    <w:r w:rsidRPr="002F6FBF">
      <w:rPr>
        <w:color w:val="D9D9D9" w:themeColor="background1" w:themeShade="D9"/>
      </w:rPr>
      <w:instrText xml:space="preserve"> SAVEDATE \@ DD.MM.YY </w:instrText>
    </w:r>
    <w:r w:rsidRPr="002F6FBF">
      <w:rPr>
        <w:color w:val="D9D9D9" w:themeColor="background1" w:themeShade="D9"/>
      </w:rPr>
      <w:fldChar w:fldCharType="separate"/>
    </w:r>
    <w:r w:rsidR="002F6FBF" w:rsidRPr="002F6FBF">
      <w:rPr>
        <w:color w:val="D9D9D9" w:themeColor="background1" w:themeShade="D9"/>
      </w:rPr>
      <w:t>20.08.18</w:t>
    </w:r>
    <w:r w:rsidRPr="002F6FBF">
      <w:rPr>
        <w:color w:val="D9D9D9" w:themeColor="background1" w:themeShade="D9"/>
      </w:rPr>
      <w:fldChar w:fldCharType="end"/>
    </w:r>
    <w:r w:rsidRPr="002F6FBF">
      <w:rPr>
        <w:color w:val="D9D9D9" w:themeColor="background1" w:themeShade="D9"/>
        <w:lang w:val="fr-FR"/>
      </w:rPr>
      <w:tab/>
    </w:r>
    <w:r w:rsidRPr="002F6FBF">
      <w:rPr>
        <w:color w:val="D9D9D9" w:themeColor="background1" w:themeShade="D9"/>
      </w:rPr>
      <w:fldChar w:fldCharType="begin"/>
    </w:r>
    <w:r w:rsidRPr="002F6FBF">
      <w:rPr>
        <w:color w:val="D9D9D9" w:themeColor="background1" w:themeShade="D9"/>
      </w:rPr>
      <w:instrText xml:space="preserve"> PRINTDATE \@ DD.MM.YY </w:instrText>
    </w:r>
    <w:r w:rsidRPr="002F6FBF">
      <w:rPr>
        <w:color w:val="D9D9D9" w:themeColor="background1" w:themeShade="D9"/>
      </w:rPr>
      <w:fldChar w:fldCharType="separate"/>
    </w:r>
    <w:r w:rsidRPr="002F6FBF">
      <w:rPr>
        <w:color w:val="D9D9D9" w:themeColor="background1" w:themeShade="D9"/>
      </w:rPr>
      <w:t>13.10.14</w:t>
    </w:r>
    <w:r w:rsidRPr="002F6FBF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6A" w:rsidRDefault="0004306A" w:rsidP="0079159C">
      <w:r>
        <w:t>____________________</w:t>
      </w:r>
    </w:p>
  </w:footnote>
  <w:footnote w:type="continuationSeparator" w:id="0">
    <w:p w:rsidR="0004306A" w:rsidRDefault="0004306A" w:rsidP="0079159C">
      <w:r>
        <w:continuationSeparator/>
      </w:r>
    </w:p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79159C"/>
    <w:p w:rsidR="0004306A" w:rsidRDefault="0004306A" w:rsidP="004B3A6C"/>
    <w:p w:rsidR="0004306A" w:rsidRDefault="0004306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6A" w:rsidRPr="00434A7C" w:rsidRDefault="0004306A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F6FBF">
      <w:rPr>
        <w:noProof/>
      </w:rPr>
      <w:t>4</w:t>
    </w:r>
    <w:r>
      <w:fldChar w:fldCharType="end"/>
    </w:r>
  </w:p>
  <w:p w:rsidR="0004306A" w:rsidRPr="00F96AB4" w:rsidRDefault="0004306A" w:rsidP="00381A94">
    <w:pPr>
      <w:pStyle w:val="Header"/>
    </w:pPr>
    <w:r>
      <w:t>PP1</w:t>
    </w:r>
    <w:r>
      <w:rPr>
        <w:lang w:val="ru-RU"/>
      </w:rPr>
      <w:t>8</w:t>
    </w:r>
    <w:r>
      <w:t>/</w:t>
    </w:r>
    <w:r>
      <w:rPr>
        <w:lang w:val="ru-RU"/>
      </w:rPr>
      <w:t>48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64D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385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E67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044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1A7A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16E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6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1AB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065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63BB8"/>
    <w:multiLevelType w:val="hybridMultilevel"/>
    <w:tmpl w:val="79402DC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D1F93"/>
    <w:multiLevelType w:val="hybridMultilevel"/>
    <w:tmpl w:val="EA9C03C6"/>
    <w:lvl w:ilvl="0" w:tplc="42262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3C0BC3"/>
    <w:multiLevelType w:val="hybridMultilevel"/>
    <w:tmpl w:val="970043DE"/>
    <w:lvl w:ilvl="0" w:tplc="7B9A30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8B3615"/>
    <w:multiLevelType w:val="hybridMultilevel"/>
    <w:tmpl w:val="FF44886E"/>
    <w:lvl w:ilvl="0" w:tplc="EB34EEE2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5C62B1F"/>
    <w:multiLevelType w:val="hybridMultilevel"/>
    <w:tmpl w:val="6A9A1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74D0B"/>
    <w:multiLevelType w:val="multilevel"/>
    <w:tmpl w:val="5F00FF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cs="Times New Roman" w:hint="default"/>
        <w:sz w:val="19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  <w:sz w:val="19"/>
      </w:rPr>
    </w:lvl>
  </w:abstractNum>
  <w:abstractNum w:abstractNumId="16" w15:restartNumberingAfterBreak="0">
    <w:nsid w:val="3C83240A"/>
    <w:multiLevelType w:val="hybridMultilevel"/>
    <w:tmpl w:val="DA267A3E"/>
    <w:lvl w:ilvl="0" w:tplc="87207F36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47F43"/>
    <w:multiLevelType w:val="hybridMultilevel"/>
    <w:tmpl w:val="FDF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A747C"/>
    <w:multiLevelType w:val="hybridMultilevel"/>
    <w:tmpl w:val="0F64D99A"/>
    <w:lvl w:ilvl="0" w:tplc="55DE9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61D13"/>
    <w:multiLevelType w:val="hybridMultilevel"/>
    <w:tmpl w:val="34D89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95995"/>
    <w:multiLevelType w:val="hybridMultilevel"/>
    <w:tmpl w:val="A0C06DB0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954D3"/>
    <w:multiLevelType w:val="hybridMultilevel"/>
    <w:tmpl w:val="53BE182C"/>
    <w:lvl w:ilvl="0" w:tplc="98AC6D5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21"/>
  </w:num>
  <w:num w:numId="15">
    <w:abstractNumId w:val="16"/>
  </w:num>
  <w:num w:numId="16">
    <w:abstractNumId w:val="14"/>
  </w:num>
  <w:num w:numId="17">
    <w:abstractNumId w:val="19"/>
  </w:num>
  <w:num w:numId="18">
    <w:abstractNumId w:val="17"/>
  </w:num>
  <w:num w:numId="19">
    <w:abstractNumId w:val="18"/>
  </w:num>
  <w:num w:numId="20">
    <w:abstractNumId w:val="13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41"/>
    <w:rsid w:val="000137ED"/>
    <w:rsid w:val="00014808"/>
    <w:rsid w:val="00016EB5"/>
    <w:rsid w:val="0002174D"/>
    <w:rsid w:val="0003029E"/>
    <w:rsid w:val="0004306A"/>
    <w:rsid w:val="00061EC4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D235E"/>
    <w:rsid w:val="000D4E06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1E2231"/>
    <w:rsid w:val="00200992"/>
    <w:rsid w:val="00200D03"/>
    <w:rsid w:val="00202880"/>
    <w:rsid w:val="0020313F"/>
    <w:rsid w:val="00232D57"/>
    <w:rsid w:val="00234A26"/>
    <w:rsid w:val="002356E7"/>
    <w:rsid w:val="002578B4"/>
    <w:rsid w:val="00273A0B"/>
    <w:rsid w:val="0027436B"/>
    <w:rsid w:val="0027649D"/>
    <w:rsid w:val="00277F85"/>
    <w:rsid w:val="00281032"/>
    <w:rsid w:val="00282E4E"/>
    <w:rsid w:val="002A409A"/>
    <w:rsid w:val="002A5402"/>
    <w:rsid w:val="002B033B"/>
    <w:rsid w:val="002C5477"/>
    <w:rsid w:val="002C78FF"/>
    <w:rsid w:val="002D0055"/>
    <w:rsid w:val="002E7D62"/>
    <w:rsid w:val="002F6FBF"/>
    <w:rsid w:val="0031426B"/>
    <w:rsid w:val="003161B1"/>
    <w:rsid w:val="003429D1"/>
    <w:rsid w:val="00375BBA"/>
    <w:rsid w:val="00381A94"/>
    <w:rsid w:val="00395CE4"/>
    <w:rsid w:val="003C378A"/>
    <w:rsid w:val="003D1CF9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4D72A3"/>
    <w:rsid w:val="0052010F"/>
    <w:rsid w:val="005247C2"/>
    <w:rsid w:val="005356FD"/>
    <w:rsid w:val="005445C1"/>
    <w:rsid w:val="005466C2"/>
    <w:rsid w:val="005542B6"/>
    <w:rsid w:val="00554D17"/>
    <w:rsid w:val="00554E24"/>
    <w:rsid w:val="00563711"/>
    <w:rsid w:val="005653D6"/>
    <w:rsid w:val="00567130"/>
    <w:rsid w:val="00582EEA"/>
    <w:rsid w:val="00584918"/>
    <w:rsid w:val="0058544D"/>
    <w:rsid w:val="005A2530"/>
    <w:rsid w:val="005A478E"/>
    <w:rsid w:val="005C3DE4"/>
    <w:rsid w:val="005C57B6"/>
    <w:rsid w:val="005C67E8"/>
    <w:rsid w:val="005D0C15"/>
    <w:rsid w:val="005F526C"/>
    <w:rsid w:val="00600272"/>
    <w:rsid w:val="00610F14"/>
    <w:rsid w:val="0061434A"/>
    <w:rsid w:val="00617BE4"/>
    <w:rsid w:val="006418E6"/>
    <w:rsid w:val="0067722F"/>
    <w:rsid w:val="006A7ACD"/>
    <w:rsid w:val="006B2F65"/>
    <w:rsid w:val="006B5422"/>
    <w:rsid w:val="006B7F84"/>
    <w:rsid w:val="006C1A71"/>
    <w:rsid w:val="006E567D"/>
    <w:rsid w:val="006E57C8"/>
    <w:rsid w:val="00710760"/>
    <w:rsid w:val="0073319E"/>
    <w:rsid w:val="007340B5"/>
    <w:rsid w:val="00750829"/>
    <w:rsid w:val="00760830"/>
    <w:rsid w:val="0079159C"/>
    <w:rsid w:val="007C1BE4"/>
    <w:rsid w:val="007C50AF"/>
    <w:rsid w:val="007E4D0F"/>
    <w:rsid w:val="008034F1"/>
    <w:rsid w:val="00805CD5"/>
    <w:rsid w:val="008102A6"/>
    <w:rsid w:val="00814A41"/>
    <w:rsid w:val="00826A7C"/>
    <w:rsid w:val="00850AEF"/>
    <w:rsid w:val="008520B1"/>
    <w:rsid w:val="008624FA"/>
    <w:rsid w:val="00870059"/>
    <w:rsid w:val="00886F97"/>
    <w:rsid w:val="00894578"/>
    <w:rsid w:val="008A2FB3"/>
    <w:rsid w:val="008D3134"/>
    <w:rsid w:val="008D3BE2"/>
    <w:rsid w:val="009125CE"/>
    <w:rsid w:val="0093377B"/>
    <w:rsid w:val="00934241"/>
    <w:rsid w:val="009408CF"/>
    <w:rsid w:val="00950E0F"/>
    <w:rsid w:val="0096133E"/>
    <w:rsid w:val="00962CCF"/>
    <w:rsid w:val="0097690C"/>
    <w:rsid w:val="00996435"/>
    <w:rsid w:val="009A47A2"/>
    <w:rsid w:val="009A6D9A"/>
    <w:rsid w:val="009E4F4B"/>
    <w:rsid w:val="00A04699"/>
    <w:rsid w:val="00A22431"/>
    <w:rsid w:val="00A31B89"/>
    <w:rsid w:val="00A3200E"/>
    <w:rsid w:val="00A4751D"/>
    <w:rsid w:val="00A54F56"/>
    <w:rsid w:val="00AA3CA7"/>
    <w:rsid w:val="00AC20C0"/>
    <w:rsid w:val="00AC63D2"/>
    <w:rsid w:val="00AD6841"/>
    <w:rsid w:val="00B14377"/>
    <w:rsid w:val="00B1733E"/>
    <w:rsid w:val="00B34D4B"/>
    <w:rsid w:val="00B45785"/>
    <w:rsid w:val="00B568CF"/>
    <w:rsid w:val="00B62568"/>
    <w:rsid w:val="00BA154E"/>
    <w:rsid w:val="00BC41D2"/>
    <w:rsid w:val="00BF720B"/>
    <w:rsid w:val="00C04511"/>
    <w:rsid w:val="00C12AC8"/>
    <w:rsid w:val="00C153F9"/>
    <w:rsid w:val="00C16846"/>
    <w:rsid w:val="00C40979"/>
    <w:rsid w:val="00C46ECA"/>
    <w:rsid w:val="00C5290E"/>
    <w:rsid w:val="00C52E7E"/>
    <w:rsid w:val="00C62242"/>
    <w:rsid w:val="00C6326D"/>
    <w:rsid w:val="00C674C8"/>
    <w:rsid w:val="00C839DA"/>
    <w:rsid w:val="00C9288E"/>
    <w:rsid w:val="00CA38C9"/>
    <w:rsid w:val="00CA58C3"/>
    <w:rsid w:val="00CC6362"/>
    <w:rsid w:val="00CD1443"/>
    <w:rsid w:val="00CD163A"/>
    <w:rsid w:val="00CE40BB"/>
    <w:rsid w:val="00CF2166"/>
    <w:rsid w:val="00D25909"/>
    <w:rsid w:val="00D37275"/>
    <w:rsid w:val="00D37469"/>
    <w:rsid w:val="00D50E12"/>
    <w:rsid w:val="00D55DD9"/>
    <w:rsid w:val="00D63163"/>
    <w:rsid w:val="00D872FD"/>
    <w:rsid w:val="00D955EF"/>
    <w:rsid w:val="00DC7337"/>
    <w:rsid w:val="00DD26B1"/>
    <w:rsid w:val="00DD6770"/>
    <w:rsid w:val="00DE24EF"/>
    <w:rsid w:val="00DE60B3"/>
    <w:rsid w:val="00DF23FC"/>
    <w:rsid w:val="00DF39CD"/>
    <w:rsid w:val="00DF449B"/>
    <w:rsid w:val="00DF4F81"/>
    <w:rsid w:val="00E17F8D"/>
    <w:rsid w:val="00E227E4"/>
    <w:rsid w:val="00E54481"/>
    <w:rsid w:val="00E54E66"/>
    <w:rsid w:val="00E56E57"/>
    <w:rsid w:val="00E86DC6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73A19"/>
    <w:rsid w:val="00F842BB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B9649EE-8CE7-4B1B-8693-839124F7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7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uiPriority w:val="99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uiPriority w:val="99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uiPriority w:val="99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SpecialFooter">
    <w:name w:val="Special Footer"/>
    <w:basedOn w:val="Footer"/>
    <w:rsid w:val="003C378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">
    <w:name w:val="VolumeTitle"/>
    <w:basedOn w:val="Normal"/>
    <w:next w:val="Normal"/>
    <w:rsid w:val="003C378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378A"/>
  </w:style>
  <w:style w:type="paragraph" w:customStyle="1" w:styleId="OP">
    <w:name w:val="OP"/>
    <w:basedOn w:val="Normal"/>
    <w:next w:val="Normal"/>
    <w:qFormat/>
    <w:rsid w:val="003C378A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3C378A"/>
    <w:pPr>
      <w:jc w:val="center"/>
    </w:pPr>
    <w:rPr>
      <w:b/>
      <w:bCs/>
      <w:sz w:val="24"/>
    </w:rPr>
  </w:style>
  <w:style w:type="paragraph" w:customStyle="1" w:styleId="StyleCommitteeAfter0ptLinespacingsingle">
    <w:name w:val="Style Committee + After:  0 pt Line spacing:  single"/>
    <w:basedOn w:val="Committee"/>
    <w:rsid w:val="003C378A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3C378A"/>
    <w:pPr>
      <w:ind w:left="720"/>
      <w:contextualSpacing/>
    </w:pPr>
    <w:rPr>
      <w:sz w:val="24"/>
    </w:rPr>
  </w:style>
  <w:style w:type="paragraph" w:customStyle="1" w:styleId="Norml">
    <w:name w:val="Norml"/>
    <w:basedOn w:val="Reasons"/>
    <w:rsid w:val="003C378A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C378A"/>
    <w:rPr>
      <w:rFonts w:ascii="Calibri" w:hAnsi="Calibri"/>
      <w:lang w:val="en-GB" w:eastAsia="en-US"/>
    </w:rPr>
  </w:style>
  <w:style w:type="paragraph" w:customStyle="1" w:styleId="Norma">
    <w:name w:val="Norma"/>
    <w:basedOn w:val="Proposal"/>
    <w:rsid w:val="003C378A"/>
    <w:pPr>
      <w:tabs>
        <w:tab w:val="clear" w:pos="1871"/>
        <w:tab w:val="clear" w:pos="2268"/>
      </w:tabs>
    </w:pPr>
    <w:rPr>
      <w:rFonts w:hAnsi="Times New Roman Bold"/>
      <w:sz w:val="24"/>
      <w:lang w:val="en-GB"/>
    </w:rPr>
  </w:style>
  <w:style w:type="character" w:customStyle="1" w:styleId="CallChar">
    <w:name w:val="Call Char"/>
    <w:link w:val="Call"/>
    <w:uiPriority w:val="99"/>
    <w:locked/>
    <w:rsid w:val="003C378A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link w:val="Normalaftertitle"/>
    <w:uiPriority w:val="99"/>
    <w:locked/>
    <w:rsid w:val="003C378A"/>
    <w:rPr>
      <w:rFonts w:ascii="Calibri" w:hAnsi="Calibri"/>
      <w:sz w:val="22"/>
      <w:lang w:val="en-GB" w:eastAsia="en-US"/>
    </w:rPr>
  </w:style>
  <w:style w:type="paragraph" w:customStyle="1" w:styleId="MEP">
    <w:name w:val="MEP"/>
    <w:basedOn w:val="Normal"/>
    <w:rsid w:val="003C378A"/>
    <w:pPr>
      <w:tabs>
        <w:tab w:val="clear" w:pos="567"/>
        <w:tab w:val="clear" w:pos="1701"/>
        <w:tab w:val="clear" w:pos="2835"/>
        <w:tab w:val="left" w:pos="1871"/>
      </w:tabs>
      <w:jc w:val="both"/>
      <w:textAlignment w:val="auto"/>
    </w:pPr>
    <w:rPr>
      <w:sz w:val="24"/>
    </w:rPr>
  </w:style>
  <w:style w:type="character" w:customStyle="1" w:styleId="href">
    <w:name w:val="href"/>
    <w:basedOn w:val="DefaultParagraphFont"/>
    <w:rsid w:val="003C378A"/>
    <w:rPr>
      <w:color w:val="auto"/>
    </w:rPr>
  </w:style>
  <w:style w:type="paragraph" w:customStyle="1" w:styleId="Tablehead0">
    <w:name w:val="Table head"/>
    <w:basedOn w:val="Normal"/>
    <w:uiPriority w:val="99"/>
    <w:rsid w:val="003C37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a.flutur@ancom.org.ro" TargetMode="External"/><Relationship Id="rId13" Type="http://schemas.openxmlformats.org/officeDocument/2006/relationships/hyperlink" Target="mailto:gavin.willis@cesg.gsi.gov.uk" TargetMode="External"/><Relationship Id="rId18" Type="http://schemas.openxmlformats.org/officeDocument/2006/relationships/hyperlink" Target="mailto:paul.blaker@culture.gov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ristiana.flutur@ancom.org.ro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matthias.loehrl@bmwi.bund.de" TargetMode="External"/><Relationship Id="rId17" Type="http://schemas.openxmlformats.org/officeDocument/2006/relationships/hyperlink" Target="mailto:a.zhivov@minsvyaz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ul.blaker@culture.gov.uk" TargetMode="External"/><Relationship Id="rId20" Type="http://schemas.openxmlformats.org/officeDocument/2006/relationships/hyperlink" Target="mailto:ghislain.de-salins@finances.gouv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k-olivier.vonderemden@bakom.admin.ch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gavin.willis@cesg.gsi.gov.uk" TargetMode="External"/><Relationship Id="rId23" Type="http://schemas.openxmlformats.org/officeDocument/2006/relationships/footer" Target="footer1.xml"/><Relationship Id="rId10" Type="http://schemas.openxmlformats.org/officeDocument/2006/relationships/hyperlink" Target="mailto:paul.blaker@culture.gov.uk" TargetMode="External"/><Relationship Id="rId19" Type="http://schemas.openxmlformats.org/officeDocument/2006/relationships/hyperlink" Target="mailto:paul.blaker@cultu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lem.vesely@mpo.cz" TargetMode="External"/><Relationship Id="rId14" Type="http://schemas.openxmlformats.org/officeDocument/2006/relationships/hyperlink" Target="mailto:paul.blaker@culture.gov.uk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4</Pages>
  <Words>791</Words>
  <Characters>5031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2014-10-13T10:34:00Z</cp:lastPrinted>
  <dcterms:created xsi:type="dcterms:W3CDTF">2018-08-20T15:00:00Z</dcterms:created>
  <dcterms:modified xsi:type="dcterms:W3CDTF">2018-08-20T15:00:00Z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