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B230F1" w:rsidTr="00717258">
        <w:trPr>
          <w:cantSplit/>
        </w:trPr>
        <w:tc>
          <w:tcPr>
            <w:tcW w:w="6911" w:type="dxa"/>
          </w:tcPr>
          <w:p w:rsidR="00F96AB4" w:rsidRPr="00B230F1" w:rsidRDefault="00F96AB4" w:rsidP="00604371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B230F1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B230F1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B230F1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B230F1">
              <w:rPr>
                <w:rFonts w:ascii="Verdana" w:hAnsi="Verdana"/>
                <w:szCs w:val="22"/>
                <w:lang w:val="ru-RU"/>
              </w:rPr>
              <w:br/>
            </w:r>
            <w:r w:rsidR="002D024B" w:rsidRPr="00B230F1">
              <w:rPr>
                <w:b/>
                <w:szCs w:val="22"/>
                <w:lang w:val="ru-RU"/>
              </w:rPr>
              <w:t>Дубай</w:t>
            </w:r>
            <w:r w:rsidRPr="00B230F1">
              <w:rPr>
                <w:b/>
                <w:bCs/>
                <w:lang w:val="ru-RU"/>
              </w:rPr>
              <w:t>, 2</w:t>
            </w:r>
            <w:r w:rsidR="002D024B" w:rsidRPr="00B230F1">
              <w:rPr>
                <w:b/>
                <w:bCs/>
                <w:lang w:val="ru-RU"/>
              </w:rPr>
              <w:t>9</w:t>
            </w:r>
            <w:r w:rsidRPr="00B230F1">
              <w:rPr>
                <w:b/>
                <w:bCs/>
                <w:lang w:val="ru-RU"/>
              </w:rPr>
              <w:t xml:space="preserve"> октября – </w:t>
            </w:r>
            <w:r w:rsidR="002D024B" w:rsidRPr="00B230F1">
              <w:rPr>
                <w:b/>
                <w:bCs/>
                <w:lang w:val="ru-RU"/>
              </w:rPr>
              <w:t>16</w:t>
            </w:r>
            <w:r w:rsidRPr="00B230F1">
              <w:rPr>
                <w:b/>
                <w:bCs/>
                <w:lang w:val="ru-RU"/>
              </w:rPr>
              <w:t xml:space="preserve"> ноября 201</w:t>
            </w:r>
            <w:r w:rsidR="002D024B" w:rsidRPr="00B230F1">
              <w:rPr>
                <w:b/>
                <w:bCs/>
                <w:lang w:val="ru-RU"/>
              </w:rPr>
              <w:t>8</w:t>
            </w:r>
            <w:r w:rsidRPr="00B230F1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B230F1" w:rsidRDefault="00F96AB4" w:rsidP="00717258">
            <w:pPr>
              <w:rPr>
                <w:lang w:val="ru-RU"/>
              </w:rPr>
            </w:pPr>
            <w:bookmarkStart w:id="1" w:name="ditulogo"/>
            <w:bookmarkEnd w:id="1"/>
            <w:r w:rsidRPr="00B230F1">
              <w:rPr>
                <w:noProof/>
                <w:lang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B230F1" w:rsidTr="0071725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B230F1" w:rsidRDefault="00F96AB4" w:rsidP="00717258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B230F1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B230F1" w:rsidTr="0071725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B230F1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B230F1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B230F1" w:rsidTr="00717258">
        <w:trPr>
          <w:cantSplit/>
        </w:trPr>
        <w:tc>
          <w:tcPr>
            <w:tcW w:w="6911" w:type="dxa"/>
          </w:tcPr>
          <w:p w:rsidR="00F96AB4" w:rsidRPr="00B230F1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B230F1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B230F1" w:rsidRDefault="00DE5253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B230F1">
              <w:rPr>
                <w:rFonts w:cstheme="minorHAnsi"/>
                <w:b/>
                <w:bCs/>
                <w:szCs w:val="28"/>
                <w:lang w:val="ru-RU"/>
              </w:rPr>
              <w:t>Документ 102</w:t>
            </w:r>
            <w:r w:rsidR="00BD5BC7" w:rsidRPr="00B230F1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B230F1" w:rsidTr="00717258">
        <w:trPr>
          <w:cantSplit/>
        </w:trPr>
        <w:tc>
          <w:tcPr>
            <w:tcW w:w="6911" w:type="dxa"/>
          </w:tcPr>
          <w:p w:rsidR="00F96AB4" w:rsidRPr="00B230F1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B230F1" w:rsidRDefault="00E84E26" w:rsidP="00BB6630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b/>
                <w:bCs/>
                <w:lang w:val="en-US"/>
              </w:rPr>
              <w:t>12</w:t>
            </w:r>
            <w:r w:rsidR="00EE04E4" w:rsidRPr="00B230F1">
              <w:rPr>
                <w:b/>
                <w:bCs/>
                <w:lang w:val="ru-RU"/>
              </w:rPr>
              <w:t xml:space="preserve"> но</w:t>
            </w:r>
            <w:r w:rsidR="00BD5BC7" w:rsidRPr="00B230F1">
              <w:rPr>
                <w:b/>
                <w:bCs/>
                <w:lang w:val="ru-RU"/>
              </w:rPr>
              <w:t xml:space="preserve">ября </w:t>
            </w:r>
            <w:r w:rsidR="00EB2C43" w:rsidRPr="00B230F1">
              <w:rPr>
                <w:b/>
                <w:bCs/>
                <w:lang w:val="ru-RU"/>
              </w:rPr>
              <w:t>2018</w:t>
            </w:r>
            <w:r w:rsidR="00BD5BC7" w:rsidRPr="00B230F1">
              <w:rPr>
                <w:b/>
                <w:bCs/>
                <w:lang w:val="ru-RU"/>
              </w:rPr>
              <w:t xml:space="preserve"> </w:t>
            </w:r>
            <w:r w:rsidR="00F96AB4" w:rsidRPr="00B230F1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B230F1" w:rsidTr="00717258">
        <w:trPr>
          <w:cantSplit/>
        </w:trPr>
        <w:tc>
          <w:tcPr>
            <w:tcW w:w="6911" w:type="dxa"/>
          </w:tcPr>
          <w:p w:rsidR="00F96AB4" w:rsidRPr="00B230F1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B230F1" w:rsidRDefault="00BD5BC7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B230F1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B230F1" w:rsidTr="00717258">
        <w:trPr>
          <w:cantSplit/>
        </w:trPr>
        <w:tc>
          <w:tcPr>
            <w:tcW w:w="10031" w:type="dxa"/>
            <w:gridSpan w:val="2"/>
          </w:tcPr>
          <w:p w:rsidR="00F96AB4" w:rsidRPr="00B230F1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B230F1" w:rsidTr="00717258">
        <w:trPr>
          <w:cantSplit/>
        </w:trPr>
        <w:tc>
          <w:tcPr>
            <w:tcW w:w="10031" w:type="dxa"/>
            <w:gridSpan w:val="2"/>
          </w:tcPr>
          <w:p w:rsidR="00F96AB4" w:rsidRPr="00B230F1" w:rsidRDefault="00F96AB4" w:rsidP="00717258">
            <w:pPr>
              <w:pStyle w:val="Source"/>
              <w:rPr>
                <w:lang w:val="ru-RU"/>
              </w:rPr>
            </w:pPr>
            <w:bookmarkStart w:id="4" w:name="dsource" w:colFirst="0" w:colLast="0"/>
          </w:p>
        </w:tc>
      </w:tr>
      <w:tr w:rsidR="00F96AB4" w:rsidRPr="00B230F1" w:rsidTr="00717258">
        <w:trPr>
          <w:cantSplit/>
        </w:trPr>
        <w:tc>
          <w:tcPr>
            <w:tcW w:w="10031" w:type="dxa"/>
            <w:gridSpan w:val="2"/>
          </w:tcPr>
          <w:p w:rsidR="00F673DE" w:rsidRPr="00B230F1" w:rsidRDefault="00F673DE" w:rsidP="00EB2C43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B230F1">
              <w:rPr>
                <w:lang w:val="ru-RU"/>
              </w:rPr>
              <w:t>протокол</w:t>
            </w:r>
          </w:p>
          <w:p w:rsidR="00EB2C43" w:rsidRPr="00B230F1" w:rsidRDefault="00EF13E9" w:rsidP="00EB2C43">
            <w:pPr>
              <w:pStyle w:val="Title1"/>
              <w:rPr>
                <w:lang w:val="ru-RU"/>
              </w:rPr>
            </w:pPr>
            <w:r w:rsidRPr="00B230F1">
              <w:rPr>
                <w:lang w:val="ru-RU"/>
              </w:rPr>
              <w:t>восьмого</w:t>
            </w:r>
            <w:r w:rsidR="00EB2C43" w:rsidRPr="00B230F1">
              <w:rPr>
                <w:lang w:val="ru-RU"/>
              </w:rPr>
              <w:t xml:space="preserve"> ПЛЕНАРНОГО ЗАСЕДАНИЯ</w:t>
            </w:r>
          </w:p>
        </w:tc>
      </w:tr>
      <w:tr w:rsidR="00F96AB4" w:rsidRPr="00252057" w:rsidTr="00717258">
        <w:trPr>
          <w:cantSplit/>
        </w:trPr>
        <w:tc>
          <w:tcPr>
            <w:tcW w:w="10031" w:type="dxa"/>
            <w:gridSpan w:val="2"/>
          </w:tcPr>
          <w:p w:rsidR="00F96AB4" w:rsidRPr="00B230F1" w:rsidRDefault="00EF13E9" w:rsidP="00EF13E9">
            <w:pPr>
              <w:pStyle w:val="Normalaftertitle"/>
              <w:jc w:val="center"/>
              <w:rPr>
                <w:lang w:val="ru-RU"/>
              </w:rPr>
            </w:pPr>
            <w:bookmarkStart w:id="6" w:name="dtitle2" w:colFirst="0" w:colLast="0"/>
            <w:bookmarkEnd w:id="5"/>
            <w:r w:rsidRPr="00B230F1">
              <w:rPr>
                <w:lang w:val="ru-RU"/>
              </w:rPr>
              <w:t>Пятница</w:t>
            </w:r>
            <w:r w:rsidR="002529EA" w:rsidRPr="00B230F1">
              <w:rPr>
                <w:lang w:val="ru-RU"/>
              </w:rPr>
              <w:t xml:space="preserve">, </w:t>
            </w:r>
            <w:r w:rsidRPr="00B230F1">
              <w:rPr>
                <w:lang w:val="ru-RU"/>
              </w:rPr>
              <w:t>2</w:t>
            </w:r>
            <w:r w:rsidR="002529EA" w:rsidRPr="00B230F1">
              <w:rPr>
                <w:lang w:val="ru-RU"/>
              </w:rPr>
              <w:t xml:space="preserve"> ноября 2018 года</w:t>
            </w:r>
            <w:r w:rsidRPr="00B230F1">
              <w:rPr>
                <w:lang w:val="ru-RU"/>
              </w:rPr>
              <w:t>, 09 час. 20</w:t>
            </w:r>
            <w:r w:rsidR="00EB2C43" w:rsidRPr="00B230F1">
              <w:rPr>
                <w:lang w:val="ru-RU"/>
              </w:rPr>
              <w:t xml:space="preserve"> мин.</w:t>
            </w:r>
          </w:p>
        </w:tc>
      </w:tr>
      <w:tr w:rsidR="00F96AB4" w:rsidRPr="00252057" w:rsidTr="00717258">
        <w:trPr>
          <w:cantSplit/>
        </w:trPr>
        <w:tc>
          <w:tcPr>
            <w:tcW w:w="10031" w:type="dxa"/>
            <w:gridSpan w:val="2"/>
          </w:tcPr>
          <w:p w:rsidR="00F96AB4" w:rsidRPr="00B230F1" w:rsidRDefault="00C74A99" w:rsidP="00184C9A">
            <w:pPr>
              <w:jc w:val="center"/>
              <w:rPr>
                <w:lang w:val="ru-RU"/>
              </w:rPr>
            </w:pPr>
            <w:bookmarkStart w:id="7" w:name="dtitle3" w:colFirst="0" w:colLast="0"/>
            <w:bookmarkEnd w:id="6"/>
            <w:r w:rsidRPr="00B230F1">
              <w:rPr>
                <w:rFonts w:asciiTheme="minorHAnsi" w:hAnsiTheme="minorHAnsi"/>
                <w:b/>
                <w:bCs/>
                <w:szCs w:val="22"/>
                <w:lang w:val="ru-RU"/>
              </w:rPr>
              <w:t>Председатель</w:t>
            </w:r>
            <w:r w:rsidRPr="00B230F1">
              <w:rPr>
                <w:rFonts w:asciiTheme="minorHAnsi" w:hAnsiTheme="minorHAnsi"/>
                <w:szCs w:val="22"/>
                <w:lang w:val="ru-RU"/>
              </w:rPr>
              <w:t xml:space="preserve">: </w:t>
            </w:r>
            <w:r w:rsidR="00184C9A" w:rsidRPr="00B230F1">
              <w:rPr>
                <w:rFonts w:asciiTheme="minorHAnsi" w:hAnsiTheme="minorHAnsi"/>
                <w:szCs w:val="22"/>
                <w:lang w:val="ru-RU"/>
              </w:rPr>
              <w:t>г-н Маджед АЛЬ-МЕСМАР (Объединенные Арабские Эмираты)</w:t>
            </w:r>
          </w:p>
        </w:tc>
      </w:tr>
      <w:bookmarkEnd w:id="7"/>
    </w:tbl>
    <w:p w:rsidR="00F96AB4" w:rsidRPr="00B230F1" w:rsidRDefault="00F96AB4">
      <w:pPr>
        <w:rPr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EB2C43" w:rsidRPr="00B230F1" w:rsidTr="00717258">
        <w:tc>
          <w:tcPr>
            <w:tcW w:w="534" w:type="dxa"/>
          </w:tcPr>
          <w:p w:rsidR="00EB2C43" w:rsidRPr="00B230F1" w:rsidRDefault="00EB2C43" w:rsidP="00EB2C43">
            <w:pPr>
              <w:rPr>
                <w:b/>
                <w:bCs/>
                <w:lang w:val="ru-RU"/>
              </w:rPr>
            </w:pPr>
          </w:p>
        </w:tc>
        <w:tc>
          <w:tcPr>
            <w:tcW w:w="7164" w:type="dxa"/>
          </w:tcPr>
          <w:p w:rsidR="00EB2C43" w:rsidRPr="00B230F1" w:rsidRDefault="002529EA" w:rsidP="00C74A99">
            <w:pPr>
              <w:pStyle w:val="toc0"/>
              <w:rPr>
                <w:lang w:val="ru-RU"/>
              </w:rPr>
            </w:pPr>
            <w:r w:rsidRPr="00B230F1">
              <w:rPr>
                <w:lang w:val="ru-RU"/>
              </w:rPr>
              <w:t>Обсуждаемые вопросы</w:t>
            </w:r>
          </w:p>
        </w:tc>
        <w:tc>
          <w:tcPr>
            <w:tcW w:w="2333" w:type="dxa"/>
          </w:tcPr>
          <w:p w:rsidR="00EB2C43" w:rsidRPr="00B230F1" w:rsidRDefault="002529EA" w:rsidP="00CA5E08">
            <w:pPr>
              <w:pStyle w:val="toc0"/>
              <w:jc w:val="center"/>
              <w:rPr>
                <w:lang w:val="ru-RU"/>
              </w:rPr>
            </w:pPr>
            <w:r w:rsidRPr="00B230F1">
              <w:rPr>
                <w:lang w:val="ru-RU"/>
              </w:rPr>
              <w:t>Документы</w:t>
            </w:r>
          </w:p>
        </w:tc>
      </w:tr>
      <w:tr w:rsidR="00EB2C43" w:rsidRPr="00B230F1" w:rsidTr="00717258">
        <w:tc>
          <w:tcPr>
            <w:tcW w:w="534" w:type="dxa"/>
          </w:tcPr>
          <w:p w:rsidR="00EB2C43" w:rsidRPr="00B230F1" w:rsidRDefault="00EB2C43" w:rsidP="00EB2C43">
            <w:pPr>
              <w:rPr>
                <w:lang w:val="ru-RU"/>
              </w:rPr>
            </w:pPr>
            <w:r w:rsidRPr="00B230F1">
              <w:rPr>
                <w:lang w:val="ru-RU"/>
              </w:rPr>
              <w:t>1</w:t>
            </w:r>
          </w:p>
        </w:tc>
        <w:tc>
          <w:tcPr>
            <w:tcW w:w="7164" w:type="dxa"/>
          </w:tcPr>
          <w:p w:rsidR="00EB2C43" w:rsidRPr="00B230F1" w:rsidRDefault="00BB6630" w:rsidP="00BB6630">
            <w:pPr>
              <w:rPr>
                <w:lang w:val="ru-RU"/>
              </w:rPr>
            </w:pPr>
            <w:r w:rsidRPr="00B230F1">
              <w:rPr>
                <w:lang w:val="ru-RU"/>
              </w:rPr>
              <w:t>Заявление г-на</w:t>
            </w:r>
            <w:r w:rsidR="00EF13E9" w:rsidRPr="00B230F1">
              <w:rPr>
                <w:lang w:val="ru-RU"/>
              </w:rPr>
              <w:t xml:space="preserve"> </w:t>
            </w:r>
            <w:r w:rsidRPr="00B230F1">
              <w:rPr>
                <w:color w:val="000000"/>
                <w:lang w:val="ru-RU"/>
              </w:rPr>
              <w:t xml:space="preserve">Завазавы </w:t>
            </w:r>
            <w:r w:rsidR="00EF13E9" w:rsidRPr="00B230F1">
              <w:rPr>
                <w:lang w:val="ru-RU"/>
              </w:rPr>
              <w:t>(</w:t>
            </w:r>
            <w:r w:rsidR="00160BDC" w:rsidRPr="00B230F1">
              <w:rPr>
                <w:lang w:val="ru-RU"/>
              </w:rPr>
              <w:t>Зимбабве</w:t>
            </w:r>
            <w:r w:rsidR="00EF13E9" w:rsidRPr="00B230F1">
              <w:rPr>
                <w:lang w:val="ru-RU"/>
              </w:rPr>
              <w:t>)</w:t>
            </w:r>
          </w:p>
        </w:tc>
        <w:tc>
          <w:tcPr>
            <w:tcW w:w="2333" w:type="dxa"/>
          </w:tcPr>
          <w:p w:rsidR="00EB2C43" w:rsidRPr="00B230F1" w:rsidRDefault="00EF13E9" w:rsidP="00CA5E08">
            <w:pPr>
              <w:jc w:val="center"/>
              <w:rPr>
                <w:lang w:val="ru-RU"/>
              </w:rPr>
            </w:pPr>
            <w:r w:rsidRPr="00B230F1">
              <w:rPr>
                <w:lang w:val="ru-RU"/>
              </w:rPr>
              <w:t>−</w:t>
            </w:r>
          </w:p>
        </w:tc>
      </w:tr>
      <w:tr w:rsidR="00EB2C43" w:rsidRPr="00B230F1" w:rsidTr="00717258">
        <w:tc>
          <w:tcPr>
            <w:tcW w:w="534" w:type="dxa"/>
          </w:tcPr>
          <w:p w:rsidR="00EB2C43" w:rsidRPr="00B230F1" w:rsidRDefault="00EB2C43" w:rsidP="00EB2C43">
            <w:pPr>
              <w:rPr>
                <w:lang w:val="ru-RU"/>
              </w:rPr>
            </w:pPr>
            <w:r w:rsidRPr="00B230F1">
              <w:rPr>
                <w:lang w:val="ru-RU"/>
              </w:rPr>
              <w:t>2</w:t>
            </w:r>
          </w:p>
        </w:tc>
        <w:tc>
          <w:tcPr>
            <w:tcW w:w="7164" w:type="dxa"/>
          </w:tcPr>
          <w:p w:rsidR="00EB2C43" w:rsidRPr="00B230F1" w:rsidRDefault="002529EA" w:rsidP="00EB2C43">
            <w:pPr>
              <w:rPr>
                <w:lang w:val="ru-RU"/>
              </w:rPr>
            </w:pPr>
            <w:r w:rsidRPr="00B230F1">
              <w:rPr>
                <w:lang w:val="ru-RU"/>
              </w:rPr>
              <w:t>Общеполитические заявления (продолжение)</w:t>
            </w:r>
          </w:p>
        </w:tc>
        <w:tc>
          <w:tcPr>
            <w:tcW w:w="2333" w:type="dxa"/>
          </w:tcPr>
          <w:p w:rsidR="00EB2C43" w:rsidRPr="00B230F1" w:rsidRDefault="00EF13E9" w:rsidP="00CA5E08">
            <w:pPr>
              <w:jc w:val="center"/>
              <w:rPr>
                <w:lang w:val="ru-RU"/>
              </w:rPr>
            </w:pPr>
            <w:r w:rsidRPr="00B230F1">
              <w:rPr>
                <w:lang w:val="ru-RU"/>
              </w:rPr>
              <w:t>−</w:t>
            </w:r>
          </w:p>
        </w:tc>
      </w:tr>
      <w:tr w:rsidR="00E84E26" w:rsidRPr="00B230F1" w:rsidTr="00E30F6E">
        <w:tc>
          <w:tcPr>
            <w:tcW w:w="534" w:type="dxa"/>
          </w:tcPr>
          <w:p w:rsidR="00E84E26" w:rsidRPr="00E84E26" w:rsidRDefault="00E84E26" w:rsidP="00E30F6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164" w:type="dxa"/>
          </w:tcPr>
          <w:p w:rsidR="00E84E26" w:rsidRPr="00B230F1" w:rsidRDefault="00E84E26" w:rsidP="00E30F6E">
            <w:pPr>
              <w:rPr>
                <w:lang w:val="ru-RU"/>
              </w:rPr>
            </w:pPr>
            <w:r w:rsidRPr="00B230F1">
              <w:rPr>
                <w:color w:val="000000"/>
                <w:lang w:val="ru-RU"/>
              </w:rPr>
              <w:t>Церемония в честь Дня флага</w:t>
            </w:r>
          </w:p>
        </w:tc>
        <w:tc>
          <w:tcPr>
            <w:tcW w:w="2333" w:type="dxa"/>
          </w:tcPr>
          <w:p w:rsidR="00E84E26" w:rsidRPr="00B230F1" w:rsidRDefault="00E84E26" w:rsidP="00E30F6E">
            <w:pPr>
              <w:jc w:val="center"/>
              <w:rPr>
                <w:lang w:val="ru-RU"/>
              </w:rPr>
            </w:pPr>
            <w:r w:rsidRPr="00B230F1">
              <w:rPr>
                <w:lang w:val="ru-RU"/>
              </w:rPr>
              <w:t>−</w:t>
            </w:r>
          </w:p>
        </w:tc>
      </w:tr>
      <w:tr w:rsidR="00EF13E9" w:rsidRPr="00B230F1" w:rsidTr="00717258">
        <w:tc>
          <w:tcPr>
            <w:tcW w:w="534" w:type="dxa"/>
          </w:tcPr>
          <w:p w:rsidR="00EF13E9" w:rsidRPr="00E84E26" w:rsidRDefault="00E84E26" w:rsidP="00EB2C4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164" w:type="dxa"/>
          </w:tcPr>
          <w:p w:rsidR="00EF13E9" w:rsidRPr="00B230F1" w:rsidRDefault="00BB6630" w:rsidP="00BB6630">
            <w:pPr>
              <w:rPr>
                <w:lang w:val="ru-RU"/>
              </w:rPr>
            </w:pPr>
            <w:r w:rsidRPr="00B230F1">
              <w:rPr>
                <w:color w:val="000000"/>
                <w:lang w:val="ru-RU"/>
              </w:rPr>
              <w:t>Выборы Директора Бюро радиосвязи</w:t>
            </w:r>
            <w:r w:rsidR="00EF13E9" w:rsidRPr="00B230F1">
              <w:rPr>
                <w:lang w:val="ru-RU"/>
              </w:rPr>
              <w:t xml:space="preserve">: </w:t>
            </w:r>
            <w:r w:rsidRPr="00B230F1">
              <w:rPr>
                <w:lang w:val="ru-RU"/>
              </w:rPr>
              <w:t>второй тур</w:t>
            </w:r>
          </w:p>
        </w:tc>
        <w:tc>
          <w:tcPr>
            <w:tcW w:w="2333" w:type="dxa"/>
          </w:tcPr>
          <w:p w:rsidR="00EF13E9" w:rsidRPr="00B230F1" w:rsidRDefault="002C6640" w:rsidP="00B230F1">
            <w:pPr>
              <w:jc w:val="center"/>
              <w:rPr>
                <w:lang w:val="ru-RU"/>
              </w:rPr>
            </w:pPr>
            <w:hyperlink r:id="rId8" w:history="1">
              <w:r w:rsidR="00EF13E9" w:rsidRPr="00B230F1">
                <w:rPr>
                  <w:rStyle w:val="Hyperlink"/>
                  <w:lang w:val="ru-RU"/>
                </w:rPr>
                <w:t>4(Rev.2)</w:t>
              </w:r>
            </w:hyperlink>
            <w:r w:rsidR="00EF13E9" w:rsidRPr="00B230F1">
              <w:rPr>
                <w:lang w:val="ru-RU"/>
              </w:rPr>
              <w:t xml:space="preserve">, </w:t>
            </w:r>
            <w:hyperlink r:id="rId9" w:history="1">
              <w:r w:rsidR="00EF13E9" w:rsidRPr="00B230F1">
                <w:rPr>
                  <w:rStyle w:val="Hyperlink"/>
                  <w:lang w:val="ru-RU"/>
                </w:rPr>
                <w:t>75</w:t>
              </w:r>
            </w:hyperlink>
            <w:r w:rsidR="00EF13E9" w:rsidRPr="00B230F1">
              <w:rPr>
                <w:lang w:val="ru-RU"/>
              </w:rPr>
              <w:t xml:space="preserve">, </w:t>
            </w:r>
            <w:hyperlink r:id="rId10" w:history="1">
              <w:r w:rsidR="00EF13E9" w:rsidRPr="00B230F1">
                <w:rPr>
                  <w:rStyle w:val="Hyperlink"/>
                  <w:lang w:val="ru-RU"/>
                </w:rPr>
                <w:t>78</w:t>
              </w:r>
            </w:hyperlink>
            <w:r w:rsidR="00EF13E9" w:rsidRPr="00B230F1">
              <w:rPr>
                <w:lang w:val="ru-RU"/>
              </w:rPr>
              <w:t xml:space="preserve">, </w:t>
            </w:r>
            <w:hyperlink r:id="rId11" w:history="1">
              <w:r w:rsidR="00EF13E9" w:rsidRPr="00B230F1">
                <w:rPr>
                  <w:rStyle w:val="Hyperlink"/>
                  <w:lang w:val="ru-RU"/>
                </w:rPr>
                <w:t>86</w:t>
              </w:r>
            </w:hyperlink>
            <w:r w:rsidR="00EF13E9" w:rsidRPr="00B230F1">
              <w:rPr>
                <w:lang w:val="ru-RU"/>
              </w:rPr>
              <w:t xml:space="preserve">, </w:t>
            </w:r>
            <w:hyperlink r:id="rId12" w:history="1">
              <w:r w:rsidR="00EF13E9" w:rsidRPr="00B230F1">
                <w:rPr>
                  <w:rStyle w:val="Hyperlink"/>
                  <w:lang w:val="ru-RU"/>
                </w:rPr>
                <w:t>87</w:t>
              </w:r>
            </w:hyperlink>
          </w:p>
        </w:tc>
      </w:tr>
    </w:tbl>
    <w:p w:rsidR="00F96AB4" w:rsidRPr="00B230F1" w:rsidRDefault="00F96AB4" w:rsidP="00B72657">
      <w:pPr>
        <w:rPr>
          <w:lang w:val="ru-RU"/>
        </w:rPr>
      </w:pPr>
      <w:r w:rsidRPr="00B230F1">
        <w:rPr>
          <w:lang w:val="ru-RU"/>
        </w:rPr>
        <w:br w:type="page"/>
      </w:r>
    </w:p>
    <w:p w:rsidR="000C05F3" w:rsidRPr="00B230F1" w:rsidRDefault="000C05F3" w:rsidP="00BB6630">
      <w:pPr>
        <w:pStyle w:val="Heading1"/>
        <w:rPr>
          <w:lang w:val="ru-RU"/>
        </w:rPr>
      </w:pPr>
      <w:r w:rsidRPr="00B230F1">
        <w:rPr>
          <w:lang w:val="ru-RU"/>
        </w:rPr>
        <w:lastRenderedPageBreak/>
        <w:t>1</w:t>
      </w:r>
      <w:r w:rsidRPr="00B230F1">
        <w:rPr>
          <w:lang w:val="ru-RU"/>
        </w:rPr>
        <w:tab/>
      </w:r>
      <w:r w:rsidR="00BB6630" w:rsidRPr="00B230F1">
        <w:rPr>
          <w:lang w:val="ru-RU"/>
        </w:rPr>
        <w:t xml:space="preserve">Заявление г-на Завазавы </w:t>
      </w:r>
      <w:r w:rsidR="00EF13E9" w:rsidRPr="00B230F1">
        <w:rPr>
          <w:lang w:val="ru-RU"/>
        </w:rPr>
        <w:t>(</w:t>
      </w:r>
      <w:r w:rsidR="00160BDC" w:rsidRPr="00B230F1">
        <w:rPr>
          <w:lang w:val="ru-RU"/>
        </w:rPr>
        <w:t>Зимбабве</w:t>
      </w:r>
      <w:r w:rsidRPr="00B230F1">
        <w:rPr>
          <w:lang w:val="ru-RU"/>
        </w:rPr>
        <w:t>)</w:t>
      </w:r>
    </w:p>
    <w:p w:rsidR="00EF13E9" w:rsidRPr="00B230F1" w:rsidRDefault="000C05F3" w:rsidP="00EE04E4">
      <w:pPr>
        <w:rPr>
          <w:lang w:val="ru-RU"/>
        </w:rPr>
      </w:pPr>
      <w:r w:rsidRPr="00B230F1">
        <w:rPr>
          <w:lang w:val="ru-RU"/>
        </w:rPr>
        <w:t>1.1</w:t>
      </w:r>
      <w:r w:rsidRPr="00B230F1">
        <w:rPr>
          <w:lang w:val="ru-RU"/>
        </w:rPr>
        <w:tab/>
      </w:r>
      <w:r w:rsidR="00581F03" w:rsidRPr="00B230F1">
        <w:rPr>
          <w:b/>
          <w:bCs/>
          <w:lang w:val="ru-RU"/>
        </w:rPr>
        <w:t>Г-н Завазава</w:t>
      </w:r>
      <w:r w:rsidR="00EF13E9" w:rsidRPr="00B230F1">
        <w:rPr>
          <w:rFonts w:asciiTheme="minorHAnsi" w:hAnsiTheme="minorHAnsi"/>
          <w:szCs w:val="24"/>
          <w:lang w:val="ru-RU"/>
        </w:rPr>
        <w:t xml:space="preserve">, </w:t>
      </w:r>
      <w:r w:rsidR="00581F03" w:rsidRPr="00B230F1">
        <w:rPr>
          <w:lang w:val="ru-RU"/>
        </w:rPr>
        <w:t>выступая в качестве кандидата, выдвигавшегося на пост Директора БР</w:t>
      </w:r>
      <w:r w:rsidR="005620BF" w:rsidRPr="00B230F1">
        <w:rPr>
          <w:lang w:val="ru-RU"/>
        </w:rPr>
        <w:t>Э</w:t>
      </w:r>
      <w:r w:rsidR="00EF13E9" w:rsidRPr="00B230F1">
        <w:rPr>
          <w:lang w:val="ru-RU"/>
        </w:rPr>
        <w:t xml:space="preserve">, </w:t>
      </w:r>
      <w:r w:rsidR="00581F03" w:rsidRPr="00B230F1">
        <w:rPr>
          <w:lang w:val="ru-RU"/>
        </w:rPr>
        <w:t xml:space="preserve">благодарит Президента и Правительство Зимбабве, а также </w:t>
      </w:r>
      <w:r w:rsidR="00581F03" w:rsidRPr="00B230F1">
        <w:rPr>
          <w:color w:val="000000"/>
          <w:lang w:val="ru-RU"/>
        </w:rPr>
        <w:t xml:space="preserve">Сообщество по вопросам развития </w:t>
      </w:r>
      <w:r w:rsidR="00EE04E4" w:rsidRPr="00B230F1">
        <w:rPr>
          <w:color w:val="000000"/>
          <w:lang w:val="ru-RU"/>
        </w:rPr>
        <w:t xml:space="preserve">стран </w:t>
      </w:r>
      <w:r w:rsidR="00581F03" w:rsidRPr="00B230F1">
        <w:rPr>
          <w:color w:val="000000"/>
          <w:lang w:val="ru-RU"/>
        </w:rPr>
        <w:t xml:space="preserve">юга Африки </w:t>
      </w:r>
      <w:r w:rsidR="00581F03" w:rsidRPr="00B230F1">
        <w:rPr>
          <w:lang w:val="ru-RU"/>
        </w:rPr>
        <w:t>за поддержку его кандидатуры</w:t>
      </w:r>
      <w:r w:rsidR="00EF13E9" w:rsidRPr="00B230F1">
        <w:rPr>
          <w:lang w:val="ru-RU"/>
        </w:rPr>
        <w:t xml:space="preserve">. </w:t>
      </w:r>
      <w:r w:rsidR="00923A10" w:rsidRPr="00B230F1">
        <w:rPr>
          <w:lang w:val="ru-RU"/>
        </w:rPr>
        <w:t>Он поздравляет вновь избранного</w:t>
      </w:r>
      <w:r w:rsidR="00EF13E9" w:rsidRPr="00B230F1">
        <w:rPr>
          <w:lang w:val="ru-RU"/>
        </w:rPr>
        <w:t xml:space="preserve"> </w:t>
      </w:r>
      <w:r w:rsidR="00923A10" w:rsidRPr="00B230F1">
        <w:rPr>
          <w:lang w:val="ru-RU"/>
        </w:rPr>
        <w:t>Директора БР</w:t>
      </w:r>
      <w:r w:rsidR="005620BF" w:rsidRPr="00B230F1">
        <w:rPr>
          <w:lang w:val="ru-RU"/>
        </w:rPr>
        <w:t>Э</w:t>
      </w:r>
      <w:r w:rsidR="00CF52F2" w:rsidRPr="00B230F1">
        <w:rPr>
          <w:lang w:val="ru-RU"/>
        </w:rPr>
        <w:t xml:space="preserve">, </w:t>
      </w:r>
      <w:r w:rsidR="00923A10" w:rsidRPr="00B230F1">
        <w:rPr>
          <w:lang w:val="ru-RU"/>
        </w:rPr>
        <w:t>г</w:t>
      </w:r>
      <w:r w:rsidR="00CF52F2" w:rsidRPr="00B230F1">
        <w:rPr>
          <w:lang w:val="ru-RU"/>
        </w:rPr>
        <w:t>оспож</w:t>
      </w:r>
      <w:r w:rsidR="00923A10" w:rsidRPr="00B230F1">
        <w:rPr>
          <w:lang w:val="ru-RU"/>
        </w:rPr>
        <w:t>у</w:t>
      </w:r>
      <w:r w:rsidR="00CE3F45" w:rsidRPr="00B230F1">
        <w:rPr>
          <w:lang w:val="ru-RU"/>
        </w:rPr>
        <w:t> </w:t>
      </w:r>
      <w:r w:rsidR="00923A10" w:rsidRPr="00B230F1">
        <w:rPr>
          <w:color w:val="000000"/>
          <w:lang w:val="ru-RU"/>
        </w:rPr>
        <w:t>Богдан-Мартин</w:t>
      </w:r>
      <w:r w:rsidR="00EF13E9" w:rsidRPr="00B230F1">
        <w:rPr>
          <w:lang w:val="ru-RU"/>
        </w:rPr>
        <w:t xml:space="preserve">, </w:t>
      </w:r>
      <w:r w:rsidR="00923A10" w:rsidRPr="00B230F1">
        <w:rPr>
          <w:lang w:val="ru-RU"/>
        </w:rPr>
        <w:t>которая войдет в историю, как первая женщина, занявшая выборную должность в МСЭ</w:t>
      </w:r>
      <w:r w:rsidR="00EF13E9" w:rsidRPr="00B230F1">
        <w:rPr>
          <w:lang w:val="ru-RU"/>
        </w:rPr>
        <w:t xml:space="preserve">. </w:t>
      </w:r>
      <w:r w:rsidR="00923A10" w:rsidRPr="00B230F1">
        <w:rPr>
          <w:lang w:val="ru-RU"/>
        </w:rPr>
        <w:t>Он выражает уверенность, что она будет служить с учетом интересов всех Государств-Членов и в полном объеме</w:t>
      </w:r>
      <w:r w:rsidR="00EF13E9" w:rsidRPr="00B230F1">
        <w:rPr>
          <w:lang w:val="ru-RU"/>
        </w:rPr>
        <w:t xml:space="preserve"> </w:t>
      </w:r>
      <w:r w:rsidR="005620BF" w:rsidRPr="00B230F1">
        <w:rPr>
          <w:lang w:val="ru-RU"/>
        </w:rPr>
        <w:t xml:space="preserve">выполнять </w:t>
      </w:r>
      <w:r w:rsidR="00923A10" w:rsidRPr="00B230F1">
        <w:rPr>
          <w:lang w:val="ru-RU"/>
        </w:rPr>
        <w:t xml:space="preserve">мандат </w:t>
      </w:r>
      <w:r w:rsidR="00923A10" w:rsidRPr="00B230F1">
        <w:rPr>
          <w:color w:val="000000"/>
          <w:lang w:val="ru-RU"/>
        </w:rPr>
        <w:t>Сектора развития электросвязи</w:t>
      </w:r>
      <w:r w:rsidR="00EF13E9" w:rsidRPr="00B230F1">
        <w:rPr>
          <w:lang w:val="ru-RU"/>
        </w:rPr>
        <w:t xml:space="preserve">. </w:t>
      </w:r>
      <w:r w:rsidR="00923A10" w:rsidRPr="00B230F1">
        <w:rPr>
          <w:lang w:val="ru-RU"/>
        </w:rPr>
        <w:t xml:space="preserve">Он также </w:t>
      </w:r>
      <w:r w:rsidR="00EE04E4" w:rsidRPr="00B230F1">
        <w:rPr>
          <w:lang w:val="ru-RU"/>
        </w:rPr>
        <w:t>благодарит</w:t>
      </w:r>
      <w:r w:rsidR="00923A10" w:rsidRPr="00B230F1">
        <w:rPr>
          <w:lang w:val="ru-RU"/>
        </w:rPr>
        <w:t xml:space="preserve"> г-на </w:t>
      </w:r>
      <w:r w:rsidR="00923A10" w:rsidRPr="00B230F1">
        <w:rPr>
          <w:color w:val="000000"/>
          <w:lang w:val="ru-RU"/>
        </w:rPr>
        <w:t>Иджи</w:t>
      </w:r>
      <w:r w:rsidR="00923A10" w:rsidRPr="00B230F1">
        <w:rPr>
          <w:lang w:val="ru-RU"/>
        </w:rPr>
        <w:t xml:space="preserve"> </w:t>
      </w:r>
      <w:r w:rsidR="00923A10" w:rsidRPr="00B230F1">
        <w:rPr>
          <w:color w:val="000000"/>
          <w:lang w:val="ru-RU"/>
        </w:rPr>
        <w:t>за участие в кампании</w:t>
      </w:r>
      <w:r w:rsidR="00EF13E9" w:rsidRPr="00B230F1">
        <w:rPr>
          <w:lang w:val="ru-RU"/>
        </w:rPr>
        <w:t>.</w:t>
      </w:r>
    </w:p>
    <w:p w:rsidR="00B1660D" w:rsidRPr="00B230F1" w:rsidRDefault="00B1660D" w:rsidP="00B1660D">
      <w:pPr>
        <w:pStyle w:val="Heading1"/>
        <w:rPr>
          <w:szCs w:val="26"/>
          <w:lang w:val="ru-RU"/>
        </w:rPr>
      </w:pPr>
      <w:r w:rsidRPr="00B230F1">
        <w:rPr>
          <w:szCs w:val="26"/>
          <w:lang w:val="ru-RU"/>
        </w:rPr>
        <w:t>2</w:t>
      </w:r>
      <w:r w:rsidRPr="00B230F1">
        <w:rPr>
          <w:szCs w:val="26"/>
          <w:lang w:val="ru-RU"/>
        </w:rPr>
        <w:tab/>
      </w:r>
      <w:r w:rsidRPr="00B230F1">
        <w:rPr>
          <w:lang w:val="ru-RU"/>
        </w:rPr>
        <w:t>Общеполитические заявления (продолжение)</w:t>
      </w:r>
    </w:p>
    <w:p w:rsidR="00B1660D" w:rsidRPr="00B230F1" w:rsidRDefault="00B1660D" w:rsidP="00B230F1">
      <w:pPr>
        <w:rPr>
          <w:rFonts w:asciiTheme="minorHAnsi" w:hAnsiTheme="minorHAnsi"/>
          <w:szCs w:val="24"/>
          <w:lang w:val="ru-RU"/>
        </w:rPr>
      </w:pPr>
      <w:r w:rsidRPr="00B230F1">
        <w:rPr>
          <w:rFonts w:asciiTheme="minorHAnsi" w:hAnsiTheme="minorHAnsi"/>
          <w:szCs w:val="24"/>
          <w:lang w:val="ru-RU"/>
        </w:rPr>
        <w:t>2.1</w:t>
      </w:r>
      <w:r w:rsidRPr="00B230F1">
        <w:rPr>
          <w:rFonts w:asciiTheme="minorHAnsi" w:hAnsiTheme="minorHAnsi"/>
          <w:szCs w:val="24"/>
          <w:lang w:val="ru-RU"/>
        </w:rPr>
        <w:tab/>
      </w:r>
      <w:r w:rsidRPr="00B230F1">
        <w:rPr>
          <w:lang w:val="ru-RU"/>
        </w:rPr>
        <w:t>С общеполитическими заявлениями выступают следующие ораторы</w:t>
      </w:r>
      <w:r w:rsidR="00B230F1" w:rsidRPr="00B230F1">
        <w:rPr>
          <w:rStyle w:val="FootnoteReference"/>
          <w:szCs w:val="24"/>
          <w:lang w:val="ru-RU"/>
        </w:rPr>
        <w:footnoteReference w:customMarkFollows="1" w:id="1"/>
        <w:t>1</w:t>
      </w:r>
      <w:r w:rsidRPr="00B230F1">
        <w:rPr>
          <w:rFonts w:asciiTheme="minorHAnsi" w:hAnsiTheme="minorHAnsi"/>
          <w:szCs w:val="24"/>
          <w:lang w:val="ru-RU"/>
        </w:rPr>
        <w:t>:</w:t>
      </w:r>
    </w:p>
    <w:p w:rsidR="00EF13E9" w:rsidRPr="00B230F1" w:rsidRDefault="00B1660D" w:rsidP="00252057">
      <w:pPr>
        <w:pStyle w:val="enumlev1"/>
        <w:rPr>
          <w:lang w:val="ru-RU"/>
        </w:rPr>
      </w:pPr>
      <w:r w:rsidRPr="00B230F1">
        <w:rPr>
          <w:lang w:val="ru-RU"/>
        </w:rPr>
        <w:t>–</w:t>
      </w:r>
      <w:r w:rsidRPr="00B230F1">
        <w:rPr>
          <w:lang w:val="ru-RU"/>
        </w:rPr>
        <w:tab/>
      </w:r>
      <w:r w:rsidR="00252057">
        <w:rPr>
          <w:lang w:val="ru-RU"/>
        </w:rPr>
        <w:t>г</w:t>
      </w:r>
      <w:r w:rsidR="00923A10" w:rsidRPr="00B230F1">
        <w:rPr>
          <w:lang w:val="ru-RU"/>
        </w:rPr>
        <w:t>-н</w:t>
      </w:r>
      <w:r w:rsidRPr="00B230F1">
        <w:rPr>
          <w:lang w:val="ru-RU"/>
        </w:rPr>
        <w:t xml:space="preserve"> </w:t>
      </w:r>
      <w:r w:rsidR="00CF52F2" w:rsidRPr="00B230F1">
        <w:rPr>
          <w:lang w:val="ru-RU"/>
        </w:rPr>
        <w:t>Элизео Михарес РИО млад.</w:t>
      </w:r>
      <w:r w:rsidRPr="00B230F1">
        <w:rPr>
          <w:lang w:val="ru-RU"/>
        </w:rPr>
        <w:t xml:space="preserve">, </w:t>
      </w:r>
      <w:r w:rsidR="005620BF" w:rsidRPr="00B230F1">
        <w:rPr>
          <w:lang w:val="ru-RU"/>
        </w:rPr>
        <w:t xml:space="preserve">Секретарь </w:t>
      </w:r>
      <w:r w:rsidRPr="00B230F1">
        <w:rPr>
          <w:lang w:val="ru-RU"/>
        </w:rPr>
        <w:t>(</w:t>
      </w:r>
      <w:r w:rsidR="00CF52F2" w:rsidRPr="00B230F1">
        <w:rPr>
          <w:lang w:val="ru-RU"/>
        </w:rPr>
        <w:t>министр</w:t>
      </w:r>
      <w:r w:rsidRPr="00B230F1">
        <w:rPr>
          <w:lang w:val="ru-RU"/>
        </w:rPr>
        <w:t xml:space="preserve">), </w:t>
      </w:r>
      <w:r w:rsidR="00923A10" w:rsidRPr="00B230F1">
        <w:rPr>
          <w:color w:val="000000"/>
          <w:lang w:val="ru-RU"/>
        </w:rPr>
        <w:t xml:space="preserve">Министерство информационно-коммуникационных технологий </w:t>
      </w:r>
      <w:r w:rsidRPr="00B230F1">
        <w:rPr>
          <w:lang w:val="ru-RU"/>
        </w:rPr>
        <w:t>(</w:t>
      </w:r>
      <w:r w:rsidR="00BF69BB" w:rsidRPr="00B230F1">
        <w:rPr>
          <w:lang w:val="ru-RU"/>
        </w:rPr>
        <w:t>Филиппины</w:t>
      </w:r>
      <w:r w:rsidRPr="00B230F1">
        <w:rPr>
          <w:lang w:val="ru-RU"/>
        </w:rPr>
        <w:t>) (</w:t>
      </w:r>
      <w:r w:rsidR="00BF69BB" w:rsidRPr="00B230F1">
        <w:rPr>
          <w:lang w:val="ru-RU"/>
        </w:rPr>
        <w:t>см. </w:t>
      </w:r>
      <w:hyperlink r:id="rId13" w:history="1">
        <w:r w:rsidRPr="00B230F1">
          <w:rPr>
            <w:rStyle w:val="Hyperlink"/>
            <w:rFonts w:asciiTheme="minorHAnsi" w:hAnsiTheme="minorHAnsi"/>
            <w:szCs w:val="24"/>
            <w:lang w:val="ru-RU"/>
          </w:rPr>
          <w:t>https://www.itu.int/web/pp-18/en/speech/75</w:t>
        </w:r>
      </w:hyperlink>
      <w:r w:rsidRPr="00B230F1">
        <w:rPr>
          <w:lang w:val="ru-RU"/>
        </w:rPr>
        <w:t>)</w:t>
      </w:r>
      <w:r w:rsidR="00252057">
        <w:rPr>
          <w:lang w:val="ru-RU"/>
        </w:rPr>
        <w:t>;</w:t>
      </w:r>
    </w:p>
    <w:p w:rsidR="00B1660D" w:rsidRPr="00B230F1" w:rsidRDefault="00B1660D" w:rsidP="00252057">
      <w:pPr>
        <w:pStyle w:val="enumlev1"/>
        <w:rPr>
          <w:lang w:val="ru-RU"/>
        </w:rPr>
      </w:pPr>
      <w:r w:rsidRPr="00B230F1">
        <w:rPr>
          <w:lang w:val="ru-RU"/>
        </w:rPr>
        <w:t>–</w:t>
      </w:r>
      <w:r w:rsidRPr="00B230F1">
        <w:rPr>
          <w:lang w:val="ru-RU"/>
        </w:rPr>
        <w:tab/>
      </w:r>
      <w:r w:rsidR="00252057">
        <w:rPr>
          <w:lang w:val="ru-RU"/>
        </w:rPr>
        <w:t>г</w:t>
      </w:r>
      <w:r w:rsidR="00923A10" w:rsidRPr="00B230F1">
        <w:rPr>
          <w:lang w:val="ru-RU"/>
        </w:rPr>
        <w:t xml:space="preserve">-н </w:t>
      </w:r>
      <w:r w:rsidR="00CF52F2" w:rsidRPr="00B230F1">
        <w:rPr>
          <w:color w:val="000000"/>
          <w:lang w:val="ru-RU"/>
        </w:rPr>
        <w:t>Жан-Давид РОДНИ</w:t>
      </w:r>
      <w:r w:rsidRPr="00B230F1">
        <w:rPr>
          <w:lang w:val="ru-RU"/>
        </w:rPr>
        <w:t xml:space="preserve">, </w:t>
      </w:r>
      <w:r w:rsidR="005620BF" w:rsidRPr="00B230F1">
        <w:rPr>
          <w:lang w:val="ru-RU"/>
        </w:rPr>
        <w:t xml:space="preserve">Генеральный </w:t>
      </w:r>
      <w:r w:rsidR="00CF52F2" w:rsidRPr="00B230F1">
        <w:rPr>
          <w:lang w:val="ru-RU"/>
        </w:rPr>
        <w:t>директор</w:t>
      </w:r>
      <w:r w:rsidRPr="00B230F1">
        <w:rPr>
          <w:lang w:val="ru-RU"/>
        </w:rPr>
        <w:t xml:space="preserve">, </w:t>
      </w:r>
      <w:r w:rsidR="00CF52F2" w:rsidRPr="00B230F1">
        <w:rPr>
          <w:color w:val="000000"/>
          <w:lang w:val="ru-RU"/>
        </w:rPr>
        <w:t xml:space="preserve">Национальный совет электросвязи </w:t>
      </w:r>
      <w:r w:rsidRPr="00B230F1">
        <w:rPr>
          <w:lang w:val="ru-RU"/>
        </w:rPr>
        <w:t>(</w:t>
      </w:r>
      <w:r w:rsidR="00160BDC" w:rsidRPr="00B230F1">
        <w:rPr>
          <w:lang w:val="ru-RU"/>
        </w:rPr>
        <w:t>Гаити</w:t>
      </w:r>
      <w:r w:rsidRPr="00B230F1">
        <w:rPr>
          <w:lang w:val="ru-RU"/>
        </w:rPr>
        <w:t>) (</w:t>
      </w:r>
      <w:r w:rsidR="00BF69BB" w:rsidRPr="00B230F1">
        <w:rPr>
          <w:lang w:val="ru-RU"/>
        </w:rPr>
        <w:t>см. </w:t>
      </w:r>
      <w:hyperlink r:id="rId14" w:history="1">
        <w:r w:rsidRPr="00B230F1">
          <w:rPr>
            <w:rStyle w:val="Hyperlink"/>
            <w:rFonts w:asciiTheme="minorHAnsi" w:hAnsiTheme="minorHAnsi"/>
            <w:szCs w:val="24"/>
            <w:lang w:val="ru-RU"/>
          </w:rPr>
          <w:t>https://www.itu.int/web/pp-18/en/speech/194</w:t>
        </w:r>
      </w:hyperlink>
      <w:r w:rsidRPr="00B230F1">
        <w:rPr>
          <w:lang w:val="ru-RU"/>
        </w:rPr>
        <w:t>)</w:t>
      </w:r>
      <w:r w:rsidR="00252057">
        <w:rPr>
          <w:lang w:val="ru-RU"/>
        </w:rPr>
        <w:t>;</w:t>
      </w:r>
    </w:p>
    <w:p w:rsidR="00B1660D" w:rsidRPr="00B230F1" w:rsidRDefault="00B1660D" w:rsidP="00252057">
      <w:pPr>
        <w:pStyle w:val="enumlev1"/>
        <w:rPr>
          <w:lang w:val="ru-RU"/>
        </w:rPr>
      </w:pPr>
      <w:r w:rsidRPr="00B230F1">
        <w:rPr>
          <w:lang w:val="ru-RU"/>
        </w:rPr>
        <w:t>–</w:t>
      </w:r>
      <w:r w:rsidRPr="00B230F1">
        <w:rPr>
          <w:lang w:val="ru-RU"/>
        </w:rPr>
        <w:tab/>
      </w:r>
      <w:r w:rsidR="00252057">
        <w:rPr>
          <w:lang w:val="ru-RU"/>
        </w:rPr>
        <w:t>г</w:t>
      </w:r>
      <w:r w:rsidR="00923A10" w:rsidRPr="00B230F1">
        <w:rPr>
          <w:lang w:val="ru-RU"/>
        </w:rPr>
        <w:t>-н</w:t>
      </w:r>
      <w:r w:rsidRPr="00B230F1">
        <w:rPr>
          <w:lang w:val="ru-RU"/>
        </w:rPr>
        <w:t xml:space="preserve"> </w:t>
      </w:r>
      <w:r w:rsidR="00CF52F2" w:rsidRPr="00B230F1">
        <w:rPr>
          <w:color w:val="000000"/>
          <w:lang w:val="ru-RU"/>
        </w:rPr>
        <w:t>Франк ТУМВЕБАЗЕ</w:t>
      </w:r>
      <w:r w:rsidR="00CF52F2" w:rsidRPr="00B230F1">
        <w:rPr>
          <w:lang w:val="ru-RU"/>
        </w:rPr>
        <w:t xml:space="preserve">, </w:t>
      </w:r>
      <w:r w:rsidR="005620BF" w:rsidRPr="00B230F1">
        <w:rPr>
          <w:lang w:val="ru-RU"/>
        </w:rPr>
        <w:t>Министр</w:t>
      </w:r>
      <w:r w:rsidRPr="00B230F1">
        <w:rPr>
          <w:lang w:val="ru-RU"/>
        </w:rPr>
        <w:t xml:space="preserve">, </w:t>
      </w:r>
      <w:r w:rsidR="00CF52F2" w:rsidRPr="00B230F1">
        <w:rPr>
          <w:color w:val="000000"/>
          <w:lang w:val="ru-RU"/>
        </w:rPr>
        <w:t>Министерство ИКТ и национального руководства</w:t>
      </w:r>
      <w:r w:rsidRPr="00B230F1">
        <w:rPr>
          <w:lang w:val="ru-RU"/>
        </w:rPr>
        <w:t xml:space="preserve"> (</w:t>
      </w:r>
      <w:r w:rsidR="00BF69BB" w:rsidRPr="00B230F1">
        <w:rPr>
          <w:lang w:val="ru-RU"/>
        </w:rPr>
        <w:t>Уганда</w:t>
      </w:r>
      <w:r w:rsidRPr="00B230F1">
        <w:rPr>
          <w:lang w:val="ru-RU"/>
        </w:rPr>
        <w:t>) (</w:t>
      </w:r>
      <w:r w:rsidR="00BF69BB" w:rsidRPr="00B230F1">
        <w:rPr>
          <w:lang w:val="ru-RU"/>
        </w:rPr>
        <w:t>см. </w:t>
      </w:r>
      <w:hyperlink r:id="rId15" w:history="1">
        <w:r w:rsidRPr="00B230F1">
          <w:rPr>
            <w:rStyle w:val="Hyperlink"/>
            <w:rFonts w:asciiTheme="minorHAnsi" w:hAnsiTheme="minorHAnsi"/>
            <w:szCs w:val="24"/>
            <w:lang w:val="ru-RU"/>
          </w:rPr>
          <w:t>https://www.itu.int/web/pp-18/en/speech/74</w:t>
        </w:r>
      </w:hyperlink>
      <w:r w:rsidRPr="00B230F1">
        <w:rPr>
          <w:lang w:val="ru-RU"/>
        </w:rPr>
        <w:t>);</w:t>
      </w:r>
    </w:p>
    <w:p w:rsidR="00B1660D" w:rsidRPr="00B230F1" w:rsidRDefault="00B1660D" w:rsidP="00252057">
      <w:pPr>
        <w:pStyle w:val="enumlev1"/>
        <w:rPr>
          <w:lang w:val="ru-RU"/>
        </w:rPr>
      </w:pPr>
      <w:r w:rsidRPr="00B230F1">
        <w:rPr>
          <w:lang w:val="ru-RU"/>
        </w:rPr>
        <w:t>–</w:t>
      </w:r>
      <w:r w:rsidRPr="00B230F1">
        <w:rPr>
          <w:lang w:val="ru-RU"/>
        </w:rPr>
        <w:tab/>
      </w:r>
      <w:r w:rsidR="00252057">
        <w:rPr>
          <w:lang w:val="ru-RU"/>
        </w:rPr>
        <w:t>г</w:t>
      </w:r>
      <w:r w:rsidR="00CF52F2" w:rsidRPr="00B230F1">
        <w:rPr>
          <w:lang w:val="ru-RU"/>
        </w:rPr>
        <w:t>-н</w:t>
      </w:r>
      <w:r w:rsidRPr="00B230F1">
        <w:rPr>
          <w:lang w:val="ru-RU"/>
        </w:rPr>
        <w:t xml:space="preserve"> </w:t>
      </w:r>
      <w:r w:rsidR="00CF52F2" w:rsidRPr="00B230F1">
        <w:rPr>
          <w:color w:val="000000"/>
          <w:lang w:val="ru-RU"/>
        </w:rPr>
        <w:t xml:space="preserve">Mохаммад Джавад </w:t>
      </w:r>
      <w:r w:rsidR="00CF52F2" w:rsidRPr="00B230F1">
        <w:rPr>
          <w:lang w:val="ru-RU"/>
        </w:rPr>
        <w:t>АЗАРИ</w:t>
      </w:r>
      <w:r w:rsidRPr="00B230F1">
        <w:rPr>
          <w:lang w:val="ru-RU"/>
        </w:rPr>
        <w:t xml:space="preserve"> </w:t>
      </w:r>
      <w:r w:rsidR="00CF52F2" w:rsidRPr="00B230F1">
        <w:rPr>
          <w:lang w:val="ru-RU"/>
        </w:rPr>
        <w:t>ДЖАХРОМИ</w:t>
      </w:r>
      <w:r w:rsidRPr="00B230F1">
        <w:rPr>
          <w:lang w:val="ru-RU"/>
        </w:rPr>
        <w:t xml:space="preserve">, </w:t>
      </w:r>
      <w:r w:rsidR="005620BF" w:rsidRPr="00B230F1">
        <w:rPr>
          <w:lang w:val="ru-RU"/>
        </w:rPr>
        <w:t>Министр</w:t>
      </w:r>
      <w:r w:rsidRPr="00B230F1">
        <w:rPr>
          <w:lang w:val="ru-RU"/>
        </w:rPr>
        <w:t xml:space="preserve">, </w:t>
      </w:r>
      <w:r w:rsidR="00CF52F2" w:rsidRPr="00B230F1">
        <w:rPr>
          <w:color w:val="000000"/>
          <w:lang w:val="ru-RU"/>
        </w:rPr>
        <w:t xml:space="preserve">Министерство ИКТ </w:t>
      </w:r>
      <w:r w:rsidRPr="00B230F1">
        <w:rPr>
          <w:lang w:val="ru-RU"/>
        </w:rPr>
        <w:t>(</w:t>
      </w:r>
      <w:r w:rsidR="00160BDC" w:rsidRPr="00B230F1">
        <w:rPr>
          <w:lang w:val="ru-RU"/>
        </w:rPr>
        <w:t>Исламская Республика Иран</w:t>
      </w:r>
      <w:r w:rsidRPr="00B230F1">
        <w:rPr>
          <w:lang w:val="ru-RU"/>
        </w:rPr>
        <w:t>) (</w:t>
      </w:r>
      <w:r w:rsidR="00BF69BB" w:rsidRPr="00B230F1">
        <w:rPr>
          <w:lang w:val="ru-RU"/>
        </w:rPr>
        <w:t>см. </w:t>
      </w:r>
      <w:hyperlink r:id="rId16" w:history="1">
        <w:r w:rsidR="00E84E26" w:rsidRPr="00E50F35">
          <w:rPr>
            <w:rStyle w:val="Hyperlink"/>
            <w:rFonts w:asciiTheme="minorHAnsi" w:hAnsiTheme="minorHAnsi"/>
            <w:szCs w:val="24"/>
            <w:lang w:val="en-CA"/>
          </w:rPr>
          <w:t>https</w:t>
        </w:r>
        <w:r w:rsidR="00E84E26" w:rsidRPr="00E84E26">
          <w:rPr>
            <w:rStyle w:val="Hyperlink"/>
            <w:rFonts w:asciiTheme="minorHAnsi" w:hAnsiTheme="minorHAnsi"/>
            <w:szCs w:val="24"/>
            <w:lang w:val="ru-RU"/>
          </w:rPr>
          <w:t>://</w:t>
        </w:r>
        <w:r w:rsidR="00E84E26" w:rsidRPr="00E50F35">
          <w:rPr>
            <w:rStyle w:val="Hyperlink"/>
            <w:rFonts w:asciiTheme="minorHAnsi" w:hAnsiTheme="minorHAnsi"/>
            <w:szCs w:val="24"/>
            <w:lang w:val="en-CA"/>
          </w:rPr>
          <w:t>www</w:t>
        </w:r>
        <w:r w:rsidR="00E84E26" w:rsidRPr="00E84E26">
          <w:rPr>
            <w:rStyle w:val="Hyperlink"/>
            <w:rFonts w:asciiTheme="minorHAnsi" w:hAnsiTheme="minorHAnsi"/>
            <w:szCs w:val="24"/>
            <w:lang w:val="ru-RU"/>
          </w:rPr>
          <w:t>.</w:t>
        </w:r>
        <w:r w:rsidR="00E84E26" w:rsidRPr="00E50F35">
          <w:rPr>
            <w:rStyle w:val="Hyperlink"/>
            <w:rFonts w:asciiTheme="minorHAnsi" w:hAnsiTheme="minorHAnsi"/>
            <w:szCs w:val="24"/>
            <w:lang w:val="en-CA"/>
          </w:rPr>
          <w:t>itu</w:t>
        </w:r>
        <w:r w:rsidR="00E84E26" w:rsidRPr="00E84E26">
          <w:rPr>
            <w:rStyle w:val="Hyperlink"/>
            <w:rFonts w:asciiTheme="minorHAnsi" w:hAnsiTheme="minorHAnsi"/>
            <w:szCs w:val="24"/>
            <w:lang w:val="ru-RU"/>
          </w:rPr>
          <w:t>.</w:t>
        </w:r>
        <w:r w:rsidR="00E84E26" w:rsidRPr="00E50F35">
          <w:rPr>
            <w:rStyle w:val="Hyperlink"/>
            <w:rFonts w:asciiTheme="minorHAnsi" w:hAnsiTheme="minorHAnsi"/>
            <w:szCs w:val="24"/>
            <w:lang w:val="en-CA"/>
          </w:rPr>
          <w:t>int</w:t>
        </w:r>
        <w:r w:rsidR="00E84E26" w:rsidRPr="00E84E26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="00E84E26" w:rsidRPr="00E50F35">
          <w:rPr>
            <w:rStyle w:val="Hyperlink"/>
            <w:rFonts w:asciiTheme="minorHAnsi" w:hAnsiTheme="minorHAnsi"/>
            <w:szCs w:val="24"/>
            <w:lang w:val="en-CA"/>
          </w:rPr>
          <w:t>web</w:t>
        </w:r>
        <w:r w:rsidR="00E84E26" w:rsidRPr="00E84E26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="00E84E26" w:rsidRPr="00E50F35">
          <w:rPr>
            <w:rStyle w:val="Hyperlink"/>
            <w:rFonts w:asciiTheme="minorHAnsi" w:hAnsiTheme="minorHAnsi"/>
            <w:szCs w:val="24"/>
            <w:lang w:val="en-CA"/>
          </w:rPr>
          <w:t>pp</w:t>
        </w:r>
        <w:r w:rsidR="00E84E26" w:rsidRPr="00E84E26">
          <w:rPr>
            <w:rStyle w:val="Hyperlink"/>
            <w:rFonts w:asciiTheme="minorHAnsi" w:hAnsiTheme="minorHAnsi"/>
            <w:szCs w:val="24"/>
            <w:lang w:val="ru-RU"/>
          </w:rPr>
          <w:t>-18/</w:t>
        </w:r>
        <w:r w:rsidR="00E84E26" w:rsidRPr="00E50F35">
          <w:rPr>
            <w:rStyle w:val="Hyperlink"/>
            <w:rFonts w:asciiTheme="minorHAnsi" w:hAnsiTheme="minorHAnsi"/>
            <w:szCs w:val="24"/>
            <w:lang w:val="en-CA"/>
          </w:rPr>
          <w:t>en</w:t>
        </w:r>
        <w:r w:rsidR="00E84E26" w:rsidRPr="00E84E26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="00E84E26" w:rsidRPr="00E50F35">
          <w:rPr>
            <w:rStyle w:val="Hyperlink"/>
            <w:rFonts w:asciiTheme="minorHAnsi" w:hAnsiTheme="minorHAnsi"/>
            <w:szCs w:val="24"/>
            <w:lang w:val="en-CA"/>
          </w:rPr>
          <w:t>speech</w:t>
        </w:r>
        <w:r w:rsidR="00E84E26" w:rsidRPr="00E84E26">
          <w:rPr>
            <w:rStyle w:val="Hyperlink"/>
            <w:rFonts w:asciiTheme="minorHAnsi" w:hAnsiTheme="minorHAnsi"/>
            <w:szCs w:val="24"/>
            <w:lang w:val="ru-RU"/>
          </w:rPr>
          <w:t>/125</w:t>
        </w:r>
      </w:hyperlink>
      <w:r w:rsidRPr="00B230F1">
        <w:rPr>
          <w:lang w:val="ru-RU"/>
        </w:rPr>
        <w:t>).</w:t>
      </w:r>
    </w:p>
    <w:p w:rsidR="00E84E26" w:rsidRPr="00B230F1" w:rsidRDefault="00E84E26" w:rsidP="00E84E26">
      <w:pPr>
        <w:pStyle w:val="Heading1"/>
        <w:rPr>
          <w:lang w:val="ru-RU"/>
        </w:rPr>
      </w:pPr>
      <w:r w:rsidRPr="00252057">
        <w:rPr>
          <w:lang w:val="ru-RU"/>
        </w:rPr>
        <w:t>3</w:t>
      </w:r>
      <w:r w:rsidRPr="00B230F1">
        <w:rPr>
          <w:lang w:val="ru-RU"/>
        </w:rPr>
        <w:tab/>
        <w:t>Церемония в честь Дня флага</w:t>
      </w:r>
    </w:p>
    <w:p w:rsidR="00E84E26" w:rsidRPr="00B230F1" w:rsidRDefault="00252057" w:rsidP="00E84E26">
      <w:pPr>
        <w:rPr>
          <w:sz w:val="24"/>
          <w:lang w:val="ru-RU"/>
        </w:rPr>
      </w:pPr>
      <w:r>
        <w:rPr>
          <w:lang w:val="ru-RU"/>
        </w:rPr>
        <w:t>3</w:t>
      </w:r>
      <w:r w:rsidR="00E84E26" w:rsidRPr="00B230F1">
        <w:rPr>
          <w:lang w:val="ru-RU"/>
        </w:rPr>
        <w:t>.1</w:t>
      </w:r>
      <w:r w:rsidR="00E84E26" w:rsidRPr="00B230F1">
        <w:rPr>
          <w:lang w:val="ru-RU"/>
        </w:rPr>
        <w:tab/>
        <w:t xml:space="preserve">Проводится краткая </w:t>
      </w:r>
      <w:r w:rsidR="00E84E26" w:rsidRPr="00B230F1">
        <w:rPr>
          <w:color w:val="000000"/>
          <w:lang w:val="ru-RU"/>
        </w:rPr>
        <w:t xml:space="preserve">церемония </w:t>
      </w:r>
      <w:r w:rsidR="00E84E26" w:rsidRPr="00B230F1">
        <w:rPr>
          <w:lang w:val="ru-RU"/>
        </w:rPr>
        <w:t xml:space="preserve">в честь Дня государственного флага </w:t>
      </w:r>
      <w:r w:rsidR="00E84E26" w:rsidRPr="00B230F1">
        <w:rPr>
          <w:color w:val="000000"/>
          <w:lang w:val="ru-RU"/>
        </w:rPr>
        <w:t>Объединенных Арабских Эмиратов</w:t>
      </w:r>
      <w:r w:rsidR="00E84E26" w:rsidRPr="00B230F1">
        <w:rPr>
          <w:lang w:val="ru-RU"/>
        </w:rPr>
        <w:t xml:space="preserve"> (3 ноября), в который прославляются суверенитет, единство страны и гордость народа за свою страну.</w:t>
      </w:r>
    </w:p>
    <w:p w:rsidR="00B1660D" w:rsidRPr="00B230F1" w:rsidRDefault="00E84E26" w:rsidP="00B230F1">
      <w:pPr>
        <w:pStyle w:val="Heading1"/>
        <w:rPr>
          <w:lang w:val="ru-RU"/>
        </w:rPr>
      </w:pPr>
      <w:r w:rsidRPr="00E84E26">
        <w:rPr>
          <w:lang w:val="ru-RU"/>
        </w:rPr>
        <w:t>4</w:t>
      </w:r>
      <w:r w:rsidR="00B1660D" w:rsidRPr="00B230F1">
        <w:rPr>
          <w:lang w:val="ru-RU"/>
        </w:rPr>
        <w:tab/>
      </w:r>
      <w:r w:rsidR="00BB6630" w:rsidRPr="00B230F1">
        <w:rPr>
          <w:color w:val="000000"/>
          <w:lang w:val="ru-RU"/>
        </w:rPr>
        <w:t>Выборы Директора Бюро радиосвязи</w:t>
      </w:r>
      <w:r w:rsidR="00BB6630" w:rsidRPr="00B230F1">
        <w:rPr>
          <w:lang w:val="ru-RU"/>
        </w:rPr>
        <w:t xml:space="preserve">: второй тур </w:t>
      </w:r>
      <w:r w:rsidR="00DE5253" w:rsidRPr="00B230F1">
        <w:rPr>
          <w:lang w:val="ru-RU"/>
        </w:rPr>
        <w:t xml:space="preserve">(Документы </w:t>
      </w:r>
      <w:hyperlink r:id="rId17" w:history="1">
        <w:r w:rsidR="00DE5253" w:rsidRPr="00B230F1">
          <w:rPr>
            <w:rStyle w:val="Hyperlink"/>
            <w:lang w:val="ru-RU"/>
          </w:rPr>
          <w:t>4(Rev.2)</w:t>
        </w:r>
        <w:r w:rsidR="00DE5253" w:rsidRPr="00B230F1">
          <w:rPr>
            <w:lang w:val="ru-RU"/>
          </w:rPr>
          <w:t>,</w:t>
        </w:r>
      </w:hyperlink>
      <w:r w:rsidR="00DE5253" w:rsidRPr="00B230F1">
        <w:rPr>
          <w:lang w:val="ru-RU"/>
        </w:rPr>
        <w:t xml:space="preserve"> </w:t>
      </w:r>
      <w:hyperlink r:id="rId18" w:history="1">
        <w:r w:rsidR="00DE5253" w:rsidRPr="00B230F1">
          <w:rPr>
            <w:rStyle w:val="Hyperlink"/>
            <w:lang w:val="ru-RU"/>
          </w:rPr>
          <w:t>75</w:t>
        </w:r>
      </w:hyperlink>
      <w:r w:rsidR="00DE5253" w:rsidRPr="00B230F1">
        <w:rPr>
          <w:lang w:val="ru-RU"/>
        </w:rPr>
        <w:t xml:space="preserve">, </w:t>
      </w:r>
      <w:hyperlink r:id="rId19" w:history="1">
        <w:r w:rsidR="00DE5253" w:rsidRPr="00B230F1">
          <w:rPr>
            <w:rStyle w:val="Hyperlink"/>
            <w:lang w:val="ru-RU"/>
          </w:rPr>
          <w:t>78</w:t>
        </w:r>
      </w:hyperlink>
      <w:r w:rsidR="00DE5253" w:rsidRPr="00B230F1">
        <w:rPr>
          <w:lang w:val="ru-RU"/>
        </w:rPr>
        <w:t xml:space="preserve">, </w:t>
      </w:r>
      <w:hyperlink r:id="rId20" w:history="1">
        <w:r w:rsidR="00DE5253" w:rsidRPr="00B230F1">
          <w:rPr>
            <w:rStyle w:val="Hyperlink"/>
            <w:lang w:val="ru-RU"/>
          </w:rPr>
          <w:t>86</w:t>
        </w:r>
      </w:hyperlink>
      <w:r w:rsidR="00DE5253" w:rsidRPr="00B230F1">
        <w:rPr>
          <w:lang w:val="ru-RU"/>
        </w:rPr>
        <w:t xml:space="preserve">, </w:t>
      </w:r>
      <w:hyperlink r:id="rId21" w:history="1">
        <w:r w:rsidR="00DE5253" w:rsidRPr="00B230F1">
          <w:rPr>
            <w:rStyle w:val="Hyperlink"/>
            <w:lang w:val="ru-RU"/>
          </w:rPr>
          <w:t>87</w:t>
        </w:r>
      </w:hyperlink>
      <w:r w:rsidR="00DE5253" w:rsidRPr="00B230F1">
        <w:rPr>
          <w:lang w:val="ru-RU"/>
        </w:rPr>
        <w:t>)</w:t>
      </w:r>
    </w:p>
    <w:p w:rsidR="00DE5253" w:rsidRPr="00B230F1" w:rsidRDefault="00E84E26" w:rsidP="00B230F1">
      <w:pPr>
        <w:rPr>
          <w:sz w:val="24"/>
          <w:lang w:val="ru-RU"/>
        </w:rPr>
      </w:pPr>
      <w:r w:rsidRPr="00E84E26">
        <w:rPr>
          <w:lang w:val="ru-RU"/>
        </w:rPr>
        <w:t>4</w:t>
      </w:r>
      <w:r w:rsidR="00DE5253" w:rsidRPr="00B230F1">
        <w:rPr>
          <w:lang w:val="ru-RU"/>
        </w:rPr>
        <w:t>.1</w:t>
      </w:r>
      <w:r w:rsidR="00DE5253" w:rsidRPr="00B230F1">
        <w:rPr>
          <w:lang w:val="ru-RU"/>
        </w:rPr>
        <w:tab/>
      </w:r>
      <w:r w:rsidR="00825F01" w:rsidRPr="00B230F1">
        <w:rPr>
          <w:b/>
          <w:bCs/>
          <w:lang w:val="ru-RU"/>
        </w:rPr>
        <w:t>Председатель</w:t>
      </w:r>
      <w:r w:rsidR="00825F01" w:rsidRPr="00B230F1">
        <w:rPr>
          <w:lang w:val="ru-RU"/>
        </w:rPr>
        <w:t xml:space="preserve"> объявляет </w:t>
      </w:r>
      <w:r w:rsidR="00FD2D69" w:rsidRPr="00B230F1">
        <w:rPr>
          <w:color w:val="000000"/>
          <w:lang w:val="ru-RU"/>
        </w:rPr>
        <w:t>второй тур голосования на выборах на пост Директора Бюро радиосвязи</w:t>
      </w:r>
      <w:r w:rsidR="00DE5253" w:rsidRPr="00B230F1">
        <w:rPr>
          <w:lang w:val="ru-RU"/>
        </w:rPr>
        <w:t xml:space="preserve">. </w:t>
      </w:r>
      <w:r w:rsidR="00FD2D69" w:rsidRPr="00B230F1">
        <w:rPr>
          <w:lang w:val="ru-RU"/>
        </w:rPr>
        <w:t>Он</w:t>
      </w:r>
      <w:r w:rsidR="00DE5253" w:rsidRPr="00B230F1">
        <w:rPr>
          <w:lang w:val="ru-RU"/>
        </w:rPr>
        <w:t xml:space="preserve"> </w:t>
      </w:r>
      <w:r w:rsidR="00FD2D69" w:rsidRPr="00B230F1">
        <w:rPr>
          <w:color w:val="000000"/>
          <w:lang w:val="ru-RU"/>
        </w:rPr>
        <w:t>уведомлен</w:t>
      </w:r>
      <w:r w:rsidR="005620BF" w:rsidRPr="00B230F1">
        <w:rPr>
          <w:color w:val="000000"/>
          <w:lang w:val="ru-RU"/>
        </w:rPr>
        <w:t xml:space="preserve"> о том, что </w:t>
      </w:r>
      <w:r w:rsidR="00FD2D69" w:rsidRPr="00B230F1">
        <w:rPr>
          <w:color w:val="000000"/>
          <w:lang w:val="ru-RU"/>
        </w:rPr>
        <w:t>кандидатура г-на</w:t>
      </w:r>
      <w:r w:rsidR="00DE5253" w:rsidRPr="00B230F1">
        <w:rPr>
          <w:lang w:val="ru-RU"/>
        </w:rPr>
        <w:t> </w:t>
      </w:r>
      <w:r w:rsidR="00FD2D69" w:rsidRPr="00B230F1">
        <w:rPr>
          <w:color w:val="000000"/>
          <w:lang w:val="ru-RU"/>
        </w:rPr>
        <w:t>M. Жилинскас</w:t>
      </w:r>
      <w:r w:rsidR="00FD2D69" w:rsidRPr="00B230F1">
        <w:rPr>
          <w:lang w:val="ru-RU"/>
        </w:rPr>
        <w:t xml:space="preserve">а </w:t>
      </w:r>
      <w:r w:rsidR="00DE5253" w:rsidRPr="00B230F1">
        <w:rPr>
          <w:lang w:val="ru-RU"/>
        </w:rPr>
        <w:t>(</w:t>
      </w:r>
      <w:r w:rsidR="00FD2D69" w:rsidRPr="00B230F1">
        <w:rPr>
          <w:lang w:val="ru-RU"/>
        </w:rPr>
        <w:t>Литва</w:t>
      </w:r>
      <w:r w:rsidR="00DE5253" w:rsidRPr="00B230F1">
        <w:rPr>
          <w:lang w:val="ru-RU"/>
        </w:rPr>
        <w:t xml:space="preserve">) </w:t>
      </w:r>
      <w:r w:rsidR="00EE04E4" w:rsidRPr="00B230F1">
        <w:rPr>
          <w:lang w:val="ru-RU"/>
        </w:rPr>
        <w:t xml:space="preserve">была снята </w:t>
      </w:r>
      <w:r w:rsidR="00DE5253" w:rsidRPr="00B230F1">
        <w:rPr>
          <w:lang w:val="ru-RU"/>
        </w:rPr>
        <w:t>(</w:t>
      </w:r>
      <w:r w:rsidR="00BF69BB" w:rsidRPr="00B230F1">
        <w:rPr>
          <w:lang w:val="ru-RU"/>
        </w:rPr>
        <w:t>Документ</w:t>
      </w:r>
      <w:r w:rsidR="00EE04E4" w:rsidRPr="00B230F1">
        <w:rPr>
          <w:lang w:val="ru-RU"/>
        </w:rPr>
        <w:t> </w:t>
      </w:r>
      <w:r w:rsidR="00DE5253" w:rsidRPr="00B230F1">
        <w:rPr>
          <w:lang w:val="ru-RU"/>
        </w:rPr>
        <w:t>4(Rev.2)).</w:t>
      </w:r>
    </w:p>
    <w:p w:rsidR="00BF69BB" w:rsidRPr="00B230F1" w:rsidRDefault="00E84E26" w:rsidP="00EE04E4">
      <w:pPr>
        <w:rPr>
          <w:lang w:val="ru-RU"/>
        </w:rPr>
      </w:pPr>
      <w:r w:rsidRPr="00E84E26">
        <w:rPr>
          <w:lang w:val="ru-RU"/>
        </w:rPr>
        <w:t>4</w:t>
      </w:r>
      <w:r w:rsidR="00DE5253" w:rsidRPr="00B230F1">
        <w:rPr>
          <w:lang w:val="ru-RU"/>
        </w:rPr>
        <w:t>.2</w:t>
      </w:r>
      <w:r w:rsidR="00DE5253" w:rsidRPr="00B230F1">
        <w:rPr>
          <w:lang w:val="ru-RU"/>
        </w:rPr>
        <w:tab/>
      </w:r>
      <w:r w:rsidR="00825F01" w:rsidRPr="00B230F1">
        <w:rPr>
          <w:b/>
          <w:bCs/>
          <w:lang w:val="ru-RU"/>
        </w:rPr>
        <w:t>Председатель</w:t>
      </w:r>
      <w:r w:rsidR="00825F01" w:rsidRPr="00B230F1">
        <w:rPr>
          <w:lang w:val="ru-RU"/>
        </w:rPr>
        <w:t xml:space="preserve"> </w:t>
      </w:r>
      <w:r w:rsidR="00825F01" w:rsidRPr="00B230F1">
        <w:rPr>
          <w:b/>
          <w:lang w:val="ru-RU"/>
        </w:rPr>
        <w:t>Комитета</w:t>
      </w:r>
      <w:r w:rsidR="00DE5253" w:rsidRPr="00B230F1">
        <w:rPr>
          <w:b/>
          <w:lang w:val="ru-RU"/>
        </w:rPr>
        <w:t xml:space="preserve"> 2</w:t>
      </w:r>
      <w:r w:rsidR="00DE5253" w:rsidRPr="00B230F1">
        <w:rPr>
          <w:lang w:val="ru-RU"/>
        </w:rPr>
        <w:t xml:space="preserve"> </w:t>
      </w:r>
      <w:r w:rsidR="00825F01" w:rsidRPr="00B230F1">
        <w:rPr>
          <w:lang w:val="ru-RU"/>
        </w:rPr>
        <w:t xml:space="preserve">объявляет, что </w:t>
      </w:r>
      <w:r w:rsidR="00EE04E4" w:rsidRPr="00B230F1">
        <w:rPr>
          <w:lang w:val="ru-RU"/>
        </w:rPr>
        <w:t xml:space="preserve">не было получено других </w:t>
      </w:r>
      <w:r w:rsidR="00825F01" w:rsidRPr="00B230F1">
        <w:rPr>
          <w:color w:val="000000"/>
          <w:lang w:val="ru-RU"/>
        </w:rPr>
        <w:t>до</w:t>
      </w:r>
      <w:r w:rsidR="00EE04E4" w:rsidRPr="00B230F1">
        <w:rPr>
          <w:color w:val="000000"/>
          <w:lang w:val="ru-RU"/>
        </w:rPr>
        <w:t xml:space="preserve">кументов о передаче полномочий </w:t>
      </w:r>
      <w:r w:rsidR="00FD2D69" w:rsidRPr="00B230F1">
        <w:rPr>
          <w:color w:val="000000"/>
          <w:lang w:val="ru-RU"/>
        </w:rPr>
        <w:t>помимо тех</w:t>
      </w:r>
      <w:r w:rsidR="00825F01" w:rsidRPr="00B230F1">
        <w:rPr>
          <w:color w:val="000000"/>
          <w:lang w:val="ru-RU"/>
        </w:rPr>
        <w:t xml:space="preserve">, что представлены в </w:t>
      </w:r>
      <w:r w:rsidR="00825F01" w:rsidRPr="00B230F1">
        <w:rPr>
          <w:lang w:val="ru-RU"/>
        </w:rPr>
        <w:t>Документах</w:t>
      </w:r>
      <w:r w:rsidR="00DE5253" w:rsidRPr="00B230F1">
        <w:rPr>
          <w:lang w:val="ru-RU"/>
        </w:rPr>
        <w:t xml:space="preserve"> 78, 86 </w:t>
      </w:r>
      <w:r w:rsidR="00825F01" w:rsidRPr="00B230F1">
        <w:rPr>
          <w:lang w:val="ru-RU"/>
        </w:rPr>
        <w:t>и</w:t>
      </w:r>
      <w:r w:rsidR="00DE5253" w:rsidRPr="00B230F1">
        <w:rPr>
          <w:lang w:val="ru-RU"/>
        </w:rPr>
        <w:t xml:space="preserve"> 87</w:t>
      </w:r>
      <w:r w:rsidR="00160BDC" w:rsidRPr="00B230F1">
        <w:rPr>
          <w:lang w:val="ru-RU"/>
        </w:rPr>
        <w:t>.</w:t>
      </w:r>
    </w:p>
    <w:p w:rsidR="00DE5253" w:rsidRPr="00B230F1" w:rsidRDefault="00E84E26" w:rsidP="00825F01">
      <w:pPr>
        <w:rPr>
          <w:sz w:val="24"/>
          <w:lang w:val="ru-RU"/>
        </w:rPr>
      </w:pPr>
      <w:r w:rsidRPr="00E84E26">
        <w:rPr>
          <w:lang w:val="ru-RU"/>
        </w:rPr>
        <w:t>4</w:t>
      </w:r>
      <w:r w:rsidR="00DE5253" w:rsidRPr="00B230F1">
        <w:rPr>
          <w:lang w:val="ru-RU"/>
        </w:rPr>
        <w:t>.3</w:t>
      </w:r>
      <w:r w:rsidR="00DE5253" w:rsidRPr="00B230F1">
        <w:rPr>
          <w:lang w:val="ru-RU"/>
        </w:rPr>
        <w:tab/>
      </w:r>
      <w:r w:rsidR="00DE5253" w:rsidRPr="00B230F1">
        <w:rPr>
          <w:b/>
          <w:bCs/>
          <w:lang w:val="ru-RU"/>
        </w:rPr>
        <w:t>Председатель</w:t>
      </w:r>
      <w:r w:rsidR="00DE5253" w:rsidRPr="00B230F1">
        <w:rPr>
          <w:lang w:val="ru-RU"/>
        </w:rPr>
        <w:t xml:space="preserve"> сообщает, что пять счетчиков голосов, представляющих пять административных регионов, заняли свои места. </w:t>
      </w:r>
      <w:r w:rsidR="00825F01" w:rsidRPr="00B230F1">
        <w:rPr>
          <w:color w:val="000000"/>
          <w:lang w:val="ru-RU"/>
        </w:rPr>
        <w:t>Каждая делегация получила бюллетень для голосования</w:t>
      </w:r>
      <w:r w:rsidR="00DE5253" w:rsidRPr="00B230F1">
        <w:rPr>
          <w:lang w:val="ru-RU"/>
        </w:rPr>
        <w:t>.</w:t>
      </w:r>
    </w:p>
    <w:p w:rsidR="00DE5253" w:rsidRPr="00B230F1" w:rsidRDefault="00E84E26" w:rsidP="00CE3F45">
      <w:pPr>
        <w:rPr>
          <w:lang w:val="ru-RU"/>
        </w:rPr>
      </w:pPr>
      <w:r w:rsidRPr="00E84E26">
        <w:rPr>
          <w:lang w:val="ru-RU"/>
        </w:rPr>
        <w:t>4</w:t>
      </w:r>
      <w:r w:rsidR="00DE5253" w:rsidRPr="00B230F1">
        <w:rPr>
          <w:lang w:val="ru-RU"/>
        </w:rPr>
        <w:t>.4</w:t>
      </w:r>
      <w:r w:rsidR="00DE5253" w:rsidRPr="00B230F1">
        <w:rPr>
          <w:lang w:val="ru-RU"/>
        </w:rPr>
        <w:tab/>
      </w:r>
      <w:r w:rsidR="00DE5253" w:rsidRPr="00B230F1">
        <w:rPr>
          <w:b/>
          <w:bCs/>
          <w:color w:val="000000"/>
          <w:lang w:val="ru-RU"/>
        </w:rPr>
        <w:t>Секретарь пленарного заседания</w:t>
      </w:r>
      <w:r w:rsidR="00DE5253" w:rsidRPr="00B230F1">
        <w:rPr>
          <w:color w:val="000000"/>
          <w:lang w:val="ru-RU"/>
        </w:rPr>
        <w:t xml:space="preserve"> вызывает делегации, имеющие право участвовать в голосовании</w:t>
      </w:r>
      <w:r w:rsidR="00DE5253" w:rsidRPr="00B230F1">
        <w:rPr>
          <w:lang w:val="ru-RU"/>
        </w:rPr>
        <w:t xml:space="preserve"> (Документ 75), </w:t>
      </w:r>
      <w:r w:rsidR="00DE5253" w:rsidRPr="00B230F1">
        <w:rPr>
          <w:color w:val="000000"/>
          <w:lang w:val="ru-RU"/>
        </w:rPr>
        <w:t>и предлагает им опустить свои бюллетени в предусмотренные для этого урны для голосования</w:t>
      </w:r>
      <w:r w:rsidR="00DE5253" w:rsidRPr="00B230F1">
        <w:rPr>
          <w:lang w:val="ru-RU"/>
        </w:rPr>
        <w:t>.</w:t>
      </w:r>
    </w:p>
    <w:p w:rsidR="00DE5253" w:rsidRPr="00B230F1" w:rsidRDefault="00E84E26" w:rsidP="00CE3F45">
      <w:pPr>
        <w:rPr>
          <w:lang w:val="ru-RU"/>
        </w:rPr>
      </w:pPr>
      <w:r w:rsidRPr="00E84E26">
        <w:rPr>
          <w:lang w:val="ru-RU"/>
        </w:rPr>
        <w:t>4</w:t>
      </w:r>
      <w:r w:rsidR="00DE5253" w:rsidRPr="00B230F1">
        <w:rPr>
          <w:lang w:val="ru-RU"/>
        </w:rPr>
        <w:t>.5</w:t>
      </w:r>
      <w:r w:rsidR="00DE5253" w:rsidRPr="00B230F1">
        <w:rPr>
          <w:lang w:val="ru-RU"/>
        </w:rPr>
        <w:tab/>
        <w:t>Кандидатами на пост Директора Бюро радиосвязи (БР) являются: г-н И. Божоки (Венгрия) и г</w:t>
      </w:r>
      <w:r w:rsidR="00DE5253" w:rsidRPr="00B230F1">
        <w:rPr>
          <w:lang w:val="ru-RU"/>
        </w:rPr>
        <w:noBreakHyphen/>
        <w:t>н М. Маневич (Уругвай)</w:t>
      </w:r>
      <w:r w:rsidR="00160BDC" w:rsidRPr="00B230F1">
        <w:rPr>
          <w:lang w:val="ru-RU"/>
        </w:rPr>
        <w:t>.</w:t>
      </w:r>
    </w:p>
    <w:p w:rsidR="00DE5253" w:rsidRPr="00B230F1" w:rsidRDefault="00E84E26" w:rsidP="00DE5253">
      <w:pPr>
        <w:snapToGrid w:val="0"/>
        <w:spacing w:after="120"/>
        <w:rPr>
          <w:rFonts w:asciiTheme="minorHAnsi" w:hAnsiTheme="minorHAnsi"/>
          <w:szCs w:val="24"/>
          <w:lang w:val="ru-RU"/>
        </w:rPr>
      </w:pPr>
      <w:r>
        <w:rPr>
          <w:rFonts w:asciiTheme="minorHAnsi" w:hAnsiTheme="minorHAnsi"/>
          <w:szCs w:val="24"/>
          <w:lang w:val="en-US"/>
        </w:rPr>
        <w:lastRenderedPageBreak/>
        <w:t>4</w:t>
      </w:r>
      <w:r w:rsidR="00DE5253" w:rsidRPr="00B230F1">
        <w:rPr>
          <w:rFonts w:asciiTheme="minorHAnsi" w:hAnsiTheme="minorHAnsi"/>
          <w:szCs w:val="24"/>
          <w:lang w:val="ru-RU"/>
        </w:rPr>
        <w:t>.6</w:t>
      </w:r>
      <w:r w:rsidR="00DE5253" w:rsidRPr="00B230F1">
        <w:rPr>
          <w:rFonts w:asciiTheme="minorHAnsi" w:hAnsiTheme="minorHAnsi"/>
          <w:szCs w:val="24"/>
          <w:lang w:val="ru-RU"/>
        </w:rPr>
        <w:tab/>
      </w:r>
      <w:r w:rsidR="00DE5253" w:rsidRPr="00B230F1">
        <w:rPr>
          <w:lang w:val="ru-RU"/>
        </w:rPr>
        <w:t>Результаты голосования: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938"/>
        <w:gridCol w:w="1701"/>
      </w:tblGrid>
      <w:tr w:rsidR="00DE5253" w:rsidRPr="00B230F1" w:rsidTr="00DE5253">
        <w:tc>
          <w:tcPr>
            <w:tcW w:w="7938" w:type="dxa"/>
            <w:hideMark/>
          </w:tcPr>
          <w:p w:rsidR="00DE5253" w:rsidRPr="00B230F1" w:rsidRDefault="00DE5253" w:rsidP="00DE5253">
            <w:pPr>
              <w:tabs>
                <w:tab w:val="clear" w:pos="567"/>
              </w:tabs>
              <w:ind w:left="601" w:hanging="601"/>
              <w:rPr>
                <w:lang w:val="ru-RU"/>
              </w:rPr>
            </w:pPr>
            <w:r w:rsidRPr="00B230F1">
              <w:rPr>
                <w:lang w:val="ru-RU"/>
              </w:rPr>
              <w:t>−</w:t>
            </w:r>
            <w:r w:rsidRPr="00B230F1">
              <w:rPr>
                <w:lang w:val="ru-RU"/>
              </w:rPr>
              <w:tab/>
              <w:t>количество поданных бюллетеней:</w:t>
            </w:r>
          </w:p>
        </w:tc>
        <w:tc>
          <w:tcPr>
            <w:tcW w:w="1701" w:type="dxa"/>
            <w:hideMark/>
          </w:tcPr>
          <w:p w:rsidR="00DE5253" w:rsidRPr="00B230F1" w:rsidRDefault="00DE5253" w:rsidP="00DE5253">
            <w:pPr>
              <w:jc w:val="right"/>
              <w:rPr>
                <w:lang w:val="ru-RU"/>
              </w:rPr>
            </w:pPr>
            <w:r w:rsidRPr="00B230F1">
              <w:rPr>
                <w:lang w:val="ru-RU"/>
              </w:rPr>
              <w:t>176</w:t>
            </w:r>
          </w:p>
        </w:tc>
      </w:tr>
      <w:tr w:rsidR="00DE5253" w:rsidRPr="00B230F1" w:rsidTr="00DE5253">
        <w:tc>
          <w:tcPr>
            <w:tcW w:w="7938" w:type="dxa"/>
            <w:hideMark/>
          </w:tcPr>
          <w:p w:rsidR="00DE5253" w:rsidRPr="00B230F1" w:rsidRDefault="00DE5253" w:rsidP="00DE5253">
            <w:pPr>
              <w:tabs>
                <w:tab w:val="clear" w:pos="567"/>
              </w:tabs>
              <w:ind w:left="601" w:hanging="601"/>
              <w:rPr>
                <w:lang w:val="ru-RU"/>
              </w:rPr>
            </w:pPr>
            <w:r w:rsidRPr="00B230F1">
              <w:rPr>
                <w:lang w:val="ru-RU"/>
              </w:rPr>
              <w:t>−</w:t>
            </w:r>
            <w:r w:rsidRPr="00B230F1">
              <w:rPr>
                <w:lang w:val="ru-RU"/>
              </w:rPr>
              <w:tab/>
              <w:t>количество недействительных бюллетеней:</w:t>
            </w:r>
          </w:p>
        </w:tc>
        <w:tc>
          <w:tcPr>
            <w:tcW w:w="1701" w:type="dxa"/>
            <w:hideMark/>
          </w:tcPr>
          <w:p w:rsidR="00DE5253" w:rsidRPr="00B230F1" w:rsidRDefault="00DE5253" w:rsidP="00DE5253">
            <w:pPr>
              <w:jc w:val="right"/>
              <w:rPr>
                <w:lang w:val="ru-RU"/>
              </w:rPr>
            </w:pPr>
            <w:r w:rsidRPr="00B230F1">
              <w:rPr>
                <w:lang w:val="ru-RU"/>
              </w:rPr>
              <w:t>0</w:t>
            </w:r>
          </w:p>
        </w:tc>
      </w:tr>
      <w:tr w:rsidR="00DE5253" w:rsidRPr="00B230F1" w:rsidTr="00DE5253">
        <w:tc>
          <w:tcPr>
            <w:tcW w:w="7938" w:type="dxa"/>
            <w:hideMark/>
          </w:tcPr>
          <w:p w:rsidR="00DE5253" w:rsidRPr="00B230F1" w:rsidRDefault="00DE5253" w:rsidP="00DE5253">
            <w:pPr>
              <w:tabs>
                <w:tab w:val="clear" w:pos="567"/>
              </w:tabs>
              <w:ind w:left="601" w:hanging="601"/>
              <w:rPr>
                <w:lang w:val="ru-RU"/>
              </w:rPr>
            </w:pPr>
            <w:r w:rsidRPr="00B230F1">
              <w:rPr>
                <w:lang w:val="ru-RU"/>
              </w:rPr>
              <w:t>−</w:t>
            </w:r>
            <w:r w:rsidRPr="00B230F1">
              <w:rPr>
                <w:lang w:val="ru-RU"/>
              </w:rPr>
              <w:tab/>
              <w:t>воздержались:</w:t>
            </w:r>
          </w:p>
        </w:tc>
        <w:tc>
          <w:tcPr>
            <w:tcW w:w="1701" w:type="dxa"/>
            <w:hideMark/>
          </w:tcPr>
          <w:p w:rsidR="00DE5253" w:rsidRPr="00B230F1" w:rsidRDefault="00DE5253" w:rsidP="00DE5253">
            <w:pPr>
              <w:jc w:val="right"/>
              <w:rPr>
                <w:lang w:val="ru-RU"/>
              </w:rPr>
            </w:pPr>
            <w:r w:rsidRPr="00B230F1">
              <w:rPr>
                <w:lang w:val="ru-RU"/>
              </w:rPr>
              <w:t>4</w:t>
            </w:r>
          </w:p>
        </w:tc>
      </w:tr>
      <w:tr w:rsidR="00DE5253" w:rsidRPr="00B230F1" w:rsidTr="00DE5253">
        <w:tc>
          <w:tcPr>
            <w:tcW w:w="7938" w:type="dxa"/>
            <w:hideMark/>
          </w:tcPr>
          <w:p w:rsidR="00DE5253" w:rsidRPr="00B230F1" w:rsidRDefault="00DE5253" w:rsidP="00DE5253">
            <w:pPr>
              <w:tabs>
                <w:tab w:val="clear" w:pos="567"/>
                <w:tab w:val="left" w:pos="601"/>
              </w:tabs>
              <w:ind w:left="601" w:hanging="601"/>
              <w:rPr>
                <w:lang w:val="ru-RU"/>
              </w:rPr>
            </w:pPr>
            <w:r w:rsidRPr="00B230F1">
              <w:rPr>
                <w:lang w:val="ru-RU"/>
              </w:rPr>
              <w:t>−</w:t>
            </w:r>
            <w:r w:rsidRPr="00B230F1">
              <w:rPr>
                <w:lang w:val="ru-RU"/>
              </w:rPr>
              <w:tab/>
              <w:t>количество присутствующих и голосующих делегаций (количество бюллетеней для определения необходимого большинства):</w:t>
            </w:r>
          </w:p>
        </w:tc>
        <w:tc>
          <w:tcPr>
            <w:tcW w:w="1701" w:type="dxa"/>
            <w:hideMark/>
          </w:tcPr>
          <w:p w:rsidR="00DE5253" w:rsidRPr="00B230F1" w:rsidRDefault="00DE5253" w:rsidP="00DE5253">
            <w:pPr>
              <w:jc w:val="right"/>
              <w:rPr>
                <w:lang w:val="ru-RU"/>
              </w:rPr>
            </w:pPr>
            <w:r w:rsidRPr="00B230F1">
              <w:rPr>
                <w:lang w:val="ru-RU"/>
              </w:rPr>
              <w:br/>
              <w:t>172</w:t>
            </w:r>
          </w:p>
        </w:tc>
      </w:tr>
      <w:tr w:rsidR="00DE5253" w:rsidRPr="00B230F1" w:rsidTr="00DE5253">
        <w:tc>
          <w:tcPr>
            <w:tcW w:w="7938" w:type="dxa"/>
            <w:hideMark/>
          </w:tcPr>
          <w:p w:rsidR="00DE5253" w:rsidRPr="00B230F1" w:rsidRDefault="00DE5253" w:rsidP="00DE5253">
            <w:pPr>
              <w:tabs>
                <w:tab w:val="clear" w:pos="567"/>
              </w:tabs>
              <w:ind w:left="601" w:hanging="601"/>
              <w:rPr>
                <w:lang w:val="ru-RU"/>
              </w:rPr>
            </w:pPr>
            <w:r w:rsidRPr="00B230F1">
              <w:rPr>
                <w:lang w:val="ru-RU"/>
              </w:rPr>
              <w:t>−</w:t>
            </w:r>
            <w:r w:rsidRPr="00B230F1">
              <w:rPr>
                <w:lang w:val="ru-RU"/>
              </w:rPr>
              <w:tab/>
              <w:t>необходимое большинство:</w:t>
            </w:r>
          </w:p>
        </w:tc>
        <w:tc>
          <w:tcPr>
            <w:tcW w:w="1701" w:type="dxa"/>
            <w:hideMark/>
          </w:tcPr>
          <w:p w:rsidR="00DE5253" w:rsidRPr="00B230F1" w:rsidRDefault="00DE5253" w:rsidP="00DE5253">
            <w:pPr>
              <w:jc w:val="right"/>
              <w:rPr>
                <w:lang w:val="ru-RU"/>
              </w:rPr>
            </w:pPr>
            <w:r w:rsidRPr="00B230F1">
              <w:rPr>
                <w:lang w:val="ru-RU"/>
              </w:rPr>
              <w:t>87</w:t>
            </w:r>
          </w:p>
        </w:tc>
      </w:tr>
      <w:tr w:rsidR="00DE5253" w:rsidRPr="00B230F1" w:rsidTr="00DE5253">
        <w:tc>
          <w:tcPr>
            <w:tcW w:w="7938" w:type="dxa"/>
            <w:hideMark/>
          </w:tcPr>
          <w:p w:rsidR="00DE5253" w:rsidRPr="00B230F1" w:rsidRDefault="00DE5253" w:rsidP="00DE5253">
            <w:pPr>
              <w:tabs>
                <w:tab w:val="clear" w:pos="567"/>
              </w:tabs>
              <w:ind w:left="601" w:hanging="601"/>
              <w:rPr>
                <w:lang w:val="ru-RU"/>
              </w:rPr>
            </w:pPr>
            <w:r w:rsidRPr="00B230F1">
              <w:rPr>
                <w:lang w:val="ru-RU"/>
              </w:rPr>
              <w:t>−</w:t>
            </w:r>
            <w:r w:rsidRPr="00B230F1">
              <w:rPr>
                <w:lang w:val="ru-RU"/>
              </w:rPr>
              <w:tab/>
              <w:t>количество полученных голосов:</w:t>
            </w:r>
          </w:p>
        </w:tc>
        <w:tc>
          <w:tcPr>
            <w:tcW w:w="1701" w:type="dxa"/>
          </w:tcPr>
          <w:p w:rsidR="00DE5253" w:rsidRPr="00B230F1" w:rsidRDefault="00DE5253" w:rsidP="00DE5253">
            <w:pPr>
              <w:jc w:val="right"/>
              <w:rPr>
                <w:lang w:val="ru-RU"/>
              </w:rPr>
            </w:pPr>
          </w:p>
        </w:tc>
      </w:tr>
      <w:tr w:rsidR="00DE5253" w:rsidRPr="00B230F1" w:rsidTr="00DE5253">
        <w:tc>
          <w:tcPr>
            <w:tcW w:w="7938" w:type="dxa"/>
          </w:tcPr>
          <w:p w:rsidR="00DE5253" w:rsidRPr="00B230F1" w:rsidRDefault="00DE5253" w:rsidP="00DE5253">
            <w:pPr>
              <w:tabs>
                <w:tab w:val="clear" w:pos="567"/>
              </w:tabs>
              <w:ind w:left="1168" w:hanging="567"/>
              <w:rPr>
                <w:lang w:val="ru-RU"/>
              </w:rPr>
            </w:pPr>
            <w:r w:rsidRPr="00B230F1">
              <w:rPr>
                <w:lang w:val="ru-RU"/>
              </w:rPr>
              <w:sym w:font="Symbol" w:char="F02D"/>
            </w:r>
            <w:r w:rsidRPr="00B230F1">
              <w:rPr>
                <w:lang w:val="ru-RU"/>
              </w:rPr>
              <w:tab/>
              <w:t>г-н И. Божоки</w:t>
            </w:r>
          </w:p>
        </w:tc>
        <w:tc>
          <w:tcPr>
            <w:tcW w:w="1701" w:type="dxa"/>
          </w:tcPr>
          <w:p w:rsidR="00DE5253" w:rsidRPr="00B230F1" w:rsidRDefault="00DE5253" w:rsidP="00DE5253">
            <w:pPr>
              <w:jc w:val="right"/>
              <w:rPr>
                <w:lang w:val="ru-RU"/>
              </w:rPr>
            </w:pPr>
            <w:r w:rsidRPr="00B230F1">
              <w:rPr>
                <w:lang w:val="ru-RU"/>
              </w:rPr>
              <w:t>64 голоса</w:t>
            </w:r>
          </w:p>
        </w:tc>
      </w:tr>
      <w:tr w:rsidR="00DE5253" w:rsidRPr="00B230F1" w:rsidTr="00DE5253">
        <w:tc>
          <w:tcPr>
            <w:tcW w:w="7938" w:type="dxa"/>
          </w:tcPr>
          <w:p w:rsidR="00DE5253" w:rsidRPr="00B230F1" w:rsidRDefault="00DE5253" w:rsidP="00DE5253">
            <w:pPr>
              <w:tabs>
                <w:tab w:val="clear" w:pos="567"/>
              </w:tabs>
              <w:ind w:left="1168" w:hanging="567"/>
              <w:rPr>
                <w:lang w:val="ru-RU"/>
              </w:rPr>
            </w:pPr>
            <w:r w:rsidRPr="00B230F1">
              <w:rPr>
                <w:lang w:val="ru-RU"/>
              </w:rPr>
              <w:sym w:font="Symbol" w:char="F02D"/>
            </w:r>
            <w:r w:rsidRPr="00B230F1">
              <w:rPr>
                <w:lang w:val="ru-RU"/>
              </w:rPr>
              <w:tab/>
              <w:t>г-н М. Маневич</w:t>
            </w:r>
          </w:p>
        </w:tc>
        <w:tc>
          <w:tcPr>
            <w:tcW w:w="1701" w:type="dxa"/>
          </w:tcPr>
          <w:p w:rsidR="00DE5253" w:rsidRPr="00B230F1" w:rsidRDefault="00DE5253" w:rsidP="00DE5253">
            <w:pPr>
              <w:jc w:val="right"/>
              <w:rPr>
                <w:lang w:val="ru-RU"/>
              </w:rPr>
            </w:pPr>
            <w:r w:rsidRPr="00B230F1">
              <w:rPr>
                <w:lang w:val="ru-RU"/>
              </w:rPr>
              <w:t>108 голосов</w:t>
            </w:r>
          </w:p>
        </w:tc>
      </w:tr>
    </w:tbl>
    <w:p w:rsidR="00DE5253" w:rsidRPr="00B230F1" w:rsidRDefault="00E84E26" w:rsidP="00FD2D69">
      <w:pPr>
        <w:rPr>
          <w:sz w:val="24"/>
          <w:lang w:val="ru-RU"/>
        </w:rPr>
      </w:pPr>
      <w:r w:rsidRPr="00E84E26">
        <w:rPr>
          <w:lang w:val="ru-RU"/>
        </w:rPr>
        <w:t>4</w:t>
      </w:r>
      <w:r w:rsidR="00DE5253" w:rsidRPr="00B230F1">
        <w:rPr>
          <w:lang w:val="ru-RU"/>
        </w:rPr>
        <w:t>.7</w:t>
      </w:r>
      <w:r w:rsidR="00DE5253" w:rsidRPr="00B230F1">
        <w:rPr>
          <w:lang w:val="ru-RU"/>
        </w:rPr>
        <w:tab/>
      </w:r>
      <w:r w:rsidR="00FD2D69" w:rsidRPr="00B230F1">
        <w:rPr>
          <w:b/>
          <w:bCs/>
          <w:lang w:val="ru-RU"/>
        </w:rPr>
        <w:t>Г</w:t>
      </w:r>
      <w:r w:rsidR="00FD2D69" w:rsidRPr="00B230F1">
        <w:rPr>
          <w:b/>
          <w:bCs/>
          <w:lang w:val="ru-RU"/>
        </w:rPr>
        <w:noBreakHyphen/>
      </w:r>
      <w:r w:rsidR="00CE3F45" w:rsidRPr="00B230F1">
        <w:rPr>
          <w:b/>
          <w:bCs/>
          <w:lang w:val="ru-RU"/>
        </w:rPr>
        <w:t xml:space="preserve">н М. Маневич </w:t>
      </w:r>
      <w:r w:rsidR="00DE5253" w:rsidRPr="00B230F1">
        <w:rPr>
          <w:b/>
          <w:bCs/>
          <w:lang w:val="ru-RU"/>
        </w:rPr>
        <w:t>(</w:t>
      </w:r>
      <w:r w:rsidR="00CE3F45" w:rsidRPr="00B230F1">
        <w:rPr>
          <w:b/>
          <w:bCs/>
          <w:lang w:val="ru-RU"/>
        </w:rPr>
        <w:t>Уругвай)</w:t>
      </w:r>
      <w:r w:rsidR="00DE5253" w:rsidRPr="00B230F1">
        <w:rPr>
          <w:b/>
          <w:bCs/>
          <w:lang w:val="ru-RU"/>
        </w:rPr>
        <w:t xml:space="preserve"> </w:t>
      </w:r>
      <w:r w:rsidR="00FD2D69" w:rsidRPr="00B230F1">
        <w:rPr>
          <w:b/>
          <w:bCs/>
          <w:color w:val="000000"/>
          <w:lang w:val="ru-RU"/>
        </w:rPr>
        <w:t xml:space="preserve">избирается </w:t>
      </w:r>
      <w:r w:rsidR="00CD0D5D" w:rsidRPr="00B230F1">
        <w:rPr>
          <w:b/>
          <w:bCs/>
          <w:color w:val="000000"/>
          <w:lang w:val="ru-RU"/>
        </w:rPr>
        <w:t xml:space="preserve">Директором Бюро </w:t>
      </w:r>
      <w:r w:rsidR="00FD2D69" w:rsidRPr="00B230F1">
        <w:rPr>
          <w:b/>
          <w:bCs/>
          <w:color w:val="000000"/>
          <w:lang w:val="ru-RU"/>
        </w:rPr>
        <w:t>радиосвязи (БР</w:t>
      </w:r>
      <w:r w:rsidR="00FD2D69" w:rsidRPr="00B230F1">
        <w:rPr>
          <w:b/>
          <w:bCs/>
          <w:lang w:val="ru-RU"/>
        </w:rPr>
        <w:t>)</w:t>
      </w:r>
      <w:r w:rsidR="00FD2D69" w:rsidRPr="00252057">
        <w:rPr>
          <w:lang w:val="ru-RU"/>
        </w:rPr>
        <w:t>.</w:t>
      </w:r>
    </w:p>
    <w:p w:rsidR="00DE5253" w:rsidRPr="00B230F1" w:rsidRDefault="00E84E26" w:rsidP="00CD0D5D">
      <w:pPr>
        <w:rPr>
          <w:lang w:val="ru-RU"/>
        </w:rPr>
      </w:pPr>
      <w:r w:rsidRPr="00E84E26">
        <w:rPr>
          <w:lang w:val="ru-RU"/>
        </w:rPr>
        <w:t>4</w:t>
      </w:r>
      <w:r w:rsidR="00DE5253" w:rsidRPr="00B230F1">
        <w:rPr>
          <w:lang w:val="ru-RU"/>
        </w:rPr>
        <w:t>.8</w:t>
      </w:r>
      <w:r w:rsidR="00DE5253" w:rsidRPr="00B230F1">
        <w:rPr>
          <w:lang w:val="ru-RU"/>
        </w:rPr>
        <w:tab/>
      </w:r>
      <w:r w:rsidR="00CD0D5D" w:rsidRPr="00B230F1">
        <w:rPr>
          <w:b/>
          <w:bCs/>
          <w:color w:val="000000"/>
          <w:lang w:val="ru-RU"/>
        </w:rPr>
        <w:t>Избранный Директор БР</w:t>
      </w:r>
      <w:r w:rsidR="00CD0D5D" w:rsidRPr="00B230F1">
        <w:rPr>
          <w:color w:val="000000"/>
          <w:lang w:val="ru-RU"/>
        </w:rPr>
        <w:t xml:space="preserve"> </w:t>
      </w:r>
      <w:r w:rsidR="00CD0D5D" w:rsidRPr="00B230F1">
        <w:rPr>
          <w:lang w:val="ru-RU"/>
        </w:rPr>
        <w:t>выражает признательность властям своей страны и членам уругвайской делегации за всю ту поддержку, которую они ему предоставили, а также проголосовавшим за него Государствам-Членам</w:t>
      </w:r>
      <w:r w:rsidR="00DE5253" w:rsidRPr="00B230F1">
        <w:rPr>
          <w:lang w:val="ru-RU"/>
        </w:rPr>
        <w:t xml:space="preserve">. </w:t>
      </w:r>
      <w:r w:rsidR="00CD0D5D" w:rsidRPr="00B230F1">
        <w:rPr>
          <w:color w:val="000000"/>
          <w:lang w:val="ru-RU"/>
        </w:rPr>
        <w:t>Он выступает с обращением, размещенным по следующему адресу</w:t>
      </w:r>
      <w:r w:rsidR="00CD0D5D" w:rsidRPr="00B230F1">
        <w:rPr>
          <w:lang w:val="ru-RU"/>
        </w:rPr>
        <w:t>:</w:t>
      </w:r>
      <w:r w:rsidR="00DE5253" w:rsidRPr="00B230F1">
        <w:rPr>
          <w:lang w:val="ru-RU"/>
        </w:rPr>
        <w:t xml:space="preserve"> </w:t>
      </w:r>
      <w:hyperlink r:id="rId22" w:history="1">
        <w:r w:rsidR="00DE5253" w:rsidRPr="00B230F1">
          <w:rPr>
            <w:rStyle w:val="Hyperlink"/>
            <w:rFonts w:asciiTheme="minorHAnsi" w:hAnsiTheme="minorHAnsi"/>
            <w:szCs w:val="24"/>
            <w:lang w:val="ru-RU"/>
          </w:rPr>
          <w:t>https://www.itu.int/web/pp-18/en/page/215-other-speeches</w:t>
        </w:r>
      </w:hyperlink>
      <w:r w:rsidR="00DE5253" w:rsidRPr="00B230F1">
        <w:rPr>
          <w:lang w:val="ru-RU"/>
        </w:rPr>
        <w:t>.</w:t>
      </w:r>
    </w:p>
    <w:p w:rsidR="00DE5253" w:rsidRPr="00B230F1" w:rsidRDefault="00E84E26" w:rsidP="00EE04E4">
      <w:pPr>
        <w:rPr>
          <w:lang w:val="ru-RU"/>
        </w:rPr>
      </w:pPr>
      <w:r w:rsidRPr="00E84E26">
        <w:rPr>
          <w:lang w:val="ru-RU"/>
        </w:rPr>
        <w:t>4</w:t>
      </w:r>
      <w:r w:rsidR="00DE5253" w:rsidRPr="00B230F1">
        <w:rPr>
          <w:lang w:val="ru-RU"/>
        </w:rPr>
        <w:t>.9</w:t>
      </w:r>
      <w:r w:rsidR="00DE5253" w:rsidRPr="00B230F1">
        <w:rPr>
          <w:lang w:val="ru-RU"/>
        </w:rPr>
        <w:tab/>
      </w:r>
      <w:r w:rsidR="00CD0D5D" w:rsidRPr="00B230F1">
        <w:rPr>
          <w:b/>
          <w:bCs/>
          <w:lang w:val="ru-RU"/>
        </w:rPr>
        <w:t>Делегат от Уругвая</w:t>
      </w:r>
      <w:r w:rsidR="00CD0D5D" w:rsidRPr="00B230F1">
        <w:rPr>
          <w:lang w:val="ru-RU"/>
        </w:rPr>
        <w:t xml:space="preserve"> выражает признательность тем странам, которые избрали г-на Маневича на пост Директора БР</w:t>
      </w:r>
      <w:r w:rsidR="00EE04E4" w:rsidRPr="00B230F1">
        <w:rPr>
          <w:lang w:val="ru-RU"/>
        </w:rPr>
        <w:t>,</w:t>
      </w:r>
      <w:r w:rsidR="00CD0D5D" w:rsidRPr="00B230F1">
        <w:rPr>
          <w:lang w:val="ru-RU"/>
        </w:rPr>
        <w:t xml:space="preserve"> и отдает должное другим </w:t>
      </w:r>
      <w:r w:rsidR="00A42895" w:rsidRPr="00B230F1">
        <w:rPr>
          <w:lang w:val="ru-RU"/>
        </w:rPr>
        <w:t>кандидатам</w:t>
      </w:r>
      <w:r w:rsidR="00EE04E4" w:rsidRPr="00B230F1">
        <w:rPr>
          <w:lang w:val="ru-RU"/>
        </w:rPr>
        <w:t xml:space="preserve"> в связи с</w:t>
      </w:r>
      <w:r w:rsidR="00A42895" w:rsidRPr="00B230F1">
        <w:rPr>
          <w:lang w:val="ru-RU"/>
        </w:rPr>
        <w:t xml:space="preserve"> их достойн</w:t>
      </w:r>
      <w:r w:rsidR="00EE04E4" w:rsidRPr="00B230F1">
        <w:rPr>
          <w:lang w:val="ru-RU"/>
        </w:rPr>
        <w:t>ой</w:t>
      </w:r>
      <w:r w:rsidR="00A42895" w:rsidRPr="00B230F1">
        <w:rPr>
          <w:lang w:val="ru-RU"/>
        </w:rPr>
        <w:t xml:space="preserve"> </w:t>
      </w:r>
      <w:r w:rsidR="00EE04E4" w:rsidRPr="00B230F1">
        <w:rPr>
          <w:lang w:val="ru-RU"/>
        </w:rPr>
        <w:t>кампанией</w:t>
      </w:r>
      <w:r w:rsidR="00DE5253" w:rsidRPr="00B230F1">
        <w:rPr>
          <w:lang w:val="ru-RU"/>
        </w:rPr>
        <w:t xml:space="preserve">. </w:t>
      </w:r>
      <w:r w:rsidR="00A42895" w:rsidRPr="00B230F1">
        <w:rPr>
          <w:lang w:val="ru-RU"/>
        </w:rPr>
        <w:t>Он заверяет делегатов в том, что Уругвай, являющийся истинным поборником</w:t>
      </w:r>
      <w:r w:rsidR="00DE5253" w:rsidRPr="00B230F1">
        <w:rPr>
          <w:lang w:val="ru-RU"/>
        </w:rPr>
        <w:t xml:space="preserve"> </w:t>
      </w:r>
      <w:r w:rsidR="00A42895" w:rsidRPr="00B230F1">
        <w:rPr>
          <w:lang w:val="ru-RU"/>
        </w:rPr>
        <w:t>мультилатерализма,</w:t>
      </w:r>
      <w:r w:rsidR="00DE5253" w:rsidRPr="00B230F1">
        <w:rPr>
          <w:lang w:val="ru-RU"/>
        </w:rPr>
        <w:t xml:space="preserve"> </w:t>
      </w:r>
      <w:r w:rsidR="00A42895" w:rsidRPr="00B230F1">
        <w:rPr>
          <w:lang w:val="ru-RU"/>
        </w:rPr>
        <w:t>многообразия и толерантности, всеми силами продолжит служить МСЭ</w:t>
      </w:r>
      <w:r w:rsidR="00DE5253" w:rsidRPr="00B230F1">
        <w:rPr>
          <w:lang w:val="ru-RU"/>
        </w:rPr>
        <w:t xml:space="preserve">. </w:t>
      </w:r>
    </w:p>
    <w:p w:rsidR="00DE5253" w:rsidRPr="00B230F1" w:rsidRDefault="00E84E26" w:rsidP="00A42895">
      <w:pPr>
        <w:rPr>
          <w:lang w:val="ru-RU"/>
        </w:rPr>
      </w:pPr>
      <w:r w:rsidRPr="00E84E26">
        <w:rPr>
          <w:bCs/>
          <w:lang w:val="ru-RU"/>
        </w:rPr>
        <w:t>4</w:t>
      </w:r>
      <w:r w:rsidR="00DE5253" w:rsidRPr="00B230F1">
        <w:rPr>
          <w:bCs/>
          <w:lang w:val="ru-RU"/>
        </w:rPr>
        <w:t>.10</w:t>
      </w:r>
      <w:r w:rsidR="00DE5253" w:rsidRPr="00B230F1">
        <w:rPr>
          <w:bCs/>
          <w:lang w:val="ru-RU"/>
        </w:rPr>
        <w:tab/>
      </w:r>
      <w:r w:rsidR="00FD2D69" w:rsidRPr="00B230F1">
        <w:rPr>
          <w:b/>
          <w:bCs/>
          <w:lang w:val="ru-RU"/>
        </w:rPr>
        <w:t>Г</w:t>
      </w:r>
      <w:r w:rsidR="00CE3F45" w:rsidRPr="00B230F1">
        <w:rPr>
          <w:b/>
          <w:bCs/>
          <w:lang w:val="ru-RU"/>
        </w:rPr>
        <w:t>-н Божоки</w:t>
      </w:r>
      <w:r w:rsidR="00DE5253" w:rsidRPr="00B230F1">
        <w:rPr>
          <w:b/>
          <w:lang w:val="ru-RU"/>
        </w:rPr>
        <w:t xml:space="preserve"> </w:t>
      </w:r>
      <w:r w:rsidR="00A42895" w:rsidRPr="00B230F1">
        <w:rPr>
          <w:lang w:val="ru-RU"/>
        </w:rPr>
        <w:t>благодарит Правительство своей страны за поддержку его кандидатуры и поздравляет г-на Маневича с избранием</w:t>
      </w:r>
      <w:r w:rsidR="00DE5253" w:rsidRPr="00B230F1">
        <w:rPr>
          <w:lang w:val="ru-RU"/>
        </w:rPr>
        <w:t xml:space="preserve">. </w:t>
      </w:r>
    </w:p>
    <w:p w:rsidR="00DE5253" w:rsidRPr="00B230F1" w:rsidRDefault="00E84E26" w:rsidP="00EE04E4">
      <w:pPr>
        <w:rPr>
          <w:lang w:val="ru-RU"/>
        </w:rPr>
      </w:pPr>
      <w:r w:rsidRPr="00E84E26">
        <w:rPr>
          <w:lang w:val="ru-RU"/>
        </w:rPr>
        <w:t>4</w:t>
      </w:r>
      <w:r w:rsidR="00DE5253" w:rsidRPr="00B230F1">
        <w:rPr>
          <w:lang w:val="ru-RU"/>
        </w:rPr>
        <w:t>.11</w:t>
      </w:r>
      <w:r w:rsidR="00DE5253" w:rsidRPr="00B230F1">
        <w:rPr>
          <w:lang w:val="ru-RU"/>
        </w:rPr>
        <w:tab/>
      </w:r>
      <w:r w:rsidR="00BF69BB" w:rsidRPr="00B230F1">
        <w:rPr>
          <w:b/>
          <w:bCs/>
          <w:lang w:val="ru-RU"/>
        </w:rPr>
        <w:t>Делегат от Кении</w:t>
      </w:r>
      <w:r w:rsidR="00BF69BB" w:rsidRPr="00B230F1">
        <w:rPr>
          <w:lang w:val="ru-RU"/>
        </w:rPr>
        <w:t xml:space="preserve">, выступая от имени Африканской группы, </w:t>
      </w:r>
      <w:r w:rsidR="00BF69BB" w:rsidRPr="00B230F1">
        <w:rPr>
          <w:b/>
          <w:bCs/>
          <w:lang w:val="ru-RU"/>
        </w:rPr>
        <w:t>делегат от</w:t>
      </w:r>
      <w:r w:rsidR="00BF69BB" w:rsidRPr="00B230F1">
        <w:rPr>
          <w:lang w:val="ru-RU"/>
        </w:rPr>
        <w:t xml:space="preserve"> </w:t>
      </w:r>
      <w:r w:rsidR="00BF69BB" w:rsidRPr="00B230F1">
        <w:rPr>
          <w:b/>
          <w:bCs/>
          <w:lang w:val="ru-RU"/>
        </w:rPr>
        <w:t>Малайзии</w:t>
      </w:r>
      <w:r w:rsidR="00BF69BB" w:rsidRPr="00B230F1">
        <w:rPr>
          <w:lang w:val="ru-RU"/>
        </w:rPr>
        <w:t>, выступая от имени АТСЭ</w:t>
      </w:r>
      <w:r w:rsidR="00DE5253" w:rsidRPr="00B230F1">
        <w:rPr>
          <w:lang w:val="ru-RU"/>
        </w:rPr>
        <w:t xml:space="preserve">, </w:t>
      </w:r>
      <w:r w:rsidR="00BF69BB" w:rsidRPr="00B230F1">
        <w:rPr>
          <w:b/>
          <w:bCs/>
          <w:lang w:val="ru-RU"/>
        </w:rPr>
        <w:t>де</w:t>
      </w:r>
      <w:bookmarkStart w:id="8" w:name="_GoBack"/>
      <w:bookmarkEnd w:id="8"/>
      <w:r w:rsidR="00BF69BB" w:rsidRPr="00B230F1">
        <w:rPr>
          <w:b/>
          <w:bCs/>
          <w:lang w:val="ru-RU"/>
        </w:rPr>
        <w:t>легат от</w:t>
      </w:r>
      <w:r w:rsidR="00BF69BB" w:rsidRPr="00B230F1">
        <w:rPr>
          <w:lang w:val="ru-RU"/>
        </w:rPr>
        <w:t xml:space="preserve"> </w:t>
      </w:r>
      <w:r w:rsidR="00BF69BB" w:rsidRPr="00B230F1">
        <w:rPr>
          <w:b/>
          <w:bCs/>
          <w:lang w:val="ru-RU"/>
        </w:rPr>
        <w:t>Канады</w:t>
      </w:r>
      <w:r w:rsidR="00BF69BB" w:rsidRPr="00B230F1">
        <w:rPr>
          <w:lang w:val="ru-RU"/>
        </w:rPr>
        <w:t>, выступая от имени СИТЕЛ</w:t>
      </w:r>
      <w:r w:rsidR="00DE5253" w:rsidRPr="00B230F1">
        <w:rPr>
          <w:lang w:val="ru-RU"/>
        </w:rPr>
        <w:t xml:space="preserve">, </w:t>
      </w:r>
      <w:r w:rsidR="00BF69BB" w:rsidRPr="00B230F1">
        <w:rPr>
          <w:b/>
          <w:bCs/>
          <w:lang w:val="ru-RU"/>
        </w:rPr>
        <w:t>делегат от</w:t>
      </w:r>
      <w:r w:rsidR="00BF69BB" w:rsidRPr="00B230F1">
        <w:rPr>
          <w:lang w:val="ru-RU"/>
        </w:rPr>
        <w:t xml:space="preserve"> </w:t>
      </w:r>
      <w:r w:rsidR="00BF69BB" w:rsidRPr="00B230F1">
        <w:rPr>
          <w:b/>
          <w:bCs/>
          <w:lang w:val="ru-RU"/>
        </w:rPr>
        <w:t>Объединенных Арабских Эмиратов</w:t>
      </w:r>
      <w:r w:rsidR="00BF69BB" w:rsidRPr="00B230F1">
        <w:rPr>
          <w:lang w:val="ru-RU"/>
        </w:rPr>
        <w:t>, выступая от имени Арабской группы</w:t>
      </w:r>
      <w:r w:rsidR="00DE5253" w:rsidRPr="00B230F1">
        <w:rPr>
          <w:lang w:val="ru-RU"/>
        </w:rPr>
        <w:t>,</w:t>
      </w:r>
      <w:r w:rsidR="00DE5253" w:rsidRPr="00B230F1">
        <w:rPr>
          <w:b/>
          <w:bCs/>
          <w:lang w:val="ru-RU"/>
        </w:rPr>
        <w:t xml:space="preserve"> </w:t>
      </w:r>
      <w:r w:rsidR="00BF69BB" w:rsidRPr="00B230F1">
        <w:rPr>
          <w:b/>
          <w:bCs/>
          <w:lang w:val="ru-RU"/>
        </w:rPr>
        <w:t>делегат от</w:t>
      </w:r>
      <w:r w:rsidR="00BF69BB" w:rsidRPr="00B230F1">
        <w:rPr>
          <w:lang w:val="ru-RU"/>
        </w:rPr>
        <w:t xml:space="preserve"> </w:t>
      </w:r>
      <w:r w:rsidR="00BF69BB" w:rsidRPr="00B230F1">
        <w:rPr>
          <w:b/>
          <w:bCs/>
          <w:lang w:val="ru-RU"/>
        </w:rPr>
        <w:t>Румынии</w:t>
      </w:r>
      <w:r w:rsidR="00BF69BB" w:rsidRPr="00B230F1">
        <w:rPr>
          <w:lang w:val="ru-RU"/>
        </w:rPr>
        <w:t>, выступая от имени СЕПТ</w:t>
      </w:r>
      <w:r w:rsidR="00DE5253" w:rsidRPr="00B230F1">
        <w:rPr>
          <w:lang w:val="ru-RU"/>
        </w:rPr>
        <w:t xml:space="preserve">, </w:t>
      </w:r>
      <w:r w:rsidR="00A42895" w:rsidRPr="00B230F1">
        <w:rPr>
          <w:lang w:val="ru-RU"/>
        </w:rPr>
        <w:t>и</w:t>
      </w:r>
      <w:r w:rsidR="00DE5253" w:rsidRPr="00B230F1">
        <w:rPr>
          <w:lang w:val="ru-RU"/>
        </w:rPr>
        <w:t xml:space="preserve"> </w:t>
      </w:r>
      <w:r w:rsidR="00BF69BB" w:rsidRPr="00B230F1">
        <w:rPr>
          <w:b/>
          <w:bCs/>
          <w:lang w:val="ru-RU"/>
        </w:rPr>
        <w:t>делегат от</w:t>
      </w:r>
      <w:r w:rsidR="00BF69BB" w:rsidRPr="00B230F1">
        <w:rPr>
          <w:lang w:val="ru-RU"/>
        </w:rPr>
        <w:t xml:space="preserve"> </w:t>
      </w:r>
      <w:r w:rsidR="00BF69BB" w:rsidRPr="00B230F1">
        <w:rPr>
          <w:b/>
          <w:bCs/>
          <w:lang w:val="ru-RU"/>
        </w:rPr>
        <w:t>Российской Федерации</w:t>
      </w:r>
      <w:r w:rsidR="00BF69BB" w:rsidRPr="00B230F1">
        <w:rPr>
          <w:lang w:val="ru-RU"/>
        </w:rPr>
        <w:t>, выступая от имени РСС</w:t>
      </w:r>
      <w:r w:rsidR="00DE5253" w:rsidRPr="00B230F1">
        <w:rPr>
          <w:lang w:val="ru-RU"/>
        </w:rPr>
        <w:t xml:space="preserve">, </w:t>
      </w:r>
      <w:r w:rsidR="00A42895" w:rsidRPr="00B230F1">
        <w:rPr>
          <w:lang w:val="ru-RU"/>
        </w:rPr>
        <w:t xml:space="preserve">поздравляют г-на Маневича с избранием и благодарят </w:t>
      </w:r>
      <w:r w:rsidR="00880072" w:rsidRPr="00B230F1">
        <w:rPr>
          <w:color w:val="000000"/>
          <w:lang w:val="ru-RU"/>
        </w:rPr>
        <w:t xml:space="preserve">покидающего пост Директора БР за </w:t>
      </w:r>
      <w:r w:rsidR="00EE04E4" w:rsidRPr="00B230F1">
        <w:rPr>
          <w:color w:val="000000"/>
          <w:lang w:val="ru-RU"/>
        </w:rPr>
        <w:t xml:space="preserve">его </w:t>
      </w:r>
      <w:r w:rsidR="00880072" w:rsidRPr="00B230F1">
        <w:rPr>
          <w:color w:val="000000"/>
          <w:lang w:val="ru-RU"/>
        </w:rPr>
        <w:t>преданный труд</w:t>
      </w:r>
      <w:r w:rsidR="00DE5253" w:rsidRPr="00B230F1">
        <w:rPr>
          <w:lang w:val="ru-RU"/>
        </w:rPr>
        <w:t xml:space="preserve">. </w:t>
      </w:r>
      <w:r w:rsidR="00880072" w:rsidRPr="00B230F1">
        <w:rPr>
          <w:lang w:val="ru-RU"/>
        </w:rPr>
        <w:t xml:space="preserve">Они также </w:t>
      </w:r>
      <w:r w:rsidR="00EE04E4" w:rsidRPr="00B230F1">
        <w:rPr>
          <w:lang w:val="ru-RU"/>
        </w:rPr>
        <w:t>выражают признательность</w:t>
      </w:r>
      <w:r w:rsidR="00880072" w:rsidRPr="00B230F1">
        <w:rPr>
          <w:lang w:val="ru-RU"/>
        </w:rPr>
        <w:t xml:space="preserve"> другим кандидатам за полезные предложения и отлично проведенную предвыборную кампанию</w:t>
      </w:r>
      <w:r w:rsidR="00DE5253" w:rsidRPr="00B230F1">
        <w:rPr>
          <w:lang w:val="ru-RU"/>
        </w:rPr>
        <w:t>.</w:t>
      </w:r>
    </w:p>
    <w:p w:rsidR="00DE5253" w:rsidRPr="00B230F1" w:rsidRDefault="00E84E26" w:rsidP="00880072">
      <w:pPr>
        <w:rPr>
          <w:lang w:val="ru-RU"/>
        </w:rPr>
      </w:pPr>
      <w:r w:rsidRPr="00E84E26">
        <w:rPr>
          <w:lang w:val="ru-RU"/>
        </w:rPr>
        <w:t>4</w:t>
      </w:r>
      <w:r w:rsidR="00DE5253" w:rsidRPr="00B230F1">
        <w:rPr>
          <w:lang w:val="ru-RU"/>
        </w:rPr>
        <w:t>.12</w:t>
      </w:r>
      <w:r w:rsidR="00DE5253" w:rsidRPr="00B230F1">
        <w:rPr>
          <w:lang w:val="ru-RU"/>
        </w:rPr>
        <w:tab/>
      </w:r>
      <w:r w:rsidR="00880072" w:rsidRPr="00B230F1">
        <w:rPr>
          <w:b/>
          <w:bCs/>
          <w:color w:val="000000"/>
          <w:lang w:val="ru-RU"/>
        </w:rPr>
        <w:t>Директор БР</w:t>
      </w:r>
      <w:r w:rsidR="00880072" w:rsidRPr="00B230F1">
        <w:rPr>
          <w:color w:val="000000"/>
          <w:lang w:val="ru-RU"/>
        </w:rPr>
        <w:t xml:space="preserve"> </w:t>
      </w:r>
      <w:r w:rsidR="00880072" w:rsidRPr="00B230F1">
        <w:rPr>
          <w:lang w:val="ru-RU"/>
        </w:rPr>
        <w:t>благодарит делегатов за теплые слова</w:t>
      </w:r>
      <w:r w:rsidR="00DE5253" w:rsidRPr="00B230F1">
        <w:rPr>
          <w:lang w:val="ru-RU"/>
        </w:rPr>
        <w:t xml:space="preserve">. </w:t>
      </w:r>
      <w:r w:rsidR="00880072" w:rsidRPr="00B230F1">
        <w:rPr>
          <w:lang w:val="ru-RU"/>
        </w:rPr>
        <w:t>Он поздравляет г-на Маневича с избранием и желает ему успехов</w:t>
      </w:r>
      <w:r w:rsidR="00DE5253" w:rsidRPr="00B230F1">
        <w:rPr>
          <w:lang w:val="ru-RU"/>
        </w:rPr>
        <w:t xml:space="preserve">. </w:t>
      </w:r>
      <w:r w:rsidR="00880072" w:rsidRPr="00B230F1">
        <w:rPr>
          <w:lang w:val="ru-RU"/>
        </w:rPr>
        <w:t>Он также выражает признательность другим кандидатам</w:t>
      </w:r>
      <w:r w:rsidR="00DE5253" w:rsidRPr="00B230F1">
        <w:rPr>
          <w:lang w:val="ru-RU"/>
        </w:rPr>
        <w:t>.</w:t>
      </w:r>
    </w:p>
    <w:p w:rsidR="00DE5253" w:rsidRPr="00B230F1" w:rsidRDefault="00E84E26" w:rsidP="008C2D75">
      <w:pPr>
        <w:rPr>
          <w:lang w:val="ru-RU"/>
        </w:rPr>
      </w:pPr>
      <w:r w:rsidRPr="00E84E26">
        <w:rPr>
          <w:lang w:val="ru-RU"/>
        </w:rPr>
        <w:t>4</w:t>
      </w:r>
      <w:r w:rsidR="00DE5253" w:rsidRPr="00B230F1">
        <w:rPr>
          <w:lang w:val="ru-RU"/>
        </w:rPr>
        <w:t>.13</w:t>
      </w:r>
      <w:r w:rsidR="00DE5253" w:rsidRPr="00B230F1">
        <w:rPr>
          <w:lang w:val="ru-RU"/>
        </w:rPr>
        <w:tab/>
      </w:r>
      <w:r w:rsidR="00880072" w:rsidRPr="00B230F1">
        <w:rPr>
          <w:b/>
          <w:bCs/>
          <w:lang w:val="ru-RU"/>
        </w:rPr>
        <w:t>Генеральный секретарь</w:t>
      </w:r>
      <w:r w:rsidR="00880072" w:rsidRPr="00B230F1">
        <w:rPr>
          <w:lang w:val="ru-RU"/>
        </w:rPr>
        <w:t xml:space="preserve"> благодарит всех трех кандидатов за участие в предвыборной кампании</w:t>
      </w:r>
      <w:r w:rsidR="00CE3F45" w:rsidRPr="00B230F1">
        <w:rPr>
          <w:lang w:val="ru-RU"/>
        </w:rPr>
        <w:t xml:space="preserve"> </w:t>
      </w:r>
      <w:r w:rsidR="00880072" w:rsidRPr="00B230F1">
        <w:rPr>
          <w:lang w:val="ru-RU"/>
        </w:rPr>
        <w:t>и поздравляет г-на Маневича с избранием</w:t>
      </w:r>
      <w:r w:rsidR="00DE5253" w:rsidRPr="00B230F1">
        <w:rPr>
          <w:lang w:val="ru-RU"/>
        </w:rPr>
        <w:t xml:space="preserve">. </w:t>
      </w:r>
      <w:r w:rsidR="00880072" w:rsidRPr="00B230F1">
        <w:rPr>
          <w:lang w:val="ru-RU"/>
        </w:rPr>
        <w:t xml:space="preserve">Он выражает уверенность в том, что небывалая скорость, с которой прошли выборы всех пяти </w:t>
      </w:r>
      <w:r w:rsidR="008C2D75" w:rsidRPr="00B230F1">
        <w:rPr>
          <w:lang w:val="ru-RU"/>
        </w:rPr>
        <w:t>руководящих должностей</w:t>
      </w:r>
      <w:r w:rsidR="00EE04E4" w:rsidRPr="00B230F1">
        <w:rPr>
          <w:lang w:val="ru-RU"/>
        </w:rPr>
        <w:t>,</w:t>
      </w:r>
      <w:r w:rsidR="008C2D75" w:rsidRPr="00B230F1">
        <w:rPr>
          <w:lang w:val="ru-RU"/>
        </w:rPr>
        <w:t xml:space="preserve"> отражает доверие Членов к новой команде управления</w:t>
      </w:r>
      <w:r w:rsidR="00DE5253" w:rsidRPr="00B230F1">
        <w:rPr>
          <w:lang w:val="ru-RU"/>
        </w:rPr>
        <w:t xml:space="preserve">. </w:t>
      </w:r>
      <w:r w:rsidR="008C2D75" w:rsidRPr="00B230F1">
        <w:rPr>
          <w:lang w:val="ru-RU"/>
        </w:rPr>
        <w:t>Он желает покидающему свой пост Директору БР успехов в его дальнейшей деятельности</w:t>
      </w:r>
      <w:r w:rsidR="00DE5253" w:rsidRPr="00B230F1">
        <w:rPr>
          <w:lang w:val="ru-RU"/>
        </w:rPr>
        <w:t xml:space="preserve">. </w:t>
      </w:r>
    </w:p>
    <w:p w:rsidR="00CE3F45" w:rsidRPr="00B230F1" w:rsidRDefault="00CE3F45" w:rsidP="00E84E26">
      <w:pPr>
        <w:spacing w:before="240"/>
        <w:rPr>
          <w:b/>
          <w:bCs/>
          <w:lang w:val="ru-RU"/>
        </w:rPr>
      </w:pPr>
      <w:r w:rsidRPr="00B230F1">
        <w:rPr>
          <w:b/>
          <w:bCs/>
          <w:lang w:val="ru-RU"/>
        </w:rPr>
        <w:t>Заседание закрывается в 12 час. 25 мин</w:t>
      </w:r>
      <w:r w:rsidRPr="00252057">
        <w:rPr>
          <w:lang w:val="ru-RU"/>
        </w:rPr>
        <w:t>.</w:t>
      </w:r>
    </w:p>
    <w:p w:rsidR="00CE3F45" w:rsidRPr="00B230F1" w:rsidRDefault="00CE3F45" w:rsidP="00CE3F4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1080"/>
        <w:rPr>
          <w:lang w:val="ru-RU"/>
        </w:rPr>
      </w:pPr>
      <w:r w:rsidRPr="00B230F1">
        <w:rPr>
          <w:lang w:val="ru-RU"/>
        </w:rPr>
        <w:t>Генеральный секретарь:</w:t>
      </w:r>
      <w:r w:rsidRPr="00B230F1">
        <w:rPr>
          <w:lang w:val="ru-RU"/>
        </w:rPr>
        <w:tab/>
        <w:t>Председатель:</w:t>
      </w:r>
      <w:r w:rsidRPr="00B230F1">
        <w:rPr>
          <w:lang w:val="ru-RU"/>
        </w:rPr>
        <w:br/>
        <w:t>Х. ЧЖАО</w:t>
      </w:r>
      <w:r w:rsidRPr="00B230F1">
        <w:rPr>
          <w:lang w:val="ru-RU"/>
        </w:rPr>
        <w:tab/>
        <w:t xml:space="preserve">М. </w:t>
      </w:r>
      <w:r w:rsidRPr="00B230F1">
        <w:rPr>
          <w:rFonts w:asciiTheme="minorHAnsi" w:hAnsiTheme="minorHAnsi"/>
          <w:szCs w:val="22"/>
          <w:lang w:val="ru-RU"/>
        </w:rPr>
        <w:t>АЛЬ-МЕСМАР</w:t>
      </w:r>
    </w:p>
    <w:sectPr w:rsidR="00CE3F45" w:rsidRPr="00B230F1" w:rsidSect="0002174D">
      <w:headerReference w:type="default" r:id="rId23"/>
      <w:footerReference w:type="default" r:id="rId24"/>
      <w:footerReference w:type="first" r:id="rId25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9BB" w:rsidRDefault="00BF69BB" w:rsidP="0079159C">
      <w:r>
        <w:separator/>
      </w:r>
    </w:p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4B3A6C"/>
    <w:p w:rsidR="00BF69BB" w:rsidRDefault="00BF69BB" w:rsidP="004B3A6C"/>
  </w:endnote>
  <w:endnote w:type="continuationSeparator" w:id="0">
    <w:p w:rsidR="00BF69BB" w:rsidRDefault="00BF69BB" w:rsidP="0079159C">
      <w:r>
        <w:continuationSeparator/>
      </w:r>
    </w:p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4B3A6C"/>
    <w:p w:rsidR="00BF69BB" w:rsidRDefault="00BF69BB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BB" w:rsidRPr="00EB2C43" w:rsidRDefault="00BF69BB" w:rsidP="00DE5253">
    <w:pPr>
      <w:pStyle w:val="Footer"/>
      <w:tabs>
        <w:tab w:val="clear" w:pos="5954"/>
        <w:tab w:val="left" w:pos="6804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9B439D">
      <w:rPr>
        <w:lang w:val="en-US"/>
      </w:rPr>
      <w:t>P:\RUS\SG\CONF-SG\PP18\100\102V2R.docx</w:t>
    </w:r>
    <w:r>
      <w:rPr>
        <w:lang w:val="en-US"/>
      </w:rPr>
      <w:fldChar w:fldCharType="end"/>
    </w:r>
    <w:r>
      <w:rPr>
        <w:lang w:val="en-US"/>
      </w:rPr>
      <w:t xml:space="preserve"> (</w:t>
    </w:r>
    <w:r w:rsidRPr="00EB2C43">
      <w:t>44670</w:t>
    </w:r>
    <w:r>
      <w:rPr>
        <w:lang w:val="ru-RU"/>
      </w:rPr>
      <w:t>7</w:t>
    </w:r>
    <w:r>
      <w:rPr>
        <w:lang w:val="en-US"/>
      </w:rPr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2057">
      <w:t>12.11.18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B439D">
      <w:t>09.11.18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BB" w:rsidRDefault="00BF69BB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BF69BB" w:rsidRPr="00EB2C43" w:rsidRDefault="00BF69BB" w:rsidP="00CA5E08">
    <w:pPr>
      <w:pStyle w:val="Footer"/>
      <w:tabs>
        <w:tab w:val="clear" w:pos="5954"/>
        <w:tab w:val="left" w:pos="6804"/>
      </w:tabs>
      <w:spacing w:before="12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9B439D">
      <w:rPr>
        <w:lang w:val="en-US"/>
      </w:rPr>
      <w:t>P:\RUS\SG\CONF-SG\PP18\100\102V2R.docx</w:t>
    </w:r>
    <w:r>
      <w:rPr>
        <w:lang w:val="en-US"/>
      </w:rPr>
      <w:fldChar w:fldCharType="end"/>
    </w:r>
    <w:r>
      <w:rPr>
        <w:lang w:val="en-US"/>
      </w:rPr>
      <w:t xml:space="preserve"> (</w:t>
    </w:r>
    <w:r>
      <w:t>44670</w:t>
    </w:r>
    <w:r w:rsidRPr="00DE5253">
      <w:t>7</w:t>
    </w:r>
    <w:r>
      <w:rPr>
        <w:lang w:val="en-US"/>
      </w:rPr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2057">
      <w:t>12.11.18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B439D">
      <w:t>09.11.18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9BB" w:rsidRDefault="00BF69BB" w:rsidP="0079159C">
      <w:r>
        <w:t>____________________</w:t>
      </w:r>
    </w:p>
  </w:footnote>
  <w:footnote w:type="continuationSeparator" w:id="0">
    <w:p w:rsidR="00BF69BB" w:rsidRDefault="00BF69BB" w:rsidP="0079159C">
      <w:r>
        <w:continuationSeparator/>
      </w:r>
    </w:p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79159C"/>
    <w:p w:rsidR="00BF69BB" w:rsidRDefault="00BF69BB" w:rsidP="004B3A6C"/>
    <w:p w:rsidR="00BF69BB" w:rsidRDefault="00BF69BB" w:rsidP="004B3A6C"/>
  </w:footnote>
  <w:footnote w:id="1">
    <w:p w:rsidR="00B230F1" w:rsidRPr="003E6F0C" w:rsidRDefault="00B230F1" w:rsidP="00B230F1">
      <w:pPr>
        <w:pStyle w:val="FootnoteText"/>
        <w:rPr>
          <w:lang w:val="ru-RU"/>
        </w:rPr>
      </w:pPr>
      <w:r w:rsidRPr="003E6F0C">
        <w:rPr>
          <w:rStyle w:val="FootnoteReference"/>
          <w:lang w:val="ru-RU"/>
        </w:rPr>
        <w:t>1</w:t>
      </w:r>
      <w:r>
        <w:rPr>
          <w:lang w:val="ru-RU"/>
        </w:rPr>
        <w:t xml:space="preserve"> </w:t>
      </w:r>
      <w:r>
        <w:rPr>
          <w:lang w:val="ru-RU"/>
        </w:rPr>
        <w:tab/>
      </w:r>
      <w:r w:rsidRPr="003E6F0C">
        <w:rPr>
          <w:color w:val="000000"/>
          <w:lang w:val="ru-RU"/>
        </w:rPr>
        <w:t>С текстами общеполитических заявлений, переданными в секретариат, можно ознакомиться по адресу</w:t>
      </w:r>
      <w:r w:rsidRPr="003E6F0C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hyperlink r:id="rId1" w:history="1">
        <w:r>
          <w:rPr>
            <w:rStyle w:val="Hyperlink"/>
          </w:rPr>
          <w:t>https</w:t>
        </w:r>
        <w:r w:rsidRPr="00DE5253"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 w:rsidRPr="00DE5253">
          <w:rPr>
            <w:rStyle w:val="Hyperlink"/>
            <w:lang w:val="ru-RU"/>
          </w:rPr>
          <w:t>.</w:t>
        </w:r>
        <w:r>
          <w:rPr>
            <w:rStyle w:val="Hyperlink"/>
          </w:rPr>
          <w:t>itu</w:t>
        </w:r>
        <w:r w:rsidRPr="00DE5253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DE5253">
          <w:rPr>
            <w:rStyle w:val="Hyperlink"/>
            <w:lang w:val="ru-RU"/>
          </w:rPr>
          <w:t>/</w:t>
        </w:r>
        <w:r>
          <w:rPr>
            <w:rStyle w:val="Hyperlink"/>
          </w:rPr>
          <w:t>web</w:t>
        </w:r>
        <w:r w:rsidRPr="00DE5253">
          <w:rPr>
            <w:rStyle w:val="Hyperlink"/>
            <w:lang w:val="ru-RU"/>
          </w:rPr>
          <w:t>/</w:t>
        </w:r>
        <w:r>
          <w:rPr>
            <w:rStyle w:val="Hyperlink"/>
          </w:rPr>
          <w:t>pp</w:t>
        </w:r>
        <w:r w:rsidRPr="00DE5253">
          <w:rPr>
            <w:rStyle w:val="Hyperlink"/>
            <w:lang w:val="ru-RU"/>
          </w:rPr>
          <w:t>-18/</w:t>
        </w:r>
        <w:r>
          <w:rPr>
            <w:rStyle w:val="Hyperlink"/>
          </w:rPr>
          <w:t>en</w:t>
        </w:r>
        <w:r w:rsidRPr="00DE5253">
          <w:rPr>
            <w:rStyle w:val="Hyperlink"/>
            <w:lang w:val="ru-RU"/>
          </w:rPr>
          <w:t>/</w:t>
        </w:r>
        <w:r>
          <w:rPr>
            <w:rStyle w:val="Hyperlink"/>
          </w:rPr>
          <w:t>policy</w:t>
        </w:r>
        <w:r w:rsidRPr="00DE5253">
          <w:rPr>
            <w:rStyle w:val="Hyperlink"/>
            <w:lang w:val="ru-RU"/>
          </w:rPr>
          <w:t>-</w:t>
        </w:r>
        <w:r>
          <w:rPr>
            <w:rStyle w:val="Hyperlink"/>
          </w:rPr>
          <w:t>statement</w:t>
        </w:r>
      </w:hyperlink>
      <w:r>
        <w:rPr>
          <w:bCs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BB" w:rsidRPr="00434A7C" w:rsidRDefault="00BF69BB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C6640">
      <w:rPr>
        <w:noProof/>
      </w:rPr>
      <w:t>2</w:t>
    </w:r>
    <w:r>
      <w:fldChar w:fldCharType="end"/>
    </w:r>
  </w:p>
  <w:p w:rsidR="00BF69BB" w:rsidRPr="00F96AB4" w:rsidRDefault="00BF69BB" w:rsidP="00DE5253">
    <w:pPr>
      <w:pStyle w:val="Header"/>
    </w:pPr>
    <w:r>
      <w:t>PP18/</w:t>
    </w:r>
    <w:r>
      <w:rPr>
        <w:lang w:val="ru-RU"/>
      </w:rPr>
      <w:t>102</w:t>
    </w:r>
    <w:r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37"/>
    <w:rsid w:val="00014808"/>
    <w:rsid w:val="00016EB5"/>
    <w:rsid w:val="0002174D"/>
    <w:rsid w:val="000270F5"/>
    <w:rsid w:val="00027300"/>
    <w:rsid w:val="0003029E"/>
    <w:rsid w:val="00032FD8"/>
    <w:rsid w:val="000626B1"/>
    <w:rsid w:val="00063CA3"/>
    <w:rsid w:val="00065F00"/>
    <w:rsid w:val="00066DE8"/>
    <w:rsid w:val="00071D10"/>
    <w:rsid w:val="00085FA0"/>
    <w:rsid w:val="000968F5"/>
    <w:rsid w:val="000A3E32"/>
    <w:rsid w:val="000A68C5"/>
    <w:rsid w:val="000B062A"/>
    <w:rsid w:val="000B3566"/>
    <w:rsid w:val="000B751C"/>
    <w:rsid w:val="000C05F3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57AA4"/>
    <w:rsid w:val="00160BDC"/>
    <w:rsid w:val="001636BD"/>
    <w:rsid w:val="00170AC3"/>
    <w:rsid w:val="00171990"/>
    <w:rsid w:val="00171E2E"/>
    <w:rsid w:val="00184C9A"/>
    <w:rsid w:val="001A0EEB"/>
    <w:rsid w:val="001A2245"/>
    <w:rsid w:val="001B13CF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2057"/>
    <w:rsid w:val="002529EA"/>
    <w:rsid w:val="002578B4"/>
    <w:rsid w:val="00273A0B"/>
    <w:rsid w:val="00277F85"/>
    <w:rsid w:val="00295353"/>
    <w:rsid w:val="00297915"/>
    <w:rsid w:val="002A409A"/>
    <w:rsid w:val="002A5402"/>
    <w:rsid w:val="002B033B"/>
    <w:rsid w:val="002B3829"/>
    <w:rsid w:val="002C5477"/>
    <w:rsid w:val="002C6640"/>
    <w:rsid w:val="002C78FF"/>
    <w:rsid w:val="002D0055"/>
    <w:rsid w:val="002D024B"/>
    <w:rsid w:val="002D0873"/>
    <w:rsid w:val="002F7215"/>
    <w:rsid w:val="00334D53"/>
    <w:rsid w:val="003429D1"/>
    <w:rsid w:val="00375BBA"/>
    <w:rsid w:val="00376C7D"/>
    <w:rsid w:val="00395CE4"/>
    <w:rsid w:val="003E6F0C"/>
    <w:rsid w:val="003E7EAA"/>
    <w:rsid w:val="004014B0"/>
    <w:rsid w:val="00426AC1"/>
    <w:rsid w:val="00441827"/>
    <w:rsid w:val="00455F82"/>
    <w:rsid w:val="004676C0"/>
    <w:rsid w:val="00471ABB"/>
    <w:rsid w:val="004B03E9"/>
    <w:rsid w:val="004B3A6C"/>
    <w:rsid w:val="004B70DA"/>
    <w:rsid w:val="004C029D"/>
    <w:rsid w:val="004C79E4"/>
    <w:rsid w:val="004C7DEF"/>
    <w:rsid w:val="004F12BC"/>
    <w:rsid w:val="00501D5E"/>
    <w:rsid w:val="00507643"/>
    <w:rsid w:val="0052010F"/>
    <w:rsid w:val="005356FD"/>
    <w:rsid w:val="00541762"/>
    <w:rsid w:val="005544F2"/>
    <w:rsid w:val="00554E24"/>
    <w:rsid w:val="005620BF"/>
    <w:rsid w:val="00563711"/>
    <w:rsid w:val="005653D6"/>
    <w:rsid w:val="00567130"/>
    <w:rsid w:val="00581F03"/>
    <w:rsid w:val="00584918"/>
    <w:rsid w:val="00585C65"/>
    <w:rsid w:val="005C3DE4"/>
    <w:rsid w:val="005C67E8"/>
    <w:rsid w:val="005D0C15"/>
    <w:rsid w:val="005F526C"/>
    <w:rsid w:val="00600272"/>
    <w:rsid w:val="00604371"/>
    <w:rsid w:val="006104EA"/>
    <w:rsid w:val="0061434A"/>
    <w:rsid w:val="00617BE4"/>
    <w:rsid w:val="00627A76"/>
    <w:rsid w:val="006418E6"/>
    <w:rsid w:val="006523AA"/>
    <w:rsid w:val="0067722F"/>
    <w:rsid w:val="00681037"/>
    <w:rsid w:val="006B7F84"/>
    <w:rsid w:val="006C1A71"/>
    <w:rsid w:val="006E57C8"/>
    <w:rsid w:val="00706CC2"/>
    <w:rsid w:val="00710760"/>
    <w:rsid w:val="00712844"/>
    <w:rsid w:val="00717258"/>
    <w:rsid w:val="0073319E"/>
    <w:rsid w:val="00733439"/>
    <w:rsid w:val="007340B5"/>
    <w:rsid w:val="00750829"/>
    <w:rsid w:val="00760830"/>
    <w:rsid w:val="0079159C"/>
    <w:rsid w:val="007919C2"/>
    <w:rsid w:val="007C50AF"/>
    <w:rsid w:val="007D5F34"/>
    <w:rsid w:val="007E2F78"/>
    <w:rsid w:val="007E4D0F"/>
    <w:rsid w:val="008034F1"/>
    <w:rsid w:val="008102A6"/>
    <w:rsid w:val="00825F01"/>
    <w:rsid w:val="00826A7C"/>
    <w:rsid w:val="00842BD1"/>
    <w:rsid w:val="008459FD"/>
    <w:rsid w:val="00850AEF"/>
    <w:rsid w:val="00870059"/>
    <w:rsid w:val="008779F5"/>
    <w:rsid w:val="00880072"/>
    <w:rsid w:val="008A2FB3"/>
    <w:rsid w:val="008B0C9D"/>
    <w:rsid w:val="008B1B77"/>
    <w:rsid w:val="008C2D75"/>
    <w:rsid w:val="008D2EB4"/>
    <w:rsid w:val="008D3134"/>
    <w:rsid w:val="008D3BE2"/>
    <w:rsid w:val="008E1A98"/>
    <w:rsid w:val="008F746A"/>
    <w:rsid w:val="009125CE"/>
    <w:rsid w:val="00923A10"/>
    <w:rsid w:val="0093377B"/>
    <w:rsid w:val="00934241"/>
    <w:rsid w:val="00950E0F"/>
    <w:rsid w:val="00962CCF"/>
    <w:rsid w:val="0097690C"/>
    <w:rsid w:val="00996435"/>
    <w:rsid w:val="009A47A2"/>
    <w:rsid w:val="009A6D9A"/>
    <w:rsid w:val="009B439D"/>
    <w:rsid w:val="009E4F4B"/>
    <w:rsid w:val="009F0BA9"/>
    <w:rsid w:val="009F2CB8"/>
    <w:rsid w:val="00A3200E"/>
    <w:rsid w:val="00A42895"/>
    <w:rsid w:val="00A52DBC"/>
    <w:rsid w:val="00A54F56"/>
    <w:rsid w:val="00A75EAA"/>
    <w:rsid w:val="00AC20C0"/>
    <w:rsid w:val="00AD6841"/>
    <w:rsid w:val="00B14377"/>
    <w:rsid w:val="00B1660D"/>
    <w:rsid w:val="00B1733E"/>
    <w:rsid w:val="00B230F1"/>
    <w:rsid w:val="00B309BA"/>
    <w:rsid w:val="00B45785"/>
    <w:rsid w:val="00B62568"/>
    <w:rsid w:val="00B72657"/>
    <w:rsid w:val="00B96A4F"/>
    <w:rsid w:val="00BA154E"/>
    <w:rsid w:val="00BB6630"/>
    <w:rsid w:val="00BD5BC7"/>
    <w:rsid w:val="00BF252A"/>
    <w:rsid w:val="00BF69BB"/>
    <w:rsid w:val="00BF720B"/>
    <w:rsid w:val="00BF7A5D"/>
    <w:rsid w:val="00C04511"/>
    <w:rsid w:val="00C1004D"/>
    <w:rsid w:val="00C13396"/>
    <w:rsid w:val="00C16846"/>
    <w:rsid w:val="00C40979"/>
    <w:rsid w:val="00C46ECA"/>
    <w:rsid w:val="00C62242"/>
    <w:rsid w:val="00C6326D"/>
    <w:rsid w:val="00C74A99"/>
    <w:rsid w:val="00CA38C9"/>
    <w:rsid w:val="00CA5E08"/>
    <w:rsid w:val="00CC2A2D"/>
    <w:rsid w:val="00CC43C3"/>
    <w:rsid w:val="00CC6362"/>
    <w:rsid w:val="00CD0D5D"/>
    <w:rsid w:val="00CD163A"/>
    <w:rsid w:val="00CE3F45"/>
    <w:rsid w:val="00CE40BB"/>
    <w:rsid w:val="00CF52F2"/>
    <w:rsid w:val="00D30172"/>
    <w:rsid w:val="00D37275"/>
    <w:rsid w:val="00D37469"/>
    <w:rsid w:val="00D50E12"/>
    <w:rsid w:val="00D55DD9"/>
    <w:rsid w:val="00D57F41"/>
    <w:rsid w:val="00D955EF"/>
    <w:rsid w:val="00DA1813"/>
    <w:rsid w:val="00DC2CCD"/>
    <w:rsid w:val="00DC7337"/>
    <w:rsid w:val="00DD26B1"/>
    <w:rsid w:val="00DD6770"/>
    <w:rsid w:val="00DE24EF"/>
    <w:rsid w:val="00DE5253"/>
    <w:rsid w:val="00DF0B1A"/>
    <w:rsid w:val="00DF23FC"/>
    <w:rsid w:val="00DF39CD"/>
    <w:rsid w:val="00DF449B"/>
    <w:rsid w:val="00DF4F81"/>
    <w:rsid w:val="00E17F8D"/>
    <w:rsid w:val="00E227E4"/>
    <w:rsid w:val="00E2538B"/>
    <w:rsid w:val="00E33188"/>
    <w:rsid w:val="00E54A17"/>
    <w:rsid w:val="00E54E66"/>
    <w:rsid w:val="00E56E57"/>
    <w:rsid w:val="00E84E26"/>
    <w:rsid w:val="00E86DC6"/>
    <w:rsid w:val="00E91D24"/>
    <w:rsid w:val="00E92381"/>
    <w:rsid w:val="00EB2C43"/>
    <w:rsid w:val="00EC064C"/>
    <w:rsid w:val="00EC5F7C"/>
    <w:rsid w:val="00ED279F"/>
    <w:rsid w:val="00ED4CB2"/>
    <w:rsid w:val="00EE04E4"/>
    <w:rsid w:val="00EF13E9"/>
    <w:rsid w:val="00EF2642"/>
    <w:rsid w:val="00EF3681"/>
    <w:rsid w:val="00F06FDE"/>
    <w:rsid w:val="00F076D9"/>
    <w:rsid w:val="00F141D6"/>
    <w:rsid w:val="00F20BC2"/>
    <w:rsid w:val="00F27805"/>
    <w:rsid w:val="00F342E4"/>
    <w:rsid w:val="00F40197"/>
    <w:rsid w:val="00F44625"/>
    <w:rsid w:val="00F44B70"/>
    <w:rsid w:val="00F649D6"/>
    <w:rsid w:val="00F654DD"/>
    <w:rsid w:val="00F673DE"/>
    <w:rsid w:val="00F83EFD"/>
    <w:rsid w:val="00F96AB4"/>
    <w:rsid w:val="00F97481"/>
    <w:rsid w:val="00FA551C"/>
    <w:rsid w:val="00FD2D69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800DB149-B0C5-4733-862F-230B186D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uiPriority w:val="99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EB2C43"/>
    <w:rPr>
      <w:rFonts w:ascii="Calibri" w:hAnsi="Calibri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C05F3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PP-C-0004/en" TargetMode="External"/><Relationship Id="rId13" Type="http://schemas.openxmlformats.org/officeDocument/2006/relationships/hyperlink" Target="https://www.itu.int/web/pp-18/en/speech/75" TargetMode="External"/><Relationship Id="rId18" Type="http://schemas.openxmlformats.org/officeDocument/2006/relationships/hyperlink" Target="https://www.itu.int/md/S18-PP-C-0075/e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18-PP-C-0087/e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PP-C-0087/en" TargetMode="External"/><Relationship Id="rId17" Type="http://schemas.openxmlformats.org/officeDocument/2006/relationships/hyperlink" Target="https://www.itu.int/md/S18-PP-C-0004/en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itu.int/web/pp-18/en/speech/125" TargetMode="External"/><Relationship Id="rId20" Type="http://schemas.openxmlformats.org/officeDocument/2006/relationships/hyperlink" Target="https://www.itu.int/md/S18-PP-C-0086/e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PP-C-0086/en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web/pp-18/en/speech/74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tu.int/md/S18-PP-C-0078/en" TargetMode="External"/><Relationship Id="rId19" Type="http://schemas.openxmlformats.org/officeDocument/2006/relationships/hyperlink" Target="https://www.itu.int/md/S18-PP-C-0078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PP-C-0075/en" TargetMode="External"/><Relationship Id="rId14" Type="http://schemas.openxmlformats.org/officeDocument/2006/relationships/hyperlink" Target="https://www.itu.int/web/pp-18/en/speech/194" TargetMode="External"/><Relationship Id="rId22" Type="http://schemas.openxmlformats.org/officeDocument/2006/relationships/hyperlink" Target="https://www.itu.int/web/pp-18/en/page/215-other-speeches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n/policy-state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risanf\AppData\Roaming\Microsoft\Templates\POOL%20R%20-%20ITU\PR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FE867-B6EF-4153-958C-C7958E9A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PR_PP18.dotx</Template>
  <TotalTime>6</TotalTime>
  <Pages>3</Pages>
  <Words>705</Words>
  <Characters>5626</Characters>
  <Application>Microsoft Office Word</Application>
  <DocSecurity>0</DocSecurity>
  <Lines>401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(PP-18)</dc:subject>
  <dc:creator>Khrisanfova, Tatania</dc:creator>
  <cp:keywords/>
  <dc:description/>
  <cp:lastModifiedBy>Fedosova, Elena</cp:lastModifiedBy>
  <cp:revision>5</cp:revision>
  <cp:lastPrinted>2018-11-09T11:34:00Z</cp:lastPrinted>
  <dcterms:created xsi:type="dcterms:W3CDTF">2018-11-12T19:39:00Z</dcterms:created>
  <dcterms:modified xsi:type="dcterms:W3CDTF">2018-11-12T21:07:00Z</dcterms:modified>
  <cp:category>Conference document</cp:category>
</cp:coreProperties>
</file>