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DB589E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24725C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A0010B">
              <w:rPr>
                <w:b/>
              </w:rPr>
              <w:t>PL</w:t>
            </w:r>
            <w:r w:rsidR="0024725C">
              <w:rPr>
                <w:b/>
              </w:rPr>
              <w:t> </w:t>
            </w:r>
            <w:r w:rsidR="00A0010B">
              <w:rPr>
                <w:b/>
              </w:rPr>
              <w:t>4.1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24725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A0010B">
              <w:rPr>
                <w:b/>
                <w:bCs/>
                <w:lang w:bidi="ar-SY"/>
              </w:rPr>
              <w:t>3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4725C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0D4362" w:rsidRDefault="00A0010B" w:rsidP="0024725C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0D4362">
              <w:rPr>
                <w:b/>
                <w:bCs/>
                <w:lang w:bidi="ar-SY"/>
              </w:rPr>
              <w:t>13</w:t>
            </w:r>
            <w:r w:rsidR="00290728" w:rsidRPr="000D43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D4362">
              <w:rPr>
                <w:rFonts w:hint="cs"/>
                <w:b/>
                <w:bCs/>
                <w:rtl/>
                <w:lang w:bidi="ar-EG"/>
              </w:rPr>
              <w:t>فبراير</w:t>
            </w:r>
            <w:r w:rsidR="00290728" w:rsidRPr="000D43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0D4362">
              <w:rPr>
                <w:b/>
                <w:bCs/>
                <w:lang w:bidi="ar-SY"/>
              </w:rPr>
              <w:t>201</w:t>
            </w:r>
            <w:r w:rsidR="00D10CCF" w:rsidRPr="000D4362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4725C">
            <w:pPr>
              <w:spacing w:before="20" w:after="20" w:line="340" w:lineRule="exact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24725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0010B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A0010B" w:rsidRPr="00290728" w:rsidTr="009F66A8">
        <w:trPr>
          <w:cantSplit/>
        </w:trPr>
        <w:tc>
          <w:tcPr>
            <w:tcW w:w="9672" w:type="dxa"/>
            <w:gridSpan w:val="2"/>
          </w:tcPr>
          <w:p w:rsidR="00A0010B" w:rsidRPr="000E4FF0" w:rsidRDefault="00A0010B" w:rsidP="00A0010B">
            <w:pPr>
              <w:pStyle w:val="Source"/>
              <w:rPr>
                <w:rtl/>
              </w:rPr>
            </w:pPr>
            <w:r w:rsidRPr="00E62307">
              <w:rPr>
                <w:rFonts w:hint="cs"/>
                <w:rtl/>
              </w:rPr>
              <w:t>تقرير من الأمين العام</w:t>
            </w:r>
          </w:p>
        </w:tc>
      </w:tr>
      <w:tr w:rsidR="00A0010B" w:rsidRPr="00290728" w:rsidTr="009F66A8">
        <w:trPr>
          <w:cantSplit/>
        </w:trPr>
        <w:tc>
          <w:tcPr>
            <w:tcW w:w="9672" w:type="dxa"/>
            <w:gridSpan w:val="2"/>
          </w:tcPr>
          <w:p w:rsidR="00A0010B" w:rsidRPr="000E4FF0" w:rsidRDefault="00A0010B" w:rsidP="00A0010B">
            <w:pPr>
              <w:pStyle w:val="Title1"/>
              <w:rPr>
                <w:rtl/>
              </w:rPr>
            </w:pPr>
            <w:r w:rsidRPr="00E62307">
              <w:rPr>
                <w:rtl/>
              </w:rPr>
              <w:t>قرارات المجلس ومقرراته التي انتهى مفعولها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0A5EB6" w:rsidRPr="00383829" w:rsidRDefault="000A5EB6" w:rsidP="000A5EB6">
            <w:pPr>
              <w:pStyle w:val="Title2"/>
              <w:framePr w:hSpace="0" w:wrap="auto" w:yAlign="inline"/>
              <w:jc w:val="left"/>
              <w:rPr>
                <w:rtl/>
                <w:lang w:bidi="ar-EG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0010B" w:rsidRPr="000E4FF0" w:rsidTr="00C279D7">
        <w:trPr>
          <w:jc w:val="center"/>
        </w:trPr>
        <w:tc>
          <w:tcPr>
            <w:tcW w:w="8080" w:type="dxa"/>
            <w:vAlign w:val="center"/>
          </w:tcPr>
          <w:p w:rsidR="00A0010B" w:rsidRPr="000E4FF0" w:rsidRDefault="00A0010B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A0010B" w:rsidRPr="000E4FF0" w:rsidRDefault="00A0010B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hint="cs"/>
                <w:rtl/>
                <w:lang w:bidi="ar-EG"/>
              </w:rPr>
            </w:pPr>
            <w:r w:rsidRPr="00E62307">
              <w:rPr>
                <w:rtl/>
              </w:rPr>
              <w:t>بعد كل دورة عادية من دورات المجلس، ت</w:t>
            </w:r>
            <w:r w:rsidRPr="00E62307">
              <w:rPr>
                <w:rFonts w:hint="cs"/>
                <w:rtl/>
              </w:rPr>
              <w:t>ُ</w:t>
            </w:r>
            <w:r w:rsidRPr="00E62307">
              <w:rPr>
                <w:rtl/>
              </w:rPr>
              <w:t>لغى القرارات والمقر</w:t>
            </w:r>
            <w:r w:rsidRPr="00E62307">
              <w:rPr>
                <w:rFonts w:hint="cs"/>
                <w:rtl/>
              </w:rPr>
              <w:t>ّ</w:t>
            </w:r>
            <w:r w:rsidRPr="00E62307">
              <w:rPr>
                <w:rtl/>
              </w:rPr>
              <w:t>رات التي انتهى تنفيذها ثم</w:t>
            </w:r>
            <w:r w:rsidRPr="00E62307">
              <w:rPr>
                <w:rFonts w:hint="cs"/>
                <w:rtl/>
              </w:rPr>
              <w:t> </w:t>
            </w:r>
            <w:r w:rsidRPr="00E62307">
              <w:rPr>
                <w:rtl/>
              </w:rPr>
              <w:t>تُحذف من مجلد</w:t>
            </w:r>
            <w:r w:rsidRPr="00E62307">
              <w:rPr>
                <w:rFonts w:hint="cs"/>
                <w:rtl/>
              </w:rPr>
              <w:t> </w:t>
            </w:r>
            <w:r w:rsidRPr="00E62307">
              <w:rPr>
                <w:rtl/>
              </w:rPr>
              <w:t>القرارات والمقر</w:t>
            </w:r>
            <w:r w:rsidRPr="00E62307">
              <w:rPr>
                <w:rFonts w:hint="cs"/>
                <w:rtl/>
              </w:rPr>
              <w:t>ّ</w:t>
            </w:r>
            <w:r w:rsidRPr="00E62307">
              <w:rPr>
                <w:rtl/>
              </w:rPr>
              <w:t>رات الصادرة عن المجلس.</w:t>
            </w:r>
          </w:p>
          <w:p w:rsidR="00A0010B" w:rsidRPr="000E4FF0" w:rsidRDefault="00A0010B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hint="cs"/>
                <w:b/>
                <w:bCs/>
                <w:rtl/>
                <w:lang w:bidi="ar-EG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A0010B" w:rsidRPr="00E62307" w:rsidRDefault="00A0010B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tl/>
                <w:lang w:bidi="ar-SY"/>
              </w:rPr>
            </w:pPr>
            <w:r w:rsidRPr="00E62307">
              <w:rPr>
                <w:rtl/>
              </w:rPr>
              <w:t xml:space="preserve">تُعرض على </w:t>
            </w:r>
            <w:r w:rsidRPr="00E62307">
              <w:rPr>
                <w:rFonts w:hint="cs"/>
                <w:rtl/>
              </w:rPr>
              <w:t>المجلس</w:t>
            </w:r>
            <w:r w:rsidRPr="00E62307">
              <w:rPr>
                <w:rtl/>
              </w:rPr>
              <w:t xml:space="preserve"> </w:t>
            </w:r>
            <w:r w:rsidRPr="00E62307">
              <w:rPr>
                <w:rFonts w:hint="cs"/>
                <w:rtl/>
              </w:rPr>
              <w:t>قائمة</w:t>
            </w:r>
            <w:r w:rsidRPr="00E62307">
              <w:rPr>
                <w:rtl/>
              </w:rPr>
              <w:t xml:space="preserve"> القرارات والمقررات التي ينبغي إلغاؤها وبالتالي حذفها من المجلد، وي</w:t>
            </w:r>
            <w:r w:rsidRPr="00E62307">
              <w:rPr>
                <w:rFonts w:hint="cs"/>
                <w:rtl/>
              </w:rPr>
              <w:t>ُ</w:t>
            </w:r>
            <w:r w:rsidRPr="00E62307">
              <w:rPr>
                <w:rtl/>
              </w:rPr>
              <w:t xml:space="preserve">رجى من المجلس </w:t>
            </w:r>
            <w:r w:rsidRPr="00E62307">
              <w:rPr>
                <w:b/>
                <w:bCs/>
                <w:rtl/>
              </w:rPr>
              <w:t>النظر</w:t>
            </w:r>
            <w:r w:rsidRPr="00E62307">
              <w:rPr>
                <w:rtl/>
              </w:rPr>
              <w:t xml:space="preserve"> فيها </w:t>
            </w:r>
            <w:r w:rsidRPr="00E62307">
              <w:rPr>
                <w:b/>
                <w:bCs/>
                <w:rtl/>
              </w:rPr>
              <w:t>وإقرارها</w:t>
            </w:r>
            <w:r w:rsidRPr="00E62307">
              <w:rPr>
                <w:rtl/>
              </w:rPr>
              <w:t>.</w:t>
            </w:r>
          </w:p>
        </w:tc>
      </w:tr>
    </w:tbl>
    <w:p w:rsidR="00E11350" w:rsidRDefault="00E11350" w:rsidP="004E11DC">
      <w:pPr>
        <w:rPr>
          <w:rtl/>
          <w:lang w:bidi="ar-EG"/>
        </w:rPr>
      </w:pPr>
    </w:p>
    <w:p w:rsidR="00E11350" w:rsidRDefault="00E11350" w:rsidP="004E11D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0010B" w:rsidRPr="00E62307" w:rsidRDefault="00A0010B" w:rsidP="00840B96">
      <w:pPr>
        <w:pStyle w:val="Annextitle"/>
        <w:spacing w:after="120"/>
        <w:rPr>
          <w:rtl/>
        </w:rPr>
      </w:pPr>
      <w:r w:rsidRPr="00E62307">
        <w:rPr>
          <w:rtl/>
        </w:rPr>
        <w:lastRenderedPageBreak/>
        <w:t>القرارات والم</w:t>
      </w:r>
      <w:bookmarkStart w:id="1" w:name="_GoBack"/>
      <w:bookmarkEnd w:id="1"/>
      <w:r w:rsidRPr="00E62307">
        <w:rPr>
          <w:rtl/>
        </w:rPr>
        <w:t xml:space="preserve">قررات </w:t>
      </w:r>
      <w:r w:rsidRPr="00E62307">
        <w:rPr>
          <w:rFonts w:hint="cs"/>
          <w:rtl/>
        </w:rPr>
        <w:t>التي ينبغي</w:t>
      </w:r>
      <w:r w:rsidRPr="00E62307">
        <w:rPr>
          <w:rtl/>
        </w:rPr>
        <w:t xml:space="preserve"> </w:t>
      </w:r>
      <w:r w:rsidRPr="00E62307">
        <w:rPr>
          <w:rFonts w:hint="cs"/>
          <w:rtl/>
        </w:rPr>
        <w:t>إلغاؤها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720"/>
        <w:gridCol w:w="6663"/>
      </w:tblGrid>
      <w:tr w:rsidR="00A0010B" w:rsidRPr="000D4362" w:rsidTr="00B00A7F">
        <w:trPr>
          <w:jc w:val="center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10B" w:rsidRPr="0017223F" w:rsidRDefault="00A0010B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lang w:bidi="ar-SY"/>
              </w:rPr>
            </w:pPr>
            <w:r w:rsidRPr="0017223F">
              <w:rPr>
                <w:b/>
                <w:bCs/>
                <w:sz w:val="20"/>
                <w:szCs w:val="26"/>
                <w:rtl/>
              </w:rPr>
              <w:t>القسم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10B" w:rsidRPr="0017223F" w:rsidRDefault="00A0010B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lang w:bidi="ar-SY"/>
              </w:rPr>
            </w:pPr>
            <w:r w:rsidRPr="0017223F">
              <w:rPr>
                <w:b/>
                <w:bCs/>
                <w:sz w:val="20"/>
                <w:szCs w:val="26"/>
                <w:rtl/>
              </w:rPr>
              <w:t>القرارات/المقررات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10B" w:rsidRPr="0017223F" w:rsidRDefault="00A0010B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b/>
                <w:bCs/>
                <w:sz w:val="20"/>
                <w:szCs w:val="26"/>
                <w:rtl/>
              </w:rPr>
            </w:pPr>
            <w:r w:rsidRPr="0017223F">
              <w:rPr>
                <w:b/>
                <w:bCs/>
                <w:sz w:val="20"/>
                <w:szCs w:val="26"/>
                <w:rtl/>
              </w:rPr>
              <w:t>العن</w:t>
            </w:r>
            <w:r w:rsidRPr="0017223F">
              <w:rPr>
                <w:rFonts w:hint="cs"/>
                <w:b/>
                <w:bCs/>
                <w:sz w:val="20"/>
                <w:szCs w:val="26"/>
                <w:rtl/>
              </w:rPr>
              <w:t>ـ</w:t>
            </w:r>
            <w:r w:rsidRPr="0017223F">
              <w:rPr>
                <w:b/>
                <w:bCs/>
                <w:sz w:val="20"/>
                <w:szCs w:val="26"/>
                <w:rtl/>
              </w:rPr>
              <w:t>وان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r w:rsidRPr="00AE7A9C">
              <w:rPr>
                <w:sz w:val="20"/>
                <w:szCs w:val="26"/>
                <w:lang w:bidi="ar-SY"/>
              </w:rPr>
              <w:t>1.1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spacing w:before="60" w:after="6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E7A9C">
              <w:rPr>
                <w:rFonts w:asciiTheme="minorHAnsi" w:hAnsiTheme="minorHAnsi"/>
                <w:sz w:val="20"/>
                <w:szCs w:val="26"/>
                <w:rtl/>
              </w:rPr>
              <w:t xml:space="preserve">القرار </w:t>
            </w:r>
            <w:r w:rsidRPr="00AE7A9C">
              <w:rPr>
                <w:rFonts w:asciiTheme="minorHAnsi" w:hAnsiTheme="minorHAnsi"/>
                <w:sz w:val="20"/>
                <w:szCs w:val="26"/>
              </w:rPr>
              <w:t>1375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bookmarkStart w:id="2" w:name="_Toc423445827"/>
            <w:bookmarkStart w:id="3" w:name="_Toc490216581"/>
            <w:r w:rsidRPr="00AE7A9C">
              <w:rPr>
                <w:rFonts w:hint="cs"/>
                <w:sz w:val="20"/>
                <w:szCs w:val="26"/>
                <w:rtl/>
                <w:lang w:bidi="ar-EG"/>
              </w:rPr>
              <w:t xml:space="preserve">ميزانية الاتحاد الدولي للاتصالات لفترة السنتين </w:t>
            </w:r>
            <w:r w:rsidRPr="00AE7A9C">
              <w:rPr>
                <w:sz w:val="20"/>
                <w:szCs w:val="26"/>
                <w:lang w:bidi="ar-SY"/>
              </w:rPr>
              <w:t>2017-2016</w:t>
            </w:r>
            <w:bookmarkEnd w:id="2"/>
            <w:bookmarkEnd w:id="3"/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r w:rsidRPr="00AE7A9C">
              <w:rPr>
                <w:sz w:val="20"/>
                <w:szCs w:val="26"/>
                <w:lang w:bidi="ar-SY"/>
              </w:rPr>
              <w:t>2.1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spacing w:before="60" w:after="6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E7A9C">
              <w:rPr>
                <w:rFonts w:asciiTheme="minorHAnsi" w:hAnsiTheme="minorHAnsi"/>
                <w:sz w:val="20"/>
                <w:szCs w:val="26"/>
                <w:rtl/>
              </w:rPr>
              <w:t xml:space="preserve">القرار </w:t>
            </w:r>
            <w:r w:rsidRPr="00AE7A9C">
              <w:rPr>
                <w:rFonts w:asciiTheme="minorHAnsi" w:hAnsiTheme="minorHAnsi"/>
                <w:sz w:val="20"/>
                <w:szCs w:val="26"/>
              </w:rPr>
              <w:t>1376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r w:rsidRPr="00AE7A9C">
              <w:rPr>
                <w:sz w:val="20"/>
                <w:szCs w:val="26"/>
                <w:rtl/>
                <w:lang w:bidi="ar-EG"/>
              </w:rPr>
              <w:t xml:space="preserve">تقرير الإدارة </w:t>
            </w:r>
            <w:r w:rsidR="00DB589E" w:rsidRPr="00AE7A9C">
              <w:rPr>
                <w:rFonts w:hint="cs"/>
                <w:sz w:val="20"/>
                <w:szCs w:val="26"/>
                <w:rtl/>
                <w:lang w:bidi="ar-EG"/>
              </w:rPr>
              <w:t>المالية</w:t>
            </w:r>
            <w:r w:rsidRPr="00AE7A9C">
              <w:rPr>
                <w:sz w:val="20"/>
                <w:szCs w:val="26"/>
                <w:rtl/>
                <w:lang w:bidi="ar-EG"/>
              </w:rPr>
              <w:t xml:space="preserve"> للسنة </w:t>
            </w:r>
            <w:r w:rsidR="00DB589E" w:rsidRPr="00AE7A9C">
              <w:rPr>
                <w:rFonts w:hint="cs"/>
                <w:sz w:val="20"/>
                <w:szCs w:val="26"/>
                <w:rtl/>
                <w:lang w:bidi="ar-EG"/>
              </w:rPr>
              <w:t>المالية</w:t>
            </w:r>
            <w:r w:rsidRPr="00AE7A9C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E7A9C">
              <w:rPr>
                <w:sz w:val="20"/>
                <w:szCs w:val="26"/>
                <w:lang w:val="en-GB" w:bidi="ar-SY"/>
              </w:rPr>
              <w:t>2014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spacing w:before="60" w:after="6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E7A9C">
              <w:rPr>
                <w:rFonts w:asciiTheme="minorHAnsi" w:hAnsiTheme="minorHAnsi"/>
                <w:sz w:val="20"/>
                <w:szCs w:val="26"/>
                <w:rtl/>
              </w:rPr>
              <w:t xml:space="preserve">القرار </w:t>
            </w:r>
            <w:r w:rsidRPr="00AE7A9C">
              <w:rPr>
                <w:rFonts w:asciiTheme="minorHAnsi" w:hAnsiTheme="minorHAnsi"/>
                <w:sz w:val="20"/>
                <w:szCs w:val="26"/>
              </w:rPr>
              <w:t>1381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r w:rsidRPr="00AE7A9C">
              <w:rPr>
                <w:rFonts w:hint="cs"/>
                <w:sz w:val="20"/>
                <w:szCs w:val="26"/>
                <w:rtl/>
              </w:rPr>
              <w:t>حصص المساهمة في تغطية نفقات الاتحاد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spacing w:before="60" w:after="6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E7A9C">
              <w:rPr>
                <w:rFonts w:asciiTheme="minorHAnsi" w:hAnsiTheme="minorHAnsi"/>
                <w:sz w:val="20"/>
                <w:szCs w:val="26"/>
                <w:rtl/>
              </w:rPr>
              <w:t xml:space="preserve">القرار </w:t>
            </w:r>
            <w:r w:rsidRPr="00AE7A9C">
              <w:rPr>
                <w:rFonts w:asciiTheme="minorHAnsi" w:hAnsiTheme="minorHAnsi"/>
                <w:sz w:val="20"/>
                <w:szCs w:val="26"/>
              </w:rPr>
              <w:t>1382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r w:rsidRPr="00AE7A9C">
              <w:rPr>
                <w:sz w:val="20"/>
                <w:szCs w:val="26"/>
                <w:rtl/>
              </w:rPr>
              <w:t>تقرير الإدارة المالية لل</w:t>
            </w:r>
            <w:r w:rsidRPr="00AE7A9C">
              <w:rPr>
                <w:rFonts w:hint="cs"/>
                <w:sz w:val="20"/>
                <w:szCs w:val="26"/>
                <w:rtl/>
              </w:rPr>
              <w:t>سنة</w:t>
            </w:r>
            <w:r w:rsidRPr="00AE7A9C">
              <w:rPr>
                <w:sz w:val="20"/>
                <w:szCs w:val="26"/>
                <w:rtl/>
              </w:rPr>
              <w:t xml:space="preserve"> المالية </w:t>
            </w:r>
            <w:r w:rsidRPr="00AE7A9C">
              <w:rPr>
                <w:sz w:val="20"/>
                <w:szCs w:val="26"/>
                <w:lang w:val="en-GB" w:bidi="ar-SY"/>
              </w:rPr>
              <w:t>2015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spacing w:before="60" w:after="6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E7A9C">
              <w:rPr>
                <w:rFonts w:asciiTheme="minorHAnsi" w:hAnsiTheme="minorHAnsi"/>
                <w:sz w:val="20"/>
                <w:szCs w:val="26"/>
                <w:rtl/>
              </w:rPr>
              <w:t xml:space="preserve">القرار </w:t>
            </w:r>
            <w:r w:rsidRPr="00AE7A9C">
              <w:rPr>
                <w:rFonts w:asciiTheme="minorHAnsi" w:hAnsiTheme="minorHAnsi"/>
                <w:sz w:val="20"/>
                <w:szCs w:val="26"/>
              </w:rPr>
              <w:t>1389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r w:rsidRPr="00AE7A9C">
              <w:rPr>
                <w:sz w:val="20"/>
                <w:szCs w:val="26"/>
                <w:rtl/>
              </w:rPr>
              <w:t xml:space="preserve">تقرير الإدارة المالية للسنة المالية </w:t>
            </w:r>
            <w:r w:rsidRPr="00AE7A9C">
              <w:rPr>
                <w:sz w:val="20"/>
                <w:szCs w:val="26"/>
                <w:lang w:val="en-GB" w:bidi="ar-SY"/>
              </w:rPr>
              <w:t>2016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spacing w:before="60" w:after="6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E7A9C">
              <w:rPr>
                <w:rFonts w:asciiTheme="minorHAnsi" w:hAnsiTheme="minorHAnsi"/>
                <w:sz w:val="20"/>
                <w:szCs w:val="26"/>
                <w:rtl/>
              </w:rPr>
              <w:t xml:space="preserve">القرار </w:t>
            </w:r>
            <w:r w:rsidRPr="00AE7A9C">
              <w:rPr>
                <w:rFonts w:asciiTheme="minorHAnsi" w:hAnsiTheme="minorHAnsi"/>
                <w:sz w:val="20"/>
                <w:szCs w:val="26"/>
              </w:rPr>
              <w:t>1393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r w:rsidRPr="00AE7A9C">
              <w:rPr>
                <w:sz w:val="20"/>
                <w:szCs w:val="26"/>
                <w:rtl/>
              </w:rPr>
              <w:t xml:space="preserve">تقرير الإدارة المالية للسنة المالية </w:t>
            </w:r>
            <w:r w:rsidRPr="00AE7A9C">
              <w:rPr>
                <w:sz w:val="20"/>
                <w:szCs w:val="26"/>
                <w:lang w:val="en-GB" w:bidi="ar-SY"/>
              </w:rPr>
              <w:t>2017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r w:rsidRPr="00AE7A9C">
              <w:rPr>
                <w:sz w:val="20"/>
                <w:szCs w:val="26"/>
                <w:rtl/>
                <w:lang w:bidi="ar-SY"/>
              </w:rPr>
              <w:t xml:space="preserve">المقرر </w:t>
            </w:r>
            <w:r w:rsidRPr="00AE7A9C">
              <w:rPr>
                <w:sz w:val="20"/>
                <w:szCs w:val="26"/>
                <w:lang w:bidi="ar-SY"/>
              </w:rPr>
              <w:t>602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bookmarkStart w:id="4" w:name="_Toc423445858"/>
            <w:bookmarkStart w:id="5" w:name="_Toc458432522"/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>إلغاء الفوائد على المتأخرات والديون غير القابلة للاسترداد</w:t>
            </w:r>
            <w:bookmarkEnd w:id="4"/>
            <w:bookmarkEnd w:id="5"/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bookmarkStart w:id="6" w:name="lt_pId043"/>
            <w:r w:rsidRPr="00AE7A9C">
              <w:rPr>
                <w:sz w:val="20"/>
                <w:szCs w:val="26"/>
                <w:lang w:bidi="ar-SY"/>
              </w:rPr>
              <w:t>1.</w:t>
            </w:r>
            <w:bookmarkEnd w:id="6"/>
            <w:r w:rsidRPr="00AE7A9C">
              <w:rPr>
                <w:sz w:val="20"/>
                <w:szCs w:val="26"/>
                <w:lang w:bidi="ar-SY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0D4362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lang w:bidi="ar-SY"/>
              </w:rPr>
            </w:pPr>
            <w:bookmarkStart w:id="7" w:name="lt_pId044"/>
            <w:r w:rsidRPr="00AE7A9C">
              <w:rPr>
                <w:sz w:val="26"/>
                <w:szCs w:val="26"/>
                <w:rtl/>
                <w:lang w:bidi="ar-SY"/>
              </w:rPr>
              <w:t>القرار</w:t>
            </w:r>
            <w:bookmarkEnd w:id="7"/>
            <w:r w:rsidRPr="000D4362">
              <w:rPr>
                <w:rFonts w:hint="cs"/>
                <w:rtl/>
                <w:lang w:bidi="ar-EG"/>
              </w:rPr>
              <w:t xml:space="preserve"> </w:t>
            </w:r>
            <w:r w:rsidRPr="00E93156">
              <w:rPr>
                <w:rStyle w:val="FootnoteReference"/>
                <w:sz w:val="16"/>
                <w:szCs w:val="16"/>
              </w:rPr>
              <w:footnoteReference w:id="1"/>
            </w:r>
            <w:r w:rsidRPr="00AE7A9C">
              <w:rPr>
                <w:sz w:val="20"/>
                <w:szCs w:val="20"/>
                <w:lang w:bidi="ar-SY"/>
              </w:rPr>
              <w:t>1391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lang w:bidi="ar-SY"/>
              </w:rPr>
            </w:pPr>
            <w:bookmarkStart w:id="8" w:name="_Toc458432550"/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>شروط خدمة المسؤولين المنتخبين في الاتحاد</w:t>
            </w:r>
            <w:bookmarkEnd w:id="8"/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B3200A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AE7A9C">
              <w:rPr>
                <w:sz w:val="20"/>
                <w:szCs w:val="26"/>
                <w:lang w:bidi="ar-SY"/>
              </w:rPr>
              <w:t>3.2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B3200A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 xml:space="preserve">القرار </w:t>
            </w:r>
            <w:r w:rsidRPr="00AE7A9C">
              <w:rPr>
                <w:sz w:val="20"/>
                <w:szCs w:val="26"/>
                <w:lang w:bidi="ar-SY"/>
              </w:rPr>
              <w:t>1371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D4362" w:rsidRPr="00AE7A9C" w:rsidRDefault="00850399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lang w:bidi="ar-SY"/>
              </w:rPr>
            </w:pPr>
            <w:r w:rsidRPr="00AE7A9C">
              <w:rPr>
                <w:rFonts w:hint="cs"/>
                <w:sz w:val="20"/>
                <w:szCs w:val="26"/>
                <w:rtl/>
                <w:lang w:bidi="ar-EG"/>
              </w:rPr>
              <w:t>أعضاء لجنة المعاشات التقاعدية لموظفي الاتحاد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B3200A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AE7A9C">
              <w:rPr>
                <w:sz w:val="20"/>
                <w:szCs w:val="26"/>
                <w:lang w:bidi="ar-SY"/>
              </w:rPr>
              <w:t>2.3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B3200A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 xml:space="preserve">القرار </w:t>
            </w:r>
            <w:r w:rsidRPr="00AE7A9C">
              <w:rPr>
                <w:sz w:val="20"/>
                <w:szCs w:val="26"/>
                <w:lang w:bidi="ar-SY"/>
              </w:rPr>
              <w:t>1384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D4362" w:rsidRPr="000F7DF5" w:rsidRDefault="00850399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lang w:bidi="ar-SY"/>
              </w:rPr>
            </w:pPr>
            <w:r w:rsidRPr="000F7DF5">
              <w:rPr>
                <w:sz w:val="20"/>
                <w:szCs w:val="26"/>
                <w:rtl/>
              </w:rPr>
              <w:t xml:space="preserve">تشكيل فريق </w:t>
            </w:r>
            <w:r w:rsidRPr="000F7DF5">
              <w:rPr>
                <w:rFonts w:hint="cs"/>
                <w:sz w:val="20"/>
                <w:szCs w:val="26"/>
                <w:rtl/>
              </w:rPr>
              <w:t>ال</w:t>
            </w:r>
            <w:r w:rsidRPr="000F7DF5">
              <w:rPr>
                <w:sz w:val="20"/>
                <w:szCs w:val="26"/>
                <w:rtl/>
              </w:rPr>
              <w:t xml:space="preserve">عمل </w:t>
            </w:r>
            <w:r w:rsidRPr="000F7DF5">
              <w:rPr>
                <w:rFonts w:hint="cs"/>
                <w:sz w:val="20"/>
                <w:szCs w:val="26"/>
                <w:rtl/>
              </w:rPr>
              <w:t>ال</w:t>
            </w:r>
            <w:r w:rsidRPr="000F7DF5">
              <w:rPr>
                <w:sz w:val="20"/>
                <w:szCs w:val="26"/>
                <w:rtl/>
              </w:rPr>
              <w:t xml:space="preserve">تابع للمجلس </w:t>
            </w:r>
            <w:r w:rsidRPr="000F7DF5">
              <w:rPr>
                <w:rFonts w:hint="cs"/>
                <w:sz w:val="20"/>
                <w:szCs w:val="26"/>
                <w:rtl/>
              </w:rPr>
              <w:t>المعني ب</w:t>
            </w:r>
            <w:r w:rsidRPr="000F7DF5">
              <w:rPr>
                <w:sz w:val="20"/>
                <w:szCs w:val="26"/>
                <w:rtl/>
              </w:rPr>
              <w:t>إعداد</w:t>
            </w:r>
            <w:r w:rsidRPr="000F7DF5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0F7DF5">
              <w:rPr>
                <w:sz w:val="20"/>
                <w:szCs w:val="26"/>
                <w:rtl/>
              </w:rPr>
              <w:t>الخط</w:t>
            </w:r>
            <w:r w:rsidRPr="000F7DF5">
              <w:rPr>
                <w:rFonts w:hint="cs"/>
                <w:sz w:val="20"/>
                <w:szCs w:val="26"/>
                <w:rtl/>
              </w:rPr>
              <w:t>تين</w:t>
            </w:r>
            <w:r w:rsidRPr="000F7DF5">
              <w:rPr>
                <w:sz w:val="20"/>
                <w:szCs w:val="26"/>
                <w:rtl/>
              </w:rPr>
              <w:t xml:space="preserve"> الاستراتيجية </w:t>
            </w:r>
            <w:r w:rsidRPr="000F7DF5">
              <w:rPr>
                <w:rFonts w:hint="cs"/>
                <w:sz w:val="20"/>
                <w:szCs w:val="26"/>
                <w:rtl/>
              </w:rPr>
              <w:t>و</w:t>
            </w:r>
            <w:r w:rsidRPr="000F7DF5">
              <w:rPr>
                <w:sz w:val="20"/>
                <w:szCs w:val="26"/>
                <w:rtl/>
              </w:rPr>
              <w:t>المالية للفترة</w:t>
            </w:r>
            <w:r w:rsidR="00DB589E" w:rsidRPr="000F7DF5">
              <w:rPr>
                <w:rFonts w:hint="cs"/>
                <w:sz w:val="20"/>
                <w:szCs w:val="26"/>
                <w:rtl/>
              </w:rPr>
              <w:t> </w:t>
            </w:r>
            <w:r w:rsidRPr="000F7DF5">
              <w:rPr>
                <w:sz w:val="20"/>
                <w:szCs w:val="26"/>
                <w:lang w:val="en-GB" w:bidi="ar-SY"/>
              </w:rPr>
              <w:t>2023-2020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bookmarkStart w:id="9" w:name="lt_pId049"/>
            <w:r w:rsidRPr="00AE7A9C">
              <w:rPr>
                <w:sz w:val="20"/>
                <w:szCs w:val="26"/>
                <w:lang w:bidi="ar-SY"/>
              </w:rPr>
              <w:t>2.</w:t>
            </w:r>
            <w:bookmarkEnd w:id="9"/>
            <w:r w:rsidRPr="00AE7A9C">
              <w:rPr>
                <w:sz w:val="20"/>
                <w:szCs w:val="26"/>
                <w:lang w:bidi="ar-SY"/>
              </w:rPr>
              <w:t>3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0D4362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rtl/>
              </w:rPr>
            </w:pPr>
            <w:bookmarkStart w:id="10" w:name="lt_pId050"/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>المقرر</w:t>
            </w:r>
            <w:r w:rsidRPr="00AE7A9C">
              <w:rPr>
                <w:sz w:val="20"/>
                <w:szCs w:val="26"/>
                <w:rtl/>
                <w:lang w:bidi="ar-SY"/>
              </w:rPr>
              <w:t xml:space="preserve"> </w:t>
            </w:r>
            <w:bookmarkEnd w:id="10"/>
            <w:r w:rsidR="00B3200A" w:rsidRPr="00AE7A9C">
              <w:rPr>
                <w:sz w:val="20"/>
                <w:szCs w:val="26"/>
                <w:lang w:bidi="ar-SY"/>
              </w:rPr>
              <w:t>604</w:t>
            </w:r>
            <w:r w:rsidRPr="00E93156">
              <w:rPr>
                <w:rStyle w:val="FootnoteReference"/>
                <w:sz w:val="16"/>
                <w:szCs w:val="16"/>
                <w:rtl/>
              </w:rPr>
              <w:footnoteReference w:id="2"/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lang w:bidi="ar-SY"/>
              </w:rPr>
            </w:pPr>
            <w:bookmarkStart w:id="11" w:name="_Toc458432660"/>
            <w:r w:rsidRPr="00AE7A9C">
              <w:rPr>
                <w:rFonts w:hint="cs"/>
                <w:sz w:val="20"/>
                <w:szCs w:val="26"/>
                <w:rtl/>
              </w:rPr>
              <w:t>مواعيد انعقاد دورات المجلس للأعوام </w:t>
            </w:r>
            <w:r w:rsidRPr="00AE7A9C">
              <w:rPr>
                <w:sz w:val="20"/>
                <w:szCs w:val="26"/>
                <w:lang w:val="en-GB" w:bidi="ar-SY"/>
              </w:rPr>
              <w:t>201</w:t>
            </w:r>
            <w:r w:rsidR="00850399" w:rsidRPr="00AE7A9C">
              <w:rPr>
                <w:sz w:val="20"/>
                <w:szCs w:val="26"/>
                <w:lang w:val="en-GB" w:bidi="ar-SY"/>
              </w:rPr>
              <w:t>9</w:t>
            </w:r>
            <w:r w:rsidRPr="00AE7A9C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AE7A9C">
              <w:rPr>
                <w:sz w:val="20"/>
                <w:szCs w:val="26"/>
                <w:lang w:val="en-GB" w:bidi="ar-SY"/>
              </w:rPr>
              <w:t>20</w:t>
            </w:r>
            <w:r w:rsidR="00850399" w:rsidRPr="00AE7A9C">
              <w:rPr>
                <w:sz w:val="20"/>
                <w:szCs w:val="26"/>
                <w:lang w:val="en-GB" w:bidi="ar-SY"/>
              </w:rPr>
              <w:t>20</w:t>
            </w:r>
            <w:r w:rsidRPr="00AE7A9C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AE7A9C">
              <w:rPr>
                <w:sz w:val="20"/>
                <w:szCs w:val="26"/>
                <w:lang w:val="en-GB" w:bidi="ar-SY"/>
              </w:rPr>
              <w:t>20</w:t>
            </w:r>
            <w:r w:rsidR="00850399" w:rsidRPr="00AE7A9C">
              <w:rPr>
                <w:sz w:val="20"/>
                <w:szCs w:val="26"/>
                <w:lang w:val="en-GB" w:bidi="ar-SY"/>
              </w:rPr>
              <w:t>21</w:t>
            </w:r>
            <w:r w:rsidRPr="00AE7A9C">
              <w:rPr>
                <w:rFonts w:hint="cs"/>
                <w:sz w:val="20"/>
                <w:szCs w:val="26"/>
                <w:rtl/>
              </w:rPr>
              <w:t xml:space="preserve"> ومدتها</w:t>
            </w:r>
            <w:bookmarkEnd w:id="11"/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bookmarkStart w:id="12" w:name="lt_pId052"/>
            <w:r w:rsidRPr="00AE7A9C">
              <w:rPr>
                <w:sz w:val="20"/>
                <w:szCs w:val="26"/>
                <w:lang w:bidi="ar-SY"/>
              </w:rPr>
              <w:t>4</w:t>
            </w:r>
            <w:bookmarkEnd w:id="12"/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0D4362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rtl/>
              </w:rPr>
            </w:pPr>
            <w:bookmarkStart w:id="13" w:name="lt_pId053"/>
            <w:r w:rsidRPr="00AE7A9C">
              <w:rPr>
                <w:sz w:val="20"/>
                <w:szCs w:val="26"/>
                <w:rtl/>
                <w:lang w:bidi="ar-SY"/>
              </w:rPr>
              <w:t xml:space="preserve">القرار </w:t>
            </w:r>
            <w:bookmarkEnd w:id="13"/>
            <w:r w:rsidR="00B3200A" w:rsidRPr="00AE7A9C">
              <w:rPr>
                <w:sz w:val="20"/>
                <w:szCs w:val="26"/>
                <w:lang w:bidi="ar-SY"/>
              </w:rPr>
              <w:t>1385</w:t>
            </w:r>
            <w:r w:rsidRPr="00E93156">
              <w:rPr>
                <w:rStyle w:val="FootnoteReference"/>
                <w:sz w:val="16"/>
                <w:szCs w:val="16"/>
                <w:rtl/>
              </w:rPr>
              <w:footnoteReference w:id="3"/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  <w:lang w:bidi="ar-SY"/>
              </w:rPr>
            </w:pPr>
            <w:bookmarkStart w:id="14" w:name="_Toc423445999"/>
            <w:bookmarkStart w:id="15" w:name="_Toc458432675"/>
            <w:r w:rsidRPr="00AE7A9C">
              <w:rPr>
                <w:sz w:val="20"/>
                <w:szCs w:val="26"/>
                <w:rtl/>
                <w:lang w:bidi="ar-SY"/>
              </w:rPr>
              <w:t>الخط</w:t>
            </w:r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>ط</w:t>
            </w:r>
            <w:r w:rsidRPr="00AE7A9C">
              <w:rPr>
                <w:sz w:val="20"/>
                <w:szCs w:val="26"/>
                <w:rtl/>
                <w:lang w:bidi="ar-SY"/>
              </w:rPr>
              <w:t xml:space="preserve"> التشغيلية الرباعية المتجددة لقطاع </w:t>
            </w:r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 xml:space="preserve">الاتصالات الراديوية وقطاع تقييس الاتصالات وقطاع </w:t>
            </w:r>
            <w:r w:rsidRPr="00AE7A9C">
              <w:rPr>
                <w:sz w:val="20"/>
                <w:szCs w:val="26"/>
                <w:rtl/>
                <w:lang w:bidi="ar-SY"/>
              </w:rPr>
              <w:t>تنمية الاتصالات</w:t>
            </w:r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 xml:space="preserve"> والأمانة العامة للفترة </w:t>
            </w:r>
            <w:r w:rsidRPr="00AE7A9C">
              <w:rPr>
                <w:sz w:val="20"/>
                <w:szCs w:val="26"/>
                <w:lang w:val="fr-CH" w:bidi="ar-SY"/>
              </w:rPr>
              <w:t>202</w:t>
            </w:r>
            <w:r w:rsidR="00850399" w:rsidRPr="00AE7A9C">
              <w:rPr>
                <w:sz w:val="20"/>
                <w:szCs w:val="26"/>
                <w:lang w:val="fr-CH" w:bidi="ar-SY"/>
              </w:rPr>
              <w:t>1</w:t>
            </w:r>
            <w:r w:rsidRPr="00AE7A9C">
              <w:rPr>
                <w:sz w:val="20"/>
                <w:szCs w:val="26"/>
                <w:lang w:val="fr-CH" w:bidi="ar-SY"/>
              </w:rPr>
              <w:t>-201</w:t>
            </w:r>
            <w:bookmarkEnd w:id="14"/>
            <w:bookmarkEnd w:id="15"/>
            <w:r w:rsidR="00850399" w:rsidRPr="00AE7A9C">
              <w:rPr>
                <w:sz w:val="20"/>
                <w:szCs w:val="26"/>
                <w:lang w:val="fr-CH" w:bidi="ar-SY"/>
              </w:rPr>
              <w:t>8</w:t>
            </w:r>
          </w:p>
        </w:tc>
      </w:tr>
      <w:tr w:rsidR="000D4362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r w:rsidRPr="00AE7A9C">
              <w:rPr>
                <w:sz w:val="20"/>
                <w:szCs w:val="26"/>
                <w:lang w:bidi="ar-SY"/>
              </w:rPr>
              <w:t>2.6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0D4362" w:rsidRPr="00AE7A9C" w:rsidRDefault="000D4362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AE7A9C">
              <w:rPr>
                <w:rFonts w:hint="cs"/>
                <w:sz w:val="20"/>
                <w:szCs w:val="26"/>
                <w:rtl/>
                <w:lang w:bidi="ar-SY"/>
              </w:rPr>
              <w:t>المقرر</w:t>
            </w:r>
            <w:r w:rsidRPr="00AE7A9C">
              <w:rPr>
                <w:sz w:val="20"/>
                <w:szCs w:val="26"/>
                <w:rtl/>
                <w:lang w:bidi="ar-SY"/>
              </w:rPr>
              <w:t xml:space="preserve"> </w:t>
            </w:r>
            <w:r w:rsidR="00B3200A" w:rsidRPr="00AE7A9C">
              <w:rPr>
                <w:sz w:val="20"/>
                <w:szCs w:val="26"/>
                <w:lang w:bidi="ar-SY"/>
              </w:rPr>
              <w:t>598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D4362" w:rsidRPr="000F7DF5" w:rsidRDefault="00850399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pacing w:val="-4"/>
                <w:sz w:val="20"/>
                <w:szCs w:val="26"/>
                <w:rtl/>
              </w:rPr>
            </w:pPr>
            <w:r w:rsidRPr="000F7DF5">
              <w:rPr>
                <w:spacing w:val="-4"/>
                <w:sz w:val="20"/>
                <w:szCs w:val="26"/>
                <w:rtl/>
              </w:rPr>
              <w:t>إبرام اتفاق التعاون، على أساس مؤقت، بين الاتحاد الدولي للاتصالات</w:t>
            </w:r>
            <w:r w:rsidRPr="000F7DF5">
              <w:rPr>
                <w:rFonts w:hint="cs"/>
                <w:spacing w:val="-4"/>
                <w:sz w:val="20"/>
                <w:szCs w:val="26"/>
                <w:rtl/>
              </w:rPr>
              <w:t xml:space="preserve"> </w:t>
            </w:r>
            <w:r w:rsidRPr="000F7DF5">
              <w:rPr>
                <w:spacing w:val="-4"/>
                <w:sz w:val="20"/>
                <w:szCs w:val="26"/>
                <w:rtl/>
              </w:rPr>
              <w:t>والمنظمة الدولية للشرطة</w:t>
            </w:r>
            <w:r w:rsidR="00DB589E" w:rsidRPr="000F7DF5">
              <w:rPr>
                <w:rFonts w:hint="cs"/>
                <w:spacing w:val="-4"/>
                <w:sz w:val="20"/>
                <w:szCs w:val="26"/>
                <w:rtl/>
              </w:rPr>
              <w:t> </w:t>
            </w:r>
            <w:r w:rsidRPr="000F7DF5">
              <w:rPr>
                <w:spacing w:val="-4"/>
                <w:sz w:val="20"/>
                <w:szCs w:val="26"/>
                <w:rtl/>
              </w:rPr>
              <w:t>الجنائية</w:t>
            </w:r>
          </w:p>
        </w:tc>
      </w:tr>
      <w:tr w:rsidR="00B3200A" w:rsidRPr="000D4362" w:rsidTr="00B00A7F">
        <w:trPr>
          <w:jc w:val="center"/>
        </w:trPr>
        <w:tc>
          <w:tcPr>
            <w:tcW w:w="1115" w:type="dxa"/>
            <w:shd w:val="clear" w:color="auto" w:fill="FFFFFF"/>
            <w:vAlign w:val="center"/>
          </w:tcPr>
          <w:p w:rsidR="00B3200A" w:rsidRPr="00AE7A9C" w:rsidRDefault="00B3200A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SY"/>
              </w:rPr>
            </w:pPr>
            <w:r w:rsidRPr="00AE7A9C">
              <w:rPr>
                <w:sz w:val="20"/>
                <w:szCs w:val="26"/>
                <w:lang w:bidi="ar-SY"/>
              </w:rPr>
              <w:t>2.7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B3200A" w:rsidRPr="00AE7A9C" w:rsidRDefault="00B3200A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AE7A9C">
              <w:rPr>
                <w:rFonts w:hint="cs"/>
                <w:sz w:val="20"/>
                <w:szCs w:val="26"/>
                <w:rtl/>
                <w:lang w:bidi="ar-EG"/>
              </w:rPr>
              <w:t xml:space="preserve">القرار </w:t>
            </w:r>
            <w:r w:rsidR="00850399" w:rsidRPr="00AE7A9C">
              <w:rPr>
                <w:sz w:val="20"/>
                <w:szCs w:val="26"/>
                <w:lang w:bidi="ar-EG"/>
              </w:rPr>
              <w:t>1379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200A" w:rsidRPr="00AE7A9C" w:rsidRDefault="00850399" w:rsidP="000F408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sz w:val="20"/>
                <w:szCs w:val="26"/>
                <w:rtl/>
              </w:rPr>
            </w:pPr>
            <w:r w:rsidRPr="00AE7A9C">
              <w:rPr>
                <w:rFonts w:hint="cs"/>
                <w:sz w:val="20"/>
                <w:szCs w:val="26"/>
                <w:rtl/>
              </w:rPr>
              <w:t>فريق</w:t>
            </w:r>
            <w:r w:rsidRPr="00AE7A9C">
              <w:rPr>
                <w:sz w:val="20"/>
                <w:szCs w:val="26"/>
                <w:rtl/>
              </w:rPr>
              <w:t xml:space="preserve"> </w:t>
            </w:r>
            <w:r w:rsidRPr="00AE7A9C">
              <w:rPr>
                <w:rFonts w:hint="cs"/>
                <w:sz w:val="20"/>
                <w:szCs w:val="26"/>
                <w:rtl/>
              </w:rPr>
              <w:t>الخبراء</w:t>
            </w:r>
            <w:r w:rsidRPr="00AE7A9C">
              <w:rPr>
                <w:sz w:val="20"/>
                <w:szCs w:val="26"/>
                <w:rtl/>
              </w:rPr>
              <w:t xml:space="preserve"> </w:t>
            </w:r>
            <w:r w:rsidRPr="00AE7A9C">
              <w:rPr>
                <w:rFonts w:hint="cs"/>
                <w:sz w:val="20"/>
                <w:szCs w:val="26"/>
                <w:rtl/>
              </w:rPr>
              <w:t>المعني</w:t>
            </w:r>
            <w:r w:rsidRPr="00AE7A9C">
              <w:rPr>
                <w:sz w:val="20"/>
                <w:szCs w:val="26"/>
                <w:rtl/>
              </w:rPr>
              <w:t xml:space="preserve"> </w:t>
            </w:r>
            <w:r w:rsidRPr="00AE7A9C">
              <w:rPr>
                <w:rFonts w:hint="cs"/>
                <w:sz w:val="20"/>
                <w:szCs w:val="26"/>
                <w:rtl/>
              </w:rPr>
              <w:t>بلوائح</w:t>
            </w:r>
            <w:r w:rsidRPr="00AE7A9C">
              <w:rPr>
                <w:sz w:val="20"/>
                <w:szCs w:val="26"/>
                <w:rtl/>
              </w:rPr>
              <w:t xml:space="preserve"> </w:t>
            </w:r>
            <w:r w:rsidRPr="00AE7A9C">
              <w:rPr>
                <w:rFonts w:hint="cs"/>
                <w:sz w:val="20"/>
                <w:szCs w:val="26"/>
                <w:rtl/>
              </w:rPr>
              <w:t>الاتصالات</w:t>
            </w:r>
            <w:r w:rsidRPr="00AE7A9C">
              <w:rPr>
                <w:sz w:val="20"/>
                <w:szCs w:val="26"/>
                <w:rtl/>
              </w:rPr>
              <w:t xml:space="preserve"> </w:t>
            </w:r>
            <w:r w:rsidRPr="00AE7A9C">
              <w:rPr>
                <w:rFonts w:hint="cs"/>
                <w:sz w:val="20"/>
                <w:szCs w:val="26"/>
                <w:rtl/>
              </w:rPr>
              <w:t>الدولية</w:t>
            </w:r>
            <w:r w:rsidRPr="00AE7A9C">
              <w:rPr>
                <w:sz w:val="20"/>
                <w:szCs w:val="26"/>
                <w:rtl/>
              </w:rPr>
              <w:t xml:space="preserve"> </w:t>
            </w:r>
            <w:r w:rsidRPr="00AE7A9C">
              <w:rPr>
                <w:sz w:val="20"/>
                <w:szCs w:val="26"/>
              </w:rPr>
              <w:t>(EG-ITR)</w:t>
            </w:r>
          </w:p>
        </w:tc>
      </w:tr>
    </w:tbl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0B" w:rsidRDefault="00A0010B" w:rsidP="006C3242">
      <w:pPr>
        <w:spacing w:before="0" w:line="240" w:lineRule="auto"/>
      </w:pPr>
      <w:r>
        <w:separator/>
      </w:r>
    </w:p>
  </w:endnote>
  <w:endnote w:type="continuationSeparator" w:id="0">
    <w:p w:rsidR="00A0010B" w:rsidRDefault="00A0010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85039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B589E">
      <w:rPr>
        <w:rFonts w:ascii="Calibri" w:hAnsi="Calibri" w:cs="Calibri"/>
        <w:noProof/>
        <w:sz w:val="16"/>
        <w:szCs w:val="16"/>
        <w:lang w:val="fr-FR"/>
      </w:rPr>
      <w:t>P:\ARA\SG\CONSEIL\C19\000\003A.docx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50399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850399">
      <w:rPr>
        <w:rFonts w:ascii="Calibri" w:hAnsi="Calibri" w:cs="Calibri"/>
        <w:sz w:val="16"/>
        <w:szCs w:val="16"/>
        <w:lang w:val="fr-FR"/>
      </w:rPr>
      <w:t>450212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4725C">
      <w:rPr>
        <w:rFonts w:ascii="Calibri" w:hAnsi="Calibri" w:cs="Calibri"/>
        <w:noProof/>
        <w:sz w:val="16"/>
        <w:szCs w:val="16"/>
        <w:lang w:val="fr-FR"/>
      </w:rPr>
      <w:t>02.04.19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50399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0B" w:rsidRDefault="00A0010B" w:rsidP="006C3242">
      <w:pPr>
        <w:spacing w:before="0" w:line="240" w:lineRule="auto"/>
      </w:pPr>
      <w:r>
        <w:separator/>
      </w:r>
    </w:p>
  </w:footnote>
  <w:footnote w:type="continuationSeparator" w:id="0">
    <w:p w:rsidR="00A0010B" w:rsidRDefault="00A0010B" w:rsidP="006C3242">
      <w:pPr>
        <w:spacing w:before="0" w:line="240" w:lineRule="auto"/>
      </w:pPr>
      <w:r>
        <w:continuationSeparator/>
      </w:r>
    </w:p>
  </w:footnote>
  <w:footnote w:id="1">
    <w:p w:rsidR="000D4362" w:rsidRPr="00B63B29" w:rsidRDefault="000D4362" w:rsidP="00A0010B">
      <w:pPr>
        <w:pStyle w:val="FootnoteText"/>
        <w:rPr>
          <w:rtl/>
        </w:rPr>
      </w:pPr>
      <w:r w:rsidRPr="00B63B29">
        <w:rPr>
          <w:rStyle w:val="FootnoteReference"/>
        </w:rPr>
        <w:footnoteRef/>
      </w:r>
      <w:r w:rsidRPr="00B63B29">
        <w:rPr>
          <w:rtl/>
        </w:rPr>
        <w:tab/>
      </w:r>
      <w:r w:rsidRPr="00B63B29">
        <w:rPr>
          <w:rFonts w:hint="cs"/>
          <w:i/>
          <w:iCs/>
          <w:rtl/>
        </w:rPr>
        <w:t>فور اعتماد قرار جديد.</w:t>
      </w:r>
    </w:p>
  </w:footnote>
  <w:footnote w:id="2">
    <w:p w:rsidR="000D4362" w:rsidRPr="00B63B29" w:rsidRDefault="000D4362" w:rsidP="00A0010B">
      <w:pPr>
        <w:pStyle w:val="FootnoteText"/>
      </w:pPr>
      <w:r w:rsidRPr="00B63B29">
        <w:rPr>
          <w:rStyle w:val="FootnoteReference"/>
        </w:rPr>
        <w:footnoteRef/>
      </w:r>
      <w:r w:rsidRPr="00B63B29">
        <w:rPr>
          <w:rtl/>
        </w:rPr>
        <w:tab/>
      </w:r>
      <w:r w:rsidRPr="00B63B29">
        <w:rPr>
          <w:rFonts w:hint="cs"/>
          <w:i/>
          <w:iCs/>
          <w:rtl/>
        </w:rPr>
        <w:t>فور اعتماد مقرر جديد.</w:t>
      </w:r>
    </w:p>
  </w:footnote>
  <w:footnote w:id="3">
    <w:p w:rsidR="000D4362" w:rsidRPr="00B63B29" w:rsidRDefault="000D4362" w:rsidP="00850399">
      <w:pPr>
        <w:pStyle w:val="FootnoteText"/>
        <w:rPr>
          <w:rtl/>
        </w:rPr>
      </w:pPr>
      <w:r w:rsidRPr="00B63B29">
        <w:rPr>
          <w:rStyle w:val="FootnoteReference"/>
        </w:rPr>
        <w:footnoteRef/>
      </w:r>
      <w:r w:rsidRPr="00B63B29">
        <w:rPr>
          <w:rtl/>
        </w:rPr>
        <w:tab/>
      </w:r>
      <w:r w:rsidRPr="00B63B29">
        <w:rPr>
          <w:rFonts w:hint="cs"/>
          <w:i/>
          <w:iCs/>
          <w:rtl/>
        </w:rPr>
        <w:t xml:space="preserve">يستعاض عنه بالقرار المعني بالخطط التشغيلية للفترة </w:t>
      </w:r>
      <w:r w:rsidRPr="00B63B29">
        <w:rPr>
          <w:i/>
          <w:iCs/>
        </w:rPr>
        <w:t>202</w:t>
      </w:r>
      <w:r w:rsidR="00850399">
        <w:rPr>
          <w:i/>
          <w:iCs/>
        </w:rPr>
        <w:t>2</w:t>
      </w:r>
      <w:r w:rsidRPr="00B63B29">
        <w:rPr>
          <w:i/>
          <w:iCs/>
        </w:rPr>
        <w:t>-201</w:t>
      </w:r>
      <w:r w:rsidR="00850399">
        <w:rPr>
          <w:i/>
          <w:iCs/>
        </w:rPr>
        <w:t>9</w:t>
      </w:r>
      <w:r w:rsidRPr="00B63B29">
        <w:rPr>
          <w:rFonts w:hint="cs"/>
          <w:i/>
          <w:i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A5398C" w:rsidP="00850399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850399"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0B"/>
    <w:rsid w:val="00030572"/>
    <w:rsid w:val="00090574"/>
    <w:rsid w:val="000A5EB6"/>
    <w:rsid w:val="000C1C0E"/>
    <w:rsid w:val="000C548A"/>
    <w:rsid w:val="000D20B2"/>
    <w:rsid w:val="000D4362"/>
    <w:rsid w:val="000F4080"/>
    <w:rsid w:val="000F7DF5"/>
    <w:rsid w:val="0017223F"/>
    <w:rsid w:val="001C0169"/>
    <w:rsid w:val="001D1D50"/>
    <w:rsid w:val="001E446E"/>
    <w:rsid w:val="002154EE"/>
    <w:rsid w:val="002276D2"/>
    <w:rsid w:val="0023283D"/>
    <w:rsid w:val="0024725C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40B96"/>
    <w:rsid w:val="00850399"/>
    <w:rsid w:val="008513CB"/>
    <w:rsid w:val="00923B0C"/>
    <w:rsid w:val="0094021C"/>
    <w:rsid w:val="00982B28"/>
    <w:rsid w:val="009D313F"/>
    <w:rsid w:val="00A0010B"/>
    <w:rsid w:val="00A47A5A"/>
    <w:rsid w:val="00A5398C"/>
    <w:rsid w:val="00A6683B"/>
    <w:rsid w:val="00A97F94"/>
    <w:rsid w:val="00AE7A9C"/>
    <w:rsid w:val="00B00A7F"/>
    <w:rsid w:val="00B05BC8"/>
    <w:rsid w:val="00B3200A"/>
    <w:rsid w:val="00B64B47"/>
    <w:rsid w:val="00C002DE"/>
    <w:rsid w:val="00C279D7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B589E"/>
    <w:rsid w:val="00DC1E02"/>
    <w:rsid w:val="00DC24B4"/>
    <w:rsid w:val="00DF16DC"/>
    <w:rsid w:val="00E11350"/>
    <w:rsid w:val="00E45211"/>
    <w:rsid w:val="00E92863"/>
    <w:rsid w:val="00E93156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CA9F091-9D23-47CA-8EEB-7B295AA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8C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0FE1-CD1B-46B0-B434-3068F979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Awad, Samy</cp:lastModifiedBy>
  <cp:revision>15</cp:revision>
  <dcterms:created xsi:type="dcterms:W3CDTF">2019-04-02T08:53:00Z</dcterms:created>
  <dcterms:modified xsi:type="dcterms:W3CDTF">2019-04-02T16:56:00Z</dcterms:modified>
</cp:coreProperties>
</file>