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8699A">
        <w:trPr>
          <w:cantSplit/>
        </w:trPr>
        <w:tc>
          <w:tcPr>
            <w:tcW w:w="6912" w:type="dxa"/>
          </w:tcPr>
          <w:p w:rsidR="00093EEB" w:rsidRPr="0068699A" w:rsidRDefault="00093EEB" w:rsidP="00C2727F">
            <w:pPr>
              <w:spacing w:before="360"/>
              <w:rPr>
                <w:szCs w:val="24"/>
                <w:lang w:val="es-ES"/>
              </w:rPr>
            </w:pPr>
            <w:bookmarkStart w:id="0" w:name="dc06"/>
            <w:bookmarkStart w:id="1" w:name="dbluepink" w:colFirst="0" w:colLast="0"/>
            <w:bookmarkEnd w:id="0"/>
            <w:r w:rsidRPr="0068699A">
              <w:rPr>
                <w:b/>
                <w:bCs/>
                <w:sz w:val="30"/>
                <w:szCs w:val="30"/>
                <w:lang w:val="es-ES"/>
              </w:rPr>
              <w:t>Consejo 201</w:t>
            </w:r>
            <w:r w:rsidR="00C2727F" w:rsidRPr="0068699A">
              <w:rPr>
                <w:b/>
                <w:bCs/>
                <w:sz w:val="30"/>
                <w:szCs w:val="30"/>
                <w:lang w:val="es-ES"/>
              </w:rPr>
              <w:t>9</w:t>
            </w:r>
            <w:r w:rsidRPr="0068699A">
              <w:rPr>
                <w:b/>
                <w:bCs/>
                <w:sz w:val="26"/>
                <w:szCs w:val="26"/>
                <w:lang w:val="es-ES"/>
              </w:rPr>
              <w:br/>
            </w:r>
            <w:r w:rsidRPr="0068699A">
              <w:rPr>
                <w:b/>
                <w:bCs/>
                <w:szCs w:val="24"/>
                <w:lang w:val="es-ES"/>
              </w:rPr>
              <w:t>Ginebra, 1</w:t>
            </w:r>
            <w:r w:rsidR="00C2727F" w:rsidRPr="0068699A">
              <w:rPr>
                <w:b/>
                <w:bCs/>
                <w:szCs w:val="24"/>
                <w:lang w:val="es-ES"/>
              </w:rPr>
              <w:t>0</w:t>
            </w:r>
            <w:r w:rsidRPr="0068699A">
              <w:rPr>
                <w:b/>
                <w:bCs/>
                <w:szCs w:val="24"/>
                <w:lang w:val="es-ES"/>
              </w:rPr>
              <w:t>-2</w:t>
            </w:r>
            <w:r w:rsidR="00C2727F" w:rsidRPr="0068699A">
              <w:rPr>
                <w:b/>
                <w:bCs/>
                <w:szCs w:val="24"/>
                <w:lang w:val="es-ES"/>
              </w:rPr>
              <w:t>0</w:t>
            </w:r>
            <w:r w:rsidRPr="0068699A">
              <w:rPr>
                <w:b/>
                <w:bCs/>
                <w:szCs w:val="24"/>
                <w:lang w:val="es-ES"/>
              </w:rPr>
              <w:t xml:space="preserve"> de </w:t>
            </w:r>
            <w:r w:rsidR="00C2727F" w:rsidRPr="0068699A">
              <w:rPr>
                <w:b/>
                <w:bCs/>
                <w:szCs w:val="24"/>
                <w:lang w:val="es-ES"/>
              </w:rPr>
              <w:t>junio</w:t>
            </w:r>
            <w:r w:rsidRPr="0068699A">
              <w:rPr>
                <w:b/>
                <w:bCs/>
                <w:szCs w:val="24"/>
                <w:lang w:val="es-ES"/>
              </w:rPr>
              <w:t xml:space="preserve"> de 201</w:t>
            </w:r>
            <w:r w:rsidR="00C2727F" w:rsidRPr="0068699A">
              <w:rPr>
                <w:b/>
                <w:bCs/>
                <w:szCs w:val="24"/>
                <w:lang w:val="es-ES"/>
              </w:rPr>
              <w:t>9</w:t>
            </w:r>
          </w:p>
        </w:tc>
        <w:tc>
          <w:tcPr>
            <w:tcW w:w="3261" w:type="dxa"/>
          </w:tcPr>
          <w:p w:rsidR="00093EEB" w:rsidRPr="0068699A" w:rsidRDefault="00093EEB" w:rsidP="00093EEB">
            <w:pPr>
              <w:spacing w:before="0"/>
              <w:jc w:val="right"/>
              <w:rPr>
                <w:szCs w:val="24"/>
                <w:lang w:val="es-ES"/>
              </w:rPr>
            </w:pPr>
            <w:bookmarkStart w:id="2" w:name="ditulogo"/>
            <w:bookmarkEnd w:id="2"/>
            <w:r w:rsidRPr="0068699A">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68699A">
        <w:trPr>
          <w:cantSplit/>
          <w:trHeight w:val="20"/>
        </w:trPr>
        <w:tc>
          <w:tcPr>
            <w:tcW w:w="10173" w:type="dxa"/>
            <w:gridSpan w:val="2"/>
            <w:tcBorders>
              <w:bottom w:val="single" w:sz="12" w:space="0" w:color="auto"/>
            </w:tcBorders>
          </w:tcPr>
          <w:p w:rsidR="00093EEB" w:rsidRPr="0068699A" w:rsidRDefault="00093EEB">
            <w:pPr>
              <w:spacing w:before="0"/>
              <w:rPr>
                <w:b/>
                <w:bCs/>
                <w:szCs w:val="24"/>
                <w:lang w:val="es-ES"/>
              </w:rPr>
            </w:pPr>
          </w:p>
        </w:tc>
      </w:tr>
      <w:tr w:rsidR="00093EEB" w:rsidRPr="0068699A">
        <w:trPr>
          <w:cantSplit/>
          <w:trHeight w:val="20"/>
        </w:trPr>
        <w:tc>
          <w:tcPr>
            <w:tcW w:w="6912" w:type="dxa"/>
            <w:tcBorders>
              <w:top w:val="single" w:sz="12" w:space="0" w:color="auto"/>
            </w:tcBorders>
          </w:tcPr>
          <w:p w:rsidR="00093EEB" w:rsidRPr="0068699A"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rsidR="00093EEB" w:rsidRPr="0068699A" w:rsidRDefault="00093EEB">
            <w:pPr>
              <w:spacing w:before="0"/>
              <w:rPr>
                <w:b/>
                <w:bCs/>
                <w:szCs w:val="24"/>
                <w:lang w:val="es-ES"/>
              </w:rPr>
            </w:pPr>
          </w:p>
        </w:tc>
      </w:tr>
      <w:tr w:rsidR="00093EEB" w:rsidRPr="0068699A">
        <w:trPr>
          <w:cantSplit/>
          <w:trHeight w:val="20"/>
        </w:trPr>
        <w:tc>
          <w:tcPr>
            <w:tcW w:w="6912" w:type="dxa"/>
            <w:shd w:val="clear" w:color="auto" w:fill="auto"/>
          </w:tcPr>
          <w:tbl>
            <w:tblPr>
              <w:tblpPr w:leftFromText="180" w:rightFromText="180" w:horzAnchor="margin" w:tblpY="-645"/>
              <w:tblW w:w="0" w:type="dxa"/>
              <w:tblLayout w:type="fixed"/>
              <w:tblLook w:val="04A0" w:firstRow="1" w:lastRow="0" w:firstColumn="1" w:lastColumn="0" w:noHBand="0" w:noVBand="1"/>
            </w:tblPr>
            <w:tblGrid>
              <w:gridCol w:w="6912"/>
            </w:tblGrid>
            <w:tr w:rsidR="00BD34C4" w:rsidRPr="0068699A" w:rsidTr="00BD34C4">
              <w:trPr>
                <w:cantSplit/>
                <w:trHeight w:val="20"/>
              </w:trPr>
              <w:tc>
                <w:tcPr>
                  <w:tcW w:w="6912" w:type="dxa"/>
                  <w:hideMark/>
                </w:tcPr>
                <w:p w:rsidR="00BD34C4" w:rsidRPr="0068699A" w:rsidRDefault="00BD34C4" w:rsidP="00BD34C4">
                  <w:pPr>
                    <w:tabs>
                      <w:tab w:val="left" w:pos="1560"/>
                      <w:tab w:val="left" w:pos="3544"/>
                      <w:tab w:val="left" w:pos="3969"/>
                    </w:tabs>
                    <w:spacing w:before="0" w:line="240" w:lineRule="atLeast"/>
                    <w:rPr>
                      <w:rFonts w:cs="Times"/>
                      <w:b/>
                      <w:szCs w:val="24"/>
                      <w:lang w:val="es-ES"/>
                    </w:rPr>
                  </w:pPr>
                  <w:bookmarkStart w:id="3" w:name="dnum" w:colFirst="1" w:colLast="1"/>
                  <w:bookmarkStart w:id="4" w:name="dmeeting" w:colFirst="0" w:colLast="0"/>
                  <w:r w:rsidRPr="0068699A">
                    <w:rPr>
                      <w:rFonts w:cs="Times"/>
                      <w:b/>
                      <w:szCs w:val="24"/>
                      <w:lang w:val="es-ES"/>
                    </w:rPr>
                    <w:t>Punto del orden del día: PL 1.1</w:t>
                  </w:r>
                </w:p>
              </w:tc>
            </w:tr>
          </w:tbl>
          <w:p w:rsidR="00093EEB" w:rsidRPr="0068699A" w:rsidRDefault="00093EEB">
            <w:pPr>
              <w:tabs>
                <w:tab w:val="clear" w:pos="2268"/>
                <w:tab w:val="left" w:pos="1560"/>
                <w:tab w:val="left" w:pos="2269"/>
                <w:tab w:val="left" w:pos="3544"/>
                <w:tab w:val="left" w:pos="3969"/>
              </w:tabs>
              <w:spacing w:before="0" w:line="240" w:lineRule="atLeast"/>
              <w:rPr>
                <w:rFonts w:cs="Times"/>
                <w:b/>
                <w:szCs w:val="24"/>
                <w:lang w:val="es-ES"/>
              </w:rPr>
            </w:pPr>
          </w:p>
        </w:tc>
        <w:tc>
          <w:tcPr>
            <w:tcW w:w="3261" w:type="dxa"/>
          </w:tcPr>
          <w:p w:rsidR="00093EEB" w:rsidRPr="0068699A" w:rsidRDefault="00093EEB" w:rsidP="00C2727F">
            <w:pPr>
              <w:spacing w:before="0"/>
              <w:rPr>
                <w:b/>
                <w:bCs/>
                <w:szCs w:val="24"/>
                <w:lang w:val="es-ES"/>
              </w:rPr>
            </w:pPr>
            <w:r w:rsidRPr="0068699A">
              <w:rPr>
                <w:b/>
                <w:bCs/>
                <w:szCs w:val="24"/>
                <w:lang w:val="es-ES"/>
              </w:rPr>
              <w:t>Documento C1</w:t>
            </w:r>
            <w:r w:rsidR="00C2727F" w:rsidRPr="0068699A">
              <w:rPr>
                <w:b/>
                <w:bCs/>
                <w:szCs w:val="24"/>
                <w:lang w:val="es-ES"/>
              </w:rPr>
              <w:t>9</w:t>
            </w:r>
            <w:r w:rsidRPr="0068699A">
              <w:rPr>
                <w:b/>
                <w:bCs/>
                <w:szCs w:val="24"/>
                <w:lang w:val="es-ES"/>
              </w:rPr>
              <w:t>/</w:t>
            </w:r>
            <w:r w:rsidR="00BD34C4" w:rsidRPr="0068699A">
              <w:rPr>
                <w:b/>
                <w:bCs/>
                <w:szCs w:val="24"/>
                <w:lang w:val="es-ES"/>
              </w:rPr>
              <w:t>8</w:t>
            </w:r>
            <w:r w:rsidRPr="0068699A">
              <w:rPr>
                <w:b/>
                <w:bCs/>
                <w:szCs w:val="24"/>
                <w:lang w:val="es-ES"/>
              </w:rPr>
              <w:t>-S</w:t>
            </w:r>
          </w:p>
        </w:tc>
      </w:tr>
      <w:tr w:rsidR="00093EEB" w:rsidRPr="0068699A">
        <w:trPr>
          <w:cantSplit/>
          <w:trHeight w:val="20"/>
        </w:trPr>
        <w:tc>
          <w:tcPr>
            <w:tcW w:w="6912" w:type="dxa"/>
            <w:shd w:val="clear" w:color="auto" w:fill="auto"/>
          </w:tcPr>
          <w:p w:rsidR="00093EEB" w:rsidRPr="0068699A" w:rsidRDefault="00093EEB">
            <w:pPr>
              <w:shd w:val="solid" w:color="FFFFFF" w:fill="FFFFFF"/>
              <w:spacing w:before="0"/>
              <w:rPr>
                <w:smallCaps/>
                <w:szCs w:val="24"/>
                <w:lang w:val="es-ES"/>
              </w:rPr>
            </w:pPr>
            <w:bookmarkStart w:id="5" w:name="ddate" w:colFirst="1" w:colLast="1"/>
            <w:bookmarkEnd w:id="3"/>
            <w:bookmarkEnd w:id="4"/>
          </w:p>
        </w:tc>
        <w:tc>
          <w:tcPr>
            <w:tcW w:w="3261" w:type="dxa"/>
          </w:tcPr>
          <w:p w:rsidR="00093EEB" w:rsidRPr="0068699A" w:rsidRDefault="00BD34C4" w:rsidP="00C2727F">
            <w:pPr>
              <w:spacing w:before="0"/>
              <w:rPr>
                <w:b/>
                <w:bCs/>
                <w:szCs w:val="24"/>
                <w:lang w:val="es-ES"/>
              </w:rPr>
            </w:pPr>
            <w:r w:rsidRPr="0068699A">
              <w:rPr>
                <w:b/>
                <w:bCs/>
                <w:szCs w:val="24"/>
                <w:lang w:val="es-ES"/>
              </w:rPr>
              <w:t>13 de marzo</w:t>
            </w:r>
            <w:r w:rsidR="00093EEB" w:rsidRPr="0068699A">
              <w:rPr>
                <w:b/>
                <w:bCs/>
                <w:szCs w:val="24"/>
                <w:lang w:val="es-ES"/>
              </w:rPr>
              <w:t xml:space="preserve"> de 201</w:t>
            </w:r>
            <w:r w:rsidR="00C2727F" w:rsidRPr="0068699A">
              <w:rPr>
                <w:b/>
                <w:bCs/>
                <w:szCs w:val="24"/>
                <w:lang w:val="es-ES"/>
              </w:rPr>
              <w:t>9</w:t>
            </w:r>
          </w:p>
        </w:tc>
      </w:tr>
      <w:tr w:rsidR="00093EEB" w:rsidRPr="0068699A">
        <w:trPr>
          <w:cantSplit/>
          <w:trHeight w:val="20"/>
        </w:trPr>
        <w:tc>
          <w:tcPr>
            <w:tcW w:w="6912" w:type="dxa"/>
            <w:shd w:val="clear" w:color="auto" w:fill="auto"/>
          </w:tcPr>
          <w:p w:rsidR="00093EEB" w:rsidRPr="0068699A" w:rsidRDefault="00093EEB">
            <w:pPr>
              <w:shd w:val="solid" w:color="FFFFFF" w:fill="FFFFFF"/>
              <w:spacing w:before="0"/>
              <w:rPr>
                <w:smallCaps/>
                <w:szCs w:val="24"/>
                <w:lang w:val="es-ES"/>
              </w:rPr>
            </w:pPr>
            <w:bookmarkStart w:id="6" w:name="dorlang" w:colFirst="1" w:colLast="1"/>
            <w:bookmarkEnd w:id="5"/>
          </w:p>
        </w:tc>
        <w:tc>
          <w:tcPr>
            <w:tcW w:w="3261" w:type="dxa"/>
          </w:tcPr>
          <w:p w:rsidR="00093EEB" w:rsidRPr="0068699A" w:rsidRDefault="00093EEB" w:rsidP="00093EEB">
            <w:pPr>
              <w:spacing w:before="0"/>
              <w:rPr>
                <w:b/>
                <w:bCs/>
                <w:szCs w:val="24"/>
                <w:lang w:val="es-ES"/>
              </w:rPr>
            </w:pPr>
            <w:r w:rsidRPr="0068699A">
              <w:rPr>
                <w:b/>
                <w:bCs/>
                <w:szCs w:val="24"/>
                <w:lang w:val="es-ES"/>
              </w:rPr>
              <w:t>Original: inglés</w:t>
            </w:r>
          </w:p>
        </w:tc>
      </w:tr>
      <w:tr w:rsidR="00093EEB" w:rsidRPr="0068699A">
        <w:trPr>
          <w:cantSplit/>
        </w:trPr>
        <w:tc>
          <w:tcPr>
            <w:tcW w:w="10173" w:type="dxa"/>
            <w:gridSpan w:val="2"/>
          </w:tcPr>
          <w:p w:rsidR="00093EEB" w:rsidRPr="0068699A" w:rsidRDefault="00BD34C4" w:rsidP="00A334C2">
            <w:pPr>
              <w:pStyle w:val="Source"/>
              <w:rPr>
                <w:lang w:val="es-ES"/>
              </w:rPr>
            </w:pPr>
            <w:bookmarkStart w:id="7" w:name="dsource" w:colFirst="0" w:colLast="0"/>
            <w:bookmarkEnd w:id="1"/>
            <w:bookmarkEnd w:id="6"/>
            <w:r w:rsidRPr="0068699A">
              <w:rPr>
                <w:lang w:val="es-ES"/>
              </w:rPr>
              <w:t xml:space="preserve">Presidente del Grupo de Trabajo del Consejo </w:t>
            </w:r>
            <w:r w:rsidR="00E0740D">
              <w:rPr>
                <w:lang w:val="es-ES"/>
              </w:rPr>
              <w:br/>
            </w:r>
            <w:r w:rsidRPr="0068699A">
              <w:rPr>
                <w:lang w:val="es-ES"/>
              </w:rPr>
              <w:t xml:space="preserve">sobre la </w:t>
            </w:r>
            <w:r w:rsidR="00E0740D">
              <w:rPr>
                <w:lang w:val="es-ES"/>
              </w:rPr>
              <w:t xml:space="preserve">CMSI y los ODS </w:t>
            </w:r>
            <w:r w:rsidRPr="0068699A">
              <w:rPr>
                <w:lang w:val="es-ES"/>
              </w:rPr>
              <w:t>(GTC-CMSI</w:t>
            </w:r>
            <w:r w:rsidR="00A334C2" w:rsidRPr="0068699A">
              <w:rPr>
                <w:lang w:val="es-ES"/>
              </w:rPr>
              <w:t>+ODS</w:t>
            </w:r>
            <w:r w:rsidRPr="0068699A">
              <w:rPr>
                <w:lang w:val="es-ES"/>
              </w:rPr>
              <w:t>)</w:t>
            </w:r>
          </w:p>
        </w:tc>
      </w:tr>
      <w:tr w:rsidR="00093EEB" w:rsidRPr="0068699A">
        <w:trPr>
          <w:cantSplit/>
        </w:trPr>
        <w:tc>
          <w:tcPr>
            <w:tcW w:w="10173" w:type="dxa"/>
            <w:gridSpan w:val="2"/>
          </w:tcPr>
          <w:p w:rsidR="00093EEB" w:rsidRPr="0068699A" w:rsidRDefault="00BD34C4" w:rsidP="00A334C2">
            <w:pPr>
              <w:pStyle w:val="Title1"/>
              <w:rPr>
                <w:lang w:val="es-ES"/>
              </w:rPr>
            </w:pPr>
            <w:bookmarkStart w:id="8" w:name="dtitle1" w:colFirst="0" w:colLast="0"/>
            <w:bookmarkEnd w:id="7"/>
            <w:r w:rsidRPr="0068699A">
              <w:rPr>
                <w:lang w:val="es-ES"/>
              </w:rPr>
              <w:t>INFORME SOBRE LOS RESULTADOS DE LAS ACTIVIDADES DEL GTC-CMSI</w:t>
            </w:r>
            <w:r w:rsidR="00A334C2" w:rsidRPr="0068699A">
              <w:rPr>
                <w:lang w:val="es-ES"/>
              </w:rPr>
              <w:t>+ODS</w:t>
            </w:r>
            <w:r w:rsidRPr="0068699A">
              <w:rPr>
                <w:lang w:val="es-ES"/>
              </w:rPr>
              <w:t xml:space="preserve"> </w:t>
            </w:r>
            <w:r w:rsidRPr="0068699A">
              <w:rPr>
                <w:lang w:val="es-ES"/>
              </w:rPr>
              <w:br/>
              <w:t>DESDE LA REUNIÓN DE 201</w:t>
            </w:r>
            <w:r w:rsidR="00A334C2" w:rsidRPr="0068699A">
              <w:rPr>
                <w:lang w:val="es-ES"/>
              </w:rPr>
              <w:t>8</w:t>
            </w:r>
            <w:r w:rsidRPr="0068699A">
              <w:rPr>
                <w:lang w:val="es-ES"/>
              </w:rPr>
              <w:t xml:space="preserve"> DEL CONSEJO</w:t>
            </w:r>
          </w:p>
        </w:tc>
      </w:tr>
      <w:bookmarkEnd w:id="8"/>
    </w:tbl>
    <w:p w:rsidR="00093EEB" w:rsidRPr="0068699A"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68699A">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68699A" w:rsidRDefault="00093EEB">
            <w:pPr>
              <w:pStyle w:val="Headingb"/>
              <w:rPr>
                <w:lang w:val="es-ES"/>
              </w:rPr>
            </w:pPr>
            <w:bookmarkStart w:id="9" w:name="_GoBack"/>
            <w:r w:rsidRPr="0068699A">
              <w:rPr>
                <w:lang w:val="es-ES"/>
              </w:rPr>
              <w:t>Resumen</w:t>
            </w:r>
          </w:p>
          <w:p w:rsidR="00093EEB" w:rsidRPr="0068699A" w:rsidRDefault="00BD34C4" w:rsidP="002B015B">
            <w:pPr>
              <w:rPr>
                <w:lang w:val="es-ES"/>
              </w:rPr>
            </w:pPr>
            <w:r w:rsidRPr="002B015B">
              <w:rPr>
                <w:lang w:val="es-ES"/>
              </w:rPr>
              <w:t xml:space="preserve">En el presente informe se resumen los principales resultados de </w:t>
            </w:r>
            <w:r w:rsidR="00A334C2" w:rsidRPr="002B015B">
              <w:rPr>
                <w:lang w:val="es-ES"/>
              </w:rPr>
              <w:t xml:space="preserve">la </w:t>
            </w:r>
            <w:r w:rsidRPr="002B015B">
              <w:rPr>
                <w:lang w:val="es-ES"/>
              </w:rPr>
              <w:t>3</w:t>
            </w:r>
            <w:r w:rsidR="00A334C2" w:rsidRPr="002B015B">
              <w:rPr>
                <w:lang w:val="es-ES"/>
              </w:rPr>
              <w:t>3</w:t>
            </w:r>
            <w:r w:rsidRPr="002B015B">
              <w:rPr>
                <w:lang w:val="es-ES"/>
              </w:rPr>
              <w:t xml:space="preserve">ª </w:t>
            </w:r>
            <w:r w:rsidR="00C526B5" w:rsidRPr="002B015B">
              <w:rPr>
                <w:lang w:val="es-ES"/>
              </w:rPr>
              <w:t xml:space="preserve">reunión </w:t>
            </w:r>
            <w:r w:rsidRPr="002B015B">
              <w:rPr>
                <w:lang w:val="es-ES"/>
              </w:rPr>
              <w:t xml:space="preserve">del Grupo de Trabajo sobre la CMSI </w:t>
            </w:r>
            <w:r w:rsidR="00A334C2" w:rsidRPr="002B015B">
              <w:rPr>
                <w:lang w:val="es-ES"/>
              </w:rPr>
              <w:t xml:space="preserve">y los ODS </w:t>
            </w:r>
            <w:r w:rsidRPr="002B015B">
              <w:rPr>
                <w:lang w:val="es-ES"/>
              </w:rPr>
              <w:t>(GTC-CMSI</w:t>
            </w:r>
            <w:r w:rsidR="00C526B5" w:rsidRPr="002B015B">
              <w:rPr>
                <w:lang w:val="es-ES"/>
              </w:rPr>
              <w:t>+ODS</w:t>
            </w:r>
            <w:r w:rsidRPr="002B015B">
              <w:rPr>
                <w:lang w:val="es-ES"/>
              </w:rPr>
              <w:t xml:space="preserve">), celebrada </w:t>
            </w:r>
            <w:r w:rsidR="00A334C2" w:rsidRPr="002B015B">
              <w:rPr>
                <w:lang w:val="es-ES"/>
              </w:rPr>
              <w:t>los días 30 y 31 de enero,</w:t>
            </w:r>
            <w:r w:rsidRPr="002B015B">
              <w:rPr>
                <w:lang w:val="es-ES"/>
              </w:rPr>
              <w:t xml:space="preserve"> de conformidad con la </w:t>
            </w:r>
            <w:hyperlink r:id="rId9" w:history="1">
              <w:r w:rsidR="00A334C2" w:rsidRPr="00053611">
                <w:rPr>
                  <w:rStyle w:val="Hyperlink"/>
                </w:rPr>
                <w:t>Resolución 140 (Rev. Dubái, 2018</w:t>
              </w:r>
              <w:r w:rsidR="00A334C2" w:rsidRPr="00053611">
                <w:rPr>
                  <w:rStyle w:val="Hyperlink"/>
                  <w:lang w:val="es-ES"/>
                </w:rPr>
                <w:t xml:space="preserve">) </w:t>
              </w:r>
              <w:r w:rsidRPr="00053611">
                <w:rPr>
                  <w:rStyle w:val="Hyperlink"/>
                  <w:lang w:val="es-ES"/>
                </w:rPr>
                <w:t>de la PP-1</w:t>
              </w:r>
              <w:r w:rsidR="00A334C2" w:rsidRPr="00053611">
                <w:rPr>
                  <w:rStyle w:val="Hyperlink"/>
                  <w:lang w:val="es-ES"/>
                </w:rPr>
                <w:t>8</w:t>
              </w:r>
            </w:hyperlink>
            <w:r w:rsidRPr="002B015B">
              <w:rPr>
                <w:lang w:val="es-ES"/>
              </w:rPr>
              <w:t xml:space="preserve"> y la </w:t>
            </w:r>
            <w:hyperlink r:id="rId10" w:history="1">
              <w:r w:rsidRPr="00053611">
                <w:rPr>
                  <w:rStyle w:val="Hyperlink"/>
                </w:rPr>
                <w:t>Resolución 1332 (modificada en 2016)</w:t>
              </w:r>
              <w:r w:rsidRPr="00053611">
                <w:rPr>
                  <w:rStyle w:val="Hyperlink"/>
                  <w:lang w:val="es-ES"/>
                </w:rPr>
                <w:t xml:space="preserve"> del Consejo</w:t>
              </w:r>
            </w:hyperlink>
            <w:r w:rsidRPr="0068699A">
              <w:rPr>
                <w:lang w:val="es-ES"/>
              </w:rPr>
              <w:t>.</w:t>
            </w:r>
          </w:p>
          <w:p w:rsidR="00093EEB" w:rsidRPr="0068699A" w:rsidRDefault="00093EEB">
            <w:pPr>
              <w:pStyle w:val="Headingb"/>
              <w:rPr>
                <w:lang w:val="es-ES"/>
              </w:rPr>
            </w:pPr>
            <w:r w:rsidRPr="0068699A">
              <w:rPr>
                <w:lang w:val="es-ES"/>
              </w:rPr>
              <w:t>Acción solicitada</w:t>
            </w:r>
          </w:p>
          <w:p w:rsidR="00093EEB" w:rsidRPr="0068699A" w:rsidRDefault="00BD34C4" w:rsidP="002B015B">
            <w:pPr>
              <w:rPr>
                <w:lang w:val="es-ES"/>
              </w:rPr>
            </w:pPr>
            <w:r w:rsidRPr="0068699A">
              <w:rPr>
                <w:lang w:val="es-ES"/>
              </w:rPr>
              <w:t>Se invita al Consejo a</w:t>
            </w:r>
            <w:r w:rsidR="00A334C2" w:rsidRPr="0068699A">
              <w:rPr>
                <w:b/>
                <w:bCs/>
                <w:lang w:val="es-ES"/>
              </w:rPr>
              <w:t xml:space="preserve"> tomar nota</w:t>
            </w:r>
            <w:r w:rsidR="00A334C2" w:rsidRPr="0068699A">
              <w:rPr>
                <w:lang w:val="es-ES"/>
              </w:rPr>
              <w:t xml:space="preserve"> de los trabajos del GTC</w:t>
            </w:r>
            <w:r w:rsidR="00612C39">
              <w:rPr>
                <w:lang w:val="es-ES"/>
              </w:rPr>
              <w:t>-</w:t>
            </w:r>
            <w:r w:rsidR="00A334C2" w:rsidRPr="0068699A">
              <w:rPr>
                <w:lang w:val="es-ES"/>
              </w:rPr>
              <w:t>CMSI+ODS y a</w:t>
            </w:r>
            <w:r w:rsidRPr="0068699A">
              <w:rPr>
                <w:lang w:val="es-ES"/>
              </w:rPr>
              <w:t xml:space="preserve"> </w:t>
            </w:r>
            <w:r w:rsidR="00C526B5">
              <w:rPr>
                <w:b/>
                <w:bCs/>
                <w:lang w:val="es-ES"/>
              </w:rPr>
              <w:t>considerar</w:t>
            </w:r>
            <w:r w:rsidRPr="0068699A">
              <w:rPr>
                <w:b/>
                <w:bCs/>
                <w:lang w:val="es-ES"/>
              </w:rPr>
              <w:t xml:space="preserve"> </w:t>
            </w:r>
            <w:r w:rsidRPr="0068699A">
              <w:rPr>
                <w:lang w:val="es-ES"/>
              </w:rPr>
              <w:t>las recomendaciones que figuran en el presente Informe</w:t>
            </w:r>
            <w:r w:rsidRPr="0068699A">
              <w:rPr>
                <w:rFonts w:eastAsia="SimSun"/>
                <w:lang w:val="es-ES"/>
              </w:rPr>
              <w:t>.</w:t>
            </w:r>
          </w:p>
          <w:p w:rsidR="00093EEB" w:rsidRPr="0068699A" w:rsidRDefault="00093EEB">
            <w:pPr>
              <w:pStyle w:val="Table"/>
              <w:keepNext w:val="0"/>
              <w:spacing w:before="0" w:after="0"/>
              <w:rPr>
                <w:caps w:val="0"/>
                <w:sz w:val="22"/>
                <w:lang w:val="es-ES"/>
              </w:rPr>
            </w:pPr>
            <w:r w:rsidRPr="0068699A">
              <w:rPr>
                <w:caps w:val="0"/>
                <w:sz w:val="22"/>
                <w:lang w:val="es-ES"/>
              </w:rPr>
              <w:t>____________</w:t>
            </w:r>
          </w:p>
          <w:p w:rsidR="002A2ACD" w:rsidRPr="0068699A" w:rsidRDefault="002A2ACD" w:rsidP="002A2ACD">
            <w:pPr>
              <w:pStyle w:val="Headingb"/>
              <w:rPr>
                <w:rFonts w:eastAsia="SimSun"/>
                <w:b w:val="0"/>
                <w:bCs/>
                <w:szCs w:val="24"/>
                <w:lang w:val="es-ES"/>
              </w:rPr>
            </w:pPr>
            <w:bookmarkStart w:id="10" w:name="lt_pId018"/>
            <w:r w:rsidRPr="0068699A">
              <w:rPr>
                <w:lang w:val="es-ES"/>
              </w:rPr>
              <w:t>Referencias</w:t>
            </w:r>
          </w:p>
          <w:p w:rsidR="00093EEB" w:rsidRPr="0068699A" w:rsidRDefault="00FA4E0A" w:rsidP="00344252">
            <w:pPr>
              <w:spacing w:after="120"/>
              <w:rPr>
                <w:rFonts w:eastAsia="SimSun" w:cstheme="majorBidi"/>
                <w:i/>
                <w:iCs/>
                <w:color w:val="0000FF"/>
                <w:szCs w:val="24"/>
                <w:u w:val="single"/>
                <w:lang w:val="es-ES"/>
              </w:rPr>
            </w:pPr>
            <w:hyperlink r:id="rId11" w:history="1">
              <w:r w:rsidR="002A2ACD" w:rsidRPr="00DB16CB">
                <w:rPr>
                  <w:rStyle w:val="Hyperlink"/>
                  <w:lang w:val="es-ES"/>
                </w:rPr>
                <w:t>Resolución A/RES/70/125</w:t>
              </w:r>
            </w:hyperlink>
            <w:r w:rsidR="002A2ACD" w:rsidRPr="00DB16CB">
              <w:rPr>
                <w:lang w:val="es-ES"/>
              </w:rPr>
              <w:t xml:space="preserve"> de la AGNU</w:t>
            </w:r>
            <w:r w:rsidR="002A2ACD" w:rsidRPr="0068699A">
              <w:rPr>
                <w:lang w:val="es-ES"/>
              </w:rPr>
              <w:t xml:space="preserve">; </w:t>
            </w:r>
            <w:hyperlink r:id="rId12" w:history="1">
              <w:r w:rsidR="002A2ACD" w:rsidRPr="00DB16CB">
                <w:rPr>
                  <w:rStyle w:val="Hyperlink"/>
                  <w:lang w:val="es-ES"/>
                </w:rPr>
                <w:t>Resolución A/RES/70/1</w:t>
              </w:r>
            </w:hyperlink>
            <w:r w:rsidR="002A2ACD" w:rsidRPr="00DB16CB">
              <w:rPr>
                <w:lang w:val="es-ES"/>
              </w:rPr>
              <w:t xml:space="preserve"> de la AGNU</w:t>
            </w:r>
            <w:r w:rsidR="002A2ACD" w:rsidRPr="0068699A">
              <w:rPr>
                <w:lang w:val="es-ES"/>
              </w:rPr>
              <w:t>;</w:t>
            </w:r>
            <w:r w:rsidR="002A2ACD" w:rsidRPr="0068699A">
              <w:rPr>
                <w:rFonts w:cstheme="majorBidi"/>
                <w:szCs w:val="24"/>
                <w:lang w:val="es-ES"/>
              </w:rPr>
              <w:t xml:space="preserve"> </w:t>
            </w:r>
            <w:hyperlink r:id="rId13" w:history="1">
              <w:r w:rsidR="002A2ACD" w:rsidRPr="00DB16CB">
                <w:rPr>
                  <w:rStyle w:val="Hyperlink"/>
                  <w:lang w:val="es-ES"/>
                </w:rPr>
                <w:t>Resolución A/71/212</w:t>
              </w:r>
            </w:hyperlink>
            <w:r w:rsidR="002A2ACD" w:rsidRPr="00DB16CB">
              <w:t xml:space="preserve"> </w:t>
            </w:r>
            <w:r w:rsidR="002A2ACD" w:rsidRPr="00DB16CB">
              <w:rPr>
                <w:lang w:val="es-ES"/>
              </w:rPr>
              <w:t>de la AGNU</w:t>
            </w:r>
            <w:r w:rsidR="002A2ACD" w:rsidRPr="0068699A">
              <w:rPr>
                <w:rFonts w:cstheme="majorBidi"/>
                <w:szCs w:val="24"/>
                <w:lang w:val="es-ES"/>
              </w:rPr>
              <w:t xml:space="preserve">; </w:t>
            </w:r>
            <w:hyperlink r:id="rId14" w:history="1">
              <w:r w:rsidR="002A2ACD" w:rsidRPr="00DB16CB">
                <w:rPr>
                  <w:rStyle w:val="Hyperlink"/>
                  <w:lang w:val="es-ES"/>
                </w:rPr>
                <w:t>Resolución A/70/299</w:t>
              </w:r>
            </w:hyperlink>
            <w:r w:rsidR="002A2ACD" w:rsidRPr="00DB16CB">
              <w:t xml:space="preserve"> </w:t>
            </w:r>
            <w:r w:rsidR="002A2ACD" w:rsidRPr="00DB16CB">
              <w:rPr>
                <w:lang w:val="es-ES"/>
              </w:rPr>
              <w:t>de la AGNU</w:t>
            </w:r>
            <w:r w:rsidR="002A2ACD" w:rsidRPr="0068699A">
              <w:rPr>
                <w:rFonts w:cstheme="majorBidi"/>
                <w:szCs w:val="24"/>
                <w:lang w:val="es-ES"/>
              </w:rPr>
              <w:t xml:space="preserve">; </w:t>
            </w:r>
            <w:hyperlink r:id="rId15" w:history="1">
              <w:r w:rsidR="002A2ACD" w:rsidRPr="00DB16CB">
                <w:rPr>
                  <w:rStyle w:val="Hyperlink"/>
                  <w:lang w:val="es-ES"/>
                </w:rPr>
                <w:t>Resolución</w:t>
              </w:r>
              <w:r w:rsidR="00C97A5B" w:rsidRPr="00DB16CB">
                <w:rPr>
                  <w:rStyle w:val="Hyperlink"/>
                  <w:lang w:val="es-ES"/>
                </w:rPr>
                <w:t> </w:t>
              </w:r>
              <w:r w:rsidR="002A2ACD" w:rsidRPr="00DB16CB">
                <w:rPr>
                  <w:rStyle w:val="Hyperlink"/>
                  <w:lang w:val="es-ES"/>
                </w:rPr>
                <w:t>A/70/684</w:t>
              </w:r>
            </w:hyperlink>
            <w:r w:rsidR="002A2ACD" w:rsidRPr="00DB16CB">
              <w:t xml:space="preserve"> </w:t>
            </w:r>
            <w:r w:rsidR="002A2ACD" w:rsidRPr="00DB16CB">
              <w:rPr>
                <w:lang w:val="es-ES"/>
              </w:rPr>
              <w:t>de la AGNU</w:t>
            </w:r>
            <w:r w:rsidR="002A2ACD" w:rsidRPr="0068699A">
              <w:rPr>
                <w:rFonts w:cstheme="majorBidi"/>
                <w:szCs w:val="24"/>
                <w:lang w:val="es-ES"/>
              </w:rPr>
              <w:t xml:space="preserve">; </w:t>
            </w:r>
            <w:hyperlink r:id="rId16" w:history="1">
              <w:r w:rsidR="00C605E6" w:rsidRPr="00946424">
                <w:rPr>
                  <w:rStyle w:val="Hyperlink"/>
                  <w:lang w:val="es-ES"/>
                </w:rPr>
                <w:t>Resolución</w:t>
              </w:r>
              <w:r w:rsidR="002A2ACD" w:rsidRPr="00946424">
                <w:rPr>
                  <w:rStyle w:val="Hyperlink"/>
                  <w:lang w:val="es-ES"/>
                </w:rPr>
                <w:t xml:space="preserve"> A/RES/73/218</w:t>
              </w:r>
              <w:r w:rsidR="002A2ACD" w:rsidRPr="00946424">
                <w:rPr>
                  <w:rStyle w:val="Hyperlink"/>
                  <w:rFonts w:cstheme="majorBidi"/>
                  <w:szCs w:val="24"/>
                  <w:lang w:val="es-ES"/>
                </w:rPr>
                <w:t xml:space="preserve"> de la AGNU</w:t>
              </w:r>
            </w:hyperlink>
            <w:r w:rsidR="002A2ACD" w:rsidRPr="0068699A">
              <w:rPr>
                <w:rFonts w:cstheme="majorBidi"/>
                <w:szCs w:val="24"/>
                <w:lang w:val="es-ES"/>
              </w:rPr>
              <w:t xml:space="preserve">; </w:t>
            </w:r>
            <w:hyperlink r:id="rId17" w:history="1">
              <w:r w:rsidR="002A2ACD" w:rsidRPr="00DB16CB">
                <w:rPr>
                  <w:rStyle w:val="Hyperlink"/>
                  <w:lang w:val="es-ES"/>
                </w:rPr>
                <w:t>Resolución E/RES/2018/28</w:t>
              </w:r>
            </w:hyperlink>
            <w:r w:rsidR="002A2ACD" w:rsidRPr="00DB16CB">
              <w:rPr>
                <w:lang w:val="es-ES"/>
              </w:rPr>
              <w:t xml:space="preserve"> del ECOSOC de Naciones Unidas</w:t>
            </w:r>
            <w:r w:rsidR="002A2ACD" w:rsidRPr="0068699A">
              <w:rPr>
                <w:rFonts w:cstheme="majorBidi"/>
                <w:szCs w:val="24"/>
                <w:lang w:val="es-ES"/>
              </w:rPr>
              <w:t xml:space="preserve">; </w:t>
            </w:r>
            <w:hyperlink r:id="rId18" w:history="1">
              <w:r w:rsidR="002A2ACD" w:rsidRPr="00DB16CB">
                <w:rPr>
                  <w:rStyle w:val="Hyperlink"/>
                  <w:lang w:val="es-ES"/>
                </w:rPr>
                <w:t>Resolución 140 (Rev. Dubái, 2018)</w:t>
              </w:r>
            </w:hyperlink>
            <w:r w:rsidR="002A2ACD" w:rsidRPr="00DB16CB">
              <w:rPr>
                <w:lang w:val="es-ES"/>
              </w:rPr>
              <w:t xml:space="preserve"> de la PP-1</w:t>
            </w:r>
            <w:r w:rsidR="00344252" w:rsidRPr="00DB16CB">
              <w:rPr>
                <w:lang w:val="es-ES"/>
              </w:rPr>
              <w:t>8</w:t>
            </w:r>
            <w:r w:rsidR="002A2ACD" w:rsidRPr="0068699A">
              <w:rPr>
                <w:rFonts w:cstheme="majorBidi"/>
                <w:szCs w:val="24"/>
                <w:lang w:val="es-ES"/>
              </w:rPr>
              <w:t xml:space="preserve">; </w:t>
            </w:r>
            <w:hyperlink r:id="rId19" w:history="1">
              <w:r w:rsidR="002A2ACD" w:rsidRPr="0068699A">
                <w:rPr>
                  <w:rStyle w:val="Hyperlink"/>
                  <w:rFonts w:cstheme="majorBidi"/>
                  <w:szCs w:val="24"/>
                  <w:lang w:val="es-ES"/>
                </w:rPr>
                <w:t>Resolución 172 (Rev. Guadalajara, 2010)</w:t>
              </w:r>
            </w:hyperlink>
            <w:r w:rsidR="002A2ACD" w:rsidRPr="0068699A">
              <w:rPr>
                <w:lang w:val="es-ES"/>
              </w:rPr>
              <w:t xml:space="preserve"> de la PP-10</w:t>
            </w:r>
            <w:r w:rsidR="002A2ACD" w:rsidRPr="0068699A">
              <w:rPr>
                <w:rFonts w:cstheme="majorBidi"/>
                <w:szCs w:val="24"/>
                <w:lang w:val="es-ES"/>
              </w:rPr>
              <w:t xml:space="preserve">; </w:t>
            </w:r>
            <w:hyperlink r:id="rId20" w:history="1">
              <w:r w:rsidR="002A2ACD" w:rsidRPr="0068699A">
                <w:rPr>
                  <w:rStyle w:val="Hyperlink"/>
                  <w:rFonts w:cstheme="majorBidi"/>
                  <w:szCs w:val="24"/>
                  <w:lang w:val="es-ES"/>
                </w:rPr>
                <w:t>Resolución 1332 (modificada en 2016)</w:t>
              </w:r>
            </w:hyperlink>
            <w:r w:rsidR="002A2ACD" w:rsidRPr="0068699A">
              <w:rPr>
                <w:lang w:val="es-ES"/>
              </w:rPr>
              <w:t xml:space="preserve"> del Consejo;</w:t>
            </w:r>
            <w:r w:rsidR="002A2ACD" w:rsidRPr="0068699A">
              <w:rPr>
                <w:rFonts w:cstheme="majorBidi"/>
                <w:szCs w:val="24"/>
                <w:lang w:val="es-ES"/>
              </w:rPr>
              <w:t xml:space="preserve"> </w:t>
            </w:r>
            <w:hyperlink r:id="rId21" w:history="1">
              <w:r w:rsidR="002A2ACD" w:rsidRPr="0068699A">
                <w:rPr>
                  <w:rStyle w:val="Hyperlink"/>
                  <w:rFonts w:cstheme="majorBidi"/>
                  <w:szCs w:val="24"/>
                  <w:lang w:val="es-ES"/>
                </w:rPr>
                <w:t>Resolución 1336 (modificada en 2015)</w:t>
              </w:r>
            </w:hyperlink>
            <w:r w:rsidR="002A2ACD" w:rsidRPr="0068699A">
              <w:rPr>
                <w:lang w:val="es-ES"/>
              </w:rPr>
              <w:t xml:space="preserve"> del Consejo</w:t>
            </w:r>
            <w:r w:rsidR="002A2ACD" w:rsidRPr="0068699A">
              <w:rPr>
                <w:rFonts w:cstheme="majorBidi"/>
                <w:szCs w:val="24"/>
                <w:lang w:val="es-ES"/>
              </w:rPr>
              <w:t>;</w:t>
            </w:r>
            <w:r w:rsidR="002A2ACD" w:rsidRPr="0068699A">
              <w:rPr>
                <w:szCs w:val="24"/>
                <w:lang w:val="es-ES"/>
              </w:rPr>
              <w:t xml:space="preserve"> </w:t>
            </w:r>
            <w:hyperlink r:id="rId22" w:history="1">
              <w:r w:rsidR="002A2ACD" w:rsidRPr="0068699A">
                <w:rPr>
                  <w:rStyle w:val="Hyperlink"/>
                  <w:rFonts w:cstheme="majorBidi"/>
                  <w:szCs w:val="24"/>
                  <w:lang w:val="es-ES"/>
                </w:rPr>
                <w:t>Resolución 30 (Rev. Buenos Aires, 2017)</w:t>
              </w:r>
            </w:hyperlink>
            <w:r w:rsidR="002A2ACD" w:rsidRPr="0068699A">
              <w:rPr>
                <w:lang w:val="es-ES"/>
              </w:rPr>
              <w:t xml:space="preserve"> de la CMDT-17; </w:t>
            </w:r>
            <w:hyperlink r:id="rId23" w:history="1">
              <w:r w:rsidR="002A2ACD" w:rsidRPr="0068699A">
                <w:rPr>
                  <w:rStyle w:val="Hyperlink"/>
                  <w:rFonts w:cstheme="majorBidi"/>
                  <w:szCs w:val="24"/>
                  <w:lang w:val="es-ES"/>
                </w:rPr>
                <w:t>Resolución 75 (Rev. Hammamet, 2016)</w:t>
              </w:r>
            </w:hyperlink>
            <w:r w:rsidR="002A2ACD" w:rsidRPr="0068699A">
              <w:rPr>
                <w:lang w:val="es-ES"/>
              </w:rPr>
              <w:t xml:space="preserve"> de la AMNT-16</w:t>
            </w:r>
            <w:r w:rsidR="002A2ACD" w:rsidRPr="0068699A">
              <w:rPr>
                <w:rFonts w:cstheme="majorBidi"/>
                <w:szCs w:val="24"/>
                <w:lang w:val="es-ES"/>
              </w:rPr>
              <w:t xml:space="preserve">; </w:t>
            </w:r>
            <w:hyperlink r:id="rId24" w:history="1">
              <w:r w:rsidR="002A2ACD" w:rsidRPr="0068699A">
                <w:rPr>
                  <w:rStyle w:val="Hyperlink"/>
                  <w:rFonts w:eastAsia="SimSun" w:cstheme="majorBidi"/>
                  <w:i/>
                  <w:iCs/>
                  <w:szCs w:val="24"/>
                  <w:lang w:val="es-ES"/>
                </w:rPr>
                <w:t>Informes de las 18ª, 19ª, 20ª, 21</w:t>
              </w:r>
              <w:r w:rsidR="00C526B5">
                <w:rPr>
                  <w:rStyle w:val="Hyperlink"/>
                  <w:rFonts w:eastAsia="SimSun" w:cstheme="majorBidi"/>
                  <w:i/>
                  <w:iCs/>
                  <w:szCs w:val="24"/>
                  <w:lang w:val="es-ES"/>
                </w:rPr>
                <w:t>ª</w:t>
              </w:r>
              <w:r w:rsidR="002A2ACD" w:rsidRPr="0068699A">
                <w:rPr>
                  <w:rStyle w:val="Hyperlink"/>
                  <w:rFonts w:eastAsia="SimSun" w:cstheme="majorBidi"/>
                  <w:i/>
                  <w:iCs/>
                  <w:szCs w:val="24"/>
                  <w:lang w:val="es-ES"/>
                </w:rPr>
                <w:t>, 22</w:t>
              </w:r>
              <w:r w:rsidR="00C526B5">
                <w:rPr>
                  <w:rStyle w:val="Hyperlink"/>
                  <w:rFonts w:eastAsia="SimSun" w:cstheme="majorBidi"/>
                  <w:i/>
                  <w:iCs/>
                  <w:szCs w:val="24"/>
                  <w:lang w:val="es-ES"/>
                </w:rPr>
                <w:t>ª</w:t>
              </w:r>
              <w:r w:rsidR="002A2ACD" w:rsidRPr="0068699A">
                <w:rPr>
                  <w:rStyle w:val="Hyperlink"/>
                  <w:rFonts w:eastAsia="SimSun" w:cstheme="majorBidi"/>
                  <w:i/>
                  <w:iCs/>
                  <w:szCs w:val="24"/>
                  <w:lang w:val="es-ES"/>
                </w:rPr>
                <w:t>, 23</w:t>
              </w:r>
              <w:r w:rsidR="00C526B5">
                <w:rPr>
                  <w:rStyle w:val="Hyperlink"/>
                  <w:rFonts w:eastAsia="SimSun" w:cstheme="majorBidi"/>
                  <w:i/>
                  <w:iCs/>
                  <w:szCs w:val="24"/>
                  <w:lang w:val="es-ES"/>
                </w:rPr>
                <w:t>ª</w:t>
              </w:r>
              <w:r w:rsidR="002A2ACD" w:rsidRPr="0068699A">
                <w:rPr>
                  <w:rStyle w:val="Hyperlink"/>
                  <w:rFonts w:eastAsia="SimSun" w:cstheme="majorBidi"/>
                  <w:i/>
                  <w:iCs/>
                  <w:szCs w:val="24"/>
                  <w:lang w:val="es-ES"/>
                </w:rPr>
                <w:t>, 24ª,</w:t>
              </w:r>
              <w:r w:rsidR="001A62A9">
                <w:rPr>
                  <w:rStyle w:val="Hyperlink"/>
                  <w:rFonts w:eastAsia="SimSun" w:cstheme="majorBidi"/>
                  <w:i/>
                  <w:iCs/>
                  <w:szCs w:val="24"/>
                  <w:lang w:val="es-ES"/>
                </w:rPr>
                <w:t xml:space="preserve"> 25ª, 26ª</w:t>
              </w:r>
              <w:r w:rsidR="00946424">
                <w:rPr>
                  <w:rStyle w:val="Hyperlink"/>
                  <w:rFonts w:eastAsia="SimSun" w:cstheme="majorBidi"/>
                  <w:i/>
                  <w:iCs/>
                  <w:szCs w:val="24"/>
                  <w:lang w:val="es-ES"/>
                </w:rPr>
                <w:t>, 27ª, 28ª, 29ª</w:t>
              </w:r>
              <w:r w:rsidR="00C605E6" w:rsidRPr="0068699A">
                <w:rPr>
                  <w:rStyle w:val="Hyperlink"/>
                  <w:rFonts w:eastAsia="SimSun" w:cstheme="majorBidi"/>
                  <w:i/>
                  <w:iCs/>
                  <w:szCs w:val="24"/>
                  <w:lang w:val="es-ES"/>
                </w:rPr>
                <w:t xml:space="preserve">, 30ª, </w:t>
              </w:r>
              <w:r w:rsidR="002A2ACD" w:rsidRPr="0068699A">
                <w:rPr>
                  <w:rStyle w:val="Hyperlink"/>
                  <w:rFonts w:eastAsia="SimSun" w:cstheme="majorBidi"/>
                  <w:i/>
                  <w:iCs/>
                  <w:szCs w:val="24"/>
                  <w:lang w:val="es-ES"/>
                </w:rPr>
                <w:t>31ª</w:t>
              </w:r>
              <w:r w:rsidR="00C605E6" w:rsidRPr="0068699A">
                <w:rPr>
                  <w:rStyle w:val="Hyperlink"/>
                  <w:rFonts w:eastAsia="SimSun" w:cstheme="majorBidi"/>
                  <w:i/>
                  <w:iCs/>
                  <w:szCs w:val="24"/>
                  <w:lang w:val="es-ES"/>
                </w:rPr>
                <w:t xml:space="preserve"> y 32ª</w:t>
              </w:r>
              <w:r w:rsidR="002A2ACD" w:rsidRPr="0068699A">
                <w:rPr>
                  <w:rStyle w:val="Hyperlink"/>
                  <w:rFonts w:eastAsia="SimSun" w:cstheme="majorBidi"/>
                  <w:i/>
                  <w:iCs/>
                  <w:szCs w:val="24"/>
                  <w:lang w:val="es-ES"/>
                </w:rPr>
                <w:t xml:space="preserve"> reuniones del GTC-CMSI</w:t>
              </w:r>
            </w:hyperlink>
            <w:r w:rsidR="002A2ACD" w:rsidRPr="0068699A">
              <w:rPr>
                <w:rFonts w:eastAsia="SimSun" w:cstheme="majorBidi"/>
                <w:i/>
                <w:iCs/>
                <w:szCs w:val="24"/>
                <w:lang w:val="es-ES"/>
              </w:rPr>
              <w:t xml:space="preserve">; </w:t>
            </w:r>
            <w:hyperlink r:id="rId25" w:history="1">
              <w:r w:rsidR="002A2ACD" w:rsidRPr="0068699A">
                <w:rPr>
                  <w:rStyle w:val="Hyperlink"/>
                  <w:rFonts w:eastAsia="SimSun" w:cstheme="majorBidi"/>
                  <w:i/>
                  <w:iCs/>
                  <w:szCs w:val="24"/>
                  <w:lang w:val="es-ES"/>
                </w:rPr>
                <w:t>Declaración de la CMSI+10 relativa a la aplicación de los resultados de la CMSI</w:t>
              </w:r>
            </w:hyperlink>
            <w:r w:rsidR="002A2ACD" w:rsidRPr="0068699A">
              <w:rPr>
                <w:rFonts w:eastAsia="SimSun" w:cstheme="majorBidi"/>
                <w:i/>
                <w:iCs/>
                <w:szCs w:val="24"/>
                <w:lang w:val="es-ES"/>
              </w:rPr>
              <w:t xml:space="preserve">; </w:t>
            </w:r>
            <w:hyperlink r:id="rId26" w:history="1">
              <w:r w:rsidR="002A2ACD" w:rsidRPr="0068699A">
                <w:rPr>
                  <w:rStyle w:val="Hyperlink"/>
                  <w:rFonts w:eastAsia="SimSun" w:cstheme="majorBidi"/>
                  <w:i/>
                  <w:iCs/>
                  <w:szCs w:val="24"/>
                  <w:lang w:val="es-ES"/>
                </w:rPr>
                <w:t>Perspectiva de la CMSI+10 para la CMSI después de 2015</w:t>
              </w:r>
            </w:hyperlink>
            <w:r w:rsidR="002A2ACD" w:rsidRPr="0068699A">
              <w:rPr>
                <w:rFonts w:eastAsia="SimSun" w:cstheme="majorBidi"/>
                <w:i/>
                <w:iCs/>
                <w:szCs w:val="24"/>
                <w:lang w:val="es-ES"/>
              </w:rPr>
              <w:t xml:space="preserve">; </w:t>
            </w:r>
            <w:hyperlink r:id="rId27" w:history="1">
              <w:r w:rsidR="002A2ACD" w:rsidRPr="0068699A">
                <w:rPr>
                  <w:rStyle w:val="Hyperlink"/>
                  <w:rFonts w:eastAsia="SimSun" w:cstheme="majorBidi"/>
                  <w:i/>
                  <w:iCs/>
                  <w:szCs w:val="24"/>
                  <w:lang w:val="es-ES"/>
                </w:rPr>
                <w:t>Examen final de las metas de la CMSI</w:t>
              </w:r>
            </w:hyperlink>
            <w:r w:rsidR="002A2ACD" w:rsidRPr="0068699A">
              <w:rPr>
                <w:rFonts w:eastAsia="SimSun" w:cstheme="majorBidi"/>
                <w:i/>
                <w:iCs/>
                <w:szCs w:val="24"/>
                <w:lang w:val="es-ES"/>
              </w:rPr>
              <w:t xml:space="preserve">; </w:t>
            </w:r>
            <w:hyperlink r:id="rId28" w:history="1">
              <w:r w:rsidR="00C97A5B" w:rsidRPr="00B17595">
                <w:rPr>
                  <w:rStyle w:val="Hyperlink"/>
                  <w:rFonts w:eastAsia="SimSun"/>
                  <w:i/>
                  <w:iCs/>
                  <w:lang w:val="es-ES"/>
                </w:rPr>
                <w:t>Informe de la CMSI+10</w:t>
              </w:r>
            </w:hyperlink>
            <w:r w:rsidR="00C97A5B" w:rsidRPr="00B17595">
              <w:rPr>
                <w:rFonts w:eastAsia="SimSun"/>
                <w:i/>
                <w:iCs/>
                <w:lang w:val="es-ES"/>
              </w:rPr>
              <w:t xml:space="preserve">; </w:t>
            </w:r>
            <w:hyperlink r:id="rId29" w:history="1">
              <w:r w:rsidR="00C97A5B" w:rsidRPr="00B17595">
                <w:rPr>
                  <w:rStyle w:val="Hyperlink"/>
                  <w:rFonts w:eastAsia="SimSun"/>
                  <w:i/>
                  <w:iCs/>
                  <w:lang w:val="es-ES"/>
                </w:rPr>
                <w:t>Diez años de contribución de la UIT a la aplicación y el seguimiento de la CMSI (2005</w:t>
              </w:r>
              <w:r w:rsidR="00C97A5B" w:rsidRPr="00B17595">
                <w:rPr>
                  <w:rStyle w:val="Hyperlink"/>
                  <w:rFonts w:eastAsia="SimSun"/>
                  <w:i/>
                  <w:iCs/>
                  <w:lang w:val="es-ES"/>
                </w:rPr>
                <w:noBreakHyphen/>
                <w:t>2014)</w:t>
              </w:r>
              <w:bookmarkEnd w:id="10"/>
            </w:hyperlink>
          </w:p>
        </w:tc>
      </w:tr>
      <w:bookmarkEnd w:id="9"/>
    </w:tbl>
    <w:p w:rsidR="00C75E3B" w:rsidRPr="0068699A" w:rsidRDefault="00C75E3B" w:rsidP="004C778F">
      <w:pPr>
        <w:rPr>
          <w:lang w:val="es-ES"/>
        </w:rPr>
      </w:pPr>
      <w:r w:rsidRPr="0068699A">
        <w:rPr>
          <w:lang w:val="es-ES"/>
        </w:rPr>
        <w:br w:type="page"/>
      </w:r>
    </w:p>
    <w:p w:rsidR="00C75E3B" w:rsidRPr="003567CE" w:rsidRDefault="00C75E3B" w:rsidP="003567CE">
      <w:pPr>
        <w:pStyle w:val="Heading1"/>
      </w:pPr>
      <w:r w:rsidRPr="003567CE">
        <w:lastRenderedPageBreak/>
        <w:t>1</w:t>
      </w:r>
      <w:r w:rsidRPr="003567CE">
        <w:tab/>
      </w:r>
      <w:r w:rsidR="0068699A" w:rsidRPr="003567CE">
        <w:t>Introducción</w:t>
      </w:r>
    </w:p>
    <w:p w:rsidR="00C2727F" w:rsidRPr="0068699A" w:rsidRDefault="00C605E6" w:rsidP="00421081">
      <w:pPr>
        <w:rPr>
          <w:lang w:val="es-ES"/>
        </w:rPr>
      </w:pPr>
      <w:r w:rsidRPr="0068699A">
        <w:rPr>
          <w:lang w:val="es-ES"/>
        </w:rPr>
        <w:t xml:space="preserve">Desde la reunión </w:t>
      </w:r>
      <w:r w:rsidR="004E6588" w:rsidRPr="0068699A">
        <w:rPr>
          <w:lang w:val="es-ES"/>
        </w:rPr>
        <w:t>de 2018</w:t>
      </w:r>
      <w:r w:rsidR="004E6588">
        <w:rPr>
          <w:lang w:val="es-ES"/>
        </w:rPr>
        <w:t xml:space="preserve"> </w:t>
      </w:r>
      <w:r w:rsidRPr="0068699A">
        <w:rPr>
          <w:lang w:val="es-ES"/>
        </w:rPr>
        <w:t>del Consejo</w:t>
      </w:r>
      <w:r w:rsidR="00194D20" w:rsidRPr="00194D20">
        <w:rPr>
          <w:lang w:val="es-ES"/>
        </w:rPr>
        <w:t xml:space="preserve"> </w:t>
      </w:r>
      <w:r w:rsidR="00194D20">
        <w:rPr>
          <w:lang w:val="es-ES"/>
        </w:rPr>
        <w:t>de la UIT</w:t>
      </w:r>
      <w:r w:rsidRPr="0068699A">
        <w:rPr>
          <w:lang w:val="es-ES"/>
        </w:rPr>
        <w:t>, el Grupo de Trabajo del Consejo de la UIT sobre la</w:t>
      </w:r>
      <w:r w:rsidR="001A62A9">
        <w:rPr>
          <w:lang w:val="es-ES"/>
        </w:rPr>
        <w:t> </w:t>
      </w:r>
      <w:r w:rsidRPr="0068699A">
        <w:rPr>
          <w:lang w:val="es-ES"/>
        </w:rPr>
        <w:t>CMSI y los ODS (GTC-CMSI+ODS)</w:t>
      </w:r>
      <w:r w:rsidR="004C778F">
        <w:rPr>
          <w:lang w:val="es-ES"/>
        </w:rPr>
        <w:t xml:space="preserve"> se ha reunido en una ocasión. </w:t>
      </w:r>
      <w:r w:rsidRPr="0068699A">
        <w:rPr>
          <w:lang w:val="es-ES"/>
        </w:rPr>
        <w:t>La 33ª reunión, l</w:t>
      </w:r>
      <w:r w:rsidR="004C778F">
        <w:rPr>
          <w:lang w:val="es-ES"/>
        </w:rPr>
        <w:t xml:space="preserve">a primera después de la PP-18, </w:t>
      </w:r>
      <w:r w:rsidRPr="0068699A">
        <w:rPr>
          <w:lang w:val="es-ES"/>
        </w:rPr>
        <w:t>se celebró los días 30 y 31 de enero de 2019 en Ginebra</w:t>
      </w:r>
      <w:r w:rsidR="00C526B5">
        <w:rPr>
          <w:lang w:val="es-ES"/>
        </w:rPr>
        <w:t xml:space="preserve"> y</w:t>
      </w:r>
      <w:r w:rsidRPr="0068699A">
        <w:rPr>
          <w:lang w:val="es-ES"/>
        </w:rPr>
        <w:t xml:space="preserve"> presidió la reunión el Prof. Vladimir Minkin. El Informe completo de la 33ª reunión puede descargarse en el enlace siguiente:</w:t>
      </w:r>
    </w:p>
    <w:p w:rsidR="00C75E3B" w:rsidRPr="001A62A9" w:rsidRDefault="00FA4E0A" w:rsidP="00C75E3B">
      <w:pPr>
        <w:rPr>
          <w:rFonts w:eastAsia="SimSun"/>
        </w:rPr>
      </w:pPr>
      <w:hyperlink r:id="rId30" w:history="1">
        <w:bookmarkStart w:id="11" w:name="lt_pId023"/>
        <w:r w:rsidR="00C75E3B" w:rsidRPr="0068699A">
          <w:rPr>
            <w:rStyle w:val="Hyperlink"/>
            <w:rFonts w:asciiTheme="minorHAnsi" w:eastAsia="SimSun" w:hAnsiTheme="minorHAnsi" w:cstheme="minorHAnsi"/>
            <w:szCs w:val="24"/>
            <w:lang w:val="es-ES"/>
          </w:rPr>
          <w:t>https://www.itu.int/md/S19-CWGWSIS33-C-0017</w:t>
        </w:r>
        <w:bookmarkEnd w:id="11"/>
      </w:hyperlink>
    </w:p>
    <w:p w:rsidR="00C75E3B" w:rsidRPr="0068699A" w:rsidRDefault="00C75E3B" w:rsidP="00C526B5">
      <w:pPr>
        <w:rPr>
          <w:lang w:val="es-ES"/>
        </w:rPr>
      </w:pPr>
      <w:r w:rsidRPr="0068699A">
        <w:rPr>
          <w:lang w:val="es-ES"/>
        </w:rPr>
        <w:t>Los delegados del Consejo deben consultar ese informe para conocer con mayor detalle las diferentes opiniones expresadas durante los debates.</w:t>
      </w:r>
    </w:p>
    <w:p w:rsidR="00C75E3B" w:rsidRPr="0068699A" w:rsidRDefault="00C75E3B" w:rsidP="002B015B">
      <w:pPr>
        <w:rPr>
          <w:lang w:val="es-ES"/>
        </w:rPr>
      </w:pPr>
      <w:bookmarkStart w:id="12" w:name="lt_pId025"/>
      <w:r w:rsidRPr="002B015B">
        <w:rPr>
          <w:b/>
          <w:bCs/>
          <w:lang w:val="es-ES"/>
        </w:rPr>
        <w:t>2</w:t>
      </w:r>
      <w:r w:rsidRPr="002B015B">
        <w:rPr>
          <w:lang w:val="es-ES"/>
        </w:rPr>
        <w:tab/>
      </w:r>
      <w:r w:rsidR="00C605E6" w:rsidRPr="002B015B">
        <w:rPr>
          <w:lang w:val="es-ES"/>
        </w:rPr>
        <w:t xml:space="preserve">El Grupo examinó </w:t>
      </w:r>
      <w:r w:rsidRPr="0068699A">
        <w:rPr>
          <w:lang w:val="es-ES"/>
        </w:rPr>
        <w:t>16 document</w:t>
      </w:r>
      <w:r w:rsidR="00C605E6" w:rsidRPr="0068699A">
        <w:rPr>
          <w:lang w:val="es-ES"/>
        </w:rPr>
        <w:t>o</w:t>
      </w:r>
      <w:r w:rsidRPr="0068699A">
        <w:rPr>
          <w:lang w:val="es-ES"/>
        </w:rPr>
        <w:t xml:space="preserve">s </w:t>
      </w:r>
      <w:r w:rsidR="00C605E6" w:rsidRPr="0068699A">
        <w:rPr>
          <w:lang w:val="es-ES"/>
        </w:rPr>
        <w:t>dentro del orden del día</w:t>
      </w:r>
      <w:r w:rsidRPr="0068699A">
        <w:rPr>
          <w:lang w:val="es-ES"/>
        </w:rPr>
        <w:t xml:space="preserve"> </w:t>
      </w:r>
      <w:r w:rsidRPr="002B015B">
        <w:rPr>
          <w:lang w:val="es-ES"/>
        </w:rPr>
        <w:t>(</w:t>
      </w:r>
      <w:hyperlink r:id="rId31" w:history="1">
        <w:r w:rsidR="001A62A9">
          <w:rPr>
            <w:rStyle w:val="Hyperlink"/>
            <w:rFonts w:asciiTheme="minorHAnsi" w:hAnsiTheme="minorHAnsi" w:cstheme="minorHAnsi"/>
            <w:szCs w:val="24"/>
            <w:lang w:val="es-ES"/>
          </w:rPr>
          <w:t>CWG-WSIS&amp;SDG-33/1(Rev.1)</w:t>
        </w:r>
      </w:hyperlink>
      <w:r w:rsidR="00EB171A">
        <w:rPr>
          <w:lang w:val="es-ES"/>
        </w:rPr>
        <w:t>)</w:t>
      </w:r>
      <w:r w:rsidR="002D351D" w:rsidRPr="0068699A">
        <w:rPr>
          <w:lang w:val="es-ES" w:eastAsia="ru-RU"/>
        </w:rPr>
        <w:t xml:space="preserve"> y</w:t>
      </w:r>
      <w:r w:rsidR="00C605E6" w:rsidRPr="0068699A">
        <w:rPr>
          <w:lang w:val="es-ES" w:eastAsia="ru-RU"/>
        </w:rPr>
        <w:t xml:space="preserve"> debatió </w:t>
      </w:r>
      <w:r w:rsidR="002D351D" w:rsidRPr="0068699A">
        <w:rPr>
          <w:lang w:val="es-ES" w:eastAsia="ru-RU"/>
        </w:rPr>
        <w:t>con satisfacción todas las contribuciones presentadas en la reunión y formularon las siguientes recomendaciones:</w:t>
      </w:r>
      <w:bookmarkEnd w:id="12"/>
    </w:p>
    <w:p w:rsidR="00C75E3B" w:rsidRPr="004C778F" w:rsidRDefault="00C75E3B" w:rsidP="004C778F">
      <w:pPr>
        <w:pStyle w:val="Heading2"/>
        <w:rPr>
          <w:lang w:val="es-ES"/>
        </w:rPr>
      </w:pPr>
      <w:bookmarkStart w:id="13" w:name="lt_pId026"/>
      <w:r w:rsidRPr="004C778F">
        <w:rPr>
          <w:lang w:val="es-ES"/>
        </w:rPr>
        <w:t>2.1</w:t>
      </w:r>
      <w:r w:rsidRPr="004C778F">
        <w:rPr>
          <w:lang w:val="es-ES"/>
        </w:rPr>
        <w:tab/>
      </w:r>
      <w:r w:rsidR="002D351D" w:rsidRPr="004C778F">
        <w:rPr>
          <w:lang w:val="es-ES"/>
        </w:rPr>
        <w:t>Propuestas de modificación y actualización de la Resolución 1332 del Consejo</w:t>
      </w:r>
      <w:bookmarkEnd w:id="13"/>
    </w:p>
    <w:p w:rsidR="00C75E3B" w:rsidRPr="002B015B" w:rsidRDefault="002D351D" w:rsidP="002B015B">
      <w:pPr>
        <w:rPr>
          <w:lang w:val="es-ES"/>
        </w:rPr>
      </w:pPr>
      <w:bookmarkStart w:id="14" w:name="lt_pId027"/>
      <w:r w:rsidRPr="002B015B">
        <w:rPr>
          <w:b/>
          <w:bCs/>
          <w:lang w:val="es-ES"/>
        </w:rPr>
        <w:t>Propuesta de la</w:t>
      </w:r>
      <w:r w:rsidR="00C75E3B" w:rsidRPr="002B015B">
        <w:rPr>
          <w:b/>
          <w:bCs/>
          <w:lang w:val="es-ES"/>
        </w:rPr>
        <w:t xml:space="preserve"> </w:t>
      </w:r>
      <w:r w:rsidRPr="002B015B">
        <w:rPr>
          <w:b/>
          <w:bCs/>
          <w:lang w:val="es-ES"/>
        </w:rPr>
        <w:t>Federación de Rusia</w:t>
      </w:r>
      <w:r w:rsidRPr="002B015B">
        <w:rPr>
          <w:lang w:val="es-ES"/>
        </w:rPr>
        <w:t xml:space="preserve"> </w:t>
      </w:r>
      <w:r w:rsidR="00C75E3B" w:rsidRPr="002B015B">
        <w:rPr>
          <w:lang w:val="es-ES"/>
        </w:rPr>
        <w:t>(</w:t>
      </w:r>
      <w:r w:rsidR="002B015B" w:rsidRPr="002B015B">
        <w:rPr>
          <w:lang w:val="es-ES"/>
        </w:rPr>
        <w:t xml:space="preserve">Documento </w:t>
      </w:r>
      <w:hyperlink r:id="rId32" w:history="1">
        <w:r w:rsidR="00C75E3B" w:rsidRPr="002B015B">
          <w:rPr>
            <w:rStyle w:val="Hyperlink"/>
          </w:rPr>
          <w:t>CWG-WSIS&amp;SDG-33-10</w:t>
        </w:r>
      </w:hyperlink>
      <w:r w:rsidR="00C75E3B" w:rsidRPr="002B015B">
        <w:t>)</w:t>
      </w:r>
      <w:r w:rsidRPr="002B015B">
        <w:rPr>
          <w:lang w:val="es-ES"/>
        </w:rPr>
        <w:t xml:space="preserve"> sobre la modificación de la Resolución 1332 </w:t>
      </w:r>
      <w:r w:rsidR="00C75E3B" w:rsidRPr="0068699A">
        <w:rPr>
          <w:lang w:val="es-ES"/>
        </w:rPr>
        <w:t>(modifi</w:t>
      </w:r>
      <w:r w:rsidRPr="0068699A">
        <w:rPr>
          <w:lang w:val="es-ES"/>
        </w:rPr>
        <w:t>cada en</w:t>
      </w:r>
      <w:r w:rsidR="00C75E3B" w:rsidRPr="0068699A">
        <w:rPr>
          <w:lang w:val="es-ES"/>
        </w:rPr>
        <w:t xml:space="preserve"> 2016)</w:t>
      </w:r>
      <w:bookmarkEnd w:id="14"/>
      <w:r w:rsidRPr="002B015B">
        <w:rPr>
          <w:lang w:val="es-ES"/>
        </w:rPr>
        <w:t xml:space="preserve"> del Consejo.</w:t>
      </w:r>
    </w:p>
    <w:p w:rsidR="00C75E3B" w:rsidRPr="007F4F91" w:rsidRDefault="00C75E3B" w:rsidP="005E33FB">
      <w:pPr>
        <w:tabs>
          <w:tab w:val="clear" w:pos="567"/>
        </w:tabs>
        <w:rPr>
          <w:lang w:val="es-ES"/>
        </w:rPr>
      </w:pPr>
      <w:bookmarkStart w:id="15" w:name="lt_pId028"/>
      <w:r w:rsidRPr="007F4F91">
        <w:rPr>
          <w:b/>
          <w:bCs/>
          <w:lang w:val="es-ES"/>
        </w:rPr>
        <w:t>2.1.1</w:t>
      </w:r>
      <w:r w:rsidRPr="007F4F91">
        <w:rPr>
          <w:lang w:val="es-ES"/>
        </w:rPr>
        <w:tab/>
      </w:r>
      <w:r w:rsidR="002D351D" w:rsidRPr="007F4F91">
        <w:rPr>
          <w:lang w:val="es-ES"/>
        </w:rPr>
        <w:t>El Grupo apreció las modificaciones presentadas por la Federación de Rusia.</w:t>
      </w:r>
      <w:bookmarkEnd w:id="15"/>
    </w:p>
    <w:p w:rsidR="00C75E3B" w:rsidRPr="007F4F91" w:rsidRDefault="00C75E3B" w:rsidP="005E33FB">
      <w:pPr>
        <w:tabs>
          <w:tab w:val="clear" w:pos="567"/>
        </w:tabs>
        <w:rPr>
          <w:lang w:val="es-ES"/>
        </w:rPr>
      </w:pPr>
      <w:bookmarkStart w:id="16" w:name="lt_pId029"/>
      <w:r w:rsidRPr="007F4F91">
        <w:rPr>
          <w:b/>
          <w:bCs/>
          <w:lang w:val="es-ES"/>
        </w:rPr>
        <w:t>2.1.2</w:t>
      </w:r>
      <w:r w:rsidRPr="007F4F91">
        <w:rPr>
          <w:lang w:val="es-ES"/>
        </w:rPr>
        <w:tab/>
      </w:r>
      <w:r w:rsidR="002D351D" w:rsidRPr="007F4F91">
        <w:rPr>
          <w:lang w:val="es-ES"/>
        </w:rPr>
        <w:t xml:space="preserve">Se invitó al Grupo a presentar sus comentarios y propuestas de modificación de la Resolución 1332 como preparación </w:t>
      </w:r>
      <w:r w:rsidR="002F704B" w:rsidRPr="007F4F91">
        <w:rPr>
          <w:lang w:val="es-ES"/>
        </w:rPr>
        <w:t xml:space="preserve">de la reunión de 2019 </w:t>
      </w:r>
      <w:r w:rsidR="002D351D" w:rsidRPr="007F4F91">
        <w:rPr>
          <w:lang w:val="es-ES"/>
        </w:rPr>
        <w:t>del Consejo</w:t>
      </w:r>
      <w:r w:rsidRPr="007F4F91">
        <w:rPr>
          <w:lang w:val="es-ES"/>
        </w:rPr>
        <w:t>.</w:t>
      </w:r>
      <w:bookmarkEnd w:id="16"/>
    </w:p>
    <w:p w:rsidR="00C75E3B" w:rsidRPr="004C778F" w:rsidRDefault="00C75E3B" w:rsidP="00934241">
      <w:pPr>
        <w:pStyle w:val="Heading2"/>
        <w:rPr>
          <w:lang w:val="es-ES"/>
        </w:rPr>
      </w:pPr>
      <w:r w:rsidRPr="004C778F">
        <w:rPr>
          <w:lang w:val="es-ES"/>
        </w:rPr>
        <w:t>2.2</w:t>
      </w:r>
      <w:r w:rsidRPr="004C778F">
        <w:rPr>
          <w:lang w:val="es-ES"/>
        </w:rPr>
        <w:tab/>
      </w:r>
      <w:r w:rsidR="00934241" w:rsidRPr="004C778F">
        <w:rPr>
          <w:lang w:val="es-ES"/>
        </w:rPr>
        <w:t>Contribución de la UIT a la aplicación de los resultados de la CMSI (Informe de 2018), habida cuenta de la Agenda 2030 para el Desarrollo Sostenible</w:t>
      </w:r>
    </w:p>
    <w:p w:rsidR="00934241" w:rsidRPr="0068699A" w:rsidRDefault="00934241" w:rsidP="005E33FB">
      <w:pPr>
        <w:tabs>
          <w:tab w:val="clear" w:pos="567"/>
        </w:tabs>
        <w:rPr>
          <w:lang w:val="es-ES"/>
        </w:rPr>
      </w:pPr>
      <w:r w:rsidRPr="0068699A">
        <w:rPr>
          <w:b/>
          <w:bCs/>
          <w:lang w:val="es-ES"/>
        </w:rPr>
        <w:t>2.2.1</w:t>
      </w:r>
      <w:r w:rsidRPr="0068699A">
        <w:rPr>
          <w:lang w:val="es-ES"/>
        </w:rPr>
        <w:tab/>
      </w:r>
      <w:r w:rsidR="002D351D" w:rsidRPr="0068699A">
        <w:rPr>
          <w:lang w:val="es-ES"/>
        </w:rPr>
        <w:t>E</w:t>
      </w:r>
      <w:r w:rsidR="003365A0" w:rsidRPr="0068699A">
        <w:rPr>
          <w:lang w:val="es-ES"/>
        </w:rPr>
        <w:t xml:space="preserve">l </w:t>
      </w:r>
      <w:r w:rsidR="002D351D" w:rsidRPr="0068699A">
        <w:rPr>
          <w:lang w:val="es-ES"/>
        </w:rPr>
        <w:t>Grupo apreció e</w:t>
      </w:r>
      <w:r w:rsidR="00946424">
        <w:rPr>
          <w:lang w:val="es-ES"/>
        </w:rPr>
        <w:t>l</w:t>
      </w:r>
      <w:r w:rsidR="002D351D" w:rsidRPr="0068699A">
        <w:rPr>
          <w:lang w:val="es-ES"/>
        </w:rPr>
        <w:t xml:space="preserve"> documento y alentó a la Secretaría a optimizar el informe sobre la función de la UIT en el proceso de la CMSI y la Agenda 2030 para el Desarrollo Sostenible</w:t>
      </w:r>
      <w:r w:rsidR="00C97A5B">
        <w:rPr>
          <w:lang w:val="es-ES"/>
        </w:rPr>
        <w:t>.</w:t>
      </w:r>
    </w:p>
    <w:p w:rsidR="00934241" w:rsidRPr="0068699A" w:rsidRDefault="00934241" w:rsidP="00934241">
      <w:pPr>
        <w:pStyle w:val="Heading2"/>
        <w:rPr>
          <w:lang w:val="es-ES"/>
        </w:rPr>
      </w:pPr>
      <w:r w:rsidRPr="0068699A">
        <w:rPr>
          <w:lang w:val="es-ES"/>
        </w:rPr>
        <w:lastRenderedPageBreak/>
        <w:t>2.3</w:t>
      </w:r>
      <w:r w:rsidRPr="0068699A">
        <w:rPr>
          <w:lang w:val="es-ES"/>
        </w:rPr>
        <w:tab/>
        <w:t>Hojas de ruta de la UIT para las líneas de acción C2, C5 y C6 de la CMSI</w:t>
      </w:r>
    </w:p>
    <w:p w:rsidR="00310EE4" w:rsidRPr="0068699A" w:rsidRDefault="00310EE4" w:rsidP="005E33FB">
      <w:pPr>
        <w:tabs>
          <w:tab w:val="clear" w:pos="567"/>
        </w:tabs>
        <w:rPr>
          <w:lang w:val="es-ES"/>
        </w:rPr>
      </w:pPr>
      <w:r w:rsidRPr="0068699A">
        <w:rPr>
          <w:b/>
          <w:bCs/>
          <w:lang w:val="es-ES"/>
        </w:rPr>
        <w:t>2.3.1</w:t>
      </w:r>
      <w:r w:rsidRPr="0068699A">
        <w:rPr>
          <w:lang w:val="es-ES"/>
        </w:rPr>
        <w:tab/>
      </w:r>
      <w:r w:rsidR="002D351D" w:rsidRPr="0068699A">
        <w:rPr>
          <w:lang w:val="es-ES"/>
        </w:rPr>
        <w:t xml:space="preserve">Se solicitó a la Secretaría </w:t>
      </w:r>
      <w:r w:rsidR="00841DC4" w:rsidRPr="0068699A">
        <w:rPr>
          <w:lang w:val="es-ES"/>
        </w:rPr>
        <w:t>armonizar</w:t>
      </w:r>
      <w:r w:rsidR="00FF0ACA" w:rsidRPr="0068699A">
        <w:rPr>
          <w:lang w:val="es-ES"/>
        </w:rPr>
        <w:t xml:space="preserve"> y actualizar las hojas de ruta de acuerdo con los resultados de la PP-18 y presentarlos en la reunión del Consejo de la UIT</w:t>
      </w:r>
      <w:r w:rsidR="00C526B5" w:rsidRPr="00C526B5">
        <w:rPr>
          <w:lang w:val="es-ES"/>
        </w:rPr>
        <w:t xml:space="preserve"> </w:t>
      </w:r>
      <w:r w:rsidR="00C526B5" w:rsidRPr="0068699A">
        <w:rPr>
          <w:lang w:val="es-ES"/>
        </w:rPr>
        <w:t>de 2019</w:t>
      </w:r>
      <w:r w:rsidR="00C97A5B">
        <w:rPr>
          <w:lang w:val="es-ES"/>
        </w:rPr>
        <w:t>.</w:t>
      </w:r>
    </w:p>
    <w:p w:rsidR="00BE3D58" w:rsidRPr="0068699A" w:rsidRDefault="00BE3D58" w:rsidP="00BE3D58">
      <w:pPr>
        <w:pStyle w:val="Heading2"/>
        <w:rPr>
          <w:lang w:val="es-ES"/>
        </w:rPr>
      </w:pPr>
      <w:r w:rsidRPr="0068699A">
        <w:rPr>
          <w:lang w:val="es-ES"/>
        </w:rPr>
        <w:t>2.4</w:t>
      </w:r>
      <w:r w:rsidRPr="0068699A">
        <w:rPr>
          <w:lang w:val="es-ES"/>
        </w:rPr>
        <w:tab/>
      </w:r>
      <w:r w:rsidRPr="004C778F">
        <w:rPr>
          <w:lang w:val="es-ES"/>
        </w:rPr>
        <w:t>Foro de la CMSI de 2019</w:t>
      </w:r>
    </w:p>
    <w:p w:rsidR="00310EE4" w:rsidRPr="0068699A" w:rsidRDefault="00BE3D58" w:rsidP="005E33FB">
      <w:pPr>
        <w:tabs>
          <w:tab w:val="clear" w:pos="567"/>
        </w:tabs>
        <w:rPr>
          <w:lang w:val="es-ES"/>
        </w:rPr>
      </w:pPr>
      <w:r w:rsidRPr="0068699A">
        <w:rPr>
          <w:b/>
          <w:bCs/>
          <w:lang w:val="es-ES"/>
        </w:rPr>
        <w:t>2.4.1</w:t>
      </w:r>
      <w:r w:rsidRPr="0068699A">
        <w:rPr>
          <w:lang w:val="es-ES"/>
        </w:rPr>
        <w:tab/>
        <w:t xml:space="preserve">Los </w:t>
      </w:r>
      <w:r w:rsidR="000560BE">
        <w:rPr>
          <w:lang w:val="es-ES"/>
        </w:rPr>
        <w:t>m</w:t>
      </w:r>
      <w:r w:rsidRPr="0068699A">
        <w:rPr>
          <w:lang w:val="es-ES"/>
        </w:rPr>
        <w:t xml:space="preserve">iembros apreciaron todos los esfuerzos realizados </w:t>
      </w:r>
      <w:r w:rsidR="00C526B5">
        <w:rPr>
          <w:lang w:val="es-ES"/>
        </w:rPr>
        <w:t>y la</w:t>
      </w:r>
      <w:r w:rsidRPr="0068699A">
        <w:rPr>
          <w:lang w:val="es-ES"/>
        </w:rPr>
        <w:t xml:space="preserve"> información recibida para los preparativos del Foro de la CMSI de 2019.</w:t>
      </w:r>
    </w:p>
    <w:p w:rsidR="00BE3D58" w:rsidRPr="0068699A" w:rsidRDefault="00BE3D58" w:rsidP="005E33FB">
      <w:pPr>
        <w:tabs>
          <w:tab w:val="clear" w:pos="567"/>
        </w:tabs>
        <w:rPr>
          <w:lang w:val="es-ES"/>
        </w:rPr>
      </w:pPr>
      <w:r w:rsidRPr="0068699A">
        <w:rPr>
          <w:b/>
          <w:bCs/>
          <w:lang w:val="es-ES"/>
        </w:rPr>
        <w:t>2.4.2</w:t>
      </w:r>
      <w:r w:rsidRPr="0068699A">
        <w:rPr>
          <w:lang w:val="es-ES"/>
        </w:rPr>
        <w:tab/>
        <w:t xml:space="preserve">Se </w:t>
      </w:r>
      <w:r w:rsidR="00FF0ACA" w:rsidRPr="0068699A">
        <w:rPr>
          <w:lang w:val="es-ES"/>
        </w:rPr>
        <w:t>alentó</w:t>
      </w:r>
      <w:r w:rsidRPr="0068699A">
        <w:rPr>
          <w:lang w:val="es-ES"/>
        </w:rPr>
        <w:t xml:space="preserve"> a la Secretaría </w:t>
      </w:r>
      <w:r w:rsidR="00FF0ACA" w:rsidRPr="0068699A">
        <w:rPr>
          <w:lang w:val="es-ES"/>
        </w:rPr>
        <w:t>a</w:t>
      </w:r>
      <w:r w:rsidRPr="0068699A">
        <w:rPr>
          <w:lang w:val="es-ES"/>
        </w:rPr>
        <w:t>:</w:t>
      </w:r>
    </w:p>
    <w:p w:rsidR="007C368B" w:rsidRPr="0068699A" w:rsidRDefault="00BE3D58" w:rsidP="003567CE">
      <w:pPr>
        <w:pStyle w:val="enumlev1"/>
        <w:ind w:left="1134" w:hanging="1134"/>
        <w:rPr>
          <w:lang w:val="es-ES"/>
        </w:rPr>
      </w:pPr>
      <w:r w:rsidRPr="0068699A">
        <w:rPr>
          <w:lang w:val="es-ES"/>
        </w:rPr>
        <w:t>2.4.2.1</w:t>
      </w:r>
      <w:r w:rsidRPr="0068699A">
        <w:rPr>
          <w:lang w:val="es-ES"/>
        </w:rPr>
        <w:tab/>
      </w:r>
      <w:r w:rsidR="007C368B" w:rsidRPr="0068699A">
        <w:rPr>
          <w:lang w:val="es-ES"/>
        </w:rPr>
        <w:t xml:space="preserve">analizar posibilidades de proporcionar interpretación y traducción en los </w:t>
      </w:r>
      <w:r w:rsidR="003567CE">
        <w:rPr>
          <w:lang w:val="es-ES"/>
        </w:rPr>
        <w:t>seis</w:t>
      </w:r>
      <w:r w:rsidR="007C368B" w:rsidRPr="0068699A">
        <w:rPr>
          <w:lang w:val="es-ES"/>
        </w:rPr>
        <w:t xml:space="preserve"> idiomas de las Naciones Unidas en colaboración con los coorganizadores y las partes interesadas de la CMSI, incluyendo traducción automática y subtítulos. Se alentó la colaboración con las universidades y organizaciones de la s</w:t>
      </w:r>
      <w:r w:rsidR="00FB7EDC">
        <w:rPr>
          <w:lang w:val="es-ES"/>
        </w:rPr>
        <w:t>ociedad civil en este sentido;</w:t>
      </w:r>
    </w:p>
    <w:p w:rsidR="007C368B" w:rsidRPr="0068699A" w:rsidRDefault="00BE3D58" w:rsidP="003567CE">
      <w:pPr>
        <w:pStyle w:val="enumlev1"/>
        <w:ind w:left="1134" w:hanging="1134"/>
        <w:rPr>
          <w:lang w:val="es-ES"/>
        </w:rPr>
      </w:pPr>
      <w:r w:rsidRPr="0068699A">
        <w:rPr>
          <w:lang w:val="es-ES"/>
        </w:rPr>
        <w:t>2.4.2.2</w:t>
      </w:r>
      <w:r w:rsidRPr="0068699A">
        <w:rPr>
          <w:lang w:val="es-ES"/>
        </w:rPr>
        <w:tab/>
      </w:r>
      <w:r w:rsidR="007C368B" w:rsidRPr="0068699A">
        <w:rPr>
          <w:lang w:val="es-ES"/>
        </w:rPr>
        <w:t>trabajar en colaboración con la Comisión Regional de las Naciones Unidas y otras organizaciones regionales para celebrar exámenes regionales de la CMSI, analizando la aplicación de las líneas de acción de la CMSI y los ODS en las Regiones</w:t>
      </w:r>
      <w:r w:rsidR="001659BB" w:rsidRPr="0068699A">
        <w:rPr>
          <w:lang w:val="es-ES"/>
        </w:rPr>
        <w:t xml:space="preserve">, </w:t>
      </w:r>
      <w:r w:rsidR="0052120F">
        <w:rPr>
          <w:lang w:val="es-ES"/>
        </w:rPr>
        <w:t>estos exámenes pueden</w:t>
      </w:r>
      <w:r w:rsidR="001659BB" w:rsidRPr="0068699A">
        <w:rPr>
          <w:lang w:val="es-ES"/>
        </w:rPr>
        <w:t xml:space="preserve"> servir como una plataforma para </w:t>
      </w:r>
      <w:r w:rsidR="0052120F">
        <w:rPr>
          <w:lang w:val="es-ES"/>
        </w:rPr>
        <w:t xml:space="preserve">evaluar y </w:t>
      </w:r>
      <w:r w:rsidR="001659BB" w:rsidRPr="0068699A">
        <w:rPr>
          <w:lang w:val="es-ES"/>
        </w:rPr>
        <w:t>examinar la implementación nacional de las líneas de acción de la CMSI y los ODS;</w:t>
      </w:r>
    </w:p>
    <w:p w:rsidR="001659BB" w:rsidRPr="0068699A" w:rsidRDefault="00BE3D58" w:rsidP="003567CE">
      <w:pPr>
        <w:pStyle w:val="enumlev1"/>
        <w:ind w:left="1134" w:hanging="1134"/>
        <w:rPr>
          <w:lang w:val="es-ES"/>
        </w:rPr>
      </w:pPr>
      <w:r w:rsidRPr="0068699A">
        <w:rPr>
          <w:lang w:val="es-ES"/>
        </w:rPr>
        <w:t>2.4.2.3</w:t>
      </w:r>
      <w:r w:rsidRPr="0068699A">
        <w:rPr>
          <w:lang w:val="es-ES"/>
        </w:rPr>
        <w:tab/>
      </w:r>
      <w:r w:rsidR="001659BB" w:rsidRPr="0068699A">
        <w:rPr>
          <w:lang w:val="es-ES"/>
        </w:rPr>
        <w:t>utilizar el Foro de la CMSI de 2020 como una plataforma para hacer un seguimiento de los resultados de las líneas de acción de la CMSI en colaboración con los organismos de las Naciones Unidas involucrados y proporcionar información y análisis de la aplicación de las líneas de acción de la CMSI desde 2005 (CMSI+15);</w:t>
      </w:r>
    </w:p>
    <w:p w:rsidR="00BE3D58" w:rsidRPr="0068699A" w:rsidRDefault="00C36DE0" w:rsidP="003567CE">
      <w:pPr>
        <w:pStyle w:val="enumlev1"/>
        <w:ind w:left="1134" w:hanging="1134"/>
        <w:rPr>
          <w:lang w:val="es-ES"/>
        </w:rPr>
      </w:pPr>
      <w:r w:rsidRPr="0068699A">
        <w:rPr>
          <w:lang w:val="es-ES"/>
        </w:rPr>
        <w:t>2.4.2.4</w:t>
      </w:r>
      <w:r w:rsidRPr="0068699A">
        <w:rPr>
          <w:lang w:val="es-ES"/>
        </w:rPr>
        <w:tab/>
        <w:t xml:space="preserve">preparar la celebración de los 15 años </w:t>
      </w:r>
      <w:r w:rsidR="001659BB" w:rsidRPr="0068699A">
        <w:rPr>
          <w:lang w:val="es-ES"/>
        </w:rPr>
        <w:t>del establecimiento del proceso de la CMSI</w:t>
      </w:r>
      <w:r w:rsidR="0052120F">
        <w:rPr>
          <w:lang w:val="es-ES"/>
        </w:rPr>
        <w:t>,</w:t>
      </w:r>
      <w:r w:rsidR="001659BB" w:rsidRPr="0068699A">
        <w:rPr>
          <w:lang w:val="es-ES"/>
        </w:rPr>
        <w:t xml:space="preserve"> al más alto nivel</w:t>
      </w:r>
      <w:r w:rsidR="0052120F" w:rsidRPr="0052120F">
        <w:rPr>
          <w:lang w:val="es-ES"/>
        </w:rPr>
        <w:t xml:space="preserve"> </w:t>
      </w:r>
      <w:r w:rsidR="0052120F" w:rsidRPr="0068699A">
        <w:rPr>
          <w:lang w:val="es-ES"/>
        </w:rPr>
        <w:t>en el Foro de la CMSI de 2020</w:t>
      </w:r>
      <w:r w:rsidRPr="0068699A">
        <w:rPr>
          <w:lang w:val="es-ES"/>
        </w:rPr>
        <w:t>;</w:t>
      </w:r>
    </w:p>
    <w:p w:rsidR="00C36DE0" w:rsidRPr="0068699A" w:rsidRDefault="00C36DE0" w:rsidP="003567CE">
      <w:pPr>
        <w:pStyle w:val="enumlev1"/>
        <w:ind w:left="1134" w:hanging="1134"/>
        <w:rPr>
          <w:lang w:val="es-ES"/>
        </w:rPr>
      </w:pPr>
      <w:r w:rsidRPr="0068699A">
        <w:rPr>
          <w:lang w:val="es-ES"/>
        </w:rPr>
        <w:lastRenderedPageBreak/>
        <w:t>2.4.2.5</w:t>
      </w:r>
      <w:r w:rsidRPr="0068699A">
        <w:rPr>
          <w:lang w:val="es-ES"/>
        </w:rPr>
        <w:tab/>
        <w:t>presentar los resultados del Foro de la CMSI de 20</w:t>
      </w:r>
      <w:r w:rsidR="0052120F">
        <w:rPr>
          <w:lang w:val="es-ES"/>
        </w:rPr>
        <w:t>19</w:t>
      </w:r>
      <w:r w:rsidRPr="0068699A">
        <w:rPr>
          <w:lang w:val="es-ES"/>
        </w:rPr>
        <w:t xml:space="preserve"> al Foro político de Alto Nivel de 201</w:t>
      </w:r>
      <w:r w:rsidR="001659BB" w:rsidRPr="0068699A">
        <w:rPr>
          <w:lang w:val="es-ES"/>
        </w:rPr>
        <w:t>9</w:t>
      </w:r>
      <w:r w:rsidRPr="0068699A">
        <w:rPr>
          <w:lang w:val="es-ES"/>
        </w:rPr>
        <w:t>;</w:t>
      </w:r>
    </w:p>
    <w:p w:rsidR="00C36DE0" w:rsidRPr="0068699A" w:rsidRDefault="00C36DE0" w:rsidP="003567CE">
      <w:pPr>
        <w:pStyle w:val="enumlev1"/>
        <w:ind w:left="1134" w:hanging="1134"/>
        <w:rPr>
          <w:lang w:val="es-ES"/>
        </w:rPr>
      </w:pPr>
      <w:r w:rsidRPr="0068699A">
        <w:rPr>
          <w:lang w:val="es-ES"/>
        </w:rPr>
        <w:t>2.4.2.6</w:t>
      </w:r>
      <w:r w:rsidRPr="0068699A">
        <w:rPr>
          <w:lang w:val="es-ES"/>
        </w:rPr>
        <w:tab/>
        <w:t xml:space="preserve">colaborar estrechamente con las Oficinas Regionales de la UIT en la </w:t>
      </w:r>
      <w:r w:rsidR="001659BB" w:rsidRPr="0068699A">
        <w:rPr>
          <w:lang w:val="es-ES"/>
        </w:rPr>
        <w:t>elaboración</w:t>
      </w:r>
      <w:r w:rsidRPr="0068699A">
        <w:rPr>
          <w:lang w:val="es-ES"/>
        </w:rPr>
        <w:t xml:space="preserve"> </w:t>
      </w:r>
      <w:r w:rsidR="001659BB" w:rsidRPr="0068699A">
        <w:rPr>
          <w:lang w:val="es-ES"/>
        </w:rPr>
        <w:t>del orden del día</w:t>
      </w:r>
      <w:r w:rsidRPr="0068699A">
        <w:rPr>
          <w:lang w:val="es-ES"/>
        </w:rPr>
        <w:t xml:space="preserve"> y el programa de</w:t>
      </w:r>
      <w:r w:rsidR="001659BB" w:rsidRPr="0068699A">
        <w:rPr>
          <w:lang w:val="es-ES"/>
        </w:rPr>
        <w:t xml:space="preserve"> </w:t>
      </w:r>
      <w:r w:rsidRPr="0068699A">
        <w:rPr>
          <w:lang w:val="es-ES"/>
        </w:rPr>
        <w:t>l</w:t>
      </w:r>
      <w:r w:rsidR="001659BB" w:rsidRPr="0068699A">
        <w:rPr>
          <w:lang w:val="es-ES"/>
        </w:rPr>
        <w:t>os Foro anuales de la CMSI</w:t>
      </w:r>
      <w:r w:rsidRPr="0068699A">
        <w:rPr>
          <w:lang w:val="es-ES"/>
        </w:rPr>
        <w:t>;</w:t>
      </w:r>
    </w:p>
    <w:p w:rsidR="00C36DE0" w:rsidRPr="0068699A" w:rsidRDefault="00C36DE0" w:rsidP="003567CE">
      <w:pPr>
        <w:pStyle w:val="enumlev1"/>
        <w:ind w:left="1134" w:hanging="1134"/>
        <w:rPr>
          <w:lang w:val="es-ES"/>
        </w:rPr>
      </w:pPr>
      <w:r w:rsidRPr="0068699A">
        <w:rPr>
          <w:lang w:val="es-ES"/>
        </w:rPr>
        <w:t>2.4.2.7</w:t>
      </w:r>
      <w:r w:rsidRPr="0068699A">
        <w:rPr>
          <w:lang w:val="es-ES"/>
        </w:rPr>
        <w:tab/>
      </w:r>
      <w:r w:rsidR="0052120F">
        <w:rPr>
          <w:lang w:val="es-ES"/>
        </w:rPr>
        <w:t xml:space="preserve">presentar </w:t>
      </w:r>
      <w:r w:rsidRPr="0068699A">
        <w:rPr>
          <w:lang w:val="es-ES"/>
        </w:rPr>
        <w:t>informa</w:t>
      </w:r>
      <w:r w:rsidR="009074EE">
        <w:rPr>
          <w:lang w:val="es-ES"/>
        </w:rPr>
        <w:t>ción</w:t>
      </w:r>
      <w:r w:rsidRPr="0068699A">
        <w:rPr>
          <w:lang w:val="es-ES"/>
        </w:rPr>
        <w:t xml:space="preserve"> sobre las actividades de la UIT en el Foro de la CMSI, en particular </w:t>
      </w:r>
      <w:r w:rsidR="000B668B" w:rsidRPr="0068699A">
        <w:rPr>
          <w:lang w:val="es-ES"/>
        </w:rPr>
        <w:t xml:space="preserve">sobre </w:t>
      </w:r>
      <w:r w:rsidRPr="0068699A">
        <w:rPr>
          <w:lang w:val="es-ES"/>
        </w:rPr>
        <w:t>cómo las actividades de la UIT ayudan a implementar las líneas de acción de la CMSI y la Agenda 2030 para el Desarrollo Sostenible</w:t>
      </w:r>
      <w:r w:rsidR="007804F0">
        <w:rPr>
          <w:lang w:val="es-ES"/>
        </w:rPr>
        <w:t>;</w:t>
      </w:r>
    </w:p>
    <w:p w:rsidR="001659BB" w:rsidRPr="0068699A" w:rsidRDefault="003567CE" w:rsidP="003567CE">
      <w:pPr>
        <w:pStyle w:val="enumlev1"/>
        <w:ind w:left="1134" w:hanging="1134"/>
        <w:rPr>
          <w:lang w:val="es-ES"/>
        </w:rPr>
      </w:pPr>
      <w:r>
        <w:rPr>
          <w:lang w:val="es-ES"/>
        </w:rPr>
        <w:t>2.4.2.8</w:t>
      </w:r>
      <w:r w:rsidR="00C36DE0" w:rsidRPr="0068699A">
        <w:rPr>
          <w:lang w:val="es-ES"/>
        </w:rPr>
        <w:tab/>
      </w:r>
      <w:r w:rsidR="001659BB" w:rsidRPr="0068699A">
        <w:rPr>
          <w:lang w:val="es-ES"/>
        </w:rPr>
        <w:t xml:space="preserve">trabajar en estrecha </w:t>
      </w:r>
      <w:r w:rsidR="00E22F88" w:rsidRPr="0068699A">
        <w:rPr>
          <w:lang w:val="es-ES"/>
        </w:rPr>
        <w:t>colaboración</w:t>
      </w:r>
      <w:r w:rsidR="001659BB" w:rsidRPr="0068699A">
        <w:rPr>
          <w:lang w:val="es-ES"/>
        </w:rPr>
        <w:t xml:space="preserve"> con las organizaciones pertinentes como ICANN para seguir examinando cuestiones y seguir debatiendo temas como la protección de datos, </w:t>
      </w:r>
      <w:r w:rsidR="00E22F88" w:rsidRPr="0068699A">
        <w:rPr>
          <w:lang w:val="es-ES"/>
        </w:rPr>
        <w:t xml:space="preserve">una </w:t>
      </w:r>
      <w:r w:rsidR="0052120F">
        <w:rPr>
          <w:lang w:val="es-ES"/>
        </w:rPr>
        <w:t xml:space="preserve">siguiente </w:t>
      </w:r>
      <w:r w:rsidR="001659BB" w:rsidRPr="0068699A">
        <w:rPr>
          <w:lang w:val="es-ES"/>
        </w:rPr>
        <w:t>ronda de candidaturas de nuevos gTLD</w:t>
      </w:r>
      <w:r w:rsidR="00E22F88" w:rsidRPr="0068699A">
        <w:rPr>
          <w:lang w:val="es-ES"/>
        </w:rPr>
        <w:t>, utilización del nombre geográfico a nivel superior y protección de los identificadores de las organizaciones gubernamentales internacionales (IGO) y organizaciones internacionales no gubernamentales (INGO) en todos los</w:t>
      </w:r>
      <w:r w:rsidR="005E33FB">
        <w:rPr>
          <w:lang w:val="es-ES"/>
        </w:rPr>
        <w:t> </w:t>
      </w:r>
      <w:r w:rsidR="00E22F88" w:rsidRPr="0068699A">
        <w:rPr>
          <w:lang w:val="es-ES"/>
        </w:rPr>
        <w:t>gTLD</w:t>
      </w:r>
      <w:r w:rsidR="007804F0">
        <w:rPr>
          <w:lang w:val="es-ES"/>
        </w:rPr>
        <w:t>.</w:t>
      </w:r>
    </w:p>
    <w:p w:rsidR="00C36DE0" w:rsidRPr="0068699A" w:rsidRDefault="00C36DE0" w:rsidP="005E33FB">
      <w:pPr>
        <w:tabs>
          <w:tab w:val="clear" w:pos="567"/>
        </w:tabs>
        <w:rPr>
          <w:lang w:val="es-ES"/>
        </w:rPr>
      </w:pPr>
      <w:r w:rsidRPr="0068699A">
        <w:rPr>
          <w:b/>
          <w:bCs/>
          <w:lang w:val="es-ES"/>
        </w:rPr>
        <w:t>2.4.3</w:t>
      </w:r>
      <w:r w:rsidRPr="0068699A">
        <w:rPr>
          <w:b/>
          <w:bCs/>
          <w:lang w:val="es-ES"/>
        </w:rPr>
        <w:tab/>
      </w:r>
      <w:r w:rsidRPr="0068699A">
        <w:rPr>
          <w:lang w:val="es-ES"/>
        </w:rPr>
        <w:t>Se inst</w:t>
      </w:r>
      <w:r w:rsidR="00E22F88" w:rsidRPr="0068699A">
        <w:rPr>
          <w:lang w:val="es-ES"/>
        </w:rPr>
        <w:t>a</w:t>
      </w:r>
      <w:r w:rsidRPr="0068699A">
        <w:rPr>
          <w:lang w:val="es-ES"/>
        </w:rPr>
        <w:t xml:space="preserve"> a los </w:t>
      </w:r>
      <w:r w:rsidR="000560BE">
        <w:rPr>
          <w:lang w:val="es-ES"/>
        </w:rPr>
        <w:t>m</w:t>
      </w:r>
      <w:r w:rsidRPr="0068699A">
        <w:rPr>
          <w:lang w:val="es-ES"/>
        </w:rPr>
        <w:t>iembros de la UIT a:</w:t>
      </w:r>
    </w:p>
    <w:p w:rsidR="00C36DE0" w:rsidRPr="0068699A" w:rsidRDefault="00C36DE0" w:rsidP="003567CE">
      <w:pPr>
        <w:pStyle w:val="enumlev1"/>
        <w:ind w:left="1134" w:hanging="1134"/>
        <w:rPr>
          <w:lang w:val="es-ES"/>
        </w:rPr>
      </w:pPr>
      <w:r w:rsidRPr="0068699A">
        <w:rPr>
          <w:lang w:val="es-ES"/>
        </w:rPr>
        <w:t>2.4.3.1</w:t>
      </w:r>
      <w:r w:rsidRPr="0068699A">
        <w:rPr>
          <w:lang w:val="es-ES"/>
        </w:rPr>
        <w:tab/>
        <w:t>asistir y participar en el Foro de la CMSI de 201</w:t>
      </w:r>
      <w:r w:rsidR="00E22F88" w:rsidRPr="0068699A">
        <w:rPr>
          <w:lang w:val="es-ES"/>
        </w:rPr>
        <w:t>9</w:t>
      </w:r>
      <w:r w:rsidRPr="0068699A">
        <w:rPr>
          <w:lang w:val="es-ES"/>
        </w:rPr>
        <w:t xml:space="preserve">, </w:t>
      </w:r>
      <w:r w:rsidR="0052120F">
        <w:rPr>
          <w:lang w:val="es-ES"/>
        </w:rPr>
        <w:t>que se celebrará</w:t>
      </w:r>
      <w:r w:rsidRPr="0068699A">
        <w:rPr>
          <w:lang w:val="es-ES"/>
        </w:rPr>
        <w:t xml:space="preserve"> </w:t>
      </w:r>
      <w:r w:rsidR="00E22F88" w:rsidRPr="0068699A">
        <w:rPr>
          <w:lang w:val="es-ES"/>
        </w:rPr>
        <w:t>entre</w:t>
      </w:r>
      <w:r w:rsidRPr="0068699A">
        <w:rPr>
          <w:lang w:val="es-ES"/>
        </w:rPr>
        <w:t xml:space="preserve"> los días </w:t>
      </w:r>
      <w:r w:rsidR="00E22F88" w:rsidRPr="0068699A">
        <w:rPr>
          <w:lang w:val="es-ES"/>
        </w:rPr>
        <w:t>8 y 12</w:t>
      </w:r>
      <w:r w:rsidRPr="0068699A">
        <w:rPr>
          <w:lang w:val="es-ES"/>
        </w:rPr>
        <w:t xml:space="preserve"> de </w:t>
      </w:r>
      <w:r w:rsidR="0052120F">
        <w:rPr>
          <w:lang w:val="es-ES"/>
        </w:rPr>
        <w:t>abril</w:t>
      </w:r>
      <w:r w:rsidRPr="0068699A">
        <w:rPr>
          <w:lang w:val="es-ES"/>
        </w:rPr>
        <w:t xml:space="preserve">, titulado </w:t>
      </w:r>
      <w:r w:rsidR="00FB7EDC">
        <w:rPr>
          <w:lang w:val="es-ES"/>
        </w:rPr>
        <w:t>"</w:t>
      </w:r>
      <w:r w:rsidR="00E22F88" w:rsidRPr="0068699A">
        <w:rPr>
          <w:b/>
          <w:bCs/>
          <w:lang w:val="es-ES"/>
        </w:rPr>
        <w:t>Tecnologías de la información y la comunicación para lograr los Objetivos de Desarrollo Sostenible</w:t>
      </w:r>
      <w:r w:rsidR="00FB7EDC">
        <w:rPr>
          <w:lang w:val="es-ES"/>
        </w:rPr>
        <w:t>"</w:t>
      </w:r>
      <w:r w:rsidRPr="0068699A">
        <w:rPr>
          <w:lang w:val="es-ES"/>
        </w:rPr>
        <w:t xml:space="preserve">, al nivel más alto posible, contribuyendo a la vía de alto nivel, </w:t>
      </w:r>
      <w:r w:rsidR="000B668B" w:rsidRPr="0068699A">
        <w:rPr>
          <w:lang w:val="es-ES"/>
        </w:rPr>
        <w:t>destacando también</w:t>
      </w:r>
      <w:r w:rsidRPr="0068699A">
        <w:rPr>
          <w:lang w:val="es-ES"/>
        </w:rPr>
        <w:t xml:space="preserve"> el papel esencial que desempeñan las TIC/líneas de acción de la CMSI para el cumplimiento de los ODS;</w:t>
      </w:r>
    </w:p>
    <w:p w:rsidR="00C36DE0" w:rsidRPr="0068699A" w:rsidRDefault="00C36DE0" w:rsidP="003567CE">
      <w:pPr>
        <w:pStyle w:val="enumlev1"/>
        <w:ind w:left="1134" w:hanging="1134"/>
        <w:rPr>
          <w:lang w:val="es-ES"/>
        </w:rPr>
      </w:pPr>
      <w:r w:rsidRPr="0068699A">
        <w:rPr>
          <w:lang w:val="es-ES"/>
        </w:rPr>
        <w:t>2.4.3.2</w:t>
      </w:r>
      <w:r w:rsidRPr="0068699A">
        <w:rPr>
          <w:lang w:val="es-ES"/>
        </w:rPr>
        <w:tab/>
        <w:t xml:space="preserve">identificar universidades y grupos de jóvenes programadores </w:t>
      </w:r>
      <w:r w:rsidR="00E22F88" w:rsidRPr="0068699A">
        <w:rPr>
          <w:lang w:val="es-ES"/>
        </w:rPr>
        <w:t xml:space="preserve">que participen </w:t>
      </w:r>
      <w:r w:rsidRPr="0068699A">
        <w:rPr>
          <w:lang w:val="es-ES"/>
        </w:rPr>
        <w:t xml:space="preserve">en el hackatón </w:t>
      </w:r>
      <w:r w:rsidR="00FB7EDC">
        <w:rPr>
          <w:lang w:val="es-ES"/>
        </w:rPr>
        <w:t>"</w:t>
      </w:r>
      <w:r w:rsidR="000B668B" w:rsidRPr="0068699A">
        <w:rPr>
          <w:lang w:val="es-ES"/>
        </w:rPr>
        <w:t>Búsqueda de</w:t>
      </w:r>
      <w:r w:rsidR="00E22F88" w:rsidRPr="0068699A">
        <w:rPr>
          <w:lang w:val="es-ES"/>
        </w:rPr>
        <w:t xml:space="preserve"> soluciones </w:t>
      </w:r>
      <w:r w:rsidR="002419E9" w:rsidRPr="0068699A">
        <w:rPr>
          <w:lang w:val="es-ES"/>
        </w:rPr>
        <w:t>para el</w:t>
      </w:r>
      <w:r w:rsidR="00E22F88" w:rsidRPr="0068699A">
        <w:rPr>
          <w:lang w:val="es-ES"/>
        </w:rPr>
        <w:t xml:space="preserve"> aprendizaje </w:t>
      </w:r>
      <w:r w:rsidR="002419E9" w:rsidRPr="0068699A">
        <w:rPr>
          <w:lang w:val="es-ES"/>
        </w:rPr>
        <w:t xml:space="preserve">a lo largo de toda la vida y </w:t>
      </w:r>
      <w:r w:rsidR="0052120F">
        <w:rPr>
          <w:lang w:val="es-ES"/>
        </w:rPr>
        <w:t>de</w:t>
      </w:r>
      <w:r w:rsidR="002419E9" w:rsidRPr="0068699A">
        <w:rPr>
          <w:lang w:val="es-ES"/>
        </w:rPr>
        <w:t xml:space="preserve"> medios de sustento</w:t>
      </w:r>
      <w:r w:rsidR="00FB7EDC">
        <w:rPr>
          <w:lang w:val="es-ES"/>
        </w:rPr>
        <w:t>"</w:t>
      </w:r>
      <w:r w:rsidRPr="0068699A">
        <w:rPr>
          <w:lang w:val="es-ES"/>
        </w:rPr>
        <w:t xml:space="preserve"> que tendrá lugar durante el Foro de la CMSI de 201</w:t>
      </w:r>
      <w:r w:rsidR="00E22F88" w:rsidRPr="0068699A">
        <w:rPr>
          <w:lang w:val="es-ES"/>
        </w:rPr>
        <w:t>9</w:t>
      </w:r>
      <w:r w:rsidRPr="0068699A">
        <w:rPr>
          <w:lang w:val="es-ES"/>
        </w:rPr>
        <w:t xml:space="preserve"> y, en la medida de lo posible, patrocinar su participación en el hackatón;</w:t>
      </w:r>
    </w:p>
    <w:p w:rsidR="00C36DE0" w:rsidRPr="0068699A" w:rsidRDefault="00C36DE0" w:rsidP="003567CE">
      <w:pPr>
        <w:pStyle w:val="enumlev1"/>
        <w:ind w:left="1134" w:hanging="1134"/>
        <w:rPr>
          <w:lang w:val="es-ES"/>
        </w:rPr>
      </w:pPr>
      <w:r w:rsidRPr="0068699A">
        <w:rPr>
          <w:lang w:val="es-ES"/>
        </w:rPr>
        <w:t>2.4.3.3</w:t>
      </w:r>
      <w:r w:rsidRPr="0068699A">
        <w:rPr>
          <w:lang w:val="es-ES"/>
        </w:rPr>
        <w:tab/>
        <w:t>contribuir a</w:t>
      </w:r>
      <w:r w:rsidR="002419E9" w:rsidRPr="0068699A">
        <w:rPr>
          <w:lang w:val="es-ES"/>
        </w:rPr>
        <w:t>l Fondo Fiduciario para la CMSI</w:t>
      </w:r>
      <w:r w:rsidRPr="0068699A">
        <w:rPr>
          <w:lang w:val="es-ES"/>
        </w:rPr>
        <w:t xml:space="preserve"> </w:t>
      </w:r>
      <w:r w:rsidR="002419E9" w:rsidRPr="0068699A">
        <w:rPr>
          <w:lang w:val="es-ES"/>
        </w:rPr>
        <w:t xml:space="preserve">para </w:t>
      </w:r>
      <w:r w:rsidRPr="0068699A">
        <w:rPr>
          <w:lang w:val="es-ES"/>
        </w:rPr>
        <w:t xml:space="preserve">financiar </w:t>
      </w:r>
      <w:r w:rsidR="002419E9" w:rsidRPr="0068699A">
        <w:rPr>
          <w:lang w:val="es-ES"/>
        </w:rPr>
        <w:t xml:space="preserve">los costes </w:t>
      </w:r>
      <w:r w:rsidR="000B668B" w:rsidRPr="0068699A">
        <w:rPr>
          <w:lang w:val="es-ES"/>
        </w:rPr>
        <w:t>operacionales</w:t>
      </w:r>
      <w:r w:rsidR="002419E9" w:rsidRPr="0068699A">
        <w:rPr>
          <w:lang w:val="es-ES"/>
        </w:rPr>
        <w:t xml:space="preserve"> </w:t>
      </w:r>
      <w:r w:rsidR="000B668B" w:rsidRPr="0068699A">
        <w:rPr>
          <w:lang w:val="es-ES"/>
        </w:rPr>
        <w:t xml:space="preserve">de la organización </w:t>
      </w:r>
      <w:r w:rsidR="002419E9" w:rsidRPr="0068699A">
        <w:rPr>
          <w:lang w:val="es-ES"/>
        </w:rPr>
        <w:t>del F</w:t>
      </w:r>
      <w:r w:rsidRPr="0068699A">
        <w:rPr>
          <w:lang w:val="es-ES"/>
        </w:rPr>
        <w:t>oro</w:t>
      </w:r>
      <w:r w:rsidR="002419E9" w:rsidRPr="0068699A">
        <w:rPr>
          <w:lang w:val="es-ES"/>
        </w:rPr>
        <w:t xml:space="preserve"> de la CMSI</w:t>
      </w:r>
      <w:r w:rsidRPr="0068699A">
        <w:rPr>
          <w:lang w:val="es-ES"/>
        </w:rPr>
        <w:t xml:space="preserve">, </w:t>
      </w:r>
      <w:r w:rsidR="002419E9" w:rsidRPr="0068699A">
        <w:rPr>
          <w:lang w:val="es-ES"/>
        </w:rPr>
        <w:t>incluida la interpretación, teniendo en cuenta los paquetes de asociaci</w:t>
      </w:r>
      <w:r w:rsidR="00841DC4" w:rsidRPr="0068699A">
        <w:rPr>
          <w:lang w:val="es-ES"/>
        </w:rPr>
        <w:t>ón propuestos por la Secretaría</w:t>
      </w:r>
      <w:r w:rsidRPr="0068699A">
        <w:rPr>
          <w:lang w:val="es-ES"/>
        </w:rPr>
        <w:t>.</w:t>
      </w:r>
    </w:p>
    <w:p w:rsidR="00A613FB" w:rsidRPr="0068699A" w:rsidRDefault="00A613FB" w:rsidP="00A613FB">
      <w:pPr>
        <w:pStyle w:val="Heading2"/>
        <w:rPr>
          <w:lang w:val="es-ES"/>
        </w:rPr>
      </w:pPr>
      <w:r w:rsidRPr="0068699A">
        <w:rPr>
          <w:lang w:val="es-ES"/>
        </w:rPr>
        <w:lastRenderedPageBreak/>
        <w:t>2.5</w:t>
      </w:r>
      <w:r w:rsidRPr="0068699A">
        <w:rPr>
          <w:lang w:val="es-ES"/>
        </w:rPr>
        <w:tab/>
        <w:t>Actividades regionales para la aplicación de los resultados de la CMSI</w:t>
      </w:r>
    </w:p>
    <w:p w:rsidR="00A613FB" w:rsidRPr="0068699A" w:rsidRDefault="00A613FB" w:rsidP="005E33FB">
      <w:pPr>
        <w:tabs>
          <w:tab w:val="clear" w:pos="567"/>
        </w:tabs>
        <w:rPr>
          <w:lang w:val="es-ES" w:eastAsia="ru-RU"/>
        </w:rPr>
      </w:pPr>
      <w:r w:rsidRPr="0068699A">
        <w:rPr>
          <w:b/>
          <w:bCs/>
          <w:lang w:val="es-ES"/>
        </w:rPr>
        <w:t>2.5.1</w:t>
      </w:r>
      <w:r w:rsidRPr="0068699A">
        <w:rPr>
          <w:lang w:val="es-ES"/>
        </w:rPr>
        <w:tab/>
        <w:t xml:space="preserve">Se </w:t>
      </w:r>
      <w:r w:rsidR="0052120F">
        <w:rPr>
          <w:lang w:val="es-ES"/>
        </w:rPr>
        <w:t>pide</w:t>
      </w:r>
      <w:r w:rsidRPr="0068699A">
        <w:rPr>
          <w:lang w:val="es-ES"/>
        </w:rPr>
        <w:t xml:space="preserve"> a la Secretaría que prepar</w:t>
      </w:r>
      <w:r w:rsidR="002419E9" w:rsidRPr="0068699A">
        <w:rPr>
          <w:lang w:val="es-ES"/>
        </w:rPr>
        <w:t xml:space="preserve">e </w:t>
      </w:r>
      <w:r w:rsidRPr="0068699A">
        <w:rPr>
          <w:lang w:val="es-ES"/>
        </w:rPr>
        <w:t>una propuesta para reforzar</w:t>
      </w:r>
      <w:r w:rsidR="002419E9" w:rsidRPr="0068699A">
        <w:rPr>
          <w:lang w:val="es-ES"/>
        </w:rPr>
        <w:t xml:space="preserve"> el proceso de aplicación de los resultados de la CMSI y la Agenda 2030 </w:t>
      </w:r>
      <w:r w:rsidR="00841DC4" w:rsidRPr="0068699A">
        <w:rPr>
          <w:lang w:val="es-ES"/>
        </w:rPr>
        <w:t>para el</w:t>
      </w:r>
      <w:r w:rsidR="002419E9" w:rsidRPr="0068699A">
        <w:rPr>
          <w:lang w:val="es-ES"/>
        </w:rPr>
        <w:t xml:space="preserve"> Desarrollo Sostenible en colaboración con </w:t>
      </w:r>
      <w:r w:rsidRPr="0068699A">
        <w:rPr>
          <w:lang w:val="es-ES"/>
        </w:rPr>
        <w:t xml:space="preserve">las </w:t>
      </w:r>
      <w:r w:rsidR="00841DC4" w:rsidRPr="0068699A">
        <w:rPr>
          <w:lang w:val="es-ES"/>
        </w:rPr>
        <w:t>Oficinas Regionales</w:t>
      </w:r>
      <w:r w:rsidRPr="0068699A">
        <w:rPr>
          <w:lang w:val="es-ES"/>
        </w:rPr>
        <w:t>/</w:t>
      </w:r>
      <w:r w:rsidR="005008D0" w:rsidRPr="0068699A">
        <w:rPr>
          <w:lang w:val="es-ES"/>
        </w:rPr>
        <w:t xml:space="preserve">Zonales </w:t>
      </w:r>
      <w:r w:rsidRPr="0068699A">
        <w:rPr>
          <w:lang w:val="es-ES"/>
        </w:rPr>
        <w:t xml:space="preserve">y </w:t>
      </w:r>
      <w:r w:rsidR="002419E9" w:rsidRPr="0068699A">
        <w:rPr>
          <w:lang w:val="es-ES"/>
        </w:rPr>
        <w:t>junto con o</w:t>
      </w:r>
      <w:r w:rsidRPr="0068699A">
        <w:rPr>
          <w:lang w:val="es-ES"/>
        </w:rPr>
        <w:t xml:space="preserve">rganizaciones regionales de telecomunicaciones </w:t>
      </w:r>
      <w:r w:rsidR="0052120F">
        <w:rPr>
          <w:lang w:val="es-ES"/>
        </w:rPr>
        <w:t>pertinentes</w:t>
      </w:r>
      <w:r w:rsidRPr="0068699A">
        <w:rPr>
          <w:lang w:val="es-ES"/>
        </w:rPr>
        <w:t xml:space="preserve">, las Comisiones Económicas Regionales y los Grupos Regionales de Desarrollo de las Naciones Unidas, así como todos los organismos de Naciones Unidas </w:t>
      </w:r>
      <w:r w:rsidRPr="0068699A">
        <w:rPr>
          <w:lang w:val="es-ES" w:eastAsia="ru-RU"/>
        </w:rPr>
        <w:t>(en particular los que actúan de facilitadores d</w:t>
      </w:r>
      <w:r w:rsidR="002419E9" w:rsidRPr="0068699A">
        <w:rPr>
          <w:lang w:val="es-ES" w:eastAsia="ru-RU"/>
        </w:rPr>
        <w:t xml:space="preserve">e líneas de acción de la CMSI), </w:t>
      </w:r>
      <w:r w:rsidRPr="0068699A">
        <w:rPr>
          <w:lang w:val="es-ES" w:eastAsia="ru-RU"/>
        </w:rPr>
        <w:t>con el fin de:</w:t>
      </w:r>
    </w:p>
    <w:p w:rsidR="00A613FB" w:rsidRPr="0068699A" w:rsidRDefault="00A613FB" w:rsidP="005E33FB">
      <w:pPr>
        <w:pStyle w:val="enumlev1"/>
        <w:rPr>
          <w:lang w:val="es-ES"/>
        </w:rPr>
      </w:pPr>
      <w:r w:rsidRPr="0068699A">
        <w:rPr>
          <w:lang w:val="es-ES"/>
        </w:rPr>
        <w:t>2.5.1.1</w:t>
      </w:r>
      <w:r w:rsidRPr="0068699A">
        <w:rPr>
          <w:lang w:val="es-ES"/>
        </w:rPr>
        <w:tab/>
        <w:t xml:space="preserve">avanzar </w:t>
      </w:r>
      <w:r w:rsidR="00841DC4" w:rsidRPr="0068699A">
        <w:rPr>
          <w:lang w:val="es-ES"/>
        </w:rPr>
        <w:t xml:space="preserve">en </w:t>
      </w:r>
      <w:r w:rsidRPr="0068699A">
        <w:rPr>
          <w:lang w:val="es-ES"/>
        </w:rPr>
        <w:t>la armonización de los procesos de la CMSI y los ODS;</w:t>
      </w:r>
    </w:p>
    <w:p w:rsidR="00A613FB" w:rsidRPr="0068699A" w:rsidRDefault="00A613FB" w:rsidP="003567CE">
      <w:pPr>
        <w:pStyle w:val="enumlev1"/>
        <w:ind w:left="1134" w:hanging="1134"/>
        <w:rPr>
          <w:lang w:val="es-ES"/>
        </w:rPr>
      </w:pPr>
      <w:r w:rsidRPr="0068699A">
        <w:rPr>
          <w:lang w:val="es-ES"/>
        </w:rPr>
        <w:t>2.5.1.2</w:t>
      </w:r>
      <w:r w:rsidRPr="0068699A">
        <w:rPr>
          <w:lang w:val="es-ES"/>
        </w:rPr>
        <w:tab/>
        <w:t xml:space="preserve">reforzar las </w:t>
      </w:r>
      <w:r w:rsidR="00841DC4" w:rsidRPr="0068699A">
        <w:rPr>
          <w:lang w:val="es-ES"/>
        </w:rPr>
        <w:t xml:space="preserve">actividades de las </w:t>
      </w:r>
      <w:r w:rsidRPr="0068699A">
        <w:rPr>
          <w:lang w:val="es-ES"/>
        </w:rPr>
        <w:t xml:space="preserve">TIC para los ODS, mediante el planteamiento </w:t>
      </w:r>
      <w:r w:rsidRPr="0068699A">
        <w:rPr>
          <w:i/>
          <w:iCs/>
          <w:lang w:val="es-ES"/>
        </w:rPr>
        <w:t>Unidos en la acción de las Naciones Unidas</w:t>
      </w:r>
      <w:r w:rsidRPr="0068699A">
        <w:rPr>
          <w:lang w:val="es-ES"/>
        </w:rPr>
        <w:t>;</w:t>
      </w:r>
    </w:p>
    <w:p w:rsidR="00A613FB" w:rsidRPr="0068699A" w:rsidRDefault="00A613FB" w:rsidP="003567CE">
      <w:pPr>
        <w:pStyle w:val="enumlev1"/>
        <w:ind w:left="1134" w:hanging="1134"/>
        <w:rPr>
          <w:lang w:val="es-ES"/>
        </w:rPr>
      </w:pPr>
      <w:r w:rsidRPr="0068699A">
        <w:rPr>
          <w:lang w:val="es-ES"/>
        </w:rPr>
        <w:t>2.5.1.3</w:t>
      </w:r>
      <w:r w:rsidRPr="0068699A">
        <w:rPr>
          <w:lang w:val="es-ES"/>
        </w:rPr>
        <w:tab/>
      </w:r>
      <w:r w:rsidR="00841DC4" w:rsidRPr="0068699A">
        <w:rPr>
          <w:lang w:val="es-ES"/>
        </w:rPr>
        <w:t>analizar estrategias de colaboración con los</w:t>
      </w:r>
      <w:r w:rsidRPr="0068699A">
        <w:rPr>
          <w:lang w:val="es-ES"/>
        </w:rPr>
        <w:t xml:space="preserve"> </w:t>
      </w:r>
      <w:r w:rsidR="00841DC4" w:rsidRPr="0068699A">
        <w:rPr>
          <w:lang w:val="es-ES"/>
        </w:rPr>
        <w:t xml:space="preserve">Marcos </w:t>
      </w:r>
      <w:r w:rsidRPr="0068699A">
        <w:rPr>
          <w:lang w:val="es-ES"/>
        </w:rPr>
        <w:t xml:space="preserve">de </w:t>
      </w:r>
      <w:r w:rsidR="00841DC4" w:rsidRPr="0068699A">
        <w:rPr>
          <w:lang w:val="es-ES"/>
        </w:rPr>
        <w:t xml:space="preserve">Asistencia </w:t>
      </w:r>
      <w:r w:rsidR="00650787" w:rsidRPr="0068699A">
        <w:rPr>
          <w:lang w:val="es-ES"/>
        </w:rPr>
        <w:t xml:space="preserve">para el Desarrollo </w:t>
      </w:r>
      <w:r w:rsidRPr="0068699A">
        <w:rPr>
          <w:lang w:val="es-ES"/>
        </w:rPr>
        <w:t>de las Naciones Unidas</w:t>
      </w:r>
      <w:r w:rsidR="00650787">
        <w:rPr>
          <w:lang w:val="es-ES"/>
        </w:rPr>
        <w:t xml:space="preserve"> y de ejecución de </w:t>
      </w:r>
      <w:r w:rsidRPr="0068699A">
        <w:rPr>
          <w:lang w:val="es-ES"/>
        </w:rPr>
        <w:t>proyectos multipartitos e interorganismos, reforza</w:t>
      </w:r>
      <w:r w:rsidR="00650787">
        <w:rPr>
          <w:lang w:val="es-ES"/>
        </w:rPr>
        <w:t>ndo</w:t>
      </w:r>
      <w:r w:rsidRPr="0068699A">
        <w:rPr>
          <w:lang w:val="es-ES"/>
        </w:rPr>
        <w:t xml:space="preserve"> la </w:t>
      </w:r>
      <w:r w:rsidR="00650787">
        <w:rPr>
          <w:lang w:val="es-ES"/>
        </w:rPr>
        <w:t>contribución</w:t>
      </w:r>
      <w:r w:rsidRPr="0068699A">
        <w:rPr>
          <w:lang w:val="es-ES"/>
        </w:rPr>
        <w:t xml:space="preserve"> regional </w:t>
      </w:r>
      <w:r w:rsidR="00650787">
        <w:rPr>
          <w:lang w:val="es-ES"/>
        </w:rPr>
        <w:t>a</w:t>
      </w:r>
      <w:r w:rsidRPr="0068699A">
        <w:rPr>
          <w:lang w:val="es-ES"/>
        </w:rPr>
        <w:t xml:space="preserve">l Foro de la CMSI, los Premios de la </w:t>
      </w:r>
      <w:r w:rsidR="00487978" w:rsidRPr="0068699A">
        <w:rPr>
          <w:lang w:val="es-ES"/>
        </w:rPr>
        <w:t>CMSI y el inventario de la CMSI;</w:t>
      </w:r>
    </w:p>
    <w:p w:rsidR="00841DC4" w:rsidRPr="0068699A" w:rsidRDefault="00A613FB" w:rsidP="00421081">
      <w:pPr>
        <w:pStyle w:val="enumlev1"/>
        <w:ind w:left="1134" w:hanging="1134"/>
        <w:rPr>
          <w:lang w:val="es-ES"/>
        </w:rPr>
      </w:pPr>
      <w:r w:rsidRPr="0068699A">
        <w:rPr>
          <w:lang w:val="es-ES"/>
        </w:rPr>
        <w:t>2.5.1.4</w:t>
      </w:r>
      <w:r w:rsidRPr="0068699A">
        <w:rPr>
          <w:lang w:val="es-ES"/>
        </w:rPr>
        <w:tab/>
      </w:r>
      <w:bookmarkStart w:id="17" w:name="lt_pId056"/>
      <w:r w:rsidR="00421081" w:rsidRPr="0068699A">
        <w:rPr>
          <w:lang w:val="es-ES"/>
        </w:rPr>
        <w:t>asegurar</w:t>
      </w:r>
      <w:r w:rsidR="00421081">
        <w:rPr>
          <w:lang w:val="es-ES"/>
        </w:rPr>
        <w:t>,</w:t>
      </w:r>
      <w:r w:rsidR="00421081" w:rsidRPr="0068699A">
        <w:rPr>
          <w:lang w:val="es-ES"/>
        </w:rPr>
        <w:t xml:space="preserve"> </w:t>
      </w:r>
      <w:r w:rsidR="00841DC4" w:rsidRPr="0068699A">
        <w:rPr>
          <w:lang w:val="es-ES"/>
        </w:rPr>
        <w:t>de acu</w:t>
      </w:r>
      <w:r w:rsidR="00827C4A" w:rsidRPr="0068699A">
        <w:rPr>
          <w:lang w:val="es-ES"/>
        </w:rPr>
        <w:t>e</w:t>
      </w:r>
      <w:r w:rsidR="00841DC4" w:rsidRPr="0068699A">
        <w:rPr>
          <w:lang w:val="es-ES"/>
        </w:rPr>
        <w:t>rdo con la</w:t>
      </w:r>
      <w:r w:rsidRPr="0068699A">
        <w:rPr>
          <w:lang w:val="es-ES"/>
        </w:rPr>
        <w:t xml:space="preserve"> </w:t>
      </w:r>
      <w:hyperlink r:id="rId33" w:history="1">
        <w:r w:rsidR="00790264">
          <w:rPr>
            <w:rStyle w:val="Hyperlink"/>
            <w:rFonts w:asciiTheme="minorHAnsi" w:hAnsiTheme="minorHAnsi" w:cstheme="minorHAnsi"/>
            <w:lang w:val="es-ES"/>
          </w:rPr>
          <w:t>Resolución 140 (Rev. Dubái, 2018)</w:t>
        </w:r>
      </w:hyperlink>
      <w:r w:rsidR="00841DC4" w:rsidRPr="0068699A">
        <w:rPr>
          <w:lang w:val="es-ES"/>
        </w:rPr>
        <w:t xml:space="preserve"> de la PP</w:t>
      </w:r>
      <w:r w:rsidR="00650787">
        <w:rPr>
          <w:lang w:val="es-ES"/>
        </w:rPr>
        <w:t>-18</w:t>
      </w:r>
      <w:r w:rsidR="00841DC4" w:rsidRPr="0068699A">
        <w:rPr>
          <w:lang w:val="es-ES"/>
        </w:rPr>
        <w:t>, que las Oficinas Regionales siguen apoyando la organización del Foro de la CMSI, así como el inventario y los Premios de la CMSI. Asegurar también que las Oficinas Regionales utilizan de manera eficaz el Foro de la CMSI para reforzar su coordinación con los asociados de Naciones Unidas, incluidas las comisiones económicas y otras partes interesadas</w:t>
      </w:r>
      <w:r w:rsidR="00827C4A" w:rsidRPr="0068699A">
        <w:rPr>
          <w:lang w:val="es-ES"/>
        </w:rPr>
        <w:t xml:space="preserve">, y contribuyen proactivamente a las sesiones </w:t>
      </w:r>
      <w:r w:rsidR="00650787">
        <w:rPr>
          <w:lang w:val="es-ES"/>
        </w:rPr>
        <w:t>haciendo hincapié</w:t>
      </w:r>
      <w:r w:rsidR="007804F0">
        <w:rPr>
          <w:lang w:val="es-ES"/>
        </w:rPr>
        <w:t xml:space="preserve"> en las actividades regionales;</w:t>
      </w:r>
    </w:p>
    <w:bookmarkEnd w:id="17"/>
    <w:p w:rsidR="00A613FB" w:rsidRPr="0068699A" w:rsidRDefault="00A613FB" w:rsidP="003567CE">
      <w:pPr>
        <w:pStyle w:val="enumlev1"/>
        <w:ind w:left="1134" w:hanging="1134"/>
        <w:rPr>
          <w:lang w:val="es-ES"/>
        </w:rPr>
      </w:pPr>
      <w:r w:rsidRPr="0068699A">
        <w:rPr>
          <w:lang w:val="es-ES"/>
        </w:rPr>
        <w:t>2.5.1.5</w:t>
      </w:r>
      <w:r w:rsidRPr="0068699A">
        <w:rPr>
          <w:lang w:val="es-ES"/>
        </w:rPr>
        <w:tab/>
        <w:t>invit</w:t>
      </w:r>
      <w:r w:rsidR="00827C4A" w:rsidRPr="0068699A">
        <w:rPr>
          <w:lang w:val="es-ES"/>
        </w:rPr>
        <w:t>a</w:t>
      </w:r>
      <w:r w:rsidR="000560BE">
        <w:rPr>
          <w:lang w:val="es-ES"/>
        </w:rPr>
        <w:t>r</w:t>
      </w:r>
      <w:r w:rsidRPr="0068699A">
        <w:rPr>
          <w:lang w:val="es-ES"/>
        </w:rPr>
        <w:t xml:space="preserve"> a los </w:t>
      </w:r>
      <w:r w:rsidR="000560BE">
        <w:rPr>
          <w:lang w:val="es-ES"/>
        </w:rPr>
        <w:t>m</w:t>
      </w:r>
      <w:r w:rsidRPr="0068699A">
        <w:rPr>
          <w:lang w:val="es-ES"/>
        </w:rPr>
        <w:t>iembros a participar en los eventos regionales organizados por la</w:t>
      </w:r>
      <w:r w:rsidR="007804F0">
        <w:rPr>
          <w:lang w:val="es-ES"/>
        </w:rPr>
        <w:t> </w:t>
      </w:r>
      <w:r w:rsidRPr="0068699A">
        <w:rPr>
          <w:lang w:val="es-ES"/>
        </w:rPr>
        <w:t xml:space="preserve">UIT y </w:t>
      </w:r>
      <w:r w:rsidR="00650787">
        <w:rPr>
          <w:lang w:val="es-ES"/>
        </w:rPr>
        <w:t xml:space="preserve">otras </w:t>
      </w:r>
      <w:r w:rsidRPr="0068699A">
        <w:rPr>
          <w:lang w:val="es-ES"/>
        </w:rPr>
        <w:t>organizaciones reg</w:t>
      </w:r>
      <w:r w:rsidR="00487978" w:rsidRPr="0068699A">
        <w:rPr>
          <w:lang w:val="es-ES"/>
        </w:rPr>
        <w:t>ionales sobre la CMSI y los ODS;</w:t>
      </w:r>
    </w:p>
    <w:p w:rsidR="00A613FB" w:rsidRPr="0068699A" w:rsidRDefault="00A613FB" w:rsidP="003567CE">
      <w:pPr>
        <w:pStyle w:val="enumlev1"/>
        <w:ind w:left="1134" w:hanging="1134"/>
        <w:rPr>
          <w:lang w:val="es-ES"/>
        </w:rPr>
      </w:pPr>
      <w:r w:rsidRPr="0068699A">
        <w:rPr>
          <w:lang w:val="es-ES"/>
        </w:rPr>
        <w:t>2.5.1.6</w:t>
      </w:r>
      <w:r w:rsidRPr="0068699A">
        <w:rPr>
          <w:lang w:val="es-ES"/>
        </w:rPr>
        <w:tab/>
      </w:r>
      <w:bookmarkStart w:id="18" w:name="lt_pId059"/>
      <w:r w:rsidR="00827C4A" w:rsidRPr="0068699A">
        <w:rPr>
          <w:lang w:val="es-ES"/>
        </w:rPr>
        <w:t>invita</w:t>
      </w:r>
      <w:r w:rsidR="000560BE">
        <w:rPr>
          <w:lang w:val="es-ES"/>
        </w:rPr>
        <w:t>r</w:t>
      </w:r>
      <w:r w:rsidR="00827C4A" w:rsidRPr="0068699A">
        <w:rPr>
          <w:lang w:val="es-ES"/>
        </w:rPr>
        <w:t xml:space="preserve"> a la Secretaría, en colaboración estrecha con los </w:t>
      </w:r>
      <w:r w:rsidR="000560BE">
        <w:rPr>
          <w:lang w:val="es-ES"/>
        </w:rPr>
        <w:t>m</w:t>
      </w:r>
      <w:r w:rsidR="00827C4A" w:rsidRPr="0068699A">
        <w:rPr>
          <w:lang w:val="es-ES"/>
        </w:rPr>
        <w:t xml:space="preserve">iembros y otras partes interesadas, a promover Foros Regionales CMSI+15 en 2020 y a analizar las posibilidades de </w:t>
      </w:r>
      <w:r w:rsidR="00827C4A" w:rsidRPr="0068699A">
        <w:rPr>
          <w:lang w:val="es-ES"/>
        </w:rPr>
        <w:lastRenderedPageBreak/>
        <w:t>coordinar Foros Regionales de la CMSI con los Foros Regionales de Desarrollo.</w:t>
      </w:r>
      <w:bookmarkEnd w:id="18"/>
    </w:p>
    <w:p w:rsidR="00A613FB" w:rsidRPr="0068699A" w:rsidRDefault="00A613FB" w:rsidP="00A613FB">
      <w:pPr>
        <w:pStyle w:val="Heading2"/>
        <w:rPr>
          <w:lang w:val="es-ES"/>
        </w:rPr>
      </w:pPr>
      <w:r w:rsidRPr="0068699A">
        <w:rPr>
          <w:lang w:val="es-ES"/>
        </w:rPr>
        <w:t>2.6</w:t>
      </w:r>
      <w:r w:rsidRPr="0068699A">
        <w:rPr>
          <w:lang w:val="es-ES"/>
        </w:rPr>
        <w:tab/>
        <w:t>Matriz CMSI-ODS</w:t>
      </w:r>
    </w:p>
    <w:p w:rsidR="00A613FB" w:rsidRPr="0068699A" w:rsidRDefault="00A613FB" w:rsidP="005E33FB">
      <w:pPr>
        <w:tabs>
          <w:tab w:val="clear" w:pos="567"/>
        </w:tabs>
        <w:rPr>
          <w:lang w:val="es-ES"/>
        </w:rPr>
      </w:pPr>
      <w:r w:rsidRPr="0068699A">
        <w:rPr>
          <w:b/>
          <w:bCs/>
          <w:lang w:val="es-ES"/>
        </w:rPr>
        <w:t>2.6.1</w:t>
      </w:r>
      <w:r w:rsidRPr="0068699A">
        <w:rPr>
          <w:lang w:val="es-ES"/>
        </w:rPr>
        <w:tab/>
        <w:t xml:space="preserve">Los </w:t>
      </w:r>
      <w:r w:rsidR="000560BE">
        <w:rPr>
          <w:lang w:val="es-ES"/>
        </w:rPr>
        <w:t>m</w:t>
      </w:r>
      <w:r w:rsidRPr="0068699A">
        <w:rPr>
          <w:lang w:val="es-ES"/>
        </w:rPr>
        <w:t xml:space="preserve">iembros apreciaron las acciones </w:t>
      </w:r>
      <w:r w:rsidR="00650787">
        <w:rPr>
          <w:lang w:val="es-ES"/>
        </w:rPr>
        <w:t>de seguimiento</w:t>
      </w:r>
      <w:r w:rsidRPr="0068699A">
        <w:rPr>
          <w:lang w:val="es-ES"/>
        </w:rPr>
        <w:t xml:space="preserve"> y la </w:t>
      </w:r>
      <w:r w:rsidR="00827C4A" w:rsidRPr="0068699A">
        <w:rPr>
          <w:lang w:val="es-ES"/>
        </w:rPr>
        <w:t>elaboración</w:t>
      </w:r>
      <w:r w:rsidRPr="0068699A">
        <w:rPr>
          <w:lang w:val="es-ES"/>
        </w:rPr>
        <w:t xml:space="preserve"> de la matriz de </w:t>
      </w:r>
      <w:r w:rsidR="00650787">
        <w:rPr>
          <w:lang w:val="es-ES"/>
        </w:rPr>
        <w:t>correspondencia</w:t>
      </w:r>
      <w:r w:rsidRPr="0068699A">
        <w:rPr>
          <w:lang w:val="es-ES"/>
        </w:rPr>
        <w:t xml:space="preserve"> entre la CMSI y los ODS.</w:t>
      </w:r>
    </w:p>
    <w:p w:rsidR="00A613FB" w:rsidRPr="0068699A" w:rsidRDefault="00A613FB" w:rsidP="005E33FB">
      <w:pPr>
        <w:tabs>
          <w:tab w:val="clear" w:pos="567"/>
        </w:tabs>
        <w:rPr>
          <w:lang w:val="es-ES"/>
        </w:rPr>
      </w:pPr>
      <w:r w:rsidRPr="0068699A">
        <w:rPr>
          <w:b/>
          <w:bCs/>
          <w:lang w:val="es-ES"/>
        </w:rPr>
        <w:t>2.6.2</w:t>
      </w:r>
      <w:r w:rsidRPr="0068699A">
        <w:rPr>
          <w:lang w:val="es-ES"/>
        </w:rPr>
        <w:tab/>
        <w:t xml:space="preserve">Se instó a la Secretaría a seguir reforzando la aplicación efectiva en el terreno y evolucionar hacia </w:t>
      </w:r>
      <w:r w:rsidR="00827C4A" w:rsidRPr="0068699A">
        <w:rPr>
          <w:lang w:val="es-ES"/>
        </w:rPr>
        <w:t>unas políticas basadas en</w:t>
      </w:r>
      <w:r w:rsidRPr="0068699A">
        <w:rPr>
          <w:lang w:val="es-ES"/>
        </w:rPr>
        <w:t xml:space="preserve"> datos empíricos.</w:t>
      </w:r>
    </w:p>
    <w:p w:rsidR="00A613FB" w:rsidRPr="0068699A" w:rsidRDefault="00A613FB" w:rsidP="00A613FB">
      <w:pPr>
        <w:pStyle w:val="Heading2"/>
        <w:rPr>
          <w:lang w:val="es-ES"/>
        </w:rPr>
      </w:pPr>
      <w:r w:rsidRPr="0068699A">
        <w:rPr>
          <w:lang w:val="es-ES"/>
        </w:rPr>
        <w:t>2.7</w:t>
      </w:r>
      <w:r w:rsidRPr="0068699A">
        <w:rPr>
          <w:lang w:val="es-ES"/>
        </w:rPr>
        <w:tab/>
        <w:t>Inventario de la CMSI</w:t>
      </w:r>
    </w:p>
    <w:p w:rsidR="00A613FB" w:rsidRPr="0068699A" w:rsidRDefault="00A613FB" w:rsidP="005E33FB">
      <w:pPr>
        <w:tabs>
          <w:tab w:val="clear" w:pos="567"/>
        </w:tabs>
        <w:rPr>
          <w:lang w:val="es-ES"/>
        </w:rPr>
      </w:pPr>
      <w:r w:rsidRPr="0068699A">
        <w:rPr>
          <w:b/>
          <w:bCs/>
          <w:lang w:val="es-ES"/>
        </w:rPr>
        <w:t>2.7.1</w:t>
      </w:r>
      <w:r w:rsidRPr="0068699A">
        <w:rPr>
          <w:lang w:val="es-ES"/>
        </w:rPr>
        <w:tab/>
      </w:r>
      <w:r w:rsidR="00827C4A" w:rsidRPr="0068699A">
        <w:rPr>
          <w:lang w:val="es-ES"/>
        </w:rPr>
        <w:t xml:space="preserve">El Grupo apreció todos los desarrollos y </w:t>
      </w:r>
      <w:r w:rsidR="00650787">
        <w:rPr>
          <w:lang w:val="es-ES"/>
        </w:rPr>
        <w:t>los informes</w:t>
      </w:r>
      <w:r w:rsidR="00827C4A" w:rsidRPr="0068699A">
        <w:rPr>
          <w:lang w:val="es-ES"/>
        </w:rPr>
        <w:t xml:space="preserve"> proporcionad</w:t>
      </w:r>
      <w:r w:rsidR="00650787">
        <w:rPr>
          <w:lang w:val="es-ES"/>
        </w:rPr>
        <w:t>o</w:t>
      </w:r>
      <w:r w:rsidR="00827C4A" w:rsidRPr="0068699A">
        <w:rPr>
          <w:lang w:val="es-ES"/>
        </w:rPr>
        <w:t xml:space="preserve">s en relación con la base de datos </w:t>
      </w:r>
      <w:r w:rsidR="00790264">
        <w:rPr>
          <w:lang w:val="es-ES"/>
        </w:rPr>
        <w:t>sobre el inventario de la CMSI.</w:t>
      </w:r>
    </w:p>
    <w:p w:rsidR="00A613FB" w:rsidRPr="0068699A" w:rsidRDefault="00A613FB" w:rsidP="005E33FB">
      <w:pPr>
        <w:tabs>
          <w:tab w:val="clear" w:pos="567"/>
        </w:tabs>
        <w:rPr>
          <w:lang w:val="es-ES"/>
        </w:rPr>
      </w:pPr>
      <w:r w:rsidRPr="0068699A">
        <w:rPr>
          <w:b/>
          <w:bCs/>
          <w:lang w:val="es-ES"/>
        </w:rPr>
        <w:t>2.7.2</w:t>
      </w:r>
      <w:r w:rsidRPr="0068699A">
        <w:rPr>
          <w:lang w:val="es-ES"/>
        </w:rPr>
        <w:tab/>
        <w:t>Se pidió a la Secretaría que:</w:t>
      </w:r>
    </w:p>
    <w:p w:rsidR="00A613FB" w:rsidRPr="0068699A" w:rsidRDefault="00A613FB" w:rsidP="005E33FB">
      <w:pPr>
        <w:pStyle w:val="enumlev1"/>
        <w:ind w:left="1134" w:hanging="1134"/>
        <w:rPr>
          <w:lang w:val="es-ES"/>
        </w:rPr>
      </w:pPr>
      <w:r w:rsidRPr="0068699A">
        <w:rPr>
          <w:lang w:val="es-ES"/>
        </w:rPr>
        <w:t>2.7.2.1</w:t>
      </w:r>
      <w:r w:rsidRPr="0068699A">
        <w:rPr>
          <w:lang w:val="es-ES"/>
        </w:rPr>
        <w:tab/>
      </w:r>
      <w:r w:rsidR="00554D51" w:rsidRPr="0068699A">
        <w:rPr>
          <w:lang w:val="es-ES"/>
        </w:rPr>
        <w:t xml:space="preserve">recopile información de los </w:t>
      </w:r>
      <w:r w:rsidR="000560BE">
        <w:rPr>
          <w:lang w:val="es-ES"/>
        </w:rPr>
        <w:t>m</w:t>
      </w:r>
      <w:r w:rsidR="00554D51" w:rsidRPr="0068699A">
        <w:rPr>
          <w:lang w:val="es-ES"/>
        </w:rPr>
        <w:t>iembros sobre las repercusiones de los proyectos presentados a la base de datos sobre el inventario de la CMSI y que informe en la próxima reunión del GTC</w:t>
      </w:r>
      <w:r w:rsidR="00612C39">
        <w:rPr>
          <w:lang w:val="es-ES"/>
        </w:rPr>
        <w:t>-</w:t>
      </w:r>
      <w:r w:rsidR="00554D51" w:rsidRPr="0068699A">
        <w:rPr>
          <w:lang w:val="es-ES"/>
        </w:rPr>
        <w:t>CMSI+ODS</w:t>
      </w:r>
      <w:r w:rsidRPr="0068699A">
        <w:rPr>
          <w:lang w:val="es-ES"/>
        </w:rPr>
        <w:t>;</w:t>
      </w:r>
    </w:p>
    <w:p w:rsidR="00A613FB" w:rsidRPr="0068699A" w:rsidRDefault="00A613FB" w:rsidP="005E33FB">
      <w:pPr>
        <w:pStyle w:val="enumlev1"/>
        <w:ind w:left="1134" w:hanging="1134"/>
        <w:rPr>
          <w:lang w:val="es-ES"/>
        </w:rPr>
      </w:pPr>
      <w:r w:rsidRPr="0068699A">
        <w:rPr>
          <w:lang w:val="es-ES"/>
        </w:rPr>
        <w:t>2.7.2.2</w:t>
      </w:r>
      <w:r w:rsidRPr="0068699A">
        <w:rPr>
          <w:lang w:val="es-ES"/>
        </w:rPr>
        <w:tab/>
        <w:t>refuerce la comunicaci</w:t>
      </w:r>
      <w:r w:rsidR="00554D51" w:rsidRPr="0068699A">
        <w:rPr>
          <w:lang w:val="es-ES"/>
        </w:rPr>
        <w:t>ón</w:t>
      </w:r>
      <w:r w:rsidRPr="0068699A">
        <w:rPr>
          <w:lang w:val="es-ES"/>
        </w:rPr>
        <w:t xml:space="preserve"> </w:t>
      </w:r>
      <w:r w:rsidR="00554D51" w:rsidRPr="0068699A">
        <w:rPr>
          <w:lang w:val="es-ES"/>
        </w:rPr>
        <w:t>y</w:t>
      </w:r>
      <w:r w:rsidRPr="0068699A">
        <w:rPr>
          <w:lang w:val="es-ES"/>
        </w:rPr>
        <w:t xml:space="preserve"> </w:t>
      </w:r>
      <w:r w:rsidR="00554D51" w:rsidRPr="0068699A">
        <w:rPr>
          <w:lang w:val="es-ES"/>
        </w:rPr>
        <w:t xml:space="preserve">haga </w:t>
      </w:r>
      <w:r w:rsidRPr="0068699A">
        <w:rPr>
          <w:lang w:val="es-ES"/>
        </w:rPr>
        <w:t>más interactiva la plataforma del inventario, lo que alentará a las partes interesadas a participar activamente y utilizar mejor los diversos servicios y productos facilitados;</w:t>
      </w:r>
    </w:p>
    <w:p w:rsidR="00A613FB" w:rsidRPr="0068699A" w:rsidRDefault="00A613FB" w:rsidP="005E33FB">
      <w:pPr>
        <w:pStyle w:val="enumlev1"/>
        <w:ind w:left="1134" w:hanging="1134"/>
        <w:rPr>
          <w:lang w:val="es-ES"/>
        </w:rPr>
      </w:pPr>
      <w:r w:rsidRPr="0068699A">
        <w:rPr>
          <w:lang w:val="es-ES"/>
        </w:rPr>
        <w:t>2.7.2.3</w:t>
      </w:r>
      <w:r w:rsidRPr="0068699A">
        <w:rPr>
          <w:lang w:val="es-ES"/>
        </w:rPr>
        <w:tab/>
        <w:t>organice talleres en el Foro de la CMSI de 201</w:t>
      </w:r>
      <w:r w:rsidR="00554D51" w:rsidRPr="0068699A">
        <w:rPr>
          <w:lang w:val="es-ES"/>
        </w:rPr>
        <w:t>9</w:t>
      </w:r>
      <w:r w:rsidRPr="0068699A">
        <w:rPr>
          <w:lang w:val="es-ES"/>
        </w:rPr>
        <w:t xml:space="preserve"> sobre el proceso de inventario de la</w:t>
      </w:r>
      <w:r w:rsidR="007804F0">
        <w:rPr>
          <w:lang w:val="es-ES"/>
        </w:rPr>
        <w:t> </w:t>
      </w:r>
      <w:r w:rsidRPr="0068699A">
        <w:rPr>
          <w:lang w:val="es-ES"/>
        </w:rPr>
        <w:t>CMSI y present</w:t>
      </w:r>
      <w:r w:rsidR="00554D51" w:rsidRPr="0068699A">
        <w:rPr>
          <w:lang w:val="es-ES"/>
        </w:rPr>
        <w:t>e</w:t>
      </w:r>
      <w:r w:rsidRPr="0068699A">
        <w:rPr>
          <w:lang w:val="es-ES"/>
        </w:rPr>
        <w:t xml:space="preserve"> un resumen </w:t>
      </w:r>
      <w:r w:rsidR="00A67594">
        <w:rPr>
          <w:lang w:val="es-ES"/>
        </w:rPr>
        <w:t>en</w:t>
      </w:r>
      <w:r w:rsidRPr="0068699A">
        <w:rPr>
          <w:lang w:val="es-ES"/>
        </w:rPr>
        <w:t xml:space="preserve"> la próxima reunión del GT-CMSI</w:t>
      </w:r>
      <w:r w:rsidR="00A67594">
        <w:rPr>
          <w:lang w:val="es-ES"/>
        </w:rPr>
        <w:t>+ODS</w:t>
      </w:r>
      <w:r w:rsidRPr="0068699A">
        <w:rPr>
          <w:lang w:val="es-ES"/>
        </w:rPr>
        <w:t>;</w:t>
      </w:r>
    </w:p>
    <w:p w:rsidR="00A613FB" w:rsidRPr="0068699A" w:rsidRDefault="00A613FB" w:rsidP="005E33FB">
      <w:pPr>
        <w:pStyle w:val="enumlev1"/>
        <w:ind w:left="1134" w:hanging="1134"/>
        <w:rPr>
          <w:lang w:val="es-ES"/>
        </w:rPr>
      </w:pPr>
      <w:r w:rsidRPr="0068699A">
        <w:rPr>
          <w:lang w:val="es-ES"/>
        </w:rPr>
        <w:t>2.7.2.4</w:t>
      </w:r>
      <w:r w:rsidRPr="0068699A">
        <w:rPr>
          <w:lang w:val="es-ES"/>
        </w:rPr>
        <w:tab/>
      </w:r>
      <w:r w:rsidR="00554D51" w:rsidRPr="0068699A">
        <w:rPr>
          <w:lang w:val="es-ES"/>
        </w:rPr>
        <w:t>trabaje en estrecha colaboración con las Comisiones de Estudio de la BDT para reforzar el cuadro de correspondencia que vincula las líneas de acción de la CMSI, los ODS y las Cuestiones de las Comisiones de Estudio</w:t>
      </w:r>
      <w:r w:rsidRPr="0068699A">
        <w:rPr>
          <w:lang w:val="es-ES"/>
        </w:rPr>
        <w:t>;</w:t>
      </w:r>
    </w:p>
    <w:p w:rsidR="00A613FB" w:rsidRPr="0068699A" w:rsidRDefault="00A613FB" w:rsidP="005E33FB">
      <w:pPr>
        <w:pStyle w:val="enumlev1"/>
        <w:rPr>
          <w:lang w:val="es-ES"/>
        </w:rPr>
      </w:pPr>
      <w:r w:rsidRPr="0068699A">
        <w:rPr>
          <w:lang w:val="es-ES"/>
        </w:rPr>
        <w:t>2.7.2.5</w:t>
      </w:r>
      <w:r w:rsidRPr="0068699A">
        <w:rPr>
          <w:lang w:val="es-ES"/>
        </w:rPr>
        <w:tab/>
      </w:r>
      <w:r w:rsidR="00554D51" w:rsidRPr="0068699A">
        <w:rPr>
          <w:lang w:val="es-ES"/>
        </w:rPr>
        <w:t>d</w:t>
      </w:r>
      <w:r w:rsidR="007804F0">
        <w:rPr>
          <w:lang w:val="es-ES"/>
        </w:rPr>
        <w:t>é</w:t>
      </w:r>
      <w:r w:rsidR="00554D51" w:rsidRPr="0068699A">
        <w:rPr>
          <w:lang w:val="es-ES"/>
        </w:rPr>
        <w:t xml:space="preserve"> a conocer la base de datos </w:t>
      </w:r>
      <w:r w:rsidR="009633CC" w:rsidRPr="0068699A">
        <w:rPr>
          <w:lang w:val="es-ES"/>
        </w:rPr>
        <w:t xml:space="preserve">y los Informes del inventario </w:t>
      </w:r>
      <w:r w:rsidR="00554D51" w:rsidRPr="0068699A">
        <w:rPr>
          <w:lang w:val="es-ES"/>
        </w:rPr>
        <w:t>de la CMSI</w:t>
      </w:r>
      <w:r w:rsidRPr="0068699A">
        <w:rPr>
          <w:lang w:val="es-ES"/>
        </w:rPr>
        <w:t>.</w:t>
      </w:r>
    </w:p>
    <w:p w:rsidR="00A613FB" w:rsidRPr="0068699A" w:rsidRDefault="00C47031" w:rsidP="005E33FB">
      <w:pPr>
        <w:tabs>
          <w:tab w:val="clear" w:pos="567"/>
        </w:tabs>
        <w:rPr>
          <w:lang w:val="es-ES"/>
        </w:rPr>
      </w:pPr>
      <w:r w:rsidRPr="0068699A">
        <w:rPr>
          <w:b/>
          <w:bCs/>
          <w:lang w:val="es-ES"/>
        </w:rPr>
        <w:lastRenderedPageBreak/>
        <w:t>2.7.3</w:t>
      </w:r>
      <w:r w:rsidRPr="0068699A">
        <w:rPr>
          <w:lang w:val="es-ES"/>
        </w:rPr>
        <w:tab/>
      </w:r>
      <w:r w:rsidR="009633CC" w:rsidRPr="0068699A">
        <w:rPr>
          <w:lang w:val="es-ES"/>
        </w:rPr>
        <w:t xml:space="preserve">Se invitó a los Estados Miembros a utilizar la base de datos y los informes del inventario y </w:t>
      </w:r>
      <w:r w:rsidR="00A67594">
        <w:rPr>
          <w:lang w:val="es-ES"/>
        </w:rPr>
        <w:t xml:space="preserve">también </w:t>
      </w:r>
      <w:r w:rsidR="009633CC" w:rsidRPr="0068699A">
        <w:rPr>
          <w:lang w:val="es-ES"/>
        </w:rPr>
        <w:t xml:space="preserve">a informar a la Secretaría sobre </w:t>
      </w:r>
      <w:r w:rsidR="007804F0">
        <w:rPr>
          <w:lang w:val="es-ES"/>
        </w:rPr>
        <w:t>su utilización y repercusiones.</w:t>
      </w:r>
    </w:p>
    <w:p w:rsidR="00C47031" w:rsidRPr="0068699A" w:rsidRDefault="00C47031" w:rsidP="005E33FB">
      <w:pPr>
        <w:tabs>
          <w:tab w:val="clear" w:pos="567"/>
        </w:tabs>
        <w:rPr>
          <w:lang w:val="es-ES"/>
        </w:rPr>
      </w:pPr>
      <w:r w:rsidRPr="0068699A">
        <w:rPr>
          <w:b/>
          <w:bCs/>
          <w:lang w:val="es-ES"/>
        </w:rPr>
        <w:t>2.7.4</w:t>
      </w:r>
      <w:r w:rsidRPr="0068699A">
        <w:rPr>
          <w:lang w:val="es-ES"/>
        </w:rPr>
        <w:tab/>
      </w:r>
      <w:r w:rsidR="009633CC" w:rsidRPr="0068699A">
        <w:rPr>
          <w:lang w:val="es-ES"/>
        </w:rPr>
        <w:t xml:space="preserve">Se invitó al Grupo a presentar y a compartir </w:t>
      </w:r>
      <w:r w:rsidR="00664FCB" w:rsidRPr="0068699A">
        <w:rPr>
          <w:lang w:val="es-ES"/>
        </w:rPr>
        <w:t>iniciativas</w:t>
      </w:r>
      <w:r w:rsidR="009633CC" w:rsidRPr="0068699A">
        <w:rPr>
          <w:lang w:val="es-ES"/>
        </w:rPr>
        <w:t xml:space="preserve"> regionales en la base de datos de</w:t>
      </w:r>
      <w:r w:rsidR="000560BE">
        <w:rPr>
          <w:lang w:val="es-ES"/>
        </w:rPr>
        <w:t>l</w:t>
      </w:r>
      <w:r w:rsidR="009633CC" w:rsidRPr="0068699A">
        <w:rPr>
          <w:lang w:val="es-ES"/>
        </w:rPr>
        <w:t xml:space="preserve"> inventario de la CMSI</w:t>
      </w:r>
      <w:r w:rsidRPr="0068699A">
        <w:rPr>
          <w:lang w:val="es-ES"/>
        </w:rPr>
        <w:t>.</w:t>
      </w:r>
    </w:p>
    <w:p w:rsidR="00C47031" w:rsidRPr="0068699A" w:rsidRDefault="00C47031" w:rsidP="000560BE">
      <w:pPr>
        <w:pStyle w:val="Heading2"/>
        <w:rPr>
          <w:lang w:val="es-ES"/>
        </w:rPr>
      </w:pPr>
      <w:r w:rsidRPr="0068699A">
        <w:rPr>
          <w:lang w:val="es-ES"/>
        </w:rPr>
        <w:t>2.8</w:t>
      </w:r>
      <w:r w:rsidRPr="0068699A">
        <w:rPr>
          <w:lang w:val="es-ES"/>
        </w:rPr>
        <w:tab/>
        <w:t>Premios de la CMSI de 201</w:t>
      </w:r>
      <w:r w:rsidR="000560BE">
        <w:rPr>
          <w:lang w:val="es-ES"/>
        </w:rPr>
        <w:t>9</w:t>
      </w:r>
    </w:p>
    <w:p w:rsidR="00C47031" w:rsidRPr="0068699A" w:rsidRDefault="00C47031" w:rsidP="005E33FB">
      <w:pPr>
        <w:tabs>
          <w:tab w:val="clear" w:pos="567"/>
        </w:tabs>
        <w:rPr>
          <w:lang w:val="es-ES"/>
        </w:rPr>
      </w:pPr>
      <w:r w:rsidRPr="0068699A">
        <w:rPr>
          <w:b/>
          <w:bCs/>
          <w:lang w:val="es-ES"/>
        </w:rPr>
        <w:t>2.8.1</w:t>
      </w:r>
      <w:r w:rsidRPr="0068699A">
        <w:rPr>
          <w:b/>
          <w:bCs/>
          <w:lang w:val="es-ES"/>
        </w:rPr>
        <w:tab/>
      </w:r>
      <w:r w:rsidRPr="0068699A">
        <w:rPr>
          <w:lang w:val="es-ES"/>
        </w:rPr>
        <w:t xml:space="preserve">Los </w:t>
      </w:r>
      <w:r w:rsidR="007B48B9">
        <w:rPr>
          <w:lang w:val="es-ES"/>
        </w:rPr>
        <w:t>m</w:t>
      </w:r>
      <w:r w:rsidRPr="0068699A">
        <w:rPr>
          <w:lang w:val="es-ES"/>
        </w:rPr>
        <w:t xml:space="preserve">iembros </w:t>
      </w:r>
      <w:r w:rsidR="009633CC" w:rsidRPr="0068699A">
        <w:rPr>
          <w:lang w:val="es-ES"/>
        </w:rPr>
        <w:t>apreciaron el nuevo r</w:t>
      </w:r>
      <w:r w:rsidR="00A67594">
        <w:rPr>
          <w:lang w:val="es-ES"/>
        </w:rPr>
        <w:t>é</w:t>
      </w:r>
      <w:r w:rsidR="009633CC" w:rsidRPr="0068699A">
        <w:rPr>
          <w:lang w:val="es-ES"/>
        </w:rPr>
        <w:t>cord en</w:t>
      </w:r>
      <w:r w:rsidRPr="0068699A">
        <w:rPr>
          <w:lang w:val="es-ES"/>
        </w:rPr>
        <w:t xml:space="preserve"> la presentación de más de </w:t>
      </w:r>
      <w:r w:rsidR="009633CC" w:rsidRPr="0068699A">
        <w:rPr>
          <w:lang w:val="es-ES"/>
        </w:rPr>
        <w:t>1</w:t>
      </w:r>
      <w:r w:rsidR="007B48B9">
        <w:rPr>
          <w:lang w:val="es-ES"/>
        </w:rPr>
        <w:t> </w:t>
      </w:r>
      <w:r w:rsidR="009633CC" w:rsidRPr="0068699A">
        <w:rPr>
          <w:lang w:val="es-ES"/>
        </w:rPr>
        <w:t>0</w:t>
      </w:r>
      <w:r w:rsidRPr="0068699A">
        <w:rPr>
          <w:lang w:val="es-ES"/>
        </w:rPr>
        <w:t>00 proyectos para el concurso de los Premios de la CMSI de 201</w:t>
      </w:r>
      <w:r w:rsidR="009633CC" w:rsidRPr="0068699A">
        <w:rPr>
          <w:lang w:val="es-ES"/>
        </w:rPr>
        <w:t>9</w:t>
      </w:r>
      <w:r w:rsidRPr="0068699A">
        <w:rPr>
          <w:lang w:val="es-ES"/>
        </w:rPr>
        <w:t>.</w:t>
      </w:r>
    </w:p>
    <w:p w:rsidR="00C47031" w:rsidRPr="0068699A" w:rsidRDefault="00C47031" w:rsidP="005E33FB">
      <w:pPr>
        <w:tabs>
          <w:tab w:val="clear" w:pos="567"/>
        </w:tabs>
        <w:rPr>
          <w:lang w:val="es-ES"/>
        </w:rPr>
      </w:pPr>
      <w:r w:rsidRPr="0068699A">
        <w:rPr>
          <w:b/>
          <w:bCs/>
          <w:lang w:val="es-ES"/>
        </w:rPr>
        <w:t>2.8.2</w:t>
      </w:r>
      <w:r w:rsidRPr="0068699A">
        <w:rPr>
          <w:b/>
          <w:bCs/>
          <w:lang w:val="es-ES"/>
        </w:rPr>
        <w:tab/>
      </w:r>
      <w:r w:rsidRPr="0068699A">
        <w:rPr>
          <w:lang w:val="es-ES"/>
        </w:rPr>
        <w:t xml:space="preserve">Se alentó a los </w:t>
      </w:r>
      <w:r w:rsidR="007B48B9">
        <w:rPr>
          <w:lang w:val="es-ES"/>
        </w:rPr>
        <w:t>m</w:t>
      </w:r>
      <w:r w:rsidRPr="0068699A">
        <w:rPr>
          <w:lang w:val="es-ES"/>
        </w:rPr>
        <w:t xml:space="preserve">iembros a promover la participación de </w:t>
      </w:r>
      <w:r w:rsidR="009633CC" w:rsidRPr="0068699A">
        <w:rPr>
          <w:lang w:val="es-ES"/>
        </w:rPr>
        <w:t>las partes interesadas</w:t>
      </w:r>
      <w:r w:rsidRPr="0068699A">
        <w:rPr>
          <w:lang w:val="es-ES"/>
        </w:rPr>
        <w:t xml:space="preserve"> en el proceso de votación.</w:t>
      </w:r>
    </w:p>
    <w:p w:rsidR="00C47031" w:rsidRPr="0068699A" w:rsidRDefault="00C47031" w:rsidP="005E33FB">
      <w:pPr>
        <w:tabs>
          <w:tab w:val="clear" w:pos="567"/>
        </w:tabs>
        <w:rPr>
          <w:lang w:val="es-ES"/>
        </w:rPr>
      </w:pPr>
      <w:r w:rsidRPr="0068699A">
        <w:rPr>
          <w:b/>
          <w:bCs/>
          <w:lang w:val="es-ES"/>
        </w:rPr>
        <w:t>2.8.3</w:t>
      </w:r>
      <w:r w:rsidRPr="0068699A">
        <w:rPr>
          <w:b/>
          <w:bCs/>
          <w:lang w:val="es-ES"/>
        </w:rPr>
        <w:tab/>
      </w:r>
      <w:r w:rsidRPr="0068699A">
        <w:rPr>
          <w:lang w:val="es-ES"/>
        </w:rPr>
        <w:t xml:space="preserve">Se pidió a la Secretaría que </w:t>
      </w:r>
      <w:r w:rsidR="009633CC" w:rsidRPr="0068699A">
        <w:rPr>
          <w:lang w:val="es-ES"/>
        </w:rPr>
        <w:t>realizara un</w:t>
      </w:r>
      <w:r w:rsidRPr="0068699A">
        <w:rPr>
          <w:lang w:val="es-ES"/>
        </w:rPr>
        <w:t xml:space="preserve"> esfuerzo adicional para </w:t>
      </w:r>
      <w:r w:rsidR="009633CC" w:rsidRPr="0068699A">
        <w:rPr>
          <w:lang w:val="es-ES"/>
        </w:rPr>
        <w:t xml:space="preserve">dar a conocer los ganadores de los Premios de la CMSI, </w:t>
      </w:r>
      <w:r w:rsidR="00A67594">
        <w:rPr>
          <w:lang w:val="es-ES"/>
        </w:rPr>
        <w:t>incluyendo</w:t>
      </w:r>
      <w:r w:rsidR="009633CC" w:rsidRPr="0068699A">
        <w:rPr>
          <w:lang w:val="es-ES"/>
        </w:rPr>
        <w:t xml:space="preserve"> la organización</w:t>
      </w:r>
      <w:r w:rsidR="00A67594">
        <w:rPr>
          <w:lang w:val="es-ES"/>
        </w:rPr>
        <w:t xml:space="preserve"> de</w:t>
      </w:r>
      <w:r w:rsidRPr="0068699A">
        <w:rPr>
          <w:lang w:val="es-ES"/>
        </w:rPr>
        <w:t xml:space="preserve"> una sesión especial para los antiguos ganadores y campeones de los premios de la CMSI</w:t>
      </w:r>
      <w:r w:rsidR="00A67594">
        <w:rPr>
          <w:lang w:val="es-ES"/>
        </w:rPr>
        <w:t>,</w:t>
      </w:r>
      <w:r w:rsidRPr="0068699A">
        <w:rPr>
          <w:lang w:val="es-ES"/>
        </w:rPr>
        <w:t xml:space="preserve"> durante el Foro de 201</w:t>
      </w:r>
      <w:r w:rsidR="009633CC" w:rsidRPr="0068699A">
        <w:rPr>
          <w:lang w:val="es-ES"/>
        </w:rPr>
        <w:t>9</w:t>
      </w:r>
      <w:r w:rsidRPr="0068699A">
        <w:rPr>
          <w:lang w:val="es-ES"/>
        </w:rPr>
        <w:t>.</w:t>
      </w:r>
    </w:p>
    <w:p w:rsidR="00C47031" w:rsidRPr="0068699A" w:rsidRDefault="00C47031" w:rsidP="00C47031">
      <w:pPr>
        <w:pStyle w:val="Heading2"/>
        <w:rPr>
          <w:lang w:val="es-ES"/>
        </w:rPr>
      </w:pPr>
      <w:r w:rsidRPr="0068699A">
        <w:rPr>
          <w:lang w:val="es-ES"/>
        </w:rPr>
        <w:t>2.9</w:t>
      </w:r>
      <w:r w:rsidRPr="0068699A">
        <w:rPr>
          <w:lang w:val="es-ES"/>
        </w:rPr>
        <w:tab/>
        <w:t>Grupo de las Naciones Unidas sobre la sociedad de la información (UNGIS)</w:t>
      </w:r>
    </w:p>
    <w:p w:rsidR="009633CC" w:rsidRPr="0068699A" w:rsidRDefault="00C47031" w:rsidP="005E33FB">
      <w:pPr>
        <w:tabs>
          <w:tab w:val="clear" w:pos="567"/>
        </w:tabs>
        <w:rPr>
          <w:lang w:val="es-ES"/>
        </w:rPr>
      </w:pPr>
      <w:r w:rsidRPr="0068699A">
        <w:rPr>
          <w:b/>
          <w:bCs/>
          <w:lang w:val="es-ES"/>
        </w:rPr>
        <w:t>2.9.1</w:t>
      </w:r>
      <w:r w:rsidRPr="0068699A">
        <w:rPr>
          <w:lang w:val="es-ES"/>
        </w:rPr>
        <w:tab/>
      </w:r>
      <w:r w:rsidR="009633CC" w:rsidRPr="0068699A">
        <w:rPr>
          <w:lang w:val="es-ES"/>
        </w:rPr>
        <w:t xml:space="preserve">Se </w:t>
      </w:r>
      <w:r w:rsidR="009633CC" w:rsidRPr="008C0371">
        <w:rPr>
          <w:lang w:val="es-ES"/>
        </w:rPr>
        <w:t>pidió</w:t>
      </w:r>
      <w:r w:rsidR="009633CC" w:rsidRPr="0068699A">
        <w:rPr>
          <w:lang w:val="es-ES"/>
        </w:rPr>
        <w:t xml:space="preserve"> a la Secretaría que trabaj</w:t>
      </w:r>
      <w:r w:rsidR="00C65343" w:rsidRPr="0068699A">
        <w:rPr>
          <w:lang w:val="es-ES"/>
        </w:rPr>
        <w:t>e</w:t>
      </w:r>
      <w:r w:rsidR="009633CC" w:rsidRPr="0068699A">
        <w:rPr>
          <w:lang w:val="es-ES"/>
        </w:rPr>
        <w:t xml:space="preserve"> estrecham</w:t>
      </w:r>
      <w:r w:rsidR="00C65343" w:rsidRPr="0068699A">
        <w:rPr>
          <w:lang w:val="es-ES"/>
        </w:rPr>
        <w:t>ente con los miembros del UNGIS en cuestiones de interpretación y trad</w:t>
      </w:r>
      <w:r w:rsidR="00FB7EDC">
        <w:rPr>
          <w:lang w:val="es-ES"/>
        </w:rPr>
        <w:t>ucción para el Foro de la CMSI.</w:t>
      </w:r>
    </w:p>
    <w:p w:rsidR="00C65343" w:rsidRPr="0068699A" w:rsidRDefault="00C47031" w:rsidP="005E33FB">
      <w:pPr>
        <w:tabs>
          <w:tab w:val="clear" w:pos="567"/>
        </w:tabs>
        <w:rPr>
          <w:lang w:val="es-ES"/>
        </w:rPr>
      </w:pPr>
      <w:r w:rsidRPr="0068699A">
        <w:rPr>
          <w:b/>
          <w:bCs/>
          <w:lang w:val="es-ES"/>
        </w:rPr>
        <w:t>2.9.2</w:t>
      </w:r>
      <w:r w:rsidRPr="0068699A">
        <w:rPr>
          <w:lang w:val="es-ES"/>
        </w:rPr>
        <w:tab/>
      </w:r>
      <w:r w:rsidR="00C65343" w:rsidRPr="0068699A">
        <w:rPr>
          <w:lang w:val="es-ES"/>
        </w:rPr>
        <w:t>Se pidió a la Secretaría que consulte a los miembros del UNGIS a fin de asegurar la aplicación efectiva de las líneas de acción de la CMSI y participar en el proceso de segui</w:t>
      </w:r>
      <w:r w:rsidR="00C97A5B">
        <w:rPr>
          <w:lang w:val="es-ES"/>
        </w:rPr>
        <w:t>miento y examen, según proceda.</w:t>
      </w:r>
    </w:p>
    <w:p w:rsidR="00C47031" w:rsidRPr="0068699A" w:rsidRDefault="00C47031" w:rsidP="00C65343">
      <w:pPr>
        <w:pStyle w:val="Heading2"/>
        <w:rPr>
          <w:lang w:val="es-ES"/>
        </w:rPr>
      </w:pPr>
      <w:r w:rsidRPr="0068699A">
        <w:rPr>
          <w:lang w:val="es-ES"/>
        </w:rPr>
        <w:t>2.10</w:t>
      </w:r>
      <w:r w:rsidRPr="0068699A">
        <w:rPr>
          <w:lang w:val="es-ES"/>
        </w:rPr>
        <w:tab/>
      </w:r>
      <w:r w:rsidR="00C65343" w:rsidRPr="0068699A">
        <w:rPr>
          <w:lang w:val="es-ES"/>
        </w:rPr>
        <w:t xml:space="preserve">Día Mundial de las Telecomunicaciones y la Sociedad de la Información </w:t>
      </w:r>
      <w:r w:rsidRPr="0068699A">
        <w:rPr>
          <w:lang w:val="es-ES"/>
        </w:rPr>
        <w:t>2019</w:t>
      </w:r>
    </w:p>
    <w:p w:rsidR="00C47031" w:rsidRPr="0068699A" w:rsidRDefault="00C47031" w:rsidP="005E33FB">
      <w:pPr>
        <w:rPr>
          <w:lang w:val="es-ES"/>
        </w:rPr>
      </w:pPr>
      <w:r w:rsidRPr="0068699A">
        <w:rPr>
          <w:b/>
          <w:bCs/>
          <w:lang w:val="es-ES"/>
        </w:rPr>
        <w:t>2.10.1</w:t>
      </w:r>
      <w:r w:rsidRPr="0068699A">
        <w:rPr>
          <w:lang w:val="es-ES"/>
        </w:rPr>
        <w:tab/>
      </w:r>
      <w:r w:rsidR="00C65343" w:rsidRPr="0068699A">
        <w:rPr>
          <w:lang w:val="es-ES"/>
        </w:rPr>
        <w:t>Se invitó a la Secretaría a analizar la creación de vínculos con el Día Internacional de las Niñas en las TIC que se celebra cada</w:t>
      </w:r>
      <w:r w:rsidR="00FB7EDC">
        <w:rPr>
          <w:lang w:val="es-ES"/>
        </w:rPr>
        <w:t xml:space="preserve"> año el cuarto jueves de abril.</w:t>
      </w:r>
    </w:p>
    <w:p w:rsidR="00C65343" w:rsidRPr="0068699A" w:rsidRDefault="00C47031" w:rsidP="005E33FB">
      <w:pPr>
        <w:rPr>
          <w:lang w:val="es-ES"/>
        </w:rPr>
      </w:pPr>
      <w:r w:rsidRPr="0068699A">
        <w:rPr>
          <w:b/>
          <w:bCs/>
          <w:lang w:val="es-ES"/>
        </w:rPr>
        <w:lastRenderedPageBreak/>
        <w:t>2.10.2</w:t>
      </w:r>
      <w:r w:rsidRPr="0068699A">
        <w:rPr>
          <w:lang w:val="es-ES"/>
        </w:rPr>
        <w:tab/>
      </w:r>
      <w:r w:rsidR="00C65343" w:rsidRPr="0068699A">
        <w:rPr>
          <w:lang w:val="es-ES"/>
        </w:rPr>
        <w:t xml:space="preserve">Se invitó al Grupo a </w:t>
      </w:r>
      <w:r w:rsidR="00A67594">
        <w:rPr>
          <w:lang w:val="es-ES"/>
        </w:rPr>
        <w:t>considerar también</w:t>
      </w:r>
      <w:r w:rsidR="00C65343" w:rsidRPr="0068699A">
        <w:rPr>
          <w:lang w:val="es-ES"/>
        </w:rPr>
        <w:t xml:space="preserve"> y compartir el tema del Día Mundial de las Telecomunicaciones y la Sociedad de la Información de 2020 que se presentaría, en su caso, al </w:t>
      </w:r>
      <w:r w:rsidR="00A67594" w:rsidRPr="0068699A">
        <w:rPr>
          <w:lang w:val="es-ES"/>
        </w:rPr>
        <w:t xml:space="preserve">Consejo </w:t>
      </w:r>
      <w:r w:rsidR="00C65343" w:rsidRPr="0068699A">
        <w:rPr>
          <w:lang w:val="es-ES"/>
        </w:rPr>
        <w:t>para su consideración.</w:t>
      </w:r>
    </w:p>
    <w:p w:rsidR="00C47031" w:rsidRPr="0068699A" w:rsidRDefault="00C47031" w:rsidP="00C47031">
      <w:pPr>
        <w:pStyle w:val="Heading2"/>
        <w:rPr>
          <w:lang w:val="es-ES"/>
        </w:rPr>
      </w:pPr>
      <w:r w:rsidRPr="0068699A">
        <w:rPr>
          <w:lang w:val="es-ES"/>
        </w:rPr>
        <w:t>2.11</w:t>
      </w:r>
      <w:r w:rsidRPr="0068699A">
        <w:rPr>
          <w:lang w:val="es-ES"/>
        </w:rPr>
        <w:tab/>
        <w:t>Alianza sobre la medición de las TIC para el Desarrollo</w:t>
      </w:r>
    </w:p>
    <w:p w:rsidR="00C47031" w:rsidRPr="0068699A" w:rsidRDefault="00C47031" w:rsidP="005E33FB">
      <w:pPr>
        <w:rPr>
          <w:lang w:val="es-ES"/>
        </w:rPr>
      </w:pPr>
      <w:r w:rsidRPr="0068699A">
        <w:rPr>
          <w:b/>
          <w:bCs/>
          <w:lang w:val="es-ES"/>
        </w:rPr>
        <w:t>2.11.1</w:t>
      </w:r>
      <w:r w:rsidRPr="0068699A">
        <w:rPr>
          <w:lang w:val="es-ES"/>
        </w:rPr>
        <w:tab/>
      </w:r>
      <w:r w:rsidR="00664FCB" w:rsidRPr="0068699A">
        <w:rPr>
          <w:lang w:val="es-ES"/>
        </w:rPr>
        <w:t>La reunión tomó nota y empezó un debate sobre la manera de mejorar el proce</w:t>
      </w:r>
      <w:r w:rsidR="00C97A5B">
        <w:rPr>
          <w:lang w:val="es-ES"/>
        </w:rPr>
        <w:t>so con los recursos existentes.</w:t>
      </w:r>
    </w:p>
    <w:p w:rsidR="00C47031" w:rsidRPr="0068699A" w:rsidRDefault="00C47031" w:rsidP="005E33FB">
      <w:pPr>
        <w:rPr>
          <w:lang w:val="es-ES"/>
        </w:rPr>
      </w:pPr>
      <w:r w:rsidRPr="0068699A">
        <w:rPr>
          <w:b/>
          <w:bCs/>
          <w:lang w:val="es-ES"/>
        </w:rPr>
        <w:t>2.11.2</w:t>
      </w:r>
      <w:r w:rsidRPr="0068699A">
        <w:rPr>
          <w:lang w:val="es-ES"/>
        </w:rPr>
        <w:tab/>
      </w:r>
      <w:r w:rsidR="00664FCB" w:rsidRPr="0068699A">
        <w:rPr>
          <w:lang w:val="es-ES"/>
        </w:rPr>
        <w:t xml:space="preserve">Se invitó a los </w:t>
      </w:r>
      <w:r w:rsidR="00944CF6">
        <w:rPr>
          <w:lang w:val="es-ES"/>
        </w:rPr>
        <w:t>m</w:t>
      </w:r>
      <w:r w:rsidR="00664FCB" w:rsidRPr="0068699A">
        <w:rPr>
          <w:lang w:val="es-ES"/>
        </w:rPr>
        <w:t xml:space="preserve">iembros </w:t>
      </w:r>
      <w:r w:rsidR="00A67594">
        <w:rPr>
          <w:lang w:val="es-ES"/>
        </w:rPr>
        <w:t>a proporcionar mejores respuestas</w:t>
      </w:r>
      <w:r w:rsidR="00664FCB" w:rsidRPr="0068699A">
        <w:rPr>
          <w:lang w:val="es-ES"/>
        </w:rPr>
        <w:t xml:space="preserve"> con datos pertinentes a nivel</w:t>
      </w:r>
      <w:r w:rsidR="00A67594">
        <w:rPr>
          <w:lang w:val="es-ES"/>
        </w:rPr>
        <w:t>es</w:t>
      </w:r>
      <w:r w:rsidR="00664FCB" w:rsidRPr="0068699A">
        <w:rPr>
          <w:lang w:val="es-ES"/>
        </w:rPr>
        <w:t xml:space="preserve"> nacional y regional</w:t>
      </w:r>
      <w:r w:rsidRPr="0068699A">
        <w:rPr>
          <w:lang w:val="es-ES"/>
        </w:rPr>
        <w:t>.</w:t>
      </w:r>
    </w:p>
    <w:p w:rsidR="00664FCB" w:rsidRPr="0068699A" w:rsidRDefault="00C47031" w:rsidP="003567CE">
      <w:pPr>
        <w:rPr>
          <w:lang w:val="es-ES"/>
        </w:rPr>
      </w:pPr>
      <w:r w:rsidRPr="0068699A">
        <w:rPr>
          <w:b/>
          <w:bCs/>
          <w:lang w:val="es-ES"/>
        </w:rPr>
        <w:t>2.11.3</w:t>
      </w:r>
      <w:r w:rsidRPr="0068699A">
        <w:rPr>
          <w:lang w:val="es-ES"/>
        </w:rPr>
        <w:tab/>
      </w:r>
      <w:r w:rsidR="00664FCB" w:rsidRPr="0068699A">
        <w:rPr>
          <w:lang w:val="es-ES"/>
        </w:rPr>
        <w:t xml:space="preserve">Se invitó a la Secretaría a proporcionar a las administraciones </w:t>
      </w:r>
      <w:r w:rsidR="00A67594" w:rsidRPr="0068699A">
        <w:rPr>
          <w:lang w:val="es-ES"/>
        </w:rPr>
        <w:t xml:space="preserve">orientaciones y recomendaciones </w:t>
      </w:r>
      <w:r w:rsidR="00664FCB" w:rsidRPr="0068699A">
        <w:rPr>
          <w:lang w:val="es-ES"/>
        </w:rPr>
        <w:t xml:space="preserve">sobre las acciones que pueden adoptar para mejorar la validez y precisión de </w:t>
      </w:r>
      <w:r w:rsidR="00A67594">
        <w:rPr>
          <w:lang w:val="es-ES"/>
        </w:rPr>
        <w:t>los</w:t>
      </w:r>
      <w:r w:rsidR="00664FCB" w:rsidRPr="0068699A">
        <w:rPr>
          <w:lang w:val="es-ES"/>
        </w:rPr>
        <w:t xml:space="preserve"> datos </w:t>
      </w:r>
      <w:r w:rsidR="00A67594">
        <w:rPr>
          <w:lang w:val="es-ES"/>
        </w:rPr>
        <w:t xml:space="preserve">en relación con </w:t>
      </w:r>
      <w:r w:rsidR="00664FCB" w:rsidRPr="0068699A">
        <w:rPr>
          <w:lang w:val="es-ES"/>
        </w:rPr>
        <w:t xml:space="preserve">Índice de Desarrollo de las TIC (IDT), y sobre los pasos específicos para aumentar y mejorar </w:t>
      </w:r>
      <w:r w:rsidR="00A67594">
        <w:rPr>
          <w:lang w:val="es-ES"/>
        </w:rPr>
        <w:t>su</w:t>
      </w:r>
      <w:r w:rsidR="00664FCB" w:rsidRPr="0068699A">
        <w:rPr>
          <w:lang w:val="es-ES"/>
        </w:rPr>
        <w:t xml:space="preserve"> desarrollo y utilización de las infraestructuras y servicios de TIC para </w:t>
      </w:r>
      <w:r w:rsidR="00A67594">
        <w:rPr>
          <w:lang w:val="es-ES"/>
        </w:rPr>
        <w:t>la consecución de</w:t>
      </w:r>
      <w:r w:rsidR="00664FCB" w:rsidRPr="0068699A">
        <w:rPr>
          <w:lang w:val="es-ES"/>
        </w:rPr>
        <w:t xml:space="preserve"> los Objetivos d</w:t>
      </w:r>
      <w:r w:rsidR="00FB7EDC">
        <w:rPr>
          <w:lang w:val="es-ES"/>
        </w:rPr>
        <w:t>el Desarrollo Sostenible (ODS).</w:t>
      </w:r>
    </w:p>
    <w:p w:rsidR="005D1D00" w:rsidRPr="0068699A" w:rsidRDefault="005D1D00" w:rsidP="00EB171A">
      <w:pPr>
        <w:rPr>
          <w:b/>
          <w:lang w:val="es-ES"/>
        </w:rPr>
      </w:pPr>
      <w:r w:rsidRPr="00FB7EDC">
        <w:rPr>
          <w:b/>
          <w:bCs/>
          <w:lang w:val="es-ES"/>
        </w:rPr>
        <w:t>2.12</w:t>
      </w:r>
      <w:r w:rsidRPr="0068699A">
        <w:rPr>
          <w:lang w:val="es-ES"/>
        </w:rPr>
        <w:tab/>
      </w:r>
      <w:r w:rsidRPr="00944CF6">
        <w:rPr>
          <w:b/>
          <w:bCs/>
          <w:lang w:val="es-ES"/>
        </w:rPr>
        <w:t>Fondo Fiduciario para la CMSI</w:t>
      </w:r>
      <w:r w:rsidRPr="0068699A">
        <w:rPr>
          <w:lang w:val="es-ES"/>
        </w:rPr>
        <w:t xml:space="preserve">: Se invitó a los </w:t>
      </w:r>
      <w:r w:rsidR="00DB16CB">
        <w:rPr>
          <w:lang w:val="es-ES"/>
        </w:rPr>
        <w:t>m</w:t>
      </w:r>
      <w:r w:rsidRPr="0068699A">
        <w:rPr>
          <w:lang w:val="es-ES"/>
        </w:rPr>
        <w:t>iembros y todas las partes en la CMSI a contribuir al Fondo Fiduciario para la CMSI y a investigar los lotes de asociación del Foro de la</w:t>
      </w:r>
      <w:r w:rsidR="00EB171A">
        <w:rPr>
          <w:lang w:val="es-ES"/>
        </w:rPr>
        <w:t> </w:t>
      </w:r>
      <w:r w:rsidRPr="0068699A">
        <w:rPr>
          <w:lang w:val="es-ES"/>
        </w:rPr>
        <w:t>CMSI de 201</w:t>
      </w:r>
      <w:r w:rsidR="00664FCB" w:rsidRPr="0068699A">
        <w:rPr>
          <w:lang w:val="es-ES"/>
        </w:rPr>
        <w:t>9</w:t>
      </w:r>
      <w:r w:rsidRPr="0068699A">
        <w:rPr>
          <w:lang w:val="es-ES"/>
        </w:rPr>
        <w:t xml:space="preserve"> presentados por la Secretaría. Se agradeció y reconoció a los asociados confirmados del Foro de la CMSI de 201</w:t>
      </w:r>
      <w:r w:rsidR="00664FCB" w:rsidRPr="0068699A">
        <w:rPr>
          <w:lang w:val="es-ES"/>
        </w:rPr>
        <w:t>9</w:t>
      </w:r>
      <w:r w:rsidRPr="0068699A">
        <w:rPr>
          <w:lang w:val="es-ES"/>
        </w:rPr>
        <w:t xml:space="preserve">, en los que cabe citar </w:t>
      </w:r>
      <w:r w:rsidR="00664FCB" w:rsidRPr="0068699A">
        <w:rPr>
          <w:lang w:val="es-ES"/>
        </w:rPr>
        <w:t xml:space="preserve">el Reino de Arabia Saudita, Polonia, Omán, Suiza, </w:t>
      </w:r>
      <w:r w:rsidR="00521099">
        <w:rPr>
          <w:lang w:val="es-ES"/>
        </w:rPr>
        <w:t xml:space="preserve">la </w:t>
      </w:r>
      <w:r w:rsidRPr="0068699A">
        <w:rPr>
          <w:lang w:val="es-ES"/>
        </w:rPr>
        <w:t xml:space="preserve">ICANN, </w:t>
      </w:r>
      <w:r w:rsidR="00521099">
        <w:rPr>
          <w:lang w:val="es-ES"/>
        </w:rPr>
        <w:t xml:space="preserve">el </w:t>
      </w:r>
      <w:r w:rsidRPr="0068699A">
        <w:rPr>
          <w:lang w:val="es-ES"/>
        </w:rPr>
        <w:t xml:space="preserve">IEEE </w:t>
      </w:r>
      <w:r w:rsidR="00521099">
        <w:rPr>
          <w:lang w:val="es-ES"/>
        </w:rPr>
        <w:t>y la</w:t>
      </w:r>
      <w:r w:rsidRPr="0068699A">
        <w:rPr>
          <w:lang w:val="es-ES"/>
        </w:rPr>
        <w:t xml:space="preserve"> </w:t>
      </w:r>
      <w:r w:rsidR="00664FCB" w:rsidRPr="0068699A">
        <w:rPr>
          <w:lang w:val="es-ES"/>
        </w:rPr>
        <w:t>IFIP</w:t>
      </w:r>
      <w:r w:rsidRPr="0068699A">
        <w:rPr>
          <w:lang w:val="es-ES"/>
        </w:rPr>
        <w:t>.</w:t>
      </w:r>
    </w:p>
    <w:p w:rsidR="005D1D00" w:rsidRPr="003567CE" w:rsidRDefault="002D5EAF" w:rsidP="003567CE">
      <w:pPr>
        <w:pStyle w:val="Heading2"/>
      </w:pPr>
      <w:r w:rsidRPr="003567CE">
        <w:t>2.13</w:t>
      </w:r>
      <w:r w:rsidRPr="003567CE">
        <w:tab/>
      </w:r>
      <w:r w:rsidR="003365A0" w:rsidRPr="003567CE">
        <w:t>Comisiones de Estudio de los Sectores de la UIT para el proceso de la CMSI y los ODS</w:t>
      </w:r>
    </w:p>
    <w:p w:rsidR="003365A0" w:rsidRPr="0068699A" w:rsidRDefault="005D1D00" w:rsidP="003567CE">
      <w:pPr>
        <w:rPr>
          <w:lang w:val="es-ES"/>
        </w:rPr>
      </w:pPr>
      <w:r w:rsidRPr="0068699A">
        <w:rPr>
          <w:b/>
          <w:bCs/>
          <w:lang w:val="es-ES"/>
        </w:rPr>
        <w:t>2.13.1</w:t>
      </w:r>
      <w:r w:rsidRPr="0068699A">
        <w:rPr>
          <w:lang w:val="es-ES"/>
        </w:rPr>
        <w:tab/>
      </w:r>
      <w:r w:rsidR="003365A0" w:rsidRPr="0068699A">
        <w:rPr>
          <w:lang w:val="es-ES"/>
        </w:rPr>
        <w:t>Se pide a los Relatores de las Comisiones de Estudio que utilicen la información contenida en los Informes presentados por la base de datos del inventario y la Secretaría de la</w:t>
      </w:r>
      <w:r w:rsidR="005E33FB">
        <w:rPr>
          <w:lang w:val="es-ES"/>
        </w:rPr>
        <w:t> </w:t>
      </w:r>
      <w:r w:rsidR="003365A0" w:rsidRPr="0068699A">
        <w:rPr>
          <w:lang w:val="es-ES"/>
        </w:rPr>
        <w:t>CMSI</w:t>
      </w:r>
      <w:r w:rsidR="00C97A5B">
        <w:rPr>
          <w:lang w:val="es-ES"/>
        </w:rPr>
        <w:t>.</w:t>
      </w:r>
    </w:p>
    <w:p w:rsidR="005D1D00" w:rsidRPr="0068699A" w:rsidRDefault="004C778F" w:rsidP="003365A0">
      <w:pPr>
        <w:pStyle w:val="Heading2"/>
        <w:rPr>
          <w:lang w:val="es-ES"/>
        </w:rPr>
      </w:pPr>
      <w:r>
        <w:rPr>
          <w:lang w:val="es-ES"/>
        </w:rPr>
        <w:t>2.14</w:t>
      </w:r>
      <w:r>
        <w:rPr>
          <w:lang w:val="es-ES"/>
        </w:rPr>
        <w:tab/>
      </w:r>
      <w:r w:rsidR="003365A0" w:rsidRPr="0068699A">
        <w:rPr>
          <w:lang w:val="es-ES"/>
        </w:rPr>
        <w:t>Propuesta de Arabia Saudita</w:t>
      </w:r>
    </w:p>
    <w:p w:rsidR="005D1D00" w:rsidRPr="0068699A" w:rsidRDefault="003365A0" w:rsidP="007804F0">
      <w:pPr>
        <w:rPr>
          <w:lang w:val="es-ES"/>
        </w:rPr>
      </w:pPr>
      <w:r w:rsidRPr="0068699A">
        <w:rPr>
          <w:lang w:val="es-ES"/>
        </w:rPr>
        <w:t xml:space="preserve">Arabia Saudita presentó el </w:t>
      </w:r>
      <w:r w:rsidR="00A700EC" w:rsidRPr="0068699A">
        <w:rPr>
          <w:lang w:val="es-ES"/>
        </w:rPr>
        <w:t xml:space="preserve">Documento </w:t>
      </w:r>
      <w:hyperlink r:id="rId34" w:history="1">
        <w:r w:rsidR="00521099" w:rsidRPr="00B90D75">
          <w:rPr>
            <w:rStyle w:val="Hyperlink"/>
            <w:rFonts w:asciiTheme="minorHAnsi" w:hAnsiTheme="minorHAnsi" w:cstheme="minorHAnsi"/>
            <w:bCs/>
          </w:rPr>
          <w:t>CWG-WSIS&amp;SDG-33-11</w:t>
        </w:r>
      </w:hyperlink>
      <w:r w:rsidR="00521099" w:rsidRPr="0068699A">
        <w:rPr>
          <w:lang w:val="es-ES"/>
        </w:rPr>
        <w:t xml:space="preserve"> </w:t>
      </w:r>
      <w:r w:rsidRPr="0068699A">
        <w:rPr>
          <w:lang w:val="es-ES"/>
        </w:rPr>
        <w:t>y propuso que la Secretaría de la</w:t>
      </w:r>
      <w:r w:rsidR="007804F0">
        <w:rPr>
          <w:lang w:val="es-ES"/>
        </w:rPr>
        <w:t> </w:t>
      </w:r>
      <w:r w:rsidRPr="0068699A">
        <w:rPr>
          <w:lang w:val="es-ES"/>
        </w:rPr>
        <w:t>UIT trabaj</w:t>
      </w:r>
      <w:r w:rsidR="00521099">
        <w:rPr>
          <w:lang w:val="es-ES"/>
        </w:rPr>
        <w:t>e</w:t>
      </w:r>
      <w:r w:rsidRPr="0068699A">
        <w:rPr>
          <w:lang w:val="es-ES"/>
        </w:rPr>
        <w:t xml:space="preserve"> junto con las entidades pertinentes de las Naciones Unidas para establecer una </w:t>
      </w:r>
      <w:r w:rsidR="00A42FDB" w:rsidRPr="0068699A">
        <w:rPr>
          <w:lang w:val="es-ES"/>
        </w:rPr>
        <w:t xml:space="preserve">vía especial </w:t>
      </w:r>
      <w:r w:rsidR="00A42FDB" w:rsidRPr="0068699A">
        <w:rPr>
          <w:lang w:val="es-ES"/>
        </w:rPr>
        <w:lastRenderedPageBreak/>
        <w:t xml:space="preserve">para </w:t>
      </w:r>
      <w:r w:rsidR="00FB7EDC">
        <w:rPr>
          <w:lang w:val="es-ES"/>
        </w:rPr>
        <w:t>"</w:t>
      </w:r>
      <w:r w:rsidR="00A42FDB" w:rsidRPr="0068699A">
        <w:rPr>
          <w:lang w:val="es-ES"/>
        </w:rPr>
        <w:t>la CMSI y los ODS</w:t>
      </w:r>
      <w:r w:rsidR="00FB7EDC">
        <w:rPr>
          <w:lang w:val="es-ES"/>
        </w:rPr>
        <w:t>"</w:t>
      </w:r>
      <w:r w:rsidR="00A42FDB" w:rsidRPr="0068699A">
        <w:rPr>
          <w:lang w:val="es-ES"/>
        </w:rPr>
        <w:t xml:space="preserve"> y organice sesiones dedicadas a destacar los logros en </w:t>
      </w:r>
      <w:r w:rsidR="00521099">
        <w:rPr>
          <w:lang w:val="es-ES"/>
        </w:rPr>
        <w:t>este ámbito</w:t>
      </w:r>
      <w:r w:rsidR="008C0371">
        <w:rPr>
          <w:lang w:val="es-ES"/>
        </w:rPr>
        <w:t>.</w:t>
      </w:r>
    </w:p>
    <w:p w:rsidR="005D1D00" w:rsidRPr="0068699A" w:rsidRDefault="005D1D00" w:rsidP="005E33FB">
      <w:pPr>
        <w:rPr>
          <w:lang w:val="es-ES"/>
        </w:rPr>
      </w:pPr>
      <w:r w:rsidRPr="0068699A">
        <w:rPr>
          <w:b/>
          <w:bCs/>
          <w:lang w:val="es-ES"/>
        </w:rPr>
        <w:t>2.14.1</w:t>
      </w:r>
      <w:r w:rsidRPr="0068699A">
        <w:rPr>
          <w:lang w:val="es-ES"/>
        </w:rPr>
        <w:tab/>
      </w:r>
      <w:r w:rsidR="00A42FDB" w:rsidRPr="0068699A">
        <w:rPr>
          <w:lang w:val="es-ES"/>
        </w:rPr>
        <w:t>El Grupo apoyó la propuesta y agradeció</w:t>
      </w:r>
      <w:r w:rsidR="00FB7EDC">
        <w:rPr>
          <w:lang w:val="es-ES"/>
        </w:rPr>
        <w:t xml:space="preserve"> a Arabia Saudita el documento.</w:t>
      </w:r>
    </w:p>
    <w:p w:rsidR="005D1D00" w:rsidRPr="00612C39" w:rsidRDefault="005D1D00" w:rsidP="005E33FB">
      <w:pPr>
        <w:rPr>
          <w:lang w:val="es-ES"/>
        </w:rPr>
      </w:pPr>
      <w:r w:rsidRPr="0068699A">
        <w:rPr>
          <w:b/>
          <w:bCs/>
          <w:lang w:val="es-ES"/>
        </w:rPr>
        <w:t>2.14.2</w:t>
      </w:r>
      <w:r w:rsidRPr="0068699A">
        <w:rPr>
          <w:lang w:val="es-ES"/>
        </w:rPr>
        <w:tab/>
      </w:r>
      <w:r w:rsidR="00A42FDB" w:rsidRPr="0068699A">
        <w:rPr>
          <w:lang w:val="es-ES"/>
        </w:rPr>
        <w:t xml:space="preserve">Se alentó a la Secretaría a organizar una sesión especial sobre las TIC para los ODS </w:t>
      </w:r>
      <w:r w:rsidR="00A42FDB" w:rsidRPr="00612C39">
        <w:rPr>
          <w:lang w:val="es-ES"/>
        </w:rPr>
        <w:t>durante el Foro de la CMSI de 2019, centrada en los ODS más cercanos al ámbito de</w:t>
      </w:r>
      <w:r w:rsidR="00521099">
        <w:rPr>
          <w:lang w:val="es-ES"/>
        </w:rPr>
        <w:t xml:space="preserve"> </w:t>
      </w:r>
      <w:r w:rsidR="008C0371">
        <w:rPr>
          <w:lang w:val="es-ES"/>
        </w:rPr>
        <w:t>los trabajos de la UIT.</w:t>
      </w:r>
    </w:p>
    <w:p w:rsidR="002D5EAF" w:rsidRPr="00612C39" w:rsidRDefault="002D5EAF" w:rsidP="002D5EAF">
      <w:pPr>
        <w:pStyle w:val="Heading1"/>
        <w:rPr>
          <w:lang w:val="es-ES"/>
        </w:rPr>
      </w:pPr>
      <w:r w:rsidRPr="00612C39">
        <w:rPr>
          <w:lang w:val="es-ES"/>
        </w:rPr>
        <w:t>3</w:t>
      </w:r>
      <w:r w:rsidRPr="00612C39">
        <w:rPr>
          <w:lang w:val="es-ES"/>
        </w:rPr>
        <w:tab/>
        <w:t>Actividades de la UIT relativas a la Agenda 2030 para el Desarrollo Sostenible</w:t>
      </w:r>
    </w:p>
    <w:p w:rsidR="00487978" w:rsidRPr="00612C39" w:rsidRDefault="00487978" w:rsidP="00487978">
      <w:pPr>
        <w:pStyle w:val="Heading2"/>
        <w:rPr>
          <w:lang w:val="es-ES"/>
        </w:rPr>
      </w:pPr>
      <w:r w:rsidRPr="00612C39">
        <w:rPr>
          <w:lang w:val="es-ES"/>
        </w:rPr>
        <w:t>3.1</w:t>
      </w:r>
      <w:r w:rsidRPr="00612C39">
        <w:rPr>
          <w:lang w:val="es-ES"/>
        </w:rPr>
        <w:tab/>
        <w:t>Actividades de la UIT para el Foro Político de Alto Nivel de 2019</w:t>
      </w:r>
    </w:p>
    <w:p w:rsidR="00A42FDB" w:rsidRPr="0068699A" w:rsidRDefault="00487978" w:rsidP="00421081">
      <w:pPr>
        <w:tabs>
          <w:tab w:val="clear" w:pos="567"/>
        </w:tabs>
        <w:rPr>
          <w:lang w:val="es-ES"/>
        </w:rPr>
      </w:pPr>
      <w:bookmarkStart w:id="19" w:name="lt_pId097"/>
      <w:r w:rsidRPr="00612C39">
        <w:rPr>
          <w:b/>
          <w:lang w:val="es-ES"/>
        </w:rPr>
        <w:t>3.1.1</w:t>
      </w:r>
      <w:r w:rsidRPr="00612C39">
        <w:rPr>
          <w:bCs/>
          <w:lang w:val="es-ES"/>
        </w:rPr>
        <w:tab/>
      </w:r>
      <w:r w:rsidR="00A42FDB" w:rsidRPr="003567CE">
        <w:t xml:space="preserve">El Grupo examinó el </w:t>
      </w:r>
      <w:r w:rsidR="001A62A9" w:rsidRPr="003567CE">
        <w:t>Documento</w:t>
      </w:r>
      <w:r w:rsidR="001A62A9" w:rsidRPr="00612C39">
        <w:rPr>
          <w:bCs/>
          <w:lang w:val="es-ES"/>
        </w:rPr>
        <w:t xml:space="preserve"> </w:t>
      </w:r>
      <w:hyperlink r:id="rId35" w:history="1">
        <w:r w:rsidR="001A62A9">
          <w:rPr>
            <w:rStyle w:val="Hyperlink"/>
            <w:rFonts w:asciiTheme="minorHAnsi" w:hAnsiTheme="minorHAnsi" w:cstheme="minorHAnsi"/>
            <w:lang w:val="es-ES"/>
          </w:rPr>
          <w:t>CWG-WSIS&amp;SDG-33/15(Rev.1)</w:t>
        </w:r>
      </w:hyperlink>
      <w:r w:rsidRPr="00612C39">
        <w:rPr>
          <w:lang w:val="es-ES"/>
        </w:rPr>
        <w:t xml:space="preserve"> </w:t>
      </w:r>
      <w:r w:rsidR="00A42FDB" w:rsidRPr="00612C39">
        <w:rPr>
          <w:lang w:val="es-ES"/>
        </w:rPr>
        <w:t>y formuló comentarios. El Grupo acordó el proyecto de texto que se publicará en el sitio web del GTC</w:t>
      </w:r>
      <w:r w:rsidR="00421081">
        <w:rPr>
          <w:lang w:val="es-ES"/>
        </w:rPr>
        <w:noBreakHyphen/>
      </w:r>
      <w:r w:rsidR="00A42FDB" w:rsidRPr="00612C39">
        <w:rPr>
          <w:lang w:val="es-ES"/>
        </w:rPr>
        <w:t xml:space="preserve">CMIS+ODS para la presentación de comentarios </w:t>
      </w:r>
      <w:r w:rsidR="00521099">
        <w:rPr>
          <w:lang w:val="es-ES"/>
        </w:rPr>
        <w:t>en</w:t>
      </w:r>
      <w:r w:rsidR="00E533CC" w:rsidRPr="00612C39">
        <w:rPr>
          <w:lang w:val="es-ES"/>
        </w:rPr>
        <w:t xml:space="preserve"> un plazo que finaliza</w:t>
      </w:r>
      <w:r w:rsidR="00521099">
        <w:rPr>
          <w:lang w:val="es-ES"/>
        </w:rPr>
        <w:t xml:space="preserve"> el</w:t>
      </w:r>
      <w:r w:rsidR="00A42FDB" w:rsidRPr="00612C39">
        <w:rPr>
          <w:lang w:val="es-ES"/>
        </w:rPr>
        <w:t xml:space="preserve"> 15 de febrero</w:t>
      </w:r>
      <w:r w:rsidR="00E533CC" w:rsidRPr="00612C39">
        <w:rPr>
          <w:lang w:val="es-ES"/>
        </w:rPr>
        <w:t>. E</w:t>
      </w:r>
      <w:r w:rsidR="00521099">
        <w:rPr>
          <w:lang w:val="es-ES"/>
        </w:rPr>
        <w:t>l</w:t>
      </w:r>
      <w:r w:rsidR="00E533CC" w:rsidRPr="00612C39">
        <w:rPr>
          <w:lang w:val="es-ES"/>
        </w:rPr>
        <w:t xml:space="preserve"> documento con la </w:t>
      </w:r>
      <w:r w:rsidR="00521099">
        <w:rPr>
          <w:lang w:val="es-ES"/>
        </w:rPr>
        <w:t>incorporación</w:t>
      </w:r>
      <w:r w:rsidR="00E533CC" w:rsidRPr="00612C39">
        <w:rPr>
          <w:lang w:val="es-ES"/>
        </w:rPr>
        <w:t xml:space="preserve"> del texto con comentar</w:t>
      </w:r>
      <w:r w:rsidR="00521099">
        <w:rPr>
          <w:lang w:val="es-ES"/>
        </w:rPr>
        <w:t xml:space="preserve">ios se enviará al Presidente </w:t>
      </w:r>
      <w:r w:rsidR="002F704B">
        <w:rPr>
          <w:lang w:val="es-ES"/>
        </w:rPr>
        <w:t xml:space="preserve">de la reunión de 2019 </w:t>
      </w:r>
      <w:r w:rsidR="00E533CC" w:rsidRPr="00612C39">
        <w:rPr>
          <w:lang w:val="es-ES"/>
        </w:rPr>
        <w:t>del Consejo</w:t>
      </w:r>
      <w:r w:rsidR="00521099">
        <w:rPr>
          <w:lang w:val="es-ES"/>
        </w:rPr>
        <w:t xml:space="preserve"> de la UIT </w:t>
      </w:r>
      <w:r w:rsidR="00E533CC" w:rsidRPr="0068699A">
        <w:rPr>
          <w:lang w:val="es-ES"/>
        </w:rPr>
        <w:t>para su presentación al Foro Político de Alto Nivel (HLPF) de 2019.</w:t>
      </w:r>
    </w:p>
    <w:p w:rsidR="00E533CC" w:rsidRPr="0068699A" w:rsidRDefault="00487978" w:rsidP="003567CE">
      <w:pPr>
        <w:tabs>
          <w:tab w:val="clear" w:pos="567"/>
        </w:tabs>
        <w:rPr>
          <w:lang w:val="es-ES"/>
        </w:rPr>
      </w:pPr>
      <w:bookmarkStart w:id="20" w:name="lt_pId101"/>
      <w:bookmarkEnd w:id="19"/>
      <w:r w:rsidRPr="008C0371">
        <w:rPr>
          <w:b/>
          <w:bCs/>
          <w:lang w:val="es-ES"/>
        </w:rPr>
        <w:t>3.1.2</w:t>
      </w:r>
      <w:r w:rsidRPr="0068699A">
        <w:rPr>
          <w:lang w:val="es-ES"/>
        </w:rPr>
        <w:tab/>
      </w:r>
      <w:r w:rsidR="00E533CC" w:rsidRPr="0068699A">
        <w:rPr>
          <w:lang w:val="es-ES"/>
        </w:rPr>
        <w:t>El Grupo solicita a la Secretaría que reconsider</w:t>
      </w:r>
      <w:r w:rsidR="00521099">
        <w:rPr>
          <w:lang w:val="es-ES"/>
        </w:rPr>
        <w:t>e</w:t>
      </w:r>
      <w:r w:rsidR="00E533CC" w:rsidRPr="0068699A">
        <w:rPr>
          <w:lang w:val="es-ES"/>
        </w:rPr>
        <w:t xml:space="preserve"> la sección B e invitó a l</w:t>
      </w:r>
      <w:r w:rsidR="00C43F02">
        <w:rPr>
          <w:lang w:val="es-ES"/>
        </w:rPr>
        <w:t>o</w:t>
      </w:r>
      <w:r w:rsidR="00E533CC" w:rsidRPr="0068699A">
        <w:rPr>
          <w:lang w:val="es-ES"/>
        </w:rPr>
        <w:t xml:space="preserve">s </w:t>
      </w:r>
      <w:r w:rsidR="00C43F02">
        <w:rPr>
          <w:lang w:val="es-ES"/>
        </w:rPr>
        <w:t>m</w:t>
      </w:r>
      <w:r w:rsidR="00E533CC" w:rsidRPr="0068699A">
        <w:rPr>
          <w:lang w:val="es-ES"/>
        </w:rPr>
        <w:t xml:space="preserve">iembros a </w:t>
      </w:r>
      <w:r w:rsidR="008C0371">
        <w:rPr>
          <w:lang w:val="es-ES"/>
        </w:rPr>
        <w:t>presentar propuestas concretas.</w:t>
      </w:r>
      <w:r w:rsidR="00E533CC" w:rsidRPr="0068699A">
        <w:rPr>
          <w:lang w:val="es-ES"/>
        </w:rPr>
        <w:t xml:space="preserve"> También se invitó al Grupo a presentar propuestas relativas a la sección E del documento para su debate en la próxima re</w:t>
      </w:r>
      <w:r w:rsidR="00FB7EDC">
        <w:rPr>
          <w:lang w:val="es-ES"/>
        </w:rPr>
        <w:t>unión, en caso de que las haya.</w:t>
      </w:r>
    </w:p>
    <w:p w:rsidR="00487978" w:rsidRPr="008C0371" w:rsidRDefault="00487978" w:rsidP="003567CE">
      <w:pPr>
        <w:tabs>
          <w:tab w:val="clear" w:pos="567"/>
        </w:tabs>
        <w:rPr>
          <w:lang w:val="es-ES"/>
        </w:rPr>
      </w:pPr>
      <w:bookmarkStart w:id="21" w:name="lt_pId103"/>
      <w:bookmarkEnd w:id="20"/>
      <w:r w:rsidRPr="008C0371">
        <w:rPr>
          <w:b/>
          <w:bCs/>
          <w:lang w:val="es-ES"/>
        </w:rPr>
        <w:t>3.1.3</w:t>
      </w:r>
      <w:r w:rsidRPr="008C0371">
        <w:rPr>
          <w:lang w:val="es-ES"/>
        </w:rPr>
        <w:tab/>
      </w:r>
      <w:r w:rsidR="00127A95" w:rsidRPr="008C0371">
        <w:rPr>
          <w:lang w:val="es-ES"/>
        </w:rPr>
        <w:t>El</w:t>
      </w:r>
      <w:r w:rsidR="00E533CC" w:rsidRPr="008C0371">
        <w:rPr>
          <w:lang w:val="es-ES"/>
        </w:rPr>
        <w:t xml:space="preserve"> Grupo tuvo un debate sobre el Informe de cuatro años de la UIT al HLPF bajo los auspicios</w:t>
      </w:r>
      <w:r w:rsidR="00127A95" w:rsidRPr="008C0371">
        <w:rPr>
          <w:lang w:val="es-ES"/>
        </w:rPr>
        <w:t xml:space="preserve"> de la AGNU en septiembre de 2019. Aunque en este momento no existe un procedimiento especificado para la preparación del </w:t>
      </w:r>
      <w:r w:rsidR="00521099" w:rsidRPr="008C0371">
        <w:rPr>
          <w:lang w:val="es-ES"/>
        </w:rPr>
        <w:t xml:space="preserve">Informe </w:t>
      </w:r>
      <w:r w:rsidR="00127A95" w:rsidRPr="008C0371">
        <w:rPr>
          <w:lang w:val="es-ES"/>
        </w:rPr>
        <w:t>de cuatro años, el Grupo propuso que la Secretaría y el equipo de dirección del GTC</w:t>
      </w:r>
      <w:r w:rsidR="00612C39" w:rsidRPr="008C0371">
        <w:rPr>
          <w:lang w:val="es-ES"/>
        </w:rPr>
        <w:t>-</w:t>
      </w:r>
      <w:r w:rsidR="00127A95" w:rsidRPr="008C0371">
        <w:rPr>
          <w:lang w:val="es-ES"/>
        </w:rPr>
        <w:t xml:space="preserve">CMSI+ODS proporcionen una recopilación de los Informes a los HLPF </w:t>
      </w:r>
      <w:r w:rsidR="00521099" w:rsidRPr="008C0371">
        <w:rPr>
          <w:lang w:val="es-ES"/>
        </w:rPr>
        <w:t xml:space="preserve">anuales </w:t>
      </w:r>
      <w:r w:rsidR="00127A95" w:rsidRPr="008C0371">
        <w:rPr>
          <w:lang w:val="es-ES"/>
        </w:rPr>
        <w:t xml:space="preserve">de </w:t>
      </w:r>
      <w:r w:rsidRPr="008C0371">
        <w:rPr>
          <w:lang w:val="es-ES"/>
        </w:rPr>
        <w:t xml:space="preserve">2016, 2017, 2018 </w:t>
      </w:r>
      <w:r w:rsidR="00127A95" w:rsidRPr="008C0371">
        <w:rPr>
          <w:lang w:val="es-ES"/>
        </w:rPr>
        <w:t>y</w:t>
      </w:r>
      <w:r w:rsidRPr="008C0371">
        <w:rPr>
          <w:lang w:val="es-ES"/>
        </w:rPr>
        <w:t xml:space="preserve"> 2019.</w:t>
      </w:r>
      <w:bookmarkEnd w:id="21"/>
    </w:p>
    <w:p w:rsidR="00487978" w:rsidRPr="008C0371" w:rsidRDefault="00487978" w:rsidP="003A3281">
      <w:pPr>
        <w:tabs>
          <w:tab w:val="clear" w:pos="567"/>
        </w:tabs>
        <w:rPr>
          <w:lang w:val="es-ES"/>
        </w:rPr>
      </w:pPr>
      <w:bookmarkStart w:id="22" w:name="lt_pId104"/>
      <w:r w:rsidRPr="008C0371">
        <w:rPr>
          <w:b/>
          <w:bCs/>
          <w:lang w:val="es-ES"/>
        </w:rPr>
        <w:t>3.1.4</w:t>
      </w:r>
      <w:r w:rsidRPr="008C0371">
        <w:rPr>
          <w:lang w:val="es-ES"/>
        </w:rPr>
        <w:tab/>
      </w:r>
      <w:r w:rsidR="00127A95" w:rsidRPr="008C0371">
        <w:rPr>
          <w:lang w:val="es-ES"/>
        </w:rPr>
        <w:t>El equipo de dirección gestionó del GTC</w:t>
      </w:r>
      <w:r w:rsidR="00612C39" w:rsidRPr="008C0371">
        <w:rPr>
          <w:lang w:val="es-ES"/>
        </w:rPr>
        <w:t>-</w:t>
      </w:r>
      <w:r w:rsidR="00127A95" w:rsidRPr="008C0371">
        <w:rPr>
          <w:lang w:val="es-ES"/>
        </w:rPr>
        <w:t>CMSI+ODS la contribución del Consejo de la</w:t>
      </w:r>
      <w:r w:rsidR="003A3281">
        <w:rPr>
          <w:lang w:val="es-ES"/>
        </w:rPr>
        <w:t> </w:t>
      </w:r>
      <w:r w:rsidR="00127A95" w:rsidRPr="008C0371">
        <w:rPr>
          <w:lang w:val="es-ES"/>
        </w:rPr>
        <w:t xml:space="preserve">UIT al documento del HLPF de 2019 en </w:t>
      </w:r>
      <w:r w:rsidR="00127A95" w:rsidRPr="008C0371">
        <w:rPr>
          <w:lang w:val="es-ES"/>
        </w:rPr>
        <w:lastRenderedPageBreak/>
        <w:t xml:space="preserve">base a los comentarios recibidos </w:t>
      </w:r>
      <w:bookmarkStart w:id="23" w:name="lt_pId105"/>
      <w:bookmarkEnd w:id="22"/>
      <w:r w:rsidRPr="008C0371">
        <w:rPr>
          <w:lang w:val="es-ES"/>
        </w:rPr>
        <w:t>(Document</w:t>
      </w:r>
      <w:r w:rsidR="00127A95" w:rsidRPr="008C0371">
        <w:rPr>
          <w:lang w:val="es-ES"/>
        </w:rPr>
        <w:t>o</w:t>
      </w:r>
      <w:r w:rsidR="00FB7EDC">
        <w:rPr>
          <w:lang w:val="es-ES"/>
        </w:rPr>
        <w:t> </w:t>
      </w:r>
      <w:r w:rsidRPr="008C0371">
        <w:rPr>
          <w:b/>
          <w:bCs/>
          <w:lang w:val="es-ES"/>
        </w:rPr>
        <w:t>CWG</w:t>
      </w:r>
      <w:r w:rsidR="00FB7EDC">
        <w:rPr>
          <w:b/>
          <w:bCs/>
          <w:lang w:val="es-ES"/>
        </w:rPr>
        <w:noBreakHyphen/>
      </w:r>
      <w:r w:rsidR="001A62A9">
        <w:rPr>
          <w:b/>
          <w:bCs/>
          <w:lang w:val="es-ES"/>
        </w:rPr>
        <w:t>WSIS&amp;SDG</w:t>
      </w:r>
      <w:r w:rsidR="005E33FB">
        <w:rPr>
          <w:b/>
          <w:bCs/>
          <w:lang w:val="es-ES"/>
        </w:rPr>
        <w:noBreakHyphen/>
      </w:r>
      <w:r w:rsidR="001A62A9">
        <w:rPr>
          <w:b/>
          <w:bCs/>
          <w:lang w:val="es-ES"/>
        </w:rPr>
        <w:t>33/15</w:t>
      </w:r>
      <w:r w:rsidRPr="008C0371">
        <w:rPr>
          <w:b/>
          <w:bCs/>
          <w:lang w:val="es-ES"/>
        </w:rPr>
        <w:t>(Rev.3)</w:t>
      </w:r>
      <w:r w:rsidR="00C43F02" w:rsidRPr="00C43F02">
        <w:rPr>
          <w:lang w:val="es-ES"/>
        </w:rPr>
        <w:t>)</w:t>
      </w:r>
      <w:r w:rsidRPr="008C0371">
        <w:rPr>
          <w:lang w:val="es-ES"/>
        </w:rPr>
        <w:t>.</w:t>
      </w:r>
      <w:bookmarkEnd w:id="23"/>
    </w:p>
    <w:p w:rsidR="00127A95" w:rsidRPr="008C0371" w:rsidRDefault="00487978" w:rsidP="003567CE">
      <w:pPr>
        <w:tabs>
          <w:tab w:val="clear" w:pos="567"/>
        </w:tabs>
        <w:rPr>
          <w:lang w:val="es-ES"/>
        </w:rPr>
      </w:pPr>
      <w:bookmarkStart w:id="24" w:name="lt_pId106"/>
      <w:r w:rsidRPr="008C0371">
        <w:rPr>
          <w:b/>
          <w:bCs/>
          <w:lang w:val="es-ES"/>
        </w:rPr>
        <w:t>3.1.5</w:t>
      </w:r>
      <w:r w:rsidRPr="008C0371">
        <w:rPr>
          <w:lang w:val="es-ES"/>
        </w:rPr>
        <w:tab/>
      </w:r>
      <w:r w:rsidR="00127A95" w:rsidRPr="008C0371">
        <w:rPr>
          <w:lang w:val="es-ES"/>
        </w:rPr>
        <w:t xml:space="preserve">El Informe se presentó </w:t>
      </w:r>
      <w:r w:rsidR="002F704B" w:rsidRPr="008C0371">
        <w:rPr>
          <w:lang w:val="es-ES"/>
        </w:rPr>
        <w:t xml:space="preserve">al Presidente de la reunión de 2019 del Consejo de la UIT </w:t>
      </w:r>
      <w:r w:rsidR="00127A95" w:rsidRPr="008C0371">
        <w:rPr>
          <w:lang w:val="es-ES"/>
        </w:rPr>
        <w:t>para responder a las peticiones y procedimientos de la AGNU para la pr</w:t>
      </w:r>
      <w:r w:rsidR="008C0371">
        <w:rPr>
          <w:lang w:val="es-ES"/>
        </w:rPr>
        <w:t>esentación formal del Informe.</w:t>
      </w:r>
    </w:p>
    <w:p w:rsidR="00487978" w:rsidRPr="0068699A" w:rsidRDefault="00487978" w:rsidP="00D903F1">
      <w:pPr>
        <w:pStyle w:val="Heading2"/>
        <w:rPr>
          <w:rFonts w:asciiTheme="minorHAnsi" w:hAnsiTheme="minorHAnsi" w:cstheme="minorHAnsi"/>
          <w:b w:val="0"/>
          <w:bCs/>
          <w:lang w:val="es-ES"/>
        </w:rPr>
      </w:pPr>
      <w:bookmarkStart w:id="25" w:name="lt_pId107"/>
      <w:bookmarkEnd w:id="24"/>
      <w:r w:rsidRPr="0068699A">
        <w:rPr>
          <w:lang w:val="es-ES"/>
        </w:rPr>
        <w:t>3.2</w:t>
      </w:r>
      <w:r w:rsidRPr="0068699A">
        <w:rPr>
          <w:lang w:val="es-ES"/>
        </w:rPr>
        <w:tab/>
      </w:r>
      <w:r w:rsidR="00174AD1" w:rsidRPr="00A418DF">
        <w:rPr>
          <w:lang w:val="es-ES"/>
        </w:rPr>
        <w:t xml:space="preserve">Actualización de la hoja de ruta sobre los ODS </w:t>
      </w:r>
      <w:r w:rsidRPr="001A62A9">
        <w:t>(</w:t>
      </w:r>
      <w:hyperlink r:id="rId36" w:history="1">
        <w:r w:rsidRPr="00194D20">
          <w:rPr>
            <w:rStyle w:val="Hyperlink"/>
            <w:rFonts w:asciiTheme="minorHAnsi" w:hAnsiTheme="minorHAnsi" w:cstheme="minorHAnsi"/>
            <w:b w:val="0"/>
            <w:bCs/>
            <w:lang w:val="es-ES"/>
          </w:rPr>
          <w:t>CWG-WSIS-33-08</w:t>
        </w:r>
      </w:hyperlink>
      <w:r w:rsidRPr="001A62A9">
        <w:t>)</w:t>
      </w:r>
      <w:r w:rsidR="00D903F1" w:rsidRPr="001A62A9">
        <w:t xml:space="preserve">: </w:t>
      </w:r>
      <w:r w:rsidR="00D903F1" w:rsidRPr="00A418DF">
        <w:rPr>
          <w:lang w:val="es-ES"/>
        </w:rPr>
        <w:t>Los miembros apreciaron todos los esfuerzos realizados y las actualizaciones recibidas de</w:t>
      </w:r>
      <w:r w:rsidRPr="00A418DF">
        <w:rPr>
          <w:lang w:val="es-ES"/>
        </w:rPr>
        <w:t xml:space="preserve"> </w:t>
      </w:r>
      <w:r w:rsidR="00D903F1" w:rsidRPr="00A418DF">
        <w:rPr>
          <w:lang w:val="es-ES"/>
        </w:rPr>
        <w:t>la hoja de ruta sobre los ODS de la UIT</w:t>
      </w:r>
      <w:bookmarkEnd w:id="25"/>
    </w:p>
    <w:p w:rsidR="00487978" w:rsidRPr="001A62A9" w:rsidRDefault="00487978" w:rsidP="008C0371">
      <w:bookmarkStart w:id="26" w:name="lt_pId108"/>
      <w:r w:rsidRPr="00FB7EDC">
        <w:rPr>
          <w:b/>
          <w:bCs/>
          <w:lang w:val="es-ES"/>
        </w:rPr>
        <w:t>3.3</w:t>
      </w:r>
      <w:r w:rsidRPr="0068699A">
        <w:rPr>
          <w:lang w:val="es-ES"/>
        </w:rPr>
        <w:tab/>
      </w:r>
      <w:r w:rsidR="00D903F1" w:rsidRPr="0068699A">
        <w:rPr>
          <w:lang w:val="es-ES"/>
        </w:rPr>
        <w:t>El Grupo recordó que, de conformidad con el Acuerdo del Consejo de la UIT, los documentos de la Secretaría deben publicarse con 30 días de antelación.</w:t>
      </w:r>
      <w:bookmarkStart w:id="27" w:name="lt_pId109"/>
      <w:bookmarkEnd w:id="26"/>
    </w:p>
    <w:p w:rsidR="00487978" w:rsidRPr="0068699A" w:rsidRDefault="00487978" w:rsidP="00D903F1">
      <w:pPr>
        <w:pStyle w:val="Heading1"/>
        <w:rPr>
          <w:lang w:val="es-ES"/>
        </w:rPr>
      </w:pPr>
      <w:r w:rsidRPr="0068699A">
        <w:rPr>
          <w:lang w:val="es-ES"/>
        </w:rPr>
        <w:t>4</w:t>
      </w:r>
      <w:r w:rsidRPr="0068699A">
        <w:rPr>
          <w:lang w:val="es-ES"/>
        </w:rPr>
        <w:tab/>
      </w:r>
      <w:bookmarkEnd w:id="27"/>
      <w:r w:rsidR="00D903F1" w:rsidRPr="0068699A">
        <w:rPr>
          <w:lang w:val="es-ES"/>
        </w:rPr>
        <w:t>Próxima reunión</w:t>
      </w:r>
    </w:p>
    <w:p w:rsidR="00487978" w:rsidRPr="0068699A" w:rsidRDefault="00487978" w:rsidP="008C0371">
      <w:pPr>
        <w:rPr>
          <w:b/>
          <w:lang w:val="es-ES"/>
        </w:rPr>
      </w:pPr>
      <w:r w:rsidRPr="00FB7EDC">
        <w:rPr>
          <w:b/>
          <w:lang w:val="es-ES"/>
        </w:rPr>
        <w:t>4.1</w:t>
      </w:r>
      <w:r w:rsidRPr="0068699A">
        <w:rPr>
          <w:bCs/>
          <w:lang w:val="es-ES"/>
        </w:rPr>
        <w:tab/>
      </w:r>
      <w:bookmarkStart w:id="28" w:name="lt_pId111"/>
      <w:r w:rsidR="00D903F1" w:rsidRPr="0068699A">
        <w:rPr>
          <w:lang w:val="es-ES"/>
        </w:rPr>
        <w:t>La fecha de la próxima reunión del GTC</w:t>
      </w:r>
      <w:r w:rsidR="00612C39">
        <w:rPr>
          <w:lang w:val="es-ES"/>
        </w:rPr>
        <w:t>-</w:t>
      </w:r>
      <w:r w:rsidR="00D903F1" w:rsidRPr="0068699A">
        <w:rPr>
          <w:lang w:val="es-ES"/>
        </w:rPr>
        <w:t>CMSI+ODS se decidirá en consecuencia después de</w:t>
      </w:r>
      <w:r w:rsidR="002F704B">
        <w:rPr>
          <w:lang w:val="es-ES"/>
        </w:rPr>
        <w:t xml:space="preserve"> </w:t>
      </w:r>
      <w:r w:rsidR="00D903F1" w:rsidRPr="0068699A">
        <w:rPr>
          <w:lang w:val="es-ES"/>
        </w:rPr>
        <w:t>l</w:t>
      </w:r>
      <w:r w:rsidR="002F704B">
        <w:rPr>
          <w:lang w:val="es-ES"/>
        </w:rPr>
        <w:t>a reunión del</w:t>
      </w:r>
      <w:r w:rsidR="00D903F1" w:rsidRPr="0068699A">
        <w:rPr>
          <w:lang w:val="es-ES"/>
        </w:rPr>
        <w:t xml:space="preserve"> Consejo de 2019.</w:t>
      </w:r>
      <w:bookmarkEnd w:id="28"/>
    </w:p>
    <w:p w:rsidR="00487978" w:rsidRPr="0068699A" w:rsidRDefault="00487978" w:rsidP="00D903F1">
      <w:pPr>
        <w:pStyle w:val="Heading1"/>
        <w:rPr>
          <w:lang w:val="es-ES"/>
        </w:rPr>
      </w:pPr>
      <w:bookmarkStart w:id="29" w:name="lt_pId112"/>
      <w:r w:rsidRPr="0068699A">
        <w:rPr>
          <w:lang w:val="es-ES"/>
        </w:rPr>
        <w:t>5</w:t>
      </w:r>
      <w:r w:rsidRPr="0068699A">
        <w:rPr>
          <w:lang w:val="es-ES"/>
        </w:rPr>
        <w:tab/>
      </w:r>
      <w:bookmarkEnd w:id="29"/>
      <w:r w:rsidR="00D903F1" w:rsidRPr="0068699A">
        <w:rPr>
          <w:lang w:val="es-ES"/>
        </w:rPr>
        <w:t>Observaciones finales</w:t>
      </w:r>
    </w:p>
    <w:p w:rsidR="002D5EAF" w:rsidRPr="0068699A" w:rsidRDefault="00487978" w:rsidP="00DB16CB">
      <w:pPr>
        <w:rPr>
          <w:lang w:val="es-ES"/>
        </w:rPr>
      </w:pPr>
      <w:r w:rsidRPr="0068699A">
        <w:rPr>
          <w:lang w:val="es-ES"/>
        </w:rPr>
        <w:t xml:space="preserve">Para clausurar la reunión, el Presidente manifestó su agradecimiento </w:t>
      </w:r>
      <w:r w:rsidR="00D903F1" w:rsidRPr="0068699A">
        <w:rPr>
          <w:lang w:val="es-ES"/>
        </w:rPr>
        <w:t xml:space="preserve">personal </w:t>
      </w:r>
      <w:r w:rsidRPr="0068699A">
        <w:rPr>
          <w:lang w:val="es-ES"/>
        </w:rPr>
        <w:t xml:space="preserve">a todos los </w:t>
      </w:r>
      <w:r w:rsidR="00DB16CB">
        <w:rPr>
          <w:lang w:val="es-ES"/>
        </w:rPr>
        <w:t>m</w:t>
      </w:r>
      <w:r w:rsidRPr="0068699A">
        <w:rPr>
          <w:lang w:val="es-ES"/>
        </w:rPr>
        <w:t xml:space="preserve">iembros de la UIT que participaron en los trabajos de la </w:t>
      </w:r>
      <w:r w:rsidR="00D903F1" w:rsidRPr="0068699A">
        <w:rPr>
          <w:lang w:val="es-ES"/>
        </w:rPr>
        <w:t>33ª</w:t>
      </w:r>
      <w:r w:rsidRPr="0068699A">
        <w:rPr>
          <w:lang w:val="es-ES"/>
        </w:rPr>
        <w:t xml:space="preserve"> reuni</w:t>
      </w:r>
      <w:r w:rsidR="00D903F1" w:rsidRPr="0068699A">
        <w:rPr>
          <w:lang w:val="es-ES"/>
        </w:rPr>
        <w:t>ón</w:t>
      </w:r>
      <w:r w:rsidRPr="0068699A">
        <w:rPr>
          <w:lang w:val="es-ES"/>
        </w:rPr>
        <w:t xml:space="preserve"> del GTC-CMSI</w:t>
      </w:r>
      <w:r w:rsidR="00D903F1" w:rsidRPr="0068699A">
        <w:rPr>
          <w:lang w:val="es-ES"/>
        </w:rPr>
        <w:t>+ODS</w:t>
      </w:r>
      <w:r w:rsidRPr="0068699A">
        <w:rPr>
          <w:lang w:val="es-ES"/>
        </w:rPr>
        <w:t xml:space="preserve"> y dio las gracias a los Vicepresidentes, especialmente a la Sra. </w:t>
      </w:r>
      <w:r w:rsidR="00D903F1" w:rsidRPr="0068699A">
        <w:rPr>
          <w:lang w:val="es-ES"/>
        </w:rPr>
        <w:t>Aygun Ahmadova (Azerbaiyán)</w:t>
      </w:r>
      <w:r w:rsidRPr="0068699A">
        <w:rPr>
          <w:lang w:val="es-ES"/>
        </w:rPr>
        <w:t xml:space="preserve">, </w:t>
      </w:r>
      <w:r w:rsidR="00C43F02">
        <w:rPr>
          <w:lang w:val="es-ES"/>
        </w:rPr>
        <w:t>a</w:t>
      </w:r>
      <w:r w:rsidR="0068699A" w:rsidRPr="0068699A">
        <w:rPr>
          <w:lang w:val="es-ES"/>
        </w:rPr>
        <w:t xml:space="preserve">l </w:t>
      </w:r>
      <w:r w:rsidRPr="0068699A">
        <w:rPr>
          <w:lang w:val="es-ES"/>
        </w:rPr>
        <w:t>Sr.</w:t>
      </w:r>
      <w:r w:rsidR="00777169">
        <w:rPr>
          <w:lang w:val="es-ES"/>
        </w:rPr>
        <w:t> </w:t>
      </w:r>
      <w:r w:rsidRPr="0068699A">
        <w:rPr>
          <w:lang w:val="es-ES"/>
        </w:rPr>
        <w:t>Mansour Al-Qurashi (Arabia Saudita),</w:t>
      </w:r>
      <w:r w:rsidR="0068699A" w:rsidRPr="0068699A">
        <w:rPr>
          <w:lang w:val="es-ES"/>
        </w:rPr>
        <w:t xml:space="preserve"> </w:t>
      </w:r>
      <w:r w:rsidR="00C43F02">
        <w:rPr>
          <w:lang w:val="es-ES"/>
        </w:rPr>
        <w:t>a</w:t>
      </w:r>
      <w:r w:rsidR="0068699A" w:rsidRPr="0068699A">
        <w:rPr>
          <w:lang w:val="es-ES"/>
        </w:rPr>
        <w:t>l</w:t>
      </w:r>
      <w:r w:rsidRPr="0068699A">
        <w:rPr>
          <w:lang w:val="es-ES"/>
        </w:rPr>
        <w:t xml:space="preserve"> Sr. Cai Guolei (China) </w:t>
      </w:r>
      <w:r w:rsidR="0068699A" w:rsidRPr="0068699A">
        <w:rPr>
          <w:lang w:val="es-ES"/>
        </w:rPr>
        <w:t xml:space="preserve">y </w:t>
      </w:r>
      <w:r w:rsidR="00C43F02">
        <w:rPr>
          <w:lang w:val="es-ES"/>
        </w:rPr>
        <w:t>a</w:t>
      </w:r>
      <w:r w:rsidR="0068699A" w:rsidRPr="0068699A">
        <w:rPr>
          <w:lang w:val="es-ES"/>
        </w:rPr>
        <w:t xml:space="preserve">l Dr. Ahmad Reza Sharafat (República Islámica del Irán) </w:t>
      </w:r>
      <w:r w:rsidRPr="0068699A">
        <w:rPr>
          <w:lang w:val="es-ES"/>
        </w:rPr>
        <w:t>por haber asistido a la reunión y a todos aquellos que han contribuido a los trabajos del GTC-CMSI</w:t>
      </w:r>
      <w:r w:rsidR="0068699A" w:rsidRPr="0068699A">
        <w:rPr>
          <w:lang w:val="es-ES"/>
        </w:rPr>
        <w:t>+ODS</w:t>
      </w:r>
      <w:r w:rsidRPr="0068699A">
        <w:rPr>
          <w:lang w:val="es-ES"/>
        </w:rPr>
        <w:t xml:space="preserve"> y </w:t>
      </w:r>
      <w:r w:rsidR="0068699A" w:rsidRPr="0068699A">
        <w:rPr>
          <w:lang w:val="es-ES"/>
        </w:rPr>
        <w:t>el p</w:t>
      </w:r>
      <w:r w:rsidRPr="0068699A">
        <w:rPr>
          <w:lang w:val="es-ES"/>
        </w:rPr>
        <w:t>roceso de la CMSI. Se manifestó agradecimiento al Sr.</w:t>
      </w:r>
      <w:r w:rsidR="007804F0">
        <w:rPr>
          <w:lang w:val="es-ES"/>
        </w:rPr>
        <w:t> </w:t>
      </w:r>
      <w:r w:rsidRPr="0068699A">
        <w:rPr>
          <w:lang w:val="es-ES"/>
        </w:rPr>
        <w:t>Houlin Zhao, Secretario General de la UIT, al Sr. Malcolm John</w:t>
      </w:r>
      <w:r w:rsidR="0068699A" w:rsidRPr="0068699A">
        <w:rPr>
          <w:lang w:val="es-ES"/>
        </w:rPr>
        <w:t>son, Vicesecretario General y a la Sra.</w:t>
      </w:r>
      <w:r w:rsidRPr="0068699A">
        <w:rPr>
          <w:lang w:val="es-ES"/>
        </w:rPr>
        <w:t xml:space="preserve"> </w:t>
      </w:r>
      <w:r w:rsidR="0068699A" w:rsidRPr="0068699A">
        <w:rPr>
          <w:lang w:val="es-ES"/>
        </w:rPr>
        <w:t>Doreen Bogdan Martin</w:t>
      </w:r>
      <w:r w:rsidRPr="0068699A">
        <w:rPr>
          <w:lang w:val="es-ES"/>
        </w:rPr>
        <w:t>, Director</w:t>
      </w:r>
      <w:r w:rsidR="0068699A" w:rsidRPr="0068699A">
        <w:rPr>
          <w:lang w:val="es-ES"/>
        </w:rPr>
        <w:t>a de la BDT.</w:t>
      </w:r>
      <w:r w:rsidRPr="0068699A">
        <w:rPr>
          <w:lang w:val="es-ES"/>
        </w:rPr>
        <w:t xml:space="preserve"> Asimismo se agradeció la asistencia de la Secretaría</w:t>
      </w:r>
      <w:r w:rsidR="00FB7EDC">
        <w:rPr>
          <w:lang w:val="es-ES"/>
        </w:rPr>
        <w:t xml:space="preserve">, </w:t>
      </w:r>
      <w:r w:rsidR="0068699A" w:rsidRPr="0068699A">
        <w:rPr>
          <w:lang w:val="es-ES"/>
        </w:rPr>
        <w:t>Sr. Catalin Marinescu</w:t>
      </w:r>
      <w:r w:rsidRPr="0068699A">
        <w:rPr>
          <w:lang w:val="es-ES"/>
        </w:rPr>
        <w:t>, Sra. Gitanjali Sah, Sr. Vladimir Stankovic, Sr. Michael Kioy, Sr.</w:t>
      </w:r>
      <w:r w:rsidR="007804F0">
        <w:rPr>
          <w:lang w:val="es-ES"/>
        </w:rPr>
        <w:t> </w:t>
      </w:r>
      <w:r w:rsidRPr="0068699A">
        <w:rPr>
          <w:lang w:val="es-ES"/>
        </w:rPr>
        <w:t>Mario Castro Grande y Sra. Esperanza Magpantay.</w:t>
      </w:r>
    </w:p>
    <w:p w:rsidR="003D0756" w:rsidRPr="0068699A" w:rsidRDefault="003D0756" w:rsidP="0052120F">
      <w:pPr>
        <w:pStyle w:val="Reasons"/>
        <w:rPr>
          <w:lang w:val="es-ES"/>
        </w:rPr>
      </w:pPr>
    </w:p>
    <w:p w:rsidR="00A613FB" w:rsidRPr="0068699A" w:rsidRDefault="003D0756" w:rsidP="004C778F">
      <w:pPr>
        <w:jc w:val="center"/>
        <w:rPr>
          <w:lang w:val="es-ES"/>
        </w:rPr>
      </w:pPr>
      <w:r w:rsidRPr="0068699A">
        <w:rPr>
          <w:lang w:val="es-ES"/>
        </w:rPr>
        <w:lastRenderedPageBreak/>
        <w:t>______________</w:t>
      </w:r>
    </w:p>
    <w:sectPr w:rsidR="00A613FB" w:rsidRPr="0068699A" w:rsidSect="006710F6">
      <w:headerReference w:type="default" r:id="rId37"/>
      <w:foot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20F" w:rsidRDefault="0052120F">
      <w:r>
        <w:separator/>
      </w:r>
    </w:p>
  </w:endnote>
  <w:endnote w:type="continuationSeparator" w:id="0">
    <w:p w:rsidR="0052120F" w:rsidRDefault="0052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0F" w:rsidRPr="004C778F" w:rsidRDefault="004C778F" w:rsidP="004C778F">
    <w:pPr>
      <w:pStyle w:val="Footer"/>
      <w:rPr>
        <w:lang w:val="fr-CH"/>
      </w:rPr>
    </w:pPr>
    <w:r w:rsidRPr="004C778F">
      <w:rPr>
        <w:lang w:val="en-US"/>
      </w:rPr>
      <w:fldChar w:fldCharType="begin"/>
    </w:r>
    <w:r w:rsidRPr="004C778F">
      <w:rPr>
        <w:lang w:val="fr-CH"/>
      </w:rPr>
      <w:instrText xml:space="preserve"> FILENAME \p  \* MERGEFORMAT </w:instrText>
    </w:r>
    <w:r w:rsidRPr="004C778F">
      <w:rPr>
        <w:lang w:val="en-US"/>
      </w:rPr>
      <w:fldChar w:fldCharType="separate"/>
    </w:r>
    <w:r w:rsidR="00421081">
      <w:rPr>
        <w:lang w:val="fr-CH"/>
      </w:rPr>
      <w:t>P:\ESP\SG\CONSEIL\C19\000\008S.docx</w:t>
    </w:r>
    <w:r w:rsidRPr="004C778F">
      <w:rPr>
        <w:lang w:val="en-US"/>
      </w:rPr>
      <w:fldChar w:fldCharType="end"/>
    </w:r>
    <w:r w:rsidRPr="004C778F">
      <w:rPr>
        <w:lang w:val="fr-CH"/>
      </w:rPr>
      <w:t xml:space="preserve"> (</w:t>
    </w:r>
    <w:r>
      <w:rPr>
        <w:lang w:val="fr-CH"/>
      </w:rPr>
      <w:t>450217</w:t>
    </w:r>
    <w:r w:rsidRPr="004C778F">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0F" w:rsidRDefault="0052120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20F" w:rsidRDefault="0052120F">
      <w:r>
        <w:t>____________________</w:t>
      </w:r>
    </w:p>
  </w:footnote>
  <w:footnote w:type="continuationSeparator" w:id="0">
    <w:p w:rsidR="0052120F" w:rsidRDefault="00521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0F" w:rsidRDefault="0052120F" w:rsidP="007657F0">
    <w:pPr>
      <w:pStyle w:val="Header"/>
    </w:pPr>
    <w:r>
      <w:fldChar w:fldCharType="begin"/>
    </w:r>
    <w:r>
      <w:instrText>PAGE</w:instrText>
    </w:r>
    <w:r>
      <w:fldChar w:fldCharType="separate"/>
    </w:r>
    <w:r w:rsidR="00FA4E0A">
      <w:rPr>
        <w:noProof/>
      </w:rPr>
      <w:t>2</w:t>
    </w:r>
    <w:r>
      <w:rPr>
        <w:noProof/>
      </w:rPr>
      <w:fldChar w:fldCharType="end"/>
    </w:r>
  </w:p>
  <w:p w:rsidR="0052120F" w:rsidRDefault="0052120F" w:rsidP="004C778F">
    <w:pPr>
      <w:pStyle w:val="Header"/>
    </w:pPr>
    <w:r>
      <w:t>C19/</w:t>
    </w:r>
    <w:r w:rsidR="004C778F">
      <w:t>8</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61D8"/>
    <w:multiLevelType w:val="multilevel"/>
    <w:tmpl w:val="72C6A0E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691" w:hanging="698"/>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C4"/>
    <w:rsid w:val="000318E0"/>
    <w:rsid w:val="00044058"/>
    <w:rsid w:val="00053611"/>
    <w:rsid w:val="000560BE"/>
    <w:rsid w:val="00093EEB"/>
    <w:rsid w:val="000B0D00"/>
    <w:rsid w:val="000B668B"/>
    <w:rsid w:val="000B7C15"/>
    <w:rsid w:val="000D1D0F"/>
    <w:rsid w:val="000F5290"/>
    <w:rsid w:val="0010165C"/>
    <w:rsid w:val="00127A95"/>
    <w:rsid w:val="00146BFB"/>
    <w:rsid w:val="001659BB"/>
    <w:rsid w:val="00174AD1"/>
    <w:rsid w:val="00194D20"/>
    <w:rsid w:val="001A62A9"/>
    <w:rsid w:val="001F14A2"/>
    <w:rsid w:val="002279EC"/>
    <w:rsid w:val="002419E9"/>
    <w:rsid w:val="002801AA"/>
    <w:rsid w:val="002A2ACD"/>
    <w:rsid w:val="002B015B"/>
    <w:rsid w:val="002C4676"/>
    <w:rsid w:val="002C70B0"/>
    <w:rsid w:val="002D351D"/>
    <w:rsid w:val="002D5EAF"/>
    <w:rsid w:val="002F3CC4"/>
    <w:rsid w:val="002F704B"/>
    <w:rsid w:val="00310EE4"/>
    <w:rsid w:val="003365A0"/>
    <w:rsid w:val="00344252"/>
    <w:rsid w:val="003567CE"/>
    <w:rsid w:val="003A3281"/>
    <w:rsid w:val="003D0756"/>
    <w:rsid w:val="00421081"/>
    <w:rsid w:val="00437F80"/>
    <w:rsid w:val="0044760B"/>
    <w:rsid w:val="00487978"/>
    <w:rsid w:val="004A1A2C"/>
    <w:rsid w:val="004C778F"/>
    <w:rsid w:val="004E6588"/>
    <w:rsid w:val="005008D0"/>
    <w:rsid w:val="00513630"/>
    <w:rsid w:val="00521099"/>
    <w:rsid w:val="0052120F"/>
    <w:rsid w:val="00554D51"/>
    <w:rsid w:val="00560125"/>
    <w:rsid w:val="00585553"/>
    <w:rsid w:val="005B34D9"/>
    <w:rsid w:val="005D0CCF"/>
    <w:rsid w:val="005D1D00"/>
    <w:rsid w:val="005E33FB"/>
    <w:rsid w:val="005F3BCB"/>
    <w:rsid w:val="005F410F"/>
    <w:rsid w:val="0060149A"/>
    <w:rsid w:val="00601924"/>
    <w:rsid w:val="00612C39"/>
    <w:rsid w:val="006447EA"/>
    <w:rsid w:val="0064731F"/>
    <w:rsid w:val="00650787"/>
    <w:rsid w:val="00664FCB"/>
    <w:rsid w:val="006710F6"/>
    <w:rsid w:val="0068699A"/>
    <w:rsid w:val="006C1B56"/>
    <w:rsid w:val="006D4761"/>
    <w:rsid w:val="00726872"/>
    <w:rsid w:val="00751467"/>
    <w:rsid w:val="00760F1C"/>
    <w:rsid w:val="007657F0"/>
    <w:rsid w:val="0077252D"/>
    <w:rsid w:val="00777169"/>
    <w:rsid w:val="007804F0"/>
    <w:rsid w:val="00790264"/>
    <w:rsid w:val="007B48B9"/>
    <w:rsid w:val="007C368B"/>
    <w:rsid w:val="007E5DD3"/>
    <w:rsid w:val="007F350B"/>
    <w:rsid w:val="007F4F91"/>
    <w:rsid w:val="00820BE4"/>
    <w:rsid w:val="00827C4A"/>
    <w:rsid w:val="00841DC4"/>
    <w:rsid w:val="008451E8"/>
    <w:rsid w:val="008C0371"/>
    <w:rsid w:val="009074EE"/>
    <w:rsid w:val="00913B9C"/>
    <w:rsid w:val="009143C4"/>
    <w:rsid w:val="00934241"/>
    <w:rsid w:val="00944CF6"/>
    <w:rsid w:val="00946424"/>
    <w:rsid w:val="00956E77"/>
    <w:rsid w:val="009633CC"/>
    <w:rsid w:val="009F4811"/>
    <w:rsid w:val="00A334C2"/>
    <w:rsid w:val="00A418DF"/>
    <w:rsid w:val="00A42FDB"/>
    <w:rsid w:val="00A60ACC"/>
    <w:rsid w:val="00A613FB"/>
    <w:rsid w:val="00A67594"/>
    <w:rsid w:val="00A700EC"/>
    <w:rsid w:val="00AA05DC"/>
    <w:rsid w:val="00AA390C"/>
    <w:rsid w:val="00B0200A"/>
    <w:rsid w:val="00B17595"/>
    <w:rsid w:val="00B574DB"/>
    <w:rsid w:val="00B826C2"/>
    <w:rsid w:val="00B8298E"/>
    <w:rsid w:val="00BD0723"/>
    <w:rsid w:val="00BD2518"/>
    <w:rsid w:val="00BD34C4"/>
    <w:rsid w:val="00BE3D58"/>
    <w:rsid w:val="00BF1D1C"/>
    <w:rsid w:val="00C20C59"/>
    <w:rsid w:val="00C2727F"/>
    <w:rsid w:val="00C36DE0"/>
    <w:rsid w:val="00C43F02"/>
    <w:rsid w:val="00C47031"/>
    <w:rsid w:val="00C526B5"/>
    <w:rsid w:val="00C55B1F"/>
    <w:rsid w:val="00C605E6"/>
    <w:rsid w:val="00C65343"/>
    <w:rsid w:val="00C75E3B"/>
    <w:rsid w:val="00C97A5B"/>
    <w:rsid w:val="00CF1A67"/>
    <w:rsid w:val="00D2750E"/>
    <w:rsid w:val="00D62446"/>
    <w:rsid w:val="00D903F1"/>
    <w:rsid w:val="00DA4EA2"/>
    <w:rsid w:val="00DB16CB"/>
    <w:rsid w:val="00DC06DA"/>
    <w:rsid w:val="00DC3D3E"/>
    <w:rsid w:val="00DE2C90"/>
    <w:rsid w:val="00DE3B24"/>
    <w:rsid w:val="00E06947"/>
    <w:rsid w:val="00E0740D"/>
    <w:rsid w:val="00E22F88"/>
    <w:rsid w:val="00E3592D"/>
    <w:rsid w:val="00E533CC"/>
    <w:rsid w:val="00E92DE8"/>
    <w:rsid w:val="00EB1212"/>
    <w:rsid w:val="00EB171A"/>
    <w:rsid w:val="00ED2F90"/>
    <w:rsid w:val="00ED65AB"/>
    <w:rsid w:val="00F12850"/>
    <w:rsid w:val="00F33BF4"/>
    <w:rsid w:val="00F7105E"/>
    <w:rsid w:val="00F75F57"/>
    <w:rsid w:val="00F82FEE"/>
    <w:rsid w:val="00FA4E0A"/>
    <w:rsid w:val="00FB7EDC"/>
    <w:rsid w:val="00FC3D1C"/>
    <w:rsid w:val="00FD57D3"/>
    <w:rsid w:val="00FF0AC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4D90FAA-011A-4C18-8903-192846A2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C75E3B"/>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lang w:val="en-GB"/>
    </w:rPr>
  </w:style>
  <w:style w:type="character" w:customStyle="1" w:styleId="ListParagraphChar">
    <w:name w:val="List Paragraph Char"/>
    <w:basedOn w:val="DefaultParagraphFont"/>
    <w:link w:val="ListParagraph"/>
    <w:uiPriority w:val="34"/>
    <w:rsid w:val="00C75E3B"/>
    <w:rPr>
      <w:rFonts w:ascii="Times New Roman" w:hAnsi="Times New Roman"/>
      <w:sz w:val="24"/>
      <w:lang w:val="en-GB" w:eastAsia="en-US"/>
    </w:rPr>
  </w:style>
  <w:style w:type="paragraph" w:customStyle="1" w:styleId="Style12">
    <w:name w:val="Style12"/>
    <w:basedOn w:val="Normal"/>
    <w:rsid w:val="00BE3D58"/>
    <w:pPr>
      <w:widowControl w:val="0"/>
      <w:tabs>
        <w:tab w:val="clear" w:pos="567"/>
        <w:tab w:val="clear" w:pos="1134"/>
        <w:tab w:val="clear" w:pos="1701"/>
        <w:tab w:val="clear" w:pos="2268"/>
        <w:tab w:val="clear" w:pos="2835"/>
      </w:tabs>
      <w:overflowPunct/>
      <w:spacing w:before="0"/>
      <w:jc w:val="both"/>
      <w:textAlignment w:val="auto"/>
    </w:pPr>
    <w:rPr>
      <w:rFonts w:ascii="Times New Roman" w:eastAsia="SimSun" w:hAnsi="Times New Roman"/>
      <w:szCs w:val="24"/>
      <w:lang w:val="en-US" w:eastAsia="zh-CN"/>
    </w:rPr>
  </w:style>
  <w:style w:type="character" w:customStyle="1" w:styleId="FontStyle20">
    <w:name w:val="Font Style20"/>
    <w:rsid w:val="00A613FB"/>
    <w:rPr>
      <w:rFonts w:ascii="Times New Roman" w:hAnsi="Times New Roman" w:cs="Times New Roman"/>
      <w:b/>
      <w:bCs/>
      <w:sz w:val="26"/>
      <w:szCs w:val="26"/>
    </w:rPr>
  </w:style>
  <w:style w:type="paragraph" w:styleId="Date">
    <w:name w:val="Date"/>
    <w:basedOn w:val="Normal"/>
    <w:next w:val="Normal"/>
    <w:link w:val="DateChar"/>
    <w:rsid w:val="00C47031"/>
  </w:style>
  <w:style w:type="character" w:customStyle="1" w:styleId="DateChar">
    <w:name w:val="Date Char"/>
    <w:basedOn w:val="DefaultParagraphFont"/>
    <w:link w:val="Date"/>
    <w:rsid w:val="00C4703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8474">
      <w:bodyDiv w:val="1"/>
      <w:marLeft w:val="0"/>
      <w:marRight w:val="0"/>
      <w:marTop w:val="0"/>
      <w:marBottom w:val="0"/>
      <w:divBdr>
        <w:top w:val="none" w:sz="0" w:space="0" w:color="auto"/>
        <w:left w:val="none" w:sz="0" w:space="0" w:color="auto"/>
        <w:bottom w:val="none" w:sz="0" w:space="0" w:color="auto"/>
        <w:right w:val="none" w:sz="0" w:space="0" w:color="auto"/>
      </w:divBdr>
    </w:div>
    <w:div w:id="15129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org/en/ga/search/view_doc.asp?symbol=A/RES/70/212&amp;Lang=S" TargetMode="External"/><Relationship Id="rId18" Type="http://schemas.openxmlformats.org/officeDocument/2006/relationships/hyperlink" Target="https://www.itu.int/en/council/cwg-wsis/Documents/Resolution-140-PP18.pdf" TargetMode="External"/><Relationship Id="rId26" Type="http://schemas.openxmlformats.org/officeDocument/2006/relationships/hyperlink" Target="http://www.itu.int/net/wsis/implementation/2014/forum/inc/doc/outcome/362828V2E.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15-CL-C-0113/es" TargetMode="External"/><Relationship Id="rId34" Type="http://schemas.openxmlformats.org/officeDocument/2006/relationships/hyperlink" Target="https://www.itu.int/md/S19-CWGWSIS33-C-0011/es" TargetMode="External"/><Relationship Id="rId7" Type="http://schemas.openxmlformats.org/officeDocument/2006/relationships/endnotes" Target="endnotes.xml"/><Relationship Id="rId12" Type="http://schemas.openxmlformats.org/officeDocument/2006/relationships/hyperlink" Target="https://www.un.org/en/ga/search/view_doc.asp?symbol=A/RES/70/1&amp;Lang=S" TargetMode="External"/><Relationship Id="rId17" Type="http://schemas.openxmlformats.org/officeDocument/2006/relationships/hyperlink" Target="https://www.un.org/ga/search/view_doc.asp?symbol=E/RES/2018/28" TargetMode="External"/><Relationship Id="rId25" Type="http://schemas.openxmlformats.org/officeDocument/2006/relationships/hyperlink" Target="http://www.itu.int/net/wsis/implementation/2014/forum/inc/doc/outcome/362828V2E.pdf" TargetMode="External"/><Relationship Id="rId33" Type="http://schemas.openxmlformats.org/officeDocument/2006/relationships/hyperlink" Target="https://www.itu.int/en/council/cwg-wsis/Documents/Resolution-140-PP18.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org/en/ga/search/view_doc.asp?symbol=A/RES/73/218&amp;Lang=S" TargetMode="External"/><Relationship Id="rId20" Type="http://schemas.openxmlformats.org/officeDocument/2006/relationships/hyperlink" Target="https://www.itu.int/md/S16-CL-C-0127/en" TargetMode="External"/><Relationship Id="rId29" Type="http://schemas.openxmlformats.org/officeDocument/2006/relationships/hyperlink" Target="https://www.itu.int/en/itu-wsis/Pages/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ga/search/view_doc.asp?symbol=A/RES/70/125&amp;Lang=S" TargetMode="External"/><Relationship Id="rId24" Type="http://schemas.openxmlformats.org/officeDocument/2006/relationships/hyperlink" Target="http://www.itu.int/en/council/cwg-wsis/Pages/default.aspx" TargetMode="External"/><Relationship Id="rId32" Type="http://schemas.openxmlformats.org/officeDocument/2006/relationships/hyperlink" Target="https://www.itu.int/md/S19-CWGWSIS33-C-0010/es"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org/ga/search/view_doc.asp?symbol=A/70/684" TargetMode="External"/><Relationship Id="rId23" Type="http://schemas.openxmlformats.org/officeDocument/2006/relationships/hyperlink" Target="https://www.itu.int/dms_pub/itu-t/opb/res/T-RES-T.75-2016-PDF-E.pdf" TargetMode="External"/><Relationship Id="rId28" Type="http://schemas.openxmlformats.org/officeDocument/2006/relationships/hyperlink" Target="https://www.itu.int/en/itu-wsis/Pages/default.aspx" TargetMode="External"/><Relationship Id="rId36" Type="http://schemas.openxmlformats.org/officeDocument/2006/relationships/hyperlink" Target="https://www.itu.int/md/S19-CWGWSIS33-C-0008/es" TargetMode="External"/><Relationship Id="rId10" Type="http://schemas.openxmlformats.org/officeDocument/2006/relationships/hyperlink" Target="https://www.itu.int/md/S16-CL-C-0127/es" TargetMode="External"/><Relationship Id="rId19" Type="http://schemas.openxmlformats.org/officeDocument/2006/relationships/hyperlink" Target="https://www.itu.int/council/groups/wsis/docs/resolutions/PP10-Res-172.pdf" TargetMode="External"/><Relationship Id="rId31" Type="http://schemas.openxmlformats.org/officeDocument/2006/relationships/hyperlink" Target="https://www.itu.int/md/S19-CWGWSIS33-C-0001/es" TargetMode="External"/><Relationship Id="rId4" Type="http://schemas.openxmlformats.org/officeDocument/2006/relationships/settings" Target="settings.xml"/><Relationship Id="rId9" Type="http://schemas.openxmlformats.org/officeDocument/2006/relationships/hyperlink" Target="https://www.itu.int/en/council/cwg-wsis/Documents/Resolution-140-PP18.pdf" TargetMode="External"/><Relationship Id="rId14" Type="http://schemas.openxmlformats.org/officeDocument/2006/relationships/hyperlink" Target="https://www.un.org/en/ga/search/view_doc.asp?symbol=A/RES/70/299&amp;Lang=S" TargetMode="External"/><Relationship Id="rId22" Type="http://schemas.openxmlformats.org/officeDocument/2006/relationships/hyperlink" Target="https://www.itu.int/md/D14-WTDC17-C-0115/es" TargetMode="External"/><Relationship Id="rId27" Type="http://schemas.openxmlformats.org/officeDocument/2006/relationships/hyperlink" Target="http://www.itu.int/en/ITU-D/Statistics/Documents/publications/wsisreview2014/WSIS2014_review.pdf" TargetMode="External"/><Relationship Id="rId30" Type="http://schemas.openxmlformats.org/officeDocument/2006/relationships/hyperlink" Target="https://www.itu.int/md/S19-CWGWSIS33-C-0017/es" TargetMode="External"/><Relationship Id="rId35" Type="http://schemas.openxmlformats.org/officeDocument/2006/relationships/hyperlink" Target="https://www.itu.int/md/S19-CWGWSIS33-C-0015/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pia\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3920-1BDE-49B2-B808-55CC80B8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Template>
  <TotalTime>0</TotalTime>
  <Pages>7</Pages>
  <Words>2893</Words>
  <Characters>16597</Characters>
  <Application>Microsoft Office Word</Application>
  <DocSecurity>4</DocSecurity>
  <Lines>138</Lines>
  <Paragraphs>38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19452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Tupia, Beatriz</dc:creator>
  <cp:keywords>C2019, C19</cp:keywords>
  <dc:description/>
  <cp:lastModifiedBy>Janin, Patricia</cp:lastModifiedBy>
  <cp:revision>2</cp:revision>
  <cp:lastPrinted>2019-04-01T09:34:00Z</cp:lastPrinted>
  <dcterms:created xsi:type="dcterms:W3CDTF">2019-04-16T09:29:00Z</dcterms:created>
  <dcterms:modified xsi:type="dcterms:W3CDTF">2019-04-16T09:29:00Z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