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732269">
        <w:trPr>
          <w:cantSplit/>
        </w:trPr>
        <w:tc>
          <w:tcPr>
            <w:tcW w:w="6911" w:type="dxa"/>
          </w:tcPr>
          <w:p w:rsidR="00BC7BC0" w:rsidRPr="001E6719" w:rsidRDefault="000569B4" w:rsidP="0062201E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1E6719">
              <w:rPr>
                <w:b/>
                <w:smallCaps/>
                <w:sz w:val="28"/>
                <w:szCs w:val="28"/>
                <w:lang w:val="ru-RU"/>
              </w:rPr>
              <w:t>СОВЕТ 20</w:t>
            </w:r>
            <w:r w:rsidR="003F099E" w:rsidRPr="00732269">
              <w:rPr>
                <w:b/>
                <w:smallCaps/>
                <w:sz w:val="28"/>
                <w:szCs w:val="28"/>
                <w:lang w:val="ru-RU"/>
              </w:rPr>
              <w:t>1</w:t>
            </w:r>
            <w:r w:rsidR="005B3DEC">
              <w:rPr>
                <w:b/>
                <w:smallCaps/>
                <w:sz w:val="28"/>
                <w:szCs w:val="28"/>
                <w:lang w:val="en-US"/>
              </w:rPr>
              <w:t>9</w:t>
            </w:r>
            <w:r w:rsidRPr="001E6719">
              <w:rPr>
                <w:b/>
                <w:smallCaps/>
                <w:sz w:val="24"/>
                <w:szCs w:val="24"/>
                <w:lang w:val="ru-RU"/>
              </w:rPr>
              <w:br/>
            </w:r>
            <w:r w:rsidR="00225368" w:rsidRPr="00AD5DE4">
              <w:rPr>
                <w:rFonts w:cs="Arial"/>
                <w:b/>
                <w:bCs/>
                <w:szCs w:val="22"/>
                <w:lang w:val="ru-RU"/>
              </w:rPr>
              <w:t>Женева</w:t>
            </w:r>
            <w:r w:rsidR="00225368" w:rsidRPr="00AD5DE4">
              <w:rPr>
                <w:b/>
                <w:bCs/>
                <w:szCs w:val="22"/>
                <w:lang w:val="ru-RU"/>
              </w:rPr>
              <w:t xml:space="preserve">, </w:t>
            </w:r>
            <w:r w:rsidR="005B3DEC" w:rsidRPr="003C5678">
              <w:rPr>
                <w:b/>
                <w:bCs/>
                <w:szCs w:val="22"/>
                <w:lang w:val="ru-RU"/>
              </w:rPr>
              <w:t>1</w:t>
            </w:r>
            <w:r w:rsidR="005B3DEC">
              <w:rPr>
                <w:b/>
                <w:bCs/>
                <w:szCs w:val="22"/>
                <w:lang w:val="en-US"/>
              </w:rPr>
              <w:t>0</w:t>
            </w:r>
            <w:r w:rsidR="005B3DEC" w:rsidRPr="003C5678">
              <w:rPr>
                <w:b/>
                <w:bCs/>
                <w:szCs w:val="22"/>
                <w:lang w:val="ru-RU"/>
              </w:rPr>
              <w:t>–2</w:t>
            </w:r>
            <w:r w:rsidR="005B3DEC">
              <w:rPr>
                <w:b/>
                <w:bCs/>
                <w:szCs w:val="22"/>
                <w:lang w:val="en-US"/>
              </w:rPr>
              <w:t>0</w:t>
            </w:r>
            <w:r w:rsidR="005B3DEC" w:rsidRPr="003C5678">
              <w:rPr>
                <w:b/>
                <w:bCs/>
                <w:szCs w:val="22"/>
                <w:lang w:val="ru-RU"/>
              </w:rPr>
              <w:t xml:space="preserve"> июня</w:t>
            </w:r>
            <w:r w:rsidR="00A01CF9" w:rsidRPr="00225368">
              <w:rPr>
                <w:b/>
                <w:bCs/>
                <w:lang w:val="ru-RU"/>
              </w:rPr>
              <w:t xml:space="preserve"> </w:t>
            </w:r>
            <w:r w:rsidR="00225368" w:rsidRPr="00225368">
              <w:rPr>
                <w:b/>
                <w:bCs/>
                <w:lang w:val="ru-RU"/>
              </w:rPr>
              <w:t>201</w:t>
            </w:r>
            <w:r w:rsidR="005B3DEC">
              <w:rPr>
                <w:b/>
                <w:bCs/>
                <w:lang w:val="fr-CH"/>
              </w:rPr>
              <w:t>9</w:t>
            </w:r>
            <w:r w:rsidR="00225368" w:rsidRPr="00225368">
              <w:rPr>
                <w:b/>
                <w:bCs/>
                <w:lang w:val="ru-RU"/>
              </w:rPr>
              <w:t xml:space="preserve"> года</w:t>
            </w:r>
          </w:p>
        </w:tc>
        <w:tc>
          <w:tcPr>
            <w:tcW w:w="3120" w:type="dxa"/>
          </w:tcPr>
          <w:p w:rsidR="00BC7BC0" w:rsidRPr="001E6719" w:rsidRDefault="009C1C89" w:rsidP="00D92EEA">
            <w:pPr>
              <w:spacing w:before="0" w:line="240" w:lineRule="atLeast"/>
              <w:jc w:val="right"/>
              <w:rPr>
                <w:szCs w:val="22"/>
                <w:lang w:val="ru-RU"/>
              </w:rPr>
            </w:pPr>
            <w:bookmarkStart w:id="0" w:name="ditulogo"/>
            <w:bookmarkEnd w:id="0"/>
            <w:r w:rsidRPr="005371E3">
              <w:rPr>
                <w:noProof/>
                <w:lang w:eastAsia="zh-CN"/>
              </w:rPr>
              <w:drawing>
                <wp:inline distT="0" distB="0" distL="0" distR="0" wp14:anchorId="4B0689C3" wp14:editId="54DFDF05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732269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C7BC0" w:rsidRPr="001E6719" w:rsidRDefault="00BC7BC0" w:rsidP="00BC7BC0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C7BC0" w:rsidRPr="001E6719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732269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C7BC0" w:rsidRPr="001E6719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C7BC0" w:rsidRPr="001E6719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732269">
        <w:trPr>
          <w:cantSplit/>
          <w:trHeight w:val="23"/>
        </w:trPr>
        <w:tc>
          <w:tcPr>
            <w:tcW w:w="6911" w:type="dxa"/>
            <w:vMerge w:val="restart"/>
          </w:tcPr>
          <w:p w:rsidR="00BC7BC0" w:rsidRPr="001E6719" w:rsidRDefault="00BC7BC0" w:rsidP="004E550D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  <w:r w:rsidRPr="001E6719">
              <w:rPr>
                <w:b/>
                <w:bCs/>
                <w:szCs w:val="22"/>
                <w:lang w:val="ru-RU"/>
              </w:rPr>
              <w:t>Пункт повестки дня:</w:t>
            </w:r>
            <w:r w:rsidRPr="001E6719">
              <w:rPr>
                <w:b/>
                <w:bCs/>
                <w:caps/>
                <w:szCs w:val="22"/>
                <w:lang w:val="ru-RU"/>
              </w:rPr>
              <w:t xml:space="preserve"> </w:t>
            </w:r>
            <w:r w:rsidR="004E550D">
              <w:rPr>
                <w:b/>
                <w:bCs/>
                <w:caps/>
                <w:color w:val="000000"/>
                <w:szCs w:val="22"/>
              </w:rPr>
              <w:t>PL 1.5</w:t>
            </w:r>
          </w:p>
        </w:tc>
        <w:tc>
          <w:tcPr>
            <w:tcW w:w="3120" w:type="dxa"/>
          </w:tcPr>
          <w:p w:rsidR="00BC7BC0" w:rsidRPr="001E6719" w:rsidRDefault="00BC7BC0" w:rsidP="004E550D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1E6719">
              <w:rPr>
                <w:b/>
                <w:bCs/>
                <w:szCs w:val="22"/>
                <w:lang w:val="ru-RU"/>
              </w:rPr>
              <w:t xml:space="preserve">Документ </w:t>
            </w:r>
            <w:r w:rsidRPr="001E6719">
              <w:rPr>
                <w:b/>
                <w:bCs/>
                <w:szCs w:val="22"/>
                <w:lang w:val="fr-CH"/>
              </w:rPr>
              <w:t>C</w:t>
            </w:r>
            <w:r w:rsidR="003F099E" w:rsidRPr="00732269">
              <w:rPr>
                <w:b/>
                <w:bCs/>
                <w:szCs w:val="22"/>
                <w:lang w:val="ru-RU"/>
              </w:rPr>
              <w:t>1</w:t>
            </w:r>
            <w:r w:rsidR="005B3DEC">
              <w:rPr>
                <w:b/>
                <w:bCs/>
                <w:szCs w:val="22"/>
                <w:lang w:val="en-US"/>
              </w:rPr>
              <w:t>9</w:t>
            </w:r>
            <w:r w:rsidRPr="001E6719">
              <w:rPr>
                <w:b/>
                <w:bCs/>
                <w:szCs w:val="22"/>
                <w:lang w:val="ru-RU"/>
              </w:rPr>
              <w:t>/</w:t>
            </w:r>
            <w:r w:rsidR="004E550D">
              <w:rPr>
                <w:b/>
                <w:bCs/>
                <w:szCs w:val="22"/>
                <w:lang w:val="en-US"/>
              </w:rPr>
              <w:t>18</w:t>
            </w:r>
            <w:r w:rsidRPr="001E6719">
              <w:rPr>
                <w:b/>
                <w:bCs/>
                <w:szCs w:val="22"/>
                <w:lang w:val="ru-RU"/>
              </w:rPr>
              <w:t>-</w:t>
            </w:r>
            <w:r w:rsidRPr="001E6719">
              <w:rPr>
                <w:b/>
                <w:bCs/>
                <w:szCs w:val="22"/>
                <w:lang w:val="en-US"/>
              </w:rPr>
              <w:t>R</w:t>
            </w:r>
          </w:p>
        </w:tc>
      </w:tr>
      <w:tr w:rsidR="00BC7BC0" w:rsidRPr="00EB4FCB">
        <w:trPr>
          <w:cantSplit/>
          <w:trHeight w:val="23"/>
        </w:trPr>
        <w:tc>
          <w:tcPr>
            <w:tcW w:w="6911" w:type="dxa"/>
            <w:vMerge/>
          </w:tcPr>
          <w:p w:rsidR="00BC7BC0" w:rsidRPr="001E6719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1E6719" w:rsidRDefault="0062201E" w:rsidP="004E550D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1 апреля</w:t>
            </w:r>
            <w:r w:rsidR="00EB4FCB">
              <w:rPr>
                <w:b/>
                <w:bCs/>
                <w:szCs w:val="22"/>
                <w:lang w:val="en-US"/>
              </w:rPr>
              <w:t xml:space="preserve"> </w:t>
            </w:r>
            <w:r w:rsidR="00BC7BC0" w:rsidRPr="001E6719">
              <w:rPr>
                <w:b/>
                <w:bCs/>
                <w:szCs w:val="22"/>
                <w:lang w:val="ru-RU"/>
              </w:rPr>
              <w:t>20</w:t>
            </w:r>
            <w:r w:rsidR="003F099E" w:rsidRPr="00732269">
              <w:rPr>
                <w:b/>
                <w:bCs/>
                <w:szCs w:val="22"/>
                <w:lang w:val="ru-RU"/>
              </w:rPr>
              <w:t>1</w:t>
            </w:r>
            <w:r w:rsidR="005B3DEC">
              <w:rPr>
                <w:b/>
                <w:bCs/>
                <w:szCs w:val="22"/>
                <w:lang w:val="en-US"/>
              </w:rPr>
              <w:t>9</w:t>
            </w:r>
            <w:r w:rsidR="00BC7BC0" w:rsidRPr="001E6719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EB4FCB">
        <w:trPr>
          <w:cantSplit/>
          <w:trHeight w:val="23"/>
        </w:trPr>
        <w:tc>
          <w:tcPr>
            <w:tcW w:w="6911" w:type="dxa"/>
            <w:vMerge/>
          </w:tcPr>
          <w:p w:rsidR="00BC7BC0" w:rsidRPr="001E6719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1E6719" w:rsidRDefault="00BC7BC0" w:rsidP="00BC7BC0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1E6719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BC7BC0" w:rsidRPr="00EB4FCB">
        <w:trPr>
          <w:cantSplit/>
        </w:trPr>
        <w:tc>
          <w:tcPr>
            <w:tcW w:w="10031" w:type="dxa"/>
            <w:gridSpan w:val="2"/>
          </w:tcPr>
          <w:p w:rsidR="00BC7BC0" w:rsidRPr="00EB4FCB" w:rsidRDefault="0062201E" w:rsidP="0062201E">
            <w:pPr>
              <w:pStyle w:val="Source"/>
              <w:rPr>
                <w:szCs w:val="22"/>
                <w:lang w:val="ru-RU"/>
              </w:rPr>
            </w:pPr>
            <w:bookmarkStart w:id="1" w:name="dtitle2" w:colFirst="0" w:colLast="0"/>
            <w:r>
              <w:rPr>
                <w:lang w:val="ru-RU"/>
              </w:rPr>
              <w:t>Отчет</w:t>
            </w:r>
            <w:r w:rsidR="00BC7BC0" w:rsidRPr="001E6719">
              <w:rPr>
                <w:lang w:val="ru-RU"/>
              </w:rPr>
              <w:t xml:space="preserve"> Генерального секретаря</w:t>
            </w:r>
          </w:p>
        </w:tc>
      </w:tr>
      <w:tr w:rsidR="00BC7BC0" w:rsidRPr="00601DB2">
        <w:trPr>
          <w:cantSplit/>
        </w:trPr>
        <w:tc>
          <w:tcPr>
            <w:tcW w:w="10031" w:type="dxa"/>
            <w:gridSpan w:val="2"/>
          </w:tcPr>
          <w:p w:rsidR="00BC7BC0" w:rsidRPr="00EB4FCB" w:rsidRDefault="004E550D" w:rsidP="0062201E">
            <w:pPr>
              <w:pStyle w:val="Title1"/>
              <w:rPr>
                <w:szCs w:val="22"/>
                <w:lang w:val="ru-RU"/>
              </w:rPr>
            </w:pPr>
            <w:bookmarkStart w:id="2" w:name="dtitle3" w:colFirst="0" w:colLast="0"/>
            <w:bookmarkEnd w:id="1"/>
            <w:r w:rsidRPr="009364D0">
              <w:rPr>
                <w:szCs w:val="22"/>
                <w:lang w:val="ru-RU"/>
              </w:rPr>
              <w:t xml:space="preserve">ВИДЫ ДЕЯТЕЛЬНОСТИ МСЭ ПО УСИЛЕНИЮ РОЛИ МСЭ </w:t>
            </w:r>
            <w:r w:rsidRPr="009364D0">
              <w:rPr>
                <w:szCs w:val="22"/>
                <w:lang w:val="ru-RU"/>
              </w:rPr>
              <w:br/>
              <w:t xml:space="preserve">В УКРЕПЛЕНИИ ДОВЕРИЯ И БЕЗОПАСНОСТИ ПРИ ИСПОЛЬЗОВАНИИ </w:t>
            </w:r>
            <w:r w:rsidRPr="009364D0">
              <w:rPr>
                <w:szCs w:val="22"/>
                <w:lang w:val="ru-RU"/>
              </w:rPr>
              <w:br/>
              <w:t>ИНФОРМАЦИОННО-КОММУНИКАЦИОННЫХ ТЕХНОЛОГИЙ</w:t>
            </w:r>
          </w:p>
        </w:tc>
      </w:tr>
      <w:bookmarkEnd w:id="2"/>
    </w:tbl>
    <w:p w:rsidR="002D2F57" w:rsidRPr="001E6719" w:rsidRDefault="002D2F57">
      <w:pPr>
        <w:rPr>
          <w:lang w:val="ru-RU"/>
        </w:rPr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2D2F57" w:rsidRPr="00601DB2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550D" w:rsidRPr="009364D0" w:rsidRDefault="004E550D" w:rsidP="004E550D">
            <w:pPr>
              <w:pStyle w:val="Headingb"/>
              <w:rPr>
                <w:szCs w:val="22"/>
                <w:lang w:val="ru-RU"/>
              </w:rPr>
            </w:pPr>
            <w:r w:rsidRPr="009364D0">
              <w:rPr>
                <w:szCs w:val="22"/>
                <w:lang w:val="ru-RU"/>
              </w:rPr>
              <w:t>Резюме</w:t>
            </w:r>
          </w:p>
          <w:p w:rsidR="004E550D" w:rsidRPr="009364D0" w:rsidRDefault="004E550D" w:rsidP="004E550D">
            <w:pPr>
              <w:rPr>
                <w:szCs w:val="22"/>
                <w:lang w:val="ru-RU"/>
              </w:rPr>
            </w:pPr>
            <w:bookmarkStart w:id="3" w:name="lt_pId015"/>
            <w:r w:rsidRPr="009364D0">
              <w:rPr>
                <w:lang w:val="ru-RU"/>
              </w:rPr>
              <w:t>В настоящем отчете кратко представлены виды деятельности МСЭ, которые осуществлялись после сессии Совета 201</w:t>
            </w:r>
            <w:r w:rsidRPr="004E550D">
              <w:rPr>
                <w:lang w:val="ru-RU"/>
              </w:rPr>
              <w:t>8</w:t>
            </w:r>
            <w:r w:rsidRPr="009364D0">
              <w:rPr>
                <w:lang w:val="ru-RU"/>
              </w:rPr>
              <w:t> года в связи с Резолюцией 130 (Пересм.</w:t>
            </w:r>
            <w:r>
              <w:rPr>
                <w:lang w:val="ru-RU"/>
              </w:rPr>
              <w:t xml:space="preserve"> Дубай, 2018</w:t>
            </w:r>
            <w:r w:rsidRPr="009364D0">
              <w:rPr>
                <w:lang w:val="ru-RU"/>
              </w:rPr>
              <w:t> г.), роль МСЭ как единственной содействующей организации по Направлению деятельности С5 ВВУИО, а также другие решения Членов МСЭ по усилению роли МСЭ в укреплении доверия и безопасности при использовании информационно-коммуникационных технологий (ИКТ).</w:t>
            </w:r>
            <w:bookmarkEnd w:id="3"/>
          </w:p>
          <w:p w:rsidR="004E550D" w:rsidRPr="009364D0" w:rsidRDefault="004E550D" w:rsidP="004E550D">
            <w:pPr>
              <w:pStyle w:val="Headingb"/>
              <w:rPr>
                <w:lang w:val="ru-RU"/>
              </w:rPr>
            </w:pPr>
            <w:r w:rsidRPr="009364D0">
              <w:rPr>
                <w:lang w:val="ru-RU"/>
              </w:rPr>
              <w:t>Необходимые действия</w:t>
            </w:r>
          </w:p>
          <w:p w:rsidR="004E550D" w:rsidRPr="009364D0" w:rsidRDefault="004E550D" w:rsidP="004E550D">
            <w:pPr>
              <w:rPr>
                <w:szCs w:val="22"/>
                <w:lang w:val="ru-RU"/>
              </w:rPr>
            </w:pPr>
            <w:r w:rsidRPr="009364D0">
              <w:rPr>
                <w:lang w:val="ru-RU"/>
              </w:rPr>
              <w:t xml:space="preserve">Совету предлагается </w:t>
            </w:r>
            <w:r w:rsidRPr="009364D0">
              <w:rPr>
                <w:b/>
                <w:bCs/>
                <w:lang w:val="ru-RU"/>
              </w:rPr>
              <w:t xml:space="preserve">принять к сведению </w:t>
            </w:r>
            <w:r w:rsidRPr="009364D0">
              <w:rPr>
                <w:lang w:val="ru-RU"/>
              </w:rPr>
              <w:t>настоящий отчет</w:t>
            </w:r>
            <w:r w:rsidRPr="009364D0">
              <w:rPr>
                <w:rFonts w:asciiTheme="minorHAnsi" w:hAnsiTheme="minorHAnsi"/>
                <w:szCs w:val="22"/>
                <w:lang w:val="ru-RU"/>
              </w:rPr>
              <w:t>.</w:t>
            </w:r>
          </w:p>
          <w:p w:rsidR="004E550D" w:rsidRPr="009364D0" w:rsidRDefault="004E550D" w:rsidP="004E550D">
            <w:pPr>
              <w:spacing w:before="0"/>
              <w:jc w:val="center"/>
              <w:rPr>
                <w:caps/>
                <w:szCs w:val="22"/>
                <w:lang w:val="ru-RU"/>
              </w:rPr>
            </w:pPr>
            <w:r w:rsidRPr="009364D0">
              <w:rPr>
                <w:caps/>
                <w:szCs w:val="22"/>
                <w:lang w:val="ru-RU"/>
              </w:rPr>
              <w:t>____________</w:t>
            </w:r>
          </w:p>
          <w:p w:rsidR="004E550D" w:rsidRPr="009364D0" w:rsidRDefault="004E550D" w:rsidP="004E550D">
            <w:pPr>
              <w:pStyle w:val="Headingb"/>
              <w:rPr>
                <w:szCs w:val="22"/>
                <w:lang w:val="ru-RU"/>
              </w:rPr>
            </w:pPr>
            <w:r w:rsidRPr="009364D0">
              <w:rPr>
                <w:szCs w:val="22"/>
                <w:lang w:val="ru-RU"/>
              </w:rPr>
              <w:t>Справочные материалы</w:t>
            </w:r>
          </w:p>
          <w:p w:rsidR="002D2F57" w:rsidRPr="0062201E" w:rsidRDefault="004E550D" w:rsidP="004E550D">
            <w:pPr>
              <w:spacing w:after="120"/>
              <w:rPr>
                <w:i/>
                <w:iCs/>
                <w:lang w:val="ru-RU"/>
              </w:rPr>
            </w:pPr>
            <w:bookmarkStart w:id="4" w:name="lt_pId020"/>
            <w:r w:rsidRPr="009364D0">
              <w:rPr>
                <w:i/>
                <w:iCs/>
                <w:lang w:val="ru-RU"/>
              </w:rPr>
              <w:t>Резолюции</w:t>
            </w:r>
            <w:r w:rsidRPr="009364D0">
              <w:rPr>
                <w:lang w:val="ru-RU"/>
              </w:rPr>
              <w:t xml:space="preserve"> </w:t>
            </w:r>
            <w:hyperlink r:id="rId8" w:history="1">
              <w:r w:rsidRPr="009364D0">
                <w:rPr>
                  <w:rFonts w:asciiTheme="minorHAnsi" w:hAnsiTheme="minorHAnsi"/>
                  <w:i/>
                  <w:iCs/>
                  <w:color w:val="0000FF"/>
                  <w:spacing w:val="-2"/>
                  <w:szCs w:val="24"/>
                  <w:u w:val="single"/>
                  <w:lang w:val="ru-RU"/>
                </w:rPr>
                <w:t>71</w:t>
              </w:r>
            </w:hyperlink>
            <w:r w:rsidRPr="009364D0">
              <w:rPr>
                <w:rFonts w:asciiTheme="minorHAnsi" w:hAnsiTheme="minorHAnsi"/>
                <w:i/>
                <w:iCs/>
                <w:color w:val="000000"/>
                <w:spacing w:val="-2"/>
                <w:szCs w:val="24"/>
                <w:lang w:val="ru-RU"/>
              </w:rPr>
              <w:t xml:space="preserve">, </w:t>
            </w:r>
            <w:hyperlink r:id="rId9" w:history="1">
              <w:r w:rsidRPr="009364D0">
                <w:rPr>
                  <w:rStyle w:val="Hyperlink"/>
                  <w:rFonts w:asciiTheme="minorHAnsi" w:hAnsiTheme="minorHAnsi"/>
                  <w:i/>
                  <w:iCs/>
                  <w:spacing w:val="-2"/>
                  <w:szCs w:val="24"/>
                  <w:lang w:val="ru-RU"/>
                </w:rPr>
                <w:t>130</w:t>
              </w:r>
            </w:hyperlink>
            <w:r w:rsidRPr="009364D0">
              <w:rPr>
                <w:rFonts w:asciiTheme="minorHAnsi" w:hAnsiTheme="minorHAnsi"/>
                <w:i/>
                <w:iCs/>
                <w:color w:val="000000"/>
                <w:spacing w:val="-2"/>
                <w:szCs w:val="24"/>
                <w:lang w:val="ru-RU"/>
              </w:rPr>
              <w:t xml:space="preserve">, </w:t>
            </w:r>
            <w:hyperlink r:id="rId10" w:history="1">
              <w:r w:rsidRPr="009364D0">
                <w:rPr>
                  <w:rStyle w:val="Hyperlink"/>
                  <w:rFonts w:asciiTheme="minorHAnsi" w:hAnsiTheme="minorHAnsi"/>
                  <w:i/>
                  <w:iCs/>
                  <w:spacing w:val="-2"/>
                  <w:szCs w:val="24"/>
                  <w:lang w:val="ru-RU"/>
                </w:rPr>
                <w:t>140</w:t>
              </w:r>
            </w:hyperlink>
            <w:r w:rsidRPr="009364D0">
              <w:rPr>
                <w:rFonts w:asciiTheme="minorHAnsi" w:hAnsiTheme="minorHAnsi"/>
                <w:i/>
                <w:iCs/>
                <w:color w:val="000000"/>
                <w:spacing w:val="-2"/>
                <w:szCs w:val="24"/>
                <w:lang w:val="ru-RU"/>
              </w:rPr>
              <w:t xml:space="preserve">, </w:t>
            </w:r>
            <w:hyperlink r:id="rId11" w:history="1">
              <w:r w:rsidRPr="009364D0">
                <w:rPr>
                  <w:rStyle w:val="Hyperlink"/>
                  <w:rFonts w:asciiTheme="minorHAnsi" w:hAnsiTheme="minorHAnsi"/>
                  <w:i/>
                  <w:iCs/>
                  <w:szCs w:val="24"/>
                  <w:lang w:val="ru-RU"/>
                </w:rPr>
                <w:t>174</w:t>
              </w:r>
            </w:hyperlink>
            <w:r w:rsidRPr="009364D0">
              <w:rPr>
                <w:rFonts w:asciiTheme="minorHAnsi" w:hAnsiTheme="minorHAnsi"/>
                <w:color w:val="0000FF"/>
                <w:szCs w:val="24"/>
                <w:lang w:val="ru-RU"/>
              </w:rPr>
              <w:t xml:space="preserve">, </w:t>
            </w:r>
            <w:hyperlink r:id="rId12" w:history="1">
              <w:r w:rsidRPr="009364D0">
                <w:rPr>
                  <w:rStyle w:val="Hyperlink"/>
                  <w:rFonts w:asciiTheme="minorHAnsi" w:hAnsiTheme="minorHAnsi"/>
                  <w:i/>
                  <w:iCs/>
                  <w:szCs w:val="24"/>
                  <w:lang w:val="ru-RU"/>
                </w:rPr>
                <w:t>179</w:t>
              </w:r>
            </w:hyperlink>
            <w:r w:rsidRPr="009364D0">
              <w:rPr>
                <w:rFonts w:asciiTheme="minorHAnsi" w:hAnsiTheme="minorHAnsi"/>
                <w:i/>
                <w:iCs/>
                <w:color w:val="0000FF"/>
                <w:szCs w:val="24"/>
                <w:lang w:val="ru-RU"/>
              </w:rPr>
              <w:t xml:space="preserve"> </w:t>
            </w:r>
            <w:r w:rsidRPr="009364D0">
              <w:rPr>
                <w:rFonts w:asciiTheme="minorHAnsi" w:hAnsiTheme="minorHAnsi"/>
                <w:i/>
                <w:iCs/>
                <w:color w:val="000000"/>
                <w:szCs w:val="24"/>
                <w:lang w:val="ru-RU"/>
              </w:rPr>
              <w:t xml:space="preserve">(Пересм. </w:t>
            </w:r>
            <w:r>
              <w:rPr>
                <w:rFonts w:asciiTheme="minorHAnsi" w:hAnsiTheme="minorHAnsi"/>
                <w:i/>
                <w:iCs/>
                <w:color w:val="000000"/>
                <w:szCs w:val="24"/>
                <w:lang w:val="ru-RU"/>
              </w:rPr>
              <w:t>Дубай, 2018</w:t>
            </w:r>
            <w:r w:rsidRPr="009364D0">
              <w:rPr>
                <w:rFonts w:asciiTheme="minorHAnsi" w:hAnsiTheme="minorHAnsi"/>
                <w:i/>
                <w:iCs/>
                <w:color w:val="000000"/>
                <w:szCs w:val="24"/>
                <w:lang w:val="ru-RU"/>
              </w:rPr>
              <w:t xml:space="preserve"> г.) Полномочной конференции, </w:t>
            </w:r>
            <w:hyperlink r:id="rId13" w:history="1">
              <w:r w:rsidRPr="009364D0">
                <w:rPr>
                  <w:rStyle w:val="Hyperlink"/>
                  <w:rFonts w:asciiTheme="minorHAnsi" w:hAnsiTheme="minorHAnsi"/>
                  <w:i/>
                  <w:iCs/>
                  <w:szCs w:val="24"/>
                  <w:lang w:val="ru-RU"/>
                </w:rPr>
                <w:t>181</w:t>
              </w:r>
            </w:hyperlink>
            <w:r w:rsidRPr="009364D0">
              <w:rPr>
                <w:rFonts w:asciiTheme="minorHAnsi" w:hAnsiTheme="minorHAnsi"/>
                <w:i/>
                <w:iCs/>
                <w:szCs w:val="24"/>
                <w:lang w:val="ru-RU"/>
              </w:rPr>
              <w:t xml:space="preserve"> (Гвадалахара, 2010 г.)</w:t>
            </w:r>
            <w:r w:rsidRPr="009364D0">
              <w:rPr>
                <w:rFonts w:asciiTheme="minorHAnsi" w:hAnsiTheme="minorHAnsi"/>
                <w:i/>
                <w:iCs/>
                <w:color w:val="000000"/>
                <w:szCs w:val="24"/>
                <w:lang w:val="ru-RU"/>
              </w:rPr>
              <w:t xml:space="preserve">, </w:t>
            </w:r>
            <w:hyperlink r:id="rId14" w:history="1">
              <w:r w:rsidRPr="009364D0">
                <w:rPr>
                  <w:rFonts w:asciiTheme="minorHAnsi" w:hAnsiTheme="minorHAnsi"/>
                  <w:i/>
                  <w:iCs/>
                  <w:color w:val="0000FF"/>
                  <w:szCs w:val="24"/>
                  <w:u w:val="single"/>
                  <w:lang w:val="ru-RU"/>
                </w:rPr>
                <w:t>Регламент международной электросвязи</w:t>
              </w:r>
            </w:hyperlink>
            <w:r w:rsidRPr="009364D0">
              <w:rPr>
                <w:rFonts w:asciiTheme="minorHAnsi" w:hAnsiTheme="minorHAnsi"/>
                <w:i/>
                <w:iCs/>
                <w:color w:val="000000"/>
                <w:szCs w:val="24"/>
                <w:lang w:val="ru-RU"/>
              </w:rPr>
              <w:t xml:space="preserve"> (Пересм. Дубай, 2012 г.), </w:t>
            </w:r>
            <w:hyperlink r:id="rId15" w:history="1">
              <w:r w:rsidRPr="009364D0">
                <w:rPr>
                  <w:rStyle w:val="Hyperlink"/>
                  <w:rFonts w:asciiTheme="minorHAnsi" w:hAnsiTheme="minorHAnsi"/>
                  <w:i/>
                  <w:iCs/>
                  <w:szCs w:val="24"/>
                  <w:lang w:val="ru-RU"/>
                </w:rPr>
                <w:t>Резолюция 1306</w:t>
              </w:r>
            </w:hyperlink>
            <w:r w:rsidRPr="009364D0">
              <w:rPr>
                <w:rFonts w:asciiTheme="minorHAnsi" w:hAnsiTheme="minorHAnsi"/>
                <w:i/>
                <w:iCs/>
                <w:color w:val="000000"/>
                <w:szCs w:val="24"/>
                <w:lang w:val="ru-RU"/>
              </w:rPr>
              <w:t xml:space="preserve"> Совета, Резолюции </w:t>
            </w:r>
            <w:hyperlink r:id="rId16" w:history="1">
              <w:r w:rsidRPr="009364D0">
                <w:rPr>
                  <w:rFonts w:asciiTheme="minorHAnsi" w:hAnsiTheme="minorHAnsi"/>
                  <w:i/>
                  <w:iCs/>
                  <w:color w:val="0000FF"/>
                  <w:szCs w:val="24"/>
                  <w:u w:val="single"/>
                  <w:lang w:val="ru-RU"/>
                </w:rPr>
                <w:t>45</w:t>
              </w:r>
            </w:hyperlink>
            <w:r w:rsidRPr="009364D0">
              <w:rPr>
                <w:rFonts w:asciiTheme="minorHAnsi" w:hAnsiTheme="minorHAnsi"/>
                <w:i/>
                <w:iCs/>
                <w:color w:val="000000"/>
                <w:szCs w:val="24"/>
                <w:lang w:val="ru-RU"/>
              </w:rPr>
              <w:t xml:space="preserve"> (Пересм. Дубай, 2014 г.), </w:t>
            </w:r>
            <w:hyperlink r:id="rId17" w:history="1">
              <w:r w:rsidRPr="009364D0">
                <w:rPr>
                  <w:rStyle w:val="Hyperlink"/>
                  <w:rFonts w:asciiTheme="minorHAnsi" w:hAnsiTheme="minorHAnsi"/>
                  <w:i/>
                  <w:iCs/>
                  <w:szCs w:val="24"/>
                  <w:lang w:val="ru-RU"/>
                </w:rPr>
                <w:t>2</w:t>
              </w:r>
              <w:r w:rsidRPr="009364D0">
                <w:rPr>
                  <w:rStyle w:val="Hyperlink"/>
                  <w:rFonts w:asciiTheme="minorHAnsi" w:hAnsiTheme="minorHAnsi"/>
                  <w:i/>
                  <w:iCs/>
                  <w:color w:val="auto"/>
                  <w:szCs w:val="24"/>
                  <w:u w:val="none"/>
                  <w:lang w:val="ru-RU"/>
                </w:rPr>
                <w:t xml:space="preserve">, </w:t>
              </w:r>
              <w:r w:rsidRPr="009364D0">
                <w:rPr>
                  <w:rStyle w:val="Hyperlink"/>
                  <w:rFonts w:asciiTheme="minorHAnsi" w:hAnsiTheme="minorHAnsi"/>
                  <w:i/>
                  <w:iCs/>
                  <w:szCs w:val="24"/>
                  <w:lang w:val="ru-RU"/>
                </w:rPr>
                <w:t>67</w:t>
              </w:r>
              <w:r w:rsidRPr="009364D0">
                <w:rPr>
                  <w:rStyle w:val="Hyperlink"/>
                  <w:rFonts w:asciiTheme="minorHAnsi" w:hAnsiTheme="minorHAnsi"/>
                  <w:i/>
                  <w:iCs/>
                  <w:color w:val="auto"/>
                  <w:szCs w:val="24"/>
                  <w:u w:val="none"/>
                  <w:lang w:val="ru-RU"/>
                </w:rPr>
                <w:t xml:space="preserve">, </w:t>
              </w:r>
              <w:r w:rsidRPr="009364D0">
                <w:rPr>
                  <w:rStyle w:val="Hyperlink"/>
                  <w:rFonts w:asciiTheme="minorHAnsi" w:hAnsiTheme="minorHAnsi"/>
                  <w:i/>
                  <w:iCs/>
                  <w:szCs w:val="24"/>
                  <w:lang w:val="ru-RU"/>
                </w:rPr>
                <w:t>69</w:t>
              </w:r>
              <w:r w:rsidRPr="009364D0">
                <w:rPr>
                  <w:rStyle w:val="Hyperlink"/>
                  <w:rFonts w:asciiTheme="minorHAnsi" w:hAnsiTheme="minorHAnsi"/>
                  <w:szCs w:val="24"/>
                  <w:lang w:val="ru-RU"/>
                </w:rPr>
                <w:t xml:space="preserve"> </w:t>
              </w:r>
              <w:r w:rsidRPr="009364D0">
                <w:rPr>
                  <w:rStyle w:val="Hyperlink"/>
                  <w:rFonts w:asciiTheme="minorHAnsi" w:hAnsiTheme="minorHAnsi"/>
                  <w:i/>
                  <w:iCs/>
                  <w:szCs w:val="24"/>
                  <w:lang w:val="ru-RU"/>
                </w:rPr>
                <w:t>(Пересм. Буэнос-Айрес, 2017 г.)</w:t>
              </w:r>
            </w:hyperlink>
            <w:r w:rsidRPr="009364D0">
              <w:rPr>
                <w:rStyle w:val="Hyperlink"/>
                <w:rFonts w:asciiTheme="minorHAnsi" w:hAnsiTheme="minorHAnsi"/>
                <w:i/>
                <w:iCs/>
                <w:color w:val="auto"/>
                <w:szCs w:val="24"/>
                <w:u w:val="none"/>
                <w:lang w:val="ru-RU"/>
              </w:rPr>
              <w:t xml:space="preserve"> ВКРЭ</w:t>
            </w:r>
            <w:r w:rsidRPr="009364D0">
              <w:rPr>
                <w:rFonts w:asciiTheme="minorHAnsi" w:hAnsiTheme="minorHAnsi"/>
                <w:i/>
                <w:iCs/>
                <w:color w:val="000000"/>
                <w:szCs w:val="24"/>
                <w:lang w:val="ru-RU"/>
              </w:rPr>
              <w:t>, Задача 2/Конечный результат 2.2 МСЭ-D (</w:t>
            </w:r>
            <w:hyperlink r:id="rId18" w:history="1">
              <w:r w:rsidRPr="009364D0">
                <w:rPr>
                  <w:rStyle w:val="Hyperlink"/>
                  <w:i/>
                  <w:iCs/>
                  <w:lang w:val="ru-RU"/>
                </w:rPr>
                <w:t>План действий Буэнос-Айреса</w:t>
              </w:r>
            </w:hyperlink>
            <w:r w:rsidRPr="009364D0">
              <w:rPr>
                <w:rFonts w:asciiTheme="minorHAnsi" w:hAnsiTheme="minorHAnsi"/>
                <w:i/>
                <w:iCs/>
                <w:color w:val="000000"/>
                <w:szCs w:val="24"/>
                <w:lang w:val="ru-RU"/>
              </w:rPr>
              <w:t>)</w:t>
            </w:r>
            <w:hyperlink r:id="rId19" w:history="1"/>
            <w:r w:rsidRPr="009364D0">
              <w:rPr>
                <w:rFonts w:asciiTheme="minorHAnsi" w:hAnsiTheme="minorHAnsi"/>
                <w:i/>
                <w:iCs/>
                <w:color w:val="000000"/>
                <w:szCs w:val="24"/>
                <w:lang w:val="ru-RU"/>
              </w:rPr>
              <w:t xml:space="preserve">, </w:t>
            </w:r>
            <w:r w:rsidRPr="009364D0">
              <w:rPr>
                <w:rFonts w:asciiTheme="minorHAnsi" w:hAnsiTheme="minorHAnsi"/>
                <w:i/>
                <w:iCs/>
                <w:color w:val="000000"/>
                <w:spacing w:val="2"/>
                <w:szCs w:val="24"/>
                <w:lang w:val="ru-RU"/>
              </w:rPr>
              <w:t xml:space="preserve">Резолюции </w:t>
            </w:r>
            <w:hyperlink r:id="rId20" w:history="1">
              <w:r w:rsidRPr="009364D0">
                <w:rPr>
                  <w:rStyle w:val="Hyperlink"/>
                  <w:rFonts w:asciiTheme="minorHAnsi" w:hAnsiTheme="minorHAnsi"/>
                  <w:i/>
                  <w:iCs/>
                  <w:spacing w:val="2"/>
                  <w:szCs w:val="24"/>
                  <w:lang w:val="ru-RU"/>
                </w:rPr>
                <w:t>50</w:t>
              </w:r>
            </w:hyperlink>
            <w:r w:rsidRPr="009364D0">
              <w:rPr>
                <w:rFonts w:asciiTheme="minorHAnsi" w:hAnsiTheme="minorHAnsi"/>
                <w:i/>
                <w:iCs/>
                <w:color w:val="000000"/>
                <w:spacing w:val="2"/>
                <w:szCs w:val="24"/>
                <w:lang w:val="ru-RU"/>
              </w:rPr>
              <w:t xml:space="preserve">, </w:t>
            </w:r>
            <w:hyperlink r:id="rId21" w:history="1">
              <w:r w:rsidRPr="009364D0">
                <w:rPr>
                  <w:rStyle w:val="Hyperlink"/>
                  <w:rFonts w:asciiTheme="minorHAnsi" w:hAnsiTheme="minorHAnsi"/>
                  <w:i/>
                  <w:iCs/>
                  <w:spacing w:val="2"/>
                  <w:szCs w:val="24"/>
                  <w:lang w:val="ru-RU"/>
                </w:rPr>
                <w:t>52</w:t>
              </w:r>
            </w:hyperlink>
            <w:r w:rsidRPr="009364D0">
              <w:rPr>
                <w:rFonts w:asciiTheme="minorHAnsi" w:hAnsiTheme="minorHAnsi"/>
                <w:i/>
                <w:iCs/>
                <w:color w:val="000000"/>
                <w:spacing w:val="2"/>
                <w:szCs w:val="24"/>
                <w:lang w:val="ru-RU"/>
              </w:rPr>
              <w:t xml:space="preserve">, </w:t>
            </w:r>
            <w:hyperlink r:id="rId22" w:history="1">
              <w:r w:rsidRPr="009364D0">
                <w:rPr>
                  <w:rStyle w:val="Hyperlink"/>
                  <w:rFonts w:asciiTheme="minorHAnsi" w:hAnsiTheme="minorHAnsi"/>
                  <w:i/>
                  <w:iCs/>
                  <w:spacing w:val="2"/>
                  <w:szCs w:val="24"/>
                  <w:lang w:val="ru-RU"/>
                </w:rPr>
                <w:t>75</w:t>
              </w:r>
            </w:hyperlink>
            <w:r w:rsidRPr="009364D0">
              <w:rPr>
                <w:rFonts w:asciiTheme="minorHAnsi" w:hAnsiTheme="minorHAnsi"/>
                <w:i/>
                <w:iCs/>
                <w:color w:val="000000"/>
                <w:spacing w:val="2"/>
                <w:szCs w:val="24"/>
                <w:lang w:val="ru-RU"/>
              </w:rPr>
              <w:t xml:space="preserve"> (Пересм. Хаммамет, 2016 г.), </w:t>
            </w:r>
            <w:hyperlink r:id="rId23" w:history="1">
              <w:r w:rsidRPr="009364D0">
                <w:rPr>
                  <w:rStyle w:val="Hyperlink"/>
                  <w:rFonts w:asciiTheme="minorHAnsi" w:hAnsiTheme="minorHAnsi"/>
                  <w:i/>
                  <w:iCs/>
                  <w:spacing w:val="2"/>
                  <w:szCs w:val="24"/>
                  <w:lang w:val="ru-RU"/>
                </w:rPr>
                <w:t>58</w:t>
              </w:r>
            </w:hyperlink>
            <w:r w:rsidRPr="009364D0">
              <w:rPr>
                <w:rFonts w:asciiTheme="minorHAnsi" w:hAnsiTheme="minorHAnsi"/>
                <w:i/>
                <w:iCs/>
                <w:color w:val="000000"/>
                <w:spacing w:val="2"/>
                <w:szCs w:val="24"/>
                <w:lang w:val="ru-RU"/>
              </w:rPr>
              <w:t xml:space="preserve"> (Пересм. Дубай, 2012 г.) ВАСЭ, </w:t>
            </w:r>
            <w:r w:rsidRPr="009364D0">
              <w:rPr>
                <w:rFonts w:asciiTheme="minorHAnsi" w:hAnsiTheme="minorHAnsi"/>
                <w:i/>
                <w:iCs/>
                <w:color w:val="000000"/>
                <w:szCs w:val="24"/>
                <w:lang w:val="ru-RU"/>
              </w:rPr>
              <w:t xml:space="preserve">Документы </w:t>
            </w:r>
            <w:hyperlink r:id="rId24" w:history="1">
              <w:r w:rsidRPr="009364D0">
                <w:rPr>
                  <w:rFonts w:asciiTheme="minorHAnsi" w:hAnsiTheme="minorHAnsi"/>
                  <w:i/>
                  <w:iCs/>
                  <w:color w:val="0000FF"/>
                  <w:szCs w:val="24"/>
                  <w:u w:val="single"/>
                  <w:lang w:val="ru-RU"/>
                </w:rPr>
                <w:t>C05/32</w:t>
              </w:r>
            </w:hyperlink>
            <w:r w:rsidRPr="009364D0">
              <w:rPr>
                <w:rFonts w:asciiTheme="minorHAnsi" w:hAnsiTheme="minorHAnsi"/>
                <w:i/>
                <w:iCs/>
                <w:color w:val="000000"/>
                <w:szCs w:val="24"/>
                <w:lang w:val="ru-RU"/>
              </w:rPr>
              <w:t xml:space="preserve">, </w:t>
            </w:r>
            <w:hyperlink r:id="rId25" w:history="1">
              <w:r w:rsidRPr="009364D0">
                <w:rPr>
                  <w:rStyle w:val="Hyperlink"/>
                  <w:rFonts w:asciiTheme="minorHAnsi" w:hAnsiTheme="minorHAnsi"/>
                  <w:i/>
                  <w:iCs/>
                  <w:szCs w:val="24"/>
                  <w:lang w:val="ru-RU"/>
                </w:rPr>
                <w:t>C05/INF/10</w:t>
              </w:r>
            </w:hyperlink>
            <w:r w:rsidRPr="009364D0">
              <w:rPr>
                <w:rFonts w:asciiTheme="minorHAnsi" w:hAnsiTheme="minorHAnsi"/>
                <w:i/>
                <w:iCs/>
                <w:color w:val="000000"/>
                <w:szCs w:val="24"/>
                <w:lang w:val="ru-RU"/>
              </w:rPr>
              <w:t xml:space="preserve">, </w:t>
            </w:r>
            <w:hyperlink r:id="rId26" w:history="1">
              <w:r w:rsidRPr="009364D0">
                <w:rPr>
                  <w:rFonts w:asciiTheme="minorHAnsi" w:hAnsiTheme="minorHAnsi"/>
                  <w:i/>
                  <w:iCs/>
                  <w:color w:val="0000FF"/>
                  <w:szCs w:val="24"/>
                  <w:u w:val="single"/>
                  <w:lang w:val="ru-RU"/>
                </w:rPr>
                <w:t>C06/4</w:t>
              </w:r>
            </w:hyperlink>
            <w:r w:rsidRPr="009364D0">
              <w:rPr>
                <w:rFonts w:asciiTheme="minorHAnsi" w:hAnsiTheme="minorHAnsi"/>
                <w:i/>
                <w:iCs/>
                <w:color w:val="000000"/>
                <w:szCs w:val="24"/>
                <w:lang w:val="ru-RU"/>
              </w:rPr>
              <w:t xml:space="preserve">, </w:t>
            </w:r>
            <w:hyperlink r:id="rId27" w:history="1">
              <w:r w:rsidRPr="009364D0">
                <w:rPr>
                  <w:rFonts w:asciiTheme="minorHAnsi" w:hAnsiTheme="minorHAnsi"/>
                  <w:i/>
                  <w:iCs/>
                  <w:color w:val="0000FF"/>
                  <w:szCs w:val="24"/>
                  <w:u w:val="single"/>
                  <w:lang w:val="ru-RU"/>
                </w:rPr>
                <w:t>C07/21</w:t>
              </w:r>
            </w:hyperlink>
            <w:r w:rsidRPr="009364D0">
              <w:rPr>
                <w:rFonts w:asciiTheme="minorHAnsi" w:hAnsiTheme="minorHAnsi"/>
                <w:i/>
                <w:iCs/>
                <w:color w:val="000000"/>
                <w:szCs w:val="24"/>
                <w:lang w:val="ru-RU"/>
              </w:rPr>
              <w:t xml:space="preserve">, </w:t>
            </w:r>
            <w:hyperlink r:id="rId28" w:history="1">
              <w:r w:rsidRPr="009364D0">
                <w:rPr>
                  <w:rFonts w:asciiTheme="minorHAnsi" w:hAnsiTheme="minorHAnsi"/>
                  <w:i/>
                  <w:iCs/>
                  <w:color w:val="0000FF"/>
                  <w:szCs w:val="24"/>
                  <w:u w:val="single"/>
                  <w:lang w:val="ru-RU"/>
                </w:rPr>
                <w:t>C08/33</w:t>
              </w:r>
            </w:hyperlink>
            <w:r w:rsidRPr="009364D0">
              <w:rPr>
                <w:rFonts w:asciiTheme="minorHAnsi" w:hAnsiTheme="minorHAnsi"/>
                <w:i/>
                <w:iCs/>
                <w:color w:val="000000"/>
                <w:szCs w:val="24"/>
                <w:lang w:val="ru-RU"/>
              </w:rPr>
              <w:t xml:space="preserve">, </w:t>
            </w:r>
            <w:hyperlink r:id="rId29" w:history="1">
              <w:r w:rsidRPr="009364D0">
                <w:rPr>
                  <w:rFonts w:asciiTheme="minorHAnsi" w:hAnsiTheme="minorHAnsi"/>
                  <w:i/>
                  <w:iCs/>
                  <w:color w:val="0000FF"/>
                  <w:szCs w:val="24"/>
                  <w:u w:val="single"/>
                  <w:lang w:val="ru-RU"/>
                </w:rPr>
                <w:t>C09/50</w:t>
              </w:r>
            </w:hyperlink>
            <w:r w:rsidRPr="009364D0">
              <w:rPr>
                <w:rFonts w:asciiTheme="minorHAnsi" w:hAnsiTheme="minorHAnsi"/>
                <w:szCs w:val="24"/>
                <w:lang w:val="ru-RU"/>
              </w:rPr>
              <w:t xml:space="preserve">, </w:t>
            </w:r>
            <w:hyperlink r:id="rId30" w:history="1">
              <w:r w:rsidRPr="009364D0">
                <w:rPr>
                  <w:rFonts w:asciiTheme="minorHAnsi" w:hAnsiTheme="minorHAnsi"/>
                  <w:i/>
                  <w:iCs/>
                  <w:color w:val="0000FF"/>
                  <w:szCs w:val="24"/>
                  <w:u w:val="single"/>
                  <w:lang w:val="ru-RU"/>
                </w:rPr>
                <w:t>C10/12</w:t>
              </w:r>
            </w:hyperlink>
            <w:r w:rsidRPr="009364D0">
              <w:rPr>
                <w:rFonts w:asciiTheme="minorHAnsi" w:hAnsiTheme="minorHAnsi"/>
                <w:i/>
                <w:iCs/>
                <w:color w:val="0000FF"/>
                <w:szCs w:val="24"/>
                <w:lang w:val="ru-RU"/>
              </w:rPr>
              <w:t xml:space="preserve">, </w:t>
            </w:r>
            <w:hyperlink r:id="rId31" w:history="1">
              <w:r w:rsidRPr="009364D0">
                <w:rPr>
                  <w:rFonts w:asciiTheme="minorHAnsi" w:hAnsiTheme="minorHAnsi"/>
                  <w:i/>
                  <w:iCs/>
                  <w:color w:val="0000FF"/>
                  <w:szCs w:val="24"/>
                  <w:u w:val="single"/>
                  <w:lang w:val="ru-RU"/>
                </w:rPr>
                <w:t>C11/54</w:t>
              </w:r>
            </w:hyperlink>
            <w:r w:rsidRPr="009364D0">
              <w:rPr>
                <w:rFonts w:asciiTheme="minorHAnsi" w:hAnsiTheme="minorHAnsi"/>
                <w:i/>
                <w:iCs/>
                <w:color w:val="0000FF"/>
                <w:szCs w:val="24"/>
                <w:lang w:val="ru-RU"/>
              </w:rPr>
              <w:t xml:space="preserve">, </w:t>
            </w:r>
            <w:hyperlink r:id="rId32" w:history="1">
              <w:r w:rsidRPr="009364D0">
                <w:rPr>
                  <w:rFonts w:asciiTheme="minorHAnsi" w:hAnsiTheme="minorHAnsi"/>
                  <w:i/>
                  <w:iCs/>
                  <w:color w:val="0000FF"/>
                  <w:szCs w:val="24"/>
                  <w:u w:val="single"/>
                  <w:lang w:val="ru-RU"/>
                </w:rPr>
                <w:t>C12/29</w:t>
              </w:r>
            </w:hyperlink>
            <w:r w:rsidRPr="009364D0">
              <w:rPr>
                <w:rFonts w:asciiTheme="minorHAnsi" w:hAnsiTheme="minorHAnsi"/>
                <w:i/>
                <w:iCs/>
                <w:color w:val="0000FF"/>
                <w:szCs w:val="24"/>
                <w:lang w:val="ru-RU"/>
              </w:rPr>
              <w:t xml:space="preserve">, </w:t>
            </w:r>
            <w:hyperlink r:id="rId33" w:history="1">
              <w:r w:rsidRPr="009364D0">
                <w:rPr>
                  <w:rFonts w:asciiTheme="minorHAnsi" w:hAnsiTheme="minorHAnsi"/>
                  <w:i/>
                  <w:iCs/>
                  <w:color w:val="0000FF"/>
                  <w:szCs w:val="24"/>
                  <w:u w:val="single"/>
                  <w:lang w:val="ru-RU"/>
                </w:rPr>
                <w:t>C13/23</w:t>
              </w:r>
            </w:hyperlink>
            <w:r w:rsidRPr="009364D0">
              <w:rPr>
                <w:rFonts w:asciiTheme="minorHAnsi" w:hAnsiTheme="minorHAnsi"/>
                <w:color w:val="0000FF"/>
                <w:szCs w:val="24"/>
                <w:lang w:val="ru-RU"/>
              </w:rPr>
              <w:t xml:space="preserve">, </w:t>
            </w:r>
            <w:hyperlink r:id="rId34" w:history="1">
              <w:r w:rsidRPr="009364D0">
                <w:rPr>
                  <w:rFonts w:asciiTheme="minorHAnsi" w:hAnsiTheme="minorHAnsi"/>
                  <w:i/>
                  <w:iCs/>
                  <w:color w:val="0000FF"/>
                  <w:szCs w:val="24"/>
                  <w:u w:val="single"/>
                  <w:lang w:val="ru-RU"/>
                </w:rPr>
                <w:t>C14/23</w:t>
              </w:r>
            </w:hyperlink>
            <w:r w:rsidRPr="009364D0">
              <w:rPr>
                <w:rFonts w:asciiTheme="minorHAnsi" w:hAnsiTheme="minorHAnsi"/>
                <w:szCs w:val="24"/>
                <w:lang w:val="ru-RU"/>
              </w:rPr>
              <w:t xml:space="preserve">, </w:t>
            </w:r>
            <w:hyperlink r:id="rId35" w:history="1">
              <w:r w:rsidRPr="009364D0">
                <w:rPr>
                  <w:rStyle w:val="Hyperlink"/>
                  <w:rFonts w:asciiTheme="minorHAnsi" w:hAnsiTheme="minorHAnsi"/>
                  <w:i/>
                  <w:iCs/>
                  <w:szCs w:val="24"/>
                  <w:lang w:val="ru-RU"/>
                </w:rPr>
                <w:t>C15/18</w:t>
              </w:r>
            </w:hyperlink>
            <w:r w:rsidRPr="009364D0">
              <w:rPr>
                <w:rStyle w:val="Hyperlink"/>
                <w:rFonts w:asciiTheme="minorHAnsi" w:hAnsiTheme="minorHAnsi"/>
                <w:i/>
                <w:iCs/>
                <w:color w:val="auto"/>
                <w:szCs w:val="24"/>
                <w:u w:val="none"/>
                <w:lang w:val="ru-RU"/>
              </w:rPr>
              <w:t xml:space="preserve">, </w:t>
            </w:r>
            <w:hyperlink r:id="rId36" w:history="1">
              <w:r w:rsidRPr="009364D0">
                <w:rPr>
                  <w:rStyle w:val="Hyperlink"/>
                  <w:rFonts w:asciiTheme="minorHAnsi" w:hAnsiTheme="minorHAnsi"/>
                  <w:i/>
                  <w:iCs/>
                  <w:szCs w:val="24"/>
                  <w:lang w:val="ru-RU"/>
                </w:rPr>
                <w:t>C16/18</w:t>
              </w:r>
            </w:hyperlink>
            <w:r w:rsidRPr="009364D0">
              <w:rPr>
                <w:rStyle w:val="Hyperlink"/>
                <w:rFonts w:asciiTheme="minorHAnsi" w:hAnsiTheme="minorHAnsi"/>
                <w:color w:val="auto"/>
                <w:szCs w:val="24"/>
                <w:u w:val="none"/>
                <w:lang w:val="ru-RU"/>
              </w:rPr>
              <w:t xml:space="preserve">, </w:t>
            </w:r>
            <w:hyperlink r:id="rId37" w:history="1">
              <w:r w:rsidRPr="009364D0">
                <w:rPr>
                  <w:rStyle w:val="Hyperlink"/>
                  <w:rFonts w:asciiTheme="minorHAnsi" w:hAnsiTheme="minorHAnsi"/>
                  <w:i/>
                  <w:iCs/>
                  <w:szCs w:val="24"/>
                  <w:lang w:val="ru-RU"/>
                </w:rPr>
                <w:t>C17/18</w:t>
              </w:r>
            </w:hyperlink>
            <w:bookmarkEnd w:id="4"/>
            <w:r w:rsidRPr="009364D0">
              <w:rPr>
                <w:rStyle w:val="Hyperlink"/>
                <w:rFonts w:asciiTheme="minorHAnsi" w:hAnsiTheme="minorHAnsi"/>
                <w:i/>
                <w:iCs/>
                <w:color w:val="auto"/>
                <w:szCs w:val="24"/>
                <w:u w:val="none"/>
                <w:lang w:val="ru-RU"/>
              </w:rPr>
              <w:t xml:space="preserve"> </w:t>
            </w:r>
            <w:r>
              <w:rPr>
                <w:rStyle w:val="Hyperlink"/>
                <w:rFonts w:asciiTheme="minorHAnsi" w:hAnsiTheme="minorHAnsi"/>
                <w:i/>
                <w:iCs/>
                <w:color w:val="auto"/>
                <w:szCs w:val="24"/>
                <w:u w:val="none"/>
                <w:lang w:val="ru-RU"/>
              </w:rPr>
              <w:t xml:space="preserve">и </w:t>
            </w:r>
            <w:hyperlink r:id="rId38" w:history="1">
              <w:r w:rsidRPr="00124223">
                <w:rPr>
                  <w:rStyle w:val="Hyperlink"/>
                  <w:rFonts w:asciiTheme="minorHAnsi" w:hAnsiTheme="minorHAnsi" w:cstheme="minorHAnsi"/>
                  <w:i/>
                  <w:iCs/>
                  <w:szCs w:val="22"/>
                </w:rPr>
                <w:t>C</w:t>
              </w:r>
              <w:r w:rsidRPr="004E550D">
                <w:rPr>
                  <w:rStyle w:val="Hyperlink"/>
                  <w:rFonts w:asciiTheme="minorHAnsi" w:hAnsiTheme="minorHAnsi" w:cstheme="minorHAnsi"/>
                  <w:i/>
                  <w:iCs/>
                  <w:szCs w:val="22"/>
                  <w:lang w:val="ru-RU"/>
                </w:rPr>
                <w:t>18/18</w:t>
              </w:r>
            </w:hyperlink>
            <w:r w:rsidRPr="004E550D">
              <w:rPr>
                <w:rStyle w:val="Hyperlink"/>
                <w:rFonts w:asciiTheme="minorHAnsi" w:hAnsiTheme="minorHAnsi" w:cstheme="minorHAnsi"/>
                <w:color w:val="auto"/>
                <w:szCs w:val="22"/>
                <w:u w:val="none"/>
                <w:lang w:val="ru-RU"/>
              </w:rPr>
              <w:t xml:space="preserve"> </w:t>
            </w:r>
            <w:r w:rsidRPr="009364D0">
              <w:rPr>
                <w:rStyle w:val="Hyperlink"/>
                <w:rFonts w:asciiTheme="minorHAnsi" w:hAnsiTheme="minorHAnsi"/>
                <w:i/>
                <w:iCs/>
                <w:color w:val="auto"/>
                <w:szCs w:val="24"/>
                <w:u w:val="none"/>
                <w:lang w:val="ru-RU"/>
              </w:rPr>
              <w:t>Совета</w:t>
            </w:r>
          </w:p>
        </w:tc>
      </w:tr>
    </w:tbl>
    <w:p w:rsidR="00DE7F07" w:rsidRPr="009364D0" w:rsidRDefault="00DE7F07" w:rsidP="00DE7F07">
      <w:pPr>
        <w:pStyle w:val="Heading1"/>
        <w:rPr>
          <w:lang w:val="ru-RU"/>
        </w:rPr>
      </w:pPr>
      <w:r w:rsidRPr="009364D0">
        <w:rPr>
          <w:lang w:val="ru-RU"/>
        </w:rPr>
        <w:t>1</w:t>
      </w:r>
      <w:r w:rsidRPr="009364D0">
        <w:rPr>
          <w:lang w:val="ru-RU"/>
        </w:rPr>
        <w:tab/>
      </w:r>
      <w:r w:rsidRPr="009364D0">
        <w:rPr>
          <w:lang w:val="ru-RU" w:eastAsia="zh-CN"/>
        </w:rPr>
        <w:t>Виды деятельности в области кибербезопасности и противодействия спаму</w:t>
      </w:r>
    </w:p>
    <w:p w:rsidR="00DE7F07" w:rsidRPr="009364D0" w:rsidRDefault="00DE7F07" w:rsidP="00C92429">
      <w:pPr>
        <w:rPr>
          <w:lang w:val="ru-RU"/>
        </w:rPr>
      </w:pPr>
      <w:r w:rsidRPr="009364D0">
        <w:rPr>
          <w:lang w:val="ru-RU"/>
        </w:rPr>
        <w:t>1.1</w:t>
      </w:r>
      <w:r w:rsidRPr="009364D0">
        <w:rPr>
          <w:lang w:val="ru-RU"/>
        </w:rPr>
        <w:tab/>
        <w:t>Развитие ИКТ, основу которого составля</w:t>
      </w:r>
      <w:r w:rsidR="00C92429">
        <w:rPr>
          <w:lang w:val="ru-RU"/>
        </w:rPr>
        <w:t>ю</w:t>
      </w:r>
      <w:r w:rsidRPr="009364D0">
        <w:rPr>
          <w:lang w:val="ru-RU"/>
        </w:rPr>
        <w:t xml:space="preserve">т безопасность и доверие, признано важнейшим фактором устойчивого развития. Настоящий отчет, построенный на базе пяти основных составляющих </w:t>
      </w:r>
      <w:r w:rsidRPr="00C92429">
        <w:rPr>
          <w:rStyle w:val="Hyperlink"/>
          <w:color w:val="auto"/>
          <w:u w:val="none"/>
          <w:lang w:val="ru-RU"/>
        </w:rPr>
        <w:t>Глобальной программы кибербезопасности (ГПК)</w:t>
      </w:r>
      <w:r w:rsidRPr="009364D0">
        <w:rPr>
          <w:lang w:val="ru-RU"/>
        </w:rPr>
        <w:t>, отражает взаимодополняющий характер существующих программ работы МСЭ и способствует реализации различных видов деятельности БРЭ, БСЭ и БР в</w:t>
      </w:r>
      <w:r w:rsidRPr="009364D0">
        <w:rPr>
          <w:lang w:val="ru-RU" w:eastAsia="zh-CN"/>
        </w:rPr>
        <w:t xml:space="preserve"> этой области</w:t>
      </w:r>
      <w:r w:rsidRPr="009364D0">
        <w:rPr>
          <w:lang w:val="ru-RU"/>
        </w:rPr>
        <w:t>.</w:t>
      </w:r>
    </w:p>
    <w:p w:rsidR="001B3116" w:rsidRDefault="00DE7F07" w:rsidP="00096484">
      <w:pPr>
        <w:rPr>
          <w:rFonts w:asciiTheme="minorHAnsi" w:hAnsiTheme="minorHAnsi" w:cstheme="minorHAnsi"/>
          <w:szCs w:val="22"/>
          <w:lang w:val="ru-RU"/>
        </w:rPr>
      </w:pPr>
      <w:r w:rsidRPr="00DE7F07">
        <w:rPr>
          <w:rFonts w:asciiTheme="minorHAnsi" w:hAnsiTheme="minorHAnsi" w:cstheme="minorHAnsi"/>
          <w:szCs w:val="22"/>
          <w:lang w:val="ru-RU"/>
        </w:rPr>
        <w:t>1.2</w:t>
      </w:r>
      <w:r w:rsidRPr="00DE7F07">
        <w:rPr>
          <w:rFonts w:asciiTheme="minorHAnsi" w:hAnsiTheme="minorHAnsi" w:cstheme="minorHAnsi"/>
          <w:szCs w:val="22"/>
          <w:lang w:val="ru-RU"/>
        </w:rPr>
        <w:tab/>
      </w:r>
      <w:r w:rsidRPr="00096484">
        <w:rPr>
          <w:rStyle w:val="Hyperlink"/>
          <w:color w:val="auto"/>
          <w:u w:val="none"/>
        </w:rPr>
        <w:t>Полномочная</w:t>
      </w:r>
      <w:r w:rsidRPr="00DE7F07">
        <w:rPr>
          <w:rFonts w:asciiTheme="minorHAnsi" w:hAnsiTheme="minorHAnsi" w:cstheme="minorHAnsi"/>
          <w:szCs w:val="22"/>
          <w:lang w:val="ru-RU"/>
        </w:rPr>
        <w:t xml:space="preserve"> </w:t>
      </w:r>
      <w:r>
        <w:rPr>
          <w:rFonts w:asciiTheme="minorHAnsi" w:hAnsiTheme="minorHAnsi" w:cstheme="minorHAnsi"/>
          <w:szCs w:val="22"/>
          <w:lang w:val="ru-RU"/>
        </w:rPr>
        <w:t>конференция</w:t>
      </w:r>
      <w:r w:rsidRPr="00DE7F07">
        <w:rPr>
          <w:rFonts w:asciiTheme="minorHAnsi" w:hAnsiTheme="minorHAnsi" w:cstheme="minorHAnsi"/>
          <w:szCs w:val="22"/>
          <w:lang w:val="ru-RU"/>
        </w:rPr>
        <w:t xml:space="preserve"> </w:t>
      </w:r>
      <w:r>
        <w:rPr>
          <w:rFonts w:asciiTheme="minorHAnsi" w:hAnsiTheme="minorHAnsi" w:cstheme="minorHAnsi"/>
          <w:szCs w:val="22"/>
          <w:lang w:val="ru-RU"/>
        </w:rPr>
        <w:t>МСЭ</w:t>
      </w:r>
      <w:r w:rsidRPr="00DE7F07">
        <w:rPr>
          <w:rFonts w:asciiTheme="minorHAnsi" w:hAnsiTheme="minorHAnsi" w:cstheme="minorHAnsi"/>
          <w:szCs w:val="22"/>
          <w:lang w:val="ru-RU"/>
        </w:rPr>
        <w:t xml:space="preserve"> 2018</w:t>
      </w:r>
      <w:r w:rsidRPr="00DE7F07">
        <w:rPr>
          <w:rFonts w:asciiTheme="minorHAnsi" w:hAnsiTheme="minorHAnsi" w:cstheme="minorHAnsi"/>
          <w:szCs w:val="22"/>
        </w:rPr>
        <w:t> </w:t>
      </w:r>
      <w:r>
        <w:rPr>
          <w:rFonts w:asciiTheme="minorHAnsi" w:hAnsiTheme="minorHAnsi" w:cstheme="minorHAnsi"/>
          <w:szCs w:val="22"/>
          <w:lang w:val="ru-RU"/>
        </w:rPr>
        <w:t>года</w:t>
      </w:r>
      <w:r w:rsidRPr="00DE7F07">
        <w:rPr>
          <w:rFonts w:asciiTheme="minorHAnsi" w:hAnsiTheme="minorHAnsi" w:cstheme="minorHAnsi"/>
          <w:szCs w:val="22"/>
          <w:lang w:val="ru-RU"/>
        </w:rPr>
        <w:t xml:space="preserve">, </w:t>
      </w:r>
      <w:r>
        <w:rPr>
          <w:rFonts w:asciiTheme="minorHAnsi" w:hAnsiTheme="minorHAnsi" w:cstheme="minorHAnsi"/>
          <w:szCs w:val="22"/>
          <w:lang w:val="ru-RU"/>
        </w:rPr>
        <w:t>которая</w:t>
      </w:r>
      <w:r w:rsidRPr="00DE7F07">
        <w:rPr>
          <w:rFonts w:asciiTheme="minorHAnsi" w:hAnsiTheme="minorHAnsi" w:cstheme="minorHAnsi"/>
          <w:szCs w:val="22"/>
          <w:lang w:val="ru-RU"/>
        </w:rPr>
        <w:t xml:space="preserve"> </w:t>
      </w:r>
      <w:r>
        <w:rPr>
          <w:rFonts w:asciiTheme="minorHAnsi" w:hAnsiTheme="minorHAnsi" w:cstheme="minorHAnsi"/>
          <w:szCs w:val="22"/>
          <w:lang w:val="ru-RU"/>
        </w:rPr>
        <w:t>прошла</w:t>
      </w:r>
      <w:r w:rsidRPr="00DE7F07">
        <w:rPr>
          <w:rFonts w:asciiTheme="minorHAnsi" w:hAnsiTheme="minorHAnsi" w:cstheme="minorHAnsi"/>
          <w:szCs w:val="22"/>
          <w:lang w:val="ru-RU"/>
        </w:rPr>
        <w:t xml:space="preserve"> </w:t>
      </w:r>
      <w:r>
        <w:rPr>
          <w:rFonts w:asciiTheme="minorHAnsi" w:hAnsiTheme="minorHAnsi" w:cstheme="minorHAnsi"/>
          <w:szCs w:val="22"/>
          <w:lang w:val="ru-RU"/>
        </w:rPr>
        <w:t>с</w:t>
      </w:r>
      <w:r w:rsidRPr="00DE7F07">
        <w:rPr>
          <w:rFonts w:asciiTheme="minorHAnsi" w:hAnsiTheme="minorHAnsi" w:cstheme="minorHAnsi"/>
          <w:szCs w:val="22"/>
          <w:lang w:val="ru-RU"/>
        </w:rPr>
        <w:t xml:space="preserve"> 29</w:t>
      </w:r>
      <w:r>
        <w:rPr>
          <w:rFonts w:asciiTheme="minorHAnsi" w:hAnsiTheme="minorHAnsi" w:cstheme="minorHAnsi"/>
          <w:szCs w:val="22"/>
          <w:lang w:val="ru-RU"/>
        </w:rPr>
        <w:t> октября по</w:t>
      </w:r>
      <w:r w:rsidRPr="00DE7F07">
        <w:rPr>
          <w:rFonts w:asciiTheme="minorHAnsi" w:hAnsiTheme="minorHAnsi" w:cstheme="minorHAnsi"/>
          <w:szCs w:val="22"/>
          <w:lang w:val="ru-RU"/>
        </w:rPr>
        <w:t xml:space="preserve"> 16</w:t>
      </w:r>
      <w:r>
        <w:rPr>
          <w:rFonts w:asciiTheme="minorHAnsi" w:hAnsiTheme="minorHAnsi" w:cstheme="minorHAnsi"/>
          <w:szCs w:val="22"/>
          <w:lang w:val="ru-RU"/>
        </w:rPr>
        <w:t> ноября</w:t>
      </w:r>
      <w:r w:rsidRPr="00DE7F07">
        <w:rPr>
          <w:rFonts w:asciiTheme="minorHAnsi" w:hAnsiTheme="minorHAnsi" w:cstheme="minorHAnsi"/>
          <w:szCs w:val="22"/>
          <w:lang w:val="ru-RU"/>
        </w:rPr>
        <w:t xml:space="preserve"> 2018</w:t>
      </w:r>
      <w:r>
        <w:rPr>
          <w:rFonts w:asciiTheme="minorHAnsi" w:hAnsiTheme="minorHAnsi" w:cstheme="minorHAnsi"/>
          <w:szCs w:val="22"/>
          <w:lang w:val="ru-RU"/>
        </w:rPr>
        <w:t> года в Дубае, ОАЭ</w:t>
      </w:r>
      <w:r w:rsidRPr="00DE7F07">
        <w:rPr>
          <w:rFonts w:asciiTheme="minorHAnsi" w:hAnsiTheme="minorHAnsi" w:cstheme="minorHAnsi"/>
          <w:szCs w:val="22"/>
          <w:lang w:val="ru-RU"/>
        </w:rPr>
        <w:t xml:space="preserve">, </w:t>
      </w:r>
      <w:r>
        <w:rPr>
          <w:rFonts w:asciiTheme="minorHAnsi" w:hAnsiTheme="minorHAnsi" w:cstheme="minorHAnsi"/>
          <w:szCs w:val="22"/>
          <w:lang w:val="ru-RU"/>
        </w:rPr>
        <w:t>пересмотрела Резолюции </w:t>
      </w:r>
      <w:r w:rsidRPr="00DE7F07">
        <w:rPr>
          <w:rFonts w:asciiTheme="minorHAnsi" w:hAnsiTheme="minorHAnsi" w:cstheme="minorHAnsi"/>
          <w:szCs w:val="22"/>
          <w:lang w:val="ru-RU"/>
        </w:rPr>
        <w:t xml:space="preserve">130 </w:t>
      </w:r>
      <w:r>
        <w:rPr>
          <w:rFonts w:asciiTheme="minorHAnsi" w:hAnsiTheme="minorHAnsi" w:cstheme="minorHAnsi"/>
          <w:szCs w:val="22"/>
          <w:lang w:val="ru-RU"/>
        </w:rPr>
        <w:t>и</w:t>
      </w:r>
      <w:r w:rsidRPr="00DE7F07">
        <w:rPr>
          <w:rFonts w:asciiTheme="minorHAnsi" w:hAnsiTheme="minorHAnsi" w:cstheme="minorHAnsi"/>
          <w:szCs w:val="22"/>
          <w:lang w:val="ru-RU"/>
        </w:rPr>
        <w:t xml:space="preserve"> 179.</w:t>
      </w:r>
    </w:p>
    <w:p w:rsidR="001B3116" w:rsidRDefault="001B311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 w:cstheme="minorHAnsi"/>
          <w:szCs w:val="22"/>
          <w:lang w:val="ru-RU"/>
        </w:rPr>
      </w:pPr>
      <w:r>
        <w:rPr>
          <w:rFonts w:asciiTheme="minorHAnsi" w:hAnsiTheme="minorHAnsi" w:cstheme="minorHAnsi"/>
          <w:szCs w:val="22"/>
          <w:lang w:val="ru-RU"/>
        </w:rPr>
        <w:lastRenderedPageBreak/>
        <w:br w:type="page"/>
      </w:r>
    </w:p>
    <w:p w:rsidR="001B3116" w:rsidRPr="009364D0" w:rsidRDefault="001B3116" w:rsidP="001B3116">
      <w:pPr>
        <w:pStyle w:val="Heading1"/>
        <w:rPr>
          <w:lang w:val="ru-RU" w:eastAsia="zh-CN"/>
        </w:rPr>
      </w:pPr>
      <w:r w:rsidRPr="009364D0">
        <w:rPr>
          <w:lang w:val="ru-RU" w:eastAsia="zh-CN"/>
        </w:rPr>
        <w:lastRenderedPageBreak/>
        <w:t>2</w:t>
      </w:r>
      <w:r w:rsidRPr="009364D0">
        <w:rPr>
          <w:lang w:val="ru-RU" w:eastAsia="zh-CN"/>
        </w:rPr>
        <w:tab/>
        <w:t>Меры правового характера</w:t>
      </w:r>
    </w:p>
    <w:p w:rsidR="001B3116" w:rsidRPr="009364D0" w:rsidRDefault="001B3116" w:rsidP="001B3116">
      <w:pPr>
        <w:rPr>
          <w:lang w:val="ru-RU"/>
        </w:rPr>
      </w:pPr>
      <w:r w:rsidRPr="009364D0">
        <w:rPr>
          <w:lang w:val="ru-RU"/>
        </w:rPr>
        <w:t>2.1</w:t>
      </w:r>
      <w:r w:rsidRPr="009364D0">
        <w:rPr>
          <w:lang w:val="ru-RU"/>
        </w:rPr>
        <w:tab/>
        <w:t>В рамках Задачи 2.2 Плана действий Буэнос-Айреса и с учетом Вопроса 3/2 МСЭ</w:t>
      </w:r>
      <w:r w:rsidRPr="009364D0">
        <w:rPr>
          <w:lang w:val="ru-RU"/>
        </w:rPr>
        <w:noBreakHyphen/>
        <w:t xml:space="preserve">D (ранее Вопрос 22/1) МСЭ оказывает помощь Государствам-Членам в понимании ими правовых аспектов кибербезопасности, используя для этого </w:t>
      </w:r>
      <w:hyperlink r:id="rId39" w:history="1">
        <w:r w:rsidRPr="009364D0">
          <w:rPr>
            <w:rStyle w:val="Hyperlink"/>
            <w:rFonts w:eastAsia="SimSun"/>
            <w:lang w:val="ru-RU"/>
          </w:rPr>
          <w:t>ресурсы МСЭ по законодательству в области киберпреступности</w:t>
        </w:r>
      </w:hyperlink>
      <w:r w:rsidRPr="009364D0">
        <w:rPr>
          <w:lang w:val="ru-RU"/>
        </w:rPr>
        <w:t>, с тем чтобы помочь в согласовании их нормативно-правовых баз</w:t>
      </w:r>
      <w:r>
        <w:rPr>
          <w:lang w:val="ru-RU"/>
        </w:rPr>
        <w:t>. В области правовых мер МСЭ тесно сотрудничает с такими партнерами, как УНП ООН, и с другими экспертами.</w:t>
      </w:r>
    </w:p>
    <w:p w:rsidR="001B3116" w:rsidRPr="009364D0" w:rsidRDefault="001B3116" w:rsidP="001B3116">
      <w:pPr>
        <w:pStyle w:val="Heading1"/>
        <w:rPr>
          <w:lang w:val="ru-RU"/>
        </w:rPr>
      </w:pPr>
      <w:r w:rsidRPr="009364D0">
        <w:rPr>
          <w:lang w:val="ru-RU"/>
        </w:rPr>
        <w:t>3</w:t>
      </w:r>
      <w:r w:rsidRPr="009364D0">
        <w:rPr>
          <w:lang w:val="ru-RU"/>
        </w:rPr>
        <w:tab/>
        <w:t>Технические и процедурные меры</w:t>
      </w:r>
    </w:p>
    <w:p w:rsidR="001B3116" w:rsidRPr="009364D0" w:rsidRDefault="001B3116" w:rsidP="003F40CC">
      <w:pPr>
        <w:rPr>
          <w:lang w:val="ru-RU"/>
        </w:rPr>
      </w:pPr>
      <w:r w:rsidRPr="009364D0">
        <w:rPr>
          <w:lang w:val="ru-RU"/>
        </w:rPr>
        <w:t>3.1</w:t>
      </w:r>
      <w:r w:rsidRPr="009364D0">
        <w:rPr>
          <w:lang w:val="ru-RU"/>
        </w:rPr>
        <w:tab/>
      </w:r>
      <w:hyperlink r:id="rId40" w:history="1">
        <w:r w:rsidRPr="009364D0">
          <w:rPr>
            <w:rStyle w:val="Hyperlink"/>
            <w:rFonts w:eastAsia="SimSun"/>
            <w:lang w:val="ru-RU"/>
          </w:rPr>
          <w:t>17-я Исследовательская комиссия (ИК17)</w:t>
        </w:r>
      </w:hyperlink>
      <w:r w:rsidRPr="009364D0">
        <w:rPr>
          <w:rStyle w:val="Hyperlink"/>
          <w:rFonts w:eastAsia="SimSun"/>
          <w:lang w:val="ru-RU"/>
        </w:rPr>
        <w:t xml:space="preserve"> МСЭ-Т</w:t>
      </w:r>
      <w:r w:rsidRPr="009364D0">
        <w:rPr>
          <w:lang w:val="ru-RU"/>
        </w:rPr>
        <w:t>, ведущая исследовательская комиссия по вопросам безопасности и по вопросам управления определением идентичности (IdM), по-прежнему играет важную роль в проведении исследований и стандартизации в области кибербезопасности, борьбы со спамом, IdM, сертификатов X.509 МСЭ-Т, управления информационной безопасностью, повсеместно распространенных сенсорных сетей, телебиометрии, безопасности подвижной связи, безопасности виртуализации в интересах безопасности облачных вычислений, защиты информации, позволяющей установить личность, а также архитектуры безопасности и безопасности приложений, как правило в сотрудничестве с внешними организациями по разработке стандартов.</w:t>
      </w:r>
    </w:p>
    <w:p w:rsidR="003F40CC" w:rsidRPr="00542FB2" w:rsidRDefault="003F40CC" w:rsidP="00096484">
      <w:pPr>
        <w:rPr>
          <w:rFonts w:asciiTheme="minorHAnsi" w:hAnsiTheme="minorHAnsi" w:cstheme="minorHAnsi"/>
          <w:szCs w:val="22"/>
          <w:lang w:val="ru-RU"/>
        </w:rPr>
      </w:pPr>
      <w:r w:rsidRPr="004E1DB8">
        <w:rPr>
          <w:rFonts w:asciiTheme="minorHAnsi" w:eastAsia="SimSun" w:hAnsiTheme="minorHAnsi" w:cstheme="minorHAnsi"/>
          <w:bCs/>
          <w:szCs w:val="22"/>
          <w:lang w:val="ru-RU" w:eastAsia="zh-CN"/>
        </w:rPr>
        <w:t>3.2</w:t>
      </w:r>
      <w:r w:rsidRPr="004E1DB8">
        <w:rPr>
          <w:rFonts w:asciiTheme="minorHAnsi" w:eastAsia="SimSun" w:hAnsiTheme="minorHAnsi" w:cstheme="minorHAnsi"/>
          <w:bCs/>
          <w:szCs w:val="22"/>
          <w:lang w:val="ru-RU" w:eastAsia="zh-CN"/>
        </w:rPr>
        <w:tab/>
      </w:r>
      <w:r>
        <w:rPr>
          <w:rFonts w:asciiTheme="minorHAnsi" w:eastAsia="SimSun" w:hAnsiTheme="minorHAnsi" w:cstheme="minorHAnsi"/>
          <w:bCs/>
          <w:szCs w:val="22"/>
          <w:lang w:val="ru-RU" w:eastAsia="zh-CN"/>
        </w:rPr>
        <w:t>Со</w:t>
      </w:r>
      <w:r w:rsidRPr="004E1DB8">
        <w:rPr>
          <w:rFonts w:asciiTheme="minorHAnsi" w:eastAsia="SimSun" w:hAnsiTheme="minorHAnsi" w:cstheme="minorHAnsi"/>
          <w:bCs/>
          <w:szCs w:val="22"/>
          <w:lang w:val="ru-RU" w:eastAsia="zh-CN"/>
        </w:rPr>
        <w:t xml:space="preserve"> </w:t>
      </w:r>
      <w:r>
        <w:rPr>
          <w:rFonts w:asciiTheme="minorHAnsi" w:eastAsia="SimSun" w:hAnsiTheme="minorHAnsi" w:cstheme="minorHAnsi"/>
          <w:bCs/>
          <w:szCs w:val="22"/>
          <w:lang w:val="ru-RU" w:eastAsia="zh-CN"/>
        </w:rPr>
        <w:t>времени</w:t>
      </w:r>
      <w:r w:rsidRPr="004E1DB8">
        <w:rPr>
          <w:rFonts w:asciiTheme="minorHAnsi" w:eastAsia="SimSun" w:hAnsiTheme="minorHAnsi" w:cstheme="minorHAnsi"/>
          <w:bCs/>
          <w:szCs w:val="22"/>
          <w:lang w:val="ru-RU" w:eastAsia="zh-CN"/>
        </w:rPr>
        <w:t xml:space="preserve"> </w:t>
      </w:r>
      <w:r w:rsidRPr="00096484">
        <w:rPr>
          <w:lang w:val="ru-RU"/>
        </w:rPr>
        <w:t>представления</w:t>
      </w:r>
      <w:r w:rsidRPr="004E1DB8">
        <w:rPr>
          <w:rFonts w:asciiTheme="minorHAnsi" w:eastAsia="SimSun" w:hAnsiTheme="minorHAnsi" w:cstheme="minorHAnsi"/>
          <w:bCs/>
          <w:szCs w:val="22"/>
          <w:lang w:val="ru-RU" w:eastAsia="zh-CN"/>
        </w:rPr>
        <w:t xml:space="preserve"> </w:t>
      </w:r>
      <w:r>
        <w:rPr>
          <w:rFonts w:asciiTheme="minorHAnsi" w:eastAsia="SimSun" w:hAnsiTheme="minorHAnsi" w:cstheme="minorHAnsi"/>
          <w:bCs/>
          <w:szCs w:val="22"/>
          <w:lang w:val="ru-RU" w:eastAsia="zh-CN"/>
        </w:rPr>
        <w:t>последнего</w:t>
      </w:r>
      <w:r w:rsidRPr="004E1DB8">
        <w:rPr>
          <w:rFonts w:asciiTheme="minorHAnsi" w:eastAsia="SimSun" w:hAnsiTheme="minorHAnsi" w:cstheme="minorHAnsi"/>
          <w:bCs/>
          <w:szCs w:val="22"/>
          <w:lang w:val="ru-RU" w:eastAsia="zh-CN"/>
        </w:rPr>
        <w:t xml:space="preserve"> </w:t>
      </w:r>
      <w:r>
        <w:rPr>
          <w:rFonts w:asciiTheme="minorHAnsi" w:eastAsia="SimSun" w:hAnsiTheme="minorHAnsi" w:cstheme="minorHAnsi"/>
          <w:bCs/>
          <w:szCs w:val="22"/>
          <w:lang w:val="ru-RU" w:eastAsia="zh-CN"/>
        </w:rPr>
        <w:t>отчета</w:t>
      </w:r>
      <w:r w:rsidRPr="004E1DB8">
        <w:rPr>
          <w:rFonts w:asciiTheme="minorHAnsi" w:eastAsia="SimSun" w:hAnsiTheme="minorHAnsi" w:cstheme="minorHAnsi"/>
          <w:bCs/>
          <w:szCs w:val="22"/>
          <w:lang w:val="ru-RU" w:eastAsia="zh-CN"/>
        </w:rPr>
        <w:t xml:space="preserve"> </w:t>
      </w:r>
      <w:r>
        <w:rPr>
          <w:rFonts w:asciiTheme="minorHAnsi" w:eastAsia="SimSun" w:hAnsiTheme="minorHAnsi" w:cstheme="minorHAnsi"/>
          <w:bCs/>
          <w:szCs w:val="22"/>
          <w:lang w:val="ru-RU" w:eastAsia="zh-CN"/>
        </w:rPr>
        <w:t>Совету</w:t>
      </w:r>
      <w:r w:rsidRPr="004E1DB8">
        <w:rPr>
          <w:rFonts w:asciiTheme="minorHAnsi" w:eastAsia="SimSun" w:hAnsiTheme="minorHAnsi" w:cstheme="minorHAnsi"/>
          <w:bCs/>
          <w:szCs w:val="22"/>
          <w:lang w:val="ru-RU" w:eastAsia="zh-CN"/>
        </w:rPr>
        <w:t xml:space="preserve"> </w:t>
      </w:r>
      <w:r>
        <w:rPr>
          <w:rFonts w:asciiTheme="minorHAnsi" w:eastAsia="SimSun" w:hAnsiTheme="minorHAnsi" w:cstheme="minorHAnsi"/>
          <w:bCs/>
          <w:szCs w:val="22"/>
          <w:lang w:val="ru-RU" w:eastAsia="zh-CN"/>
        </w:rPr>
        <w:t>ИК17 провела три собрания: в марте</w:t>
      </w:r>
      <w:r w:rsidRPr="004E1DB8">
        <w:rPr>
          <w:rFonts w:asciiTheme="minorHAnsi" w:hAnsiTheme="minorHAnsi" w:cstheme="minorHAnsi"/>
          <w:bCs/>
          <w:szCs w:val="22"/>
          <w:lang w:val="ru-RU"/>
        </w:rPr>
        <w:t xml:space="preserve"> 2018</w:t>
      </w:r>
      <w:r w:rsidR="004E1DB8">
        <w:rPr>
          <w:rFonts w:asciiTheme="minorHAnsi" w:hAnsiTheme="minorHAnsi" w:cstheme="minorHAnsi"/>
          <w:bCs/>
          <w:szCs w:val="22"/>
          <w:lang w:val="ru-RU"/>
        </w:rPr>
        <w:t> года, в августе-сентябре</w:t>
      </w:r>
      <w:r w:rsidRPr="004E1DB8">
        <w:rPr>
          <w:rFonts w:asciiTheme="minorHAnsi" w:hAnsiTheme="minorHAnsi" w:cstheme="minorHAnsi"/>
          <w:bCs/>
          <w:szCs w:val="22"/>
          <w:lang w:val="ru-RU"/>
        </w:rPr>
        <w:t xml:space="preserve"> 2018</w:t>
      </w:r>
      <w:r w:rsidR="004E1DB8">
        <w:rPr>
          <w:rFonts w:asciiTheme="minorHAnsi" w:hAnsiTheme="minorHAnsi" w:cstheme="minorHAnsi"/>
          <w:bCs/>
          <w:szCs w:val="22"/>
          <w:lang w:val="ru-RU"/>
        </w:rPr>
        <w:t> года и в январе</w:t>
      </w:r>
      <w:r w:rsidRPr="004E1DB8">
        <w:rPr>
          <w:rFonts w:asciiTheme="minorHAnsi" w:hAnsiTheme="minorHAnsi" w:cstheme="minorHAnsi"/>
          <w:bCs/>
          <w:szCs w:val="22"/>
          <w:lang w:val="ru-RU"/>
        </w:rPr>
        <w:t xml:space="preserve"> 2019</w:t>
      </w:r>
      <w:r w:rsidR="004E1DB8">
        <w:rPr>
          <w:rFonts w:asciiTheme="minorHAnsi" w:hAnsiTheme="minorHAnsi" w:cstheme="minorHAnsi"/>
          <w:bCs/>
          <w:szCs w:val="22"/>
          <w:lang w:val="ru-RU"/>
        </w:rPr>
        <w:t> года</w:t>
      </w:r>
      <w:r w:rsidRPr="004E1DB8">
        <w:rPr>
          <w:rFonts w:asciiTheme="minorHAnsi" w:hAnsiTheme="minorHAnsi" w:cstheme="minorHAnsi"/>
          <w:bCs/>
          <w:szCs w:val="22"/>
          <w:lang w:val="ru-RU"/>
        </w:rPr>
        <w:t xml:space="preserve">. </w:t>
      </w:r>
      <w:r w:rsidR="004E1DB8">
        <w:rPr>
          <w:rFonts w:asciiTheme="minorHAnsi" w:hAnsiTheme="minorHAnsi" w:cstheme="minorHAnsi"/>
          <w:bCs/>
          <w:szCs w:val="22"/>
          <w:lang w:val="ru-RU"/>
        </w:rPr>
        <w:t>ИК</w:t>
      </w:r>
      <w:r w:rsidRPr="00380B0D">
        <w:rPr>
          <w:rFonts w:asciiTheme="minorHAnsi" w:hAnsiTheme="minorHAnsi" w:cstheme="minorHAnsi"/>
          <w:szCs w:val="22"/>
          <w:lang w:val="ru-RU"/>
        </w:rPr>
        <w:t xml:space="preserve">17 </w:t>
      </w:r>
      <w:r w:rsidR="004E1DB8">
        <w:rPr>
          <w:rFonts w:asciiTheme="minorHAnsi" w:hAnsiTheme="minorHAnsi" w:cstheme="minorHAnsi"/>
          <w:szCs w:val="22"/>
          <w:lang w:val="ru-RU"/>
        </w:rPr>
        <w:t>создала</w:t>
      </w:r>
      <w:r w:rsidRPr="00380B0D">
        <w:rPr>
          <w:rFonts w:asciiTheme="minorHAnsi" w:hAnsiTheme="minorHAnsi" w:cstheme="minorHAnsi"/>
          <w:szCs w:val="22"/>
          <w:lang w:val="ru-RU"/>
        </w:rPr>
        <w:t xml:space="preserve"> </w:t>
      </w:r>
      <w:hyperlink r:id="rId41" w:history="1">
        <w:r w:rsidRPr="00380B0D">
          <w:rPr>
            <w:rStyle w:val="Hyperlink"/>
            <w:rFonts w:asciiTheme="minorHAnsi" w:hAnsiTheme="minorHAnsi" w:cstheme="minorHAnsi"/>
            <w:szCs w:val="22"/>
            <w:lang w:val="ru-RU"/>
          </w:rPr>
          <w:t>55</w:t>
        </w:r>
        <w:r w:rsidR="004E1DB8" w:rsidRPr="00756588">
          <w:rPr>
            <w:rStyle w:val="Hyperlink"/>
            <w:rFonts w:asciiTheme="minorHAnsi" w:hAnsiTheme="minorHAnsi" w:cstheme="minorHAnsi"/>
            <w:szCs w:val="22"/>
          </w:rPr>
          <w:t> </w:t>
        </w:r>
        <w:r w:rsidR="004E1DB8">
          <w:rPr>
            <w:rStyle w:val="Hyperlink"/>
            <w:rFonts w:asciiTheme="minorHAnsi" w:hAnsiTheme="minorHAnsi" w:cstheme="minorHAnsi"/>
            <w:szCs w:val="22"/>
            <w:lang w:val="ru-RU"/>
          </w:rPr>
          <w:t>новых</w:t>
        </w:r>
        <w:r w:rsidR="004E1DB8" w:rsidRPr="00380B0D">
          <w:rPr>
            <w:rStyle w:val="Hyperlink"/>
            <w:rFonts w:asciiTheme="minorHAnsi" w:hAnsiTheme="minorHAnsi" w:cstheme="minorHAnsi"/>
            <w:szCs w:val="22"/>
            <w:lang w:val="ru-RU"/>
          </w:rPr>
          <w:t xml:space="preserve"> </w:t>
        </w:r>
        <w:r w:rsidR="004E1DB8">
          <w:rPr>
            <w:rStyle w:val="Hyperlink"/>
            <w:rFonts w:asciiTheme="minorHAnsi" w:hAnsiTheme="minorHAnsi" w:cstheme="minorHAnsi"/>
            <w:szCs w:val="22"/>
            <w:lang w:val="ru-RU"/>
          </w:rPr>
          <w:t>направлений</w:t>
        </w:r>
        <w:r w:rsidR="004E1DB8" w:rsidRPr="00380B0D">
          <w:rPr>
            <w:rStyle w:val="Hyperlink"/>
            <w:rFonts w:asciiTheme="minorHAnsi" w:hAnsiTheme="minorHAnsi" w:cstheme="minorHAnsi"/>
            <w:szCs w:val="22"/>
            <w:lang w:val="ru-RU"/>
          </w:rPr>
          <w:t xml:space="preserve"> </w:t>
        </w:r>
        <w:r w:rsidR="004E1DB8">
          <w:rPr>
            <w:rStyle w:val="Hyperlink"/>
            <w:rFonts w:asciiTheme="minorHAnsi" w:hAnsiTheme="minorHAnsi" w:cstheme="minorHAnsi"/>
            <w:szCs w:val="22"/>
            <w:lang w:val="ru-RU"/>
          </w:rPr>
          <w:t>работы</w:t>
        </w:r>
        <w:r w:rsidR="004E1DB8" w:rsidRPr="00380B0D">
          <w:rPr>
            <w:rStyle w:val="Hyperlink"/>
            <w:rFonts w:asciiTheme="minorHAnsi" w:hAnsiTheme="minorHAnsi" w:cstheme="minorHAnsi"/>
            <w:szCs w:val="22"/>
            <w:lang w:val="ru-RU"/>
          </w:rPr>
          <w:t xml:space="preserve"> </w:t>
        </w:r>
        <w:r w:rsidR="004E1DB8">
          <w:rPr>
            <w:rStyle w:val="Hyperlink"/>
            <w:rFonts w:asciiTheme="minorHAnsi" w:hAnsiTheme="minorHAnsi" w:cstheme="minorHAnsi"/>
            <w:szCs w:val="22"/>
            <w:lang w:val="ru-RU"/>
          </w:rPr>
          <w:t>по</w:t>
        </w:r>
        <w:r w:rsidR="004E1DB8" w:rsidRPr="00380B0D">
          <w:rPr>
            <w:rStyle w:val="Hyperlink"/>
            <w:rFonts w:asciiTheme="minorHAnsi" w:hAnsiTheme="minorHAnsi" w:cstheme="minorHAnsi"/>
            <w:szCs w:val="22"/>
            <w:lang w:val="ru-RU"/>
          </w:rPr>
          <w:t xml:space="preserve"> </w:t>
        </w:r>
        <w:r w:rsidR="004E1DB8">
          <w:rPr>
            <w:rStyle w:val="Hyperlink"/>
            <w:rFonts w:asciiTheme="minorHAnsi" w:hAnsiTheme="minorHAnsi" w:cstheme="minorHAnsi"/>
            <w:szCs w:val="22"/>
            <w:lang w:val="ru-RU"/>
          </w:rPr>
          <w:t>стандартизации</w:t>
        </w:r>
      </w:hyperlink>
      <w:r w:rsidRPr="00380B0D">
        <w:rPr>
          <w:rFonts w:asciiTheme="minorHAnsi" w:hAnsiTheme="minorHAnsi" w:cstheme="minorHAnsi"/>
          <w:szCs w:val="22"/>
          <w:lang w:val="ru-RU"/>
        </w:rPr>
        <w:t xml:space="preserve">. </w:t>
      </w:r>
      <w:r w:rsidR="004E1DB8">
        <w:rPr>
          <w:rFonts w:asciiTheme="minorHAnsi" w:hAnsiTheme="minorHAnsi" w:cstheme="minorHAnsi"/>
          <w:szCs w:val="22"/>
          <w:lang w:val="ru-RU"/>
        </w:rPr>
        <w:t>ИК</w:t>
      </w:r>
      <w:r w:rsidRPr="00542FB2">
        <w:rPr>
          <w:rFonts w:asciiTheme="minorHAnsi" w:hAnsiTheme="minorHAnsi" w:cstheme="minorHAnsi"/>
          <w:szCs w:val="22"/>
          <w:lang w:val="ru-RU"/>
        </w:rPr>
        <w:t xml:space="preserve">17 </w:t>
      </w:r>
      <w:r w:rsidR="00756588">
        <w:rPr>
          <w:rFonts w:asciiTheme="minorHAnsi" w:hAnsiTheme="minorHAnsi" w:cstheme="minorHAnsi"/>
          <w:szCs w:val="22"/>
          <w:lang w:val="ru-RU"/>
        </w:rPr>
        <w:t>утвердила</w:t>
      </w:r>
      <w:r w:rsidR="00756588" w:rsidRPr="00542FB2">
        <w:rPr>
          <w:rFonts w:asciiTheme="minorHAnsi" w:hAnsiTheme="minorHAnsi" w:cstheme="minorHAnsi"/>
          <w:szCs w:val="22"/>
          <w:lang w:val="ru-RU"/>
        </w:rPr>
        <w:t xml:space="preserve"> 17</w:t>
      </w:r>
      <w:r w:rsidR="00756588" w:rsidRPr="00756588">
        <w:rPr>
          <w:rFonts w:asciiTheme="minorHAnsi" w:hAnsiTheme="minorHAnsi" w:cstheme="minorHAnsi"/>
          <w:szCs w:val="22"/>
        </w:rPr>
        <w:t> </w:t>
      </w:r>
      <w:r w:rsidR="00756588">
        <w:rPr>
          <w:rFonts w:asciiTheme="minorHAnsi" w:hAnsiTheme="minorHAnsi" w:cstheme="minorHAnsi"/>
          <w:szCs w:val="22"/>
          <w:lang w:val="ru-RU"/>
        </w:rPr>
        <w:t>новых</w:t>
      </w:r>
      <w:r w:rsidR="00756588" w:rsidRPr="00542FB2">
        <w:rPr>
          <w:rFonts w:asciiTheme="minorHAnsi" w:hAnsiTheme="minorHAnsi" w:cstheme="minorHAnsi"/>
          <w:szCs w:val="22"/>
          <w:lang w:val="ru-RU"/>
        </w:rPr>
        <w:t xml:space="preserve"> </w:t>
      </w:r>
      <w:r w:rsidR="00756588">
        <w:rPr>
          <w:rFonts w:asciiTheme="minorHAnsi" w:hAnsiTheme="minorHAnsi" w:cstheme="minorHAnsi"/>
          <w:szCs w:val="22"/>
          <w:lang w:val="ru-RU"/>
        </w:rPr>
        <w:t>или</w:t>
      </w:r>
      <w:r w:rsidR="00756588" w:rsidRPr="00542FB2">
        <w:rPr>
          <w:rFonts w:asciiTheme="minorHAnsi" w:hAnsiTheme="minorHAnsi" w:cstheme="minorHAnsi"/>
          <w:szCs w:val="22"/>
          <w:lang w:val="ru-RU"/>
        </w:rPr>
        <w:t xml:space="preserve"> </w:t>
      </w:r>
      <w:r w:rsidR="00756588">
        <w:rPr>
          <w:rFonts w:asciiTheme="minorHAnsi" w:hAnsiTheme="minorHAnsi" w:cstheme="minorHAnsi"/>
          <w:szCs w:val="22"/>
          <w:lang w:val="ru-RU"/>
        </w:rPr>
        <w:t>пересмотренных</w:t>
      </w:r>
      <w:r w:rsidR="00756588" w:rsidRPr="00542FB2">
        <w:rPr>
          <w:rFonts w:asciiTheme="minorHAnsi" w:hAnsiTheme="minorHAnsi" w:cstheme="minorHAnsi"/>
          <w:szCs w:val="22"/>
          <w:lang w:val="ru-RU"/>
        </w:rPr>
        <w:t xml:space="preserve"> </w:t>
      </w:r>
      <w:r w:rsidR="00756588">
        <w:rPr>
          <w:rFonts w:asciiTheme="minorHAnsi" w:hAnsiTheme="minorHAnsi" w:cstheme="minorHAnsi"/>
          <w:szCs w:val="22"/>
          <w:lang w:val="ru-RU"/>
        </w:rPr>
        <w:t>Рекомендаций</w:t>
      </w:r>
      <w:r w:rsidR="00756588" w:rsidRPr="00542FB2">
        <w:rPr>
          <w:rFonts w:asciiTheme="minorHAnsi" w:hAnsiTheme="minorHAnsi" w:cstheme="minorHAnsi"/>
          <w:szCs w:val="22"/>
          <w:lang w:val="ru-RU"/>
        </w:rPr>
        <w:t xml:space="preserve"> </w:t>
      </w:r>
      <w:r w:rsidR="00756588">
        <w:rPr>
          <w:rFonts w:asciiTheme="minorHAnsi" w:hAnsiTheme="minorHAnsi" w:cstheme="minorHAnsi"/>
          <w:szCs w:val="22"/>
          <w:lang w:val="ru-RU"/>
        </w:rPr>
        <w:t>МСЭ</w:t>
      </w:r>
      <w:r w:rsidR="00756588" w:rsidRPr="00542FB2">
        <w:rPr>
          <w:rFonts w:asciiTheme="minorHAnsi" w:hAnsiTheme="minorHAnsi" w:cstheme="minorHAnsi"/>
          <w:szCs w:val="22"/>
          <w:lang w:val="ru-RU"/>
        </w:rPr>
        <w:t>-</w:t>
      </w:r>
      <w:r w:rsidR="00756588">
        <w:rPr>
          <w:rFonts w:asciiTheme="minorHAnsi" w:hAnsiTheme="minorHAnsi" w:cstheme="minorHAnsi"/>
          <w:szCs w:val="22"/>
          <w:lang w:val="ru-RU"/>
        </w:rPr>
        <w:t>Т</w:t>
      </w:r>
      <w:r w:rsidR="00756588" w:rsidRPr="00542FB2">
        <w:rPr>
          <w:rFonts w:asciiTheme="minorHAnsi" w:hAnsiTheme="minorHAnsi" w:cstheme="minorHAnsi"/>
          <w:szCs w:val="22"/>
          <w:lang w:val="ru-RU"/>
        </w:rPr>
        <w:t xml:space="preserve"> </w:t>
      </w:r>
      <w:r w:rsidR="00756588">
        <w:rPr>
          <w:rFonts w:asciiTheme="minorHAnsi" w:hAnsiTheme="minorHAnsi" w:cstheme="minorHAnsi"/>
          <w:szCs w:val="22"/>
          <w:lang w:val="ru-RU"/>
        </w:rPr>
        <w:t>по</w:t>
      </w:r>
      <w:r w:rsidR="00756588" w:rsidRPr="00542FB2">
        <w:rPr>
          <w:rFonts w:asciiTheme="minorHAnsi" w:hAnsiTheme="minorHAnsi" w:cstheme="minorHAnsi"/>
          <w:szCs w:val="22"/>
          <w:lang w:val="ru-RU"/>
        </w:rPr>
        <w:t xml:space="preserve"> </w:t>
      </w:r>
      <w:r w:rsidR="00756588">
        <w:rPr>
          <w:rFonts w:asciiTheme="minorHAnsi" w:hAnsiTheme="minorHAnsi" w:cstheme="minorHAnsi"/>
          <w:szCs w:val="22"/>
          <w:lang w:val="ru-RU"/>
        </w:rPr>
        <w:t>безопасности</w:t>
      </w:r>
      <w:r w:rsidR="00756588" w:rsidRPr="00542FB2">
        <w:rPr>
          <w:rFonts w:asciiTheme="minorHAnsi" w:hAnsiTheme="minorHAnsi" w:cstheme="minorHAnsi"/>
          <w:szCs w:val="22"/>
          <w:lang w:val="ru-RU"/>
        </w:rPr>
        <w:t xml:space="preserve"> </w:t>
      </w:r>
      <w:r w:rsidR="00756588">
        <w:rPr>
          <w:rFonts w:asciiTheme="minorHAnsi" w:hAnsiTheme="minorHAnsi" w:cstheme="minorHAnsi"/>
          <w:szCs w:val="22"/>
          <w:lang w:val="ru-RU"/>
        </w:rPr>
        <w:t>в</w:t>
      </w:r>
      <w:r w:rsidR="00756588" w:rsidRPr="00542FB2">
        <w:rPr>
          <w:rFonts w:asciiTheme="minorHAnsi" w:hAnsiTheme="minorHAnsi" w:cstheme="minorHAnsi"/>
          <w:szCs w:val="22"/>
          <w:lang w:val="ru-RU"/>
        </w:rPr>
        <w:t xml:space="preserve"> </w:t>
      </w:r>
      <w:r w:rsidR="00756588">
        <w:rPr>
          <w:rFonts w:asciiTheme="minorHAnsi" w:hAnsiTheme="minorHAnsi" w:cstheme="minorHAnsi"/>
          <w:szCs w:val="22"/>
          <w:lang w:val="ru-RU"/>
        </w:rPr>
        <w:t>области</w:t>
      </w:r>
      <w:r w:rsidR="00756588" w:rsidRPr="00542FB2">
        <w:rPr>
          <w:rFonts w:asciiTheme="minorHAnsi" w:hAnsiTheme="minorHAnsi" w:cstheme="minorHAnsi"/>
          <w:szCs w:val="22"/>
          <w:lang w:val="ru-RU"/>
        </w:rPr>
        <w:t xml:space="preserve"> </w:t>
      </w:r>
      <w:r w:rsidR="00756588">
        <w:rPr>
          <w:rFonts w:asciiTheme="minorHAnsi" w:hAnsiTheme="minorHAnsi" w:cstheme="minorHAnsi"/>
          <w:szCs w:val="22"/>
          <w:lang w:val="ru-RU"/>
        </w:rPr>
        <w:t>ИКТ</w:t>
      </w:r>
      <w:r w:rsidR="00756588" w:rsidRPr="00542FB2">
        <w:rPr>
          <w:rFonts w:asciiTheme="minorHAnsi" w:hAnsiTheme="minorHAnsi" w:cstheme="minorHAnsi"/>
          <w:szCs w:val="22"/>
          <w:lang w:val="ru-RU"/>
        </w:rPr>
        <w:t xml:space="preserve">, </w:t>
      </w:r>
      <w:r w:rsidR="00756588">
        <w:rPr>
          <w:rFonts w:asciiTheme="minorHAnsi" w:hAnsiTheme="minorHAnsi" w:cstheme="minorHAnsi"/>
          <w:szCs w:val="22"/>
          <w:lang w:val="ru-RU"/>
        </w:rPr>
        <w:t>а</w:t>
      </w:r>
      <w:r w:rsidR="00756588" w:rsidRPr="00542FB2">
        <w:rPr>
          <w:rFonts w:asciiTheme="minorHAnsi" w:hAnsiTheme="minorHAnsi" w:cstheme="minorHAnsi"/>
          <w:szCs w:val="22"/>
          <w:lang w:val="ru-RU"/>
        </w:rPr>
        <w:t xml:space="preserve"> </w:t>
      </w:r>
      <w:r w:rsidR="00756588">
        <w:rPr>
          <w:rFonts w:asciiTheme="minorHAnsi" w:hAnsiTheme="minorHAnsi" w:cstheme="minorHAnsi"/>
          <w:szCs w:val="22"/>
          <w:lang w:val="ru-RU"/>
        </w:rPr>
        <w:t>именно</w:t>
      </w:r>
      <w:r w:rsidRPr="00542FB2">
        <w:rPr>
          <w:rFonts w:asciiTheme="minorHAnsi" w:hAnsiTheme="minorHAnsi" w:cstheme="minorHAnsi"/>
          <w:szCs w:val="22"/>
          <w:lang w:val="ru-RU"/>
        </w:rPr>
        <w:t xml:space="preserve">: </w:t>
      </w:r>
      <w:hyperlink r:id="rId42" w:history="1">
        <w:r w:rsidR="00756588" w:rsidRPr="00542FB2">
          <w:rPr>
            <w:rStyle w:val="Hyperlink"/>
            <w:lang w:val="ru-RU"/>
          </w:rPr>
          <w:t xml:space="preserve">Общие приложения </w:t>
        </w:r>
        <w:r w:rsidR="00756588" w:rsidRPr="00756588">
          <w:rPr>
            <w:rStyle w:val="Hyperlink"/>
          </w:rPr>
          <w:t>ASN</w:t>
        </w:r>
        <w:r w:rsidR="00756588" w:rsidRPr="00542FB2">
          <w:rPr>
            <w:rStyle w:val="Hyperlink"/>
            <w:lang w:val="ru-RU"/>
          </w:rPr>
          <w:t>.1 – Синтаксис криптографических сообщений</w:t>
        </w:r>
      </w:hyperlink>
      <w:r w:rsidR="00756588" w:rsidRPr="00542FB2">
        <w:rPr>
          <w:color w:val="000000"/>
          <w:lang w:val="ru-RU"/>
        </w:rPr>
        <w:t xml:space="preserve">, </w:t>
      </w:r>
      <w:hyperlink r:id="rId43" w:history="1">
        <w:r w:rsidR="00756588" w:rsidRPr="00542FB2">
          <w:rPr>
            <w:rStyle w:val="Hyperlink"/>
            <w:lang w:val="ru-RU"/>
          </w:rPr>
          <w:t>Структура безопасности работы сети для передачи голоса на основе технологии долгосрочного развития (</w:t>
        </w:r>
        <w:r w:rsidR="00756588" w:rsidRPr="00756588">
          <w:rPr>
            <w:rStyle w:val="Hyperlink"/>
          </w:rPr>
          <w:t>VoLTE</w:t>
        </w:r>
        <w:r w:rsidR="00756588" w:rsidRPr="00542FB2">
          <w:rPr>
            <w:rStyle w:val="Hyperlink"/>
            <w:lang w:val="ru-RU"/>
          </w:rPr>
          <w:t>)</w:t>
        </w:r>
      </w:hyperlink>
      <w:r w:rsidR="00756588" w:rsidRPr="00542FB2">
        <w:rPr>
          <w:color w:val="000000"/>
          <w:lang w:val="ru-RU"/>
        </w:rPr>
        <w:t xml:space="preserve">, </w:t>
      </w:r>
      <w:hyperlink r:id="rId44" w:history="1">
        <w:r w:rsidR="00756588" w:rsidRPr="00542FB2">
          <w:rPr>
            <w:rStyle w:val="Hyperlink"/>
            <w:lang w:val="ru-RU"/>
          </w:rPr>
          <w:t xml:space="preserve">Службы безопасности, использующие сети </w:t>
        </w:r>
        <w:r w:rsidR="00756588" w:rsidRPr="00756588">
          <w:rPr>
            <w:rStyle w:val="Hyperlink"/>
          </w:rPr>
          <w:t>c</w:t>
        </w:r>
        <w:r w:rsidR="00756588" w:rsidRPr="00542FB2">
          <w:rPr>
            <w:rStyle w:val="Hyperlink"/>
            <w:lang w:val="ru-RU"/>
          </w:rPr>
          <w:t xml:space="preserve"> программируемыми параметрами</w:t>
        </w:r>
      </w:hyperlink>
      <w:r w:rsidR="00756588" w:rsidRPr="00542FB2">
        <w:rPr>
          <w:color w:val="000000"/>
          <w:lang w:val="ru-RU"/>
        </w:rPr>
        <w:t xml:space="preserve">, </w:t>
      </w:r>
      <w:hyperlink r:id="rId45" w:history="1">
        <w:r w:rsidR="00756588" w:rsidRPr="00542FB2">
          <w:rPr>
            <w:rStyle w:val="Hyperlink"/>
            <w:lang w:val="ru-RU"/>
          </w:rPr>
          <w:t xml:space="preserve">Структура и требования безопасности </w:t>
        </w:r>
        <w:r w:rsidR="00756588" w:rsidRPr="00756588">
          <w:rPr>
            <w:rStyle w:val="Hyperlink"/>
            <w:lang w:val="ru-RU"/>
          </w:rPr>
          <w:t>для</w:t>
        </w:r>
        <w:r w:rsidR="00756588" w:rsidRPr="00542FB2">
          <w:rPr>
            <w:rStyle w:val="Hyperlink"/>
            <w:lang w:val="ru-RU"/>
          </w:rPr>
          <w:t xml:space="preserve"> </w:t>
        </w:r>
        <w:r w:rsidR="00756588" w:rsidRPr="00756588">
          <w:rPr>
            <w:rStyle w:val="Hyperlink"/>
            <w:lang w:val="ru-RU"/>
          </w:rPr>
          <w:t>с</w:t>
        </w:r>
        <w:r w:rsidR="00756588" w:rsidRPr="00542FB2">
          <w:rPr>
            <w:rStyle w:val="Hyperlink"/>
            <w:lang w:val="ru-RU"/>
          </w:rPr>
          <w:t>оздани</w:t>
        </w:r>
        <w:r w:rsidR="00756588" w:rsidRPr="00756588">
          <w:rPr>
            <w:rStyle w:val="Hyperlink"/>
            <w:lang w:val="ru-RU"/>
          </w:rPr>
          <w:t>я</w:t>
        </w:r>
        <w:r w:rsidR="00756588" w:rsidRPr="00542FB2">
          <w:rPr>
            <w:rStyle w:val="Hyperlink"/>
            <w:lang w:val="ru-RU"/>
          </w:rPr>
          <w:t xml:space="preserve"> цепочек функций услуг на основе сетей с программируемыми параметрами</w:t>
        </w:r>
      </w:hyperlink>
      <w:r w:rsidR="00756588" w:rsidRPr="00542FB2">
        <w:rPr>
          <w:color w:val="000000"/>
          <w:lang w:val="ru-RU"/>
        </w:rPr>
        <w:t xml:space="preserve">, </w:t>
      </w:r>
      <w:hyperlink r:id="rId46" w:history="1">
        <w:r w:rsidR="00601DB2">
          <w:rPr>
            <w:rStyle w:val="Hyperlink"/>
            <w:lang w:val="ru-RU"/>
          </w:rPr>
          <w:t>Т</w:t>
        </w:r>
        <w:r w:rsidR="00F676B3" w:rsidRPr="00F676B3">
          <w:rPr>
            <w:rStyle w:val="Hyperlink"/>
            <w:lang w:val="ru-RU"/>
          </w:rPr>
          <w:t>елебиометрически</w:t>
        </w:r>
        <w:r w:rsidR="00601DB2">
          <w:rPr>
            <w:rStyle w:val="Hyperlink"/>
            <w:lang w:val="ru-RU"/>
          </w:rPr>
          <w:t>й</w:t>
        </w:r>
        <w:r w:rsidR="00F676B3" w:rsidRPr="00542FB2">
          <w:rPr>
            <w:rStyle w:val="Hyperlink"/>
            <w:lang w:val="ru-RU"/>
          </w:rPr>
          <w:t xml:space="preserve"> </w:t>
        </w:r>
        <w:r w:rsidR="00601DB2">
          <w:rPr>
            <w:rStyle w:val="Hyperlink"/>
            <w:lang w:val="ru-RU"/>
          </w:rPr>
          <w:t>контроль дос</w:t>
        </w:r>
        <w:r w:rsidR="00F676B3" w:rsidRPr="00F676B3">
          <w:rPr>
            <w:rStyle w:val="Hyperlink"/>
            <w:lang w:val="ru-RU"/>
          </w:rPr>
          <w:t>туп</w:t>
        </w:r>
        <w:r w:rsidR="00601DB2">
          <w:rPr>
            <w:rStyle w:val="Hyperlink"/>
            <w:lang w:val="ru-RU"/>
          </w:rPr>
          <w:t>а</w:t>
        </w:r>
        <w:r w:rsidR="00F676B3" w:rsidRPr="00542FB2">
          <w:rPr>
            <w:rStyle w:val="Hyperlink"/>
            <w:lang w:val="ru-RU"/>
          </w:rPr>
          <w:t xml:space="preserve"> </w:t>
        </w:r>
        <w:r w:rsidR="00F676B3" w:rsidRPr="00F676B3">
          <w:rPr>
            <w:rStyle w:val="Hyperlink"/>
            <w:lang w:val="ru-RU"/>
          </w:rPr>
          <w:t>с</w:t>
        </w:r>
        <w:r w:rsidR="00F676B3" w:rsidRPr="00542FB2">
          <w:rPr>
            <w:rStyle w:val="Hyperlink"/>
            <w:lang w:val="ru-RU"/>
          </w:rPr>
          <w:t xml:space="preserve"> </w:t>
        </w:r>
        <w:r w:rsidR="00601DB2">
          <w:rPr>
            <w:rStyle w:val="Hyperlink"/>
            <w:lang w:val="ru-RU"/>
          </w:rPr>
          <w:t xml:space="preserve">использованием "умных" </w:t>
        </w:r>
        <w:r w:rsidR="00F676B3" w:rsidRPr="00F676B3">
          <w:rPr>
            <w:rStyle w:val="Hyperlink"/>
            <w:lang w:val="ru-RU"/>
          </w:rPr>
          <w:t>идентификационны</w:t>
        </w:r>
        <w:r w:rsidR="00601DB2">
          <w:rPr>
            <w:rStyle w:val="Hyperlink"/>
            <w:lang w:val="ru-RU"/>
          </w:rPr>
          <w:t xml:space="preserve">х </w:t>
        </w:r>
        <w:r w:rsidR="00F676B3" w:rsidRPr="00F676B3">
          <w:rPr>
            <w:rStyle w:val="Hyperlink"/>
            <w:lang w:val="ru-RU"/>
          </w:rPr>
          <w:t>карт</w:t>
        </w:r>
      </w:hyperlink>
      <w:r w:rsidR="00F676B3" w:rsidRPr="00542FB2">
        <w:rPr>
          <w:color w:val="000000"/>
          <w:lang w:val="ru-RU"/>
        </w:rPr>
        <w:t xml:space="preserve">, </w:t>
      </w:r>
      <w:hyperlink r:id="rId47" w:history="1">
        <w:r w:rsidR="00F676B3" w:rsidRPr="00F676B3">
          <w:rPr>
            <w:rStyle w:val="Hyperlink"/>
            <w:lang w:val="ru-RU"/>
          </w:rPr>
          <w:t>Телебиометрическая</w:t>
        </w:r>
        <w:r w:rsidR="00F676B3" w:rsidRPr="00542FB2">
          <w:rPr>
            <w:rStyle w:val="Hyperlink"/>
            <w:lang w:val="ru-RU"/>
          </w:rPr>
          <w:t xml:space="preserve"> </w:t>
        </w:r>
        <w:r w:rsidR="00F676B3" w:rsidRPr="00F676B3">
          <w:rPr>
            <w:rStyle w:val="Hyperlink"/>
            <w:lang w:val="ru-RU"/>
          </w:rPr>
          <w:t>аутентификация</w:t>
        </w:r>
        <w:r w:rsidR="00F676B3" w:rsidRPr="00542FB2">
          <w:rPr>
            <w:rStyle w:val="Hyperlink"/>
            <w:lang w:val="ru-RU"/>
          </w:rPr>
          <w:t xml:space="preserve"> </w:t>
        </w:r>
        <w:r w:rsidR="00F676B3" w:rsidRPr="00F676B3">
          <w:rPr>
            <w:rStyle w:val="Hyperlink"/>
            <w:lang w:val="ru-RU"/>
          </w:rPr>
          <w:t>с</w:t>
        </w:r>
        <w:r w:rsidR="00F676B3" w:rsidRPr="00542FB2">
          <w:rPr>
            <w:rStyle w:val="Hyperlink"/>
            <w:lang w:val="ru-RU"/>
          </w:rPr>
          <w:t xml:space="preserve"> </w:t>
        </w:r>
        <w:r w:rsidR="00F676B3" w:rsidRPr="00F676B3">
          <w:rPr>
            <w:rStyle w:val="Hyperlink"/>
            <w:lang w:val="ru-RU"/>
          </w:rPr>
          <w:t>использованием</w:t>
        </w:r>
        <w:r w:rsidR="00F676B3" w:rsidRPr="00542FB2">
          <w:rPr>
            <w:rStyle w:val="Hyperlink"/>
            <w:lang w:val="ru-RU"/>
          </w:rPr>
          <w:t xml:space="preserve"> </w:t>
        </w:r>
        <w:r w:rsidR="00F676B3" w:rsidRPr="00F676B3">
          <w:rPr>
            <w:rStyle w:val="Hyperlink"/>
            <w:lang w:val="ru-RU"/>
          </w:rPr>
          <w:t>биосигналов</w:t>
        </w:r>
      </w:hyperlink>
      <w:r w:rsidR="00F676B3" w:rsidRPr="00542FB2">
        <w:rPr>
          <w:color w:val="000000"/>
          <w:lang w:val="ru-RU"/>
        </w:rPr>
        <w:t xml:space="preserve">, </w:t>
      </w:r>
      <w:hyperlink r:id="rId48" w:history="1">
        <w:r w:rsidR="00F676B3">
          <w:rPr>
            <w:rStyle w:val="Hyperlink"/>
            <w:rFonts w:asciiTheme="minorHAnsi" w:hAnsiTheme="minorHAnsi" w:cstheme="minorHAnsi"/>
            <w:szCs w:val="22"/>
            <w:lang w:val="ru-RU"/>
          </w:rPr>
          <w:t>Требования</w:t>
        </w:r>
        <w:r w:rsidR="00F676B3" w:rsidRPr="00542FB2">
          <w:rPr>
            <w:rStyle w:val="Hyperlink"/>
            <w:rFonts w:asciiTheme="minorHAnsi" w:hAnsiTheme="minorHAnsi" w:cstheme="minorHAnsi"/>
            <w:szCs w:val="22"/>
            <w:lang w:val="ru-RU"/>
          </w:rPr>
          <w:t xml:space="preserve"> </w:t>
        </w:r>
        <w:r w:rsidR="00F676B3">
          <w:rPr>
            <w:rStyle w:val="Hyperlink"/>
            <w:rFonts w:asciiTheme="minorHAnsi" w:hAnsiTheme="minorHAnsi" w:cstheme="minorHAnsi"/>
            <w:szCs w:val="22"/>
            <w:lang w:val="ru-RU"/>
          </w:rPr>
          <w:t>и</w:t>
        </w:r>
        <w:r w:rsidR="00F676B3" w:rsidRPr="00542FB2">
          <w:rPr>
            <w:rStyle w:val="Hyperlink"/>
            <w:rFonts w:asciiTheme="minorHAnsi" w:hAnsiTheme="minorHAnsi" w:cstheme="minorHAnsi"/>
            <w:szCs w:val="22"/>
            <w:lang w:val="ru-RU"/>
          </w:rPr>
          <w:t xml:space="preserve"> </w:t>
        </w:r>
        <w:r w:rsidR="00F676B3">
          <w:rPr>
            <w:rStyle w:val="Hyperlink"/>
            <w:rFonts w:asciiTheme="minorHAnsi" w:hAnsiTheme="minorHAnsi" w:cstheme="minorHAnsi"/>
            <w:szCs w:val="22"/>
            <w:lang w:val="ru-RU"/>
          </w:rPr>
          <w:t>структура</w:t>
        </w:r>
        <w:r w:rsidR="00F676B3" w:rsidRPr="00542FB2">
          <w:rPr>
            <w:rStyle w:val="Hyperlink"/>
            <w:rFonts w:asciiTheme="minorHAnsi" w:hAnsiTheme="minorHAnsi" w:cstheme="minorHAnsi"/>
            <w:szCs w:val="22"/>
            <w:lang w:val="ru-RU"/>
          </w:rPr>
          <w:t xml:space="preserve"> </w:t>
        </w:r>
        <w:r w:rsidR="00F676B3">
          <w:rPr>
            <w:rStyle w:val="Hyperlink"/>
            <w:rFonts w:asciiTheme="minorHAnsi" w:hAnsiTheme="minorHAnsi" w:cstheme="minorHAnsi"/>
            <w:szCs w:val="22"/>
            <w:lang w:val="ru-RU"/>
          </w:rPr>
          <w:t>безопасности</w:t>
        </w:r>
        <w:r w:rsidR="00F676B3" w:rsidRPr="00542FB2">
          <w:rPr>
            <w:rStyle w:val="Hyperlink"/>
            <w:rFonts w:asciiTheme="minorHAnsi" w:hAnsiTheme="minorHAnsi" w:cstheme="minorHAnsi"/>
            <w:szCs w:val="22"/>
            <w:lang w:val="ru-RU"/>
          </w:rPr>
          <w:t xml:space="preserve"> </w:t>
        </w:r>
        <w:r w:rsidR="00F676B3">
          <w:rPr>
            <w:rStyle w:val="Hyperlink"/>
            <w:rFonts w:asciiTheme="minorHAnsi" w:hAnsiTheme="minorHAnsi" w:cstheme="minorHAnsi"/>
            <w:szCs w:val="22"/>
            <w:lang w:val="ru-RU"/>
          </w:rPr>
          <w:t>для</w:t>
        </w:r>
        <w:r w:rsidR="00F676B3" w:rsidRPr="00542FB2">
          <w:rPr>
            <w:rStyle w:val="Hyperlink"/>
            <w:rFonts w:asciiTheme="minorHAnsi" w:hAnsiTheme="minorHAnsi" w:cstheme="minorHAnsi"/>
            <w:szCs w:val="22"/>
            <w:lang w:val="ru-RU"/>
          </w:rPr>
          <w:t xml:space="preserve"> </w:t>
        </w:r>
        <w:r w:rsidR="00F676B3">
          <w:rPr>
            <w:rStyle w:val="Hyperlink"/>
            <w:rFonts w:asciiTheme="minorHAnsi" w:hAnsiTheme="minorHAnsi" w:cstheme="minorHAnsi"/>
            <w:szCs w:val="22"/>
            <w:lang w:val="ru-RU"/>
          </w:rPr>
          <w:t>аналитики</w:t>
        </w:r>
        <w:r w:rsidR="00F676B3" w:rsidRPr="00542FB2">
          <w:rPr>
            <w:rStyle w:val="Hyperlink"/>
            <w:rFonts w:asciiTheme="minorHAnsi" w:hAnsiTheme="minorHAnsi" w:cstheme="minorHAnsi"/>
            <w:szCs w:val="22"/>
            <w:lang w:val="ru-RU"/>
          </w:rPr>
          <w:t xml:space="preserve"> </w:t>
        </w:r>
        <w:r w:rsidR="00F676B3">
          <w:rPr>
            <w:rStyle w:val="Hyperlink"/>
            <w:rFonts w:asciiTheme="minorHAnsi" w:hAnsiTheme="minorHAnsi" w:cstheme="minorHAnsi"/>
            <w:szCs w:val="22"/>
            <w:lang w:val="ru-RU"/>
          </w:rPr>
          <w:t>больших</w:t>
        </w:r>
        <w:r w:rsidR="00F676B3" w:rsidRPr="00542FB2">
          <w:rPr>
            <w:rStyle w:val="Hyperlink"/>
            <w:rFonts w:asciiTheme="minorHAnsi" w:hAnsiTheme="minorHAnsi" w:cstheme="minorHAnsi"/>
            <w:szCs w:val="22"/>
            <w:lang w:val="ru-RU"/>
          </w:rPr>
          <w:t xml:space="preserve"> </w:t>
        </w:r>
        <w:r w:rsidR="00F676B3">
          <w:rPr>
            <w:rStyle w:val="Hyperlink"/>
            <w:rFonts w:asciiTheme="minorHAnsi" w:hAnsiTheme="minorHAnsi" w:cstheme="minorHAnsi"/>
            <w:szCs w:val="22"/>
            <w:lang w:val="ru-RU"/>
          </w:rPr>
          <w:t>данных</w:t>
        </w:r>
        <w:r w:rsidR="00F676B3" w:rsidRPr="00542FB2">
          <w:rPr>
            <w:rStyle w:val="Hyperlink"/>
            <w:rFonts w:asciiTheme="minorHAnsi" w:hAnsiTheme="minorHAnsi" w:cstheme="minorHAnsi"/>
            <w:szCs w:val="22"/>
            <w:lang w:val="ru-RU"/>
          </w:rPr>
          <w:t xml:space="preserve"> </w:t>
        </w:r>
        <w:r w:rsidR="00F676B3">
          <w:rPr>
            <w:rStyle w:val="Hyperlink"/>
            <w:rFonts w:asciiTheme="minorHAnsi" w:hAnsiTheme="minorHAnsi" w:cstheme="minorHAnsi"/>
            <w:szCs w:val="22"/>
            <w:lang w:val="ru-RU"/>
          </w:rPr>
          <w:t>в</w:t>
        </w:r>
        <w:r w:rsidR="00F676B3" w:rsidRPr="00542FB2">
          <w:rPr>
            <w:rStyle w:val="Hyperlink"/>
            <w:rFonts w:asciiTheme="minorHAnsi" w:hAnsiTheme="minorHAnsi" w:cstheme="minorHAnsi"/>
            <w:szCs w:val="22"/>
            <w:lang w:val="ru-RU"/>
          </w:rPr>
          <w:t xml:space="preserve"> </w:t>
        </w:r>
        <w:r w:rsidR="005D2646">
          <w:rPr>
            <w:rStyle w:val="Hyperlink"/>
            <w:rFonts w:asciiTheme="minorHAnsi" w:hAnsiTheme="minorHAnsi" w:cstheme="minorHAnsi"/>
            <w:szCs w:val="22"/>
            <w:lang w:val="ru-RU"/>
          </w:rPr>
          <w:t>услугах</w:t>
        </w:r>
        <w:r w:rsidR="00F676B3" w:rsidRPr="00542FB2">
          <w:rPr>
            <w:rStyle w:val="Hyperlink"/>
            <w:rFonts w:asciiTheme="minorHAnsi" w:hAnsiTheme="minorHAnsi" w:cstheme="minorHAnsi"/>
            <w:szCs w:val="22"/>
            <w:lang w:val="ru-RU"/>
          </w:rPr>
          <w:t xml:space="preserve"> </w:t>
        </w:r>
        <w:bookmarkStart w:id="5" w:name="_GoBack"/>
        <w:bookmarkEnd w:id="5"/>
        <w:r w:rsidR="00F676B3">
          <w:rPr>
            <w:rStyle w:val="Hyperlink"/>
            <w:rFonts w:asciiTheme="minorHAnsi" w:hAnsiTheme="minorHAnsi" w:cstheme="minorHAnsi"/>
            <w:szCs w:val="22"/>
            <w:lang w:val="ru-RU"/>
          </w:rPr>
          <w:t>мобильного</w:t>
        </w:r>
        <w:r w:rsidR="00F676B3" w:rsidRPr="00542FB2">
          <w:rPr>
            <w:rStyle w:val="Hyperlink"/>
            <w:rFonts w:asciiTheme="minorHAnsi" w:hAnsiTheme="minorHAnsi" w:cstheme="minorHAnsi"/>
            <w:szCs w:val="22"/>
            <w:lang w:val="ru-RU"/>
          </w:rPr>
          <w:t xml:space="preserve"> </w:t>
        </w:r>
        <w:r w:rsidR="00F676B3">
          <w:rPr>
            <w:rStyle w:val="Hyperlink"/>
            <w:rFonts w:asciiTheme="minorHAnsi" w:hAnsiTheme="minorHAnsi" w:cstheme="minorHAnsi"/>
            <w:szCs w:val="22"/>
            <w:lang w:val="ru-RU"/>
          </w:rPr>
          <w:t>интернета</w:t>
        </w:r>
      </w:hyperlink>
      <w:r w:rsidRPr="00542FB2">
        <w:rPr>
          <w:rFonts w:asciiTheme="minorHAnsi" w:hAnsiTheme="minorHAnsi" w:cstheme="minorHAnsi"/>
          <w:szCs w:val="22"/>
          <w:lang w:val="ru-RU"/>
        </w:rPr>
        <w:t xml:space="preserve">, </w:t>
      </w:r>
      <w:hyperlink r:id="rId49" w:history="1">
        <w:r w:rsidR="00F676B3" w:rsidRPr="00F676B3">
          <w:rPr>
            <w:rStyle w:val="Hyperlink"/>
            <w:lang w:val="ru-RU"/>
          </w:rPr>
          <w:t>Методы</w:t>
        </w:r>
        <w:r w:rsidR="00F676B3" w:rsidRPr="00542FB2">
          <w:rPr>
            <w:rStyle w:val="Hyperlink"/>
            <w:lang w:val="ru-RU"/>
          </w:rPr>
          <w:t xml:space="preserve"> </w:t>
        </w:r>
        <w:r w:rsidR="00F676B3" w:rsidRPr="00F676B3">
          <w:rPr>
            <w:rStyle w:val="Hyperlink"/>
            <w:lang w:val="ru-RU"/>
          </w:rPr>
          <w:t>оценки</w:t>
        </w:r>
        <w:r w:rsidR="00F676B3" w:rsidRPr="00542FB2">
          <w:rPr>
            <w:rStyle w:val="Hyperlink"/>
            <w:lang w:val="ru-RU"/>
          </w:rPr>
          <w:t xml:space="preserve"> </w:t>
        </w:r>
        <w:r w:rsidR="00F676B3" w:rsidRPr="00F676B3">
          <w:rPr>
            <w:rStyle w:val="Hyperlink"/>
            <w:lang w:val="ru-RU"/>
          </w:rPr>
          <w:t>безопасности</w:t>
        </w:r>
        <w:r w:rsidR="00F676B3" w:rsidRPr="00542FB2">
          <w:rPr>
            <w:rStyle w:val="Hyperlink"/>
            <w:lang w:val="ru-RU"/>
          </w:rPr>
          <w:t xml:space="preserve"> </w:t>
        </w:r>
        <w:r w:rsidR="00F676B3" w:rsidRPr="00F676B3">
          <w:rPr>
            <w:rStyle w:val="Hyperlink"/>
            <w:lang w:val="ru-RU"/>
          </w:rPr>
          <w:t>в</w:t>
        </w:r>
        <w:r w:rsidR="00F676B3" w:rsidRPr="00542FB2">
          <w:rPr>
            <w:rStyle w:val="Hyperlink"/>
            <w:lang w:val="ru-RU"/>
          </w:rPr>
          <w:t xml:space="preserve"> </w:t>
        </w:r>
        <w:r w:rsidR="00F676B3" w:rsidRPr="00F676B3">
          <w:rPr>
            <w:rStyle w:val="Hyperlink"/>
            <w:lang w:val="ru-RU"/>
          </w:rPr>
          <w:t>сетях</w:t>
        </w:r>
        <w:r w:rsidR="00F676B3" w:rsidRPr="00542FB2">
          <w:rPr>
            <w:rStyle w:val="Hyperlink"/>
            <w:lang w:val="ru-RU"/>
          </w:rPr>
          <w:t xml:space="preserve"> </w:t>
        </w:r>
        <w:r w:rsidR="00F676B3" w:rsidRPr="00F676B3">
          <w:rPr>
            <w:rStyle w:val="Hyperlink"/>
            <w:lang w:val="ru-RU"/>
          </w:rPr>
          <w:t>электросвязи</w:t>
        </w:r>
        <w:r w:rsidR="00F676B3" w:rsidRPr="00542FB2">
          <w:rPr>
            <w:rStyle w:val="Hyperlink"/>
            <w:lang w:val="ru-RU"/>
          </w:rPr>
          <w:t>/</w:t>
        </w:r>
        <w:r w:rsidR="00F676B3" w:rsidRPr="00F676B3">
          <w:rPr>
            <w:rStyle w:val="Hyperlink"/>
            <w:lang w:val="ru-RU"/>
          </w:rPr>
          <w:t>ИКТ</w:t>
        </w:r>
      </w:hyperlink>
      <w:r w:rsidR="00F676B3" w:rsidRPr="00542FB2">
        <w:rPr>
          <w:color w:val="000000"/>
          <w:lang w:val="ru-RU"/>
        </w:rPr>
        <w:t>,</w:t>
      </w:r>
      <w:r w:rsidRPr="00542FB2">
        <w:rPr>
          <w:rFonts w:asciiTheme="minorHAnsi" w:hAnsiTheme="minorHAnsi" w:cstheme="minorHAnsi"/>
          <w:szCs w:val="22"/>
          <w:lang w:val="ru-RU"/>
        </w:rPr>
        <w:t xml:space="preserve"> </w:t>
      </w:r>
      <w:hyperlink r:id="rId50" w:history="1">
        <w:r w:rsidR="00F676B3" w:rsidRPr="00F676B3">
          <w:rPr>
            <w:rStyle w:val="Hyperlink"/>
            <w:lang w:val="ru-RU"/>
          </w:rPr>
          <w:t>Сценарии</w:t>
        </w:r>
        <w:r w:rsidR="00F676B3" w:rsidRPr="00542FB2">
          <w:rPr>
            <w:rStyle w:val="Hyperlink"/>
            <w:lang w:val="ru-RU"/>
          </w:rPr>
          <w:t xml:space="preserve"> </w:t>
        </w:r>
        <w:r w:rsidR="00F676B3" w:rsidRPr="00F676B3">
          <w:rPr>
            <w:rStyle w:val="Hyperlink"/>
            <w:lang w:val="ru-RU"/>
          </w:rPr>
          <w:t>использования</w:t>
        </w:r>
        <w:r w:rsidR="00F676B3" w:rsidRPr="00542FB2">
          <w:rPr>
            <w:rStyle w:val="Hyperlink"/>
            <w:lang w:val="ru-RU"/>
          </w:rPr>
          <w:t xml:space="preserve"> </w:t>
        </w:r>
        <w:r w:rsidR="00F676B3" w:rsidRPr="00F676B3">
          <w:rPr>
            <w:rStyle w:val="Hyperlink"/>
            <w:lang w:val="ru-RU"/>
          </w:rPr>
          <w:t>структурированного</w:t>
        </w:r>
        <w:r w:rsidR="00F676B3" w:rsidRPr="00542FB2">
          <w:rPr>
            <w:rStyle w:val="Hyperlink"/>
            <w:lang w:val="ru-RU"/>
          </w:rPr>
          <w:t xml:space="preserve"> </w:t>
        </w:r>
        <w:r w:rsidR="00F676B3" w:rsidRPr="00F676B3">
          <w:rPr>
            <w:rStyle w:val="Hyperlink"/>
            <w:lang w:val="ru-RU"/>
          </w:rPr>
          <w:t>представления</w:t>
        </w:r>
        <w:r w:rsidR="00F676B3" w:rsidRPr="00542FB2">
          <w:rPr>
            <w:rStyle w:val="Hyperlink"/>
            <w:lang w:val="ru-RU"/>
          </w:rPr>
          <w:t xml:space="preserve"> </w:t>
        </w:r>
        <w:r w:rsidR="00F676B3" w:rsidRPr="00F676B3">
          <w:rPr>
            <w:rStyle w:val="Hyperlink"/>
            <w:lang w:val="ru-RU"/>
          </w:rPr>
          <w:t>информации</w:t>
        </w:r>
        <w:r w:rsidR="00F676B3" w:rsidRPr="00542FB2">
          <w:rPr>
            <w:rStyle w:val="Hyperlink"/>
            <w:lang w:val="ru-RU"/>
          </w:rPr>
          <w:t xml:space="preserve"> </w:t>
        </w:r>
        <w:r w:rsidR="00F676B3" w:rsidRPr="00F676B3">
          <w:rPr>
            <w:rStyle w:val="Hyperlink"/>
            <w:lang w:val="ru-RU"/>
          </w:rPr>
          <w:t>об</w:t>
        </w:r>
        <w:r w:rsidR="00F676B3" w:rsidRPr="00542FB2">
          <w:rPr>
            <w:rStyle w:val="Hyperlink"/>
            <w:lang w:val="ru-RU"/>
          </w:rPr>
          <w:t xml:space="preserve"> </w:t>
        </w:r>
        <w:r w:rsidR="00F676B3" w:rsidRPr="00F676B3">
          <w:rPr>
            <w:rStyle w:val="Hyperlink"/>
            <w:lang w:val="ru-RU"/>
          </w:rPr>
          <w:t>угрозах</w:t>
        </w:r>
        <w:r w:rsidR="00F676B3" w:rsidRPr="00542FB2">
          <w:rPr>
            <w:rStyle w:val="Hyperlink"/>
            <w:lang w:val="ru-RU"/>
          </w:rPr>
          <w:t xml:space="preserve"> (</w:t>
        </w:r>
        <w:r w:rsidR="00F676B3" w:rsidRPr="00F676B3">
          <w:rPr>
            <w:rStyle w:val="Hyperlink"/>
          </w:rPr>
          <w:t>STIX</w:t>
        </w:r>
        <w:r w:rsidR="00F676B3" w:rsidRPr="00542FB2">
          <w:rPr>
            <w:rStyle w:val="Hyperlink"/>
            <w:lang w:val="ru-RU"/>
          </w:rPr>
          <w:t>)</w:t>
        </w:r>
      </w:hyperlink>
      <w:r w:rsidR="00F676B3" w:rsidRPr="00542FB2">
        <w:rPr>
          <w:color w:val="000000"/>
          <w:lang w:val="ru-RU"/>
        </w:rPr>
        <w:t>,</w:t>
      </w:r>
      <w:r w:rsidRPr="00542FB2">
        <w:rPr>
          <w:rFonts w:asciiTheme="minorHAnsi" w:hAnsiTheme="minorHAnsi" w:cstheme="minorHAnsi"/>
          <w:szCs w:val="22"/>
          <w:lang w:val="ru-RU"/>
        </w:rPr>
        <w:t xml:space="preserve"> </w:t>
      </w:r>
      <w:hyperlink r:id="rId51" w:history="1">
        <w:r w:rsidR="00F676B3" w:rsidRPr="00F676B3">
          <w:rPr>
            <w:rStyle w:val="Hyperlink"/>
            <w:lang w:val="ru-RU"/>
          </w:rPr>
          <w:t>Техническая</w:t>
        </w:r>
        <w:r w:rsidR="00F676B3" w:rsidRPr="00542FB2">
          <w:rPr>
            <w:rStyle w:val="Hyperlink"/>
            <w:lang w:val="ru-RU"/>
          </w:rPr>
          <w:t xml:space="preserve"> </w:t>
        </w:r>
        <w:r w:rsidR="00F676B3" w:rsidRPr="00F676B3">
          <w:rPr>
            <w:rStyle w:val="Hyperlink"/>
            <w:lang w:val="ru-RU"/>
          </w:rPr>
          <w:t>основа</w:t>
        </w:r>
        <w:r w:rsidR="00F676B3" w:rsidRPr="00542FB2">
          <w:rPr>
            <w:rStyle w:val="Hyperlink"/>
            <w:lang w:val="ru-RU"/>
          </w:rPr>
          <w:t xml:space="preserve"> </w:t>
        </w:r>
        <w:r w:rsidR="00F676B3" w:rsidRPr="00F676B3">
          <w:rPr>
            <w:rStyle w:val="Hyperlink"/>
            <w:lang w:val="ru-RU"/>
          </w:rPr>
          <w:t>противодействия</w:t>
        </w:r>
        <w:r w:rsidR="00F676B3" w:rsidRPr="00542FB2">
          <w:rPr>
            <w:rStyle w:val="Hyperlink"/>
            <w:lang w:val="ru-RU"/>
          </w:rPr>
          <w:t xml:space="preserve"> </w:t>
        </w:r>
        <w:r w:rsidR="00F676B3" w:rsidRPr="00F676B3">
          <w:rPr>
            <w:rStyle w:val="Hyperlink"/>
            <w:lang w:val="ru-RU"/>
          </w:rPr>
          <w:t>рекламному</w:t>
        </w:r>
        <w:r w:rsidR="00F676B3" w:rsidRPr="00542FB2">
          <w:rPr>
            <w:rStyle w:val="Hyperlink"/>
            <w:lang w:val="ru-RU"/>
          </w:rPr>
          <w:t xml:space="preserve"> </w:t>
        </w:r>
        <w:r w:rsidR="00F676B3" w:rsidRPr="00F676B3">
          <w:rPr>
            <w:rStyle w:val="Hyperlink"/>
            <w:lang w:val="ru-RU"/>
          </w:rPr>
          <w:t>спаму</w:t>
        </w:r>
        <w:r w:rsidR="00F676B3" w:rsidRPr="00542FB2">
          <w:rPr>
            <w:rStyle w:val="Hyperlink"/>
            <w:lang w:val="ru-RU"/>
          </w:rPr>
          <w:t xml:space="preserve"> </w:t>
        </w:r>
        <w:r w:rsidR="00F676B3" w:rsidRPr="00F676B3">
          <w:rPr>
            <w:rStyle w:val="Hyperlink"/>
            <w:lang w:val="ru-RU"/>
          </w:rPr>
          <w:t>в</w:t>
        </w:r>
        <w:r w:rsidR="00F676B3" w:rsidRPr="00542FB2">
          <w:rPr>
            <w:rStyle w:val="Hyperlink"/>
            <w:lang w:val="ru-RU"/>
          </w:rPr>
          <w:t xml:space="preserve"> </w:t>
        </w:r>
        <w:r w:rsidR="00F676B3" w:rsidRPr="00F676B3">
          <w:rPr>
            <w:rStyle w:val="Hyperlink"/>
            <w:lang w:val="ru-RU"/>
          </w:rPr>
          <w:t>приложениях</w:t>
        </w:r>
        <w:r w:rsidR="00F676B3" w:rsidRPr="00542FB2">
          <w:rPr>
            <w:rStyle w:val="Hyperlink"/>
            <w:lang w:val="ru-RU"/>
          </w:rPr>
          <w:t xml:space="preserve"> </w:t>
        </w:r>
        <w:r w:rsidR="00F676B3" w:rsidRPr="00F676B3">
          <w:rPr>
            <w:rStyle w:val="Hyperlink"/>
            <w:lang w:val="ru-RU"/>
          </w:rPr>
          <w:t>для</w:t>
        </w:r>
        <w:r w:rsidR="00F676B3" w:rsidRPr="00542FB2">
          <w:rPr>
            <w:rStyle w:val="Hyperlink"/>
            <w:lang w:val="ru-RU"/>
          </w:rPr>
          <w:t xml:space="preserve"> </w:t>
        </w:r>
        <w:r w:rsidR="00F676B3" w:rsidRPr="00F676B3">
          <w:rPr>
            <w:rStyle w:val="Hyperlink"/>
            <w:lang w:val="ru-RU"/>
          </w:rPr>
          <w:t>мобильных</w:t>
        </w:r>
        <w:r w:rsidR="00F676B3" w:rsidRPr="00542FB2">
          <w:rPr>
            <w:rStyle w:val="Hyperlink"/>
            <w:lang w:val="ru-RU"/>
          </w:rPr>
          <w:t xml:space="preserve"> </w:t>
        </w:r>
        <w:r w:rsidR="00F676B3" w:rsidRPr="00F676B3">
          <w:rPr>
            <w:rStyle w:val="Hyperlink"/>
            <w:lang w:val="ru-RU"/>
          </w:rPr>
          <w:t>устройств</w:t>
        </w:r>
      </w:hyperlink>
      <w:r w:rsidR="00F676B3" w:rsidRPr="00542FB2">
        <w:rPr>
          <w:color w:val="000000"/>
          <w:lang w:val="ru-RU"/>
        </w:rPr>
        <w:t xml:space="preserve">, </w:t>
      </w:r>
      <w:hyperlink r:id="rId52" w:history="1">
        <w:r w:rsidR="00542FB2" w:rsidRPr="00542FB2">
          <w:rPr>
            <w:rStyle w:val="Hyperlink"/>
            <w:lang w:val="ru-RU"/>
          </w:rPr>
          <w:t>Протокол и метаданные поэтапной аутентификации, версия 1.0</w:t>
        </w:r>
      </w:hyperlink>
      <w:r w:rsidR="00542FB2" w:rsidRPr="00542FB2">
        <w:rPr>
          <w:color w:val="000000"/>
          <w:lang w:val="ru-RU"/>
        </w:rPr>
        <w:t xml:space="preserve">, </w:t>
      </w:r>
      <w:hyperlink r:id="rId53" w:history="1">
        <w:r w:rsidR="00542FB2" w:rsidRPr="00542FB2">
          <w:rPr>
            <w:rStyle w:val="Hyperlink"/>
            <w:lang w:val="ru-RU"/>
          </w:rPr>
          <w:t>Концепция универсального аутентификатора 1.1 (</w:t>
        </w:r>
        <w:r w:rsidR="00542FB2" w:rsidRPr="00542FB2">
          <w:rPr>
            <w:rStyle w:val="Hyperlink"/>
            <w:lang w:val="en-US"/>
          </w:rPr>
          <w:t>UAF</w:t>
        </w:r>
        <w:r w:rsidR="00542FB2" w:rsidRPr="00542FB2">
          <w:rPr>
            <w:rStyle w:val="Hyperlink"/>
            <w:lang w:val="ru-RU"/>
          </w:rPr>
          <w:t>)</w:t>
        </w:r>
      </w:hyperlink>
      <w:r w:rsidR="00542FB2" w:rsidRPr="00542FB2">
        <w:rPr>
          <w:color w:val="000000"/>
          <w:lang w:val="ru-RU"/>
        </w:rPr>
        <w:t xml:space="preserve">, </w:t>
      </w:r>
      <w:hyperlink r:id="rId54" w:history="1">
        <w:r w:rsidR="00542FB2" w:rsidRPr="00542FB2">
          <w:rPr>
            <w:rStyle w:val="Hyperlink"/>
            <w:lang w:val="ru-RU"/>
          </w:rPr>
          <w:t xml:space="preserve">Протокол клиент-аутентификатор/Универсальная </w:t>
        </w:r>
        <w:r w:rsidR="00136E65">
          <w:rPr>
            <w:rStyle w:val="Hyperlink"/>
            <w:lang w:val="ru-RU"/>
          </w:rPr>
          <w:t>двух</w:t>
        </w:r>
        <w:r w:rsidR="00542FB2" w:rsidRPr="00542FB2">
          <w:rPr>
            <w:rStyle w:val="Hyperlink"/>
            <w:lang w:val="ru-RU"/>
          </w:rPr>
          <w:t xml:space="preserve">факторная </w:t>
        </w:r>
        <w:r w:rsidR="005D2646">
          <w:rPr>
            <w:rStyle w:val="Hyperlink"/>
            <w:lang w:val="ru-RU"/>
          </w:rPr>
          <w:t>схема</w:t>
        </w:r>
      </w:hyperlink>
      <w:r w:rsidR="00542FB2" w:rsidRPr="00542FB2">
        <w:rPr>
          <w:color w:val="000000"/>
          <w:lang w:val="ru-RU"/>
        </w:rPr>
        <w:t xml:space="preserve">, </w:t>
      </w:r>
      <w:hyperlink r:id="rId55" w:history="1">
        <w:r w:rsidR="00542FB2" w:rsidRPr="00542FB2">
          <w:rPr>
            <w:rStyle w:val="Hyperlink"/>
            <w:lang w:val="ru-RU"/>
          </w:rPr>
          <w:t>Руководящие указания по безопасности для устройств домашней сети (</w:t>
        </w:r>
        <w:r w:rsidR="00542FB2" w:rsidRPr="00542FB2">
          <w:rPr>
            <w:rStyle w:val="Hyperlink"/>
          </w:rPr>
          <w:t>HAN</w:t>
        </w:r>
        <w:r w:rsidR="00542FB2" w:rsidRPr="00542FB2">
          <w:rPr>
            <w:rStyle w:val="Hyperlink"/>
            <w:lang w:val="ru-RU"/>
          </w:rPr>
          <w:t>) в системах "умных" электросетей</w:t>
        </w:r>
      </w:hyperlink>
      <w:r w:rsidR="00542FB2" w:rsidRPr="00542FB2">
        <w:rPr>
          <w:color w:val="000000"/>
          <w:lang w:val="ru-RU"/>
        </w:rPr>
        <w:t xml:space="preserve">, </w:t>
      </w:r>
      <w:hyperlink r:id="rId56" w:history="1">
        <w:r w:rsidR="00542FB2" w:rsidRPr="00542FB2">
          <w:rPr>
            <w:rStyle w:val="Hyperlink"/>
            <w:lang w:val="ru-RU"/>
          </w:rPr>
          <w:t>Структура безопасности интернета вещей на основе модели с использованием шлюза</w:t>
        </w:r>
      </w:hyperlink>
      <w:r w:rsidRPr="00542FB2">
        <w:rPr>
          <w:rFonts w:asciiTheme="minorHAnsi" w:hAnsiTheme="minorHAnsi" w:cstheme="minorHAnsi"/>
          <w:szCs w:val="22"/>
          <w:lang w:val="ru-RU"/>
        </w:rPr>
        <w:t xml:space="preserve">, </w:t>
      </w:r>
      <w:hyperlink r:id="rId57" w:history="1">
        <w:r w:rsidR="00BD694E" w:rsidRPr="00BD694E">
          <w:rPr>
            <w:rStyle w:val="Hyperlink"/>
            <w:lang w:val="ru-RU"/>
          </w:rPr>
          <w:t>Руководящие принципы для гибридной аутентификации и механизмов управления ключами в модели клиент-сервер</w:t>
        </w:r>
      </w:hyperlink>
      <w:r w:rsidR="00BD694E">
        <w:rPr>
          <w:color w:val="000000"/>
          <w:lang w:val="ru-RU"/>
        </w:rPr>
        <w:t xml:space="preserve">, и </w:t>
      </w:r>
      <w:r w:rsidR="00BD694E">
        <w:rPr>
          <w:color w:val="000000"/>
          <w:lang w:val="ru-RU"/>
        </w:rPr>
        <w:lastRenderedPageBreak/>
        <w:t>согласовала</w:t>
      </w:r>
      <w:r w:rsidRPr="00542FB2">
        <w:rPr>
          <w:rFonts w:asciiTheme="minorHAnsi" w:hAnsiTheme="minorHAnsi" w:cstheme="minorHAnsi"/>
          <w:szCs w:val="22"/>
          <w:lang w:val="ru-RU"/>
        </w:rPr>
        <w:t xml:space="preserve"> </w:t>
      </w:r>
      <w:hyperlink r:id="rId58" w:history="1">
        <w:r w:rsidR="00BD694E" w:rsidRPr="00BD694E">
          <w:rPr>
            <w:rStyle w:val="Hyperlink"/>
            <w:lang w:val="ru-RU"/>
          </w:rPr>
          <w:t>Требования к безопасности данных для услуги мониторинга облачных вычислений</w:t>
        </w:r>
      </w:hyperlink>
      <w:r w:rsidR="00CB55AC" w:rsidRPr="00CB55AC">
        <w:rPr>
          <w:lang w:val="ru-RU"/>
        </w:rPr>
        <w:t>.</w:t>
      </w:r>
    </w:p>
    <w:p w:rsidR="003F40CC" w:rsidRPr="00CB55AC" w:rsidRDefault="003F40CC" w:rsidP="00096484">
      <w:pPr>
        <w:rPr>
          <w:rFonts w:asciiTheme="minorHAnsi" w:hAnsiTheme="minorHAnsi" w:cstheme="minorHAnsi"/>
          <w:szCs w:val="22"/>
          <w:lang w:val="ru-RU"/>
        </w:rPr>
      </w:pPr>
      <w:r w:rsidRPr="00CB55AC">
        <w:rPr>
          <w:rFonts w:asciiTheme="minorHAnsi" w:hAnsiTheme="minorHAnsi" w:cstheme="minorHAnsi"/>
          <w:szCs w:val="22"/>
          <w:lang w:val="ru-RU"/>
        </w:rPr>
        <w:t>3.3</w:t>
      </w:r>
      <w:r w:rsidRPr="00CB55AC">
        <w:rPr>
          <w:rFonts w:asciiTheme="minorHAnsi" w:hAnsiTheme="minorHAnsi" w:cstheme="minorHAnsi"/>
          <w:szCs w:val="22"/>
          <w:lang w:val="ru-RU"/>
        </w:rPr>
        <w:tab/>
      </w:r>
      <w:r w:rsidR="00CB55AC" w:rsidRPr="00096484">
        <w:rPr>
          <w:lang w:val="ru-RU"/>
        </w:rPr>
        <w:t>ИК17</w:t>
      </w:r>
      <w:r w:rsidR="00CB55AC" w:rsidRPr="00CB55AC">
        <w:rPr>
          <w:rFonts w:asciiTheme="minorHAnsi" w:hAnsiTheme="minorHAnsi" w:cstheme="minorHAnsi"/>
          <w:szCs w:val="22"/>
          <w:lang w:val="ru-RU"/>
        </w:rPr>
        <w:t xml:space="preserve"> </w:t>
      </w:r>
      <w:r w:rsidR="00CB55AC">
        <w:rPr>
          <w:rFonts w:asciiTheme="minorHAnsi" w:hAnsiTheme="minorHAnsi" w:cstheme="minorHAnsi"/>
          <w:szCs w:val="22"/>
          <w:lang w:val="ru-RU"/>
        </w:rPr>
        <w:t>согласовала</w:t>
      </w:r>
      <w:r w:rsidR="00CB55AC" w:rsidRPr="00CB55AC">
        <w:rPr>
          <w:rFonts w:asciiTheme="minorHAnsi" w:hAnsiTheme="minorHAnsi" w:cstheme="minorHAnsi"/>
          <w:szCs w:val="22"/>
          <w:lang w:val="ru-RU"/>
        </w:rPr>
        <w:t xml:space="preserve"> </w:t>
      </w:r>
      <w:r w:rsidR="00CB55AC">
        <w:rPr>
          <w:rFonts w:asciiTheme="minorHAnsi" w:hAnsiTheme="minorHAnsi" w:cstheme="minorHAnsi"/>
          <w:szCs w:val="22"/>
          <w:lang w:val="ru-RU"/>
        </w:rPr>
        <w:t>пересмотренное</w:t>
      </w:r>
      <w:r w:rsidRPr="00CB55AC">
        <w:rPr>
          <w:rFonts w:asciiTheme="minorHAnsi" w:hAnsiTheme="minorHAnsi" w:cstheme="minorHAnsi"/>
          <w:szCs w:val="22"/>
          <w:lang w:val="ru-RU"/>
        </w:rPr>
        <w:t xml:space="preserve"> </w:t>
      </w:r>
      <w:hyperlink r:id="rId59" w:history="1">
        <w:r w:rsidR="00CB55AC" w:rsidRPr="00426E35">
          <w:rPr>
            <w:rStyle w:val="Hyperlink"/>
            <w:rFonts w:asciiTheme="minorHAnsi" w:hAnsiTheme="minorHAnsi" w:cstheme="minorHAnsi"/>
            <w:szCs w:val="22"/>
            <w:lang w:val="ru-RU"/>
          </w:rPr>
          <w:t>Добавление к Рекомендации МСЭ-Т</w:t>
        </w:r>
        <w:r w:rsidRPr="00426E35">
          <w:rPr>
            <w:rStyle w:val="Hyperlink"/>
            <w:rFonts w:asciiTheme="minorHAnsi" w:hAnsiTheme="minorHAnsi" w:cstheme="minorHAnsi"/>
            <w:szCs w:val="22"/>
            <w:lang w:val="ru-RU"/>
          </w:rPr>
          <w:t xml:space="preserve"> </w:t>
        </w:r>
        <w:r w:rsidRPr="00426E35">
          <w:rPr>
            <w:rStyle w:val="Hyperlink"/>
            <w:rFonts w:asciiTheme="minorHAnsi" w:hAnsiTheme="minorHAnsi" w:cstheme="minorHAnsi"/>
            <w:szCs w:val="22"/>
          </w:rPr>
          <w:t>X</w:t>
        </w:r>
        <w:r w:rsidRPr="00426E35">
          <w:rPr>
            <w:rStyle w:val="Hyperlink"/>
            <w:rFonts w:asciiTheme="minorHAnsi" w:hAnsiTheme="minorHAnsi" w:cstheme="minorHAnsi"/>
            <w:szCs w:val="22"/>
            <w:lang w:val="ru-RU"/>
          </w:rPr>
          <w:t xml:space="preserve">.1051: </w:t>
        </w:r>
        <w:r w:rsidR="00CB55AC" w:rsidRPr="00426E35">
          <w:rPr>
            <w:rStyle w:val="Hyperlink"/>
            <w:rFonts w:asciiTheme="minorHAnsi" w:hAnsiTheme="minorHAnsi" w:cstheme="minorHAnsi"/>
            <w:szCs w:val="22"/>
            <w:lang w:val="ru-RU"/>
          </w:rPr>
          <w:t>Руководство для пользователей по управлению информационной безопасностью для организаций электросвязи</w:t>
        </w:r>
      </w:hyperlink>
      <w:r w:rsidRPr="00CB55AC">
        <w:rPr>
          <w:rFonts w:asciiTheme="minorHAnsi" w:hAnsiTheme="minorHAnsi" w:cstheme="minorHAnsi"/>
          <w:szCs w:val="22"/>
          <w:lang w:val="ru-RU"/>
        </w:rPr>
        <w:t xml:space="preserve"> </w:t>
      </w:r>
      <w:r w:rsidR="00CB55AC">
        <w:rPr>
          <w:rFonts w:asciiTheme="minorHAnsi" w:hAnsiTheme="minorHAnsi" w:cstheme="minorHAnsi"/>
          <w:szCs w:val="22"/>
          <w:lang w:val="ru-RU"/>
        </w:rPr>
        <w:t>и</w:t>
      </w:r>
      <w:r w:rsidR="00CB55AC" w:rsidRPr="00CB55AC">
        <w:rPr>
          <w:rFonts w:asciiTheme="minorHAnsi" w:hAnsiTheme="minorHAnsi" w:cstheme="minorHAnsi"/>
          <w:szCs w:val="22"/>
          <w:lang w:val="ru-RU"/>
        </w:rPr>
        <w:t xml:space="preserve"> </w:t>
      </w:r>
      <w:r w:rsidR="00CB55AC">
        <w:rPr>
          <w:rFonts w:asciiTheme="minorHAnsi" w:hAnsiTheme="minorHAnsi" w:cstheme="minorHAnsi"/>
          <w:szCs w:val="22"/>
          <w:lang w:val="ru-RU"/>
        </w:rPr>
        <w:t>пять</w:t>
      </w:r>
      <w:r w:rsidR="00CB55AC" w:rsidRPr="00CB55AC">
        <w:rPr>
          <w:rFonts w:asciiTheme="minorHAnsi" w:hAnsiTheme="minorHAnsi" w:cstheme="minorHAnsi"/>
          <w:szCs w:val="22"/>
          <w:lang w:val="ru-RU"/>
        </w:rPr>
        <w:t xml:space="preserve"> </w:t>
      </w:r>
      <w:r w:rsidR="00CB55AC">
        <w:rPr>
          <w:rFonts w:asciiTheme="minorHAnsi" w:hAnsiTheme="minorHAnsi" w:cstheme="minorHAnsi"/>
          <w:szCs w:val="22"/>
          <w:lang w:val="ru-RU"/>
        </w:rPr>
        <w:t>новых</w:t>
      </w:r>
      <w:r w:rsidR="00CB55AC" w:rsidRPr="00CB55AC">
        <w:rPr>
          <w:rFonts w:asciiTheme="minorHAnsi" w:hAnsiTheme="minorHAnsi" w:cstheme="minorHAnsi"/>
          <w:szCs w:val="22"/>
          <w:lang w:val="ru-RU"/>
        </w:rPr>
        <w:t xml:space="preserve"> </w:t>
      </w:r>
      <w:r w:rsidR="00CB55AC">
        <w:rPr>
          <w:rFonts w:asciiTheme="minorHAnsi" w:hAnsiTheme="minorHAnsi" w:cstheme="minorHAnsi"/>
          <w:szCs w:val="22"/>
          <w:lang w:val="ru-RU"/>
        </w:rPr>
        <w:t>Добавлений</w:t>
      </w:r>
      <w:r w:rsidR="00CB55AC" w:rsidRPr="00CB55AC">
        <w:rPr>
          <w:rFonts w:asciiTheme="minorHAnsi" w:hAnsiTheme="minorHAnsi" w:cstheme="minorHAnsi"/>
          <w:szCs w:val="22"/>
          <w:lang w:val="ru-RU"/>
        </w:rPr>
        <w:t xml:space="preserve"> </w:t>
      </w:r>
      <w:r w:rsidR="00CB55AC">
        <w:rPr>
          <w:rFonts w:asciiTheme="minorHAnsi" w:hAnsiTheme="minorHAnsi" w:cstheme="minorHAnsi"/>
          <w:szCs w:val="22"/>
          <w:lang w:val="ru-RU"/>
        </w:rPr>
        <w:t>к</w:t>
      </w:r>
      <w:r w:rsidR="00CB55AC" w:rsidRPr="00CB55AC">
        <w:rPr>
          <w:rFonts w:asciiTheme="minorHAnsi" w:hAnsiTheme="minorHAnsi" w:cstheme="minorHAnsi"/>
          <w:szCs w:val="22"/>
          <w:lang w:val="ru-RU"/>
        </w:rPr>
        <w:t xml:space="preserve"> </w:t>
      </w:r>
      <w:r w:rsidR="00CB55AC">
        <w:rPr>
          <w:rFonts w:asciiTheme="minorHAnsi" w:hAnsiTheme="minorHAnsi" w:cstheme="minorHAnsi"/>
          <w:szCs w:val="22"/>
          <w:lang w:val="ru-RU"/>
        </w:rPr>
        <w:t>серии</w:t>
      </w:r>
      <w:r w:rsidR="00CB55AC" w:rsidRPr="00CB55AC">
        <w:rPr>
          <w:rFonts w:asciiTheme="minorHAnsi" w:hAnsiTheme="minorHAnsi" w:cstheme="minorHAnsi"/>
          <w:szCs w:val="22"/>
          <w:lang w:val="ru-RU"/>
        </w:rPr>
        <w:t xml:space="preserve"> </w:t>
      </w:r>
      <w:r w:rsidR="00CB55AC">
        <w:rPr>
          <w:rFonts w:asciiTheme="minorHAnsi" w:hAnsiTheme="minorHAnsi" w:cstheme="minorHAnsi"/>
          <w:szCs w:val="22"/>
          <w:lang w:val="ru-RU"/>
        </w:rPr>
        <w:t>Х</w:t>
      </w:r>
      <w:r w:rsidR="00CB55AC" w:rsidRPr="00CB55AC">
        <w:rPr>
          <w:rFonts w:asciiTheme="minorHAnsi" w:hAnsiTheme="minorHAnsi" w:cstheme="minorHAnsi"/>
          <w:szCs w:val="22"/>
          <w:lang w:val="ru-RU"/>
        </w:rPr>
        <w:t xml:space="preserve"> </w:t>
      </w:r>
      <w:r w:rsidR="00CB55AC">
        <w:rPr>
          <w:rFonts w:asciiTheme="minorHAnsi" w:hAnsiTheme="minorHAnsi" w:cstheme="minorHAnsi"/>
          <w:szCs w:val="22"/>
          <w:lang w:val="ru-RU"/>
        </w:rPr>
        <w:t>Рекомендаций</w:t>
      </w:r>
      <w:r w:rsidR="00CB55AC" w:rsidRPr="00CB55AC">
        <w:rPr>
          <w:rFonts w:asciiTheme="minorHAnsi" w:hAnsiTheme="minorHAnsi" w:cstheme="minorHAnsi"/>
          <w:szCs w:val="22"/>
          <w:lang w:val="ru-RU"/>
        </w:rPr>
        <w:t xml:space="preserve"> </w:t>
      </w:r>
      <w:r w:rsidR="00CB55AC">
        <w:rPr>
          <w:rFonts w:asciiTheme="minorHAnsi" w:hAnsiTheme="minorHAnsi" w:cstheme="minorHAnsi"/>
          <w:szCs w:val="22"/>
          <w:lang w:val="ru-RU"/>
        </w:rPr>
        <w:t>МСЭ</w:t>
      </w:r>
      <w:r w:rsidR="00CB55AC" w:rsidRPr="00CB55AC">
        <w:rPr>
          <w:rFonts w:asciiTheme="minorHAnsi" w:hAnsiTheme="minorHAnsi" w:cstheme="minorHAnsi"/>
          <w:szCs w:val="22"/>
          <w:lang w:val="ru-RU"/>
        </w:rPr>
        <w:t>-</w:t>
      </w:r>
      <w:r w:rsidR="00CB55AC">
        <w:rPr>
          <w:rFonts w:asciiTheme="minorHAnsi" w:hAnsiTheme="minorHAnsi" w:cstheme="minorHAnsi"/>
          <w:szCs w:val="22"/>
          <w:lang w:val="ru-RU"/>
        </w:rPr>
        <w:t>Т</w:t>
      </w:r>
      <w:r w:rsidRPr="00CB55AC">
        <w:rPr>
          <w:rFonts w:asciiTheme="minorHAnsi" w:hAnsiTheme="minorHAnsi" w:cstheme="minorHAnsi"/>
          <w:szCs w:val="22"/>
          <w:lang w:val="ru-RU"/>
        </w:rPr>
        <w:t xml:space="preserve">: </w:t>
      </w:r>
      <w:hyperlink r:id="rId60" w:history="1">
        <w:r w:rsidR="00CB55AC" w:rsidRPr="00426E35">
          <w:rPr>
            <w:rStyle w:val="Hyperlink"/>
            <w:rFonts w:asciiTheme="minorHAnsi" w:hAnsiTheme="minorHAnsi" w:cstheme="minorHAnsi"/>
            <w:szCs w:val="22"/>
            <w:lang w:val="ru-RU"/>
          </w:rPr>
          <w:t>Добавление к Рекомендации МСЭ-Т</w:t>
        </w:r>
        <w:r w:rsidRPr="00426E35">
          <w:rPr>
            <w:rStyle w:val="Hyperlink"/>
            <w:rFonts w:asciiTheme="minorHAnsi" w:hAnsiTheme="minorHAnsi" w:cstheme="minorHAnsi"/>
            <w:szCs w:val="22"/>
            <w:lang w:val="ru-RU"/>
          </w:rPr>
          <w:t xml:space="preserve"> </w:t>
        </w:r>
        <w:r w:rsidRPr="00426E35">
          <w:rPr>
            <w:rStyle w:val="Hyperlink"/>
            <w:rFonts w:asciiTheme="minorHAnsi" w:hAnsiTheme="minorHAnsi" w:cstheme="minorHAnsi"/>
            <w:szCs w:val="22"/>
          </w:rPr>
          <w:t>X</w:t>
        </w:r>
        <w:r w:rsidRPr="00426E35">
          <w:rPr>
            <w:rStyle w:val="Hyperlink"/>
            <w:rFonts w:asciiTheme="minorHAnsi" w:hAnsiTheme="minorHAnsi" w:cstheme="minorHAnsi"/>
            <w:szCs w:val="22"/>
            <w:lang w:val="ru-RU"/>
          </w:rPr>
          <w:t xml:space="preserve">.805: </w:t>
        </w:r>
        <w:r w:rsidR="00CB55AC" w:rsidRPr="00426E35">
          <w:rPr>
            <w:rStyle w:val="Hyperlink"/>
            <w:lang w:val="ru-RU"/>
          </w:rPr>
          <w:t>Руководство по безопасности для оператора виртуальной сети подвижной связи (</w:t>
        </w:r>
        <w:r w:rsidR="00CB55AC" w:rsidRPr="00426E35">
          <w:rPr>
            <w:rStyle w:val="Hyperlink"/>
          </w:rPr>
          <w:t>MVNO</w:t>
        </w:r>
        <w:r w:rsidR="00CB55AC" w:rsidRPr="00426E35">
          <w:rPr>
            <w:rStyle w:val="Hyperlink"/>
            <w:lang w:val="ru-RU"/>
          </w:rPr>
          <w:t>)</w:t>
        </w:r>
      </w:hyperlink>
      <w:r w:rsidR="00CB55AC">
        <w:rPr>
          <w:color w:val="000000"/>
          <w:lang w:val="ru-RU"/>
        </w:rPr>
        <w:t>,</w:t>
      </w:r>
      <w:r w:rsidRPr="00CB55AC">
        <w:rPr>
          <w:rFonts w:asciiTheme="minorHAnsi" w:hAnsiTheme="minorHAnsi" w:cstheme="minorHAnsi"/>
          <w:szCs w:val="22"/>
          <w:lang w:val="ru-RU"/>
        </w:rPr>
        <w:t xml:space="preserve"> </w:t>
      </w:r>
      <w:hyperlink r:id="rId61" w:history="1">
        <w:r w:rsidR="00CB55AC" w:rsidRPr="00CB55AC">
          <w:rPr>
            <w:rStyle w:val="Hyperlink"/>
            <w:rFonts w:asciiTheme="minorHAnsi" w:hAnsiTheme="minorHAnsi" w:cstheme="minorHAnsi"/>
            <w:szCs w:val="22"/>
            <w:lang w:val="ru-RU"/>
          </w:rPr>
          <w:t>Добавление к Рекомендации МСЭ-Т</w:t>
        </w:r>
        <w:r w:rsidRPr="00CB55AC">
          <w:rPr>
            <w:rStyle w:val="Hyperlink"/>
            <w:rFonts w:asciiTheme="minorHAnsi" w:hAnsiTheme="minorHAnsi" w:cstheme="minorHAnsi"/>
            <w:szCs w:val="22"/>
            <w:lang w:val="ru-RU"/>
          </w:rPr>
          <w:t xml:space="preserve"> </w:t>
        </w:r>
        <w:r w:rsidRPr="00CB55AC">
          <w:rPr>
            <w:rStyle w:val="Hyperlink"/>
            <w:rFonts w:asciiTheme="minorHAnsi" w:hAnsiTheme="minorHAnsi" w:cstheme="minorHAnsi"/>
            <w:szCs w:val="22"/>
          </w:rPr>
          <w:t>X</w:t>
        </w:r>
        <w:r w:rsidRPr="00CB55AC">
          <w:rPr>
            <w:rStyle w:val="Hyperlink"/>
            <w:rFonts w:asciiTheme="minorHAnsi" w:hAnsiTheme="minorHAnsi" w:cstheme="minorHAnsi"/>
            <w:szCs w:val="22"/>
            <w:lang w:val="ru-RU"/>
          </w:rPr>
          <w:t>.660 –</w:t>
        </w:r>
        <w:r w:rsidR="00601DB2">
          <w:rPr>
            <w:rStyle w:val="Hyperlink"/>
            <w:rFonts w:asciiTheme="minorHAnsi" w:hAnsiTheme="minorHAnsi" w:cstheme="minorHAnsi"/>
            <w:szCs w:val="22"/>
            <w:lang w:val="ru-RU"/>
          </w:rPr>
          <w:t xml:space="preserve"> </w:t>
        </w:r>
        <w:r w:rsidR="00CB55AC" w:rsidRPr="00CB55AC">
          <w:rPr>
            <w:rStyle w:val="Hyperlink"/>
            <w:lang w:val="ru-RU"/>
          </w:rPr>
          <w:t>Руководящие указания по использованию идентификаторов объектов для интернета вещей</w:t>
        </w:r>
      </w:hyperlink>
      <w:r w:rsidRPr="00CB55AC">
        <w:rPr>
          <w:rFonts w:asciiTheme="minorHAnsi" w:hAnsiTheme="minorHAnsi" w:cstheme="minorHAnsi"/>
          <w:szCs w:val="22"/>
          <w:lang w:val="ru-RU"/>
        </w:rPr>
        <w:t xml:space="preserve">, </w:t>
      </w:r>
      <w:hyperlink r:id="rId62" w:history="1">
        <w:r w:rsidR="00CB55AC" w:rsidRPr="00136E65">
          <w:rPr>
            <w:rStyle w:val="Hyperlink"/>
            <w:rFonts w:asciiTheme="minorHAnsi" w:hAnsiTheme="minorHAnsi" w:cstheme="minorHAnsi"/>
            <w:szCs w:val="22"/>
            <w:lang w:val="ru-RU"/>
          </w:rPr>
          <w:t>Добавление к Рекомендации МСЭ-Т</w:t>
        </w:r>
        <w:r w:rsidRPr="00136E65">
          <w:rPr>
            <w:rStyle w:val="Hyperlink"/>
            <w:rFonts w:asciiTheme="minorHAnsi" w:hAnsiTheme="minorHAnsi" w:cstheme="minorHAnsi"/>
            <w:szCs w:val="22"/>
            <w:lang w:val="ru-RU"/>
          </w:rPr>
          <w:t xml:space="preserve"> </w:t>
        </w:r>
        <w:r w:rsidRPr="00136E65">
          <w:rPr>
            <w:rStyle w:val="Hyperlink"/>
            <w:rFonts w:asciiTheme="minorHAnsi" w:hAnsiTheme="minorHAnsi" w:cstheme="minorHAnsi"/>
            <w:szCs w:val="22"/>
          </w:rPr>
          <w:t>X</w:t>
        </w:r>
        <w:r w:rsidRPr="00136E65">
          <w:rPr>
            <w:rStyle w:val="Hyperlink"/>
            <w:rFonts w:asciiTheme="minorHAnsi" w:hAnsiTheme="minorHAnsi" w:cstheme="minorHAnsi"/>
            <w:szCs w:val="22"/>
            <w:lang w:val="ru-RU"/>
          </w:rPr>
          <w:t xml:space="preserve">.1058: </w:t>
        </w:r>
        <w:r w:rsidR="00136E65" w:rsidRPr="00136E65">
          <w:rPr>
            <w:rStyle w:val="Hyperlink"/>
            <w:lang w:val="ru-RU"/>
          </w:rPr>
          <w:t>Свод правил и норм для защиты информации, позволяющей установить личность, на основании Рекомендации МСЭ-Т Х.1058, для организаций электросвязи</w:t>
        </w:r>
      </w:hyperlink>
      <w:r w:rsidR="00136E65">
        <w:rPr>
          <w:color w:val="000000"/>
          <w:lang w:val="ru-RU"/>
        </w:rPr>
        <w:t>,</w:t>
      </w:r>
      <w:r w:rsidRPr="00CB55AC">
        <w:rPr>
          <w:rFonts w:asciiTheme="minorHAnsi" w:hAnsiTheme="minorHAnsi" w:cstheme="minorHAnsi"/>
          <w:szCs w:val="22"/>
          <w:lang w:val="ru-RU"/>
        </w:rPr>
        <w:t xml:space="preserve"> </w:t>
      </w:r>
      <w:hyperlink r:id="rId63" w:history="1">
        <w:r w:rsidR="00136E65">
          <w:rPr>
            <w:rStyle w:val="Hyperlink"/>
            <w:rFonts w:asciiTheme="minorHAnsi" w:hAnsiTheme="minorHAnsi" w:cstheme="minorHAnsi"/>
            <w:szCs w:val="22"/>
            <w:lang w:val="ru-RU"/>
          </w:rPr>
          <w:t>Добавление к Рекомендации МСЭ-Т</w:t>
        </w:r>
        <w:r w:rsidRPr="00CB55AC">
          <w:rPr>
            <w:rStyle w:val="Hyperlink"/>
            <w:rFonts w:asciiTheme="minorHAnsi" w:hAnsiTheme="minorHAnsi" w:cstheme="minorHAnsi"/>
            <w:szCs w:val="22"/>
            <w:lang w:val="ru-RU"/>
          </w:rPr>
          <w:t xml:space="preserve"> </w:t>
        </w:r>
        <w:r w:rsidRPr="00830A6F">
          <w:rPr>
            <w:rStyle w:val="Hyperlink"/>
            <w:rFonts w:asciiTheme="minorHAnsi" w:hAnsiTheme="minorHAnsi" w:cstheme="minorHAnsi"/>
            <w:szCs w:val="22"/>
          </w:rPr>
          <w:t>X</w:t>
        </w:r>
        <w:r w:rsidRPr="00CB55AC">
          <w:rPr>
            <w:rStyle w:val="Hyperlink"/>
            <w:rFonts w:asciiTheme="minorHAnsi" w:hAnsiTheme="minorHAnsi" w:cstheme="minorHAnsi"/>
            <w:szCs w:val="22"/>
            <w:lang w:val="ru-RU"/>
          </w:rPr>
          <w:t xml:space="preserve">.1231: </w:t>
        </w:r>
        <w:r w:rsidR="00136E65">
          <w:rPr>
            <w:rStyle w:val="Hyperlink"/>
            <w:rFonts w:asciiTheme="minorHAnsi" w:hAnsiTheme="minorHAnsi" w:cstheme="minorHAnsi"/>
            <w:szCs w:val="22"/>
            <w:lang w:val="ru-RU"/>
          </w:rPr>
          <w:t xml:space="preserve">Техническая основа для противодействия мошенничеству в телефонных </w:t>
        </w:r>
        <w:r w:rsidR="00820239">
          <w:rPr>
            <w:rStyle w:val="Hyperlink"/>
            <w:rFonts w:asciiTheme="minorHAnsi" w:hAnsiTheme="minorHAnsi" w:cstheme="minorHAnsi"/>
            <w:szCs w:val="22"/>
            <w:lang w:val="ru-RU"/>
          </w:rPr>
          <w:t>услугах</w:t>
        </w:r>
      </w:hyperlink>
      <w:r w:rsidRPr="00CB55AC">
        <w:rPr>
          <w:rFonts w:asciiTheme="minorHAnsi" w:hAnsiTheme="minorHAnsi" w:cstheme="minorHAnsi"/>
          <w:szCs w:val="22"/>
          <w:lang w:val="ru-RU"/>
        </w:rPr>
        <w:t xml:space="preserve">, </w:t>
      </w:r>
      <w:r w:rsidR="00136E65">
        <w:rPr>
          <w:rFonts w:asciiTheme="minorHAnsi" w:hAnsiTheme="minorHAnsi" w:cstheme="minorHAnsi"/>
          <w:szCs w:val="22"/>
          <w:lang w:val="ru-RU"/>
        </w:rPr>
        <w:t>и</w:t>
      </w:r>
      <w:r w:rsidRPr="00CB55AC">
        <w:rPr>
          <w:rFonts w:asciiTheme="minorHAnsi" w:hAnsiTheme="minorHAnsi" w:cstheme="minorHAnsi"/>
          <w:szCs w:val="22"/>
          <w:lang w:val="ru-RU"/>
        </w:rPr>
        <w:t xml:space="preserve"> </w:t>
      </w:r>
      <w:hyperlink r:id="rId64" w:history="1">
        <w:r w:rsidR="00136E65" w:rsidRPr="005D2646">
          <w:rPr>
            <w:rStyle w:val="Hyperlink"/>
            <w:rFonts w:asciiTheme="minorHAnsi" w:hAnsiTheme="minorHAnsi" w:cstheme="minorHAnsi"/>
            <w:szCs w:val="22"/>
            <w:lang w:val="ru-RU"/>
          </w:rPr>
          <w:t>Добавление к Рекомендации МСЭ-Т</w:t>
        </w:r>
        <w:r w:rsidRPr="005D2646">
          <w:rPr>
            <w:rStyle w:val="Hyperlink"/>
            <w:rFonts w:asciiTheme="minorHAnsi" w:hAnsiTheme="minorHAnsi" w:cstheme="minorHAnsi"/>
            <w:szCs w:val="22"/>
            <w:lang w:val="ru-RU"/>
          </w:rPr>
          <w:t xml:space="preserve"> </w:t>
        </w:r>
        <w:r w:rsidRPr="005D2646">
          <w:rPr>
            <w:rStyle w:val="Hyperlink"/>
            <w:rFonts w:asciiTheme="minorHAnsi" w:hAnsiTheme="minorHAnsi" w:cstheme="minorHAnsi"/>
            <w:szCs w:val="22"/>
          </w:rPr>
          <w:t>X</w:t>
        </w:r>
        <w:r w:rsidRPr="005D2646">
          <w:rPr>
            <w:rStyle w:val="Hyperlink"/>
            <w:rFonts w:asciiTheme="minorHAnsi" w:hAnsiTheme="minorHAnsi" w:cstheme="minorHAnsi"/>
            <w:szCs w:val="22"/>
            <w:lang w:val="ru-RU"/>
          </w:rPr>
          <w:t xml:space="preserve">.1051 | </w:t>
        </w:r>
        <w:r w:rsidRPr="005D2646">
          <w:rPr>
            <w:rStyle w:val="Hyperlink"/>
            <w:rFonts w:asciiTheme="minorHAnsi" w:hAnsiTheme="minorHAnsi" w:cstheme="minorHAnsi"/>
            <w:szCs w:val="22"/>
          </w:rPr>
          <w:t>ISO</w:t>
        </w:r>
        <w:r w:rsidRPr="005D2646">
          <w:rPr>
            <w:rStyle w:val="Hyperlink"/>
            <w:rFonts w:asciiTheme="minorHAnsi" w:hAnsiTheme="minorHAnsi" w:cstheme="minorHAnsi"/>
            <w:szCs w:val="22"/>
            <w:lang w:val="ru-RU"/>
          </w:rPr>
          <w:t>/</w:t>
        </w:r>
        <w:r w:rsidRPr="005D2646">
          <w:rPr>
            <w:rStyle w:val="Hyperlink"/>
            <w:rFonts w:asciiTheme="minorHAnsi" w:hAnsiTheme="minorHAnsi" w:cstheme="minorHAnsi"/>
            <w:szCs w:val="22"/>
          </w:rPr>
          <w:t>IEC</w:t>
        </w:r>
        <w:r w:rsidRPr="005D2646">
          <w:rPr>
            <w:rStyle w:val="Hyperlink"/>
            <w:rFonts w:asciiTheme="minorHAnsi" w:hAnsiTheme="minorHAnsi" w:cstheme="minorHAnsi"/>
            <w:szCs w:val="22"/>
            <w:lang w:val="ru-RU"/>
          </w:rPr>
          <w:t xml:space="preserve"> 27011 (2016): </w:t>
        </w:r>
        <w:r w:rsidR="005D2646" w:rsidRPr="005D2646">
          <w:rPr>
            <w:rStyle w:val="Hyperlink"/>
            <w:lang w:val="ru-RU"/>
          </w:rPr>
          <w:t>Информационная технология – Методы обеспечения безопасности – Руководящие указания по управлению информационной безопасностью для организаций электросвязи, основанные на стандарте ИСО/МЭК 27002</w:t>
        </w:r>
      </w:hyperlink>
      <w:r w:rsidRPr="00CB55AC">
        <w:rPr>
          <w:rFonts w:asciiTheme="minorHAnsi" w:hAnsiTheme="minorHAnsi" w:cstheme="minorHAnsi"/>
          <w:szCs w:val="22"/>
          <w:lang w:val="ru-RU"/>
        </w:rPr>
        <w:t>.</w:t>
      </w:r>
    </w:p>
    <w:p w:rsidR="003F40CC" w:rsidRPr="005E1733" w:rsidRDefault="003F40CC" w:rsidP="00096484">
      <w:pPr>
        <w:rPr>
          <w:rFonts w:asciiTheme="minorHAnsi" w:eastAsia="SimSun" w:hAnsiTheme="minorHAnsi" w:cstheme="minorHAnsi"/>
          <w:bCs/>
          <w:szCs w:val="22"/>
          <w:lang w:val="ru-RU" w:eastAsia="zh-CN"/>
        </w:rPr>
      </w:pPr>
      <w:r w:rsidRPr="005D2646">
        <w:rPr>
          <w:rFonts w:asciiTheme="minorHAnsi" w:eastAsia="SimSun" w:hAnsiTheme="minorHAnsi" w:cstheme="minorHAnsi"/>
          <w:bCs/>
          <w:szCs w:val="22"/>
          <w:lang w:val="ru-RU" w:eastAsia="zh-CN"/>
        </w:rPr>
        <w:t>3.4</w:t>
      </w:r>
      <w:r w:rsidRPr="005D2646">
        <w:rPr>
          <w:rFonts w:asciiTheme="minorHAnsi" w:eastAsia="SimSun" w:hAnsiTheme="minorHAnsi" w:cstheme="minorHAnsi"/>
          <w:bCs/>
          <w:szCs w:val="22"/>
          <w:lang w:val="ru-RU" w:eastAsia="zh-CN"/>
        </w:rPr>
        <w:tab/>
      </w:r>
      <w:hyperlink r:id="rId65" w:history="1">
        <w:r w:rsidR="005D2646">
          <w:rPr>
            <w:rStyle w:val="Hyperlink"/>
            <w:rFonts w:asciiTheme="minorHAnsi" w:eastAsia="SimSun" w:hAnsiTheme="minorHAnsi" w:cstheme="minorHAnsi"/>
            <w:bCs/>
            <w:spacing w:val="2"/>
            <w:szCs w:val="22"/>
            <w:lang w:val="ru-RU" w:eastAsia="zh-CN"/>
          </w:rPr>
          <w:t>Региональная группа ИК</w:t>
        </w:r>
        <w:r w:rsidRPr="005D2646">
          <w:rPr>
            <w:rStyle w:val="Hyperlink"/>
            <w:rFonts w:asciiTheme="minorHAnsi" w:eastAsia="SimSun" w:hAnsiTheme="minorHAnsi" w:cstheme="minorHAnsi"/>
            <w:bCs/>
            <w:spacing w:val="2"/>
            <w:szCs w:val="22"/>
            <w:lang w:val="ru-RU" w:eastAsia="zh-CN"/>
          </w:rPr>
          <w:t xml:space="preserve">17 </w:t>
        </w:r>
        <w:r w:rsidR="005D2646">
          <w:rPr>
            <w:rStyle w:val="Hyperlink"/>
            <w:rFonts w:asciiTheme="minorHAnsi" w:eastAsia="SimSun" w:hAnsiTheme="minorHAnsi" w:cstheme="minorHAnsi"/>
            <w:bCs/>
            <w:spacing w:val="2"/>
            <w:szCs w:val="22"/>
            <w:lang w:val="ru-RU" w:eastAsia="zh-CN"/>
          </w:rPr>
          <w:t>для Арабского региона</w:t>
        </w:r>
      </w:hyperlink>
      <w:r w:rsidRPr="005D2646">
        <w:rPr>
          <w:rFonts w:asciiTheme="minorHAnsi" w:eastAsia="SimSun" w:hAnsiTheme="minorHAnsi" w:cstheme="minorHAnsi"/>
          <w:bCs/>
          <w:spacing w:val="2"/>
          <w:szCs w:val="22"/>
          <w:lang w:val="ru-RU" w:eastAsia="zh-CN"/>
        </w:rPr>
        <w:t xml:space="preserve"> </w:t>
      </w:r>
      <w:r w:rsidR="005D2646">
        <w:rPr>
          <w:rFonts w:asciiTheme="minorHAnsi" w:eastAsia="SimSun" w:hAnsiTheme="minorHAnsi" w:cstheme="minorHAnsi"/>
          <w:bCs/>
          <w:spacing w:val="2"/>
          <w:szCs w:val="22"/>
          <w:lang w:val="ru-RU" w:eastAsia="zh-CN"/>
        </w:rPr>
        <w:t xml:space="preserve">провела свое второе собрание в Кувейте (октябрь </w:t>
      </w:r>
      <w:r w:rsidR="005D2646" w:rsidRPr="00096484">
        <w:rPr>
          <w:lang w:val="ru-RU"/>
        </w:rPr>
        <w:t>2018</w:t>
      </w:r>
      <w:r w:rsidR="005D2646">
        <w:rPr>
          <w:rFonts w:asciiTheme="minorHAnsi" w:eastAsia="SimSun" w:hAnsiTheme="minorHAnsi" w:cstheme="minorHAnsi"/>
          <w:bCs/>
          <w:spacing w:val="2"/>
          <w:szCs w:val="22"/>
          <w:lang w:val="ru-RU" w:eastAsia="zh-CN"/>
        </w:rPr>
        <w:t> г.)</w:t>
      </w:r>
      <w:r w:rsidRPr="005D2646">
        <w:rPr>
          <w:rFonts w:asciiTheme="minorHAnsi" w:eastAsia="SimSun" w:hAnsiTheme="minorHAnsi" w:cstheme="minorHAnsi"/>
          <w:bCs/>
          <w:spacing w:val="2"/>
          <w:szCs w:val="22"/>
          <w:lang w:val="ru-RU" w:eastAsia="zh-CN"/>
        </w:rPr>
        <w:t>.</w:t>
      </w:r>
      <w:r w:rsidRPr="005D2646">
        <w:rPr>
          <w:rFonts w:asciiTheme="minorHAnsi" w:eastAsia="SimSun" w:hAnsiTheme="minorHAnsi" w:cstheme="minorHAnsi"/>
          <w:bCs/>
          <w:szCs w:val="22"/>
          <w:lang w:val="ru-RU" w:eastAsia="zh-CN"/>
        </w:rPr>
        <w:t xml:space="preserve"> </w:t>
      </w:r>
      <w:r w:rsidR="005D2646">
        <w:rPr>
          <w:rFonts w:asciiTheme="minorHAnsi" w:eastAsia="SimSun" w:hAnsiTheme="minorHAnsi" w:cstheme="minorHAnsi"/>
          <w:bCs/>
          <w:szCs w:val="22"/>
          <w:lang w:val="ru-RU" w:eastAsia="zh-CN"/>
        </w:rPr>
        <w:t>Региональная</w:t>
      </w:r>
      <w:r w:rsidR="005D2646" w:rsidRPr="005E1733">
        <w:rPr>
          <w:rFonts w:asciiTheme="minorHAnsi" w:eastAsia="SimSun" w:hAnsiTheme="minorHAnsi" w:cstheme="minorHAnsi"/>
          <w:bCs/>
          <w:szCs w:val="22"/>
          <w:lang w:val="ru-RU" w:eastAsia="zh-CN"/>
        </w:rPr>
        <w:t xml:space="preserve"> </w:t>
      </w:r>
      <w:r w:rsidR="005D2646">
        <w:rPr>
          <w:rFonts w:asciiTheme="minorHAnsi" w:eastAsia="SimSun" w:hAnsiTheme="minorHAnsi" w:cstheme="minorHAnsi"/>
          <w:bCs/>
          <w:szCs w:val="22"/>
          <w:lang w:val="ru-RU" w:eastAsia="zh-CN"/>
        </w:rPr>
        <w:t>группа</w:t>
      </w:r>
      <w:r w:rsidR="005D2646" w:rsidRPr="005E1733">
        <w:rPr>
          <w:rFonts w:asciiTheme="minorHAnsi" w:eastAsia="SimSun" w:hAnsiTheme="minorHAnsi" w:cstheme="minorHAnsi"/>
          <w:bCs/>
          <w:szCs w:val="22"/>
          <w:lang w:val="ru-RU" w:eastAsia="zh-CN"/>
        </w:rPr>
        <w:t xml:space="preserve"> </w:t>
      </w:r>
      <w:r w:rsidR="005E1733">
        <w:rPr>
          <w:rFonts w:asciiTheme="minorHAnsi" w:eastAsia="SimSun" w:hAnsiTheme="minorHAnsi" w:cstheme="minorHAnsi"/>
          <w:bCs/>
          <w:szCs w:val="22"/>
          <w:lang w:val="ru-RU" w:eastAsia="zh-CN"/>
        </w:rPr>
        <w:t>ИК</w:t>
      </w:r>
      <w:r w:rsidRPr="005E1733">
        <w:rPr>
          <w:rFonts w:asciiTheme="minorHAnsi" w:eastAsia="SimSun" w:hAnsiTheme="minorHAnsi" w:cstheme="minorHAnsi"/>
          <w:bCs/>
          <w:szCs w:val="22"/>
          <w:lang w:val="ru-RU" w:eastAsia="zh-CN"/>
        </w:rPr>
        <w:t>17</w:t>
      </w:r>
      <w:r w:rsidR="005E1733" w:rsidRPr="005E1733">
        <w:rPr>
          <w:rFonts w:asciiTheme="minorHAnsi" w:eastAsia="SimSun" w:hAnsiTheme="minorHAnsi" w:cstheme="minorHAnsi"/>
          <w:bCs/>
          <w:szCs w:val="22"/>
          <w:lang w:val="ru-RU" w:eastAsia="zh-CN"/>
        </w:rPr>
        <w:t xml:space="preserve"> </w:t>
      </w:r>
      <w:r w:rsidR="005E1733">
        <w:rPr>
          <w:rFonts w:asciiTheme="minorHAnsi" w:eastAsia="SimSun" w:hAnsiTheme="minorHAnsi" w:cstheme="minorHAnsi"/>
          <w:bCs/>
          <w:szCs w:val="22"/>
          <w:lang w:val="ru-RU" w:eastAsia="zh-CN"/>
        </w:rPr>
        <w:t>для</w:t>
      </w:r>
      <w:r w:rsidR="005E1733" w:rsidRPr="005E1733">
        <w:rPr>
          <w:rFonts w:asciiTheme="minorHAnsi" w:eastAsia="SimSun" w:hAnsiTheme="minorHAnsi" w:cstheme="minorHAnsi"/>
          <w:bCs/>
          <w:szCs w:val="22"/>
          <w:lang w:val="ru-RU" w:eastAsia="zh-CN"/>
        </w:rPr>
        <w:t xml:space="preserve"> </w:t>
      </w:r>
      <w:r w:rsidR="005E1733">
        <w:rPr>
          <w:rFonts w:asciiTheme="minorHAnsi" w:eastAsia="SimSun" w:hAnsiTheme="minorHAnsi" w:cstheme="minorHAnsi"/>
          <w:bCs/>
          <w:szCs w:val="22"/>
          <w:lang w:val="ru-RU" w:eastAsia="zh-CN"/>
        </w:rPr>
        <w:t>Африки</w:t>
      </w:r>
      <w:r w:rsidR="005E1733" w:rsidRPr="005E1733">
        <w:rPr>
          <w:rFonts w:asciiTheme="minorHAnsi" w:eastAsia="SimSun" w:hAnsiTheme="minorHAnsi" w:cstheme="minorHAnsi"/>
          <w:bCs/>
          <w:szCs w:val="22"/>
          <w:lang w:val="ru-RU" w:eastAsia="zh-CN"/>
        </w:rPr>
        <w:t xml:space="preserve"> </w:t>
      </w:r>
      <w:r w:rsidR="005E1733">
        <w:rPr>
          <w:rFonts w:asciiTheme="minorHAnsi" w:eastAsia="SimSun" w:hAnsiTheme="minorHAnsi" w:cstheme="minorHAnsi"/>
          <w:bCs/>
          <w:szCs w:val="22"/>
          <w:lang w:val="ru-RU" w:eastAsia="zh-CN"/>
        </w:rPr>
        <w:t>и</w:t>
      </w:r>
      <w:r w:rsidR="005E1733" w:rsidRPr="005E1733">
        <w:rPr>
          <w:rFonts w:asciiTheme="minorHAnsi" w:eastAsia="SimSun" w:hAnsiTheme="minorHAnsi" w:cstheme="minorHAnsi"/>
          <w:bCs/>
          <w:szCs w:val="22"/>
          <w:lang w:val="ru-RU" w:eastAsia="zh-CN"/>
        </w:rPr>
        <w:t xml:space="preserve"> </w:t>
      </w:r>
      <w:r w:rsidR="005E1733">
        <w:rPr>
          <w:rFonts w:asciiTheme="minorHAnsi" w:eastAsia="SimSun" w:hAnsiTheme="minorHAnsi" w:cstheme="minorHAnsi"/>
          <w:bCs/>
          <w:szCs w:val="22"/>
          <w:lang w:val="ru-RU" w:eastAsia="zh-CN"/>
        </w:rPr>
        <w:t>Региональная</w:t>
      </w:r>
      <w:r w:rsidR="005E1733" w:rsidRPr="005E1733">
        <w:rPr>
          <w:rFonts w:asciiTheme="minorHAnsi" w:eastAsia="SimSun" w:hAnsiTheme="minorHAnsi" w:cstheme="minorHAnsi"/>
          <w:bCs/>
          <w:szCs w:val="22"/>
          <w:lang w:val="ru-RU" w:eastAsia="zh-CN"/>
        </w:rPr>
        <w:t xml:space="preserve"> </w:t>
      </w:r>
      <w:r w:rsidR="005E1733">
        <w:rPr>
          <w:rFonts w:asciiTheme="minorHAnsi" w:eastAsia="SimSun" w:hAnsiTheme="minorHAnsi" w:cstheme="minorHAnsi"/>
          <w:bCs/>
          <w:szCs w:val="22"/>
          <w:lang w:val="ru-RU" w:eastAsia="zh-CN"/>
        </w:rPr>
        <w:t>группа</w:t>
      </w:r>
      <w:r w:rsidR="005E1733" w:rsidRPr="005E1733">
        <w:rPr>
          <w:rFonts w:asciiTheme="minorHAnsi" w:eastAsia="SimSun" w:hAnsiTheme="minorHAnsi" w:cstheme="minorHAnsi"/>
          <w:bCs/>
          <w:szCs w:val="22"/>
          <w:lang w:val="ru-RU" w:eastAsia="zh-CN"/>
        </w:rPr>
        <w:t xml:space="preserve"> </w:t>
      </w:r>
      <w:r w:rsidR="005E1733">
        <w:rPr>
          <w:rFonts w:asciiTheme="minorHAnsi" w:eastAsia="SimSun" w:hAnsiTheme="minorHAnsi" w:cstheme="minorHAnsi"/>
          <w:bCs/>
          <w:szCs w:val="22"/>
          <w:lang w:val="ru-RU" w:eastAsia="zh-CN"/>
        </w:rPr>
        <w:t>ИК</w:t>
      </w:r>
      <w:r w:rsidR="005E1733" w:rsidRPr="005E1733">
        <w:rPr>
          <w:rFonts w:asciiTheme="minorHAnsi" w:eastAsia="SimSun" w:hAnsiTheme="minorHAnsi" w:cstheme="minorHAnsi"/>
          <w:bCs/>
          <w:szCs w:val="22"/>
          <w:lang w:val="ru-RU" w:eastAsia="zh-CN"/>
        </w:rPr>
        <w:t xml:space="preserve">17 </w:t>
      </w:r>
      <w:r w:rsidR="005E1733">
        <w:rPr>
          <w:rFonts w:asciiTheme="minorHAnsi" w:eastAsia="SimSun" w:hAnsiTheme="minorHAnsi" w:cstheme="minorHAnsi"/>
          <w:bCs/>
          <w:szCs w:val="22"/>
          <w:lang w:val="ru-RU" w:eastAsia="zh-CN"/>
        </w:rPr>
        <w:t>для Арабского региона проведут собрание</w:t>
      </w:r>
      <w:r w:rsidR="00900559">
        <w:rPr>
          <w:rFonts w:asciiTheme="minorHAnsi" w:eastAsia="SimSun" w:hAnsiTheme="minorHAnsi" w:cstheme="minorHAnsi"/>
          <w:bCs/>
          <w:szCs w:val="22"/>
          <w:lang w:val="ru-RU" w:eastAsia="zh-CN"/>
        </w:rPr>
        <w:t xml:space="preserve"> в г. Тунисе (Тунис) (апрель 2019 г.)</w:t>
      </w:r>
      <w:r w:rsidRPr="005E1733">
        <w:rPr>
          <w:rFonts w:asciiTheme="minorHAnsi" w:eastAsia="SimSun" w:hAnsiTheme="minorHAnsi" w:cstheme="minorHAnsi"/>
          <w:bCs/>
          <w:szCs w:val="22"/>
          <w:lang w:val="ru-RU" w:eastAsia="zh-CN"/>
        </w:rPr>
        <w:t xml:space="preserve">. </w:t>
      </w:r>
    </w:p>
    <w:p w:rsidR="003F40CC" w:rsidRPr="003B723B" w:rsidRDefault="00426E35" w:rsidP="00096484">
      <w:pPr>
        <w:rPr>
          <w:rFonts w:asciiTheme="minorHAnsi" w:hAnsiTheme="minorHAnsi" w:cstheme="minorHAnsi"/>
          <w:bCs/>
          <w:lang w:val="ru-RU"/>
        </w:rPr>
      </w:pPr>
      <w:r>
        <w:rPr>
          <w:rFonts w:asciiTheme="minorHAnsi" w:hAnsiTheme="minorHAnsi" w:cstheme="minorHAnsi"/>
          <w:lang w:val="ru-RU"/>
        </w:rPr>
        <w:t>3.5</w:t>
      </w:r>
      <w:r w:rsidR="003F40CC" w:rsidRPr="003B723B">
        <w:rPr>
          <w:rFonts w:asciiTheme="minorHAnsi" w:hAnsiTheme="minorHAnsi" w:cstheme="minorHAnsi"/>
          <w:lang w:val="ru-RU"/>
        </w:rPr>
        <w:tab/>
      </w:r>
      <w:r w:rsidR="00900559">
        <w:rPr>
          <w:rFonts w:asciiTheme="minorHAnsi" w:hAnsiTheme="minorHAnsi" w:cstheme="minorHAnsi"/>
          <w:lang w:val="ru-RU"/>
        </w:rPr>
        <w:t>ИК</w:t>
      </w:r>
      <w:r w:rsidR="003F40CC" w:rsidRPr="003B723B">
        <w:rPr>
          <w:rFonts w:asciiTheme="minorHAnsi" w:hAnsiTheme="minorHAnsi" w:cstheme="minorHAnsi"/>
          <w:lang w:val="ru-RU"/>
        </w:rPr>
        <w:t xml:space="preserve">17 </w:t>
      </w:r>
      <w:r w:rsidR="00900559" w:rsidRPr="00096484">
        <w:rPr>
          <w:lang w:val="ru-RU"/>
        </w:rPr>
        <w:t>провела</w:t>
      </w:r>
      <w:r w:rsidR="003F40CC" w:rsidRPr="003B723B">
        <w:rPr>
          <w:rFonts w:asciiTheme="minorHAnsi" w:hAnsiTheme="minorHAnsi" w:cstheme="minorHAnsi"/>
          <w:lang w:val="ru-RU"/>
        </w:rPr>
        <w:t xml:space="preserve"> </w:t>
      </w:r>
      <w:hyperlink r:id="rId66" w:history="1">
        <w:r w:rsidR="003B723B">
          <w:rPr>
            <w:rStyle w:val="Hyperlink"/>
            <w:rFonts w:asciiTheme="minorHAnsi" w:hAnsiTheme="minorHAnsi" w:cstheme="minorHAnsi"/>
            <w:lang w:val="ru-RU"/>
          </w:rPr>
          <w:t>семинар</w:t>
        </w:r>
        <w:r w:rsidR="003B723B" w:rsidRPr="003B723B">
          <w:rPr>
            <w:rStyle w:val="Hyperlink"/>
            <w:rFonts w:asciiTheme="minorHAnsi" w:hAnsiTheme="minorHAnsi" w:cstheme="minorHAnsi"/>
            <w:lang w:val="ru-RU"/>
          </w:rPr>
          <w:t>-</w:t>
        </w:r>
        <w:r w:rsidR="003B723B">
          <w:rPr>
            <w:rStyle w:val="Hyperlink"/>
            <w:rFonts w:asciiTheme="minorHAnsi" w:hAnsiTheme="minorHAnsi" w:cstheme="minorHAnsi"/>
            <w:lang w:val="ru-RU"/>
          </w:rPr>
          <w:t>практикум</w:t>
        </w:r>
        <w:r w:rsidR="003B723B" w:rsidRPr="003B723B">
          <w:rPr>
            <w:rStyle w:val="Hyperlink"/>
            <w:rFonts w:asciiTheme="minorHAnsi" w:hAnsiTheme="minorHAnsi" w:cstheme="minorHAnsi"/>
            <w:lang w:val="ru-RU"/>
          </w:rPr>
          <w:t xml:space="preserve"> </w:t>
        </w:r>
        <w:r w:rsidR="003B723B">
          <w:rPr>
            <w:rStyle w:val="Hyperlink"/>
            <w:rFonts w:asciiTheme="minorHAnsi" w:hAnsiTheme="minorHAnsi" w:cstheme="minorHAnsi"/>
            <w:lang w:val="ru-RU"/>
          </w:rPr>
          <w:t>МСЭ</w:t>
        </w:r>
        <w:r w:rsidR="003B723B" w:rsidRPr="003B723B">
          <w:rPr>
            <w:rStyle w:val="Hyperlink"/>
            <w:rFonts w:asciiTheme="minorHAnsi" w:hAnsiTheme="minorHAnsi" w:cstheme="minorHAnsi"/>
            <w:lang w:val="ru-RU"/>
          </w:rPr>
          <w:t xml:space="preserve"> </w:t>
        </w:r>
        <w:r w:rsidR="003B723B">
          <w:rPr>
            <w:rStyle w:val="Hyperlink"/>
            <w:rFonts w:asciiTheme="minorHAnsi" w:hAnsiTheme="minorHAnsi" w:cstheme="minorHAnsi"/>
            <w:lang w:val="ru-RU"/>
          </w:rPr>
          <w:t>по</w:t>
        </w:r>
        <w:r w:rsidR="003B723B" w:rsidRPr="003B723B">
          <w:rPr>
            <w:rStyle w:val="Hyperlink"/>
            <w:rFonts w:asciiTheme="minorHAnsi" w:hAnsiTheme="minorHAnsi" w:cstheme="minorHAnsi"/>
            <w:lang w:val="ru-RU"/>
          </w:rPr>
          <w:t xml:space="preserve"> </w:t>
        </w:r>
        <w:r w:rsidR="003B723B">
          <w:rPr>
            <w:rStyle w:val="Hyperlink"/>
            <w:rFonts w:asciiTheme="minorHAnsi" w:hAnsiTheme="minorHAnsi" w:cstheme="minorHAnsi"/>
            <w:lang w:val="ru-RU"/>
          </w:rPr>
          <w:t>безопасности</w:t>
        </w:r>
        <w:r w:rsidR="003F40CC" w:rsidRPr="003B723B">
          <w:rPr>
            <w:rStyle w:val="Hyperlink"/>
            <w:rFonts w:asciiTheme="minorHAnsi" w:hAnsiTheme="minorHAnsi" w:cstheme="minorHAnsi"/>
            <w:lang w:val="ru-RU"/>
          </w:rPr>
          <w:t xml:space="preserve"> 5</w:t>
        </w:r>
        <w:r w:rsidR="003F40CC" w:rsidRPr="00F775AD">
          <w:rPr>
            <w:rStyle w:val="Hyperlink"/>
            <w:rFonts w:asciiTheme="minorHAnsi" w:hAnsiTheme="minorHAnsi" w:cstheme="minorHAnsi"/>
          </w:rPr>
          <w:t>G</w:t>
        </w:r>
        <w:r w:rsidR="003F40CC" w:rsidRPr="003B723B">
          <w:rPr>
            <w:rStyle w:val="Hyperlink"/>
            <w:rFonts w:asciiTheme="minorHAnsi" w:hAnsiTheme="minorHAnsi" w:cstheme="minorHAnsi"/>
            <w:lang w:val="ru-RU"/>
          </w:rPr>
          <w:t xml:space="preserve"> </w:t>
        </w:r>
      </w:hyperlink>
      <w:r w:rsidR="003F40CC" w:rsidRPr="003B723B">
        <w:rPr>
          <w:rStyle w:val="Hyperlink"/>
          <w:rFonts w:asciiTheme="minorHAnsi" w:hAnsiTheme="minorHAnsi" w:cstheme="minorHAnsi"/>
          <w:lang w:val="ru-RU"/>
        </w:rPr>
        <w:t>(</w:t>
      </w:r>
      <w:r w:rsidR="003B723B">
        <w:rPr>
          <w:rStyle w:val="Hyperlink"/>
          <w:rFonts w:asciiTheme="minorHAnsi" w:hAnsiTheme="minorHAnsi" w:cstheme="minorHAnsi"/>
          <w:lang w:val="ru-RU"/>
        </w:rPr>
        <w:t>март</w:t>
      </w:r>
      <w:r w:rsidR="003F40CC" w:rsidRPr="003B723B">
        <w:rPr>
          <w:rStyle w:val="Hyperlink"/>
          <w:rFonts w:asciiTheme="minorHAnsi" w:hAnsiTheme="minorHAnsi" w:cstheme="minorHAnsi"/>
          <w:lang w:val="ru-RU"/>
        </w:rPr>
        <w:t xml:space="preserve"> 2018</w:t>
      </w:r>
      <w:r w:rsidR="003B723B" w:rsidRPr="003B723B">
        <w:rPr>
          <w:rStyle w:val="Hyperlink"/>
          <w:rFonts w:asciiTheme="minorHAnsi" w:hAnsiTheme="minorHAnsi" w:cstheme="minorHAnsi"/>
        </w:rPr>
        <w:t> </w:t>
      </w:r>
      <w:r w:rsidR="003B723B">
        <w:rPr>
          <w:rStyle w:val="Hyperlink"/>
          <w:rFonts w:asciiTheme="minorHAnsi" w:hAnsiTheme="minorHAnsi" w:cstheme="minorHAnsi"/>
          <w:lang w:val="ru-RU"/>
        </w:rPr>
        <w:t>г</w:t>
      </w:r>
      <w:r w:rsidR="003B723B" w:rsidRPr="003B723B">
        <w:rPr>
          <w:rStyle w:val="Hyperlink"/>
          <w:rFonts w:asciiTheme="minorHAnsi" w:hAnsiTheme="minorHAnsi" w:cstheme="minorHAnsi"/>
          <w:lang w:val="ru-RU"/>
        </w:rPr>
        <w:t>.</w:t>
      </w:r>
      <w:r w:rsidR="003F40CC" w:rsidRPr="003B723B">
        <w:rPr>
          <w:rStyle w:val="Hyperlink"/>
          <w:rFonts w:asciiTheme="minorHAnsi" w:hAnsiTheme="minorHAnsi" w:cstheme="minorHAnsi"/>
          <w:lang w:val="ru-RU"/>
        </w:rPr>
        <w:t>)</w:t>
      </w:r>
      <w:r w:rsidR="003F40CC" w:rsidRPr="003B723B">
        <w:rPr>
          <w:rFonts w:asciiTheme="minorHAnsi" w:hAnsiTheme="minorHAnsi" w:cstheme="minorHAnsi"/>
          <w:lang w:val="ru-RU"/>
        </w:rPr>
        <w:t xml:space="preserve">, </w:t>
      </w:r>
      <w:hyperlink r:id="rId67" w:history="1">
        <w:r w:rsidR="003B723B" w:rsidRPr="003B723B">
          <w:rPr>
            <w:rStyle w:val="Hyperlink"/>
            <w:rFonts w:asciiTheme="minorHAnsi" w:hAnsiTheme="minorHAnsi" w:cstheme="minorHAnsi"/>
            <w:lang w:val="ru-RU"/>
          </w:rPr>
          <w:t xml:space="preserve">семинар-практикум МСЭ по </w:t>
        </w:r>
        <w:r w:rsidR="003B723B" w:rsidRPr="003B723B">
          <w:rPr>
            <w:rStyle w:val="Hyperlink"/>
            <w:lang w:val="ru-RU"/>
          </w:rPr>
          <w:t>кибератакам повышенной сложности и программам-вымогателям</w:t>
        </w:r>
      </w:hyperlink>
      <w:r w:rsidR="003B723B" w:rsidRPr="003B723B">
        <w:rPr>
          <w:color w:val="000000"/>
          <w:lang w:val="ru-RU"/>
        </w:rPr>
        <w:t xml:space="preserve"> (</w:t>
      </w:r>
      <w:r w:rsidR="003B723B">
        <w:rPr>
          <w:color w:val="000000"/>
          <w:lang w:val="ru-RU"/>
        </w:rPr>
        <w:t>август</w:t>
      </w:r>
      <w:r w:rsidR="003B723B" w:rsidRPr="003B723B">
        <w:rPr>
          <w:color w:val="000000"/>
          <w:lang w:val="ru-RU"/>
        </w:rPr>
        <w:t xml:space="preserve"> </w:t>
      </w:r>
      <w:r w:rsidR="003F40CC" w:rsidRPr="00096484">
        <w:t>2018</w:t>
      </w:r>
      <w:r w:rsidR="003B723B" w:rsidRPr="00096484">
        <w:t> г.</w:t>
      </w:r>
      <w:r w:rsidR="003F40CC" w:rsidRPr="00096484">
        <w:t>),</w:t>
      </w:r>
      <w:r w:rsidR="003F40CC" w:rsidRPr="003B723B">
        <w:rPr>
          <w:rFonts w:asciiTheme="minorHAnsi" w:hAnsiTheme="minorHAnsi" w:cstheme="minorHAnsi"/>
          <w:lang w:val="ru-RU"/>
        </w:rPr>
        <w:t xml:space="preserve"> </w:t>
      </w:r>
      <w:hyperlink r:id="rId68" w:history="1">
        <w:r w:rsidR="003B723B" w:rsidRPr="00096484">
          <w:rPr>
            <w:rStyle w:val="Hyperlink"/>
            <w:rFonts w:asciiTheme="minorHAnsi" w:hAnsiTheme="minorHAnsi" w:cstheme="minorHAnsi"/>
            <w:lang w:val="ru-RU"/>
          </w:rPr>
          <w:t>семинар-практикум МСЭ по искусственному интеллекту/машинному обучению и безопасности</w:t>
        </w:r>
      </w:hyperlink>
      <w:r w:rsidR="003F40CC" w:rsidRPr="00426E35">
        <w:rPr>
          <w:rStyle w:val="Hyperlink"/>
          <w:rFonts w:asciiTheme="minorHAnsi" w:hAnsiTheme="minorHAnsi" w:cstheme="minorHAnsi"/>
          <w:u w:val="none"/>
          <w:lang w:val="ru-RU"/>
        </w:rPr>
        <w:t xml:space="preserve"> </w:t>
      </w:r>
      <w:r w:rsidR="003F40CC" w:rsidRPr="003B723B">
        <w:rPr>
          <w:rFonts w:asciiTheme="minorHAnsi" w:hAnsiTheme="minorHAnsi" w:cstheme="minorHAnsi"/>
          <w:lang w:val="ru-RU"/>
        </w:rPr>
        <w:t>(</w:t>
      </w:r>
      <w:r w:rsidR="003B723B">
        <w:rPr>
          <w:rFonts w:asciiTheme="minorHAnsi" w:hAnsiTheme="minorHAnsi" w:cstheme="minorHAnsi"/>
          <w:lang w:val="ru-RU"/>
        </w:rPr>
        <w:t>январь</w:t>
      </w:r>
      <w:r w:rsidR="003F40CC" w:rsidRPr="003B723B">
        <w:rPr>
          <w:rFonts w:asciiTheme="minorHAnsi" w:hAnsiTheme="minorHAnsi" w:cstheme="minorHAnsi"/>
          <w:lang w:val="ru-RU"/>
        </w:rPr>
        <w:t xml:space="preserve"> 2019</w:t>
      </w:r>
      <w:r w:rsidR="003B723B">
        <w:rPr>
          <w:rFonts w:asciiTheme="minorHAnsi" w:hAnsiTheme="minorHAnsi" w:cstheme="minorHAnsi"/>
          <w:lang w:val="ru-RU"/>
        </w:rPr>
        <w:t> г.</w:t>
      </w:r>
      <w:r w:rsidR="003F40CC" w:rsidRPr="003B723B">
        <w:rPr>
          <w:rFonts w:asciiTheme="minorHAnsi" w:hAnsiTheme="minorHAnsi" w:cstheme="minorHAnsi"/>
          <w:lang w:val="ru-RU"/>
        </w:rPr>
        <w:t xml:space="preserve">) </w:t>
      </w:r>
      <w:r w:rsidR="003B723B">
        <w:rPr>
          <w:rFonts w:asciiTheme="minorHAnsi" w:hAnsiTheme="minorHAnsi" w:cstheme="minorHAnsi"/>
          <w:lang w:val="ru-RU"/>
        </w:rPr>
        <w:t>и</w:t>
      </w:r>
      <w:r w:rsidR="003F40CC" w:rsidRPr="003B723B">
        <w:rPr>
          <w:rFonts w:asciiTheme="minorHAnsi" w:hAnsiTheme="minorHAnsi" w:cstheme="minorHAnsi"/>
          <w:lang w:val="ru-RU"/>
        </w:rPr>
        <w:t xml:space="preserve"> </w:t>
      </w:r>
      <w:hyperlink r:id="rId69" w:history="1">
        <w:r w:rsidR="003B723B" w:rsidRPr="00096484">
          <w:rPr>
            <w:rStyle w:val="Hyperlink"/>
            <w:rFonts w:asciiTheme="minorHAnsi" w:hAnsiTheme="minorHAnsi" w:cstheme="minorHAnsi"/>
            <w:lang w:val="ru-RU"/>
          </w:rPr>
          <w:t>семинар-практикум по безопасной квантовой связи</w:t>
        </w:r>
        <w:r w:rsidR="003F40CC" w:rsidRPr="00096484">
          <w:rPr>
            <w:lang w:val="ru-RU"/>
          </w:rPr>
          <w:t xml:space="preserve"> (</w:t>
        </w:r>
        <w:r w:rsidR="003B723B" w:rsidRPr="00096484">
          <w:rPr>
            <w:lang w:val="ru-RU"/>
          </w:rPr>
          <w:t>январь</w:t>
        </w:r>
        <w:r w:rsidR="003F40CC" w:rsidRPr="00096484">
          <w:rPr>
            <w:lang w:val="ru-RU"/>
          </w:rPr>
          <w:t xml:space="preserve"> 2019</w:t>
        </w:r>
        <w:r w:rsidR="003B723B" w:rsidRPr="00096484">
          <w:rPr>
            <w:lang w:val="ru-RU"/>
          </w:rPr>
          <w:t> г.</w:t>
        </w:r>
        <w:r w:rsidR="003F40CC" w:rsidRPr="00096484">
          <w:rPr>
            <w:lang w:val="ru-RU"/>
          </w:rPr>
          <w:t>)</w:t>
        </w:r>
      </w:hyperlink>
      <w:r w:rsidR="003F40CC" w:rsidRPr="003B723B">
        <w:rPr>
          <w:rFonts w:asciiTheme="minorHAnsi" w:hAnsiTheme="minorHAnsi" w:cstheme="minorHAnsi"/>
          <w:lang w:val="ru-RU"/>
        </w:rPr>
        <w:t xml:space="preserve">, </w:t>
      </w:r>
      <w:r w:rsidR="003B723B">
        <w:rPr>
          <w:rFonts w:asciiTheme="minorHAnsi" w:hAnsiTheme="minorHAnsi" w:cstheme="minorHAnsi"/>
          <w:lang w:val="ru-RU"/>
        </w:rPr>
        <w:t xml:space="preserve">с целью определения способов рассмотрения ИК17 связанных с этим </w:t>
      </w:r>
      <w:r w:rsidR="00601DB2">
        <w:rPr>
          <w:rFonts w:asciiTheme="minorHAnsi" w:hAnsiTheme="minorHAnsi" w:cstheme="minorHAnsi"/>
          <w:lang w:val="ru-RU"/>
        </w:rPr>
        <w:t>объектов</w:t>
      </w:r>
      <w:r w:rsidR="003B723B">
        <w:rPr>
          <w:rFonts w:asciiTheme="minorHAnsi" w:hAnsiTheme="minorHAnsi" w:cstheme="minorHAnsi"/>
          <w:lang w:val="ru-RU"/>
        </w:rPr>
        <w:t xml:space="preserve"> стандартизации в своих будущих исследованиях, в том числе по потенциальным новым направлениям работы</w:t>
      </w:r>
      <w:r w:rsidR="003F40CC" w:rsidRPr="003B723B">
        <w:rPr>
          <w:rFonts w:asciiTheme="minorHAnsi" w:hAnsiTheme="minorHAnsi" w:cstheme="minorHAnsi"/>
          <w:lang w:val="ru-RU"/>
        </w:rPr>
        <w:t xml:space="preserve">. </w:t>
      </w:r>
    </w:p>
    <w:p w:rsidR="003F40CC" w:rsidRPr="003B723B" w:rsidRDefault="003F40CC" w:rsidP="00096484">
      <w:pPr>
        <w:rPr>
          <w:rFonts w:asciiTheme="minorHAnsi" w:eastAsia="SimSun" w:hAnsiTheme="minorHAnsi" w:cstheme="minorHAnsi"/>
          <w:bCs/>
          <w:szCs w:val="22"/>
          <w:lang w:val="ru-RU" w:eastAsia="zh-CN"/>
        </w:rPr>
      </w:pPr>
      <w:r w:rsidRPr="003B723B">
        <w:rPr>
          <w:rFonts w:asciiTheme="minorHAnsi" w:eastAsia="SimSun" w:hAnsiTheme="minorHAnsi" w:cstheme="minorHAnsi"/>
          <w:bCs/>
          <w:szCs w:val="22"/>
          <w:lang w:val="ru-RU" w:eastAsia="zh-CN"/>
        </w:rPr>
        <w:t>3.6</w:t>
      </w:r>
      <w:r w:rsidRPr="003B723B">
        <w:rPr>
          <w:rFonts w:asciiTheme="minorHAnsi" w:eastAsia="SimSun" w:hAnsiTheme="minorHAnsi" w:cstheme="minorHAnsi"/>
          <w:bCs/>
          <w:szCs w:val="22"/>
          <w:lang w:val="ru-RU" w:eastAsia="zh-CN"/>
        </w:rPr>
        <w:tab/>
      </w:r>
      <w:r w:rsidR="003B723B">
        <w:rPr>
          <w:rFonts w:asciiTheme="minorHAnsi" w:eastAsia="SimSun" w:hAnsiTheme="minorHAnsi" w:cstheme="minorHAnsi"/>
          <w:bCs/>
          <w:szCs w:val="22"/>
          <w:lang w:val="ru-RU" w:eastAsia="zh-CN"/>
        </w:rPr>
        <w:t>ИК</w:t>
      </w:r>
      <w:r w:rsidRPr="003B723B">
        <w:rPr>
          <w:rFonts w:asciiTheme="minorHAnsi" w:eastAsia="SimSun" w:hAnsiTheme="minorHAnsi" w:cstheme="minorHAnsi"/>
          <w:bCs/>
          <w:szCs w:val="22"/>
          <w:lang w:val="ru-RU" w:eastAsia="zh-CN"/>
        </w:rPr>
        <w:t xml:space="preserve">17 </w:t>
      </w:r>
      <w:r w:rsidR="003B723B" w:rsidRPr="00096484">
        <w:rPr>
          <w:lang w:val="ru-RU"/>
        </w:rPr>
        <w:t>продолжила</w:t>
      </w:r>
      <w:r w:rsidR="003B723B" w:rsidRPr="003B723B">
        <w:rPr>
          <w:rFonts w:asciiTheme="minorHAnsi" w:eastAsia="SimSun" w:hAnsiTheme="minorHAnsi" w:cstheme="minorHAnsi"/>
          <w:bCs/>
          <w:szCs w:val="22"/>
          <w:lang w:val="ru-RU" w:eastAsia="zh-CN"/>
        </w:rPr>
        <w:t xml:space="preserve"> </w:t>
      </w:r>
      <w:r w:rsidR="003B723B">
        <w:rPr>
          <w:rFonts w:asciiTheme="minorHAnsi" w:eastAsia="SimSun" w:hAnsiTheme="minorHAnsi" w:cstheme="minorHAnsi"/>
          <w:bCs/>
          <w:szCs w:val="22"/>
          <w:lang w:val="ru-RU" w:eastAsia="zh-CN"/>
        </w:rPr>
        <w:t>работу</w:t>
      </w:r>
      <w:r w:rsidR="003B723B" w:rsidRPr="003B723B">
        <w:rPr>
          <w:rFonts w:asciiTheme="minorHAnsi" w:eastAsia="SimSun" w:hAnsiTheme="minorHAnsi" w:cstheme="minorHAnsi"/>
          <w:bCs/>
          <w:szCs w:val="22"/>
          <w:lang w:val="ru-RU" w:eastAsia="zh-CN"/>
        </w:rPr>
        <w:t xml:space="preserve"> </w:t>
      </w:r>
      <w:r w:rsidR="003B723B">
        <w:rPr>
          <w:rFonts w:asciiTheme="minorHAnsi" w:eastAsia="SimSun" w:hAnsiTheme="minorHAnsi" w:cstheme="minorHAnsi"/>
          <w:bCs/>
          <w:szCs w:val="22"/>
          <w:lang w:val="ru-RU" w:eastAsia="zh-CN"/>
        </w:rPr>
        <w:t>по</w:t>
      </w:r>
      <w:r w:rsidR="003B723B" w:rsidRPr="003B723B">
        <w:rPr>
          <w:rFonts w:asciiTheme="minorHAnsi" w:eastAsia="SimSun" w:hAnsiTheme="minorHAnsi" w:cstheme="minorHAnsi"/>
          <w:bCs/>
          <w:szCs w:val="22"/>
          <w:lang w:val="ru-RU" w:eastAsia="zh-CN"/>
        </w:rPr>
        <w:t xml:space="preserve"> </w:t>
      </w:r>
      <w:r w:rsidR="003B723B">
        <w:rPr>
          <w:rFonts w:asciiTheme="minorHAnsi" w:eastAsia="SimSun" w:hAnsiTheme="minorHAnsi" w:cstheme="minorHAnsi"/>
          <w:bCs/>
          <w:szCs w:val="22"/>
          <w:lang w:val="ru-RU" w:eastAsia="zh-CN"/>
        </w:rPr>
        <w:t>безопасности</w:t>
      </w:r>
      <w:r w:rsidRPr="003B723B">
        <w:rPr>
          <w:rFonts w:asciiTheme="minorHAnsi" w:eastAsia="SimSun" w:hAnsiTheme="minorHAnsi" w:cstheme="minorHAnsi"/>
          <w:bCs/>
          <w:szCs w:val="22"/>
          <w:lang w:val="ru-RU" w:eastAsia="zh-CN"/>
        </w:rPr>
        <w:t xml:space="preserve"> </w:t>
      </w:r>
      <w:r w:rsidRPr="00F775AD">
        <w:rPr>
          <w:rFonts w:asciiTheme="minorHAnsi" w:eastAsia="SimSun" w:hAnsiTheme="minorHAnsi" w:cstheme="minorHAnsi"/>
          <w:bCs/>
          <w:szCs w:val="22"/>
          <w:lang w:eastAsia="zh-CN"/>
        </w:rPr>
        <w:t>IoT</w:t>
      </w:r>
      <w:r w:rsidRPr="003B723B">
        <w:rPr>
          <w:rFonts w:asciiTheme="minorHAnsi" w:eastAsia="SimSun" w:hAnsiTheme="minorHAnsi" w:cstheme="minorHAnsi"/>
          <w:bCs/>
          <w:szCs w:val="22"/>
          <w:lang w:val="ru-RU" w:eastAsia="zh-CN"/>
        </w:rPr>
        <w:t xml:space="preserve"> </w:t>
      </w:r>
      <w:r w:rsidR="003B723B">
        <w:rPr>
          <w:rFonts w:asciiTheme="minorHAnsi" w:eastAsia="SimSun" w:hAnsiTheme="minorHAnsi" w:cstheme="minorHAnsi"/>
          <w:bCs/>
          <w:szCs w:val="22"/>
          <w:lang w:val="ru-RU" w:eastAsia="zh-CN"/>
        </w:rPr>
        <w:t>и осуществляла координацию с ИК20 МСЭ-Т "</w:t>
      </w:r>
      <w:r w:rsidRPr="00F775AD">
        <w:rPr>
          <w:rFonts w:asciiTheme="minorHAnsi" w:eastAsia="SimSun" w:hAnsiTheme="minorHAnsi" w:cstheme="minorHAnsi"/>
          <w:bCs/>
          <w:szCs w:val="22"/>
          <w:lang w:eastAsia="zh-CN"/>
        </w:rPr>
        <w:t>IoT</w:t>
      </w:r>
      <w:r w:rsidR="003B723B">
        <w:rPr>
          <w:rFonts w:asciiTheme="minorHAnsi" w:eastAsia="SimSun" w:hAnsiTheme="minorHAnsi" w:cstheme="minorHAnsi"/>
          <w:bCs/>
          <w:szCs w:val="22"/>
          <w:lang w:val="ru-RU" w:eastAsia="zh-CN"/>
        </w:rPr>
        <w:t xml:space="preserve"> и его приложения, включая "умные" города и сообщества</w:t>
      </w:r>
      <w:r w:rsidRPr="003B723B">
        <w:rPr>
          <w:rFonts w:asciiTheme="minorHAnsi" w:eastAsia="SimSun" w:hAnsiTheme="minorHAnsi" w:cstheme="minorHAnsi"/>
          <w:bCs/>
          <w:szCs w:val="22"/>
          <w:lang w:val="ru-RU" w:eastAsia="zh-CN"/>
        </w:rPr>
        <w:t xml:space="preserve"> (</w:t>
      </w:r>
      <w:r w:rsidRPr="00F775AD">
        <w:rPr>
          <w:rFonts w:asciiTheme="minorHAnsi" w:eastAsia="SimSun" w:hAnsiTheme="minorHAnsi" w:cstheme="minorHAnsi"/>
          <w:bCs/>
          <w:szCs w:val="22"/>
          <w:lang w:eastAsia="zh-CN"/>
        </w:rPr>
        <w:t>SC</w:t>
      </w:r>
      <w:r w:rsidRPr="003B723B">
        <w:rPr>
          <w:rFonts w:asciiTheme="minorHAnsi" w:eastAsia="SimSun" w:hAnsiTheme="minorHAnsi" w:cstheme="minorHAnsi"/>
          <w:bCs/>
          <w:szCs w:val="22"/>
          <w:lang w:val="ru-RU" w:eastAsia="zh-CN"/>
        </w:rPr>
        <w:t>&amp;</w:t>
      </w:r>
      <w:r w:rsidRPr="00F775AD">
        <w:rPr>
          <w:rFonts w:asciiTheme="minorHAnsi" w:eastAsia="SimSun" w:hAnsiTheme="minorHAnsi" w:cstheme="minorHAnsi"/>
          <w:bCs/>
          <w:szCs w:val="22"/>
          <w:lang w:eastAsia="zh-CN"/>
        </w:rPr>
        <w:t>C</w:t>
      </w:r>
      <w:r w:rsidRPr="003B723B">
        <w:rPr>
          <w:rFonts w:asciiTheme="minorHAnsi" w:eastAsia="SimSun" w:hAnsiTheme="minorHAnsi" w:cstheme="minorHAnsi"/>
          <w:bCs/>
          <w:szCs w:val="22"/>
          <w:lang w:val="ru-RU" w:eastAsia="zh-CN"/>
        </w:rPr>
        <w:t>)</w:t>
      </w:r>
      <w:r w:rsidR="003B723B">
        <w:rPr>
          <w:rFonts w:asciiTheme="minorHAnsi" w:eastAsia="SimSun" w:hAnsiTheme="minorHAnsi" w:cstheme="minorHAnsi"/>
          <w:bCs/>
          <w:szCs w:val="22"/>
          <w:lang w:val="ru-RU" w:eastAsia="zh-CN"/>
        </w:rPr>
        <w:t>"</w:t>
      </w:r>
      <w:r w:rsidRPr="003B723B">
        <w:rPr>
          <w:rFonts w:asciiTheme="minorHAnsi" w:eastAsia="SimSun" w:hAnsiTheme="minorHAnsi" w:cstheme="minorHAnsi"/>
          <w:bCs/>
          <w:szCs w:val="22"/>
          <w:lang w:val="ru-RU" w:eastAsia="zh-CN"/>
        </w:rPr>
        <w:t>.</w:t>
      </w:r>
    </w:p>
    <w:p w:rsidR="003F40CC" w:rsidRPr="009E3C7D" w:rsidRDefault="003F40CC" w:rsidP="00096484">
      <w:pPr>
        <w:rPr>
          <w:rFonts w:asciiTheme="minorHAnsi" w:eastAsia="SimSun" w:hAnsiTheme="minorHAnsi" w:cstheme="minorHAnsi"/>
          <w:bCs/>
          <w:szCs w:val="22"/>
          <w:lang w:val="ru-RU" w:eastAsia="zh-CN"/>
        </w:rPr>
      </w:pPr>
      <w:r w:rsidRPr="009E3C7D">
        <w:rPr>
          <w:rFonts w:asciiTheme="minorHAnsi" w:eastAsia="SimSun" w:hAnsiTheme="minorHAnsi" w:cstheme="minorHAnsi"/>
          <w:bCs/>
          <w:szCs w:val="22"/>
          <w:lang w:val="ru-RU" w:eastAsia="zh-CN"/>
        </w:rPr>
        <w:t>3.7</w:t>
      </w:r>
      <w:r w:rsidRPr="009E3C7D">
        <w:rPr>
          <w:rFonts w:asciiTheme="minorHAnsi" w:eastAsia="SimSun" w:hAnsiTheme="minorHAnsi" w:cstheme="minorHAnsi"/>
          <w:bCs/>
          <w:szCs w:val="22"/>
          <w:lang w:val="ru-RU" w:eastAsia="zh-CN"/>
        </w:rPr>
        <w:tab/>
      </w:r>
      <w:r w:rsidR="009E3C7D">
        <w:rPr>
          <w:rFonts w:asciiTheme="minorHAnsi" w:eastAsia="SimSun" w:hAnsiTheme="minorHAnsi" w:cstheme="minorHAnsi"/>
          <w:bCs/>
          <w:szCs w:val="22"/>
          <w:lang w:val="ru-RU" w:eastAsia="zh-CN"/>
        </w:rPr>
        <w:t>ИК9 МСЭ-Т сделала заключения по пяти проектам Рекомендаций МСЭ-Т:</w:t>
      </w:r>
      <w:r w:rsidRPr="009E3C7D">
        <w:rPr>
          <w:rFonts w:asciiTheme="minorHAnsi" w:eastAsia="SimSun" w:hAnsiTheme="minorHAnsi" w:cstheme="minorHAnsi"/>
          <w:bCs/>
          <w:szCs w:val="22"/>
          <w:lang w:val="ru-RU" w:eastAsia="zh-CN"/>
        </w:rPr>
        <w:t xml:space="preserve"> </w:t>
      </w:r>
      <w:r w:rsidRPr="00F775AD">
        <w:rPr>
          <w:rFonts w:asciiTheme="minorHAnsi" w:eastAsia="SimSun" w:hAnsiTheme="minorHAnsi" w:cstheme="minorHAnsi"/>
          <w:bCs/>
          <w:szCs w:val="22"/>
          <w:lang w:eastAsia="zh-CN"/>
        </w:rPr>
        <w:t>J</w:t>
      </w:r>
      <w:r w:rsidRPr="009E3C7D">
        <w:rPr>
          <w:rFonts w:asciiTheme="minorHAnsi" w:eastAsia="SimSun" w:hAnsiTheme="minorHAnsi" w:cstheme="minorHAnsi"/>
          <w:bCs/>
          <w:szCs w:val="22"/>
          <w:lang w:val="ru-RU" w:eastAsia="zh-CN"/>
        </w:rPr>
        <w:t xml:space="preserve">.1012 </w:t>
      </w:r>
      <w:r w:rsidRPr="00F775AD">
        <w:rPr>
          <w:rFonts w:asciiTheme="minorHAnsi" w:eastAsia="SimSun" w:hAnsiTheme="minorHAnsi" w:cstheme="minorHAnsi"/>
          <w:bCs/>
          <w:szCs w:val="22"/>
          <w:lang w:eastAsia="zh-CN"/>
        </w:rPr>
        <w:t>J</w:t>
      </w:r>
      <w:r w:rsidRPr="009E3C7D">
        <w:rPr>
          <w:rFonts w:asciiTheme="minorHAnsi" w:eastAsia="SimSun" w:hAnsiTheme="minorHAnsi" w:cstheme="minorHAnsi"/>
          <w:bCs/>
          <w:szCs w:val="22"/>
          <w:lang w:val="ru-RU" w:eastAsia="zh-CN"/>
        </w:rPr>
        <w:t xml:space="preserve">.1013, </w:t>
      </w:r>
      <w:r w:rsidRPr="00F775AD">
        <w:rPr>
          <w:rFonts w:asciiTheme="minorHAnsi" w:eastAsia="SimSun" w:hAnsiTheme="minorHAnsi" w:cstheme="minorHAnsi"/>
          <w:bCs/>
          <w:szCs w:val="22"/>
          <w:lang w:eastAsia="zh-CN"/>
        </w:rPr>
        <w:t>J</w:t>
      </w:r>
      <w:r w:rsidRPr="009E3C7D">
        <w:rPr>
          <w:rFonts w:asciiTheme="minorHAnsi" w:eastAsia="SimSun" w:hAnsiTheme="minorHAnsi" w:cstheme="minorHAnsi"/>
          <w:bCs/>
          <w:szCs w:val="22"/>
          <w:lang w:val="ru-RU" w:eastAsia="zh-CN"/>
        </w:rPr>
        <w:t xml:space="preserve">.1014, </w:t>
      </w:r>
      <w:r w:rsidRPr="00F775AD">
        <w:rPr>
          <w:rFonts w:asciiTheme="minorHAnsi" w:eastAsia="SimSun" w:hAnsiTheme="minorHAnsi" w:cstheme="minorHAnsi"/>
          <w:bCs/>
          <w:szCs w:val="22"/>
          <w:lang w:eastAsia="zh-CN"/>
        </w:rPr>
        <w:t>J</w:t>
      </w:r>
      <w:r w:rsidRPr="009E3C7D">
        <w:rPr>
          <w:rFonts w:asciiTheme="minorHAnsi" w:eastAsia="SimSun" w:hAnsiTheme="minorHAnsi" w:cstheme="minorHAnsi"/>
          <w:bCs/>
          <w:szCs w:val="22"/>
          <w:lang w:val="ru-RU" w:eastAsia="zh-CN"/>
        </w:rPr>
        <w:t>.1015</w:t>
      </w:r>
      <w:r w:rsidR="009E3C7D">
        <w:rPr>
          <w:rFonts w:asciiTheme="minorHAnsi" w:eastAsia="SimSun" w:hAnsiTheme="minorHAnsi" w:cstheme="minorHAnsi"/>
          <w:bCs/>
          <w:szCs w:val="22"/>
          <w:lang w:val="ru-RU" w:eastAsia="zh-CN"/>
        </w:rPr>
        <w:t xml:space="preserve"> и</w:t>
      </w:r>
      <w:r w:rsidRPr="009E3C7D">
        <w:rPr>
          <w:rFonts w:asciiTheme="minorHAnsi" w:eastAsia="SimSun" w:hAnsiTheme="minorHAnsi" w:cstheme="minorHAnsi"/>
          <w:bCs/>
          <w:szCs w:val="22"/>
          <w:lang w:val="ru-RU" w:eastAsia="zh-CN"/>
        </w:rPr>
        <w:t xml:space="preserve"> </w:t>
      </w:r>
      <w:r w:rsidRPr="00F775AD">
        <w:rPr>
          <w:rFonts w:asciiTheme="minorHAnsi" w:eastAsia="SimSun" w:hAnsiTheme="minorHAnsi" w:cstheme="minorHAnsi"/>
          <w:bCs/>
          <w:szCs w:val="22"/>
          <w:lang w:eastAsia="zh-CN"/>
        </w:rPr>
        <w:t>J</w:t>
      </w:r>
      <w:r w:rsidRPr="009E3C7D">
        <w:rPr>
          <w:rFonts w:asciiTheme="minorHAnsi" w:eastAsia="SimSun" w:hAnsiTheme="minorHAnsi" w:cstheme="minorHAnsi"/>
          <w:bCs/>
          <w:szCs w:val="22"/>
          <w:lang w:val="ru-RU" w:eastAsia="zh-CN"/>
        </w:rPr>
        <w:t xml:space="preserve">.1015.1 </w:t>
      </w:r>
      <w:r w:rsidR="009E3C7D">
        <w:rPr>
          <w:rFonts w:asciiTheme="minorHAnsi" w:eastAsia="SimSun" w:hAnsiTheme="minorHAnsi" w:cstheme="minorHAnsi"/>
          <w:bCs/>
          <w:szCs w:val="22"/>
          <w:lang w:val="ru-RU" w:eastAsia="zh-CN"/>
        </w:rPr>
        <w:t xml:space="preserve">по </w:t>
      </w:r>
      <w:r w:rsidR="009E3C7D" w:rsidRPr="00096484">
        <w:rPr>
          <w:lang w:val="ru-RU"/>
        </w:rPr>
        <w:t>Встроенному</w:t>
      </w:r>
      <w:r w:rsidR="009E3C7D" w:rsidRPr="009E3C7D">
        <w:rPr>
          <w:color w:val="000000"/>
          <w:lang w:val="ru-RU"/>
        </w:rPr>
        <w:t xml:space="preserve"> общ</w:t>
      </w:r>
      <w:r w:rsidR="009E3C7D">
        <w:rPr>
          <w:color w:val="000000"/>
          <w:lang w:val="ru-RU"/>
        </w:rPr>
        <w:t>ему</w:t>
      </w:r>
      <w:r w:rsidR="009E3C7D" w:rsidRPr="009E3C7D">
        <w:rPr>
          <w:color w:val="000000"/>
          <w:lang w:val="ru-RU"/>
        </w:rPr>
        <w:t xml:space="preserve"> интерфейс</w:t>
      </w:r>
      <w:r w:rsidR="009E3C7D">
        <w:rPr>
          <w:color w:val="000000"/>
          <w:lang w:val="ru-RU"/>
        </w:rPr>
        <w:t>у</w:t>
      </w:r>
      <w:r w:rsidR="009E3C7D" w:rsidRPr="009E3C7D">
        <w:rPr>
          <w:color w:val="000000"/>
          <w:lang w:val="ru-RU"/>
        </w:rPr>
        <w:t xml:space="preserve"> для заменяемых решений </w:t>
      </w:r>
      <w:r w:rsidR="009E3C7D">
        <w:rPr>
          <w:color w:val="000000"/>
        </w:rPr>
        <w:t>CA</w:t>
      </w:r>
      <w:r w:rsidR="009E3C7D" w:rsidRPr="009E3C7D">
        <w:rPr>
          <w:color w:val="000000"/>
          <w:lang w:val="ru-RU"/>
        </w:rPr>
        <w:t>/</w:t>
      </w:r>
      <w:r w:rsidR="009E3C7D">
        <w:rPr>
          <w:color w:val="000000"/>
        </w:rPr>
        <w:t>DRM</w:t>
      </w:r>
      <w:r w:rsidRPr="009E3C7D">
        <w:rPr>
          <w:rFonts w:asciiTheme="minorHAnsi" w:eastAsia="SimSun" w:hAnsiTheme="minorHAnsi" w:cstheme="minorHAnsi"/>
          <w:bCs/>
          <w:szCs w:val="22"/>
          <w:lang w:val="ru-RU" w:eastAsia="zh-CN"/>
        </w:rPr>
        <w:t>.</w:t>
      </w:r>
    </w:p>
    <w:p w:rsidR="003F40CC" w:rsidRPr="009E3C7D" w:rsidRDefault="003F40CC" w:rsidP="00096484">
      <w:pPr>
        <w:rPr>
          <w:rFonts w:asciiTheme="minorHAnsi" w:eastAsia="SimSun" w:hAnsiTheme="minorHAnsi" w:cstheme="minorHAnsi"/>
          <w:bCs/>
          <w:szCs w:val="22"/>
          <w:lang w:val="ru-RU" w:eastAsia="zh-CN"/>
        </w:rPr>
      </w:pPr>
      <w:r w:rsidRPr="009E3C7D">
        <w:rPr>
          <w:rFonts w:asciiTheme="minorHAnsi" w:eastAsia="SimSun" w:hAnsiTheme="minorHAnsi" w:cstheme="minorHAnsi"/>
          <w:bCs/>
          <w:szCs w:val="22"/>
          <w:lang w:val="ru-RU" w:eastAsia="zh-CN"/>
        </w:rPr>
        <w:t>3.8</w:t>
      </w:r>
      <w:r w:rsidRPr="009E3C7D">
        <w:rPr>
          <w:rFonts w:asciiTheme="minorHAnsi" w:eastAsia="SimSun" w:hAnsiTheme="minorHAnsi" w:cstheme="minorHAnsi"/>
          <w:bCs/>
          <w:szCs w:val="22"/>
          <w:lang w:val="ru-RU" w:eastAsia="zh-CN"/>
        </w:rPr>
        <w:tab/>
      </w:r>
      <w:r w:rsidR="009E3C7D">
        <w:rPr>
          <w:rFonts w:asciiTheme="minorHAnsi" w:eastAsia="SimSun" w:hAnsiTheme="minorHAnsi" w:cstheme="minorHAnsi"/>
          <w:bCs/>
          <w:szCs w:val="22"/>
          <w:lang w:val="ru-RU" w:eastAsia="zh-CN"/>
        </w:rPr>
        <w:t>ИК</w:t>
      </w:r>
      <w:r w:rsidR="009E3C7D" w:rsidRPr="009E3C7D">
        <w:rPr>
          <w:rFonts w:asciiTheme="minorHAnsi" w:eastAsia="SimSun" w:hAnsiTheme="minorHAnsi" w:cstheme="minorHAnsi"/>
          <w:bCs/>
          <w:szCs w:val="22"/>
          <w:lang w:val="ru-RU" w:eastAsia="zh-CN"/>
        </w:rPr>
        <w:t xml:space="preserve">13 </w:t>
      </w:r>
      <w:r w:rsidR="009E3C7D" w:rsidRPr="00096484">
        <w:rPr>
          <w:lang w:val="ru-RU"/>
        </w:rPr>
        <w:t>МСЭ</w:t>
      </w:r>
      <w:r w:rsidR="009E3C7D" w:rsidRPr="009E3C7D">
        <w:rPr>
          <w:rFonts w:asciiTheme="minorHAnsi" w:eastAsia="SimSun" w:hAnsiTheme="minorHAnsi" w:cstheme="minorHAnsi"/>
          <w:bCs/>
          <w:szCs w:val="22"/>
          <w:lang w:val="ru-RU" w:eastAsia="zh-CN"/>
        </w:rPr>
        <w:t>-</w:t>
      </w:r>
      <w:r w:rsidR="009E3C7D">
        <w:rPr>
          <w:rFonts w:asciiTheme="minorHAnsi" w:eastAsia="SimSun" w:hAnsiTheme="minorHAnsi" w:cstheme="minorHAnsi"/>
          <w:bCs/>
          <w:szCs w:val="22"/>
          <w:lang w:val="ru-RU" w:eastAsia="zh-CN"/>
        </w:rPr>
        <w:t>Т</w:t>
      </w:r>
      <w:r w:rsidR="009E3C7D" w:rsidRPr="009E3C7D">
        <w:rPr>
          <w:rFonts w:asciiTheme="minorHAnsi" w:eastAsia="SimSun" w:hAnsiTheme="minorHAnsi" w:cstheme="minorHAnsi"/>
          <w:bCs/>
          <w:szCs w:val="22"/>
          <w:lang w:val="ru-RU" w:eastAsia="zh-CN"/>
        </w:rPr>
        <w:t xml:space="preserve"> </w:t>
      </w:r>
      <w:r w:rsidR="009E3C7D">
        <w:rPr>
          <w:rFonts w:asciiTheme="minorHAnsi" w:eastAsia="SimSun" w:hAnsiTheme="minorHAnsi" w:cstheme="minorHAnsi"/>
          <w:bCs/>
          <w:szCs w:val="22"/>
          <w:lang w:val="ru-RU" w:eastAsia="zh-CN"/>
        </w:rPr>
        <w:t>утвердила</w:t>
      </w:r>
      <w:r w:rsidR="009E3C7D" w:rsidRPr="009E3C7D">
        <w:rPr>
          <w:rFonts w:asciiTheme="minorHAnsi" w:eastAsia="SimSun" w:hAnsiTheme="minorHAnsi" w:cstheme="minorHAnsi"/>
          <w:bCs/>
          <w:szCs w:val="22"/>
          <w:lang w:val="ru-RU" w:eastAsia="zh-CN"/>
        </w:rPr>
        <w:t xml:space="preserve"> </w:t>
      </w:r>
      <w:r w:rsidR="009E3C7D">
        <w:rPr>
          <w:rFonts w:asciiTheme="minorHAnsi" w:eastAsia="SimSun" w:hAnsiTheme="minorHAnsi" w:cstheme="minorHAnsi"/>
          <w:bCs/>
          <w:szCs w:val="22"/>
          <w:lang w:val="ru-RU" w:eastAsia="zh-CN"/>
        </w:rPr>
        <w:t>Рекомендацию</w:t>
      </w:r>
      <w:r w:rsidR="009E3C7D" w:rsidRPr="009E3C7D">
        <w:rPr>
          <w:rFonts w:asciiTheme="minorHAnsi" w:eastAsia="SimSun" w:hAnsiTheme="minorHAnsi" w:cstheme="minorHAnsi"/>
          <w:bCs/>
          <w:szCs w:val="22"/>
          <w:lang w:val="ru-RU" w:eastAsia="zh-CN"/>
        </w:rPr>
        <w:t xml:space="preserve"> </w:t>
      </w:r>
      <w:r w:rsidR="009E3C7D">
        <w:rPr>
          <w:rFonts w:asciiTheme="minorHAnsi" w:eastAsia="SimSun" w:hAnsiTheme="minorHAnsi" w:cstheme="minorHAnsi"/>
          <w:bCs/>
          <w:szCs w:val="22"/>
          <w:lang w:val="ru-RU" w:eastAsia="zh-CN"/>
        </w:rPr>
        <w:t>МСЭ</w:t>
      </w:r>
      <w:r w:rsidR="009E3C7D" w:rsidRPr="009E3C7D">
        <w:rPr>
          <w:rFonts w:asciiTheme="minorHAnsi" w:eastAsia="SimSun" w:hAnsiTheme="minorHAnsi" w:cstheme="minorHAnsi"/>
          <w:bCs/>
          <w:szCs w:val="22"/>
          <w:lang w:val="ru-RU" w:eastAsia="zh-CN"/>
        </w:rPr>
        <w:t>-</w:t>
      </w:r>
      <w:r w:rsidR="009E3C7D">
        <w:rPr>
          <w:rFonts w:asciiTheme="minorHAnsi" w:eastAsia="SimSun" w:hAnsiTheme="minorHAnsi" w:cstheme="minorHAnsi"/>
          <w:bCs/>
          <w:szCs w:val="22"/>
          <w:lang w:val="ru-RU" w:eastAsia="zh-CN"/>
        </w:rPr>
        <w:t>Т</w:t>
      </w:r>
      <w:r w:rsidRPr="009E3C7D">
        <w:rPr>
          <w:rFonts w:asciiTheme="minorHAnsi" w:eastAsia="SimSun" w:hAnsiTheme="minorHAnsi" w:cstheme="minorHAnsi"/>
          <w:bCs/>
          <w:szCs w:val="22"/>
          <w:lang w:val="ru-RU" w:eastAsia="zh-CN"/>
        </w:rPr>
        <w:t xml:space="preserve"> </w:t>
      </w:r>
      <w:r w:rsidRPr="00F775AD">
        <w:rPr>
          <w:rFonts w:asciiTheme="minorHAnsi" w:eastAsia="SimSun" w:hAnsiTheme="minorHAnsi" w:cstheme="minorHAnsi"/>
          <w:bCs/>
          <w:szCs w:val="22"/>
          <w:lang w:eastAsia="zh-CN"/>
        </w:rPr>
        <w:t>Y</w:t>
      </w:r>
      <w:r w:rsidRPr="009E3C7D">
        <w:rPr>
          <w:rFonts w:asciiTheme="minorHAnsi" w:eastAsia="SimSun" w:hAnsiTheme="minorHAnsi" w:cstheme="minorHAnsi"/>
          <w:bCs/>
          <w:szCs w:val="22"/>
          <w:lang w:val="ru-RU" w:eastAsia="zh-CN"/>
        </w:rPr>
        <w:t xml:space="preserve">.3053 (2018) </w:t>
      </w:r>
      <w:r w:rsidRPr="00F775AD">
        <w:rPr>
          <w:rFonts w:asciiTheme="minorHAnsi" w:eastAsia="SimSun" w:hAnsiTheme="minorHAnsi" w:cstheme="minorHAnsi"/>
          <w:bCs/>
          <w:szCs w:val="22"/>
          <w:lang w:eastAsia="zh-CN"/>
        </w:rPr>
        <w:t>Amd</w:t>
      </w:r>
      <w:r w:rsidRPr="009E3C7D">
        <w:rPr>
          <w:rFonts w:asciiTheme="minorHAnsi" w:eastAsia="SimSun" w:hAnsiTheme="minorHAnsi" w:cstheme="minorHAnsi"/>
          <w:bCs/>
          <w:szCs w:val="22"/>
          <w:lang w:val="ru-RU" w:eastAsia="zh-CN"/>
        </w:rPr>
        <w:t xml:space="preserve">.1 </w:t>
      </w:r>
      <w:r w:rsidR="009E3C7D" w:rsidRPr="00DA3D8F">
        <w:rPr>
          <w:rFonts w:asciiTheme="minorHAnsi" w:hAnsiTheme="minorHAnsi" w:cstheme="minorHAnsi"/>
          <w:szCs w:val="22"/>
          <w:shd w:val="clear" w:color="auto" w:fill="FFFFFF"/>
          <w:lang w:val="ru-RU"/>
        </w:rPr>
        <w:t>Принципы организации надежных сетей с сетевыми доменами, ориентированными на доверие</w:t>
      </w:r>
      <w:r w:rsidRPr="009E3C7D">
        <w:rPr>
          <w:rFonts w:asciiTheme="minorHAnsi" w:eastAsia="SimSun" w:hAnsiTheme="minorHAnsi" w:cstheme="minorHAnsi"/>
          <w:bCs/>
          <w:szCs w:val="22"/>
          <w:lang w:val="ru-RU" w:eastAsia="zh-CN"/>
        </w:rPr>
        <w:t xml:space="preserve">: </w:t>
      </w:r>
      <w:r w:rsidR="009E3C7D">
        <w:rPr>
          <w:rFonts w:asciiTheme="minorHAnsi" w:eastAsia="SimSun" w:hAnsiTheme="minorHAnsi" w:cstheme="minorHAnsi"/>
          <w:bCs/>
          <w:szCs w:val="22"/>
          <w:lang w:val="ru-RU" w:eastAsia="zh-CN"/>
        </w:rPr>
        <w:t>Поправка</w:t>
      </w:r>
      <w:r w:rsidRPr="009E3C7D">
        <w:rPr>
          <w:rFonts w:asciiTheme="minorHAnsi" w:eastAsia="SimSun" w:hAnsiTheme="minorHAnsi" w:cstheme="minorHAnsi"/>
          <w:bCs/>
          <w:szCs w:val="22"/>
          <w:lang w:val="ru-RU" w:eastAsia="zh-CN"/>
        </w:rPr>
        <w:t xml:space="preserve"> 1 </w:t>
      </w:r>
      <w:r w:rsidR="009E3C7D">
        <w:rPr>
          <w:rFonts w:asciiTheme="minorHAnsi" w:eastAsia="SimSun" w:hAnsiTheme="minorHAnsi" w:cstheme="minorHAnsi"/>
          <w:bCs/>
          <w:szCs w:val="22"/>
          <w:lang w:val="ru-RU" w:eastAsia="zh-CN"/>
        </w:rPr>
        <w:t>–</w:t>
      </w:r>
      <w:r w:rsidRPr="009E3C7D">
        <w:rPr>
          <w:rFonts w:asciiTheme="minorHAnsi" w:eastAsia="SimSun" w:hAnsiTheme="minorHAnsi" w:cstheme="minorHAnsi"/>
          <w:bCs/>
          <w:szCs w:val="22"/>
          <w:lang w:val="ru-RU" w:eastAsia="zh-CN"/>
        </w:rPr>
        <w:t xml:space="preserve"> </w:t>
      </w:r>
      <w:r w:rsidR="009E3C7D" w:rsidRPr="009E3C7D">
        <w:rPr>
          <w:color w:val="000000"/>
          <w:lang w:val="ru-RU"/>
        </w:rPr>
        <w:t xml:space="preserve">Архитектура и процедуры </w:t>
      </w:r>
      <w:r w:rsidR="009E3C7D" w:rsidRPr="00096484">
        <w:rPr>
          <w:lang w:val="ru-RU"/>
        </w:rPr>
        <w:t>развертывания</w:t>
      </w:r>
      <w:r w:rsidR="009E3C7D" w:rsidRPr="009E3C7D">
        <w:rPr>
          <w:color w:val="000000"/>
          <w:lang w:val="ru-RU"/>
        </w:rPr>
        <w:t xml:space="preserve"> при организации надежных сетей</w:t>
      </w:r>
      <w:r w:rsidRPr="009E3C7D">
        <w:rPr>
          <w:rFonts w:asciiTheme="minorHAnsi" w:eastAsia="SimSun" w:hAnsiTheme="minorHAnsi" w:cstheme="minorHAnsi"/>
          <w:bCs/>
          <w:szCs w:val="22"/>
          <w:lang w:val="ru-RU" w:eastAsia="zh-CN"/>
        </w:rPr>
        <w:t xml:space="preserve">. </w:t>
      </w:r>
    </w:p>
    <w:p w:rsidR="003F40CC" w:rsidRPr="00DA3D8F" w:rsidRDefault="003F40CC" w:rsidP="00096484">
      <w:pPr>
        <w:rPr>
          <w:rFonts w:asciiTheme="minorHAnsi" w:eastAsia="SimSun" w:hAnsiTheme="minorHAnsi" w:cstheme="minorHAnsi"/>
          <w:bCs/>
          <w:szCs w:val="22"/>
          <w:lang w:val="ru-RU" w:eastAsia="zh-CN"/>
        </w:rPr>
      </w:pPr>
      <w:r w:rsidRPr="00DA3D8F">
        <w:rPr>
          <w:rFonts w:asciiTheme="minorHAnsi" w:eastAsia="SimSun" w:hAnsiTheme="minorHAnsi" w:cstheme="minorHAnsi"/>
          <w:bCs/>
          <w:szCs w:val="22"/>
          <w:lang w:val="ru-RU" w:eastAsia="zh-CN"/>
        </w:rPr>
        <w:t>3.9</w:t>
      </w:r>
      <w:r w:rsidRPr="00DA3D8F">
        <w:rPr>
          <w:rFonts w:asciiTheme="minorHAnsi" w:eastAsia="SimSun" w:hAnsiTheme="minorHAnsi" w:cstheme="minorHAnsi"/>
          <w:bCs/>
          <w:szCs w:val="22"/>
          <w:lang w:val="ru-RU" w:eastAsia="zh-CN"/>
        </w:rPr>
        <w:tab/>
      </w:r>
      <w:r w:rsidR="00DA3D8F">
        <w:rPr>
          <w:rFonts w:asciiTheme="minorHAnsi" w:eastAsia="SimSun" w:hAnsiTheme="minorHAnsi" w:cstheme="minorHAnsi"/>
          <w:bCs/>
          <w:szCs w:val="22"/>
          <w:lang w:val="ru-RU" w:eastAsia="zh-CN"/>
        </w:rPr>
        <w:t>ИК15 МСЭ-Т утвердила пересмотренную Рекомендацию МСЭ</w:t>
      </w:r>
      <w:r w:rsidR="00DA3D8F" w:rsidRPr="00DA3D8F">
        <w:rPr>
          <w:rFonts w:asciiTheme="minorHAnsi" w:eastAsia="SimSun" w:hAnsiTheme="minorHAnsi" w:cstheme="minorHAnsi"/>
          <w:bCs/>
          <w:szCs w:val="22"/>
          <w:lang w:val="ru-RU" w:eastAsia="zh-CN"/>
        </w:rPr>
        <w:t>-</w:t>
      </w:r>
      <w:r w:rsidR="00DA3D8F">
        <w:rPr>
          <w:rFonts w:asciiTheme="minorHAnsi" w:eastAsia="SimSun" w:hAnsiTheme="minorHAnsi" w:cstheme="minorHAnsi"/>
          <w:bCs/>
          <w:szCs w:val="22"/>
          <w:lang w:val="ru-RU" w:eastAsia="zh-CN"/>
        </w:rPr>
        <w:t>Т</w:t>
      </w:r>
      <w:r w:rsidRPr="00DA3D8F">
        <w:rPr>
          <w:rFonts w:asciiTheme="minorHAnsi" w:eastAsia="SimSun" w:hAnsiTheme="minorHAnsi" w:cstheme="minorHAnsi"/>
          <w:bCs/>
          <w:szCs w:val="22"/>
          <w:lang w:val="ru-RU" w:eastAsia="zh-CN"/>
        </w:rPr>
        <w:t xml:space="preserve"> </w:t>
      </w:r>
      <w:r w:rsidRPr="00F775AD">
        <w:rPr>
          <w:rFonts w:asciiTheme="minorHAnsi" w:eastAsia="SimSun" w:hAnsiTheme="minorHAnsi" w:cstheme="minorHAnsi"/>
          <w:bCs/>
          <w:szCs w:val="22"/>
          <w:lang w:eastAsia="zh-CN"/>
        </w:rPr>
        <w:t>G</w:t>
      </w:r>
      <w:r w:rsidRPr="00DA3D8F">
        <w:rPr>
          <w:rFonts w:asciiTheme="minorHAnsi" w:eastAsia="SimSun" w:hAnsiTheme="minorHAnsi" w:cstheme="minorHAnsi"/>
          <w:bCs/>
          <w:szCs w:val="22"/>
          <w:lang w:val="ru-RU" w:eastAsia="zh-CN"/>
        </w:rPr>
        <w:t xml:space="preserve">.9978 </w:t>
      </w:r>
      <w:r w:rsidR="00DA3D8F">
        <w:rPr>
          <w:rFonts w:asciiTheme="minorHAnsi" w:eastAsia="SimSun" w:hAnsiTheme="minorHAnsi" w:cstheme="minorHAnsi"/>
          <w:bCs/>
          <w:szCs w:val="22"/>
          <w:lang w:val="ru-RU" w:eastAsia="zh-CN"/>
        </w:rPr>
        <w:t>"</w:t>
      </w:r>
      <w:r w:rsidR="00DA3D8F" w:rsidRPr="00DA3D8F">
        <w:rPr>
          <w:color w:val="000000"/>
          <w:lang w:val="ru-RU"/>
        </w:rPr>
        <w:t xml:space="preserve">Защищенный доступ в сеть </w:t>
      </w:r>
      <w:r w:rsidR="00DA3D8F">
        <w:rPr>
          <w:color w:val="000000"/>
        </w:rPr>
        <w:t>G</w:t>
      </w:r>
      <w:r w:rsidR="00DA3D8F" w:rsidRPr="00DA3D8F">
        <w:rPr>
          <w:color w:val="000000"/>
          <w:lang w:val="ru-RU"/>
        </w:rPr>
        <w:t>.</w:t>
      </w:r>
      <w:r w:rsidR="00DA3D8F">
        <w:rPr>
          <w:color w:val="000000"/>
        </w:rPr>
        <w:t>hn</w:t>
      </w:r>
      <w:r w:rsidR="00DA3D8F">
        <w:rPr>
          <w:rFonts w:asciiTheme="minorHAnsi" w:eastAsia="SimSun" w:hAnsiTheme="minorHAnsi" w:cstheme="minorHAnsi"/>
          <w:bCs/>
          <w:szCs w:val="22"/>
          <w:lang w:val="ru-RU" w:eastAsia="zh-CN"/>
        </w:rPr>
        <w:t>"</w:t>
      </w:r>
      <w:r w:rsidRPr="00DA3D8F">
        <w:rPr>
          <w:rFonts w:asciiTheme="minorHAnsi" w:eastAsia="SimSun" w:hAnsiTheme="minorHAnsi" w:cstheme="minorHAnsi"/>
          <w:bCs/>
          <w:szCs w:val="22"/>
          <w:lang w:val="ru-RU" w:eastAsia="zh-CN"/>
        </w:rPr>
        <w:t>.</w:t>
      </w:r>
    </w:p>
    <w:p w:rsidR="006B66AA" w:rsidRPr="006B66AA" w:rsidRDefault="006B66AA" w:rsidP="00096484">
      <w:pPr>
        <w:rPr>
          <w:rFonts w:cstheme="minorHAnsi"/>
          <w:lang w:val="ru-RU"/>
        </w:rPr>
      </w:pPr>
      <w:r w:rsidRPr="006B66AA">
        <w:rPr>
          <w:rFonts w:eastAsia="SimSun" w:cstheme="minorHAnsi"/>
          <w:bCs/>
          <w:lang w:val="ru-RU"/>
        </w:rPr>
        <w:lastRenderedPageBreak/>
        <w:t xml:space="preserve">3.10 </w:t>
      </w:r>
      <w:r w:rsidRPr="006B66AA">
        <w:rPr>
          <w:rFonts w:eastAsia="SimSun" w:cstheme="minorHAnsi"/>
          <w:bCs/>
          <w:lang w:val="ru-RU"/>
        </w:rPr>
        <w:tab/>
      </w:r>
      <w:r>
        <w:rPr>
          <w:rFonts w:eastAsia="SimSun" w:cstheme="minorHAnsi"/>
          <w:bCs/>
          <w:lang w:val="ru-RU"/>
        </w:rPr>
        <w:t>ИК</w:t>
      </w:r>
      <w:r w:rsidRPr="006B66AA">
        <w:rPr>
          <w:rFonts w:eastAsia="SimSun" w:cstheme="minorHAnsi"/>
          <w:bCs/>
          <w:lang w:val="ru-RU"/>
        </w:rPr>
        <w:t xml:space="preserve">20 </w:t>
      </w:r>
      <w:r>
        <w:rPr>
          <w:rFonts w:eastAsia="SimSun" w:cstheme="minorHAnsi"/>
          <w:bCs/>
          <w:lang w:val="ru-RU"/>
        </w:rPr>
        <w:t>МСЭ</w:t>
      </w:r>
      <w:r w:rsidRPr="006B66AA">
        <w:rPr>
          <w:rFonts w:eastAsia="SimSun" w:cstheme="minorHAnsi"/>
          <w:bCs/>
          <w:lang w:val="ru-RU"/>
        </w:rPr>
        <w:t>-</w:t>
      </w:r>
      <w:r>
        <w:rPr>
          <w:rFonts w:eastAsia="SimSun" w:cstheme="minorHAnsi"/>
          <w:bCs/>
          <w:lang w:val="ru-RU"/>
        </w:rPr>
        <w:t>Т</w:t>
      </w:r>
      <w:r w:rsidRPr="006B66AA">
        <w:rPr>
          <w:rFonts w:eastAsia="SimSun" w:cstheme="minorHAnsi"/>
          <w:bCs/>
          <w:lang w:val="ru-RU"/>
        </w:rPr>
        <w:t xml:space="preserve"> </w:t>
      </w:r>
      <w:r>
        <w:rPr>
          <w:rFonts w:asciiTheme="minorHAnsi" w:eastAsia="SimSun" w:hAnsiTheme="minorHAnsi" w:cstheme="minorHAnsi"/>
          <w:bCs/>
          <w:szCs w:val="22"/>
          <w:lang w:val="ru-RU" w:eastAsia="zh-CN"/>
        </w:rPr>
        <w:t>утвердила</w:t>
      </w:r>
      <w:r w:rsidRPr="006B66AA">
        <w:rPr>
          <w:rFonts w:asciiTheme="minorHAnsi" w:eastAsia="SimSun" w:hAnsiTheme="minorHAnsi" w:cstheme="minorHAnsi"/>
          <w:bCs/>
          <w:szCs w:val="22"/>
          <w:lang w:val="ru-RU" w:eastAsia="zh-CN"/>
        </w:rPr>
        <w:t xml:space="preserve"> </w:t>
      </w:r>
      <w:r>
        <w:rPr>
          <w:rFonts w:asciiTheme="minorHAnsi" w:eastAsia="SimSun" w:hAnsiTheme="minorHAnsi" w:cstheme="minorHAnsi"/>
          <w:bCs/>
          <w:szCs w:val="22"/>
          <w:lang w:val="ru-RU" w:eastAsia="zh-CN"/>
        </w:rPr>
        <w:t>Рекомендацию</w:t>
      </w:r>
      <w:r w:rsidRPr="006B66AA">
        <w:rPr>
          <w:rFonts w:asciiTheme="minorHAnsi" w:eastAsia="SimSun" w:hAnsiTheme="minorHAnsi" w:cstheme="minorHAnsi"/>
          <w:bCs/>
          <w:szCs w:val="22"/>
          <w:lang w:val="ru-RU" w:eastAsia="zh-CN"/>
        </w:rPr>
        <w:t xml:space="preserve"> </w:t>
      </w:r>
      <w:r>
        <w:rPr>
          <w:rFonts w:asciiTheme="minorHAnsi" w:eastAsia="SimSun" w:hAnsiTheme="minorHAnsi" w:cstheme="minorHAnsi"/>
          <w:bCs/>
          <w:szCs w:val="22"/>
          <w:lang w:val="ru-RU" w:eastAsia="zh-CN"/>
        </w:rPr>
        <w:t>МСЭ</w:t>
      </w:r>
      <w:r w:rsidRPr="006B66AA">
        <w:rPr>
          <w:rFonts w:asciiTheme="minorHAnsi" w:eastAsia="SimSun" w:hAnsiTheme="minorHAnsi" w:cstheme="minorHAnsi"/>
          <w:bCs/>
          <w:szCs w:val="22"/>
          <w:lang w:val="ru-RU" w:eastAsia="zh-CN"/>
        </w:rPr>
        <w:t>-</w:t>
      </w:r>
      <w:r>
        <w:rPr>
          <w:rFonts w:asciiTheme="minorHAnsi" w:eastAsia="SimSun" w:hAnsiTheme="minorHAnsi" w:cstheme="minorHAnsi"/>
          <w:bCs/>
          <w:szCs w:val="22"/>
          <w:lang w:val="ru-RU" w:eastAsia="zh-CN"/>
        </w:rPr>
        <w:t>Т</w:t>
      </w:r>
      <w:r w:rsidRPr="006B66AA">
        <w:rPr>
          <w:rFonts w:asciiTheme="minorHAnsi" w:eastAsia="SimSun" w:hAnsiTheme="minorHAnsi" w:cstheme="minorHAnsi"/>
          <w:bCs/>
          <w:szCs w:val="22"/>
          <w:lang w:val="ru-RU" w:eastAsia="zh-CN"/>
        </w:rPr>
        <w:t xml:space="preserve"> </w:t>
      </w:r>
      <w:r w:rsidRPr="00F775AD">
        <w:rPr>
          <w:rFonts w:eastAsia="SimSun" w:cstheme="minorHAnsi"/>
          <w:bCs/>
        </w:rPr>
        <w:t>Y</w:t>
      </w:r>
      <w:r w:rsidRPr="006B66AA">
        <w:rPr>
          <w:rFonts w:eastAsia="SimSun" w:cstheme="minorHAnsi"/>
          <w:bCs/>
          <w:lang w:val="ru-RU"/>
        </w:rPr>
        <w:t xml:space="preserve">.4205 </w:t>
      </w:r>
      <w:r>
        <w:rPr>
          <w:rFonts w:eastAsia="SimSun" w:cstheme="minorHAnsi"/>
          <w:bCs/>
          <w:lang w:val="ru-RU"/>
        </w:rPr>
        <w:t>"</w:t>
      </w:r>
      <w:r w:rsidRPr="006B66AA">
        <w:rPr>
          <w:color w:val="000000"/>
          <w:lang w:val="ru-RU"/>
        </w:rPr>
        <w:t xml:space="preserve">Требования к связанным с </w:t>
      </w:r>
      <w:r>
        <w:rPr>
          <w:color w:val="000000"/>
        </w:rPr>
        <w:t>IoT</w:t>
      </w:r>
      <w:r w:rsidRPr="006B66AA">
        <w:rPr>
          <w:color w:val="000000"/>
          <w:lang w:val="ru-RU"/>
        </w:rPr>
        <w:t xml:space="preserve"> краудсорсинговым системам и их функциональная архитектура</w:t>
      </w:r>
      <w:r>
        <w:rPr>
          <w:color w:val="000000"/>
          <w:lang w:val="ru-RU"/>
        </w:rPr>
        <w:t>"</w:t>
      </w:r>
      <w:r w:rsidRPr="006B66AA">
        <w:rPr>
          <w:rFonts w:eastAsia="SimSun" w:cstheme="minorHAnsi"/>
          <w:bCs/>
          <w:lang w:val="ru-RU"/>
        </w:rPr>
        <w:t>.</w:t>
      </w:r>
    </w:p>
    <w:p w:rsidR="006B66AA" w:rsidRPr="009364D0" w:rsidRDefault="006B66AA" w:rsidP="006B66AA">
      <w:pPr>
        <w:rPr>
          <w:lang w:val="ru-RU"/>
        </w:rPr>
      </w:pPr>
      <w:r w:rsidRPr="009364D0">
        <w:rPr>
          <w:rFonts w:asciiTheme="minorHAnsi" w:hAnsiTheme="minorHAnsi"/>
          <w:sz w:val="24"/>
          <w:szCs w:val="24"/>
          <w:lang w:val="ru-RU"/>
        </w:rPr>
        <w:t>3.1</w:t>
      </w:r>
      <w:r>
        <w:rPr>
          <w:rFonts w:asciiTheme="minorHAnsi" w:hAnsiTheme="minorHAnsi"/>
          <w:sz w:val="24"/>
          <w:szCs w:val="24"/>
          <w:lang w:val="ru-RU"/>
        </w:rPr>
        <w:t>1</w:t>
      </w:r>
      <w:r w:rsidRPr="009364D0">
        <w:rPr>
          <w:rFonts w:asciiTheme="minorHAnsi" w:hAnsiTheme="minorHAnsi"/>
          <w:sz w:val="24"/>
          <w:szCs w:val="24"/>
          <w:lang w:val="ru-RU"/>
        </w:rPr>
        <w:tab/>
      </w:r>
      <w:r w:rsidRPr="00096484">
        <w:rPr>
          <w:rFonts w:asciiTheme="minorHAnsi" w:eastAsia="SimSun" w:hAnsiTheme="minorHAnsi" w:cstheme="minorHAnsi"/>
          <w:bCs/>
          <w:szCs w:val="22"/>
          <w:lang w:val="ru-RU" w:eastAsia="zh-CN"/>
        </w:rPr>
        <w:t>Продолжается</w:t>
      </w:r>
      <w:r w:rsidRPr="009364D0">
        <w:rPr>
          <w:lang w:val="ru-RU"/>
        </w:rPr>
        <w:t xml:space="preserve"> работа МСЭ-R по стандартизации в области радиосвязи с учетом постоянного развития современных сетей электросвязи. МСЭ-R разработал четкие принципы безопасности для сетей IMT (3G, 4G и 5G) (Рекомендации МСЭ-R M.1078, M.1223, M.1457, M.1645, М.2012 и М.2083). Выпущены также Рекомендации по вопросам безопасности в архитектуре сетевого управления для цифровых спутниковых систем (Рекомендация МСЭ-R S.1250) и по повышению производительности протокола управления передачей по спутниковым сетям (Рекомендация МСЭ-R S.1711).</w:t>
      </w:r>
    </w:p>
    <w:p w:rsidR="006B66AA" w:rsidRPr="00380B0D" w:rsidRDefault="006B66AA" w:rsidP="006B66AA">
      <w:pPr>
        <w:pStyle w:val="Heading1"/>
        <w:rPr>
          <w:lang w:val="ru-RU"/>
        </w:rPr>
      </w:pPr>
      <w:r w:rsidRPr="00380B0D">
        <w:rPr>
          <w:lang w:val="ru-RU"/>
        </w:rPr>
        <w:t>4</w:t>
      </w:r>
      <w:r w:rsidRPr="00380B0D">
        <w:rPr>
          <w:lang w:val="ru-RU"/>
        </w:rPr>
        <w:tab/>
      </w:r>
      <w:r w:rsidRPr="009364D0">
        <w:rPr>
          <w:lang w:val="ru-RU"/>
        </w:rPr>
        <w:t>Организационные</w:t>
      </w:r>
      <w:r w:rsidRPr="00380B0D">
        <w:rPr>
          <w:lang w:val="ru-RU"/>
        </w:rPr>
        <w:t xml:space="preserve"> </w:t>
      </w:r>
      <w:r w:rsidRPr="009364D0">
        <w:rPr>
          <w:lang w:val="ru-RU"/>
        </w:rPr>
        <w:t>структуры</w:t>
      </w:r>
    </w:p>
    <w:p w:rsidR="006B66AA" w:rsidRPr="00616460" w:rsidRDefault="006B66AA" w:rsidP="00096484">
      <w:pPr>
        <w:rPr>
          <w:rFonts w:asciiTheme="minorHAnsi" w:hAnsiTheme="minorHAnsi" w:cstheme="minorHAnsi"/>
          <w:lang w:val="ru-RU"/>
        </w:rPr>
      </w:pPr>
      <w:r w:rsidRPr="006B66AA">
        <w:rPr>
          <w:rFonts w:asciiTheme="minorHAnsi" w:hAnsiTheme="minorHAnsi" w:cstheme="minorHAnsi"/>
          <w:lang w:val="ru-RU"/>
        </w:rPr>
        <w:t>4.1</w:t>
      </w:r>
      <w:r w:rsidRPr="006B66AA">
        <w:rPr>
          <w:rFonts w:asciiTheme="minorHAnsi" w:hAnsiTheme="minorHAnsi" w:cstheme="minorHAnsi"/>
          <w:lang w:val="ru-RU"/>
        </w:rPr>
        <w:tab/>
      </w:r>
      <w:r>
        <w:rPr>
          <w:rFonts w:asciiTheme="minorHAnsi" w:hAnsiTheme="minorHAnsi" w:cstheme="minorHAnsi"/>
          <w:lang w:val="ru-RU"/>
        </w:rPr>
        <w:t>МСЭ</w:t>
      </w:r>
      <w:r w:rsidRPr="006B66AA">
        <w:rPr>
          <w:rFonts w:asciiTheme="minorHAnsi" w:hAnsiTheme="minorHAnsi" w:cstheme="minorHAnsi"/>
          <w:lang w:val="ru-RU"/>
        </w:rPr>
        <w:t xml:space="preserve"> </w:t>
      </w:r>
      <w:r>
        <w:rPr>
          <w:rFonts w:asciiTheme="minorHAnsi" w:hAnsiTheme="minorHAnsi" w:cstheme="minorHAnsi"/>
          <w:lang w:val="ru-RU"/>
        </w:rPr>
        <w:t>проводил</w:t>
      </w:r>
      <w:r w:rsidRPr="006B66AA">
        <w:rPr>
          <w:rFonts w:asciiTheme="minorHAnsi" w:hAnsiTheme="minorHAnsi" w:cstheme="minorHAnsi"/>
          <w:lang w:val="ru-RU"/>
        </w:rPr>
        <w:t xml:space="preserve"> </w:t>
      </w:r>
      <w:r>
        <w:rPr>
          <w:rFonts w:asciiTheme="minorHAnsi" w:hAnsiTheme="minorHAnsi" w:cstheme="minorHAnsi"/>
          <w:lang w:val="ru-RU"/>
        </w:rPr>
        <w:t>технические</w:t>
      </w:r>
      <w:r w:rsidRPr="006B66AA">
        <w:rPr>
          <w:rFonts w:asciiTheme="minorHAnsi" w:hAnsiTheme="minorHAnsi" w:cstheme="minorHAnsi"/>
          <w:lang w:val="ru-RU"/>
        </w:rPr>
        <w:t xml:space="preserve"> </w:t>
      </w:r>
      <w:r>
        <w:rPr>
          <w:rFonts w:asciiTheme="minorHAnsi" w:hAnsiTheme="minorHAnsi" w:cstheme="minorHAnsi"/>
          <w:lang w:val="ru-RU"/>
        </w:rPr>
        <w:t>оценки</w:t>
      </w:r>
      <w:r w:rsidRPr="006B66AA">
        <w:rPr>
          <w:rFonts w:asciiTheme="minorHAnsi" w:hAnsiTheme="minorHAnsi" w:cstheme="minorHAnsi"/>
          <w:lang w:val="ru-RU"/>
        </w:rPr>
        <w:t xml:space="preserve"> </w:t>
      </w:r>
      <w:r>
        <w:rPr>
          <w:rFonts w:asciiTheme="minorHAnsi" w:hAnsiTheme="minorHAnsi" w:cstheme="minorHAnsi"/>
          <w:lang w:val="ru-RU"/>
        </w:rPr>
        <w:t>для</w:t>
      </w:r>
      <w:r w:rsidRPr="006B66AA">
        <w:rPr>
          <w:rFonts w:asciiTheme="minorHAnsi" w:hAnsiTheme="minorHAnsi" w:cstheme="minorHAnsi"/>
          <w:lang w:val="ru-RU"/>
        </w:rPr>
        <w:t xml:space="preserve"> </w:t>
      </w:r>
      <w:r>
        <w:rPr>
          <w:rFonts w:asciiTheme="minorHAnsi" w:hAnsiTheme="minorHAnsi" w:cstheme="minorHAnsi"/>
          <w:lang w:val="ru-RU"/>
        </w:rPr>
        <w:t>проверки</w:t>
      </w:r>
      <w:r w:rsidRPr="006B66AA">
        <w:rPr>
          <w:rFonts w:asciiTheme="minorHAnsi" w:hAnsiTheme="minorHAnsi" w:cstheme="minorHAnsi"/>
          <w:lang w:val="ru-RU"/>
        </w:rPr>
        <w:t xml:space="preserve"> </w:t>
      </w:r>
      <w:r>
        <w:rPr>
          <w:rFonts w:asciiTheme="minorHAnsi" w:hAnsiTheme="minorHAnsi" w:cstheme="minorHAnsi"/>
          <w:lang w:val="ru-RU"/>
        </w:rPr>
        <w:t>подготовленности</w:t>
      </w:r>
      <w:r w:rsidRPr="006B66AA">
        <w:rPr>
          <w:rFonts w:asciiTheme="minorHAnsi" w:hAnsiTheme="minorHAnsi" w:cstheme="minorHAnsi"/>
          <w:lang w:val="ru-RU"/>
        </w:rPr>
        <w:t xml:space="preserve"> </w:t>
      </w:r>
      <w:r>
        <w:rPr>
          <w:rFonts w:asciiTheme="minorHAnsi" w:hAnsiTheme="minorHAnsi" w:cstheme="minorHAnsi"/>
          <w:lang w:val="ru-RU"/>
        </w:rPr>
        <w:t>к</w:t>
      </w:r>
      <w:r w:rsidRPr="006B66AA">
        <w:rPr>
          <w:rFonts w:asciiTheme="minorHAnsi" w:hAnsiTheme="minorHAnsi" w:cstheme="minorHAnsi"/>
          <w:lang w:val="ru-RU"/>
        </w:rPr>
        <w:t xml:space="preserve"> </w:t>
      </w:r>
      <w:r>
        <w:rPr>
          <w:rFonts w:asciiTheme="minorHAnsi" w:hAnsiTheme="minorHAnsi" w:cstheme="minorHAnsi"/>
          <w:lang w:val="ru-RU"/>
        </w:rPr>
        <w:t>созданию</w:t>
      </w:r>
      <w:r w:rsidRPr="006B66AA">
        <w:rPr>
          <w:rFonts w:asciiTheme="minorHAnsi" w:hAnsiTheme="minorHAnsi" w:cstheme="minorHAnsi"/>
          <w:lang w:val="ru-RU"/>
        </w:rPr>
        <w:t xml:space="preserve"> </w:t>
      </w:r>
      <w:r>
        <w:rPr>
          <w:rFonts w:asciiTheme="minorHAnsi" w:hAnsiTheme="minorHAnsi" w:cstheme="minorHAnsi"/>
          <w:lang w:val="ru-RU"/>
        </w:rPr>
        <w:t>групп</w:t>
      </w:r>
      <w:r w:rsidRPr="006B66AA">
        <w:rPr>
          <w:rFonts w:asciiTheme="minorHAnsi" w:hAnsiTheme="minorHAnsi" w:cstheme="minorHAnsi"/>
          <w:lang w:val="ru-RU"/>
        </w:rPr>
        <w:t xml:space="preserve"> </w:t>
      </w:r>
      <w:r>
        <w:rPr>
          <w:rFonts w:asciiTheme="minorHAnsi" w:hAnsiTheme="minorHAnsi" w:cstheme="minorHAnsi"/>
          <w:lang w:val="ru-RU"/>
        </w:rPr>
        <w:t>реагирования</w:t>
      </w:r>
      <w:r w:rsidRPr="006B66AA">
        <w:rPr>
          <w:rFonts w:asciiTheme="minorHAnsi" w:hAnsiTheme="minorHAnsi" w:cstheme="minorHAnsi"/>
          <w:lang w:val="ru-RU"/>
        </w:rPr>
        <w:t xml:space="preserve"> </w:t>
      </w:r>
      <w:r w:rsidRPr="00096484">
        <w:rPr>
          <w:lang w:val="ru-RU"/>
        </w:rPr>
        <w:t>на</w:t>
      </w:r>
      <w:r w:rsidRPr="006B66AA">
        <w:rPr>
          <w:rFonts w:asciiTheme="minorHAnsi" w:hAnsiTheme="minorHAnsi" w:cstheme="minorHAnsi"/>
          <w:lang w:val="ru-RU"/>
        </w:rPr>
        <w:t xml:space="preserve"> </w:t>
      </w:r>
      <w:r>
        <w:rPr>
          <w:rFonts w:asciiTheme="minorHAnsi" w:hAnsiTheme="minorHAnsi" w:cstheme="minorHAnsi"/>
          <w:lang w:val="ru-RU"/>
        </w:rPr>
        <w:t>компьютерные</w:t>
      </w:r>
      <w:r w:rsidRPr="006B66AA">
        <w:rPr>
          <w:rFonts w:asciiTheme="minorHAnsi" w:hAnsiTheme="minorHAnsi" w:cstheme="minorHAnsi"/>
          <w:lang w:val="ru-RU"/>
        </w:rPr>
        <w:t xml:space="preserve"> </w:t>
      </w:r>
      <w:r>
        <w:rPr>
          <w:rFonts w:asciiTheme="minorHAnsi" w:hAnsiTheme="minorHAnsi" w:cstheme="minorHAnsi"/>
          <w:lang w:val="ru-RU"/>
        </w:rPr>
        <w:t>инциденты</w:t>
      </w:r>
      <w:r w:rsidRPr="006B66AA">
        <w:rPr>
          <w:rFonts w:asciiTheme="minorHAnsi" w:hAnsiTheme="minorHAnsi" w:cstheme="minorHAnsi"/>
          <w:lang w:val="ru-RU"/>
        </w:rPr>
        <w:t xml:space="preserve"> (</w:t>
      </w:r>
      <w:r>
        <w:rPr>
          <w:rFonts w:asciiTheme="minorHAnsi" w:hAnsiTheme="minorHAnsi" w:cstheme="minorHAnsi"/>
        </w:rPr>
        <w:t>CIRT</w:t>
      </w:r>
      <w:r w:rsidRPr="006B66AA">
        <w:rPr>
          <w:rFonts w:asciiTheme="minorHAnsi" w:hAnsiTheme="minorHAnsi" w:cstheme="minorHAnsi"/>
          <w:lang w:val="ru-RU"/>
        </w:rPr>
        <w:t xml:space="preserve">) </w:t>
      </w:r>
      <w:r>
        <w:rPr>
          <w:rFonts w:asciiTheme="minorHAnsi" w:hAnsiTheme="minorHAnsi" w:cstheme="minorHAnsi"/>
          <w:lang w:val="ru-RU"/>
        </w:rPr>
        <w:t>в</w:t>
      </w:r>
      <w:r w:rsidRPr="006B66AA">
        <w:rPr>
          <w:rFonts w:asciiTheme="minorHAnsi" w:hAnsiTheme="minorHAnsi" w:cstheme="minorHAnsi"/>
          <w:lang w:val="ru-RU"/>
        </w:rPr>
        <w:t xml:space="preserve"> 75</w:t>
      </w:r>
      <w:r w:rsidRPr="006B66AA">
        <w:rPr>
          <w:rFonts w:asciiTheme="minorHAnsi" w:hAnsiTheme="minorHAnsi" w:cstheme="minorHAnsi"/>
        </w:rPr>
        <w:t> </w:t>
      </w:r>
      <w:r>
        <w:rPr>
          <w:rFonts w:asciiTheme="minorHAnsi" w:hAnsiTheme="minorHAnsi" w:cstheme="minorHAnsi"/>
          <w:lang w:val="ru-RU"/>
        </w:rPr>
        <w:t>странах</w:t>
      </w:r>
      <w:r w:rsidRPr="006B66AA">
        <w:rPr>
          <w:rFonts w:asciiTheme="minorHAnsi" w:hAnsiTheme="minorHAnsi" w:cstheme="minorHAnsi"/>
          <w:lang w:val="ru-RU"/>
        </w:rPr>
        <w:t xml:space="preserve"> </w:t>
      </w:r>
      <w:r>
        <w:rPr>
          <w:rFonts w:asciiTheme="minorHAnsi" w:hAnsiTheme="minorHAnsi" w:cstheme="minorHAnsi"/>
          <w:lang w:val="ru-RU"/>
        </w:rPr>
        <w:t>и</w:t>
      </w:r>
      <w:r w:rsidRPr="006B66AA">
        <w:rPr>
          <w:rFonts w:asciiTheme="minorHAnsi" w:hAnsiTheme="minorHAnsi" w:cstheme="minorHAnsi"/>
          <w:lang w:val="ru-RU"/>
        </w:rPr>
        <w:t xml:space="preserve"> </w:t>
      </w:r>
      <w:r>
        <w:rPr>
          <w:rFonts w:asciiTheme="minorHAnsi" w:hAnsiTheme="minorHAnsi" w:cstheme="minorHAnsi"/>
          <w:lang w:val="ru-RU"/>
        </w:rPr>
        <w:t>предпринимает</w:t>
      </w:r>
      <w:r w:rsidRPr="006B66AA">
        <w:rPr>
          <w:rFonts w:asciiTheme="minorHAnsi" w:hAnsiTheme="minorHAnsi" w:cstheme="minorHAnsi"/>
          <w:lang w:val="ru-RU"/>
        </w:rPr>
        <w:t xml:space="preserve"> </w:t>
      </w:r>
      <w:r>
        <w:rPr>
          <w:rFonts w:asciiTheme="minorHAnsi" w:hAnsiTheme="minorHAnsi" w:cstheme="minorHAnsi"/>
          <w:lang w:val="ru-RU"/>
        </w:rPr>
        <w:t>необходимые</w:t>
      </w:r>
      <w:r w:rsidRPr="006B66AA">
        <w:rPr>
          <w:rFonts w:asciiTheme="minorHAnsi" w:hAnsiTheme="minorHAnsi" w:cstheme="minorHAnsi"/>
          <w:lang w:val="ru-RU"/>
        </w:rPr>
        <w:t xml:space="preserve"> </w:t>
      </w:r>
      <w:r>
        <w:rPr>
          <w:rFonts w:asciiTheme="minorHAnsi" w:hAnsiTheme="minorHAnsi" w:cstheme="minorHAnsi"/>
          <w:lang w:val="ru-RU"/>
        </w:rPr>
        <w:t>последующие</w:t>
      </w:r>
      <w:r w:rsidRPr="006B66AA">
        <w:rPr>
          <w:rFonts w:asciiTheme="minorHAnsi" w:hAnsiTheme="minorHAnsi" w:cstheme="minorHAnsi"/>
          <w:lang w:val="ru-RU"/>
        </w:rPr>
        <w:t xml:space="preserve"> </w:t>
      </w:r>
      <w:r>
        <w:rPr>
          <w:rFonts w:asciiTheme="minorHAnsi" w:hAnsiTheme="minorHAnsi" w:cstheme="minorHAnsi"/>
          <w:lang w:val="ru-RU"/>
        </w:rPr>
        <w:t>меры</w:t>
      </w:r>
      <w:r w:rsidRPr="006B66AA">
        <w:rPr>
          <w:rFonts w:asciiTheme="minorHAnsi" w:hAnsiTheme="minorHAnsi" w:cstheme="minorHAnsi"/>
          <w:lang w:val="ru-RU"/>
        </w:rPr>
        <w:t xml:space="preserve">. </w:t>
      </w:r>
      <w:r w:rsidR="00616460">
        <w:rPr>
          <w:rFonts w:asciiTheme="minorHAnsi" w:hAnsiTheme="minorHAnsi" w:cstheme="minorHAnsi"/>
          <w:lang w:val="ru-RU"/>
        </w:rPr>
        <w:t>Было</w:t>
      </w:r>
      <w:r w:rsidR="00616460" w:rsidRPr="00616460">
        <w:rPr>
          <w:rFonts w:asciiTheme="minorHAnsi" w:hAnsiTheme="minorHAnsi" w:cstheme="minorHAnsi"/>
          <w:lang w:val="ru-RU"/>
        </w:rPr>
        <w:t xml:space="preserve"> </w:t>
      </w:r>
      <w:r w:rsidR="00616460">
        <w:rPr>
          <w:rFonts w:asciiTheme="minorHAnsi" w:hAnsiTheme="minorHAnsi" w:cstheme="minorHAnsi"/>
          <w:lang w:val="ru-RU"/>
        </w:rPr>
        <w:t>завершено</w:t>
      </w:r>
      <w:r w:rsidR="00616460" w:rsidRPr="00616460">
        <w:rPr>
          <w:rFonts w:asciiTheme="minorHAnsi" w:hAnsiTheme="minorHAnsi" w:cstheme="minorHAnsi"/>
          <w:lang w:val="ru-RU"/>
        </w:rPr>
        <w:t xml:space="preserve"> </w:t>
      </w:r>
      <w:r w:rsidR="00616460">
        <w:rPr>
          <w:rFonts w:asciiTheme="minorHAnsi" w:hAnsiTheme="minorHAnsi" w:cstheme="minorHAnsi"/>
          <w:lang w:val="ru-RU"/>
        </w:rPr>
        <w:t>прямое</w:t>
      </w:r>
      <w:r w:rsidR="00616460" w:rsidRPr="00616460">
        <w:rPr>
          <w:rFonts w:asciiTheme="minorHAnsi" w:hAnsiTheme="minorHAnsi" w:cstheme="minorHAnsi"/>
          <w:lang w:val="ru-RU"/>
        </w:rPr>
        <w:t xml:space="preserve"> </w:t>
      </w:r>
      <w:r w:rsidR="00616460">
        <w:rPr>
          <w:rFonts w:asciiTheme="minorHAnsi" w:hAnsiTheme="minorHAnsi" w:cstheme="minorHAnsi"/>
          <w:lang w:val="ru-RU"/>
        </w:rPr>
        <w:t>участие</w:t>
      </w:r>
      <w:r w:rsidR="00616460" w:rsidRPr="00616460">
        <w:rPr>
          <w:rFonts w:asciiTheme="minorHAnsi" w:hAnsiTheme="minorHAnsi" w:cstheme="minorHAnsi"/>
          <w:lang w:val="ru-RU"/>
        </w:rPr>
        <w:t xml:space="preserve"> </w:t>
      </w:r>
      <w:r w:rsidR="00616460">
        <w:rPr>
          <w:rFonts w:asciiTheme="minorHAnsi" w:hAnsiTheme="minorHAnsi" w:cstheme="minorHAnsi"/>
          <w:lang w:val="ru-RU"/>
        </w:rPr>
        <w:t>в</w:t>
      </w:r>
      <w:r w:rsidR="00616460" w:rsidRPr="00616460">
        <w:rPr>
          <w:rFonts w:asciiTheme="minorHAnsi" w:hAnsiTheme="minorHAnsi" w:cstheme="minorHAnsi"/>
          <w:lang w:val="ru-RU"/>
        </w:rPr>
        <w:t xml:space="preserve"> 14</w:t>
      </w:r>
      <w:r w:rsidR="00616460" w:rsidRPr="00616460">
        <w:rPr>
          <w:rFonts w:asciiTheme="minorHAnsi" w:hAnsiTheme="minorHAnsi" w:cstheme="minorHAnsi"/>
        </w:rPr>
        <w:t> </w:t>
      </w:r>
      <w:r w:rsidR="00616460">
        <w:rPr>
          <w:rFonts w:asciiTheme="minorHAnsi" w:hAnsiTheme="minorHAnsi" w:cstheme="minorHAnsi"/>
          <w:lang w:val="ru-RU"/>
        </w:rPr>
        <w:t>таких</w:t>
      </w:r>
      <w:r w:rsidR="00616460" w:rsidRPr="00616460">
        <w:rPr>
          <w:rFonts w:asciiTheme="minorHAnsi" w:hAnsiTheme="minorHAnsi" w:cstheme="minorHAnsi"/>
          <w:lang w:val="ru-RU"/>
        </w:rPr>
        <w:t xml:space="preserve"> </w:t>
      </w:r>
      <w:r w:rsidR="00616460">
        <w:rPr>
          <w:rFonts w:asciiTheme="minorHAnsi" w:hAnsiTheme="minorHAnsi" w:cstheme="minorHAnsi"/>
          <w:lang w:val="ru-RU"/>
        </w:rPr>
        <w:t>мероприятиях</w:t>
      </w:r>
      <w:r w:rsidR="00616460" w:rsidRPr="00616460">
        <w:rPr>
          <w:rFonts w:asciiTheme="minorHAnsi" w:hAnsiTheme="minorHAnsi" w:cstheme="minorHAnsi"/>
          <w:lang w:val="ru-RU"/>
        </w:rPr>
        <w:t>,</w:t>
      </w:r>
      <w:r w:rsidR="00616460">
        <w:rPr>
          <w:rFonts w:asciiTheme="minorHAnsi" w:hAnsiTheme="minorHAnsi" w:cstheme="minorHAnsi"/>
          <w:lang w:val="ru-RU"/>
        </w:rPr>
        <w:t xml:space="preserve"> и другие проводятся или планируются на 2019 год</w:t>
      </w:r>
      <w:r w:rsidRPr="00616460">
        <w:rPr>
          <w:rFonts w:asciiTheme="minorHAnsi" w:hAnsiTheme="minorHAnsi" w:cstheme="minorHAnsi"/>
          <w:lang w:val="ru-RU"/>
        </w:rPr>
        <w:t>.</w:t>
      </w:r>
    </w:p>
    <w:p w:rsidR="006B66AA" w:rsidRPr="00616460" w:rsidRDefault="006B66AA" w:rsidP="00096484">
      <w:pPr>
        <w:rPr>
          <w:rFonts w:asciiTheme="minorHAnsi" w:hAnsiTheme="minorHAnsi" w:cstheme="minorHAnsi"/>
          <w:lang w:val="ru-RU"/>
        </w:rPr>
      </w:pPr>
      <w:r w:rsidRPr="00616460">
        <w:rPr>
          <w:rFonts w:asciiTheme="minorHAnsi" w:hAnsiTheme="minorHAnsi" w:cstheme="minorHAnsi"/>
          <w:lang w:val="ru-RU"/>
        </w:rPr>
        <w:t>4.2</w:t>
      </w:r>
      <w:r w:rsidRPr="00616460">
        <w:rPr>
          <w:rFonts w:asciiTheme="minorHAnsi" w:hAnsiTheme="minorHAnsi" w:cstheme="minorHAnsi"/>
          <w:lang w:val="ru-RU"/>
        </w:rPr>
        <w:tab/>
      </w:r>
      <w:r w:rsidR="00616460" w:rsidRPr="00616460">
        <w:rPr>
          <w:color w:val="000000"/>
          <w:lang w:val="ru-RU"/>
        </w:rPr>
        <w:t xml:space="preserve">МСЭ сотрудничал с Всемирным центром развития потенциала в области кибербезопасности при </w:t>
      </w:r>
      <w:r w:rsidR="00616460" w:rsidRPr="00096484">
        <w:rPr>
          <w:lang w:val="ru-RU"/>
        </w:rPr>
        <w:t>Оксфордской</w:t>
      </w:r>
      <w:r w:rsidR="00616460" w:rsidRPr="00616460">
        <w:rPr>
          <w:color w:val="000000"/>
          <w:lang w:val="ru-RU"/>
        </w:rPr>
        <w:t xml:space="preserve"> школе Мартина и совместно проводил обзоры потенциала в области кибербезопасности в Таиланде, Сьерра-Леоне и на Мадагаскаре</w:t>
      </w:r>
      <w:r w:rsidRPr="00616460">
        <w:rPr>
          <w:rFonts w:asciiTheme="minorHAnsi" w:hAnsiTheme="minorHAnsi" w:cstheme="minorHAnsi"/>
          <w:lang w:val="ru-RU"/>
        </w:rPr>
        <w:t xml:space="preserve">. </w:t>
      </w:r>
      <w:r w:rsidR="00616460">
        <w:rPr>
          <w:rFonts w:asciiTheme="minorHAnsi" w:hAnsiTheme="minorHAnsi" w:cstheme="minorHAnsi"/>
          <w:lang w:val="ru-RU"/>
        </w:rPr>
        <w:t>После</w:t>
      </w:r>
      <w:r w:rsidR="00616460" w:rsidRPr="00616460">
        <w:rPr>
          <w:rFonts w:asciiTheme="minorHAnsi" w:hAnsiTheme="minorHAnsi" w:cstheme="minorHAnsi"/>
          <w:lang w:val="ru-RU"/>
        </w:rPr>
        <w:t xml:space="preserve"> </w:t>
      </w:r>
      <w:r w:rsidR="00616460">
        <w:rPr>
          <w:rFonts w:asciiTheme="minorHAnsi" w:hAnsiTheme="minorHAnsi" w:cstheme="minorHAnsi"/>
          <w:lang w:val="ru-RU"/>
        </w:rPr>
        <w:t>получения</w:t>
      </w:r>
      <w:r w:rsidR="00616460" w:rsidRPr="00616460">
        <w:rPr>
          <w:rFonts w:asciiTheme="minorHAnsi" w:hAnsiTheme="minorHAnsi" w:cstheme="minorHAnsi"/>
          <w:lang w:val="ru-RU"/>
        </w:rPr>
        <w:t xml:space="preserve"> </w:t>
      </w:r>
      <w:r w:rsidR="00616460">
        <w:rPr>
          <w:rFonts w:asciiTheme="minorHAnsi" w:hAnsiTheme="minorHAnsi" w:cstheme="minorHAnsi"/>
          <w:lang w:val="ru-RU"/>
        </w:rPr>
        <w:t>финансирования</w:t>
      </w:r>
      <w:r w:rsidR="00616460" w:rsidRPr="00616460">
        <w:rPr>
          <w:rFonts w:asciiTheme="minorHAnsi" w:hAnsiTheme="minorHAnsi" w:cstheme="minorHAnsi"/>
          <w:lang w:val="ru-RU"/>
        </w:rPr>
        <w:t xml:space="preserve"> </w:t>
      </w:r>
      <w:r w:rsidR="00616460">
        <w:rPr>
          <w:rFonts w:asciiTheme="minorHAnsi" w:hAnsiTheme="minorHAnsi" w:cstheme="minorHAnsi"/>
          <w:lang w:val="ru-RU"/>
        </w:rPr>
        <w:t>от</w:t>
      </w:r>
      <w:r w:rsidR="00616460" w:rsidRPr="00616460">
        <w:rPr>
          <w:rFonts w:asciiTheme="minorHAnsi" w:hAnsiTheme="minorHAnsi" w:cstheme="minorHAnsi"/>
          <w:lang w:val="ru-RU"/>
        </w:rPr>
        <w:t xml:space="preserve"> </w:t>
      </w:r>
      <w:r w:rsidR="00616460">
        <w:rPr>
          <w:rFonts w:asciiTheme="minorHAnsi" w:hAnsiTheme="minorHAnsi" w:cstheme="minorHAnsi"/>
          <w:lang w:val="ru-RU"/>
        </w:rPr>
        <w:t>правительства</w:t>
      </w:r>
      <w:r w:rsidR="00616460" w:rsidRPr="00616460">
        <w:rPr>
          <w:rFonts w:asciiTheme="minorHAnsi" w:hAnsiTheme="minorHAnsi" w:cstheme="minorHAnsi"/>
          <w:lang w:val="ru-RU"/>
        </w:rPr>
        <w:t xml:space="preserve"> </w:t>
      </w:r>
      <w:r w:rsidR="00616460">
        <w:rPr>
          <w:rFonts w:asciiTheme="minorHAnsi" w:hAnsiTheme="minorHAnsi" w:cstheme="minorHAnsi"/>
          <w:lang w:val="ru-RU"/>
        </w:rPr>
        <w:t>Австралии</w:t>
      </w:r>
      <w:r w:rsidRPr="00616460">
        <w:rPr>
          <w:rFonts w:asciiTheme="minorHAnsi" w:hAnsiTheme="minorHAnsi" w:cstheme="minorHAnsi"/>
          <w:lang w:val="ru-RU"/>
        </w:rPr>
        <w:t xml:space="preserve"> (</w:t>
      </w:r>
      <w:r w:rsidRPr="00F775AD">
        <w:rPr>
          <w:rFonts w:asciiTheme="minorHAnsi" w:hAnsiTheme="minorHAnsi" w:cstheme="minorHAnsi"/>
        </w:rPr>
        <w:t>DOCA</w:t>
      </w:r>
      <w:r w:rsidRPr="00616460">
        <w:rPr>
          <w:rFonts w:asciiTheme="minorHAnsi" w:hAnsiTheme="minorHAnsi" w:cstheme="minorHAnsi"/>
          <w:lang w:val="ru-RU"/>
        </w:rPr>
        <w:t>)</w:t>
      </w:r>
      <w:r w:rsidR="00616460">
        <w:rPr>
          <w:rFonts w:asciiTheme="minorHAnsi" w:hAnsiTheme="minorHAnsi" w:cstheme="minorHAnsi"/>
          <w:lang w:val="ru-RU"/>
        </w:rPr>
        <w:t xml:space="preserve"> МСЭ проведет оценки</w:t>
      </w:r>
      <w:r w:rsidRPr="00616460">
        <w:rPr>
          <w:rFonts w:asciiTheme="minorHAnsi" w:hAnsiTheme="minorHAnsi" w:cstheme="minorHAnsi"/>
          <w:lang w:val="ru-RU"/>
        </w:rPr>
        <w:t xml:space="preserve"> </w:t>
      </w:r>
      <w:r w:rsidRPr="00F775AD">
        <w:rPr>
          <w:rFonts w:asciiTheme="minorHAnsi" w:hAnsiTheme="minorHAnsi" w:cstheme="minorHAnsi"/>
        </w:rPr>
        <w:t>CIRT</w:t>
      </w:r>
      <w:r w:rsidRPr="00616460">
        <w:rPr>
          <w:rFonts w:asciiTheme="minorHAnsi" w:hAnsiTheme="minorHAnsi" w:cstheme="minorHAnsi"/>
          <w:lang w:val="ru-RU"/>
        </w:rPr>
        <w:t xml:space="preserve"> </w:t>
      </w:r>
      <w:r w:rsidR="00616460">
        <w:rPr>
          <w:rFonts w:asciiTheme="minorHAnsi" w:hAnsiTheme="minorHAnsi" w:cstheme="minorHAnsi"/>
          <w:lang w:val="ru-RU"/>
        </w:rPr>
        <w:t xml:space="preserve">в Самоа, Тонга, Вануату и Папуа-Новой Гвинее, за чем последуют </w:t>
      </w:r>
      <w:r w:rsidR="00616460" w:rsidRPr="00616460">
        <w:rPr>
          <w:color w:val="000000"/>
          <w:lang w:val="ru-RU"/>
        </w:rPr>
        <w:t>обзоры потенциала в области кибербезопасности</w:t>
      </w:r>
      <w:r w:rsidRPr="00616460">
        <w:rPr>
          <w:rFonts w:asciiTheme="minorHAnsi" w:hAnsiTheme="minorHAnsi" w:cstheme="minorHAnsi"/>
          <w:lang w:val="ru-RU"/>
        </w:rPr>
        <w:t xml:space="preserve">. </w:t>
      </w:r>
      <w:r w:rsidR="00616460">
        <w:rPr>
          <w:rFonts w:asciiTheme="minorHAnsi" w:hAnsiTheme="minorHAnsi" w:cstheme="minorHAnsi"/>
          <w:lang w:val="ru-RU"/>
        </w:rPr>
        <w:t>Наряду с этим МСЭ провел оценки</w:t>
      </w:r>
      <w:r w:rsidRPr="00616460">
        <w:rPr>
          <w:rFonts w:asciiTheme="minorHAnsi" w:hAnsiTheme="minorHAnsi" w:cstheme="minorHAnsi"/>
          <w:lang w:val="ru-RU"/>
        </w:rPr>
        <w:t xml:space="preserve"> </w:t>
      </w:r>
      <w:r w:rsidRPr="00F775AD">
        <w:rPr>
          <w:rFonts w:asciiTheme="minorHAnsi" w:hAnsiTheme="minorHAnsi" w:cstheme="minorHAnsi"/>
        </w:rPr>
        <w:t>CIRT</w:t>
      </w:r>
      <w:r w:rsidRPr="00616460">
        <w:rPr>
          <w:rFonts w:asciiTheme="minorHAnsi" w:hAnsiTheme="minorHAnsi" w:cstheme="minorHAnsi"/>
          <w:lang w:val="ru-RU"/>
        </w:rPr>
        <w:t xml:space="preserve"> </w:t>
      </w:r>
      <w:r w:rsidR="00616460">
        <w:rPr>
          <w:rFonts w:asciiTheme="minorHAnsi" w:hAnsiTheme="minorHAnsi" w:cstheme="minorHAnsi"/>
          <w:lang w:val="ru-RU"/>
        </w:rPr>
        <w:t>для Албании, Боснии и Герцеговины, Мал</w:t>
      </w:r>
      <w:r w:rsidR="00820239">
        <w:rPr>
          <w:rFonts w:asciiTheme="minorHAnsi" w:hAnsiTheme="minorHAnsi" w:cstheme="minorHAnsi"/>
          <w:lang w:val="ru-RU"/>
        </w:rPr>
        <w:t>а</w:t>
      </w:r>
      <w:r w:rsidR="00616460">
        <w:rPr>
          <w:rFonts w:asciiTheme="minorHAnsi" w:hAnsiTheme="minorHAnsi" w:cstheme="minorHAnsi"/>
          <w:lang w:val="ru-RU"/>
        </w:rPr>
        <w:t>ви, Мавритании и Демократической Республики Конго</w:t>
      </w:r>
      <w:r w:rsidRPr="00616460">
        <w:rPr>
          <w:rFonts w:asciiTheme="minorHAnsi" w:hAnsiTheme="minorHAnsi" w:cstheme="minorHAnsi"/>
          <w:lang w:val="ru-RU"/>
        </w:rPr>
        <w:t>.</w:t>
      </w:r>
    </w:p>
    <w:p w:rsidR="006B66AA" w:rsidRPr="00D1557F" w:rsidRDefault="006B66AA" w:rsidP="00096484">
      <w:pPr>
        <w:rPr>
          <w:rFonts w:asciiTheme="minorHAnsi" w:hAnsiTheme="minorHAnsi" w:cstheme="minorHAnsi"/>
          <w:lang w:val="ru-RU"/>
        </w:rPr>
      </w:pPr>
      <w:r w:rsidRPr="00616460">
        <w:rPr>
          <w:rFonts w:asciiTheme="minorHAnsi" w:hAnsiTheme="minorHAnsi" w:cstheme="minorHAnsi"/>
          <w:lang w:val="ru-RU"/>
        </w:rPr>
        <w:t>4.3</w:t>
      </w:r>
      <w:r w:rsidRPr="00616460">
        <w:rPr>
          <w:rFonts w:asciiTheme="minorHAnsi" w:hAnsiTheme="minorHAnsi" w:cstheme="minorHAnsi"/>
          <w:lang w:val="ru-RU"/>
        </w:rPr>
        <w:tab/>
      </w:r>
      <w:r w:rsidR="00616460">
        <w:rPr>
          <w:rFonts w:asciiTheme="minorHAnsi" w:hAnsiTheme="minorHAnsi" w:cstheme="minorHAnsi"/>
          <w:lang w:val="ru-RU"/>
        </w:rPr>
        <w:t>МСЭ</w:t>
      </w:r>
      <w:r w:rsidR="00616460" w:rsidRPr="00616460">
        <w:rPr>
          <w:rFonts w:asciiTheme="minorHAnsi" w:hAnsiTheme="minorHAnsi" w:cstheme="minorHAnsi"/>
          <w:lang w:val="ru-RU"/>
        </w:rPr>
        <w:t xml:space="preserve"> </w:t>
      </w:r>
      <w:r w:rsidR="00616460">
        <w:rPr>
          <w:rFonts w:asciiTheme="minorHAnsi" w:hAnsiTheme="minorHAnsi" w:cstheme="minorHAnsi"/>
          <w:lang w:val="ru-RU"/>
        </w:rPr>
        <w:t>провел</w:t>
      </w:r>
      <w:r w:rsidRPr="00616460">
        <w:rPr>
          <w:rFonts w:asciiTheme="minorHAnsi" w:hAnsiTheme="minorHAnsi" w:cstheme="minorHAnsi"/>
          <w:spacing w:val="2"/>
          <w:lang w:val="ru-RU"/>
        </w:rPr>
        <w:t xml:space="preserve"> 24 </w:t>
      </w:r>
      <w:hyperlink r:id="rId70" w:history="1">
        <w:r w:rsidR="00616460">
          <w:rPr>
            <w:rStyle w:val="Hyperlink"/>
            <w:rFonts w:asciiTheme="minorHAnsi" w:hAnsiTheme="minorHAnsi" w:cstheme="minorHAnsi"/>
            <w:spacing w:val="2"/>
            <w:lang w:val="ru-RU"/>
          </w:rPr>
          <w:t>тренировочных занятия по кибербезопасности</w:t>
        </w:r>
      </w:hyperlink>
      <w:r w:rsidRPr="00616460">
        <w:rPr>
          <w:rFonts w:asciiTheme="minorHAnsi" w:hAnsiTheme="minorHAnsi" w:cstheme="minorHAnsi"/>
          <w:lang w:val="ru-RU"/>
        </w:rPr>
        <w:t xml:space="preserve"> </w:t>
      </w:r>
      <w:r w:rsidR="00616460">
        <w:rPr>
          <w:rFonts w:asciiTheme="minorHAnsi" w:hAnsiTheme="minorHAnsi" w:cstheme="minorHAnsi"/>
          <w:lang w:val="ru-RU"/>
        </w:rPr>
        <w:t>с участием более</w:t>
      </w:r>
      <w:r w:rsidRPr="00616460">
        <w:rPr>
          <w:rFonts w:asciiTheme="minorHAnsi" w:hAnsiTheme="minorHAnsi" w:cstheme="minorHAnsi"/>
          <w:lang w:val="ru-RU"/>
        </w:rPr>
        <w:t xml:space="preserve"> 100</w:t>
      </w:r>
      <w:r w:rsidR="00616460">
        <w:rPr>
          <w:rFonts w:asciiTheme="minorHAnsi" w:hAnsiTheme="minorHAnsi" w:cstheme="minorHAnsi"/>
          <w:lang w:val="ru-RU"/>
        </w:rPr>
        <w:t> стран</w:t>
      </w:r>
      <w:r w:rsidRPr="00616460">
        <w:rPr>
          <w:rFonts w:asciiTheme="minorHAnsi" w:hAnsiTheme="minorHAnsi" w:cstheme="minorHAnsi"/>
          <w:lang w:val="ru-RU"/>
        </w:rPr>
        <w:t xml:space="preserve">. </w:t>
      </w:r>
      <w:r w:rsidR="00380B0D">
        <w:rPr>
          <w:rFonts w:asciiTheme="minorHAnsi" w:hAnsiTheme="minorHAnsi" w:cstheme="minorHAnsi"/>
          <w:lang w:val="ru-RU"/>
        </w:rPr>
        <w:t>Тренировочные занятия по кибербезопасности были проведены</w:t>
      </w:r>
      <w:r w:rsidR="00601DB2">
        <w:rPr>
          <w:rFonts w:asciiTheme="minorHAnsi" w:hAnsiTheme="minorHAnsi" w:cstheme="minorHAnsi"/>
          <w:lang w:val="ru-RU"/>
        </w:rPr>
        <w:t xml:space="preserve"> в</w:t>
      </w:r>
      <w:r w:rsidRPr="00380B0D">
        <w:rPr>
          <w:rFonts w:asciiTheme="minorHAnsi" w:hAnsiTheme="minorHAnsi" w:cstheme="minorHAnsi"/>
          <w:spacing w:val="2"/>
          <w:lang w:val="ru-RU"/>
        </w:rPr>
        <w:t xml:space="preserve"> </w:t>
      </w:r>
      <w:hyperlink r:id="rId71" w:history="1">
        <w:r w:rsidR="008D2605">
          <w:rPr>
            <w:rStyle w:val="Hyperlink"/>
            <w:rFonts w:asciiTheme="minorHAnsi" w:hAnsiTheme="minorHAnsi" w:cstheme="minorHAnsi"/>
            <w:spacing w:val="2"/>
            <w:lang w:val="ru-RU"/>
          </w:rPr>
          <w:t>Гран-Бассам</w:t>
        </w:r>
        <w:r w:rsidR="00601DB2">
          <w:rPr>
            <w:rStyle w:val="Hyperlink"/>
            <w:rFonts w:asciiTheme="minorHAnsi" w:hAnsiTheme="minorHAnsi" w:cstheme="minorHAnsi"/>
            <w:spacing w:val="2"/>
            <w:lang w:val="ru-RU"/>
          </w:rPr>
          <w:t>е</w:t>
        </w:r>
        <w:r w:rsidRPr="00380B0D">
          <w:rPr>
            <w:rStyle w:val="Hyperlink"/>
            <w:rFonts w:asciiTheme="minorHAnsi" w:hAnsiTheme="minorHAnsi" w:cstheme="minorHAnsi"/>
            <w:spacing w:val="2"/>
            <w:lang w:val="ru-RU"/>
          </w:rPr>
          <w:t xml:space="preserve">, </w:t>
        </w:r>
        <w:r w:rsidR="008D2605">
          <w:rPr>
            <w:rStyle w:val="Hyperlink"/>
            <w:rFonts w:asciiTheme="minorHAnsi" w:hAnsiTheme="minorHAnsi" w:cstheme="minorHAnsi"/>
            <w:spacing w:val="2"/>
            <w:lang w:val="ru-RU"/>
          </w:rPr>
          <w:t>Кот-д</w:t>
        </w:r>
        <w:r w:rsidR="008D2605" w:rsidRPr="008D2605">
          <w:rPr>
            <w:rStyle w:val="Hyperlink"/>
            <w:rFonts w:asciiTheme="minorHAnsi" w:hAnsiTheme="minorHAnsi" w:cstheme="minorHAnsi"/>
            <w:spacing w:val="2"/>
            <w:lang w:val="ru-RU"/>
          </w:rPr>
          <w:t>'</w:t>
        </w:r>
        <w:r w:rsidR="008D2605">
          <w:rPr>
            <w:rStyle w:val="Hyperlink"/>
            <w:rFonts w:asciiTheme="minorHAnsi" w:hAnsiTheme="minorHAnsi" w:cstheme="minorHAnsi"/>
            <w:spacing w:val="2"/>
            <w:lang w:val="ru-RU"/>
          </w:rPr>
          <w:t>Ивуар</w:t>
        </w:r>
      </w:hyperlink>
      <w:r w:rsidRPr="00380B0D">
        <w:rPr>
          <w:rFonts w:asciiTheme="minorHAnsi" w:hAnsiTheme="minorHAnsi" w:cstheme="minorHAnsi"/>
          <w:spacing w:val="2"/>
          <w:lang w:val="ru-RU"/>
        </w:rPr>
        <w:t xml:space="preserve"> (</w:t>
      </w:r>
      <w:r w:rsidR="008D2605">
        <w:rPr>
          <w:rFonts w:asciiTheme="minorHAnsi" w:hAnsiTheme="minorHAnsi" w:cstheme="minorHAnsi"/>
          <w:spacing w:val="2"/>
          <w:lang w:val="ru-RU"/>
        </w:rPr>
        <w:t xml:space="preserve">Африканский </w:t>
      </w:r>
      <w:r w:rsidR="008D2605" w:rsidRPr="00096484">
        <w:rPr>
          <w:lang w:val="ru-RU"/>
        </w:rPr>
        <w:t>регион</w:t>
      </w:r>
      <w:r w:rsidRPr="00380B0D">
        <w:rPr>
          <w:rFonts w:asciiTheme="minorHAnsi" w:hAnsiTheme="minorHAnsi" w:cstheme="minorHAnsi"/>
          <w:spacing w:val="2"/>
          <w:lang w:val="ru-RU"/>
        </w:rPr>
        <w:t xml:space="preserve">, </w:t>
      </w:r>
      <w:r w:rsidR="008D2605">
        <w:rPr>
          <w:rFonts w:asciiTheme="minorHAnsi" w:hAnsiTheme="minorHAnsi" w:cstheme="minorHAnsi"/>
          <w:spacing w:val="2"/>
          <w:lang w:val="ru-RU"/>
        </w:rPr>
        <w:t>октябрь</w:t>
      </w:r>
      <w:r w:rsidRPr="00380B0D">
        <w:rPr>
          <w:rFonts w:asciiTheme="minorHAnsi" w:hAnsiTheme="minorHAnsi" w:cstheme="minorHAnsi"/>
          <w:spacing w:val="2"/>
          <w:lang w:val="ru-RU"/>
        </w:rPr>
        <w:t xml:space="preserve"> 2018</w:t>
      </w:r>
      <w:r w:rsidR="008D2605">
        <w:rPr>
          <w:rFonts w:asciiTheme="minorHAnsi" w:hAnsiTheme="minorHAnsi" w:cstheme="minorHAnsi"/>
          <w:spacing w:val="2"/>
          <w:lang w:val="ru-RU"/>
        </w:rPr>
        <w:t> г.</w:t>
      </w:r>
      <w:r w:rsidRPr="00380B0D">
        <w:rPr>
          <w:rFonts w:asciiTheme="minorHAnsi" w:hAnsiTheme="minorHAnsi" w:cstheme="minorHAnsi"/>
          <w:spacing w:val="2"/>
          <w:lang w:val="ru-RU"/>
        </w:rPr>
        <w:t>)</w:t>
      </w:r>
      <w:r w:rsidR="00601DB2">
        <w:rPr>
          <w:rFonts w:asciiTheme="minorHAnsi" w:hAnsiTheme="minorHAnsi" w:cstheme="minorHAnsi"/>
          <w:spacing w:val="2"/>
          <w:lang w:val="ru-RU"/>
        </w:rPr>
        <w:t>,</w:t>
      </w:r>
      <w:r w:rsidRPr="00380B0D">
        <w:rPr>
          <w:rFonts w:asciiTheme="minorHAnsi" w:hAnsiTheme="minorHAnsi" w:cstheme="minorHAnsi"/>
          <w:spacing w:val="6"/>
          <w:lang w:val="ru-RU"/>
        </w:rPr>
        <w:t xml:space="preserve"> </w:t>
      </w:r>
      <w:hyperlink r:id="rId72" w:history="1">
        <w:r w:rsidR="008D2605">
          <w:rPr>
            <w:rStyle w:val="Hyperlink"/>
            <w:rFonts w:asciiTheme="minorHAnsi" w:hAnsiTheme="minorHAnsi" w:cstheme="minorHAnsi"/>
            <w:spacing w:val="6"/>
            <w:lang w:val="ru-RU"/>
          </w:rPr>
          <w:t>Ла-Плат</w:t>
        </w:r>
        <w:r w:rsidR="00601DB2">
          <w:rPr>
            <w:rStyle w:val="Hyperlink"/>
            <w:rFonts w:asciiTheme="minorHAnsi" w:hAnsiTheme="minorHAnsi" w:cstheme="minorHAnsi"/>
            <w:spacing w:val="6"/>
            <w:lang w:val="ru-RU"/>
          </w:rPr>
          <w:t>е</w:t>
        </w:r>
        <w:r w:rsidR="008D2605">
          <w:rPr>
            <w:rStyle w:val="Hyperlink"/>
            <w:rFonts w:asciiTheme="minorHAnsi" w:hAnsiTheme="minorHAnsi" w:cstheme="minorHAnsi"/>
            <w:spacing w:val="6"/>
            <w:lang w:val="ru-RU"/>
          </w:rPr>
          <w:t>, Аргентина</w:t>
        </w:r>
      </w:hyperlink>
      <w:r w:rsidRPr="00380B0D">
        <w:rPr>
          <w:rFonts w:asciiTheme="minorHAnsi" w:hAnsiTheme="minorHAnsi" w:cstheme="minorHAnsi"/>
          <w:spacing w:val="6"/>
          <w:lang w:val="ru-RU"/>
        </w:rPr>
        <w:t xml:space="preserve"> (</w:t>
      </w:r>
      <w:r w:rsidR="008D2605">
        <w:rPr>
          <w:rFonts w:asciiTheme="minorHAnsi" w:hAnsiTheme="minorHAnsi" w:cstheme="minorHAnsi"/>
          <w:spacing w:val="6"/>
          <w:lang w:val="ru-RU"/>
        </w:rPr>
        <w:t>регион Северной и Южной Америки</w:t>
      </w:r>
      <w:r w:rsidRPr="00380B0D">
        <w:rPr>
          <w:rFonts w:asciiTheme="minorHAnsi" w:hAnsiTheme="minorHAnsi" w:cstheme="minorHAnsi"/>
          <w:lang w:val="ru-RU"/>
        </w:rPr>
        <w:t xml:space="preserve">, </w:t>
      </w:r>
      <w:r w:rsidR="008D2605">
        <w:rPr>
          <w:rFonts w:asciiTheme="minorHAnsi" w:hAnsiTheme="minorHAnsi" w:cstheme="minorHAnsi"/>
          <w:lang w:val="ru-RU"/>
        </w:rPr>
        <w:t>июнь</w:t>
      </w:r>
      <w:r w:rsidRPr="00380B0D">
        <w:rPr>
          <w:rFonts w:asciiTheme="minorHAnsi" w:hAnsiTheme="minorHAnsi" w:cstheme="minorHAnsi"/>
          <w:lang w:val="ru-RU"/>
        </w:rPr>
        <w:t xml:space="preserve"> 2018</w:t>
      </w:r>
      <w:r w:rsidR="008D2605">
        <w:rPr>
          <w:rFonts w:asciiTheme="minorHAnsi" w:hAnsiTheme="minorHAnsi" w:cstheme="minorHAnsi"/>
          <w:lang w:val="ru-RU"/>
        </w:rPr>
        <w:t> г.</w:t>
      </w:r>
      <w:r w:rsidRPr="00380B0D">
        <w:rPr>
          <w:rFonts w:asciiTheme="minorHAnsi" w:hAnsiTheme="minorHAnsi" w:cstheme="minorHAnsi"/>
          <w:lang w:val="ru-RU"/>
        </w:rPr>
        <w:t>)</w:t>
      </w:r>
      <w:r w:rsidR="00601DB2">
        <w:rPr>
          <w:rFonts w:asciiTheme="minorHAnsi" w:hAnsiTheme="minorHAnsi" w:cstheme="minorHAnsi"/>
          <w:lang w:val="ru-RU"/>
        </w:rPr>
        <w:t>,</w:t>
      </w:r>
      <w:r w:rsidRPr="00380B0D">
        <w:rPr>
          <w:rFonts w:asciiTheme="minorHAnsi" w:hAnsiTheme="minorHAnsi" w:cstheme="minorHAnsi"/>
          <w:lang w:val="ru-RU"/>
        </w:rPr>
        <w:t xml:space="preserve"> </w:t>
      </w:r>
      <w:hyperlink r:id="rId73" w:history="1">
        <w:r w:rsidR="00D1557F">
          <w:rPr>
            <w:rStyle w:val="Hyperlink"/>
            <w:rFonts w:asciiTheme="minorHAnsi" w:hAnsiTheme="minorHAnsi" w:cstheme="minorHAnsi"/>
            <w:lang w:val="ru-RU"/>
          </w:rPr>
          <w:t>Эль-К</w:t>
        </w:r>
        <w:r w:rsidR="008D2605">
          <w:rPr>
            <w:rStyle w:val="Hyperlink"/>
            <w:rFonts w:asciiTheme="minorHAnsi" w:hAnsiTheme="minorHAnsi" w:cstheme="minorHAnsi"/>
            <w:lang w:val="ru-RU"/>
          </w:rPr>
          <w:t>увейт</w:t>
        </w:r>
        <w:r w:rsidR="00601DB2">
          <w:rPr>
            <w:rStyle w:val="Hyperlink"/>
            <w:rFonts w:asciiTheme="minorHAnsi" w:hAnsiTheme="minorHAnsi" w:cstheme="minorHAnsi"/>
            <w:lang w:val="ru-RU"/>
          </w:rPr>
          <w:t>е</w:t>
        </w:r>
        <w:r w:rsidRPr="00380B0D">
          <w:rPr>
            <w:rStyle w:val="Hyperlink"/>
            <w:rFonts w:asciiTheme="minorHAnsi" w:hAnsiTheme="minorHAnsi" w:cstheme="minorHAnsi"/>
            <w:lang w:val="ru-RU"/>
          </w:rPr>
          <w:t xml:space="preserve">, </w:t>
        </w:r>
        <w:r w:rsidR="00D1557F">
          <w:rPr>
            <w:rStyle w:val="Hyperlink"/>
            <w:rFonts w:asciiTheme="minorHAnsi" w:hAnsiTheme="minorHAnsi" w:cstheme="minorHAnsi"/>
            <w:lang w:val="ru-RU"/>
          </w:rPr>
          <w:t>Кувейт</w:t>
        </w:r>
      </w:hyperlink>
      <w:r w:rsidRPr="00380B0D">
        <w:rPr>
          <w:rFonts w:asciiTheme="minorHAnsi" w:hAnsiTheme="minorHAnsi" w:cstheme="minorHAnsi"/>
          <w:b/>
          <w:bCs/>
          <w:lang w:val="ru-RU"/>
        </w:rPr>
        <w:t xml:space="preserve"> </w:t>
      </w:r>
      <w:r w:rsidRPr="00380B0D">
        <w:rPr>
          <w:rFonts w:asciiTheme="minorHAnsi" w:hAnsiTheme="minorHAnsi" w:cstheme="minorHAnsi"/>
          <w:bCs/>
          <w:lang w:val="ru-RU"/>
        </w:rPr>
        <w:t>(</w:t>
      </w:r>
      <w:r w:rsidR="00D1557F">
        <w:rPr>
          <w:rFonts w:asciiTheme="minorHAnsi" w:hAnsiTheme="minorHAnsi" w:cstheme="minorHAnsi"/>
          <w:bCs/>
          <w:lang w:val="ru-RU"/>
        </w:rPr>
        <w:t>Арабский регион</w:t>
      </w:r>
      <w:r w:rsidRPr="00380B0D">
        <w:rPr>
          <w:rFonts w:asciiTheme="minorHAnsi" w:hAnsiTheme="minorHAnsi" w:cstheme="minorHAnsi"/>
          <w:lang w:val="ru-RU"/>
        </w:rPr>
        <w:t xml:space="preserve">, </w:t>
      </w:r>
      <w:r w:rsidR="00D1557F">
        <w:rPr>
          <w:rFonts w:asciiTheme="minorHAnsi" w:hAnsiTheme="minorHAnsi" w:cstheme="minorHAnsi"/>
          <w:lang w:val="ru-RU"/>
        </w:rPr>
        <w:t>октябрь</w:t>
      </w:r>
      <w:r w:rsidRPr="00380B0D">
        <w:rPr>
          <w:rFonts w:asciiTheme="minorHAnsi" w:hAnsiTheme="minorHAnsi" w:cstheme="minorHAnsi"/>
          <w:lang w:val="ru-RU"/>
        </w:rPr>
        <w:t xml:space="preserve"> 2018</w:t>
      </w:r>
      <w:r w:rsidR="00D1557F">
        <w:rPr>
          <w:rFonts w:asciiTheme="minorHAnsi" w:hAnsiTheme="minorHAnsi" w:cstheme="minorHAnsi"/>
          <w:lang w:val="ru-RU"/>
        </w:rPr>
        <w:t> г.</w:t>
      </w:r>
      <w:r w:rsidR="00601DB2">
        <w:rPr>
          <w:rFonts w:asciiTheme="minorHAnsi" w:hAnsiTheme="minorHAnsi" w:cstheme="minorHAnsi"/>
          <w:lang w:val="ru-RU"/>
        </w:rPr>
        <w:t>),</w:t>
      </w:r>
      <w:r w:rsidRPr="00380B0D">
        <w:rPr>
          <w:rFonts w:asciiTheme="minorHAnsi" w:hAnsiTheme="minorHAnsi" w:cstheme="minorHAnsi"/>
          <w:lang w:val="ru-RU"/>
        </w:rPr>
        <w:t xml:space="preserve"> </w:t>
      </w:r>
      <w:hyperlink r:id="rId74" w:history="1">
        <w:r w:rsidR="00D1557F">
          <w:rPr>
            <w:rStyle w:val="Hyperlink"/>
            <w:rFonts w:asciiTheme="minorHAnsi" w:hAnsiTheme="minorHAnsi" w:cstheme="minorHAnsi"/>
            <w:lang w:val="ru-RU"/>
          </w:rPr>
          <w:t>Лимассол</w:t>
        </w:r>
        <w:r w:rsidR="00601DB2">
          <w:rPr>
            <w:rStyle w:val="Hyperlink"/>
            <w:rFonts w:asciiTheme="minorHAnsi" w:hAnsiTheme="minorHAnsi" w:cstheme="minorHAnsi"/>
            <w:lang w:val="ru-RU"/>
          </w:rPr>
          <w:t>е</w:t>
        </w:r>
        <w:r w:rsidRPr="00380B0D">
          <w:rPr>
            <w:rStyle w:val="Hyperlink"/>
            <w:rFonts w:asciiTheme="minorHAnsi" w:hAnsiTheme="minorHAnsi" w:cstheme="minorHAnsi"/>
            <w:lang w:val="ru-RU"/>
          </w:rPr>
          <w:t xml:space="preserve">, </w:t>
        </w:r>
        <w:r w:rsidR="00820239">
          <w:rPr>
            <w:rStyle w:val="Hyperlink"/>
            <w:rFonts w:asciiTheme="minorHAnsi" w:hAnsiTheme="minorHAnsi" w:cstheme="minorHAnsi"/>
            <w:lang w:val="ru-RU"/>
          </w:rPr>
          <w:t>Кипр</w:t>
        </w:r>
      </w:hyperlink>
      <w:r w:rsidRPr="00380B0D">
        <w:rPr>
          <w:rFonts w:asciiTheme="minorHAnsi" w:hAnsiTheme="minorHAnsi" w:cstheme="minorHAnsi"/>
          <w:lang w:val="ru-RU"/>
        </w:rPr>
        <w:t xml:space="preserve"> (</w:t>
      </w:r>
      <w:r w:rsidR="00D1557F">
        <w:rPr>
          <w:rFonts w:asciiTheme="minorHAnsi" w:hAnsiTheme="minorHAnsi" w:cstheme="minorHAnsi"/>
          <w:lang w:val="ru-RU"/>
        </w:rPr>
        <w:t>регион Европы</w:t>
      </w:r>
      <w:r w:rsidRPr="00380B0D">
        <w:rPr>
          <w:rFonts w:asciiTheme="minorHAnsi" w:hAnsiTheme="minorHAnsi" w:cstheme="minorHAnsi"/>
          <w:lang w:val="ru-RU"/>
        </w:rPr>
        <w:t xml:space="preserve">, </w:t>
      </w:r>
      <w:r w:rsidR="00D1557F">
        <w:rPr>
          <w:rFonts w:asciiTheme="minorHAnsi" w:hAnsiTheme="minorHAnsi" w:cstheme="minorHAnsi"/>
          <w:lang w:val="ru-RU"/>
        </w:rPr>
        <w:t>ноябрь</w:t>
      </w:r>
      <w:r w:rsidRPr="00380B0D">
        <w:rPr>
          <w:rFonts w:asciiTheme="minorHAnsi" w:hAnsiTheme="minorHAnsi" w:cstheme="minorHAnsi"/>
          <w:lang w:val="ru-RU"/>
        </w:rPr>
        <w:t xml:space="preserve"> 2018</w:t>
      </w:r>
      <w:r w:rsidR="00D1557F">
        <w:rPr>
          <w:rFonts w:asciiTheme="minorHAnsi" w:hAnsiTheme="minorHAnsi" w:cstheme="minorHAnsi"/>
          <w:lang w:val="ru-RU"/>
        </w:rPr>
        <w:t> г.</w:t>
      </w:r>
      <w:r w:rsidRPr="00380B0D">
        <w:rPr>
          <w:rFonts w:asciiTheme="minorHAnsi" w:hAnsiTheme="minorHAnsi" w:cstheme="minorHAnsi"/>
          <w:lang w:val="ru-RU"/>
        </w:rPr>
        <w:t xml:space="preserve">) </w:t>
      </w:r>
      <w:r w:rsidR="00D1557F">
        <w:rPr>
          <w:rFonts w:asciiTheme="minorHAnsi" w:hAnsiTheme="minorHAnsi" w:cstheme="minorHAnsi"/>
          <w:lang w:val="ru-RU"/>
        </w:rPr>
        <w:t>и</w:t>
      </w:r>
      <w:r w:rsidRPr="00380B0D">
        <w:rPr>
          <w:rFonts w:asciiTheme="minorHAnsi" w:hAnsiTheme="minorHAnsi" w:cstheme="minorHAnsi"/>
          <w:lang w:val="ru-RU"/>
        </w:rPr>
        <w:t xml:space="preserve"> </w:t>
      </w:r>
      <w:hyperlink r:id="rId75" w:history="1">
        <w:r w:rsidR="00D1557F">
          <w:rPr>
            <w:rStyle w:val="Hyperlink"/>
            <w:rFonts w:asciiTheme="minorHAnsi" w:hAnsiTheme="minorHAnsi" w:cstheme="minorHAnsi"/>
            <w:lang w:val="ru-RU"/>
          </w:rPr>
          <w:t>Баку</w:t>
        </w:r>
        <w:r w:rsidRPr="00380B0D">
          <w:rPr>
            <w:rStyle w:val="Hyperlink"/>
            <w:rFonts w:asciiTheme="minorHAnsi" w:hAnsiTheme="minorHAnsi" w:cstheme="minorHAnsi"/>
            <w:lang w:val="ru-RU"/>
          </w:rPr>
          <w:t xml:space="preserve">, </w:t>
        </w:r>
        <w:r w:rsidR="00D1557F">
          <w:rPr>
            <w:rStyle w:val="Hyperlink"/>
            <w:rFonts w:asciiTheme="minorHAnsi" w:hAnsiTheme="minorHAnsi" w:cstheme="minorHAnsi"/>
            <w:lang w:val="ru-RU"/>
          </w:rPr>
          <w:t>Азербайджан</w:t>
        </w:r>
      </w:hyperlink>
      <w:r w:rsidRPr="00380B0D">
        <w:rPr>
          <w:rFonts w:asciiTheme="minorHAnsi" w:hAnsiTheme="minorHAnsi" w:cstheme="minorHAnsi"/>
          <w:lang w:val="ru-RU"/>
        </w:rPr>
        <w:t xml:space="preserve"> (</w:t>
      </w:r>
      <w:r w:rsidR="00D1557F">
        <w:rPr>
          <w:rFonts w:asciiTheme="minorHAnsi" w:hAnsiTheme="minorHAnsi" w:cstheme="minorHAnsi"/>
          <w:lang w:val="ru-RU"/>
        </w:rPr>
        <w:t>регион СНГ</w:t>
      </w:r>
      <w:r w:rsidRPr="00380B0D">
        <w:rPr>
          <w:rFonts w:asciiTheme="minorHAnsi" w:hAnsiTheme="minorHAnsi" w:cstheme="minorHAnsi"/>
          <w:lang w:val="ru-RU"/>
        </w:rPr>
        <w:t xml:space="preserve">, </w:t>
      </w:r>
      <w:r w:rsidR="00D1557F">
        <w:rPr>
          <w:rFonts w:asciiTheme="minorHAnsi" w:hAnsiTheme="minorHAnsi" w:cstheme="minorHAnsi"/>
          <w:lang w:val="ru-RU"/>
        </w:rPr>
        <w:t>сентябрь</w:t>
      </w:r>
      <w:r w:rsidRPr="00380B0D">
        <w:rPr>
          <w:rFonts w:asciiTheme="minorHAnsi" w:hAnsiTheme="minorHAnsi" w:cstheme="minorHAnsi"/>
          <w:lang w:val="ru-RU"/>
        </w:rPr>
        <w:t xml:space="preserve"> 2018</w:t>
      </w:r>
      <w:r w:rsidR="00D1557F">
        <w:rPr>
          <w:rFonts w:asciiTheme="minorHAnsi" w:hAnsiTheme="minorHAnsi" w:cstheme="minorHAnsi"/>
          <w:lang w:val="ru-RU"/>
        </w:rPr>
        <w:t> г.</w:t>
      </w:r>
      <w:r w:rsidRPr="00380B0D">
        <w:rPr>
          <w:rFonts w:asciiTheme="minorHAnsi" w:hAnsiTheme="minorHAnsi" w:cstheme="minorHAnsi"/>
          <w:lang w:val="ru-RU"/>
        </w:rPr>
        <w:t xml:space="preserve">). </w:t>
      </w:r>
      <w:r w:rsidR="00D1557F">
        <w:rPr>
          <w:rFonts w:asciiTheme="minorHAnsi" w:hAnsiTheme="minorHAnsi" w:cstheme="minorHAnsi"/>
          <w:lang w:val="ru-RU"/>
        </w:rPr>
        <w:t xml:space="preserve">Тренировочное занятие по кибербезопасности для Европы будет проведено в </w:t>
      </w:r>
      <w:hyperlink r:id="rId76" w:history="1">
        <w:r w:rsidR="00D1557F">
          <w:rPr>
            <w:rStyle w:val="Hyperlink"/>
            <w:rFonts w:asciiTheme="minorHAnsi" w:hAnsiTheme="minorHAnsi" w:cstheme="minorHAnsi"/>
            <w:lang w:val="ru-RU"/>
          </w:rPr>
          <w:t>Румынии</w:t>
        </w:r>
      </w:hyperlink>
      <w:r w:rsidRPr="00D1557F">
        <w:rPr>
          <w:rStyle w:val="Hyperlink"/>
          <w:rFonts w:asciiTheme="minorHAnsi" w:hAnsiTheme="minorHAnsi" w:cstheme="minorHAnsi"/>
          <w:lang w:val="ru-RU"/>
        </w:rPr>
        <w:t xml:space="preserve"> (</w:t>
      </w:r>
      <w:r w:rsidR="00C51F7D">
        <w:rPr>
          <w:rStyle w:val="Hyperlink"/>
          <w:rFonts w:asciiTheme="minorHAnsi" w:hAnsiTheme="minorHAnsi" w:cstheme="minorHAnsi"/>
          <w:lang w:val="ru-RU"/>
        </w:rPr>
        <w:t>май</w:t>
      </w:r>
      <w:r w:rsidRPr="00D1557F">
        <w:rPr>
          <w:rStyle w:val="Hyperlink"/>
          <w:rFonts w:asciiTheme="minorHAnsi" w:hAnsiTheme="minorHAnsi" w:cstheme="minorHAnsi"/>
          <w:lang w:val="ru-RU"/>
        </w:rPr>
        <w:t xml:space="preserve"> 2019</w:t>
      </w:r>
      <w:r w:rsidR="00C51F7D">
        <w:rPr>
          <w:rStyle w:val="Hyperlink"/>
          <w:rFonts w:asciiTheme="minorHAnsi" w:hAnsiTheme="minorHAnsi" w:cstheme="minorHAnsi"/>
          <w:lang w:val="ru-RU"/>
        </w:rPr>
        <w:t> г.</w:t>
      </w:r>
      <w:r w:rsidRPr="00D1557F">
        <w:rPr>
          <w:rStyle w:val="Hyperlink"/>
          <w:rFonts w:asciiTheme="minorHAnsi" w:hAnsiTheme="minorHAnsi" w:cstheme="minorHAnsi"/>
          <w:lang w:val="ru-RU"/>
        </w:rPr>
        <w:t>)</w:t>
      </w:r>
      <w:r w:rsidRPr="00D1557F">
        <w:rPr>
          <w:rFonts w:asciiTheme="minorHAnsi" w:hAnsiTheme="minorHAnsi" w:cstheme="minorHAnsi"/>
          <w:lang w:val="ru-RU"/>
        </w:rPr>
        <w:t>.</w:t>
      </w:r>
    </w:p>
    <w:p w:rsidR="006B66AA" w:rsidRPr="00C65261" w:rsidRDefault="006B66AA" w:rsidP="00096484">
      <w:pPr>
        <w:rPr>
          <w:rFonts w:asciiTheme="minorHAnsi" w:hAnsiTheme="minorHAnsi" w:cstheme="minorHAnsi"/>
          <w:szCs w:val="22"/>
          <w:lang w:val="ru-RU"/>
        </w:rPr>
      </w:pPr>
      <w:r w:rsidRPr="003B400C">
        <w:rPr>
          <w:rFonts w:asciiTheme="minorHAnsi" w:hAnsiTheme="minorHAnsi" w:cstheme="minorHAnsi"/>
          <w:szCs w:val="22"/>
          <w:lang w:val="ru-RU"/>
        </w:rPr>
        <w:t>4.4</w:t>
      </w:r>
      <w:r w:rsidRPr="003B400C">
        <w:rPr>
          <w:rFonts w:asciiTheme="minorHAnsi" w:hAnsiTheme="minorHAnsi" w:cstheme="minorHAnsi"/>
          <w:szCs w:val="22"/>
          <w:lang w:val="ru-RU"/>
        </w:rPr>
        <w:tab/>
      </w:r>
      <w:r w:rsidR="00601DB2">
        <w:rPr>
          <w:rFonts w:asciiTheme="minorHAnsi" w:hAnsiTheme="minorHAnsi" w:cstheme="minorHAnsi"/>
          <w:szCs w:val="22"/>
          <w:lang w:val="ru-RU"/>
        </w:rPr>
        <w:t xml:space="preserve">В сентябре 2018 года было опубликовано </w:t>
      </w:r>
      <w:hyperlink r:id="rId77" w:history="1">
        <w:r w:rsidR="00C51F7D" w:rsidRPr="003B400C">
          <w:rPr>
            <w:rStyle w:val="Hyperlink"/>
            <w:lang w:val="ru-RU"/>
          </w:rPr>
          <w:t>Руководство по разработке национальной стратегии кибербезопасности</w:t>
        </w:r>
      </w:hyperlink>
      <w:r w:rsidR="00C51F7D" w:rsidRPr="003B400C">
        <w:rPr>
          <w:color w:val="000000"/>
          <w:lang w:val="ru-RU"/>
        </w:rPr>
        <w:t xml:space="preserve"> (</w:t>
      </w:r>
      <w:r w:rsidR="00C51F7D">
        <w:rPr>
          <w:color w:val="000000"/>
          <w:lang w:val="en-US"/>
        </w:rPr>
        <w:t>NCS</w:t>
      </w:r>
      <w:r w:rsidR="00C51F7D" w:rsidRPr="003B400C">
        <w:rPr>
          <w:color w:val="000000"/>
          <w:lang w:val="ru-RU"/>
        </w:rPr>
        <w:t>)</w:t>
      </w:r>
      <w:r w:rsidRPr="003B400C">
        <w:rPr>
          <w:rStyle w:val="Hyperlink"/>
          <w:rFonts w:asciiTheme="minorHAnsi" w:hAnsiTheme="minorHAnsi" w:cstheme="minorHAnsi"/>
          <w:szCs w:val="22"/>
          <w:u w:val="none"/>
          <w:lang w:val="ru-RU"/>
        </w:rPr>
        <w:t>,</w:t>
      </w:r>
      <w:r w:rsidR="00426E35">
        <w:rPr>
          <w:rStyle w:val="Hyperlink"/>
          <w:rFonts w:asciiTheme="minorHAnsi" w:hAnsiTheme="minorHAnsi" w:cstheme="minorHAnsi"/>
          <w:szCs w:val="22"/>
          <w:u w:val="none"/>
          <w:lang w:val="ru-RU"/>
        </w:rPr>
        <w:t xml:space="preserve"> </w:t>
      </w:r>
      <w:r w:rsidR="00C51F7D" w:rsidRPr="00C51F7D">
        <w:rPr>
          <w:rStyle w:val="Hyperlink"/>
          <w:rFonts w:asciiTheme="minorHAnsi" w:hAnsiTheme="minorHAnsi" w:cstheme="minorHAnsi"/>
          <w:color w:val="auto"/>
          <w:szCs w:val="22"/>
          <w:u w:val="none"/>
          <w:lang w:val="ru-RU"/>
        </w:rPr>
        <w:t>разработанное</w:t>
      </w:r>
      <w:r w:rsidR="00C51F7D" w:rsidRPr="003B400C">
        <w:rPr>
          <w:rFonts w:asciiTheme="minorHAnsi" w:hAnsiTheme="minorHAnsi" w:cstheme="minorHAnsi"/>
          <w:szCs w:val="22"/>
          <w:lang w:val="ru-RU"/>
        </w:rPr>
        <w:t xml:space="preserve"> </w:t>
      </w:r>
      <w:r w:rsidR="003B400C">
        <w:rPr>
          <w:rFonts w:asciiTheme="minorHAnsi" w:hAnsiTheme="minorHAnsi" w:cstheme="minorHAnsi"/>
          <w:szCs w:val="22"/>
          <w:lang w:val="ru-RU"/>
        </w:rPr>
        <w:t>в рамках процесса сотрудничества многих заинтересованных сторон</w:t>
      </w:r>
      <w:r w:rsidR="00185D73">
        <w:rPr>
          <w:rFonts w:asciiTheme="minorHAnsi" w:hAnsiTheme="minorHAnsi" w:cstheme="minorHAnsi"/>
          <w:szCs w:val="22"/>
          <w:lang w:val="ru-RU"/>
        </w:rPr>
        <w:t xml:space="preserve"> с участием 15 межправительственных организаций, частного сектора, академических организаций и гражданск</w:t>
      </w:r>
      <w:r w:rsidR="00601DB2">
        <w:rPr>
          <w:rFonts w:asciiTheme="minorHAnsi" w:hAnsiTheme="minorHAnsi" w:cstheme="minorHAnsi"/>
          <w:szCs w:val="22"/>
          <w:lang w:val="ru-RU"/>
        </w:rPr>
        <w:t>ого общества при содействии МСЭ</w:t>
      </w:r>
      <w:r w:rsidRPr="003B400C">
        <w:rPr>
          <w:rFonts w:asciiTheme="minorHAnsi" w:hAnsiTheme="minorHAnsi" w:cstheme="minorHAnsi"/>
          <w:szCs w:val="22"/>
          <w:lang w:val="ru-RU"/>
        </w:rPr>
        <w:t xml:space="preserve">. </w:t>
      </w:r>
      <w:r w:rsidR="00450F69">
        <w:rPr>
          <w:rFonts w:asciiTheme="minorHAnsi" w:hAnsiTheme="minorHAnsi" w:cstheme="minorHAnsi"/>
          <w:szCs w:val="22"/>
          <w:lang w:val="ru-RU"/>
        </w:rPr>
        <w:t>Инициатива</w:t>
      </w:r>
      <w:r w:rsidRPr="00450F69">
        <w:rPr>
          <w:rFonts w:asciiTheme="minorHAnsi" w:hAnsiTheme="minorHAnsi" w:cstheme="minorHAnsi"/>
          <w:szCs w:val="22"/>
          <w:lang w:val="ru-RU"/>
        </w:rPr>
        <w:t xml:space="preserve"> </w:t>
      </w:r>
      <w:r w:rsidRPr="00F775AD">
        <w:rPr>
          <w:rFonts w:asciiTheme="minorHAnsi" w:hAnsiTheme="minorHAnsi" w:cstheme="minorHAnsi"/>
          <w:szCs w:val="22"/>
        </w:rPr>
        <w:t>NCS</w:t>
      </w:r>
      <w:r w:rsidRPr="00450F69">
        <w:rPr>
          <w:rFonts w:asciiTheme="minorHAnsi" w:hAnsiTheme="minorHAnsi" w:cstheme="minorHAnsi"/>
          <w:szCs w:val="22"/>
          <w:lang w:val="ru-RU"/>
        </w:rPr>
        <w:t xml:space="preserve"> </w:t>
      </w:r>
      <w:r w:rsidR="00450F69">
        <w:rPr>
          <w:rFonts w:asciiTheme="minorHAnsi" w:hAnsiTheme="minorHAnsi" w:cstheme="minorHAnsi"/>
          <w:szCs w:val="22"/>
          <w:lang w:val="ru-RU"/>
        </w:rPr>
        <w:t>обеспечивает функциональный комплект документов</w:t>
      </w:r>
      <w:r w:rsidR="00724A56">
        <w:rPr>
          <w:rFonts w:asciiTheme="minorHAnsi" w:hAnsiTheme="minorHAnsi" w:cstheme="minorHAnsi"/>
          <w:szCs w:val="22"/>
          <w:lang w:val="ru-RU"/>
        </w:rPr>
        <w:t xml:space="preserve"> для помощи правительствам </w:t>
      </w:r>
      <w:r w:rsidR="0007055B">
        <w:rPr>
          <w:rFonts w:asciiTheme="minorHAnsi" w:hAnsiTheme="minorHAnsi" w:cstheme="minorHAnsi"/>
          <w:szCs w:val="22"/>
          <w:lang w:val="ru-RU"/>
        </w:rPr>
        <w:t>в разработке и совершенствовании их стратегий в области кибербезопасности</w:t>
      </w:r>
      <w:r w:rsidRPr="00450F69">
        <w:rPr>
          <w:rFonts w:asciiTheme="minorHAnsi" w:hAnsiTheme="minorHAnsi" w:cstheme="minorHAnsi"/>
          <w:szCs w:val="22"/>
          <w:lang w:val="ru-RU"/>
        </w:rPr>
        <w:t xml:space="preserve">. </w:t>
      </w:r>
      <w:r w:rsidR="00187B1C">
        <w:rPr>
          <w:rFonts w:asciiTheme="minorHAnsi" w:hAnsiTheme="minorHAnsi" w:cstheme="minorHAnsi"/>
          <w:szCs w:val="22"/>
          <w:lang w:val="ru-RU"/>
        </w:rPr>
        <w:t>МСЭ</w:t>
      </w:r>
      <w:r w:rsidR="00187B1C" w:rsidRPr="00187B1C">
        <w:rPr>
          <w:rFonts w:asciiTheme="minorHAnsi" w:hAnsiTheme="minorHAnsi" w:cstheme="minorHAnsi"/>
          <w:szCs w:val="22"/>
          <w:lang w:val="ru-RU"/>
        </w:rPr>
        <w:t xml:space="preserve"> </w:t>
      </w:r>
      <w:r w:rsidR="00187B1C">
        <w:rPr>
          <w:rFonts w:asciiTheme="minorHAnsi" w:hAnsiTheme="minorHAnsi" w:cstheme="minorHAnsi"/>
          <w:szCs w:val="22"/>
          <w:lang w:val="ru-RU"/>
        </w:rPr>
        <w:t>проводит</w:t>
      </w:r>
      <w:r w:rsidR="00187B1C" w:rsidRPr="00187B1C">
        <w:rPr>
          <w:rFonts w:asciiTheme="minorHAnsi" w:hAnsiTheme="minorHAnsi" w:cstheme="minorHAnsi"/>
          <w:szCs w:val="22"/>
          <w:lang w:val="ru-RU"/>
        </w:rPr>
        <w:t xml:space="preserve"> </w:t>
      </w:r>
      <w:r w:rsidR="00187B1C">
        <w:rPr>
          <w:rFonts w:asciiTheme="minorHAnsi" w:hAnsiTheme="minorHAnsi" w:cstheme="minorHAnsi"/>
          <w:szCs w:val="22"/>
          <w:lang w:val="ru-RU"/>
        </w:rPr>
        <w:t xml:space="preserve">региональные и национальные </w:t>
      </w:r>
      <w:r w:rsidR="00187B1C" w:rsidRPr="00096484">
        <w:rPr>
          <w:lang w:val="ru-RU"/>
        </w:rPr>
        <w:t>семинары</w:t>
      </w:r>
      <w:r w:rsidR="00187B1C">
        <w:rPr>
          <w:rFonts w:asciiTheme="minorHAnsi" w:hAnsiTheme="minorHAnsi" w:cstheme="minorHAnsi"/>
          <w:szCs w:val="22"/>
          <w:lang w:val="ru-RU"/>
        </w:rPr>
        <w:t>-практикумы по стратегии кибербезопасности для поддержки Государств-Членов в разработке</w:t>
      </w:r>
      <w:r w:rsidR="003A14F2">
        <w:rPr>
          <w:rFonts w:asciiTheme="minorHAnsi" w:hAnsiTheme="minorHAnsi" w:cstheme="minorHAnsi"/>
          <w:szCs w:val="22"/>
          <w:lang w:val="ru-RU"/>
        </w:rPr>
        <w:t xml:space="preserve"> их </w:t>
      </w:r>
      <w:r w:rsidRPr="00F775AD">
        <w:rPr>
          <w:rFonts w:asciiTheme="minorHAnsi" w:hAnsiTheme="minorHAnsi" w:cstheme="minorHAnsi"/>
          <w:szCs w:val="22"/>
        </w:rPr>
        <w:t>NCS</w:t>
      </w:r>
      <w:r w:rsidRPr="00187B1C">
        <w:rPr>
          <w:rFonts w:asciiTheme="minorHAnsi" w:hAnsiTheme="minorHAnsi" w:cstheme="minorHAnsi"/>
          <w:szCs w:val="22"/>
          <w:lang w:val="ru-RU"/>
        </w:rPr>
        <w:t xml:space="preserve">. </w:t>
      </w:r>
      <w:r w:rsidR="00C65261">
        <w:rPr>
          <w:rFonts w:asciiTheme="minorHAnsi" w:hAnsiTheme="minorHAnsi" w:cstheme="minorHAnsi"/>
          <w:szCs w:val="22"/>
          <w:lang w:val="ru-RU"/>
        </w:rPr>
        <w:t>В 2018 году в Польше был проведен национальный семинар-практикум, а в июне 2019 года будет проведен региональный семинар-практикум для региона Европы</w:t>
      </w:r>
      <w:r w:rsidRPr="00C65261">
        <w:rPr>
          <w:rFonts w:asciiTheme="minorHAnsi" w:hAnsiTheme="minorHAnsi" w:cstheme="minorHAnsi"/>
          <w:szCs w:val="22"/>
          <w:lang w:val="ru-RU"/>
        </w:rPr>
        <w:t xml:space="preserve">. </w:t>
      </w:r>
      <w:r w:rsidR="00C65261">
        <w:rPr>
          <w:rFonts w:asciiTheme="minorHAnsi" w:hAnsiTheme="minorHAnsi" w:cstheme="minorHAnsi"/>
          <w:szCs w:val="22"/>
          <w:lang w:val="ru-RU"/>
        </w:rPr>
        <w:lastRenderedPageBreak/>
        <w:t>Также обсуждается вопрос о проведении аналогичных семинаров-практикумов для стран САДК, Мальты, Бенина и Гвинеи</w:t>
      </w:r>
      <w:r w:rsidRPr="00C65261">
        <w:rPr>
          <w:rFonts w:asciiTheme="minorHAnsi" w:hAnsiTheme="minorHAnsi" w:cstheme="minorHAnsi"/>
          <w:szCs w:val="22"/>
          <w:lang w:val="ru-RU"/>
        </w:rPr>
        <w:t xml:space="preserve">. </w:t>
      </w:r>
      <w:r w:rsidR="00C65261">
        <w:rPr>
          <w:rFonts w:asciiTheme="minorHAnsi" w:hAnsiTheme="minorHAnsi" w:cstheme="minorHAnsi"/>
          <w:szCs w:val="22"/>
          <w:lang w:val="ru-RU"/>
        </w:rPr>
        <w:t>МСЭ</w:t>
      </w:r>
      <w:r w:rsidR="00C65261" w:rsidRPr="00C65261">
        <w:rPr>
          <w:rFonts w:asciiTheme="minorHAnsi" w:hAnsiTheme="minorHAnsi" w:cstheme="minorHAnsi"/>
          <w:szCs w:val="22"/>
          <w:lang w:val="ru-RU"/>
        </w:rPr>
        <w:t xml:space="preserve"> </w:t>
      </w:r>
      <w:r w:rsidR="00C65261">
        <w:rPr>
          <w:rFonts w:asciiTheme="minorHAnsi" w:hAnsiTheme="minorHAnsi" w:cstheme="minorHAnsi"/>
          <w:szCs w:val="22"/>
          <w:lang w:val="ru-RU"/>
        </w:rPr>
        <w:t>оказал</w:t>
      </w:r>
      <w:r w:rsidR="00C65261" w:rsidRPr="00C65261">
        <w:rPr>
          <w:rFonts w:asciiTheme="minorHAnsi" w:hAnsiTheme="minorHAnsi" w:cstheme="minorHAnsi"/>
          <w:szCs w:val="22"/>
          <w:lang w:val="ru-RU"/>
        </w:rPr>
        <w:t xml:space="preserve"> </w:t>
      </w:r>
      <w:r w:rsidR="00C65261">
        <w:rPr>
          <w:rFonts w:asciiTheme="minorHAnsi" w:hAnsiTheme="minorHAnsi" w:cstheme="minorHAnsi"/>
          <w:szCs w:val="22"/>
          <w:lang w:val="ru-RU"/>
        </w:rPr>
        <w:t>помощь</w:t>
      </w:r>
      <w:r w:rsidR="00C65261" w:rsidRPr="00C65261">
        <w:rPr>
          <w:rFonts w:asciiTheme="minorHAnsi" w:hAnsiTheme="minorHAnsi" w:cstheme="minorHAnsi"/>
          <w:szCs w:val="22"/>
          <w:lang w:val="ru-RU"/>
        </w:rPr>
        <w:t xml:space="preserve"> </w:t>
      </w:r>
      <w:r w:rsidR="00C65261">
        <w:rPr>
          <w:rFonts w:asciiTheme="minorHAnsi" w:hAnsiTheme="minorHAnsi" w:cstheme="minorHAnsi"/>
          <w:szCs w:val="22"/>
          <w:lang w:val="ru-RU"/>
        </w:rPr>
        <w:t>Мавритании</w:t>
      </w:r>
      <w:r w:rsidR="00C65261" w:rsidRPr="00C65261">
        <w:rPr>
          <w:rFonts w:asciiTheme="minorHAnsi" w:hAnsiTheme="minorHAnsi" w:cstheme="minorHAnsi"/>
          <w:szCs w:val="22"/>
          <w:lang w:val="ru-RU"/>
        </w:rPr>
        <w:t xml:space="preserve"> </w:t>
      </w:r>
      <w:r w:rsidR="00C65261">
        <w:rPr>
          <w:rFonts w:asciiTheme="minorHAnsi" w:hAnsiTheme="minorHAnsi" w:cstheme="minorHAnsi"/>
          <w:szCs w:val="22"/>
          <w:lang w:val="ru-RU"/>
        </w:rPr>
        <w:t>в</w:t>
      </w:r>
      <w:r w:rsidR="00C65261" w:rsidRPr="00C65261">
        <w:rPr>
          <w:rFonts w:asciiTheme="minorHAnsi" w:hAnsiTheme="minorHAnsi" w:cstheme="minorHAnsi"/>
          <w:szCs w:val="22"/>
          <w:lang w:val="ru-RU"/>
        </w:rPr>
        <w:t xml:space="preserve"> </w:t>
      </w:r>
      <w:r w:rsidR="00C65261">
        <w:rPr>
          <w:rFonts w:asciiTheme="minorHAnsi" w:hAnsiTheme="minorHAnsi" w:cstheme="minorHAnsi"/>
          <w:szCs w:val="22"/>
          <w:lang w:val="ru-RU"/>
        </w:rPr>
        <w:t>разработке</w:t>
      </w:r>
      <w:r w:rsidR="00C65261" w:rsidRPr="00C65261">
        <w:rPr>
          <w:rFonts w:asciiTheme="minorHAnsi" w:hAnsiTheme="minorHAnsi" w:cstheme="minorHAnsi"/>
          <w:szCs w:val="22"/>
          <w:lang w:val="ru-RU"/>
        </w:rPr>
        <w:t xml:space="preserve"> </w:t>
      </w:r>
      <w:r w:rsidR="00C65261">
        <w:rPr>
          <w:rFonts w:asciiTheme="minorHAnsi" w:hAnsiTheme="minorHAnsi" w:cstheme="minorHAnsi"/>
          <w:szCs w:val="22"/>
          <w:lang w:val="ru-RU"/>
        </w:rPr>
        <w:t>ее</w:t>
      </w:r>
      <w:r w:rsidR="00C65261" w:rsidRPr="00C65261">
        <w:rPr>
          <w:rFonts w:asciiTheme="minorHAnsi" w:hAnsiTheme="minorHAnsi" w:cstheme="minorHAnsi"/>
          <w:szCs w:val="22"/>
          <w:lang w:val="ru-RU"/>
        </w:rPr>
        <w:t xml:space="preserve"> </w:t>
      </w:r>
      <w:r>
        <w:rPr>
          <w:rFonts w:asciiTheme="minorHAnsi" w:hAnsiTheme="minorHAnsi" w:cstheme="minorHAnsi"/>
          <w:szCs w:val="22"/>
        </w:rPr>
        <w:t>NCS</w:t>
      </w:r>
      <w:r w:rsidRPr="00C65261">
        <w:rPr>
          <w:rFonts w:asciiTheme="minorHAnsi" w:hAnsiTheme="minorHAnsi" w:cstheme="minorHAnsi"/>
          <w:szCs w:val="22"/>
          <w:lang w:val="ru-RU"/>
        </w:rPr>
        <w:t xml:space="preserve"> </w:t>
      </w:r>
      <w:r w:rsidR="00C65261">
        <w:rPr>
          <w:rFonts w:asciiTheme="minorHAnsi" w:hAnsiTheme="minorHAnsi" w:cstheme="minorHAnsi"/>
          <w:szCs w:val="22"/>
          <w:lang w:val="ru-RU"/>
        </w:rPr>
        <w:t>и провел семинар-практикум, направленный на подтверждение полученных результатов</w:t>
      </w:r>
      <w:r w:rsidRPr="00C65261">
        <w:rPr>
          <w:rFonts w:asciiTheme="minorHAnsi" w:hAnsiTheme="minorHAnsi" w:cstheme="minorHAnsi"/>
          <w:szCs w:val="22"/>
          <w:lang w:val="ru-RU"/>
        </w:rPr>
        <w:t xml:space="preserve"> (</w:t>
      </w:r>
      <w:r w:rsidR="00C65261">
        <w:rPr>
          <w:rFonts w:asciiTheme="minorHAnsi" w:hAnsiTheme="minorHAnsi" w:cstheme="minorHAnsi"/>
          <w:szCs w:val="22"/>
          <w:lang w:val="ru-RU"/>
        </w:rPr>
        <w:t xml:space="preserve">Нуакшот </w:t>
      </w:r>
      <w:r w:rsidRPr="00C65261">
        <w:rPr>
          <w:rFonts w:asciiTheme="minorHAnsi" w:hAnsiTheme="minorHAnsi" w:cstheme="minorHAnsi"/>
          <w:szCs w:val="22"/>
          <w:lang w:val="ru-RU"/>
        </w:rPr>
        <w:t xml:space="preserve">– </w:t>
      </w:r>
      <w:r w:rsidR="00C65261">
        <w:rPr>
          <w:rFonts w:asciiTheme="minorHAnsi" w:hAnsiTheme="minorHAnsi" w:cstheme="minorHAnsi"/>
          <w:szCs w:val="22"/>
          <w:lang w:val="ru-RU"/>
        </w:rPr>
        <w:t>декабрь</w:t>
      </w:r>
      <w:r w:rsidRPr="00C65261">
        <w:rPr>
          <w:rFonts w:asciiTheme="minorHAnsi" w:hAnsiTheme="minorHAnsi" w:cstheme="minorHAnsi"/>
          <w:szCs w:val="22"/>
          <w:lang w:val="ru-RU"/>
        </w:rPr>
        <w:t xml:space="preserve"> 2018</w:t>
      </w:r>
      <w:r w:rsidR="00C65261">
        <w:rPr>
          <w:rFonts w:asciiTheme="minorHAnsi" w:hAnsiTheme="minorHAnsi" w:cstheme="minorHAnsi"/>
          <w:szCs w:val="22"/>
          <w:lang w:val="ru-RU"/>
        </w:rPr>
        <w:t> г.</w:t>
      </w:r>
      <w:r w:rsidRPr="00C65261">
        <w:rPr>
          <w:rFonts w:asciiTheme="minorHAnsi" w:hAnsiTheme="minorHAnsi" w:cstheme="minorHAnsi"/>
          <w:szCs w:val="22"/>
          <w:lang w:val="ru-RU"/>
        </w:rPr>
        <w:t xml:space="preserve">) </w:t>
      </w:r>
      <w:r w:rsidR="00C65261">
        <w:rPr>
          <w:rFonts w:asciiTheme="minorHAnsi" w:hAnsiTheme="minorHAnsi" w:cstheme="minorHAnsi"/>
          <w:szCs w:val="22"/>
          <w:lang w:val="ru-RU"/>
        </w:rPr>
        <w:t xml:space="preserve">для представления промежуточного отчета по </w:t>
      </w:r>
      <w:r>
        <w:rPr>
          <w:rFonts w:asciiTheme="minorHAnsi" w:hAnsiTheme="minorHAnsi" w:cstheme="minorHAnsi"/>
          <w:szCs w:val="22"/>
        </w:rPr>
        <w:t>NCS</w:t>
      </w:r>
      <w:r w:rsidRPr="00C65261">
        <w:rPr>
          <w:rFonts w:asciiTheme="minorHAnsi" w:hAnsiTheme="minorHAnsi" w:cstheme="minorHAnsi"/>
          <w:szCs w:val="22"/>
          <w:lang w:val="ru-RU"/>
        </w:rPr>
        <w:t xml:space="preserve"> 2019</w:t>
      </w:r>
      <w:r w:rsidR="00C65261">
        <w:rPr>
          <w:rFonts w:asciiTheme="minorHAnsi" w:hAnsiTheme="minorHAnsi" w:cstheme="minorHAnsi"/>
          <w:szCs w:val="22"/>
          <w:lang w:val="ru-RU"/>
        </w:rPr>
        <w:t>–</w:t>
      </w:r>
      <w:r w:rsidRPr="00C65261">
        <w:rPr>
          <w:rFonts w:asciiTheme="minorHAnsi" w:hAnsiTheme="minorHAnsi" w:cstheme="minorHAnsi"/>
          <w:szCs w:val="22"/>
          <w:lang w:val="ru-RU"/>
        </w:rPr>
        <w:t>2022</w:t>
      </w:r>
      <w:r w:rsidR="00C65261">
        <w:rPr>
          <w:rFonts w:asciiTheme="minorHAnsi" w:hAnsiTheme="minorHAnsi" w:cstheme="minorHAnsi"/>
          <w:szCs w:val="22"/>
          <w:lang w:val="ru-RU"/>
        </w:rPr>
        <w:t> годов в Мавритании</w:t>
      </w:r>
      <w:r w:rsidRPr="00C65261">
        <w:rPr>
          <w:rFonts w:asciiTheme="minorHAnsi" w:hAnsiTheme="minorHAnsi" w:cstheme="minorHAnsi"/>
          <w:szCs w:val="22"/>
          <w:lang w:val="ru-RU"/>
        </w:rPr>
        <w:t xml:space="preserve">. </w:t>
      </w:r>
      <w:r w:rsidR="00C65261">
        <w:rPr>
          <w:rFonts w:asciiTheme="minorHAnsi" w:hAnsiTheme="minorHAnsi" w:cstheme="minorHAnsi"/>
          <w:szCs w:val="22"/>
          <w:lang w:val="ru-RU"/>
        </w:rPr>
        <w:t xml:space="preserve">МСЭ также оказал помощь Кирибати и Бутану в разработке их </w:t>
      </w:r>
      <w:r>
        <w:rPr>
          <w:rFonts w:asciiTheme="minorHAnsi" w:hAnsiTheme="minorHAnsi" w:cstheme="minorHAnsi"/>
          <w:szCs w:val="22"/>
        </w:rPr>
        <w:t>NCS</w:t>
      </w:r>
      <w:r w:rsidRPr="00C65261">
        <w:rPr>
          <w:rFonts w:asciiTheme="minorHAnsi" w:hAnsiTheme="minorHAnsi" w:cstheme="minorHAnsi"/>
          <w:szCs w:val="22"/>
          <w:lang w:val="ru-RU"/>
        </w:rPr>
        <w:t xml:space="preserve"> (</w:t>
      </w:r>
      <w:r w:rsidR="00C65261">
        <w:rPr>
          <w:rFonts w:asciiTheme="minorHAnsi" w:hAnsiTheme="minorHAnsi" w:cstheme="minorHAnsi"/>
          <w:szCs w:val="22"/>
          <w:lang w:val="ru-RU"/>
        </w:rPr>
        <w:t>ноябрь</w:t>
      </w:r>
      <w:r w:rsidRPr="00C65261">
        <w:rPr>
          <w:rFonts w:asciiTheme="minorHAnsi" w:hAnsiTheme="minorHAnsi" w:cstheme="minorHAnsi"/>
          <w:szCs w:val="22"/>
          <w:lang w:val="ru-RU"/>
        </w:rPr>
        <w:t xml:space="preserve"> 2018</w:t>
      </w:r>
      <w:r w:rsidR="00C65261">
        <w:rPr>
          <w:rFonts w:asciiTheme="minorHAnsi" w:hAnsiTheme="minorHAnsi" w:cstheme="minorHAnsi"/>
          <w:szCs w:val="22"/>
          <w:lang w:val="ru-RU"/>
        </w:rPr>
        <w:t> г.</w:t>
      </w:r>
      <w:r w:rsidRPr="00C65261">
        <w:rPr>
          <w:rFonts w:asciiTheme="minorHAnsi" w:hAnsiTheme="minorHAnsi" w:cstheme="minorHAnsi"/>
          <w:szCs w:val="22"/>
          <w:lang w:val="ru-RU"/>
        </w:rPr>
        <w:t>).</w:t>
      </w:r>
    </w:p>
    <w:p w:rsidR="00064269" w:rsidRPr="009364D0" w:rsidRDefault="00064269" w:rsidP="00064269">
      <w:pPr>
        <w:pStyle w:val="Heading1"/>
        <w:rPr>
          <w:lang w:val="ru-RU"/>
        </w:rPr>
      </w:pPr>
      <w:r w:rsidRPr="009364D0">
        <w:rPr>
          <w:lang w:val="ru-RU"/>
        </w:rPr>
        <w:t>5</w:t>
      </w:r>
      <w:r w:rsidRPr="009364D0">
        <w:rPr>
          <w:lang w:val="ru-RU"/>
        </w:rPr>
        <w:tab/>
        <w:t>Создание потенциала</w:t>
      </w:r>
    </w:p>
    <w:p w:rsidR="00064269" w:rsidRPr="009364D0" w:rsidRDefault="00064269" w:rsidP="00064269">
      <w:pPr>
        <w:rPr>
          <w:rFonts w:eastAsia="SimSun"/>
          <w:lang w:val="ru-RU"/>
        </w:rPr>
      </w:pPr>
      <w:r w:rsidRPr="009364D0">
        <w:rPr>
          <w:rFonts w:eastAsia="SimSun" w:cs="Arial"/>
          <w:lang w:val="ru-RU" w:eastAsia="zh-CN"/>
        </w:rPr>
        <w:t>5.1</w:t>
      </w:r>
      <w:r w:rsidRPr="009364D0">
        <w:rPr>
          <w:rFonts w:eastAsia="SimSun" w:cs="Arial"/>
          <w:lang w:val="ru-RU" w:eastAsia="zh-CN"/>
        </w:rPr>
        <w:tab/>
      </w:r>
      <w:r w:rsidRPr="009364D0">
        <w:rPr>
          <w:lang w:val="ru-RU"/>
        </w:rPr>
        <w:t>МСЭ пров</w:t>
      </w:r>
      <w:r>
        <w:rPr>
          <w:lang w:val="ru-RU"/>
        </w:rPr>
        <w:t>ел</w:t>
      </w:r>
      <w:r w:rsidRPr="009364D0">
        <w:rPr>
          <w:lang w:val="ru-RU"/>
        </w:rPr>
        <w:t xml:space="preserve"> для всех регионов МСЭ </w:t>
      </w:r>
      <w:hyperlink r:id="rId78" w:history="1">
        <w:r w:rsidRPr="009364D0">
          <w:rPr>
            <w:rFonts w:eastAsia="SimSun" w:cs="Arial"/>
            <w:color w:val="0000FF"/>
            <w:u w:val="single"/>
            <w:lang w:val="ru-RU" w:eastAsia="zh-CN"/>
          </w:rPr>
          <w:t>региональные форумы по кибербезопасности</w:t>
        </w:r>
      </w:hyperlink>
      <w:r w:rsidRPr="009364D0">
        <w:rPr>
          <w:lang w:val="ru-RU"/>
        </w:rPr>
        <w:t xml:space="preserve"> </w:t>
      </w:r>
      <w:r>
        <w:rPr>
          <w:lang w:val="ru-RU"/>
        </w:rPr>
        <w:t>для создания</w:t>
      </w:r>
      <w:r w:rsidRPr="009364D0">
        <w:rPr>
          <w:lang w:val="ru-RU"/>
        </w:rPr>
        <w:t xml:space="preserve"> потенциала для различных программ и видов деятельности </w:t>
      </w:r>
      <w:r>
        <w:rPr>
          <w:lang w:val="ru-RU"/>
        </w:rPr>
        <w:t>БРЭ</w:t>
      </w:r>
      <w:r w:rsidRPr="009364D0">
        <w:rPr>
          <w:lang w:val="ru-RU"/>
        </w:rPr>
        <w:t>, а также как рабочую платформу для сотрудничества на региональном и международном уровнях</w:t>
      </w:r>
      <w:r w:rsidRPr="009364D0">
        <w:rPr>
          <w:rFonts w:eastAsia="SimSun"/>
          <w:lang w:val="ru-RU"/>
        </w:rPr>
        <w:t>.</w:t>
      </w:r>
    </w:p>
    <w:p w:rsidR="00064269" w:rsidRPr="009364D0" w:rsidRDefault="00064269" w:rsidP="00064269">
      <w:pPr>
        <w:rPr>
          <w:rFonts w:asciiTheme="minorHAnsi" w:hAnsiTheme="minorHAnsi"/>
          <w:spacing w:val="-2"/>
          <w:szCs w:val="22"/>
          <w:lang w:val="ru-RU"/>
        </w:rPr>
      </w:pPr>
      <w:r w:rsidRPr="009364D0">
        <w:rPr>
          <w:rFonts w:asciiTheme="minorHAnsi" w:hAnsiTheme="minorHAnsi"/>
          <w:szCs w:val="22"/>
          <w:lang w:val="ru-RU"/>
        </w:rPr>
        <w:t>5.2</w:t>
      </w:r>
      <w:r w:rsidRPr="009364D0">
        <w:rPr>
          <w:rFonts w:asciiTheme="minorHAnsi" w:hAnsiTheme="minorHAnsi"/>
          <w:b/>
          <w:bCs/>
          <w:szCs w:val="22"/>
          <w:lang w:val="ru-RU"/>
        </w:rPr>
        <w:tab/>
      </w:r>
      <w:bookmarkStart w:id="6" w:name="lt_pId084"/>
      <w:r w:rsidRPr="009364D0">
        <w:rPr>
          <w:rFonts w:asciiTheme="minorHAnsi" w:hAnsiTheme="minorHAnsi"/>
          <w:spacing w:val="-2"/>
          <w:szCs w:val="22"/>
          <w:lang w:val="ru-RU"/>
        </w:rPr>
        <w:t xml:space="preserve">После ВКРЭ 2017 года, в течение исследовательского периода 2018−2021 годов, продолжится работа по </w:t>
      </w:r>
      <w:r w:rsidRPr="00096484">
        <w:rPr>
          <w:lang w:val="ru-RU"/>
        </w:rPr>
        <w:t>Вопросу</w:t>
      </w:r>
      <w:r w:rsidRPr="009364D0">
        <w:rPr>
          <w:rFonts w:asciiTheme="minorHAnsi" w:hAnsiTheme="minorHAnsi"/>
          <w:spacing w:val="-2"/>
          <w:szCs w:val="22"/>
          <w:lang w:val="ru-RU"/>
        </w:rPr>
        <w:t xml:space="preserve"> 3/2 (</w:t>
      </w:r>
      <w:hyperlink r:id="rId79" w:history="1">
        <w:r w:rsidRPr="009364D0">
          <w:rPr>
            <w:rStyle w:val="Hyperlink"/>
            <w:rFonts w:asciiTheme="minorHAnsi" w:hAnsiTheme="minorHAnsi"/>
            <w:spacing w:val="-2"/>
            <w:szCs w:val="22"/>
            <w:lang w:val="ru-RU"/>
          </w:rPr>
          <w:t>Защищенность сетей информации и связи: передовой опыт по созданию культуры кибербезопасности</w:t>
        </w:r>
      </w:hyperlink>
      <w:r w:rsidRPr="009364D0">
        <w:rPr>
          <w:rFonts w:asciiTheme="minorHAnsi" w:hAnsiTheme="minorHAnsi"/>
          <w:spacing w:val="-2"/>
          <w:szCs w:val="22"/>
          <w:lang w:val="ru-RU"/>
        </w:rPr>
        <w:t>).</w:t>
      </w:r>
      <w:bookmarkEnd w:id="6"/>
    </w:p>
    <w:p w:rsidR="00064269" w:rsidRPr="00DF7E5D" w:rsidRDefault="00064269" w:rsidP="00426E35">
      <w:pPr>
        <w:rPr>
          <w:rFonts w:asciiTheme="minorHAnsi" w:hAnsiTheme="minorHAnsi" w:cstheme="minorHAnsi"/>
          <w:lang w:val="ru-RU"/>
        </w:rPr>
      </w:pPr>
      <w:r w:rsidRPr="00DF7E5D">
        <w:rPr>
          <w:rFonts w:asciiTheme="minorHAnsi" w:hAnsiTheme="minorHAnsi" w:cstheme="minorHAnsi"/>
          <w:lang w:val="ru-RU"/>
        </w:rPr>
        <w:t>5.3</w:t>
      </w:r>
      <w:r w:rsidRPr="00DF7E5D">
        <w:rPr>
          <w:rFonts w:asciiTheme="minorHAnsi" w:hAnsiTheme="minorHAnsi" w:cstheme="minorHAnsi"/>
          <w:lang w:val="ru-RU"/>
        </w:rPr>
        <w:tab/>
      </w:r>
      <w:r>
        <w:rPr>
          <w:rFonts w:asciiTheme="minorHAnsi" w:hAnsiTheme="minorHAnsi" w:cstheme="minorHAnsi"/>
          <w:lang w:val="ru-RU"/>
        </w:rPr>
        <w:t>МСЭ</w:t>
      </w:r>
      <w:r w:rsidRPr="00DF7E5D">
        <w:rPr>
          <w:rFonts w:asciiTheme="minorHAnsi" w:hAnsiTheme="minorHAnsi" w:cstheme="minorHAnsi"/>
          <w:lang w:val="ru-RU"/>
        </w:rPr>
        <w:t xml:space="preserve">, </w:t>
      </w:r>
      <w:r w:rsidRPr="00426E35">
        <w:rPr>
          <w:lang w:val="ru-RU"/>
        </w:rPr>
        <w:t>ICANN</w:t>
      </w:r>
      <w:r w:rsidRPr="00DF7E5D">
        <w:rPr>
          <w:rFonts w:asciiTheme="minorHAnsi" w:hAnsiTheme="minorHAnsi" w:cstheme="minorHAnsi"/>
          <w:lang w:val="ru-RU"/>
        </w:rPr>
        <w:t xml:space="preserve"> </w:t>
      </w:r>
      <w:r>
        <w:rPr>
          <w:rFonts w:asciiTheme="minorHAnsi" w:hAnsiTheme="minorHAnsi" w:cstheme="minorHAnsi"/>
          <w:lang w:val="ru-RU"/>
        </w:rPr>
        <w:t>и</w:t>
      </w:r>
      <w:r w:rsidRPr="00DF7E5D">
        <w:rPr>
          <w:rFonts w:asciiTheme="minorHAnsi" w:hAnsiTheme="minorHAnsi" w:cstheme="minorHAnsi"/>
          <w:lang w:val="ru-RU"/>
        </w:rPr>
        <w:t xml:space="preserve"> </w:t>
      </w:r>
      <w:r w:rsidRPr="00F775AD">
        <w:rPr>
          <w:rFonts w:asciiTheme="minorHAnsi" w:hAnsiTheme="minorHAnsi" w:cstheme="minorHAnsi"/>
        </w:rPr>
        <w:t>WATRA</w:t>
      </w:r>
      <w:r w:rsidRPr="00DF7E5D">
        <w:rPr>
          <w:rFonts w:asciiTheme="minorHAnsi" w:hAnsiTheme="minorHAnsi" w:cstheme="minorHAnsi"/>
          <w:lang w:val="ru-RU"/>
        </w:rPr>
        <w:t xml:space="preserve"> </w:t>
      </w:r>
      <w:r w:rsidR="00DF7E5D">
        <w:rPr>
          <w:rFonts w:asciiTheme="minorHAnsi" w:hAnsiTheme="minorHAnsi" w:cstheme="minorHAnsi"/>
          <w:lang w:val="ru-RU"/>
        </w:rPr>
        <w:t>провели</w:t>
      </w:r>
      <w:r w:rsidR="00DF7E5D" w:rsidRPr="00DF7E5D">
        <w:rPr>
          <w:rFonts w:asciiTheme="minorHAnsi" w:hAnsiTheme="minorHAnsi" w:cstheme="minorHAnsi"/>
          <w:lang w:val="ru-RU"/>
        </w:rPr>
        <w:t xml:space="preserve"> </w:t>
      </w:r>
      <w:r w:rsidR="00DF7E5D">
        <w:rPr>
          <w:rFonts w:asciiTheme="minorHAnsi" w:hAnsiTheme="minorHAnsi" w:cstheme="minorHAnsi"/>
          <w:lang w:val="ru-RU"/>
        </w:rPr>
        <w:t>семинар</w:t>
      </w:r>
      <w:r w:rsidR="00DF7E5D" w:rsidRPr="00DF7E5D">
        <w:rPr>
          <w:rFonts w:asciiTheme="minorHAnsi" w:hAnsiTheme="minorHAnsi" w:cstheme="minorHAnsi"/>
          <w:lang w:val="ru-RU"/>
        </w:rPr>
        <w:t>-</w:t>
      </w:r>
      <w:r w:rsidR="00DF7E5D">
        <w:rPr>
          <w:rFonts w:asciiTheme="minorHAnsi" w:hAnsiTheme="minorHAnsi" w:cstheme="minorHAnsi"/>
          <w:lang w:val="ru-RU"/>
        </w:rPr>
        <w:t>практикум</w:t>
      </w:r>
      <w:r w:rsidR="00DF7E5D" w:rsidRPr="00DF7E5D">
        <w:rPr>
          <w:rFonts w:asciiTheme="minorHAnsi" w:hAnsiTheme="minorHAnsi" w:cstheme="minorHAnsi"/>
          <w:lang w:val="ru-RU"/>
        </w:rPr>
        <w:t xml:space="preserve"> </w:t>
      </w:r>
      <w:r w:rsidR="00DF7E5D">
        <w:rPr>
          <w:rFonts w:asciiTheme="minorHAnsi" w:hAnsiTheme="minorHAnsi" w:cstheme="minorHAnsi"/>
          <w:lang w:val="ru-RU"/>
        </w:rPr>
        <w:t>по</w:t>
      </w:r>
      <w:r w:rsidR="00DF7E5D" w:rsidRPr="00DF7E5D">
        <w:rPr>
          <w:rFonts w:asciiTheme="minorHAnsi" w:hAnsiTheme="minorHAnsi" w:cstheme="minorHAnsi"/>
          <w:lang w:val="ru-RU"/>
        </w:rPr>
        <w:t xml:space="preserve"> </w:t>
      </w:r>
      <w:r w:rsidR="00DF7E5D">
        <w:rPr>
          <w:rFonts w:asciiTheme="minorHAnsi" w:hAnsiTheme="minorHAnsi" w:cstheme="minorHAnsi"/>
          <w:lang w:val="ru-RU"/>
        </w:rPr>
        <w:t>созданию</w:t>
      </w:r>
      <w:r w:rsidR="00DF7E5D" w:rsidRPr="00DF7E5D">
        <w:rPr>
          <w:rFonts w:asciiTheme="minorHAnsi" w:hAnsiTheme="minorHAnsi" w:cstheme="minorHAnsi"/>
          <w:lang w:val="ru-RU"/>
        </w:rPr>
        <w:t xml:space="preserve"> </w:t>
      </w:r>
      <w:r w:rsidR="00DF7E5D">
        <w:rPr>
          <w:rFonts w:asciiTheme="minorHAnsi" w:hAnsiTheme="minorHAnsi" w:cstheme="minorHAnsi"/>
          <w:lang w:val="ru-RU"/>
        </w:rPr>
        <w:t>потенциала</w:t>
      </w:r>
      <w:r w:rsidR="00DF7E5D" w:rsidRPr="00DF7E5D">
        <w:rPr>
          <w:rFonts w:asciiTheme="minorHAnsi" w:hAnsiTheme="minorHAnsi" w:cstheme="minorHAnsi"/>
          <w:lang w:val="ru-RU"/>
        </w:rPr>
        <w:t xml:space="preserve"> </w:t>
      </w:r>
      <w:r w:rsidR="00DF7E5D">
        <w:rPr>
          <w:rFonts w:asciiTheme="minorHAnsi" w:hAnsiTheme="minorHAnsi" w:cstheme="minorHAnsi"/>
          <w:lang w:val="ru-RU"/>
        </w:rPr>
        <w:t xml:space="preserve">по кибербезопасности, экосистеме </w:t>
      </w:r>
      <w:r w:rsidRPr="00F775AD">
        <w:rPr>
          <w:rFonts w:asciiTheme="minorHAnsi" w:hAnsiTheme="minorHAnsi" w:cstheme="minorHAnsi"/>
        </w:rPr>
        <w:t>CERT</w:t>
      </w:r>
      <w:r w:rsidRPr="00DF7E5D">
        <w:rPr>
          <w:rFonts w:asciiTheme="minorHAnsi" w:hAnsiTheme="minorHAnsi" w:cstheme="minorHAnsi"/>
          <w:lang w:val="ru-RU"/>
        </w:rPr>
        <w:t xml:space="preserve"> </w:t>
      </w:r>
      <w:r w:rsidR="00DF7E5D">
        <w:rPr>
          <w:rFonts w:asciiTheme="minorHAnsi" w:hAnsiTheme="minorHAnsi" w:cstheme="minorHAnsi"/>
          <w:lang w:val="ru-RU"/>
        </w:rPr>
        <w:t>и</w:t>
      </w:r>
      <w:r w:rsidRPr="00DF7E5D">
        <w:rPr>
          <w:rFonts w:asciiTheme="minorHAnsi" w:hAnsiTheme="minorHAnsi" w:cstheme="minorHAnsi"/>
          <w:lang w:val="ru-RU"/>
        </w:rPr>
        <w:t xml:space="preserve"> </w:t>
      </w:r>
      <w:r w:rsidRPr="00F775AD">
        <w:rPr>
          <w:rFonts w:asciiTheme="minorHAnsi" w:hAnsiTheme="minorHAnsi" w:cstheme="minorHAnsi"/>
        </w:rPr>
        <w:t>ICANN</w:t>
      </w:r>
      <w:r w:rsidRPr="00DF7E5D">
        <w:rPr>
          <w:rFonts w:asciiTheme="minorHAnsi" w:hAnsiTheme="minorHAnsi" w:cstheme="minorHAnsi"/>
          <w:lang w:val="ru-RU"/>
        </w:rPr>
        <w:t xml:space="preserve"> (</w:t>
      </w:r>
      <w:r w:rsidR="00DF7E5D">
        <w:rPr>
          <w:rFonts w:asciiTheme="minorHAnsi" w:hAnsiTheme="minorHAnsi" w:cstheme="minorHAnsi"/>
          <w:lang w:val="ru-RU"/>
        </w:rPr>
        <w:t>Уагадугу</w:t>
      </w:r>
      <w:r w:rsidRPr="00DF7E5D">
        <w:rPr>
          <w:rFonts w:asciiTheme="minorHAnsi" w:hAnsiTheme="minorHAnsi" w:cstheme="minorHAnsi"/>
          <w:lang w:val="ru-RU"/>
        </w:rPr>
        <w:t xml:space="preserve">, </w:t>
      </w:r>
      <w:r w:rsidR="00DF7E5D">
        <w:rPr>
          <w:rFonts w:asciiTheme="minorHAnsi" w:hAnsiTheme="minorHAnsi" w:cstheme="minorHAnsi"/>
          <w:lang w:val="ru-RU"/>
        </w:rPr>
        <w:t>Буркина-Фасо</w:t>
      </w:r>
      <w:r w:rsidRPr="00DF7E5D">
        <w:rPr>
          <w:rFonts w:asciiTheme="minorHAnsi" w:hAnsiTheme="minorHAnsi" w:cstheme="minorHAnsi"/>
          <w:lang w:val="ru-RU"/>
        </w:rPr>
        <w:t xml:space="preserve"> </w:t>
      </w:r>
      <w:r w:rsidR="00DF7E5D">
        <w:rPr>
          <w:rFonts w:asciiTheme="minorHAnsi" w:hAnsiTheme="minorHAnsi" w:cstheme="minorHAnsi"/>
          <w:lang w:val="ru-RU"/>
        </w:rPr>
        <w:t>–</w:t>
      </w:r>
      <w:r w:rsidRPr="00DF7E5D">
        <w:rPr>
          <w:rFonts w:asciiTheme="minorHAnsi" w:hAnsiTheme="minorHAnsi" w:cstheme="minorHAnsi"/>
          <w:lang w:val="ru-RU"/>
        </w:rPr>
        <w:t xml:space="preserve"> </w:t>
      </w:r>
      <w:r w:rsidR="00DF7E5D">
        <w:rPr>
          <w:rFonts w:asciiTheme="minorHAnsi" w:hAnsiTheme="minorHAnsi" w:cstheme="minorHAnsi"/>
          <w:lang w:val="ru-RU"/>
        </w:rPr>
        <w:t>октябрь</w:t>
      </w:r>
      <w:r w:rsidRPr="00DF7E5D">
        <w:rPr>
          <w:rFonts w:asciiTheme="minorHAnsi" w:hAnsiTheme="minorHAnsi" w:cstheme="minorHAnsi"/>
          <w:lang w:val="ru-RU"/>
        </w:rPr>
        <w:t xml:space="preserve"> 2018</w:t>
      </w:r>
      <w:r w:rsidR="00DF7E5D">
        <w:rPr>
          <w:rFonts w:asciiTheme="minorHAnsi" w:hAnsiTheme="minorHAnsi" w:cstheme="minorHAnsi"/>
          <w:lang w:val="ru-RU"/>
        </w:rPr>
        <w:t> г.</w:t>
      </w:r>
      <w:r w:rsidRPr="00DF7E5D">
        <w:rPr>
          <w:rFonts w:asciiTheme="minorHAnsi" w:hAnsiTheme="minorHAnsi" w:cstheme="minorHAnsi"/>
          <w:lang w:val="ru-RU"/>
        </w:rPr>
        <w:t>)</w:t>
      </w:r>
      <w:r w:rsidR="00DF7E5D">
        <w:rPr>
          <w:rFonts w:asciiTheme="minorHAnsi" w:hAnsiTheme="minorHAnsi" w:cstheme="minorHAnsi"/>
          <w:lang w:val="ru-RU"/>
        </w:rPr>
        <w:t xml:space="preserve">, принимающей стороной которого был </w:t>
      </w:r>
      <w:r w:rsidR="00DF7E5D" w:rsidRPr="00DF7E5D">
        <w:rPr>
          <w:color w:val="000000"/>
          <w:lang w:val="ru-RU"/>
        </w:rPr>
        <w:t>Орган регулирования электронной связи и почты</w:t>
      </w:r>
      <w:r w:rsidRPr="00DF7E5D">
        <w:rPr>
          <w:rFonts w:asciiTheme="minorHAnsi" w:hAnsiTheme="minorHAnsi" w:cstheme="minorHAnsi"/>
          <w:lang w:val="ru-RU"/>
        </w:rPr>
        <w:t xml:space="preserve"> (</w:t>
      </w:r>
      <w:r w:rsidRPr="00F775AD">
        <w:rPr>
          <w:rFonts w:asciiTheme="minorHAnsi" w:hAnsiTheme="minorHAnsi" w:cstheme="minorHAnsi"/>
        </w:rPr>
        <w:t>ARCEP</w:t>
      </w:r>
      <w:r w:rsidRPr="00DF7E5D">
        <w:rPr>
          <w:rFonts w:asciiTheme="minorHAnsi" w:hAnsiTheme="minorHAnsi" w:cstheme="minorHAnsi"/>
          <w:lang w:val="ru-RU"/>
        </w:rPr>
        <w:t>).</w:t>
      </w:r>
    </w:p>
    <w:p w:rsidR="00064269" w:rsidRPr="00DF7E5D" w:rsidRDefault="00064269" w:rsidP="00426E35">
      <w:pPr>
        <w:rPr>
          <w:rFonts w:asciiTheme="minorHAnsi" w:hAnsiTheme="minorHAnsi" w:cstheme="minorHAnsi"/>
          <w:lang w:val="ru-RU"/>
        </w:rPr>
      </w:pPr>
      <w:r w:rsidRPr="00DF7E5D">
        <w:rPr>
          <w:rFonts w:asciiTheme="minorHAnsi" w:hAnsiTheme="minorHAnsi" w:cstheme="minorHAnsi"/>
          <w:lang w:val="ru-RU"/>
        </w:rPr>
        <w:t>5.4</w:t>
      </w:r>
      <w:r w:rsidRPr="00DF7E5D">
        <w:rPr>
          <w:rFonts w:asciiTheme="minorHAnsi" w:hAnsiTheme="minorHAnsi" w:cstheme="minorHAnsi"/>
          <w:lang w:val="ru-RU"/>
        </w:rPr>
        <w:tab/>
      </w:r>
      <w:r w:rsidR="00DF7E5D">
        <w:rPr>
          <w:rFonts w:asciiTheme="minorHAnsi" w:hAnsiTheme="minorHAnsi" w:cstheme="minorHAnsi"/>
          <w:lang w:val="ru-RU"/>
        </w:rPr>
        <w:t xml:space="preserve">МСЭ и </w:t>
      </w:r>
      <w:r w:rsidR="00DF7E5D" w:rsidRPr="00426E35">
        <w:rPr>
          <w:lang w:val="ru-RU"/>
        </w:rPr>
        <w:t>Арабский</w:t>
      </w:r>
      <w:r w:rsidR="00DF7E5D">
        <w:rPr>
          <w:rFonts w:asciiTheme="minorHAnsi" w:hAnsiTheme="minorHAnsi" w:cstheme="minorHAnsi"/>
          <w:lang w:val="ru-RU"/>
        </w:rPr>
        <w:t xml:space="preserve"> региональный центр кибербезопасности МСЭ провели </w:t>
      </w:r>
      <w:hyperlink r:id="rId80" w:history="1">
        <w:r w:rsidR="00DF7E5D">
          <w:rPr>
            <w:rStyle w:val="Hyperlink"/>
            <w:rFonts w:asciiTheme="minorHAnsi" w:hAnsiTheme="minorHAnsi" w:cstheme="minorHAnsi"/>
            <w:lang w:val="ru-RU"/>
          </w:rPr>
          <w:t>региональную неделю кибербезопасности</w:t>
        </w:r>
      </w:hyperlink>
      <w:r w:rsidRPr="00DF7E5D">
        <w:rPr>
          <w:rFonts w:asciiTheme="minorHAnsi" w:hAnsiTheme="minorHAnsi" w:cstheme="minorHAnsi"/>
          <w:lang w:val="ru-RU"/>
        </w:rPr>
        <w:t xml:space="preserve"> (</w:t>
      </w:r>
      <w:r w:rsidR="00DF7E5D">
        <w:rPr>
          <w:rFonts w:asciiTheme="minorHAnsi" w:hAnsiTheme="minorHAnsi" w:cstheme="minorHAnsi"/>
          <w:lang w:val="ru-RU"/>
        </w:rPr>
        <w:t>Кувейт</w:t>
      </w:r>
      <w:r w:rsidRPr="00DF7E5D">
        <w:rPr>
          <w:rFonts w:asciiTheme="minorHAnsi" w:hAnsiTheme="minorHAnsi" w:cstheme="minorHAnsi"/>
          <w:lang w:val="ru-RU"/>
        </w:rPr>
        <w:t xml:space="preserve"> </w:t>
      </w:r>
      <w:r w:rsidR="00DF7E5D">
        <w:rPr>
          <w:rFonts w:asciiTheme="minorHAnsi" w:hAnsiTheme="minorHAnsi" w:cstheme="minorHAnsi"/>
          <w:lang w:val="ru-RU"/>
        </w:rPr>
        <w:t>–</w:t>
      </w:r>
      <w:r w:rsidRPr="00DF7E5D">
        <w:rPr>
          <w:rFonts w:asciiTheme="minorHAnsi" w:hAnsiTheme="minorHAnsi" w:cstheme="minorHAnsi"/>
          <w:lang w:val="ru-RU"/>
        </w:rPr>
        <w:t xml:space="preserve"> </w:t>
      </w:r>
      <w:r w:rsidR="00DF7E5D">
        <w:rPr>
          <w:rFonts w:asciiTheme="minorHAnsi" w:hAnsiTheme="minorHAnsi" w:cstheme="minorHAnsi"/>
          <w:lang w:val="ru-RU"/>
        </w:rPr>
        <w:t>октябрь</w:t>
      </w:r>
      <w:r w:rsidRPr="00DF7E5D">
        <w:rPr>
          <w:rFonts w:asciiTheme="minorHAnsi" w:hAnsiTheme="minorHAnsi" w:cstheme="minorHAnsi"/>
          <w:lang w:val="ru-RU"/>
        </w:rPr>
        <w:t xml:space="preserve"> 2018</w:t>
      </w:r>
      <w:r w:rsidR="00DF7E5D">
        <w:rPr>
          <w:rFonts w:asciiTheme="minorHAnsi" w:hAnsiTheme="minorHAnsi" w:cstheme="minorHAnsi"/>
          <w:lang w:val="ru-RU"/>
        </w:rPr>
        <w:t> г.</w:t>
      </w:r>
      <w:r w:rsidRPr="00DF7E5D">
        <w:rPr>
          <w:rFonts w:asciiTheme="minorHAnsi" w:hAnsiTheme="minorHAnsi" w:cstheme="minorHAnsi"/>
          <w:lang w:val="ru-RU"/>
        </w:rPr>
        <w:t>)</w:t>
      </w:r>
      <w:r w:rsidR="00DF7E5D">
        <w:rPr>
          <w:rFonts w:asciiTheme="minorHAnsi" w:hAnsiTheme="minorHAnsi" w:cstheme="minorHAnsi"/>
          <w:lang w:val="ru-RU"/>
        </w:rPr>
        <w:t xml:space="preserve">, которая послужила платформой для совершенствования сотрудничества и связи между арабскими </w:t>
      </w:r>
      <w:r w:rsidRPr="00F775AD">
        <w:rPr>
          <w:rFonts w:asciiTheme="minorHAnsi" w:hAnsiTheme="minorHAnsi" w:cstheme="minorHAnsi"/>
        </w:rPr>
        <w:t>CIRT</w:t>
      </w:r>
      <w:r w:rsidRPr="00DF7E5D">
        <w:rPr>
          <w:rFonts w:asciiTheme="minorHAnsi" w:hAnsiTheme="minorHAnsi" w:cstheme="minorHAnsi"/>
          <w:lang w:val="ru-RU"/>
        </w:rPr>
        <w:t>.</w:t>
      </w:r>
    </w:p>
    <w:p w:rsidR="00064269" w:rsidRPr="00DE2C47" w:rsidRDefault="00064269" w:rsidP="00426E35">
      <w:pPr>
        <w:rPr>
          <w:rFonts w:asciiTheme="minorHAnsi" w:hAnsiTheme="minorHAnsi" w:cstheme="minorHAnsi"/>
          <w:lang w:val="ru-RU"/>
        </w:rPr>
      </w:pPr>
      <w:r w:rsidRPr="00DE2C47">
        <w:rPr>
          <w:rFonts w:asciiTheme="minorHAnsi" w:hAnsiTheme="minorHAnsi" w:cstheme="minorHAnsi"/>
          <w:lang w:val="ru-RU"/>
        </w:rPr>
        <w:t>5.5</w:t>
      </w:r>
      <w:r w:rsidRPr="00DE2C47">
        <w:rPr>
          <w:rFonts w:asciiTheme="minorHAnsi" w:hAnsiTheme="minorHAnsi" w:cstheme="minorHAnsi"/>
          <w:lang w:val="ru-RU"/>
        </w:rPr>
        <w:tab/>
      </w:r>
      <w:r w:rsidR="00DE2C47">
        <w:rPr>
          <w:rFonts w:asciiTheme="minorHAnsi" w:hAnsiTheme="minorHAnsi" w:cstheme="minorHAnsi"/>
          <w:lang w:val="ru-RU"/>
        </w:rPr>
        <w:t>МСЭ</w:t>
      </w:r>
      <w:r w:rsidRPr="00DE2C47">
        <w:rPr>
          <w:rFonts w:asciiTheme="minorHAnsi" w:hAnsiTheme="minorHAnsi" w:cstheme="minorHAnsi"/>
          <w:lang w:val="ru-RU"/>
        </w:rPr>
        <w:t xml:space="preserve">, </w:t>
      </w:r>
      <w:r w:rsidR="00DE2C47" w:rsidRPr="00426E35">
        <w:rPr>
          <w:lang w:val="ru-RU"/>
        </w:rPr>
        <w:t>Центр</w:t>
      </w:r>
      <w:r w:rsidR="00DE2C47" w:rsidRPr="00DE2C47">
        <w:rPr>
          <w:color w:val="000000"/>
          <w:lang w:val="ru-RU"/>
        </w:rPr>
        <w:t xml:space="preserve"> повышения квалификации в области электросвязи </w:t>
      </w:r>
      <w:r w:rsidR="00DE2C47">
        <w:rPr>
          <w:color w:val="000000"/>
          <w:lang w:val="ru-RU"/>
        </w:rPr>
        <w:t xml:space="preserve">и </w:t>
      </w:r>
      <w:r w:rsidR="00F63997">
        <w:rPr>
          <w:color w:val="000000"/>
          <w:lang w:val="ru-RU"/>
        </w:rPr>
        <w:t>Ф</w:t>
      </w:r>
      <w:r w:rsidR="004E55ED">
        <w:rPr>
          <w:color w:val="000000"/>
          <w:lang w:val="ru-RU"/>
        </w:rPr>
        <w:t>акультет прикладных наук почты и электросвязи</w:t>
      </w:r>
      <w:r w:rsidRPr="00F775AD">
        <w:rPr>
          <w:rFonts w:asciiTheme="minorHAnsi" w:hAnsiTheme="minorHAnsi" w:cstheme="minorHAnsi"/>
        </w:rPr>
        <w:t> </w:t>
      </w:r>
      <w:r w:rsidRPr="00DE2C47">
        <w:rPr>
          <w:rFonts w:asciiTheme="minorHAnsi" w:hAnsiTheme="minorHAnsi" w:cstheme="minorHAnsi"/>
          <w:lang w:val="ru-RU"/>
        </w:rPr>
        <w:t>(</w:t>
      </w:r>
      <w:r w:rsidR="004E55ED">
        <w:rPr>
          <w:rFonts w:asciiTheme="minorHAnsi" w:hAnsiTheme="minorHAnsi" w:cstheme="minorHAnsi"/>
          <w:lang w:val="ru-RU"/>
        </w:rPr>
        <w:t>Факультет ИКТ, Исламская Республика Иран</w:t>
      </w:r>
      <w:r w:rsidRPr="00DE2C47">
        <w:rPr>
          <w:rFonts w:asciiTheme="minorHAnsi" w:hAnsiTheme="minorHAnsi" w:cstheme="minorHAnsi"/>
          <w:lang w:val="ru-RU"/>
        </w:rPr>
        <w:t xml:space="preserve">) </w:t>
      </w:r>
      <w:r w:rsidR="004E55ED">
        <w:rPr>
          <w:rFonts w:asciiTheme="minorHAnsi" w:hAnsiTheme="minorHAnsi" w:cstheme="minorHAnsi"/>
          <w:lang w:val="ru-RU"/>
        </w:rPr>
        <w:t xml:space="preserve">провели </w:t>
      </w:r>
      <w:hyperlink r:id="rId81" w:history="1">
        <w:r w:rsidR="004E55ED">
          <w:rPr>
            <w:rStyle w:val="Hyperlink"/>
            <w:rFonts w:asciiTheme="minorHAnsi" w:hAnsiTheme="minorHAnsi" w:cstheme="minorHAnsi"/>
            <w:lang w:val="ru-RU"/>
          </w:rPr>
          <w:t>профессиональную подготовку по кибербезопасности ЦПМ АТР МСЭ</w:t>
        </w:r>
      </w:hyperlink>
      <w:r w:rsidRPr="00DE2C47">
        <w:rPr>
          <w:rStyle w:val="Hyperlink"/>
          <w:rFonts w:asciiTheme="minorHAnsi" w:hAnsiTheme="minorHAnsi" w:cstheme="minorHAnsi"/>
          <w:lang w:val="ru-RU"/>
        </w:rPr>
        <w:t xml:space="preserve"> (</w:t>
      </w:r>
      <w:r w:rsidR="004E55ED">
        <w:rPr>
          <w:rStyle w:val="Hyperlink"/>
          <w:rFonts w:asciiTheme="minorHAnsi" w:hAnsiTheme="minorHAnsi" w:cstheme="minorHAnsi"/>
          <w:lang w:val="ru-RU"/>
        </w:rPr>
        <w:t>Тегеран</w:t>
      </w:r>
      <w:r w:rsidRPr="00DE2C47">
        <w:rPr>
          <w:rStyle w:val="Hyperlink"/>
          <w:rFonts w:asciiTheme="minorHAnsi" w:hAnsiTheme="minorHAnsi" w:cstheme="minorHAnsi"/>
          <w:lang w:val="ru-RU"/>
        </w:rPr>
        <w:t xml:space="preserve">, </w:t>
      </w:r>
      <w:r w:rsidR="004E55ED">
        <w:rPr>
          <w:rStyle w:val="Hyperlink"/>
          <w:rFonts w:asciiTheme="minorHAnsi" w:hAnsiTheme="minorHAnsi" w:cstheme="minorHAnsi"/>
          <w:lang w:val="ru-RU"/>
        </w:rPr>
        <w:t>Иран</w:t>
      </w:r>
      <w:r w:rsidRPr="00DE2C47">
        <w:rPr>
          <w:rStyle w:val="Hyperlink"/>
          <w:rFonts w:asciiTheme="minorHAnsi" w:hAnsiTheme="minorHAnsi" w:cstheme="minorHAnsi"/>
          <w:lang w:val="ru-RU"/>
        </w:rPr>
        <w:t xml:space="preserve"> – </w:t>
      </w:r>
      <w:r w:rsidR="004E55ED">
        <w:rPr>
          <w:rStyle w:val="Hyperlink"/>
          <w:rFonts w:asciiTheme="minorHAnsi" w:hAnsiTheme="minorHAnsi" w:cstheme="minorHAnsi"/>
          <w:lang w:val="ru-RU"/>
        </w:rPr>
        <w:t>декабрь</w:t>
      </w:r>
      <w:r w:rsidRPr="00DE2C47">
        <w:rPr>
          <w:rStyle w:val="Hyperlink"/>
          <w:rFonts w:asciiTheme="minorHAnsi" w:hAnsiTheme="minorHAnsi" w:cstheme="minorHAnsi"/>
          <w:lang w:val="ru-RU"/>
        </w:rPr>
        <w:t xml:space="preserve"> 2018</w:t>
      </w:r>
      <w:r w:rsidR="004E55ED">
        <w:rPr>
          <w:rStyle w:val="Hyperlink"/>
          <w:rFonts w:asciiTheme="minorHAnsi" w:hAnsiTheme="minorHAnsi" w:cstheme="minorHAnsi"/>
          <w:lang w:val="ru-RU"/>
        </w:rPr>
        <w:t> г.</w:t>
      </w:r>
      <w:r w:rsidRPr="00DE2C47">
        <w:rPr>
          <w:rStyle w:val="Hyperlink"/>
          <w:rFonts w:asciiTheme="minorHAnsi" w:hAnsiTheme="minorHAnsi" w:cstheme="minorHAnsi"/>
          <w:lang w:val="ru-RU"/>
        </w:rPr>
        <w:t>)</w:t>
      </w:r>
      <w:r w:rsidRPr="00DE2C47">
        <w:rPr>
          <w:rFonts w:asciiTheme="minorHAnsi" w:hAnsiTheme="minorHAnsi" w:cstheme="minorHAnsi"/>
          <w:lang w:val="ru-RU"/>
        </w:rPr>
        <w:t xml:space="preserve">. </w:t>
      </w:r>
    </w:p>
    <w:p w:rsidR="00064269" w:rsidRPr="00D05ECA" w:rsidRDefault="00064269" w:rsidP="00426E35">
      <w:pPr>
        <w:rPr>
          <w:rFonts w:asciiTheme="minorHAnsi" w:hAnsiTheme="minorHAnsi" w:cstheme="minorHAnsi"/>
          <w:lang w:val="ru-RU"/>
        </w:rPr>
      </w:pPr>
      <w:r w:rsidRPr="004E55ED">
        <w:rPr>
          <w:rFonts w:asciiTheme="minorHAnsi" w:hAnsiTheme="minorHAnsi" w:cstheme="minorHAnsi"/>
          <w:lang w:val="ru-RU"/>
        </w:rPr>
        <w:t>5.6</w:t>
      </w:r>
      <w:r w:rsidRPr="004E55ED">
        <w:rPr>
          <w:rFonts w:asciiTheme="minorHAnsi" w:hAnsiTheme="minorHAnsi" w:cstheme="minorHAnsi"/>
          <w:lang w:val="ru-RU"/>
        </w:rPr>
        <w:tab/>
      </w:r>
      <w:r w:rsidR="004E55ED">
        <w:rPr>
          <w:rFonts w:asciiTheme="minorHAnsi" w:hAnsiTheme="minorHAnsi" w:cstheme="minorHAnsi"/>
          <w:lang w:val="ru-RU"/>
        </w:rPr>
        <w:t>В</w:t>
      </w:r>
      <w:r w:rsidR="004E55ED" w:rsidRPr="004E55ED">
        <w:rPr>
          <w:rFonts w:asciiTheme="minorHAnsi" w:hAnsiTheme="minorHAnsi" w:cstheme="minorHAnsi"/>
          <w:lang w:val="ru-RU"/>
        </w:rPr>
        <w:t xml:space="preserve"> </w:t>
      </w:r>
      <w:r w:rsidR="004E55ED">
        <w:rPr>
          <w:rFonts w:asciiTheme="minorHAnsi" w:hAnsiTheme="minorHAnsi" w:cstheme="minorHAnsi"/>
          <w:lang w:val="ru-RU"/>
        </w:rPr>
        <w:t>марте</w:t>
      </w:r>
      <w:r w:rsidR="004E55ED" w:rsidRPr="004E55ED">
        <w:rPr>
          <w:rFonts w:asciiTheme="minorHAnsi" w:hAnsiTheme="minorHAnsi" w:cstheme="minorHAnsi"/>
          <w:lang w:val="ru-RU"/>
        </w:rPr>
        <w:t xml:space="preserve"> 2019</w:t>
      </w:r>
      <w:r w:rsidR="004E55ED" w:rsidRPr="004E55ED">
        <w:rPr>
          <w:rFonts w:asciiTheme="minorHAnsi" w:hAnsiTheme="minorHAnsi" w:cstheme="minorHAnsi"/>
        </w:rPr>
        <w:t> </w:t>
      </w:r>
      <w:r w:rsidR="004E55ED" w:rsidRPr="00096484">
        <w:rPr>
          <w:lang w:val="ru-RU"/>
        </w:rPr>
        <w:t>года</w:t>
      </w:r>
      <w:r w:rsidR="004E55ED" w:rsidRPr="004E55ED">
        <w:rPr>
          <w:rFonts w:asciiTheme="minorHAnsi" w:hAnsiTheme="minorHAnsi" w:cstheme="minorHAnsi"/>
          <w:lang w:val="ru-RU"/>
        </w:rPr>
        <w:t xml:space="preserve"> </w:t>
      </w:r>
      <w:r w:rsidR="004E55ED">
        <w:rPr>
          <w:rFonts w:asciiTheme="minorHAnsi" w:hAnsiTheme="minorHAnsi" w:cstheme="minorHAnsi"/>
          <w:lang w:val="ru-RU"/>
        </w:rPr>
        <w:t>в</w:t>
      </w:r>
      <w:r w:rsidR="004E55ED" w:rsidRPr="004E55ED">
        <w:rPr>
          <w:rFonts w:asciiTheme="minorHAnsi" w:hAnsiTheme="minorHAnsi" w:cstheme="minorHAnsi"/>
          <w:lang w:val="ru-RU"/>
        </w:rPr>
        <w:t xml:space="preserve"> </w:t>
      </w:r>
      <w:r w:rsidR="004E55ED">
        <w:rPr>
          <w:rFonts w:asciiTheme="minorHAnsi" w:hAnsiTheme="minorHAnsi" w:cstheme="minorHAnsi"/>
          <w:lang w:val="ru-RU"/>
        </w:rPr>
        <w:t>ходе</w:t>
      </w:r>
      <w:r w:rsidR="004E55ED" w:rsidRPr="004E55ED">
        <w:rPr>
          <w:rFonts w:asciiTheme="minorHAnsi" w:hAnsiTheme="minorHAnsi" w:cstheme="minorHAnsi"/>
          <w:lang w:val="ru-RU"/>
        </w:rPr>
        <w:t xml:space="preserve"> </w:t>
      </w:r>
      <w:r w:rsidR="004E55ED">
        <w:rPr>
          <w:rFonts w:asciiTheme="minorHAnsi" w:hAnsiTheme="minorHAnsi" w:cstheme="minorHAnsi"/>
          <w:lang w:val="ru-RU"/>
        </w:rPr>
        <w:t>собраний</w:t>
      </w:r>
      <w:r w:rsidR="004E55ED" w:rsidRPr="004E55ED">
        <w:rPr>
          <w:rFonts w:asciiTheme="minorHAnsi" w:hAnsiTheme="minorHAnsi" w:cstheme="minorHAnsi"/>
          <w:lang w:val="ru-RU"/>
        </w:rPr>
        <w:t xml:space="preserve"> </w:t>
      </w:r>
      <w:r w:rsidR="004E55ED">
        <w:rPr>
          <w:rFonts w:asciiTheme="minorHAnsi" w:hAnsiTheme="minorHAnsi" w:cstheme="minorHAnsi"/>
          <w:lang w:val="ru-RU"/>
        </w:rPr>
        <w:t>исследовательских</w:t>
      </w:r>
      <w:r w:rsidR="004E55ED" w:rsidRPr="004E55ED">
        <w:rPr>
          <w:rFonts w:asciiTheme="minorHAnsi" w:hAnsiTheme="minorHAnsi" w:cstheme="minorHAnsi"/>
          <w:lang w:val="ru-RU"/>
        </w:rPr>
        <w:t xml:space="preserve"> </w:t>
      </w:r>
      <w:r w:rsidR="004E55ED">
        <w:rPr>
          <w:rFonts w:asciiTheme="minorHAnsi" w:hAnsiTheme="minorHAnsi" w:cstheme="minorHAnsi"/>
          <w:lang w:val="ru-RU"/>
        </w:rPr>
        <w:t>комиссий</w:t>
      </w:r>
      <w:r w:rsidR="004E55ED" w:rsidRPr="004E55ED">
        <w:rPr>
          <w:rFonts w:asciiTheme="minorHAnsi" w:hAnsiTheme="minorHAnsi" w:cstheme="minorHAnsi"/>
          <w:lang w:val="ru-RU"/>
        </w:rPr>
        <w:t xml:space="preserve"> </w:t>
      </w:r>
      <w:r w:rsidR="004E55ED">
        <w:rPr>
          <w:rFonts w:asciiTheme="minorHAnsi" w:hAnsiTheme="minorHAnsi" w:cstheme="minorHAnsi"/>
          <w:lang w:val="ru-RU"/>
        </w:rPr>
        <w:t>МСЭ</w:t>
      </w:r>
      <w:r w:rsidR="004E55ED" w:rsidRPr="004E55ED">
        <w:rPr>
          <w:rFonts w:asciiTheme="minorHAnsi" w:hAnsiTheme="minorHAnsi" w:cstheme="minorHAnsi"/>
          <w:lang w:val="ru-RU"/>
        </w:rPr>
        <w:t>-</w:t>
      </w:r>
      <w:r w:rsidR="004E55ED">
        <w:rPr>
          <w:rFonts w:asciiTheme="minorHAnsi" w:hAnsiTheme="minorHAnsi" w:cstheme="minorHAnsi"/>
        </w:rPr>
        <w:t>D</w:t>
      </w:r>
      <w:r w:rsidR="004E55ED">
        <w:rPr>
          <w:rFonts w:asciiTheme="minorHAnsi" w:hAnsiTheme="minorHAnsi" w:cstheme="minorHAnsi"/>
          <w:lang w:val="ru-RU"/>
        </w:rPr>
        <w:t xml:space="preserve"> прошла третья итерация </w:t>
      </w:r>
      <w:hyperlink r:id="rId82" w:history="1">
        <w:r w:rsidR="004E55ED">
          <w:rPr>
            <w:rStyle w:val="Hyperlink"/>
            <w:rFonts w:asciiTheme="minorHAnsi" w:hAnsiTheme="minorHAnsi" w:cstheme="minorHAnsi"/>
            <w:lang w:val="ru-RU"/>
          </w:rPr>
          <w:t>Глобального индекса кибербезопасности</w:t>
        </w:r>
      </w:hyperlink>
      <w:r w:rsidRPr="004E55ED">
        <w:rPr>
          <w:rFonts w:asciiTheme="minorHAnsi" w:hAnsiTheme="minorHAnsi" w:cstheme="minorHAnsi"/>
          <w:lang w:val="ru-RU"/>
        </w:rPr>
        <w:t xml:space="preserve"> (</w:t>
      </w:r>
      <w:r>
        <w:rPr>
          <w:rFonts w:asciiTheme="minorHAnsi" w:hAnsiTheme="minorHAnsi" w:cstheme="minorHAnsi"/>
        </w:rPr>
        <w:t>GCIv</w:t>
      </w:r>
      <w:r w:rsidRPr="004E55ED">
        <w:rPr>
          <w:rFonts w:asciiTheme="minorHAnsi" w:hAnsiTheme="minorHAnsi" w:cstheme="minorHAnsi"/>
          <w:lang w:val="ru-RU"/>
        </w:rPr>
        <w:t xml:space="preserve">3), </w:t>
      </w:r>
      <w:r w:rsidR="004E55ED">
        <w:rPr>
          <w:rFonts w:asciiTheme="minorHAnsi" w:hAnsiTheme="minorHAnsi" w:cstheme="minorHAnsi"/>
          <w:lang w:val="ru-RU"/>
        </w:rPr>
        <w:t>в которой приняли участие</w:t>
      </w:r>
      <w:r w:rsidRPr="004E55ED">
        <w:rPr>
          <w:rFonts w:asciiTheme="minorHAnsi" w:hAnsiTheme="minorHAnsi" w:cstheme="minorHAnsi"/>
          <w:lang w:val="ru-RU"/>
        </w:rPr>
        <w:t xml:space="preserve"> 155</w:t>
      </w:r>
      <w:r w:rsidR="004E55ED">
        <w:rPr>
          <w:rFonts w:asciiTheme="minorHAnsi" w:hAnsiTheme="minorHAnsi" w:cstheme="minorHAnsi"/>
          <w:lang w:val="ru-RU"/>
        </w:rPr>
        <w:t> </w:t>
      </w:r>
      <w:r w:rsidR="004E55ED" w:rsidRPr="00426E35">
        <w:rPr>
          <w:lang w:val="ru-RU"/>
        </w:rPr>
        <w:t>Государств</w:t>
      </w:r>
      <w:r w:rsidR="004E55ED">
        <w:rPr>
          <w:rFonts w:asciiTheme="minorHAnsi" w:hAnsiTheme="minorHAnsi" w:cstheme="minorHAnsi"/>
          <w:lang w:val="ru-RU"/>
        </w:rPr>
        <w:t>-Членов</w:t>
      </w:r>
      <w:r w:rsidRPr="004E55ED">
        <w:rPr>
          <w:rFonts w:asciiTheme="minorHAnsi" w:hAnsiTheme="minorHAnsi" w:cstheme="minorHAnsi"/>
          <w:lang w:val="ru-RU"/>
        </w:rPr>
        <w:t xml:space="preserve">. </w:t>
      </w:r>
      <w:r>
        <w:rPr>
          <w:rFonts w:asciiTheme="minorHAnsi" w:hAnsiTheme="minorHAnsi" w:cstheme="minorHAnsi"/>
        </w:rPr>
        <w:t>GCIv</w:t>
      </w:r>
      <w:r w:rsidRPr="00D05ECA">
        <w:rPr>
          <w:rFonts w:asciiTheme="minorHAnsi" w:hAnsiTheme="minorHAnsi" w:cstheme="minorHAnsi"/>
          <w:lang w:val="ru-RU"/>
        </w:rPr>
        <w:t xml:space="preserve">3 </w:t>
      </w:r>
      <w:r w:rsidR="004E55ED">
        <w:rPr>
          <w:rFonts w:asciiTheme="minorHAnsi" w:hAnsiTheme="minorHAnsi" w:cstheme="minorHAnsi"/>
          <w:lang w:val="ru-RU"/>
        </w:rPr>
        <w:t>содержит</w:t>
      </w:r>
      <w:r w:rsidR="004E55ED" w:rsidRPr="00D05ECA">
        <w:rPr>
          <w:rFonts w:asciiTheme="minorHAnsi" w:hAnsiTheme="minorHAnsi" w:cstheme="minorHAnsi"/>
          <w:lang w:val="ru-RU"/>
        </w:rPr>
        <w:t xml:space="preserve"> </w:t>
      </w:r>
      <w:r w:rsidR="004E55ED">
        <w:rPr>
          <w:rFonts w:asciiTheme="minorHAnsi" w:hAnsiTheme="minorHAnsi" w:cstheme="minorHAnsi"/>
          <w:lang w:val="ru-RU"/>
        </w:rPr>
        <w:t>дополнительные</w:t>
      </w:r>
      <w:r w:rsidR="004E55ED" w:rsidRPr="00D05ECA">
        <w:rPr>
          <w:rFonts w:asciiTheme="minorHAnsi" w:hAnsiTheme="minorHAnsi" w:cstheme="minorHAnsi"/>
          <w:lang w:val="ru-RU"/>
        </w:rPr>
        <w:t xml:space="preserve"> </w:t>
      </w:r>
      <w:r w:rsidR="004E55ED">
        <w:rPr>
          <w:rFonts w:asciiTheme="minorHAnsi" w:hAnsiTheme="minorHAnsi" w:cstheme="minorHAnsi"/>
          <w:lang w:val="ru-RU"/>
        </w:rPr>
        <w:t>подробности</w:t>
      </w:r>
      <w:r w:rsidR="004E55ED" w:rsidRPr="00D05ECA">
        <w:rPr>
          <w:rFonts w:asciiTheme="minorHAnsi" w:hAnsiTheme="minorHAnsi" w:cstheme="minorHAnsi"/>
          <w:lang w:val="ru-RU"/>
        </w:rPr>
        <w:t xml:space="preserve"> </w:t>
      </w:r>
      <w:r w:rsidR="004E55ED">
        <w:rPr>
          <w:rFonts w:asciiTheme="minorHAnsi" w:hAnsiTheme="minorHAnsi" w:cstheme="minorHAnsi"/>
          <w:lang w:val="ru-RU"/>
        </w:rPr>
        <w:t>по</w:t>
      </w:r>
      <w:r w:rsidR="004E55ED" w:rsidRPr="00D05ECA">
        <w:rPr>
          <w:rFonts w:asciiTheme="minorHAnsi" w:hAnsiTheme="minorHAnsi" w:cstheme="minorHAnsi"/>
          <w:lang w:val="ru-RU"/>
        </w:rPr>
        <w:t xml:space="preserve"> </w:t>
      </w:r>
      <w:r w:rsidR="004E55ED">
        <w:rPr>
          <w:rFonts w:asciiTheme="minorHAnsi" w:hAnsiTheme="minorHAnsi" w:cstheme="minorHAnsi"/>
          <w:lang w:val="ru-RU"/>
        </w:rPr>
        <w:t>кибербезопасности</w:t>
      </w:r>
      <w:r w:rsidR="00D05ECA">
        <w:rPr>
          <w:rFonts w:asciiTheme="minorHAnsi" w:hAnsiTheme="minorHAnsi" w:cstheme="minorHAnsi"/>
          <w:lang w:val="ru-RU"/>
        </w:rPr>
        <w:t xml:space="preserve"> и содействует превращению партнерства </w:t>
      </w:r>
      <w:r w:rsidR="00601DB2">
        <w:rPr>
          <w:rFonts w:asciiTheme="minorHAnsi" w:hAnsiTheme="minorHAnsi" w:cstheme="minorHAnsi"/>
          <w:lang w:val="ru-RU"/>
        </w:rPr>
        <w:t>в</w:t>
      </w:r>
      <w:r w:rsidR="00D05ECA">
        <w:rPr>
          <w:rFonts w:asciiTheme="minorHAnsi" w:hAnsiTheme="minorHAnsi" w:cstheme="minorHAnsi"/>
          <w:lang w:val="ru-RU"/>
        </w:rPr>
        <w:t xml:space="preserve"> платформу сотрудничества многих заинтересованных сторон</w:t>
      </w:r>
      <w:r w:rsidRPr="00D05ECA">
        <w:rPr>
          <w:rFonts w:asciiTheme="minorHAnsi" w:hAnsiTheme="minorHAnsi" w:cstheme="minorHAnsi"/>
          <w:lang w:val="ru-RU"/>
        </w:rPr>
        <w:t xml:space="preserve">. </w:t>
      </w:r>
      <w:r w:rsidR="00D05ECA">
        <w:rPr>
          <w:rFonts w:asciiTheme="minorHAnsi" w:hAnsiTheme="minorHAnsi" w:cstheme="minorHAnsi"/>
          <w:lang w:val="ru-RU"/>
        </w:rPr>
        <w:t>МСЭ</w:t>
      </w:r>
      <w:r w:rsidR="00D05ECA" w:rsidRPr="00D05ECA">
        <w:rPr>
          <w:rFonts w:asciiTheme="minorHAnsi" w:hAnsiTheme="minorHAnsi" w:cstheme="minorHAnsi"/>
          <w:lang w:val="ru-RU"/>
        </w:rPr>
        <w:t xml:space="preserve"> </w:t>
      </w:r>
      <w:r w:rsidR="00601DB2">
        <w:rPr>
          <w:rFonts w:asciiTheme="minorHAnsi" w:hAnsiTheme="minorHAnsi" w:cstheme="minorHAnsi"/>
          <w:lang w:val="ru-RU"/>
        </w:rPr>
        <w:t>приступил к</w:t>
      </w:r>
      <w:r w:rsidR="00D05ECA" w:rsidRPr="00D05ECA">
        <w:rPr>
          <w:rFonts w:asciiTheme="minorHAnsi" w:hAnsiTheme="minorHAnsi" w:cstheme="minorHAnsi"/>
          <w:lang w:val="ru-RU"/>
        </w:rPr>
        <w:t xml:space="preserve"> </w:t>
      </w:r>
      <w:r w:rsidR="00D05ECA">
        <w:rPr>
          <w:rFonts w:asciiTheme="minorHAnsi" w:hAnsiTheme="minorHAnsi" w:cstheme="minorHAnsi"/>
          <w:lang w:val="ru-RU"/>
        </w:rPr>
        <w:t>подготовительн</w:t>
      </w:r>
      <w:r w:rsidR="00601DB2">
        <w:rPr>
          <w:rFonts w:asciiTheme="minorHAnsi" w:hAnsiTheme="minorHAnsi" w:cstheme="minorHAnsi"/>
          <w:lang w:val="ru-RU"/>
        </w:rPr>
        <w:t>ому</w:t>
      </w:r>
      <w:r w:rsidR="00D05ECA" w:rsidRPr="00D05ECA">
        <w:rPr>
          <w:rFonts w:asciiTheme="minorHAnsi" w:hAnsiTheme="minorHAnsi" w:cstheme="minorHAnsi"/>
          <w:lang w:val="ru-RU"/>
        </w:rPr>
        <w:t xml:space="preserve"> </w:t>
      </w:r>
      <w:r w:rsidR="00D05ECA">
        <w:rPr>
          <w:rFonts w:asciiTheme="minorHAnsi" w:hAnsiTheme="minorHAnsi" w:cstheme="minorHAnsi"/>
          <w:lang w:val="ru-RU"/>
        </w:rPr>
        <w:t>эта</w:t>
      </w:r>
      <w:r w:rsidR="006D20B1">
        <w:rPr>
          <w:rFonts w:asciiTheme="minorHAnsi" w:hAnsiTheme="minorHAnsi" w:cstheme="minorHAnsi"/>
          <w:lang w:val="ru-RU"/>
        </w:rPr>
        <w:t>п</w:t>
      </w:r>
      <w:r w:rsidR="00601DB2">
        <w:rPr>
          <w:rFonts w:asciiTheme="minorHAnsi" w:hAnsiTheme="minorHAnsi" w:cstheme="minorHAnsi"/>
          <w:lang w:val="ru-RU"/>
        </w:rPr>
        <w:t>у</w:t>
      </w:r>
      <w:r w:rsidR="00D05ECA" w:rsidRPr="00D05ECA">
        <w:rPr>
          <w:rFonts w:asciiTheme="minorHAnsi" w:hAnsiTheme="minorHAnsi" w:cstheme="minorHAnsi"/>
          <w:lang w:val="ru-RU"/>
        </w:rPr>
        <w:t xml:space="preserve"> </w:t>
      </w:r>
      <w:r w:rsidR="00D05ECA">
        <w:rPr>
          <w:rFonts w:asciiTheme="minorHAnsi" w:hAnsiTheme="minorHAnsi" w:cstheme="minorHAnsi"/>
          <w:lang w:val="ru-RU"/>
        </w:rPr>
        <w:t>процесса</w:t>
      </w:r>
      <w:r w:rsidRPr="00D05ECA">
        <w:rPr>
          <w:rFonts w:asciiTheme="minorHAnsi" w:hAnsiTheme="minorHAnsi" w:cstheme="minorHAnsi"/>
          <w:lang w:val="ru-RU"/>
        </w:rPr>
        <w:t xml:space="preserve"> </w:t>
      </w:r>
      <w:r w:rsidRPr="00F775AD">
        <w:rPr>
          <w:rFonts w:asciiTheme="minorHAnsi" w:hAnsiTheme="minorHAnsi" w:cstheme="minorHAnsi"/>
        </w:rPr>
        <w:t>GCIv</w:t>
      </w:r>
      <w:r w:rsidRPr="00D05ECA">
        <w:rPr>
          <w:rFonts w:asciiTheme="minorHAnsi" w:hAnsiTheme="minorHAnsi" w:cstheme="minorHAnsi"/>
          <w:lang w:val="ru-RU"/>
        </w:rPr>
        <w:t>4</w:t>
      </w:r>
      <w:r w:rsidR="00D05ECA">
        <w:rPr>
          <w:rFonts w:asciiTheme="minorHAnsi" w:hAnsiTheme="minorHAnsi" w:cstheme="minorHAnsi"/>
          <w:lang w:val="ru-RU"/>
        </w:rPr>
        <w:t>, который начнется в апреле</w:t>
      </w:r>
      <w:r w:rsidRPr="00D05ECA">
        <w:rPr>
          <w:rFonts w:asciiTheme="minorHAnsi" w:hAnsiTheme="minorHAnsi" w:cstheme="minorHAnsi"/>
          <w:lang w:val="ru-RU"/>
        </w:rPr>
        <w:t xml:space="preserve"> 2019</w:t>
      </w:r>
      <w:r w:rsidR="00D05ECA">
        <w:rPr>
          <w:rFonts w:asciiTheme="minorHAnsi" w:hAnsiTheme="minorHAnsi" w:cstheme="minorHAnsi"/>
          <w:lang w:val="ru-RU"/>
        </w:rPr>
        <w:t> года</w:t>
      </w:r>
      <w:r w:rsidRPr="00D05ECA">
        <w:rPr>
          <w:rFonts w:asciiTheme="minorHAnsi" w:hAnsiTheme="minorHAnsi" w:cstheme="minorHAnsi"/>
          <w:lang w:val="ru-RU"/>
        </w:rPr>
        <w:t xml:space="preserve">. </w:t>
      </w:r>
    </w:p>
    <w:p w:rsidR="00064269" w:rsidRPr="00D05ECA" w:rsidRDefault="00064269" w:rsidP="00426E35">
      <w:pPr>
        <w:rPr>
          <w:rFonts w:asciiTheme="minorHAnsi" w:hAnsiTheme="minorHAnsi" w:cstheme="minorHAnsi"/>
          <w:lang w:val="ru-RU"/>
        </w:rPr>
      </w:pPr>
      <w:r w:rsidRPr="00D05ECA">
        <w:rPr>
          <w:rFonts w:asciiTheme="minorHAnsi" w:hAnsiTheme="minorHAnsi" w:cstheme="minorHAnsi"/>
          <w:lang w:val="ru-RU"/>
        </w:rPr>
        <w:t xml:space="preserve">5.7 </w:t>
      </w:r>
      <w:r w:rsidRPr="00D05ECA">
        <w:rPr>
          <w:rFonts w:asciiTheme="minorHAnsi" w:hAnsiTheme="minorHAnsi" w:cstheme="minorHAnsi"/>
          <w:lang w:val="ru-RU"/>
        </w:rPr>
        <w:tab/>
      </w:r>
      <w:r w:rsidR="00D05ECA">
        <w:rPr>
          <w:rFonts w:asciiTheme="minorHAnsi" w:hAnsiTheme="minorHAnsi" w:cstheme="minorHAnsi"/>
          <w:lang w:val="ru-RU"/>
        </w:rPr>
        <w:t>МСЭ</w:t>
      </w:r>
      <w:r w:rsidR="00D05ECA" w:rsidRPr="00D05ECA">
        <w:rPr>
          <w:rFonts w:asciiTheme="minorHAnsi" w:hAnsiTheme="minorHAnsi" w:cstheme="minorHAnsi"/>
          <w:lang w:val="ru-RU"/>
        </w:rPr>
        <w:t xml:space="preserve"> </w:t>
      </w:r>
      <w:r w:rsidR="00D05ECA" w:rsidRPr="00096484">
        <w:rPr>
          <w:lang w:val="ru-RU"/>
        </w:rPr>
        <w:t>провел</w:t>
      </w:r>
      <w:r w:rsidRPr="00D05ECA">
        <w:rPr>
          <w:rFonts w:asciiTheme="minorHAnsi" w:hAnsiTheme="minorHAnsi" w:cstheme="minorHAnsi"/>
          <w:lang w:val="ru-RU"/>
        </w:rPr>
        <w:t xml:space="preserve"> </w:t>
      </w:r>
      <w:hyperlink r:id="rId83" w:history="1">
        <w:r w:rsidR="00D05ECA">
          <w:rPr>
            <w:rStyle w:val="Hyperlink"/>
            <w:rFonts w:asciiTheme="minorHAnsi" w:hAnsiTheme="minorHAnsi" w:cstheme="minorHAnsi"/>
            <w:lang w:val="ru-RU"/>
          </w:rPr>
          <w:t>региональный семинар-практикум МСЭ для Европы и СНГ по кибербезопасности и защите ребенка в онлайновой среде</w:t>
        </w:r>
      </w:hyperlink>
      <w:r w:rsidRPr="00D05ECA">
        <w:rPr>
          <w:rFonts w:asciiTheme="minorHAnsi" w:hAnsiTheme="minorHAnsi" w:cstheme="minorHAnsi"/>
          <w:lang w:val="ru-RU"/>
        </w:rPr>
        <w:t xml:space="preserve"> (</w:t>
      </w:r>
      <w:r w:rsidR="00D05ECA">
        <w:rPr>
          <w:rFonts w:asciiTheme="minorHAnsi" w:hAnsiTheme="minorHAnsi" w:cstheme="minorHAnsi"/>
          <w:lang w:val="ru-RU"/>
        </w:rPr>
        <w:t>Одесса</w:t>
      </w:r>
      <w:r w:rsidRPr="00D05ECA">
        <w:rPr>
          <w:rFonts w:asciiTheme="minorHAnsi" w:hAnsiTheme="minorHAnsi" w:cstheme="minorHAnsi"/>
          <w:lang w:val="ru-RU"/>
        </w:rPr>
        <w:t xml:space="preserve">, </w:t>
      </w:r>
      <w:r w:rsidR="00D05ECA">
        <w:rPr>
          <w:rFonts w:asciiTheme="minorHAnsi" w:hAnsiTheme="minorHAnsi" w:cstheme="minorHAnsi"/>
          <w:lang w:val="ru-RU"/>
        </w:rPr>
        <w:t>Украина</w:t>
      </w:r>
      <w:r w:rsidRPr="00D05ECA">
        <w:rPr>
          <w:rFonts w:asciiTheme="minorHAnsi" w:hAnsiTheme="minorHAnsi" w:cstheme="minorHAnsi"/>
          <w:lang w:val="ru-RU"/>
        </w:rPr>
        <w:t xml:space="preserve"> – </w:t>
      </w:r>
      <w:r w:rsidR="00D05ECA">
        <w:rPr>
          <w:rFonts w:asciiTheme="minorHAnsi" w:hAnsiTheme="minorHAnsi" w:cstheme="minorHAnsi"/>
          <w:lang w:val="ru-RU"/>
        </w:rPr>
        <w:t>апрель</w:t>
      </w:r>
      <w:r w:rsidRPr="00D05ECA">
        <w:rPr>
          <w:rFonts w:asciiTheme="minorHAnsi" w:hAnsiTheme="minorHAnsi" w:cstheme="minorHAnsi"/>
          <w:lang w:val="ru-RU"/>
        </w:rPr>
        <w:t xml:space="preserve"> 2018</w:t>
      </w:r>
      <w:r w:rsidR="00D05ECA">
        <w:rPr>
          <w:rFonts w:asciiTheme="minorHAnsi" w:hAnsiTheme="minorHAnsi" w:cstheme="minorHAnsi"/>
          <w:lang w:val="ru-RU"/>
        </w:rPr>
        <w:t> г.</w:t>
      </w:r>
      <w:r w:rsidRPr="00D05ECA">
        <w:rPr>
          <w:rFonts w:asciiTheme="minorHAnsi" w:hAnsiTheme="minorHAnsi" w:cstheme="minorHAnsi"/>
          <w:lang w:val="ru-RU"/>
        </w:rPr>
        <w:t xml:space="preserve">). </w:t>
      </w:r>
    </w:p>
    <w:p w:rsidR="00D05ECA" w:rsidRPr="009364D0" w:rsidRDefault="00D05ECA" w:rsidP="00D05ECA">
      <w:pPr>
        <w:pStyle w:val="Heading1"/>
        <w:rPr>
          <w:lang w:val="ru-RU"/>
        </w:rPr>
      </w:pPr>
      <w:r w:rsidRPr="009364D0">
        <w:rPr>
          <w:lang w:val="ru-RU"/>
        </w:rPr>
        <w:t>6</w:t>
      </w:r>
      <w:r w:rsidRPr="009364D0">
        <w:rPr>
          <w:lang w:val="ru-RU"/>
        </w:rPr>
        <w:tab/>
        <w:t>Международное сотрудничество</w:t>
      </w:r>
    </w:p>
    <w:p w:rsidR="00D05ECA" w:rsidRPr="009364D0" w:rsidRDefault="00D05ECA" w:rsidP="00D05ECA">
      <w:pPr>
        <w:rPr>
          <w:lang w:val="ru-RU"/>
        </w:rPr>
      </w:pPr>
      <w:r w:rsidRPr="009364D0">
        <w:rPr>
          <w:lang w:val="ru-RU"/>
        </w:rPr>
        <w:t>6.1</w:t>
      </w:r>
      <w:r w:rsidRPr="009364D0">
        <w:rPr>
          <w:lang w:val="ru-RU"/>
        </w:rPr>
        <w:tab/>
        <w:t>МСЭ развива</w:t>
      </w:r>
      <w:r>
        <w:rPr>
          <w:lang w:val="ru-RU"/>
        </w:rPr>
        <w:t>ет</w:t>
      </w:r>
      <w:r w:rsidRPr="009364D0">
        <w:rPr>
          <w:lang w:val="ru-RU"/>
        </w:rPr>
        <w:t xml:space="preserve"> отношения и </w:t>
      </w:r>
      <w:hyperlink r:id="rId84" w:history="1">
        <w:r w:rsidRPr="009364D0">
          <w:rPr>
            <w:rStyle w:val="Hyperlink"/>
            <w:rFonts w:asciiTheme="minorHAnsi" w:hAnsiTheme="minorHAnsi"/>
            <w:szCs w:val="22"/>
            <w:lang w:val="ru-RU"/>
          </w:rPr>
          <w:t>партнерские связи</w:t>
        </w:r>
      </w:hyperlink>
      <w:r w:rsidRPr="009364D0">
        <w:rPr>
          <w:rFonts w:asciiTheme="minorHAnsi" w:hAnsiTheme="minorHAnsi"/>
          <w:sz w:val="24"/>
          <w:szCs w:val="24"/>
          <w:lang w:val="ru-RU"/>
        </w:rPr>
        <w:t xml:space="preserve"> </w:t>
      </w:r>
      <w:r w:rsidRPr="009364D0">
        <w:rPr>
          <w:lang w:val="ru-RU"/>
        </w:rPr>
        <w:t>с различными региональными</w:t>
      </w:r>
      <w:r>
        <w:rPr>
          <w:lang w:val="ru-RU"/>
        </w:rPr>
        <w:t>/</w:t>
      </w:r>
      <w:r w:rsidRPr="009364D0">
        <w:rPr>
          <w:lang w:val="ru-RU"/>
        </w:rPr>
        <w:t xml:space="preserve">международными организациями и инициативами, в том числе с </w:t>
      </w:r>
      <w:r w:rsidRPr="009364D0">
        <w:rPr>
          <w:lang w:val="ru-RU"/>
        </w:rPr>
        <w:lastRenderedPageBreak/>
        <w:t>Инициативой Содружества по борьбе с киберпреступностью, ENISA, Интерполом, ЭКОВАС, Всемирным банком, FIRST и региональными ассоциациями CSIRT/CERT, такими как AP CERT, AFRICA CERT и OIC CERT.</w:t>
      </w:r>
    </w:p>
    <w:p w:rsidR="00775CA9" w:rsidRPr="007739E7" w:rsidRDefault="008B0109" w:rsidP="00426E35">
      <w:pPr>
        <w:rPr>
          <w:rFonts w:asciiTheme="minorHAnsi" w:hAnsiTheme="minorHAnsi" w:cstheme="minorHAnsi"/>
          <w:lang w:val="ru-RU"/>
        </w:rPr>
      </w:pPr>
      <w:r>
        <w:rPr>
          <w:rFonts w:asciiTheme="minorHAnsi" w:hAnsiTheme="minorHAnsi" w:cstheme="minorHAnsi"/>
          <w:lang w:val="ru-RU"/>
        </w:rPr>
        <w:t>Все</w:t>
      </w:r>
      <w:r w:rsidRPr="008B0109">
        <w:rPr>
          <w:rFonts w:asciiTheme="minorHAnsi" w:hAnsiTheme="minorHAnsi" w:cstheme="minorHAnsi"/>
          <w:lang w:val="ru-RU"/>
        </w:rPr>
        <w:t xml:space="preserve"> </w:t>
      </w:r>
      <w:r>
        <w:rPr>
          <w:rFonts w:asciiTheme="minorHAnsi" w:hAnsiTheme="minorHAnsi" w:cstheme="minorHAnsi"/>
          <w:lang w:val="ru-RU"/>
        </w:rPr>
        <w:t>вид</w:t>
      </w:r>
      <w:r w:rsidR="006D20B1">
        <w:rPr>
          <w:rFonts w:asciiTheme="minorHAnsi" w:hAnsiTheme="minorHAnsi" w:cstheme="minorHAnsi"/>
          <w:lang w:val="ru-RU"/>
        </w:rPr>
        <w:t>ы</w:t>
      </w:r>
      <w:r w:rsidRPr="008B0109">
        <w:rPr>
          <w:rFonts w:asciiTheme="minorHAnsi" w:hAnsiTheme="minorHAnsi" w:cstheme="minorHAnsi"/>
          <w:lang w:val="ru-RU"/>
        </w:rPr>
        <w:t xml:space="preserve"> </w:t>
      </w:r>
      <w:r>
        <w:rPr>
          <w:rFonts w:asciiTheme="minorHAnsi" w:hAnsiTheme="minorHAnsi" w:cstheme="minorHAnsi"/>
          <w:lang w:val="ru-RU"/>
        </w:rPr>
        <w:t>деятельности</w:t>
      </w:r>
      <w:r w:rsidRPr="008B0109">
        <w:rPr>
          <w:rFonts w:asciiTheme="minorHAnsi" w:hAnsiTheme="minorHAnsi" w:cstheme="minorHAnsi"/>
          <w:lang w:val="ru-RU"/>
        </w:rPr>
        <w:t xml:space="preserve"> </w:t>
      </w:r>
      <w:r>
        <w:rPr>
          <w:rFonts w:asciiTheme="minorHAnsi" w:hAnsiTheme="minorHAnsi" w:cstheme="minorHAnsi"/>
          <w:lang w:val="ru-RU"/>
        </w:rPr>
        <w:t>в</w:t>
      </w:r>
      <w:r w:rsidRPr="008B0109">
        <w:rPr>
          <w:rFonts w:asciiTheme="minorHAnsi" w:hAnsiTheme="minorHAnsi" w:cstheme="minorHAnsi"/>
          <w:lang w:val="ru-RU"/>
        </w:rPr>
        <w:t xml:space="preserve"> </w:t>
      </w:r>
      <w:r>
        <w:rPr>
          <w:rFonts w:asciiTheme="minorHAnsi" w:hAnsiTheme="minorHAnsi" w:cstheme="minorHAnsi"/>
          <w:lang w:val="ru-RU"/>
        </w:rPr>
        <w:t>рамках</w:t>
      </w:r>
      <w:r w:rsidRPr="008B0109">
        <w:rPr>
          <w:rFonts w:asciiTheme="minorHAnsi" w:hAnsiTheme="minorHAnsi" w:cstheme="minorHAnsi"/>
          <w:lang w:val="ru-RU"/>
        </w:rPr>
        <w:t xml:space="preserve"> </w:t>
      </w:r>
      <w:r>
        <w:rPr>
          <w:rFonts w:asciiTheme="minorHAnsi" w:hAnsiTheme="minorHAnsi" w:cstheme="minorHAnsi"/>
          <w:lang w:val="ru-RU"/>
        </w:rPr>
        <w:t>партнерства</w:t>
      </w:r>
      <w:r w:rsidRPr="008B0109">
        <w:rPr>
          <w:rFonts w:asciiTheme="minorHAnsi" w:hAnsiTheme="minorHAnsi" w:cstheme="minorHAnsi"/>
          <w:lang w:val="ru-RU"/>
        </w:rPr>
        <w:t xml:space="preserve"> </w:t>
      </w:r>
      <w:r>
        <w:rPr>
          <w:rFonts w:asciiTheme="minorHAnsi" w:hAnsiTheme="minorHAnsi" w:cstheme="minorHAnsi"/>
          <w:lang w:val="ru-RU"/>
        </w:rPr>
        <w:t>МСЭ</w:t>
      </w:r>
      <w:r w:rsidRPr="008B0109">
        <w:rPr>
          <w:rFonts w:asciiTheme="minorHAnsi" w:hAnsiTheme="minorHAnsi" w:cstheme="minorHAnsi"/>
          <w:lang w:val="ru-RU"/>
        </w:rPr>
        <w:t xml:space="preserve"> </w:t>
      </w:r>
      <w:r>
        <w:rPr>
          <w:rFonts w:asciiTheme="minorHAnsi" w:hAnsiTheme="minorHAnsi" w:cstheme="minorHAnsi"/>
          <w:lang w:val="ru-RU"/>
        </w:rPr>
        <w:t>с</w:t>
      </w:r>
      <w:r w:rsidRPr="008B0109">
        <w:rPr>
          <w:rFonts w:asciiTheme="minorHAnsi" w:hAnsiTheme="minorHAnsi" w:cstheme="minorHAnsi"/>
          <w:lang w:val="ru-RU"/>
        </w:rPr>
        <w:t xml:space="preserve"> </w:t>
      </w:r>
      <w:r>
        <w:rPr>
          <w:rFonts w:asciiTheme="minorHAnsi" w:hAnsiTheme="minorHAnsi" w:cstheme="minorHAnsi"/>
          <w:lang w:val="ru-RU"/>
        </w:rPr>
        <w:t>ИМПАКТ</w:t>
      </w:r>
      <w:r w:rsidRPr="008B0109">
        <w:rPr>
          <w:rFonts w:asciiTheme="minorHAnsi" w:hAnsiTheme="minorHAnsi" w:cstheme="minorHAnsi"/>
          <w:lang w:val="ru-RU"/>
        </w:rPr>
        <w:t xml:space="preserve"> </w:t>
      </w:r>
      <w:r>
        <w:rPr>
          <w:rFonts w:asciiTheme="minorHAnsi" w:hAnsiTheme="minorHAnsi" w:cstheme="minorHAnsi"/>
          <w:lang w:val="ru-RU"/>
        </w:rPr>
        <w:t>завершились</w:t>
      </w:r>
      <w:r w:rsidRPr="008B0109">
        <w:rPr>
          <w:rFonts w:asciiTheme="minorHAnsi" w:hAnsiTheme="minorHAnsi" w:cstheme="minorHAnsi"/>
          <w:lang w:val="ru-RU"/>
        </w:rPr>
        <w:t xml:space="preserve"> </w:t>
      </w:r>
      <w:r>
        <w:rPr>
          <w:rFonts w:asciiTheme="minorHAnsi" w:hAnsiTheme="minorHAnsi" w:cstheme="minorHAnsi"/>
          <w:lang w:val="ru-RU"/>
        </w:rPr>
        <w:t>в</w:t>
      </w:r>
      <w:r w:rsidRPr="008B0109">
        <w:rPr>
          <w:rFonts w:asciiTheme="minorHAnsi" w:hAnsiTheme="minorHAnsi" w:cstheme="minorHAnsi"/>
          <w:lang w:val="ru-RU"/>
        </w:rPr>
        <w:t xml:space="preserve"> </w:t>
      </w:r>
      <w:r w:rsidR="00775CA9" w:rsidRPr="008B0109">
        <w:rPr>
          <w:rFonts w:asciiTheme="minorHAnsi" w:hAnsiTheme="minorHAnsi" w:cstheme="minorHAnsi"/>
          <w:lang w:val="ru-RU"/>
        </w:rPr>
        <w:t>2016</w:t>
      </w:r>
      <w:r>
        <w:rPr>
          <w:rFonts w:asciiTheme="minorHAnsi" w:hAnsiTheme="minorHAnsi" w:cstheme="minorHAnsi"/>
          <w:lang w:val="ru-RU"/>
        </w:rPr>
        <w:t> году после окончания работы по остававшимся проектам</w:t>
      </w:r>
      <w:r w:rsidR="00775CA9" w:rsidRPr="008B0109">
        <w:rPr>
          <w:rFonts w:asciiTheme="minorHAnsi" w:hAnsiTheme="minorHAnsi" w:cstheme="minorHAnsi"/>
          <w:lang w:val="ru-RU"/>
        </w:rPr>
        <w:t xml:space="preserve">. </w:t>
      </w:r>
      <w:r>
        <w:rPr>
          <w:rFonts w:asciiTheme="minorHAnsi" w:hAnsiTheme="minorHAnsi" w:cstheme="minorHAnsi"/>
          <w:lang w:val="ru-RU"/>
        </w:rPr>
        <w:t>ИМПАКТ</w:t>
      </w:r>
      <w:r w:rsidRPr="007739E7">
        <w:rPr>
          <w:rFonts w:asciiTheme="minorHAnsi" w:hAnsiTheme="minorHAnsi" w:cstheme="minorHAnsi"/>
          <w:lang w:val="ru-RU"/>
        </w:rPr>
        <w:t xml:space="preserve"> </w:t>
      </w:r>
      <w:r>
        <w:rPr>
          <w:rFonts w:asciiTheme="minorHAnsi" w:hAnsiTheme="minorHAnsi" w:cstheme="minorHAnsi"/>
          <w:lang w:val="ru-RU"/>
        </w:rPr>
        <w:t>сооб</w:t>
      </w:r>
      <w:r w:rsidR="007739E7">
        <w:rPr>
          <w:rFonts w:asciiTheme="minorHAnsi" w:hAnsiTheme="minorHAnsi" w:cstheme="minorHAnsi"/>
          <w:lang w:val="ru-RU"/>
        </w:rPr>
        <w:t>щило о своем официальном роспуске в начале 2018 года</w:t>
      </w:r>
      <w:r w:rsidR="00775CA9" w:rsidRPr="007739E7">
        <w:rPr>
          <w:rFonts w:asciiTheme="minorHAnsi" w:hAnsiTheme="minorHAnsi" w:cstheme="minorHAnsi"/>
          <w:lang w:val="ru-RU"/>
        </w:rPr>
        <w:t xml:space="preserve">. </w:t>
      </w:r>
      <w:r w:rsidR="007739E7">
        <w:rPr>
          <w:rFonts w:asciiTheme="minorHAnsi" w:hAnsiTheme="minorHAnsi" w:cstheme="minorHAnsi"/>
          <w:lang w:val="ru-RU"/>
        </w:rPr>
        <w:t>Этот</w:t>
      </w:r>
      <w:r w:rsidR="007739E7" w:rsidRPr="007739E7">
        <w:rPr>
          <w:rFonts w:asciiTheme="minorHAnsi" w:hAnsiTheme="minorHAnsi" w:cstheme="minorHAnsi"/>
          <w:lang w:val="ru-RU"/>
        </w:rPr>
        <w:t xml:space="preserve"> </w:t>
      </w:r>
      <w:r w:rsidR="007739E7">
        <w:rPr>
          <w:rFonts w:asciiTheme="minorHAnsi" w:hAnsiTheme="minorHAnsi" w:cstheme="minorHAnsi"/>
          <w:lang w:val="ru-RU"/>
        </w:rPr>
        <w:t>роспуск</w:t>
      </w:r>
      <w:r w:rsidR="007739E7" w:rsidRPr="007739E7">
        <w:rPr>
          <w:rFonts w:asciiTheme="minorHAnsi" w:hAnsiTheme="minorHAnsi" w:cstheme="minorHAnsi"/>
          <w:lang w:val="ru-RU"/>
        </w:rPr>
        <w:t xml:space="preserve"> </w:t>
      </w:r>
      <w:r w:rsidR="007739E7">
        <w:rPr>
          <w:rFonts w:asciiTheme="minorHAnsi" w:hAnsiTheme="minorHAnsi" w:cstheme="minorHAnsi"/>
          <w:lang w:val="ru-RU"/>
        </w:rPr>
        <w:t>предполагал</w:t>
      </w:r>
      <w:r w:rsidR="007739E7" w:rsidRPr="007739E7">
        <w:rPr>
          <w:rFonts w:asciiTheme="minorHAnsi" w:hAnsiTheme="minorHAnsi" w:cstheme="minorHAnsi"/>
          <w:lang w:val="ru-RU"/>
        </w:rPr>
        <w:t xml:space="preserve"> </w:t>
      </w:r>
      <w:r w:rsidR="007739E7">
        <w:rPr>
          <w:rFonts w:asciiTheme="minorHAnsi" w:hAnsiTheme="minorHAnsi" w:cstheme="minorHAnsi"/>
          <w:lang w:val="ru-RU"/>
        </w:rPr>
        <w:t>немедленное</w:t>
      </w:r>
      <w:r w:rsidR="007739E7" w:rsidRPr="007739E7">
        <w:rPr>
          <w:rFonts w:asciiTheme="minorHAnsi" w:hAnsiTheme="minorHAnsi" w:cstheme="minorHAnsi"/>
          <w:lang w:val="ru-RU"/>
        </w:rPr>
        <w:t xml:space="preserve"> </w:t>
      </w:r>
      <w:r w:rsidR="007739E7">
        <w:rPr>
          <w:rFonts w:asciiTheme="minorHAnsi" w:hAnsiTheme="minorHAnsi" w:cstheme="minorHAnsi"/>
          <w:lang w:val="ru-RU"/>
        </w:rPr>
        <w:t>прекращение</w:t>
      </w:r>
      <w:r w:rsidR="007739E7" w:rsidRPr="007739E7">
        <w:rPr>
          <w:rFonts w:asciiTheme="minorHAnsi" w:hAnsiTheme="minorHAnsi" w:cstheme="minorHAnsi"/>
          <w:lang w:val="ru-RU"/>
        </w:rPr>
        <w:t xml:space="preserve"> </w:t>
      </w:r>
      <w:r w:rsidR="007739E7">
        <w:rPr>
          <w:rFonts w:asciiTheme="minorHAnsi" w:hAnsiTheme="minorHAnsi" w:cstheme="minorHAnsi"/>
          <w:lang w:val="ru-RU"/>
        </w:rPr>
        <w:t>действия</w:t>
      </w:r>
      <w:r w:rsidR="007739E7" w:rsidRPr="007739E7">
        <w:rPr>
          <w:rFonts w:asciiTheme="minorHAnsi" w:hAnsiTheme="minorHAnsi" w:cstheme="minorHAnsi"/>
          <w:lang w:val="ru-RU"/>
        </w:rPr>
        <w:t xml:space="preserve"> </w:t>
      </w:r>
      <w:r w:rsidR="007739E7">
        <w:rPr>
          <w:rFonts w:asciiTheme="minorHAnsi" w:hAnsiTheme="minorHAnsi" w:cstheme="minorHAnsi"/>
          <w:lang w:val="ru-RU"/>
        </w:rPr>
        <w:t>МоВ</w:t>
      </w:r>
      <w:r w:rsidR="007739E7" w:rsidRPr="007739E7">
        <w:rPr>
          <w:rFonts w:asciiTheme="minorHAnsi" w:hAnsiTheme="minorHAnsi" w:cstheme="minorHAnsi"/>
          <w:lang w:val="ru-RU"/>
        </w:rPr>
        <w:t xml:space="preserve"> </w:t>
      </w:r>
      <w:r w:rsidR="007739E7">
        <w:rPr>
          <w:rFonts w:asciiTheme="minorHAnsi" w:hAnsiTheme="minorHAnsi" w:cstheme="minorHAnsi"/>
          <w:lang w:val="ru-RU"/>
        </w:rPr>
        <w:t>и соглашения о сотрудничестве между МСЭ и ИМПАКТ</w:t>
      </w:r>
      <w:r w:rsidR="00775CA9" w:rsidRPr="007739E7">
        <w:rPr>
          <w:rFonts w:asciiTheme="minorHAnsi" w:hAnsiTheme="minorHAnsi" w:cstheme="minorHAnsi"/>
          <w:lang w:val="ru-RU"/>
        </w:rPr>
        <w:t>.</w:t>
      </w:r>
    </w:p>
    <w:p w:rsidR="00775CA9" w:rsidRPr="00B676FC" w:rsidRDefault="00775CA9" w:rsidP="007B317D">
      <w:pPr>
        <w:spacing w:before="100"/>
        <w:rPr>
          <w:rFonts w:asciiTheme="minorHAnsi" w:hAnsiTheme="minorHAnsi" w:cstheme="minorHAnsi"/>
          <w:spacing w:val="-2"/>
          <w:lang w:val="ru-RU"/>
        </w:rPr>
      </w:pPr>
      <w:r w:rsidRPr="007739E7">
        <w:rPr>
          <w:rFonts w:asciiTheme="minorHAnsi" w:hAnsiTheme="minorHAnsi" w:cstheme="minorHAnsi"/>
          <w:lang w:val="ru-RU"/>
        </w:rPr>
        <w:t>6.2</w:t>
      </w:r>
      <w:r w:rsidRPr="007739E7">
        <w:rPr>
          <w:rFonts w:asciiTheme="minorHAnsi" w:hAnsiTheme="minorHAnsi" w:cstheme="minorHAnsi"/>
          <w:lang w:val="ru-RU"/>
        </w:rPr>
        <w:tab/>
      </w:r>
      <w:r w:rsidR="007739E7">
        <w:rPr>
          <w:rFonts w:asciiTheme="minorHAnsi" w:hAnsiTheme="minorHAnsi" w:cstheme="minorHAnsi"/>
          <w:lang w:val="ru-RU"/>
        </w:rPr>
        <w:t>В</w:t>
      </w:r>
      <w:r w:rsidR="007739E7" w:rsidRPr="007739E7">
        <w:rPr>
          <w:rFonts w:asciiTheme="minorHAnsi" w:hAnsiTheme="minorHAnsi" w:cstheme="minorHAnsi"/>
          <w:lang w:val="ru-RU"/>
        </w:rPr>
        <w:t xml:space="preserve"> </w:t>
      </w:r>
      <w:r w:rsidR="007739E7">
        <w:rPr>
          <w:rFonts w:asciiTheme="minorHAnsi" w:hAnsiTheme="minorHAnsi" w:cstheme="minorHAnsi"/>
          <w:lang w:val="ru-RU"/>
        </w:rPr>
        <w:t>качестве</w:t>
      </w:r>
      <w:r w:rsidR="007739E7" w:rsidRPr="007739E7">
        <w:rPr>
          <w:rFonts w:asciiTheme="minorHAnsi" w:hAnsiTheme="minorHAnsi" w:cstheme="minorHAnsi"/>
          <w:lang w:val="ru-RU"/>
        </w:rPr>
        <w:t xml:space="preserve"> </w:t>
      </w:r>
      <w:r w:rsidR="007739E7">
        <w:rPr>
          <w:rFonts w:asciiTheme="minorHAnsi" w:hAnsiTheme="minorHAnsi" w:cstheme="minorHAnsi"/>
          <w:lang w:val="ru-RU"/>
        </w:rPr>
        <w:t>ведущей</w:t>
      </w:r>
      <w:r w:rsidR="007739E7" w:rsidRPr="007739E7">
        <w:rPr>
          <w:rFonts w:asciiTheme="minorHAnsi" w:hAnsiTheme="minorHAnsi" w:cstheme="minorHAnsi"/>
          <w:lang w:val="ru-RU"/>
        </w:rPr>
        <w:t xml:space="preserve"> </w:t>
      </w:r>
      <w:r w:rsidR="007739E7">
        <w:rPr>
          <w:rFonts w:asciiTheme="minorHAnsi" w:hAnsiTheme="minorHAnsi" w:cstheme="minorHAnsi"/>
          <w:lang w:val="ru-RU"/>
        </w:rPr>
        <w:t xml:space="preserve">содействующей организации по Направлению деятельности С5 ВВУИО МСЭ </w:t>
      </w:r>
      <w:r w:rsidR="007739E7" w:rsidRPr="00096484">
        <w:rPr>
          <w:lang w:val="ru-RU"/>
        </w:rPr>
        <w:t>организовал</w:t>
      </w:r>
      <w:r w:rsidR="007739E7">
        <w:rPr>
          <w:rFonts w:asciiTheme="minorHAnsi" w:hAnsiTheme="minorHAnsi" w:cstheme="minorHAnsi"/>
          <w:lang w:val="ru-RU"/>
        </w:rPr>
        <w:t xml:space="preserve"> ряд сессий на </w:t>
      </w:r>
      <w:hyperlink r:id="rId85" w:history="1">
        <w:r w:rsidR="007739E7">
          <w:rPr>
            <w:rStyle w:val="Hyperlink"/>
            <w:rFonts w:asciiTheme="minorHAnsi" w:hAnsiTheme="minorHAnsi" w:cstheme="minorHAnsi"/>
            <w:lang w:val="ru-RU"/>
          </w:rPr>
          <w:t>Форуме ВВУИО</w:t>
        </w:r>
        <w:r w:rsidRPr="007739E7">
          <w:rPr>
            <w:rStyle w:val="Hyperlink"/>
            <w:rFonts w:asciiTheme="minorHAnsi" w:hAnsiTheme="minorHAnsi" w:cstheme="minorHAnsi"/>
            <w:lang w:val="ru-RU"/>
          </w:rPr>
          <w:t xml:space="preserve"> 2018</w:t>
        </w:r>
        <w:r w:rsidR="007739E7">
          <w:rPr>
            <w:rStyle w:val="Hyperlink"/>
            <w:rFonts w:asciiTheme="minorHAnsi" w:hAnsiTheme="minorHAnsi" w:cstheme="minorHAnsi"/>
            <w:lang w:val="ru-RU"/>
          </w:rPr>
          <w:t> года</w:t>
        </w:r>
      </w:hyperlink>
      <w:r w:rsidR="007739E7">
        <w:rPr>
          <w:rFonts w:asciiTheme="minorHAnsi" w:hAnsiTheme="minorHAnsi" w:cstheme="minorHAnsi"/>
          <w:spacing w:val="-2"/>
          <w:lang w:val="ru-RU"/>
        </w:rPr>
        <w:t>,</w:t>
      </w:r>
      <w:r w:rsidR="006D20B1">
        <w:rPr>
          <w:rFonts w:asciiTheme="minorHAnsi" w:hAnsiTheme="minorHAnsi" w:cstheme="minorHAnsi"/>
          <w:spacing w:val="-2"/>
          <w:lang w:val="ru-RU"/>
        </w:rPr>
        <w:t xml:space="preserve"> </w:t>
      </w:r>
      <w:r w:rsidR="007739E7">
        <w:rPr>
          <w:rFonts w:asciiTheme="minorHAnsi" w:hAnsiTheme="minorHAnsi" w:cstheme="minorHAnsi"/>
          <w:spacing w:val="-2"/>
          <w:lang w:val="ru-RU"/>
        </w:rPr>
        <w:t xml:space="preserve">должным образом учитывая десятую </w:t>
      </w:r>
      <w:r w:rsidR="007739E7" w:rsidRPr="00426E35">
        <w:rPr>
          <w:lang w:val="ru-RU"/>
        </w:rPr>
        <w:t>годовщину</w:t>
      </w:r>
      <w:r w:rsidR="007739E7">
        <w:rPr>
          <w:rFonts w:asciiTheme="minorHAnsi" w:hAnsiTheme="minorHAnsi" w:cstheme="minorHAnsi"/>
          <w:spacing w:val="-2"/>
          <w:lang w:val="ru-RU"/>
        </w:rPr>
        <w:t xml:space="preserve"> ГПК и инициативы по защите ребенка в онлайновой среде</w:t>
      </w:r>
      <w:r w:rsidRPr="007739E7">
        <w:rPr>
          <w:rFonts w:asciiTheme="minorHAnsi" w:hAnsiTheme="minorHAnsi" w:cstheme="minorHAnsi"/>
          <w:spacing w:val="-2"/>
          <w:lang w:val="ru-RU"/>
        </w:rPr>
        <w:t xml:space="preserve">. </w:t>
      </w:r>
      <w:r w:rsidR="007739E7">
        <w:rPr>
          <w:rFonts w:asciiTheme="minorHAnsi" w:hAnsiTheme="minorHAnsi" w:cstheme="minorHAnsi"/>
          <w:spacing w:val="-2"/>
          <w:lang w:val="ru-RU"/>
        </w:rPr>
        <w:t>Сессии</w:t>
      </w:r>
      <w:r w:rsidR="007739E7" w:rsidRPr="00B676FC">
        <w:rPr>
          <w:rFonts w:asciiTheme="minorHAnsi" w:hAnsiTheme="minorHAnsi" w:cstheme="minorHAnsi"/>
          <w:spacing w:val="-2"/>
          <w:lang w:val="ru-RU"/>
        </w:rPr>
        <w:t xml:space="preserve"> </w:t>
      </w:r>
      <w:r w:rsidR="007739E7">
        <w:rPr>
          <w:rFonts w:asciiTheme="minorHAnsi" w:hAnsiTheme="minorHAnsi" w:cstheme="minorHAnsi"/>
          <w:spacing w:val="-2"/>
          <w:lang w:val="ru-RU"/>
        </w:rPr>
        <w:t>высокого</w:t>
      </w:r>
      <w:r w:rsidR="007739E7" w:rsidRPr="00B676FC">
        <w:rPr>
          <w:rFonts w:asciiTheme="minorHAnsi" w:hAnsiTheme="minorHAnsi" w:cstheme="minorHAnsi"/>
          <w:spacing w:val="-2"/>
          <w:lang w:val="ru-RU"/>
        </w:rPr>
        <w:t xml:space="preserve"> </w:t>
      </w:r>
      <w:r w:rsidR="007739E7">
        <w:rPr>
          <w:rFonts w:asciiTheme="minorHAnsi" w:hAnsiTheme="minorHAnsi" w:cstheme="minorHAnsi"/>
          <w:spacing w:val="-2"/>
          <w:lang w:val="ru-RU"/>
        </w:rPr>
        <w:t>уровня</w:t>
      </w:r>
      <w:r w:rsidR="007739E7" w:rsidRPr="00B676FC">
        <w:rPr>
          <w:rFonts w:asciiTheme="minorHAnsi" w:hAnsiTheme="minorHAnsi" w:cstheme="minorHAnsi"/>
          <w:spacing w:val="-2"/>
          <w:lang w:val="ru-RU"/>
        </w:rPr>
        <w:t xml:space="preserve"> </w:t>
      </w:r>
      <w:r w:rsidR="00B676FC">
        <w:rPr>
          <w:rFonts w:asciiTheme="minorHAnsi" w:hAnsiTheme="minorHAnsi" w:cstheme="minorHAnsi"/>
          <w:spacing w:val="-2"/>
          <w:lang w:val="ru-RU"/>
        </w:rPr>
        <w:t>также</w:t>
      </w:r>
      <w:r w:rsidR="00B676FC" w:rsidRPr="00B676FC">
        <w:rPr>
          <w:rFonts w:asciiTheme="minorHAnsi" w:hAnsiTheme="minorHAnsi" w:cstheme="minorHAnsi"/>
          <w:spacing w:val="-2"/>
          <w:lang w:val="ru-RU"/>
        </w:rPr>
        <w:t xml:space="preserve"> </w:t>
      </w:r>
      <w:r w:rsidR="00B676FC">
        <w:rPr>
          <w:rFonts w:asciiTheme="minorHAnsi" w:hAnsiTheme="minorHAnsi" w:cstheme="minorHAnsi"/>
          <w:spacing w:val="-2"/>
          <w:lang w:val="ru-RU"/>
        </w:rPr>
        <w:t>прошли</w:t>
      </w:r>
      <w:r w:rsidR="00B676FC" w:rsidRPr="00B676FC">
        <w:rPr>
          <w:rFonts w:asciiTheme="minorHAnsi" w:hAnsiTheme="minorHAnsi" w:cstheme="minorHAnsi"/>
          <w:spacing w:val="-2"/>
          <w:lang w:val="ru-RU"/>
        </w:rPr>
        <w:t xml:space="preserve"> </w:t>
      </w:r>
      <w:r w:rsidR="00B676FC">
        <w:rPr>
          <w:rFonts w:asciiTheme="minorHAnsi" w:hAnsiTheme="minorHAnsi" w:cstheme="minorHAnsi"/>
          <w:spacing w:val="-2"/>
          <w:lang w:val="ru-RU"/>
        </w:rPr>
        <w:t>на</w:t>
      </w:r>
      <w:r w:rsidR="00B676FC" w:rsidRPr="00B676FC">
        <w:rPr>
          <w:rFonts w:asciiTheme="minorHAnsi" w:hAnsiTheme="minorHAnsi" w:cstheme="minorHAnsi"/>
          <w:spacing w:val="-2"/>
          <w:lang w:val="ru-RU"/>
        </w:rPr>
        <w:t xml:space="preserve"> </w:t>
      </w:r>
      <w:hyperlink r:id="rId86" w:history="1">
        <w:r w:rsidR="00B676FC">
          <w:rPr>
            <w:rStyle w:val="Hyperlink"/>
            <w:rFonts w:asciiTheme="minorHAnsi" w:hAnsiTheme="minorHAnsi" w:cstheme="minorHAnsi"/>
            <w:spacing w:val="-2"/>
            <w:lang w:val="ru-RU"/>
          </w:rPr>
          <w:t>Форуме</w:t>
        </w:r>
        <w:r w:rsidR="00B676FC" w:rsidRPr="00B676FC">
          <w:rPr>
            <w:rStyle w:val="Hyperlink"/>
            <w:rFonts w:asciiTheme="minorHAnsi" w:hAnsiTheme="minorHAnsi" w:cstheme="minorHAnsi"/>
            <w:spacing w:val="-2"/>
            <w:lang w:val="ru-RU"/>
          </w:rPr>
          <w:t xml:space="preserve"> </w:t>
        </w:r>
        <w:r w:rsidR="00B676FC">
          <w:rPr>
            <w:rStyle w:val="Hyperlink"/>
            <w:rFonts w:asciiTheme="minorHAnsi" w:hAnsiTheme="minorHAnsi" w:cstheme="minorHAnsi"/>
            <w:spacing w:val="-2"/>
            <w:lang w:val="ru-RU"/>
          </w:rPr>
          <w:t>ВВУИО</w:t>
        </w:r>
        <w:r w:rsidRPr="00B676FC">
          <w:rPr>
            <w:rStyle w:val="Hyperlink"/>
            <w:rFonts w:asciiTheme="minorHAnsi" w:hAnsiTheme="minorHAnsi" w:cstheme="minorHAnsi"/>
            <w:spacing w:val="-2"/>
            <w:lang w:val="ru-RU"/>
          </w:rPr>
          <w:t xml:space="preserve"> 2019</w:t>
        </w:r>
      </w:hyperlink>
      <w:r w:rsidR="00B676FC" w:rsidRPr="00B676FC">
        <w:rPr>
          <w:rStyle w:val="Hyperlink"/>
          <w:rFonts w:asciiTheme="minorHAnsi" w:hAnsiTheme="minorHAnsi" w:cstheme="minorHAnsi"/>
          <w:spacing w:val="-2"/>
        </w:rPr>
        <w:t> </w:t>
      </w:r>
      <w:r w:rsidR="00B676FC">
        <w:rPr>
          <w:rStyle w:val="Hyperlink"/>
          <w:rFonts w:asciiTheme="minorHAnsi" w:hAnsiTheme="minorHAnsi" w:cstheme="minorHAnsi"/>
          <w:spacing w:val="-2"/>
          <w:lang w:val="ru-RU"/>
        </w:rPr>
        <w:t>года</w:t>
      </w:r>
      <w:r w:rsidR="00B676FC" w:rsidRPr="00B676FC">
        <w:rPr>
          <w:rFonts w:asciiTheme="minorHAnsi" w:hAnsiTheme="minorHAnsi" w:cstheme="minorHAnsi"/>
          <w:spacing w:val="-2"/>
          <w:lang w:val="ru-RU"/>
        </w:rPr>
        <w:t xml:space="preserve">, </w:t>
      </w:r>
      <w:r w:rsidR="00B676FC">
        <w:rPr>
          <w:rFonts w:asciiTheme="minorHAnsi" w:hAnsiTheme="minorHAnsi" w:cstheme="minorHAnsi"/>
          <w:spacing w:val="-2"/>
          <w:lang w:val="ru-RU"/>
        </w:rPr>
        <w:t>в том числе по теме "Искусственный интеллект и безопасность"</w:t>
      </w:r>
      <w:r w:rsidRPr="00B676FC">
        <w:rPr>
          <w:rFonts w:asciiTheme="minorHAnsi" w:hAnsiTheme="minorHAnsi" w:cstheme="minorHAnsi"/>
          <w:spacing w:val="-2"/>
          <w:lang w:val="ru-RU"/>
        </w:rPr>
        <w:t>.</w:t>
      </w:r>
    </w:p>
    <w:p w:rsidR="00775CA9" w:rsidRPr="00B676FC" w:rsidRDefault="00775CA9" w:rsidP="007B317D">
      <w:pPr>
        <w:spacing w:before="100"/>
        <w:rPr>
          <w:rFonts w:asciiTheme="minorHAnsi" w:hAnsiTheme="minorHAnsi" w:cstheme="minorHAnsi"/>
          <w:spacing w:val="-2"/>
          <w:lang w:val="ru-RU"/>
        </w:rPr>
      </w:pPr>
      <w:r w:rsidRPr="00B676FC">
        <w:rPr>
          <w:rFonts w:asciiTheme="minorHAnsi" w:hAnsiTheme="minorHAnsi" w:cstheme="minorHAnsi"/>
          <w:spacing w:val="-2"/>
          <w:lang w:val="ru-RU"/>
        </w:rPr>
        <w:t>6.3</w:t>
      </w:r>
      <w:r w:rsidRPr="00B676FC">
        <w:rPr>
          <w:rFonts w:asciiTheme="minorHAnsi" w:hAnsiTheme="minorHAnsi" w:cstheme="minorHAnsi"/>
          <w:spacing w:val="-2"/>
          <w:lang w:val="ru-RU"/>
        </w:rPr>
        <w:tab/>
      </w:r>
      <w:r w:rsidR="00B676FC">
        <w:rPr>
          <w:rFonts w:asciiTheme="minorHAnsi" w:hAnsiTheme="minorHAnsi" w:cstheme="minorHAnsi"/>
          <w:spacing w:val="-2"/>
          <w:lang w:val="ru-RU"/>
        </w:rPr>
        <w:t>В</w:t>
      </w:r>
      <w:r w:rsidR="00B676FC" w:rsidRPr="00B676FC">
        <w:rPr>
          <w:rFonts w:asciiTheme="minorHAnsi" w:hAnsiTheme="minorHAnsi" w:cstheme="minorHAnsi"/>
          <w:spacing w:val="-2"/>
          <w:lang w:val="ru-RU"/>
        </w:rPr>
        <w:t xml:space="preserve"> </w:t>
      </w:r>
      <w:r w:rsidR="00B676FC" w:rsidRPr="00096484">
        <w:rPr>
          <w:lang w:val="ru-RU"/>
        </w:rPr>
        <w:t>июле</w:t>
      </w:r>
      <w:r w:rsidRPr="00B676FC">
        <w:rPr>
          <w:rFonts w:asciiTheme="minorHAnsi" w:hAnsiTheme="minorHAnsi" w:cstheme="minorHAnsi"/>
          <w:spacing w:val="-2"/>
          <w:lang w:val="ru-RU"/>
        </w:rPr>
        <w:t xml:space="preserve"> 2018</w:t>
      </w:r>
      <w:r w:rsidR="00B676FC" w:rsidRPr="00B676FC">
        <w:rPr>
          <w:rFonts w:asciiTheme="minorHAnsi" w:hAnsiTheme="minorHAnsi" w:cstheme="minorHAnsi"/>
          <w:spacing w:val="-2"/>
        </w:rPr>
        <w:t> </w:t>
      </w:r>
      <w:r w:rsidR="00B676FC">
        <w:rPr>
          <w:rFonts w:asciiTheme="minorHAnsi" w:hAnsiTheme="minorHAnsi" w:cstheme="minorHAnsi"/>
          <w:spacing w:val="-2"/>
          <w:lang w:val="ru-RU"/>
        </w:rPr>
        <w:t>года</w:t>
      </w:r>
      <w:r w:rsidR="00B676FC" w:rsidRPr="00B676FC">
        <w:rPr>
          <w:rFonts w:asciiTheme="minorHAnsi" w:hAnsiTheme="minorHAnsi" w:cstheme="minorHAnsi"/>
          <w:spacing w:val="-2"/>
          <w:lang w:val="ru-RU"/>
        </w:rPr>
        <w:t xml:space="preserve"> </w:t>
      </w:r>
      <w:r w:rsidR="00B676FC">
        <w:rPr>
          <w:rFonts w:asciiTheme="minorHAnsi" w:hAnsiTheme="minorHAnsi" w:cstheme="minorHAnsi"/>
          <w:spacing w:val="-2"/>
          <w:lang w:val="ru-RU"/>
        </w:rPr>
        <w:t>в</w:t>
      </w:r>
      <w:r w:rsidR="00B676FC" w:rsidRPr="00B676FC">
        <w:rPr>
          <w:rFonts w:asciiTheme="minorHAnsi" w:hAnsiTheme="minorHAnsi" w:cstheme="minorHAnsi"/>
          <w:spacing w:val="-2"/>
          <w:lang w:val="ru-RU"/>
        </w:rPr>
        <w:t xml:space="preserve"> </w:t>
      </w:r>
      <w:r w:rsidR="00B676FC">
        <w:rPr>
          <w:rFonts w:asciiTheme="minorHAnsi" w:hAnsiTheme="minorHAnsi" w:cstheme="minorHAnsi"/>
          <w:spacing w:val="-2"/>
          <w:lang w:val="ru-RU"/>
        </w:rPr>
        <w:t>МСЭ</w:t>
      </w:r>
      <w:r w:rsidR="00B676FC" w:rsidRPr="00B676FC">
        <w:rPr>
          <w:rFonts w:asciiTheme="minorHAnsi" w:hAnsiTheme="minorHAnsi" w:cstheme="minorHAnsi"/>
          <w:spacing w:val="-2"/>
          <w:lang w:val="ru-RU"/>
        </w:rPr>
        <w:t xml:space="preserve"> </w:t>
      </w:r>
      <w:r w:rsidR="00B676FC">
        <w:rPr>
          <w:rFonts w:asciiTheme="minorHAnsi" w:hAnsiTheme="minorHAnsi" w:cstheme="minorHAnsi"/>
          <w:spacing w:val="-2"/>
          <w:lang w:val="ru-RU"/>
        </w:rPr>
        <w:t>прошел</w:t>
      </w:r>
      <w:r w:rsidRPr="00B676FC">
        <w:rPr>
          <w:rFonts w:asciiTheme="minorHAnsi" w:hAnsiTheme="minorHAnsi" w:cstheme="minorHAnsi"/>
          <w:spacing w:val="-2"/>
          <w:lang w:val="ru-RU"/>
        </w:rPr>
        <w:t xml:space="preserve"> </w:t>
      </w:r>
      <w:hyperlink r:id="rId87" w:history="1">
        <w:r w:rsidR="00B676FC">
          <w:rPr>
            <w:rStyle w:val="Hyperlink"/>
            <w:rFonts w:asciiTheme="minorHAnsi" w:hAnsiTheme="minorHAnsi" w:cstheme="minorHAnsi"/>
            <w:spacing w:val="-2"/>
            <w:lang w:val="ru-RU"/>
          </w:rPr>
          <w:t>Глобальный</w:t>
        </w:r>
        <w:r w:rsidR="00B676FC" w:rsidRPr="00B676FC">
          <w:rPr>
            <w:rStyle w:val="Hyperlink"/>
            <w:rFonts w:asciiTheme="minorHAnsi" w:hAnsiTheme="minorHAnsi" w:cstheme="minorHAnsi"/>
            <w:spacing w:val="-2"/>
            <w:lang w:val="ru-RU"/>
          </w:rPr>
          <w:t xml:space="preserve"> </w:t>
        </w:r>
        <w:r w:rsidR="00B676FC">
          <w:rPr>
            <w:rStyle w:val="Hyperlink"/>
            <w:rFonts w:asciiTheme="minorHAnsi" w:hAnsiTheme="minorHAnsi" w:cstheme="minorHAnsi"/>
            <w:spacing w:val="-2"/>
            <w:lang w:val="ru-RU"/>
          </w:rPr>
          <w:t>диалог</w:t>
        </w:r>
        <w:r w:rsidR="00B676FC" w:rsidRPr="00B676FC">
          <w:rPr>
            <w:rStyle w:val="Hyperlink"/>
            <w:rFonts w:asciiTheme="minorHAnsi" w:hAnsiTheme="minorHAnsi" w:cstheme="minorHAnsi"/>
            <w:spacing w:val="-2"/>
            <w:lang w:val="ru-RU"/>
          </w:rPr>
          <w:t xml:space="preserve"> </w:t>
        </w:r>
        <w:r w:rsidR="00B676FC">
          <w:rPr>
            <w:rStyle w:val="Hyperlink"/>
            <w:rFonts w:asciiTheme="minorHAnsi" w:hAnsiTheme="minorHAnsi" w:cstheme="minorHAnsi"/>
            <w:spacing w:val="-2"/>
            <w:lang w:val="ru-RU"/>
          </w:rPr>
          <w:t>по</w:t>
        </w:r>
        <w:r w:rsidR="00B676FC" w:rsidRPr="00B676FC">
          <w:rPr>
            <w:rStyle w:val="Hyperlink"/>
            <w:rFonts w:asciiTheme="minorHAnsi" w:hAnsiTheme="minorHAnsi" w:cstheme="minorHAnsi"/>
            <w:spacing w:val="-2"/>
            <w:lang w:val="ru-RU"/>
          </w:rPr>
          <w:t xml:space="preserve"> </w:t>
        </w:r>
        <w:r w:rsidR="00B676FC">
          <w:rPr>
            <w:rStyle w:val="Hyperlink"/>
            <w:rFonts w:asciiTheme="minorHAnsi" w:hAnsiTheme="minorHAnsi" w:cstheme="minorHAnsi"/>
            <w:spacing w:val="-2"/>
            <w:lang w:val="ru-RU"/>
          </w:rPr>
          <w:t>теме "ИИ</w:t>
        </w:r>
        <w:r w:rsidRPr="00B676FC">
          <w:rPr>
            <w:rStyle w:val="Hyperlink"/>
            <w:rFonts w:asciiTheme="minorHAnsi" w:hAnsiTheme="minorHAnsi" w:cstheme="minorHAnsi"/>
            <w:spacing w:val="-2"/>
            <w:lang w:val="ru-RU"/>
          </w:rPr>
          <w:t xml:space="preserve">, </w:t>
        </w:r>
        <w:r w:rsidRPr="00E73710">
          <w:rPr>
            <w:rStyle w:val="Hyperlink"/>
            <w:rFonts w:asciiTheme="minorHAnsi" w:hAnsiTheme="minorHAnsi" w:cstheme="minorHAnsi"/>
            <w:spacing w:val="-2"/>
          </w:rPr>
          <w:t>IoT</w:t>
        </w:r>
        <w:r w:rsidRPr="00B676FC">
          <w:rPr>
            <w:rStyle w:val="Hyperlink"/>
            <w:rFonts w:asciiTheme="minorHAnsi" w:hAnsiTheme="minorHAnsi" w:cstheme="minorHAnsi"/>
            <w:spacing w:val="-2"/>
            <w:lang w:val="ru-RU"/>
          </w:rPr>
          <w:t xml:space="preserve"> </w:t>
        </w:r>
        <w:r w:rsidR="00B676FC">
          <w:rPr>
            <w:rStyle w:val="Hyperlink"/>
            <w:rFonts w:asciiTheme="minorHAnsi" w:hAnsiTheme="minorHAnsi" w:cstheme="minorHAnsi"/>
            <w:spacing w:val="-2"/>
            <w:lang w:val="ru-RU"/>
          </w:rPr>
          <w:t>и</w:t>
        </w:r>
        <w:r w:rsidR="00B676FC" w:rsidRPr="00B676FC">
          <w:rPr>
            <w:rStyle w:val="Hyperlink"/>
            <w:rFonts w:asciiTheme="minorHAnsi" w:hAnsiTheme="minorHAnsi" w:cstheme="minorHAnsi"/>
            <w:spacing w:val="-2"/>
            <w:lang w:val="ru-RU"/>
          </w:rPr>
          <w:t xml:space="preserve"> </w:t>
        </w:r>
        <w:r w:rsidR="00B676FC">
          <w:rPr>
            <w:rStyle w:val="Hyperlink"/>
            <w:rFonts w:asciiTheme="minorHAnsi" w:hAnsiTheme="minorHAnsi" w:cstheme="minorHAnsi"/>
            <w:spacing w:val="-2"/>
            <w:lang w:val="ru-RU"/>
          </w:rPr>
          <w:t>кибербезопасность</w:t>
        </w:r>
        <w:r w:rsidR="00B676FC" w:rsidRPr="00B676FC">
          <w:rPr>
            <w:rStyle w:val="Hyperlink"/>
            <w:rFonts w:asciiTheme="minorHAnsi" w:hAnsiTheme="minorHAnsi" w:cstheme="minorHAnsi"/>
            <w:spacing w:val="-2"/>
            <w:lang w:val="ru-RU"/>
          </w:rPr>
          <w:t xml:space="preserve"> – </w:t>
        </w:r>
        <w:r w:rsidR="00B676FC">
          <w:rPr>
            <w:rStyle w:val="Hyperlink"/>
            <w:rFonts w:asciiTheme="minorHAnsi" w:hAnsiTheme="minorHAnsi" w:cstheme="minorHAnsi"/>
            <w:spacing w:val="-2"/>
            <w:lang w:val="ru-RU"/>
          </w:rPr>
          <w:t>Политические</w:t>
        </w:r>
        <w:r w:rsidR="00B676FC" w:rsidRPr="00B676FC">
          <w:rPr>
            <w:rStyle w:val="Hyperlink"/>
            <w:rFonts w:asciiTheme="minorHAnsi" w:hAnsiTheme="minorHAnsi" w:cstheme="minorHAnsi"/>
            <w:spacing w:val="-2"/>
            <w:lang w:val="ru-RU"/>
          </w:rPr>
          <w:t xml:space="preserve"> </w:t>
        </w:r>
        <w:r w:rsidR="00B676FC">
          <w:rPr>
            <w:rStyle w:val="Hyperlink"/>
            <w:rFonts w:asciiTheme="minorHAnsi" w:hAnsiTheme="minorHAnsi" w:cstheme="minorHAnsi"/>
            <w:spacing w:val="-2"/>
            <w:lang w:val="ru-RU"/>
          </w:rPr>
          <w:t>и</w:t>
        </w:r>
        <w:r w:rsidR="00B676FC" w:rsidRPr="00B676FC">
          <w:rPr>
            <w:rStyle w:val="Hyperlink"/>
            <w:rFonts w:asciiTheme="minorHAnsi" w:hAnsiTheme="minorHAnsi" w:cstheme="minorHAnsi"/>
            <w:spacing w:val="-2"/>
            <w:lang w:val="ru-RU"/>
          </w:rPr>
          <w:t xml:space="preserve"> </w:t>
        </w:r>
        <w:r w:rsidR="00B676FC">
          <w:rPr>
            <w:rStyle w:val="Hyperlink"/>
            <w:rFonts w:asciiTheme="minorHAnsi" w:hAnsiTheme="minorHAnsi" w:cstheme="minorHAnsi"/>
            <w:spacing w:val="-2"/>
            <w:lang w:val="ru-RU"/>
          </w:rPr>
          <w:t>регуляторные</w:t>
        </w:r>
        <w:r w:rsidR="00B676FC" w:rsidRPr="00B676FC">
          <w:rPr>
            <w:rStyle w:val="Hyperlink"/>
            <w:rFonts w:asciiTheme="minorHAnsi" w:hAnsiTheme="minorHAnsi" w:cstheme="minorHAnsi"/>
            <w:spacing w:val="-2"/>
            <w:lang w:val="ru-RU"/>
          </w:rPr>
          <w:t xml:space="preserve"> </w:t>
        </w:r>
        <w:r w:rsidR="00B676FC">
          <w:rPr>
            <w:rStyle w:val="Hyperlink"/>
            <w:rFonts w:asciiTheme="minorHAnsi" w:hAnsiTheme="minorHAnsi" w:cstheme="minorHAnsi"/>
            <w:spacing w:val="-2"/>
            <w:lang w:val="ru-RU"/>
          </w:rPr>
          <w:t>проблемы и перспективы"</w:t>
        </w:r>
      </w:hyperlink>
      <w:r w:rsidR="00B676FC">
        <w:rPr>
          <w:rFonts w:asciiTheme="minorHAnsi" w:hAnsiTheme="minorHAnsi" w:cstheme="minorHAnsi"/>
          <w:spacing w:val="-2"/>
          <w:lang w:val="ru-RU"/>
        </w:rPr>
        <w:t>, на который собрались представители регуляторных органов из различных Государств-Членов и организаций</w:t>
      </w:r>
      <w:r w:rsidRPr="00B676FC">
        <w:rPr>
          <w:rFonts w:asciiTheme="minorHAnsi" w:hAnsiTheme="minorHAnsi" w:cstheme="minorHAnsi"/>
          <w:spacing w:val="-2"/>
          <w:lang w:val="ru-RU"/>
        </w:rPr>
        <w:t>.</w:t>
      </w:r>
    </w:p>
    <w:p w:rsidR="00775CA9" w:rsidRPr="006D30F6" w:rsidRDefault="00775CA9" w:rsidP="007B317D">
      <w:pPr>
        <w:spacing w:before="100"/>
        <w:rPr>
          <w:rFonts w:asciiTheme="minorHAnsi" w:hAnsiTheme="minorHAnsi" w:cstheme="minorHAnsi"/>
          <w:spacing w:val="-2"/>
          <w:lang w:val="ru-RU"/>
        </w:rPr>
      </w:pPr>
      <w:r w:rsidRPr="00BE26CB">
        <w:rPr>
          <w:rFonts w:asciiTheme="minorHAnsi" w:hAnsiTheme="minorHAnsi" w:cstheme="minorHAnsi"/>
          <w:spacing w:val="-2"/>
          <w:lang w:val="ru-RU"/>
        </w:rPr>
        <w:t>6.4</w:t>
      </w:r>
      <w:r w:rsidRPr="00BE26CB">
        <w:rPr>
          <w:rFonts w:asciiTheme="minorHAnsi" w:hAnsiTheme="minorHAnsi" w:cstheme="minorHAnsi"/>
          <w:spacing w:val="-2"/>
          <w:lang w:val="ru-RU"/>
        </w:rPr>
        <w:tab/>
      </w:r>
      <w:r w:rsidR="00B676FC">
        <w:rPr>
          <w:rFonts w:asciiTheme="minorHAnsi" w:hAnsiTheme="minorHAnsi" w:cstheme="minorHAnsi"/>
          <w:spacing w:val="-2"/>
          <w:lang w:val="ru-RU"/>
        </w:rPr>
        <w:t>МСЭ</w:t>
      </w:r>
      <w:r w:rsidR="00B676FC" w:rsidRPr="00BE26CB">
        <w:rPr>
          <w:rFonts w:asciiTheme="minorHAnsi" w:hAnsiTheme="minorHAnsi" w:cstheme="minorHAnsi"/>
          <w:spacing w:val="-2"/>
          <w:lang w:val="ru-RU"/>
        </w:rPr>
        <w:t xml:space="preserve"> </w:t>
      </w:r>
      <w:r w:rsidR="00BE26CB">
        <w:rPr>
          <w:rFonts w:asciiTheme="minorHAnsi" w:hAnsiTheme="minorHAnsi" w:cstheme="minorHAnsi"/>
          <w:spacing w:val="-2"/>
          <w:lang w:val="ru-RU"/>
        </w:rPr>
        <w:t>образовал</w:t>
      </w:r>
      <w:r w:rsidR="00BE26CB" w:rsidRPr="00BE26CB">
        <w:rPr>
          <w:rFonts w:asciiTheme="minorHAnsi" w:hAnsiTheme="minorHAnsi" w:cstheme="minorHAnsi"/>
          <w:spacing w:val="-2"/>
          <w:lang w:val="ru-RU"/>
        </w:rPr>
        <w:t xml:space="preserve"> </w:t>
      </w:r>
      <w:r w:rsidR="00BE26CB">
        <w:rPr>
          <w:rFonts w:asciiTheme="minorHAnsi" w:hAnsiTheme="minorHAnsi" w:cstheme="minorHAnsi"/>
          <w:spacing w:val="-2"/>
          <w:lang w:val="ru-RU"/>
        </w:rPr>
        <w:t>партнерства</w:t>
      </w:r>
      <w:r w:rsidR="00BE26CB" w:rsidRPr="00BE26CB">
        <w:rPr>
          <w:rFonts w:asciiTheme="minorHAnsi" w:hAnsiTheme="minorHAnsi" w:cstheme="minorHAnsi"/>
          <w:spacing w:val="-2"/>
          <w:lang w:val="ru-RU"/>
        </w:rPr>
        <w:t xml:space="preserve"> </w:t>
      </w:r>
      <w:r w:rsidR="00BE26CB">
        <w:rPr>
          <w:rFonts w:asciiTheme="minorHAnsi" w:hAnsiTheme="minorHAnsi" w:cstheme="minorHAnsi"/>
          <w:spacing w:val="-2"/>
          <w:lang w:val="ru-RU"/>
        </w:rPr>
        <w:t>с</w:t>
      </w:r>
      <w:r w:rsidR="00BE26CB" w:rsidRPr="00BE26CB">
        <w:rPr>
          <w:rFonts w:asciiTheme="minorHAnsi" w:hAnsiTheme="minorHAnsi" w:cstheme="minorHAnsi"/>
          <w:spacing w:val="-2"/>
          <w:lang w:val="ru-RU"/>
        </w:rPr>
        <w:t xml:space="preserve"> </w:t>
      </w:r>
      <w:r w:rsidR="00BE26CB">
        <w:rPr>
          <w:rFonts w:asciiTheme="minorHAnsi" w:hAnsiTheme="minorHAnsi" w:cstheme="minorHAnsi"/>
          <w:spacing w:val="-2"/>
          <w:lang w:val="ru-RU"/>
        </w:rPr>
        <w:t>академическими</w:t>
      </w:r>
      <w:r w:rsidR="00BE26CB" w:rsidRPr="00BE26CB">
        <w:rPr>
          <w:rFonts w:asciiTheme="minorHAnsi" w:hAnsiTheme="minorHAnsi" w:cstheme="minorHAnsi"/>
          <w:spacing w:val="-2"/>
          <w:lang w:val="ru-RU"/>
        </w:rPr>
        <w:t xml:space="preserve"> </w:t>
      </w:r>
      <w:r w:rsidR="00BE26CB">
        <w:rPr>
          <w:rFonts w:asciiTheme="minorHAnsi" w:hAnsiTheme="minorHAnsi" w:cstheme="minorHAnsi"/>
          <w:spacing w:val="-2"/>
          <w:lang w:val="ru-RU"/>
        </w:rPr>
        <w:t>организациями</w:t>
      </w:r>
      <w:r w:rsidR="00BE26CB" w:rsidRPr="00BE26CB">
        <w:rPr>
          <w:rFonts w:asciiTheme="minorHAnsi" w:hAnsiTheme="minorHAnsi" w:cstheme="minorHAnsi"/>
          <w:spacing w:val="-2"/>
          <w:lang w:val="ru-RU"/>
        </w:rPr>
        <w:t xml:space="preserve"> </w:t>
      </w:r>
      <w:r w:rsidR="00BE26CB">
        <w:rPr>
          <w:rFonts w:asciiTheme="minorHAnsi" w:hAnsiTheme="minorHAnsi" w:cstheme="minorHAnsi"/>
          <w:spacing w:val="-2"/>
          <w:lang w:val="ru-RU"/>
        </w:rPr>
        <w:t>в</w:t>
      </w:r>
      <w:r w:rsidR="00BE26CB" w:rsidRPr="00BE26CB">
        <w:rPr>
          <w:rFonts w:asciiTheme="minorHAnsi" w:hAnsiTheme="minorHAnsi" w:cstheme="minorHAnsi"/>
          <w:spacing w:val="-2"/>
          <w:lang w:val="ru-RU"/>
        </w:rPr>
        <w:t xml:space="preserve"> </w:t>
      </w:r>
      <w:r w:rsidR="00BE26CB">
        <w:rPr>
          <w:rFonts w:asciiTheme="minorHAnsi" w:hAnsiTheme="minorHAnsi" w:cstheme="minorHAnsi"/>
          <w:spacing w:val="-2"/>
          <w:lang w:val="ru-RU"/>
        </w:rPr>
        <w:t>Арабском</w:t>
      </w:r>
      <w:r w:rsidR="00BE26CB" w:rsidRPr="00BE26CB">
        <w:rPr>
          <w:rFonts w:asciiTheme="minorHAnsi" w:hAnsiTheme="minorHAnsi" w:cstheme="minorHAnsi"/>
          <w:spacing w:val="-2"/>
          <w:lang w:val="ru-RU"/>
        </w:rPr>
        <w:t xml:space="preserve"> </w:t>
      </w:r>
      <w:r w:rsidR="00BE26CB">
        <w:rPr>
          <w:rFonts w:asciiTheme="minorHAnsi" w:hAnsiTheme="minorHAnsi" w:cstheme="minorHAnsi"/>
          <w:spacing w:val="-2"/>
          <w:lang w:val="ru-RU"/>
        </w:rPr>
        <w:t>регионе</w:t>
      </w:r>
      <w:r w:rsidRPr="00BE26CB">
        <w:rPr>
          <w:rFonts w:asciiTheme="minorHAnsi" w:hAnsiTheme="minorHAnsi" w:cstheme="minorHAnsi"/>
          <w:spacing w:val="-2"/>
          <w:lang w:val="ru-RU"/>
        </w:rPr>
        <w:t xml:space="preserve"> (</w:t>
      </w:r>
      <w:r w:rsidR="00BE26CB" w:rsidRPr="00BE26CB">
        <w:rPr>
          <w:color w:val="000000"/>
          <w:lang w:val="ru-RU"/>
        </w:rPr>
        <w:t>Научно-</w:t>
      </w:r>
      <w:r w:rsidR="00BE26CB" w:rsidRPr="00096484">
        <w:rPr>
          <w:lang w:val="ru-RU"/>
        </w:rPr>
        <w:t>исследовательской</w:t>
      </w:r>
      <w:r w:rsidR="00BE26CB" w:rsidRPr="00BE26CB">
        <w:rPr>
          <w:color w:val="000000"/>
          <w:lang w:val="ru-RU"/>
        </w:rPr>
        <w:t xml:space="preserve"> и образовательной сетью арабских государств</w:t>
      </w:r>
      <w:r w:rsidR="00BE26CB" w:rsidRPr="00BE26CB">
        <w:rPr>
          <w:rFonts w:asciiTheme="minorHAnsi" w:hAnsiTheme="minorHAnsi" w:cstheme="minorHAnsi"/>
          <w:lang w:val="ru-RU"/>
        </w:rPr>
        <w:t xml:space="preserve"> </w:t>
      </w:r>
      <w:r w:rsidR="00BE26CB">
        <w:rPr>
          <w:rFonts w:asciiTheme="minorHAnsi" w:hAnsiTheme="minorHAnsi" w:cstheme="minorHAnsi"/>
          <w:lang w:val="ru-RU"/>
        </w:rPr>
        <w:t xml:space="preserve">и </w:t>
      </w:r>
      <w:r w:rsidR="00BE26CB" w:rsidRPr="00BE26CB">
        <w:rPr>
          <w:color w:val="000000"/>
          <w:lang w:val="ru-RU"/>
        </w:rPr>
        <w:t>Арабски</w:t>
      </w:r>
      <w:r w:rsidR="00BE26CB">
        <w:rPr>
          <w:color w:val="000000"/>
          <w:lang w:val="ru-RU"/>
        </w:rPr>
        <w:t>м</w:t>
      </w:r>
      <w:r w:rsidR="00BE26CB" w:rsidRPr="00BE26CB">
        <w:rPr>
          <w:color w:val="000000"/>
          <w:lang w:val="ru-RU"/>
        </w:rPr>
        <w:t xml:space="preserve"> университет</w:t>
      </w:r>
      <w:r w:rsidR="00BE26CB">
        <w:rPr>
          <w:color w:val="000000"/>
          <w:lang w:val="ru-RU"/>
        </w:rPr>
        <w:t>ом</w:t>
      </w:r>
      <w:r w:rsidR="00BE26CB" w:rsidRPr="00BE26CB">
        <w:rPr>
          <w:color w:val="000000"/>
          <w:lang w:val="ru-RU"/>
        </w:rPr>
        <w:t xml:space="preserve"> наук безопасности им. принца Наифа</w:t>
      </w:r>
      <w:r w:rsidRPr="00BE26CB">
        <w:rPr>
          <w:rFonts w:asciiTheme="minorHAnsi" w:hAnsiTheme="minorHAnsi" w:cstheme="minorHAnsi"/>
          <w:spacing w:val="-2"/>
          <w:lang w:val="ru-RU"/>
        </w:rPr>
        <w:t xml:space="preserve">) </w:t>
      </w:r>
      <w:r w:rsidR="00BE26CB">
        <w:rPr>
          <w:rFonts w:asciiTheme="minorHAnsi" w:hAnsiTheme="minorHAnsi" w:cstheme="minorHAnsi"/>
          <w:spacing w:val="-2"/>
          <w:lang w:val="ru-RU"/>
        </w:rPr>
        <w:t xml:space="preserve">для усиления их роли </w:t>
      </w:r>
      <w:r w:rsidR="006D20B1">
        <w:rPr>
          <w:rFonts w:asciiTheme="minorHAnsi" w:hAnsiTheme="minorHAnsi" w:cstheme="minorHAnsi"/>
          <w:spacing w:val="-2"/>
          <w:lang w:val="ru-RU"/>
        </w:rPr>
        <w:t>в</w:t>
      </w:r>
      <w:r w:rsidR="00BE26CB">
        <w:rPr>
          <w:rFonts w:asciiTheme="minorHAnsi" w:hAnsiTheme="minorHAnsi" w:cstheme="minorHAnsi"/>
          <w:spacing w:val="-2"/>
          <w:lang w:val="ru-RU"/>
        </w:rPr>
        <w:t xml:space="preserve"> распространении культуры кибербезопасности и поощрения активного участия в работе МСЭ</w:t>
      </w:r>
      <w:r w:rsidRPr="00BE26CB">
        <w:rPr>
          <w:rFonts w:asciiTheme="minorHAnsi" w:hAnsiTheme="minorHAnsi" w:cstheme="minorHAnsi"/>
          <w:spacing w:val="-2"/>
          <w:lang w:val="ru-RU"/>
        </w:rPr>
        <w:t xml:space="preserve">. </w:t>
      </w:r>
      <w:r w:rsidR="006D30F6">
        <w:rPr>
          <w:rFonts w:asciiTheme="minorHAnsi" w:hAnsiTheme="minorHAnsi" w:cstheme="minorHAnsi"/>
          <w:spacing w:val="-2"/>
          <w:lang w:val="ru-RU"/>
        </w:rPr>
        <w:t xml:space="preserve">В рамках этих партнерств в Арабском регионе были проведены </w:t>
      </w:r>
      <w:r w:rsidR="00601DB2">
        <w:rPr>
          <w:rFonts w:asciiTheme="minorHAnsi" w:hAnsiTheme="minorHAnsi" w:cstheme="minorHAnsi"/>
          <w:spacing w:val="-2"/>
          <w:lang w:val="ru-RU"/>
        </w:rPr>
        <w:t xml:space="preserve">различные </w:t>
      </w:r>
      <w:r w:rsidR="006D30F6">
        <w:rPr>
          <w:rFonts w:asciiTheme="minorHAnsi" w:hAnsiTheme="minorHAnsi" w:cstheme="minorHAnsi"/>
          <w:spacing w:val="-2"/>
          <w:lang w:val="ru-RU"/>
        </w:rPr>
        <w:t>мероприятия</w:t>
      </w:r>
      <w:r w:rsidRPr="006D30F6">
        <w:rPr>
          <w:rFonts w:asciiTheme="minorHAnsi" w:hAnsiTheme="minorHAnsi" w:cstheme="minorHAnsi"/>
          <w:spacing w:val="-2"/>
          <w:lang w:val="ru-RU"/>
        </w:rPr>
        <w:t>.</w:t>
      </w:r>
    </w:p>
    <w:p w:rsidR="00775CA9" w:rsidRPr="006B6199" w:rsidRDefault="00775CA9" w:rsidP="007B317D">
      <w:pPr>
        <w:spacing w:before="100"/>
        <w:rPr>
          <w:rFonts w:asciiTheme="minorHAnsi" w:hAnsiTheme="minorHAnsi" w:cstheme="minorHAnsi"/>
          <w:lang w:val="ru-RU"/>
        </w:rPr>
      </w:pPr>
      <w:r w:rsidRPr="006D30F6">
        <w:rPr>
          <w:rFonts w:asciiTheme="minorHAnsi" w:hAnsiTheme="minorHAnsi" w:cstheme="minorHAnsi"/>
          <w:spacing w:val="-2"/>
          <w:lang w:val="ru-RU"/>
        </w:rPr>
        <w:t>6.5</w:t>
      </w:r>
      <w:r w:rsidRPr="006D30F6">
        <w:rPr>
          <w:rFonts w:asciiTheme="minorHAnsi" w:hAnsiTheme="minorHAnsi" w:cstheme="minorHAnsi"/>
          <w:spacing w:val="-2"/>
          <w:lang w:val="ru-RU"/>
        </w:rPr>
        <w:tab/>
      </w:r>
      <w:r w:rsidR="006D30F6">
        <w:rPr>
          <w:rFonts w:asciiTheme="minorHAnsi" w:hAnsiTheme="minorHAnsi" w:cstheme="minorHAnsi"/>
          <w:spacing w:val="-2"/>
          <w:lang w:val="ru-RU"/>
        </w:rPr>
        <w:t>В</w:t>
      </w:r>
      <w:r w:rsidR="006D30F6" w:rsidRPr="006D30F6">
        <w:rPr>
          <w:rFonts w:asciiTheme="minorHAnsi" w:hAnsiTheme="minorHAnsi" w:cstheme="minorHAnsi"/>
          <w:spacing w:val="-2"/>
          <w:lang w:val="ru-RU"/>
        </w:rPr>
        <w:t xml:space="preserve"> </w:t>
      </w:r>
      <w:r w:rsidR="006D30F6" w:rsidRPr="00426E35">
        <w:rPr>
          <w:lang w:val="ru-RU"/>
        </w:rPr>
        <w:t>рамках</w:t>
      </w:r>
      <w:r w:rsidR="006D30F6" w:rsidRPr="006D30F6">
        <w:rPr>
          <w:rFonts w:asciiTheme="minorHAnsi" w:hAnsiTheme="minorHAnsi" w:cstheme="minorHAnsi"/>
          <w:spacing w:val="-2"/>
          <w:lang w:val="ru-RU"/>
        </w:rPr>
        <w:t xml:space="preserve"> </w:t>
      </w:r>
      <w:r w:rsidR="006D30F6">
        <w:rPr>
          <w:rFonts w:asciiTheme="minorHAnsi" w:hAnsiTheme="minorHAnsi" w:cstheme="minorHAnsi"/>
          <w:spacing w:val="-2"/>
          <w:lang w:val="ru-RU"/>
        </w:rPr>
        <w:t>Региональной</w:t>
      </w:r>
      <w:r w:rsidR="006D30F6" w:rsidRPr="006D30F6">
        <w:rPr>
          <w:rFonts w:asciiTheme="minorHAnsi" w:hAnsiTheme="minorHAnsi" w:cstheme="minorHAnsi"/>
          <w:spacing w:val="-2"/>
          <w:lang w:val="ru-RU"/>
        </w:rPr>
        <w:t xml:space="preserve"> </w:t>
      </w:r>
      <w:r w:rsidR="006D30F6">
        <w:rPr>
          <w:rFonts w:asciiTheme="minorHAnsi" w:hAnsiTheme="minorHAnsi" w:cstheme="minorHAnsi"/>
          <w:spacing w:val="-2"/>
          <w:lang w:val="ru-RU"/>
        </w:rPr>
        <w:t>инициативы</w:t>
      </w:r>
      <w:r w:rsidR="006D30F6" w:rsidRPr="006D30F6">
        <w:rPr>
          <w:rFonts w:asciiTheme="minorHAnsi" w:hAnsiTheme="minorHAnsi" w:cstheme="minorHAnsi"/>
          <w:spacing w:val="-2"/>
          <w:lang w:val="ru-RU"/>
        </w:rPr>
        <w:t xml:space="preserve"> </w:t>
      </w:r>
      <w:r w:rsidR="006D30F6">
        <w:rPr>
          <w:rFonts w:asciiTheme="minorHAnsi" w:hAnsiTheme="minorHAnsi" w:cstheme="minorHAnsi"/>
          <w:spacing w:val="-2"/>
          <w:lang w:val="ru-RU"/>
        </w:rPr>
        <w:t>МСЭ</w:t>
      </w:r>
      <w:r w:rsidR="006D30F6" w:rsidRPr="006D30F6">
        <w:rPr>
          <w:rFonts w:asciiTheme="minorHAnsi" w:hAnsiTheme="minorHAnsi" w:cstheme="minorHAnsi"/>
          <w:spacing w:val="-2"/>
          <w:lang w:val="ru-RU"/>
        </w:rPr>
        <w:t xml:space="preserve"> </w:t>
      </w:r>
      <w:r w:rsidR="006D30F6">
        <w:rPr>
          <w:rFonts w:asciiTheme="minorHAnsi" w:hAnsiTheme="minorHAnsi" w:cstheme="minorHAnsi"/>
          <w:spacing w:val="-2"/>
          <w:lang w:val="ru-RU"/>
        </w:rPr>
        <w:t>для</w:t>
      </w:r>
      <w:r w:rsidR="006D30F6" w:rsidRPr="006D30F6">
        <w:rPr>
          <w:rFonts w:asciiTheme="minorHAnsi" w:hAnsiTheme="minorHAnsi" w:cstheme="minorHAnsi"/>
          <w:spacing w:val="-2"/>
          <w:lang w:val="ru-RU"/>
        </w:rPr>
        <w:t xml:space="preserve"> </w:t>
      </w:r>
      <w:r w:rsidR="006D30F6">
        <w:rPr>
          <w:rFonts w:asciiTheme="minorHAnsi" w:hAnsiTheme="minorHAnsi" w:cstheme="minorHAnsi"/>
          <w:spacing w:val="-2"/>
          <w:lang w:val="ru-RU"/>
        </w:rPr>
        <w:t>Европы</w:t>
      </w:r>
      <w:r w:rsidR="006D30F6" w:rsidRPr="006D30F6">
        <w:rPr>
          <w:rFonts w:asciiTheme="minorHAnsi" w:hAnsiTheme="minorHAnsi" w:cstheme="minorHAnsi"/>
          <w:spacing w:val="-2"/>
          <w:lang w:val="ru-RU"/>
        </w:rPr>
        <w:t xml:space="preserve"> </w:t>
      </w:r>
      <w:r w:rsidR="006D30F6">
        <w:rPr>
          <w:rFonts w:asciiTheme="minorHAnsi" w:hAnsiTheme="minorHAnsi" w:cstheme="minorHAnsi"/>
          <w:spacing w:val="-2"/>
          <w:lang w:val="ru-RU"/>
        </w:rPr>
        <w:t>МСЭ</w:t>
      </w:r>
      <w:r w:rsidR="006D30F6" w:rsidRPr="006D30F6">
        <w:rPr>
          <w:rFonts w:asciiTheme="minorHAnsi" w:hAnsiTheme="minorHAnsi" w:cstheme="minorHAnsi"/>
          <w:spacing w:val="-2"/>
          <w:lang w:val="ru-RU"/>
        </w:rPr>
        <w:t xml:space="preserve"> </w:t>
      </w:r>
      <w:r w:rsidR="00601DB2">
        <w:rPr>
          <w:rFonts w:asciiTheme="minorHAnsi" w:hAnsiTheme="minorHAnsi" w:cstheme="minorHAnsi"/>
          <w:spacing w:val="-2"/>
          <w:lang w:val="ru-RU"/>
        </w:rPr>
        <w:t>выступил</w:t>
      </w:r>
      <w:r w:rsidR="006D30F6" w:rsidRPr="006D30F6">
        <w:rPr>
          <w:rFonts w:asciiTheme="minorHAnsi" w:hAnsiTheme="minorHAnsi" w:cstheme="minorHAnsi"/>
          <w:spacing w:val="-2"/>
          <w:lang w:val="ru-RU"/>
        </w:rPr>
        <w:t xml:space="preserve"> </w:t>
      </w:r>
      <w:r w:rsidR="006D30F6">
        <w:rPr>
          <w:rFonts w:asciiTheme="minorHAnsi" w:hAnsiTheme="minorHAnsi" w:cstheme="minorHAnsi"/>
          <w:spacing w:val="-2"/>
          <w:lang w:val="ru-RU"/>
        </w:rPr>
        <w:t>одним</w:t>
      </w:r>
      <w:r w:rsidR="006D30F6" w:rsidRPr="006D30F6">
        <w:rPr>
          <w:rFonts w:asciiTheme="minorHAnsi" w:hAnsiTheme="minorHAnsi" w:cstheme="minorHAnsi"/>
          <w:spacing w:val="-2"/>
          <w:lang w:val="ru-RU"/>
        </w:rPr>
        <w:t xml:space="preserve"> </w:t>
      </w:r>
      <w:r w:rsidR="006D30F6">
        <w:rPr>
          <w:rFonts w:asciiTheme="minorHAnsi" w:hAnsiTheme="minorHAnsi" w:cstheme="minorHAnsi"/>
          <w:spacing w:val="-2"/>
          <w:lang w:val="ru-RU"/>
        </w:rPr>
        <w:t>из</w:t>
      </w:r>
      <w:r w:rsidR="006D30F6" w:rsidRPr="006D30F6">
        <w:rPr>
          <w:rFonts w:asciiTheme="minorHAnsi" w:hAnsiTheme="minorHAnsi" w:cstheme="minorHAnsi"/>
          <w:spacing w:val="-2"/>
          <w:lang w:val="ru-RU"/>
        </w:rPr>
        <w:t xml:space="preserve"> </w:t>
      </w:r>
      <w:r w:rsidR="006D30F6">
        <w:rPr>
          <w:rFonts w:asciiTheme="minorHAnsi" w:hAnsiTheme="minorHAnsi" w:cstheme="minorHAnsi"/>
          <w:spacing w:val="-2"/>
          <w:lang w:val="ru-RU"/>
        </w:rPr>
        <w:t>организаторов</w:t>
      </w:r>
      <w:r w:rsidR="006D30F6" w:rsidRPr="006D30F6">
        <w:rPr>
          <w:rFonts w:asciiTheme="minorHAnsi" w:hAnsiTheme="minorHAnsi" w:cstheme="minorHAnsi"/>
          <w:spacing w:val="-2"/>
          <w:lang w:val="ru-RU"/>
        </w:rPr>
        <w:t xml:space="preserve"> </w:t>
      </w:r>
      <w:r w:rsidR="006D30F6">
        <w:rPr>
          <w:rFonts w:asciiTheme="minorHAnsi" w:hAnsiTheme="minorHAnsi" w:cstheme="minorHAnsi"/>
          <w:spacing w:val="-2"/>
          <w:lang w:val="ru-RU"/>
        </w:rPr>
        <w:t>ряда</w:t>
      </w:r>
      <w:r w:rsidR="006D30F6" w:rsidRPr="006D30F6">
        <w:rPr>
          <w:rFonts w:asciiTheme="minorHAnsi" w:hAnsiTheme="minorHAnsi" w:cstheme="minorHAnsi"/>
          <w:spacing w:val="-2"/>
          <w:lang w:val="ru-RU"/>
        </w:rPr>
        <w:t xml:space="preserve"> </w:t>
      </w:r>
      <w:r w:rsidR="006D30F6">
        <w:rPr>
          <w:rFonts w:asciiTheme="minorHAnsi" w:hAnsiTheme="minorHAnsi" w:cstheme="minorHAnsi"/>
          <w:spacing w:val="-2"/>
          <w:lang w:val="ru-RU"/>
        </w:rPr>
        <w:t>мероприятий</w:t>
      </w:r>
      <w:r w:rsidR="006D30F6" w:rsidRPr="006D30F6">
        <w:rPr>
          <w:rFonts w:asciiTheme="minorHAnsi" w:hAnsiTheme="minorHAnsi" w:cstheme="minorHAnsi"/>
          <w:spacing w:val="-2"/>
          <w:lang w:val="ru-RU"/>
        </w:rPr>
        <w:t xml:space="preserve"> </w:t>
      </w:r>
      <w:r w:rsidR="006D30F6">
        <w:rPr>
          <w:rFonts w:asciiTheme="minorHAnsi" w:hAnsiTheme="minorHAnsi" w:cstheme="minorHAnsi"/>
          <w:spacing w:val="-2"/>
          <w:lang w:val="ru-RU"/>
        </w:rPr>
        <w:t>по</w:t>
      </w:r>
      <w:r w:rsidR="006D30F6" w:rsidRPr="006D30F6">
        <w:rPr>
          <w:rFonts w:asciiTheme="minorHAnsi" w:hAnsiTheme="minorHAnsi" w:cstheme="minorHAnsi"/>
          <w:spacing w:val="-2"/>
          <w:lang w:val="ru-RU"/>
        </w:rPr>
        <w:t xml:space="preserve"> </w:t>
      </w:r>
      <w:r w:rsidR="006D30F6">
        <w:rPr>
          <w:rFonts w:asciiTheme="minorHAnsi" w:hAnsiTheme="minorHAnsi" w:cstheme="minorHAnsi"/>
          <w:spacing w:val="-2"/>
          <w:lang w:val="ru-RU"/>
        </w:rPr>
        <w:t>кибербезопасности</w:t>
      </w:r>
      <w:r w:rsidR="006D30F6" w:rsidRPr="006D30F6">
        <w:rPr>
          <w:rFonts w:asciiTheme="minorHAnsi" w:hAnsiTheme="minorHAnsi" w:cstheme="minorHAnsi"/>
          <w:spacing w:val="-2"/>
          <w:lang w:val="ru-RU"/>
        </w:rPr>
        <w:t xml:space="preserve">, </w:t>
      </w:r>
      <w:r w:rsidR="006D30F6">
        <w:rPr>
          <w:rFonts w:asciiTheme="minorHAnsi" w:hAnsiTheme="minorHAnsi" w:cstheme="minorHAnsi"/>
          <w:spacing w:val="-2"/>
          <w:lang w:val="ru-RU"/>
        </w:rPr>
        <w:t>в</w:t>
      </w:r>
      <w:r w:rsidR="006D30F6" w:rsidRPr="006D30F6">
        <w:rPr>
          <w:rFonts w:asciiTheme="minorHAnsi" w:hAnsiTheme="minorHAnsi" w:cstheme="minorHAnsi"/>
          <w:spacing w:val="-2"/>
          <w:lang w:val="ru-RU"/>
        </w:rPr>
        <w:t xml:space="preserve"> </w:t>
      </w:r>
      <w:r w:rsidR="006D30F6">
        <w:rPr>
          <w:rFonts w:asciiTheme="minorHAnsi" w:hAnsiTheme="minorHAnsi" w:cstheme="minorHAnsi"/>
          <w:spacing w:val="-2"/>
          <w:lang w:val="ru-RU"/>
        </w:rPr>
        <w:t>том</w:t>
      </w:r>
      <w:r w:rsidR="006D30F6" w:rsidRPr="006D30F6">
        <w:rPr>
          <w:rFonts w:asciiTheme="minorHAnsi" w:hAnsiTheme="minorHAnsi" w:cstheme="minorHAnsi"/>
          <w:spacing w:val="-2"/>
          <w:lang w:val="ru-RU"/>
        </w:rPr>
        <w:t xml:space="preserve"> </w:t>
      </w:r>
      <w:r w:rsidR="006D30F6">
        <w:rPr>
          <w:rFonts w:asciiTheme="minorHAnsi" w:hAnsiTheme="minorHAnsi" w:cstheme="minorHAnsi"/>
          <w:spacing w:val="-2"/>
          <w:lang w:val="ru-RU"/>
        </w:rPr>
        <w:t>числе</w:t>
      </w:r>
      <w:r w:rsidRPr="006D30F6">
        <w:rPr>
          <w:rFonts w:asciiTheme="minorHAnsi" w:hAnsiTheme="minorHAnsi" w:cstheme="minorHAnsi"/>
          <w:lang w:val="ru-RU"/>
        </w:rPr>
        <w:t xml:space="preserve">: </w:t>
      </w:r>
      <w:hyperlink r:id="rId88" w:history="1">
        <w:r w:rsidR="006D30F6" w:rsidRPr="006B6199">
          <w:rPr>
            <w:rStyle w:val="Hyperlink"/>
            <w:rFonts w:asciiTheme="minorHAnsi" w:hAnsiTheme="minorHAnsi" w:cstheme="minorHAnsi"/>
            <w:lang w:val="ru-RU"/>
          </w:rPr>
          <w:t>6</w:t>
        </w:r>
        <w:r w:rsidR="006B6199" w:rsidRPr="006B6199">
          <w:rPr>
            <w:rStyle w:val="Hyperlink"/>
            <w:rFonts w:asciiTheme="minorHAnsi" w:hAnsiTheme="minorHAnsi" w:cstheme="minorHAnsi"/>
            <w:lang w:val="ru-RU"/>
          </w:rPr>
          <w:noBreakHyphen/>
          <w:t>го собрания "</w:t>
        </w:r>
        <w:r w:rsidR="006B6199" w:rsidRPr="006B6199">
          <w:rPr>
            <w:rStyle w:val="Hyperlink"/>
            <w:lang w:val="ru-RU"/>
          </w:rPr>
          <w:t>Платформа для диалога между государственным и частным секторами по вопросам кибербезопасности в странах Центральной Европы" (Сибу, Румыния, сентябрь 2018 г.)</w:t>
        </w:r>
      </w:hyperlink>
      <w:r w:rsidR="006B6199">
        <w:rPr>
          <w:color w:val="000000"/>
          <w:lang w:val="ru-RU"/>
        </w:rPr>
        <w:t xml:space="preserve">, </w:t>
      </w:r>
      <w:hyperlink r:id="rId89" w:history="1">
        <w:r w:rsidR="006B6199" w:rsidRPr="00096484">
          <w:rPr>
            <w:rStyle w:val="Hyperlink"/>
            <w:rFonts w:asciiTheme="minorHAnsi" w:hAnsiTheme="minorHAnsi" w:cstheme="minorHAnsi"/>
            <w:bdr w:val="none" w:sz="0" w:space="0" w:color="auto" w:frame="1"/>
            <w:shd w:val="clear" w:color="auto" w:fill="FFFFFF"/>
            <w:lang w:val="ru-RU"/>
          </w:rPr>
          <w:t>Международного форума "Новые глобальные проблемы в области кибербезопасности" (Бухарест, Румыния, октябрь 2018 г.)</w:t>
        </w:r>
      </w:hyperlink>
      <w:r w:rsidR="006B6199">
        <w:rPr>
          <w:rFonts w:asciiTheme="minorHAnsi" w:hAnsiTheme="minorHAnsi" w:cstheme="minorHAnsi"/>
          <w:lang w:val="ru-RU"/>
        </w:rPr>
        <w:t>,</w:t>
      </w:r>
      <w:r w:rsidRPr="006B6199">
        <w:rPr>
          <w:rFonts w:asciiTheme="minorHAnsi" w:hAnsiTheme="minorHAnsi" w:cstheme="minorHAnsi"/>
          <w:lang w:val="ru-RU"/>
        </w:rPr>
        <w:t xml:space="preserve"> </w:t>
      </w:r>
      <w:hyperlink r:id="rId90" w:history="1">
        <w:r w:rsidR="006B6199" w:rsidRPr="00096484">
          <w:rPr>
            <w:rStyle w:val="Hyperlink"/>
            <w:rFonts w:asciiTheme="minorHAnsi" w:hAnsiTheme="minorHAnsi" w:cstheme="minorHAnsi"/>
            <w:bdr w:val="none" w:sz="0" w:space="0" w:color="auto" w:frame="1"/>
            <w:shd w:val="clear" w:color="auto" w:fill="FFFFFF"/>
            <w:lang w:val="ru-RU"/>
          </w:rPr>
          <w:t xml:space="preserve">собрания "Платформа для диалога между государственным и частным секторами по вопросам кибербезопасности в странах Западной Европы </w:t>
        </w:r>
        <w:r w:rsidRPr="00096484">
          <w:rPr>
            <w:rStyle w:val="Hyperlink"/>
            <w:rFonts w:asciiTheme="minorHAnsi" w:hAnsiTheme="minorHAnsi" w:cstheme="minorHAnsi"/>
            <w:bdr w:val="none" w:sz="0" w:space="0" w:color="auto" w:frame="1"/>
            <w:shd w:val="clear" w:color="auto" w:fill="FFFFFF"/>
            <w:lang w:val="ru-RU"/>
          </w:rPr>
          <w:t>(</w:t>
        </w:r>
        <w:r w:rsidR="007665CB" w:rsidRPr="00096484">
          <w:rPr>
            <w:rStyle w:val="Hyperlink"/>
            <w:rFonts w:asciiTheme="minorHAnsi" w:hAnsiTheme="minorHAnsi" w:cstheme="minorHAnsi"/>
            <w:bdr w:val="none" w:sz="0" w:space="0" w:color="auto" w:frame="1"/>
            <w:shd w:val="clear" w:color="auto" w:fill="FFFFFF"/>
            <w:lang w:val="ru-RU"/>
          </w:rPr>
          <w:t>Поррантрюи, Швейцария</w:t>
        </w:r>
        <w:r w:rsidRPr="00096484">
          <w:rPr>
            <w:rStyle w:val="Hyperlink"/>
            <w:rFonts w:asciiTheme="minorHAnsi" w:hAnsiTheme="minorHAnsi" w:cstheme="minorHAnsi"/>
            <w:bdr w:val="none" w:sz="0" w:space="0" w:color="auto" w:frame="1"/>
            <w:shd w:val="clear" w:color="auto" w:fill="FFFFFF"/>
            <w:lang w:val="ru-RU"/>
          </w:rPr>
          <w:t xml:space="preserve">, </w:t>
        </w:r>
        <w:r w:rsidR="007665CB" w:rsidRPr="00096484">
          <w:rPr>
            <w:rStyle w:val="Hyperlink"/>
            <w:rFonts w:asciiTheme="minorHAnsi" w:hAnsiTheme="minorHAnsi" w:cstheme="minorHAnsi"/>
            <w:bdr w:val="none" w:sz="0" w:space="0" w:color="auto" w:frame="1"/>
            <w:shd w:val="clear" w:color="auto" w:fill="FFFFFF"/>
            <w:lang w:val="ru-RU"/>
          </w:rPr>
          <w:t>ноябрь 2018 г.</w:t>
        </w:r>
        <w:r w:rsidRPr="00096484">
          <w:rPr>
            <w:rStyle w:val="Hyperlink"/>
            <w:rFonts w:asciiTheme="minorHAnsi" w:hAnsiTheme="minorHAnsi" w:cstheme="minorHAnsi"/>
            <w:bdr w:val="none" w:sz="0" w:space="0" w:color="auto" w:frame="1"/>
            <w:shd w:val="clear" w:color="auto" w:fill="FFFFFF"/>
            <w:lang w:val="ru-RU"/>
          </w:rPr>
          <w:t>)</w:t>
        </w:r>
      </w:hyperlink>
      <w:r w:rsidRPr="006B6199">
        <w:rPr>
          <w:rFonts w:asciiTheme="minorHAnsi" w:hAnsiTheme="minorHAnsi" w:cstheme="minorHAnsi"/>
          <w:lang w:val="ru-RU"/>
        </w:rPr>
        <w:t xml:space="preserve">; </w:t>
      </w:r>
      <w:hyperlink r:id="rId91" w:history="1">
        <w:r w:rsidR="007665CB" w:rsidRPr="007665CB">
          <w:rPr>
            <w:rStyle w:val="Hyperlink"/>
            <w:lang w:val="ru-RU"/>
          </w:rPr>
          <w:t>Венской недели кибербезопасности 2018 года − Защита критической энергетической инфраструктуры</w:t>
        </w:r>
      </w:hyperlink>
      <w:r w:rsidR="007665CB">
        <w:rPr>
          <w:color w:val="000000"/>
          <w:lang w:val="ru-RU"/>
        </w:rPr>
        <w:t xml:space="preserve">, </w:t>
      </w:r>
      <w:r w:rsidRPr="006B6199">
        <w:rPr>
          <w:rFonts w:asciiTheme="minorHAnsi" w:hAnsiTheme="minorHAnsi" w:cstheme="minorHAnsi"/>
          <w:lang w:val="ru-RU"/>
        </w:rPr>
        <w:t>(</w:t>
      </w:r>
      <w:r w:rsidR="007665CB">
        <w:rPr>
          <w:rFonts w:asciiTheme="minorHAnsi" w:hAnsiTheme="minorHAnsi" w:cstheme="minorHAnsi"/>
          <w:lang w:val="ru-RU"/>
        </w:rPr>
        <w:t>Вена, Австрия</w:t>
      </w:r>
      <w:r w:rsidRPr="006B6199">
        <w:rPr>
          <w:rFonts w:asciiTheme="minorHAnsi" w:hAnsiTheme="minorHAnsi" w:cstheme="minorHAnsi"/>
          <w:lang w:val="ru-RU"/>
        </w:rPr>
        <w:t xml:space="preserve"> (</w:t>
      </w:r>
      <w:r w:rsidR="007665CB">
        <w:rPr>
          <w:rFonts w:asciiTheme="minorHAnsi" w:hAnsiTheme="minorHAnsi" w:cstheme="minorHAnsi"/>
          <w:lang w:val="ru-RU"/>
        </w:rPr>
        <w:t>организованной совместно с МЭК при поддержке ОБСЕ</w:t>
      </w:r>
      <w:r w:rsidRPr="006B6199">
        <w:rPr>
          <w:rFonts w:asciiTheme="minorHAnsi" w:hAnsiTheme="minorHAnsi" w:cstheme="minorHAnsi"/>
          <w:lang w:val="ru-RU"/>
        </w:rPr>
        <w:t xml:space="preserve">) </w:t>
      </w:r>
      <w:r w:rsidR="007665CB">
        <w:rPr>
          <w:rFonts w:asciiTheme="minorHAnsi" w:hAnsiTheme="minorHAnsi" w:cstheme="minorHAnsi"/>
          <w:lang w:val="ru-RU"/>
        </w:rPr>
        <w:t>–</w:t>
      </w:r>
      <w:r w:rsidRPr="006B6199">
        <w:rPr>
          <w:rFonts w:asciiTheme="minorHAnsi" w:hAnsiTheme="minorHAnsi" w:cstheme="minorHAnsi"/>
          <w:lang w:val="ru-RU"/>
        </w:rPr>
        <w:t xml:space="preserve"> </w:t>
      </w:r>
      <w:r w:rsidR="007665CB">
        <w:rPr>
          <w:rFonts w:asciiTheme="minorHAnsi" w:hAnsiTheme="minorHAnsi" w:cstheme="minorHAnsi"/>
          <w:lang w:val="ru-RU"/>
        </w:rPr>
        <w:t>март</w:t>
      </w:r>
      <w:r w:rsidRPr="006B6199">
        <w:rPr>
          <w:rFonts w:asciiTheme="minorHAnsi" w:hAnsiTheme="minorHAnsi" w:cstheme="minorHAnsi"/>
          <w:lang w:val="ru-RU"/>
        </w:rPr>
        <w:t xml:space="preserve"> 2019</w:t>
      </w:r>
      <w:r w:rsidR="007665CB">
        <w:rPr>
          <w:rFonts w:asciiTheme="minorHAnsi" w:hAnsiTheme="minorHAnsi" w:cstheme="minorHAnsi"/>
          <w:lang w:val="ru-RU"/>
        </w:rPr>
        <w:t> г.</w:t>
      </w:r>
      <w:r w:rsidRPr="006B6199">
        <w:rPr>
          <w:rFonts w:asciiTheme="minorHAnsi" w:hAnsiTheme="minorHAnsi" w:cstheme="minorHAnsi"/>
          <w:lang w:val="ru-RU"/>
        </w:rPr>
        <w:t>).</w:t>
      </w:r>
    </w:p>
    <w:p w:rsidR="00775CA9" w:rsidRPr="009364D0" w:rsidRDefault="00775CA9" w:rsidP="007B317D">
      <w:pPr>
        <w:pStyle w:val="Heading1"/>
        <w:spacing w:before="360"/>
        <w:rPr>
          <w:rFonts w:eastAsia="SimSun" w:cs="Arial"/>
          <w:lang w:val="ru-RU" w:eastAsia="zh-CN"/>
        </w:rPr>
      </w:pPr>
      <w:r w:rsidRPr="009364D0">
        <w:rPr>
          <w:rFonts w:eastAsia="SimSun" w:cs="Arial"/>
          <w:lang w:val="ru-RU" w:eastAsia="zh-CN"/>
        </w:rPr>
        <w:t>7</w:t>
      </w:r>
      <w:r w:rsidRPr="009364D0">
        <w:rPr>
          <w:rFonts w:eastAsia="SimSun" w:cs="Arial"/>
          <w:lang w:val="ru-RU" w:eastAsia="zh-CN"/>
        </w:rPr>
        <w:tab/>
      </w:r>
      <w:r w:rsidRPr="009364D0">
        <w:rPr>
          <w:lang w:val="ru-RU" w:eastAsia="zh-CN"/>
        </w:rPr>
        <w:t>Защита ребенка в онлайновой среде</w:t>
      </w:r>
      <w:r w:rsidRPr="009364D0">
        <w:rPr>
          <w:rFonts w:eastAsia="SimSun" w:cs="Arial"/>
          <w:lang w:val="ru-RU" w:eastAsia="zh-CN"/>
        </w:rPr>
        <w:t xml:space="preserve"> (COP)</w:t>
      </w:r>
    </w:p>
    <w:p w:rsidR="007665CB" w:rsidRPr="007665CB" w:rsidRDefault="007665CB" w:rsidP="00426E35">
      <w:pPr>
        <w:rPr>
          <w:rFonts w:asciiTheme="minorHAnsi" w:hAnsiTheme="minorHAnsi" w:cstheme="minorHAnsi"/>
          <w:szCs w:val="22"/>
          <w:lang w:val="ru-RU"/>
        </w:rPr>
      </w:pPr>
      <w:r w:rsidRPr="007665CB">
        <w:rPr>
          <w:rFonts w:asciiTheme="minorHAnsi" w:hAnsiTheme="minorHAnsi" w:cstheme="minorHAnsi"/>
          <w:szCs w:val="22"/>
          <w:lang w:val="ru-RU"/>
        </w:rPr>
        <w:t>7.1</w:t>
      </w:r>
      <w:r w:rsidRPr="007665CB">
        <w:rPr>
          <w:rFonts w:asciiTheme="minorHAnsi" w:hAnsiTheme="minorHAnsi" w:cstheme="minorHAnsi"/>
          <w:szCs w:val="22"/>
          <w:lang w:val="ru-RU"/>
        </w:rPr>
        <w:tab/>
      </w:r>
      <w:r>
        <w:rPr>
          <w:rFonts w:asciiTheme="minorHAnsi" w:hAnsiTheme="minorHAnsi" w:cstheme="minorHAnsi"/>
          <w:szCs w:val="22"/>
          <w:lang w:val="ru-RU"/>
        </w:rPr>
        <w:t>МСЭ</w:t>
      </w:r>
      <w:r w:rsidRPr="007665CB">
        <w:rPr>
          <w:rFonts w:asciiTheme="minorHAnsi" w:hAnsiTheme="minorHAnsi" w:cstheme="minorHAnsi"/>
          <w:szCs w:val="22"/>
          <w:lang w:val="ru-RU"/>
        </w:rPr>
        <w:t xml:space="preserve"> </w:t>
      </w:r>
      <w:r>
        <w:rPr>
          <w:rFonts w:asciiTheme="minorHAnsi" w:hAnsiTheme="minorHAnsi" w:cstheme="minorHAnsi"/>
          <w:szCs w:val="22"/>
          <w:lang w:val="ru-RU"/>
        </w:rPr>
        <w:t>оказал</w:t>
      </w:r>
      <w:r w:rsidRPr="007665CB">
        <w:rPr>
          <w:rFonts w:asciiTheme="minorHAnsi" w:hAnsiTheme="minorHAnsi" w:cstheme="minorHAnsi"/>
          <w:szCs w:val="22"/>
          <w:lang w:val="ru-RU"/>
        </w:rPr>
        <w:t xml:space="preserve"> </w:t>
      </w:r>
      <w:r>
        <w:rPr>
          <w:rFonts w:asciiTheme="minorHAnsi" w:hAnsiTheme="minorHAnsi" w:cstheme="minorHAnsi"/>
          <w:szCs w:val="22"/>
          <w:lang w:val="ru-RU"/>
        </w:rPr>
        <w:t>Судану</w:t>
      </w:r>
      <w:r w:rsidRPr="007665CB">
        <w:rPr>
          <w:rFonts w:asciiTheme="minorHAnsi" w:hAnsiTheme="minorHAnsi" w:cstheme="minorHAnsi"/>
          <w:szCs w:val="22"/>
          <w:lang w:val="ru-RU"/>
        </w:rPr>
        <w:t xml:space="preserve"> </w:t>
      </w:r>
      <w:r>
        <w:rPr>
          <w:rFonts w:asciiTheme="minorHAnsi" w:hAnsiTheme="minorHAnsi" w:cstheme="minorHAnsi"/>
          <w:szCs w:val="22"/>
          <w:lang w:val="ru-RU"/>
        </w:rPr>
        <w:t>помощь</w:t>
      </w:r>
      <w:r w:rsidRPr="007665CB">
        <w:rPr>
          <w:rFonts w:asciiTheme="minorHAnsi" w:hAnsiTheme="minorHAnsi" w:cstheme="minorHAnsi"/>
          <w:szCs w:val="22"/>
          <w:lang w:val="ru-RU"/>
        </w:rPr>
        <w:t xml:space="preserve"> </w:t>
      </w:r>
      <w:r>
        <w:rPr>
          <w:rFonts w:asciiTheme="minorHAnsi" w:hAnsiTheme="minorHAnsi" w:cstheme="minorHAnsi"/>
          <w:szCs w:val="22"/>
          <w:lang w:val="ru-RU"/>
        </w:rPr>
        <w:t>в</w:t>
      </w:r>
      <w:r w:rsidRPr="007665CB">
        <w:rPr>
          <w:rFonts w:asciiTheme="minorHAnsi" w:hAnsiTheme="minorHAnsi" w:cstheme="minorHAnsi"/>
          <w:szCs w:val="22"/>
          <w:lang w:val="ru-RU"/>
        </w:rPr>
        <w:t xml:space="preserve"> </w:t>
      </w:r>
      <w:r>
        <w:rPr>
          <w:rFonts w:asciiTheme="minorHAnsi" w:hAnsiTheme="minorHAnsi" w:cstheme="minorHAnsi"/>
          <w:szCs w:val="22"/>
          <w:lang w:val="ru-RU"/>
        </w:rPr>
        <w:t>разработке национальной стратегии</w:t>
      </w:r>
      <w:r w:rsidR="00F51CA2">
        <w:rPr>
          <w:rFonts w:asciiTheme="minorHAnsi" w:hAnsiTheme="minorHAnsi" w:cstheme="minorHAnsi"/>
          <w:szCs w:val="22"/>
          <w:lang w:val="ru-RU"/>
        </w:rPr>
        <w:t xml:space="preserve"> </w:t>
      </w:r>
      <w:r w:rsidR="00F51CA2">
        <w:rPr>
          <w:rFonts w:asciiTheme="minorHAnsi" w:hAnsiTheme="minorHAnsi" w:cstheme="minorHAnsi"/>
          <w:szCs w:val="22"/>
          <w:lang w:val="en-US"/>
        </w:rPr>
        <w:t>COP</w:t>
      </w:r>
      <w:r w:rsidRPr="007665CB">
        <w:rPr>
          <w:rFonts w:asciiTheme="minorHAnsi" w:hAnsiTheme="minorHAnsi" w:cstheme="minorHAnsi"/>
          <w:szCs w:val="22"/>
          <w:lang w:val="ru-RU"/>
        </w:rPr>
        <w:t xml:space="preserve">. </w:t>
      </w:r>
      <w:r>
        <w:rPr>
          <w:rFonts w:asciiTheme="minorHAnsi" w:hAnsiTheme="minorHAnsi" w:cstheme="minorHAnsi"/>
          <w:szCs w:val="22"/>
          <w:lang w:val="ru-RU"/>
        </w:rPr>
        <w:t>Кроме</w:t>
      </w:r>
      <w:r w:rsidRPr="007665CB">
        <w:rPr>
          <w:rFonts w:asciiTheme="minorHAnsi" w:hAnsiTheme="minorHAnsi" w:cstheme="minorHAnsi"/>
          <w:szCs w:val="22"/>
          <w:lang w:val="ru-RU"/>
        </w:rPr>
        <w:t xml:space="preserve"> </w:t>
      </w:r>
      <w:r>
        <w:rPr>
          <w:rFonts w:asciiTheme="minorHAnsi" w:hAnsiTheme="minorHAnsi" w:cstheme="minorHAnsi"/>
          <w:szCs w:val="22"/>
          <w:lang w:val="ru-RU"/>
        </w:rPr>
        <w:t>этого</w:t>
      </w:r>
      <w:r w:rsidRPr="007665CB">
        <w:rPr>
          <w:rFonts w:asciiTheme="minorHAnsi" w:hAnsiTheme="minorHAnsi" w:cstheme="minorHAnsi"/>
          <w:szCs w:val="22"/>
          <w:lang w:val="ru-RU"/>
        </w:rPr>
        <w:t xml:space="preserve"> </w:t>
      </w:r>
      <w:r>
        <w:rPr>
          <w:rFonts w:asciiTheme="minorHAnsi" w:hAnsiTheme="minorHAnsi" w:cstheme="minorHAnsi"/>
          <w:szCs w:val="22"/>
          <w:lang w:val="ru-RU"/>
        </w:rPr>
        <w:t>в</w:t>
      </w:r>
      <w:r w:rsidRPr="007665CB">
        <w:rPr>
          <w:rFonts w:asciiTheme="minorHAnsi" w:hAnsiTheme="minorHAnsi" w:cstheme="minorHAnsi"/>
          <w:szCs w:val="22"/>
          <w:lang w:val="ru-RU"/>
        </w:rPr>
        <w:t xml:space="preserve"> </w:t>
      </w:r>
      <w:r>
        <w:rPr>
          <w:rFonts w:asciiTheme="minorHAnsi" w:hAnsiTheme="minorHAnsi" w:cstheme="minorHAnsi"/>
          <w:szCs w:val="22"/>
          <w:lang w:val="ru-RU"/>
        </w:rPr>
        <w:t>нескольких</w:t>
      </w:r>
      <w:r w:rsidRPr="007665CB">
        <w:rPr>
          <w:rFonts w:asciiTheme="minorHAnsi" w:hAnsiTheme="minorHAnsi" w:cstheme="minorHAnsi"/>
          <w:szCs w:val="22"/>
          <w:lang w:val="ru-RU"/>
        </w:rPr>
        <w:t xml:space="preserve"> </w:t>
      </w:r>
      <w:r>
        <w:rPr>
          <w:rFonts w:asciiTheme="minorHAnsi" w:hAnsiTheme="minorHAnsi" w:cstheme="minorHAnsi"/>
          <w:szCs w:val="22"/>
          <w:lang w:val="ru-RU"/>
        </w:rPr>
        <w:t>арабских</w:t>
      </w:r>
      <w:r w:rsidRPr="007665CB">
        <w:rPr>
          <w:rFonts w:asciiTheme="minorHAnsi" w:hAnsiTheme="minorHAnsi" w:cstheme="minorHAnsi"/>
          <w:szCs w:val="22"/>
          <w:lang w:val="ru-RU"/>
        </w:rPr>
        <w:t xml:space="preserve"> </w:t>
      </w:r>
      <w:r>
        <w:rPr>
          <w:rFonts w:asciiTheme="minorHAnsi" w:hAnsiTheme="minorHAnsi" w:cstheme="minorHAnsi"/>
          <w:szCs w:val="22"/>
          <w:lang w:val="ru-RU"/>
        </w:rPr>
        <w:t>странах</w:t>
      </w:r>
      <w:r w:rsidR="00F51CA2">
        <w:rPr>
          <w:rFonts w:asciiTheme="minorHAnsi" w:hAnsiTheme="minorHAnsi" w:cstheme="minorHAnsi"/>
          <w:szCs w:val="22"/>
          <w:lang w:val="ru-RU"/>
        </w:rPr>
        <w:t xml:space="preserve"> в сотрудничестве с соответствующими заинтересованными сторонами</w:t>
      </w:r>
      <w:r w:rsidR="00601DB2">
        <w:rPr>
          <w:rFonts w:asciiTheme="minorHAnsi" w:hAnsiTheme="minorHAnsi" w:cstheme="minorHAnsi"/>
          <w:szCs w:val="22"/>
          <w:lang w:val="ru-RU"/>
        </w:rPr>
        <w:t xml:space="preserve"> были</w:t>
      </w:r>
      <w:r w:rsidR="00601DB2" w:rsidRPr="007665CB">
        <w:rPr>
          <w:rFonts w:asciiTheme="minorHAnsi" w:hAnsiTheme="minorHAnsi" w:cstheme="minorHAnsi"/>
          <w:szCs w:val="22"/>
          <w:lang w:val="ru-RU"/>
        </w:rPr>
        <w:t xml:space="preserve"> </w:t>
      </w:r>
      <w:r w:rsidR="00601DB2" w:rsidRPr="00426E35">
        <w:rPr>
          <w:lang w:val="ru-RU"/>
        </w:rPr>
        <w:t>проведены</w:t>
      </w:r>
      <w:r w:rsidRPr="007665CB">
        <w:rPr>
          <w:rFonts w:asciiTheme="minorHAnsi" w:hAnsiTheme="minorHAnsi" w:cstheme="minorHAnsi"/>
          <w:szCs w:val="22"/>
          <w:lang w:val="ru-RU"/>
        </w:rPr>
        <w:t xml:space="preserve"> </w:t>
      </w:r>
      <w:r>
        <w:rPr>
          <w:rFonts w:asciiTheme="minorHAnsi" w:hAnsiTheme="minorHAnsi" w:cstheme="minorHAnsi"/>
          <w:szCs w:val="22"/>
          <w:lang w:val="ru-RU"/>
        </w:rPr>
        <w:t>информационно</w:t>
      </w:r>
      <w:r w:rsidRPr="007665CB">
        <w:rPr>
          <w:rFonts w:asciiTheme="minorHAnsi" w:hAnsiTheme="minorHAnsi" w:cstheme="minorHAnsi"/>
          <w:szCs w:val="22"/>
          <w:lang w:val="ru-RU"/>
        </w:rPr>
        <w:t>-</w:t>
      </w:r>
      <w:r>
        <w:rPr>
          <w:rFonts w:asciiTheme="minorHAnsi" w:hAnsiTheme="minorHAnsi" w:cstheme="minorHAnsi"/>
          <w:szCs w:val="22"/>
          <w:lang w:val="ru-RU"/>
        </w:rPr>
        <w:t>пропагандистские</w:t>
      </w:r>
      <w:r w:rsidRPr="007665CB">
        <w:rPr>
          <w:rFonts w:asciiTheme="minorHAnsi" w:hAnsiTheme="minorHAnsi" w:cstheme="minorHAnsi"/>
          <w:szCs w:val="22"/>
          <w:lang w:val="ru-RU"/>
        </w:rPr>
        <w:t xml:space="preserve"> </w:t>
      </w:r>
      <w:r>
        <w:rPr>
          <w:rFonts w:asciiTheme="minorHAnsi" w:hAnsiTheme="minorHAnsi" w:cstheme="minorHAnsi"/>
          <w:szCs w:val="22"/>
          <w:lang w:val="ru-RU"/>
        </w:rPr>
        <w:t>мероприятия</w:t>
      </w:r>
      <w:r w:rsidRPr="007665CB">
        <w:rPr>
          <w:rFonts w:asciiTheme="minorHAnsi" w:hAnsiTheme="minorHAnsi" w:cstheme="minorHAnsi"/>
          <w:szCs w:val="22"/>
          <w:lang w:val="ru-RU"/>
        </w:rPr>
        <w:t xml:space="preserve"> </w:t>
      </w:r>
      <w:r>
        <w:rPr>
          <w:rFonts w:asciiTheme="minorHAnsi" w:hAnsiTheme="minorHAnsi" w:cstheme="minorHAnsi"/>
          <w:szCs w:val="22"/>
          <w:lang w:val="ru-RU"/>
        </w:rPr>
        <w:t>и</w:t>
      </w:r>
      <w:r w:rsidRPr="007665CB">
        <w:rPr>
          <w:rFonts w:asciiTheme="minorHAnsi" w:hAnsiTheme="minorHAnsi" w:cstheme="minorHAnsi"/>
          <w:szCs w:val="22"/>
          <w:lang w:val="ru-RU"/>
        </w:rPr>
        <w:t xml:space="preserve"> </w:t>
      </w:r>
      <w:r>
        <w:rPr>
          <w:rFonts w:asciiTheme="minorHAnsi" w:hAnsiTheme="minorHAnsi" w:cstheme="minorHAnsi"/>
          <w:szCs w:val="22"/>
          <w:lang w:val="ru-RU"/>
        </w:rPr>
        <w:t xml:space="preserve">конкурсы для повышения </w:t>
      </w:r>
      <w:r w:rsidRPr="007B317D">
        <w:rPr>
          <w:rFonts w:asciiTheme="minorHAnsi" w:hAnsiTheme="minorHAnsi" w:cstheme="minorHAnsi"/>
          <w:spacing w:val="-4"/>
          <w:szCs w:val="22"/>
          <w:lang w:val="ru-RU"/>
        </w:rPr>
        <w:t>осведомленности о безопасности в интернете среди детей, работников сферы образования и родителей.</w:t>
      </w:r>
    </w:p>
    <w:p w:rsidR="00426E35" w:rsidRDefault="007665CB" w:rsidP="007B317D">
      <w:pPr>
        <w:rPr>
          <w:rFonts w:asciiTheme="minorHAnsi" w:hAnsiTheme="minorHAnsi" w:cstheme="minorHAnsi"/>
          <w:szCs w:val="22"/>
          <w:lang w:val="ru-RU"/>
        </w:rPr>
      </w:pPr>
      <w:r w:rsidRPr="00F51CA2">
        <w:rPr>
          <w:rFonts w:asciiTheme="minorHAnsi" w:hAnsiTheme="minorHAnsi" w:cstheme="minorHAnsi"/>
          <w:szCs w:val="22"/>
          <w:lang w:val="ru-RU"/>
        </w:rPr>
        <w:lastRenderedPageBreak/>
        <w:t xml:space="preserve">7.2 </w:t>
      </w:r>
      <w:r w:rsidRPr="00F51CA2">
        <w:rPr>
          <w:rFonts w:asciiTheme="minorHAnsi" w:hAnsiTheme="minorHAnsi" w:cstheme="minorHAnsi"/>
          <w:szCs w:val="22"/>
          <w:lang w:val="ru-RU"/>
        </w:rPr>
        <w:tab/>
      </w:r>
      <w:r w:rsidR="00F51CA2">
        <w:rPr>
          <w:rFonts w:asciiTheme="minorHAnsi" w:hAnsiTheme="minorHAnsi" w:cstheme="minorHAnsi"/>
          <w:spacing w:val="-2"/>
          <w:lang w:val="ru-RU"/>
        </w:rPr>
        <w:t>В</w:t>
      </w:r>
      <w:r w:rsidR="00F51CA2" w:rsidRPr="006D30F6">
        <w:rPr>
          <w:rFonts w:asciiTheme="minorHAnsi" w:hAnsiTheme="minorHAnsi" w:cstheme="minorHAnsi"/>
          <w:spacing w:val="-2"/>
          <w:lang w:val="ru-RU"/>
        </w:rPr>
        <w:t xml:space="preserve"> </w:t>
      </w:r>
      <w:r w:rsidR="00F51CA2" w:rsidRPr="00426E35">
        <w:rPr>
          <w:lang w:val="ru-RU"/>
        </w:rPr>
        <w:t>рамках</w:t>
      </w:r>
      <w:r w:rsidR="00F51CA2" w:rsidRPr="006D30F6">
        <w:rPr>
          <w:rFonts w:asciiTheme="minorHAnsi" w:hAnsiTheme="minorHAnsi" w:cstheme="minorHAnsi"/>
          <w:spacing w:val="-2"/>
          <w:lang w:val="ru-RU"/>
        </w:rPr>
        <w:t xml:space="preserve"> </w:t>
      </w:r>
      <w:r w:rsidR="00F51CA2">
        <w:rPr>
          <w:rFonts w:asciiTheme="minorHAnsi" w:hAnsiTheme="minorHAnsi" w:cstheme="minorHAnsi"/>
          <w:spacing w:val="-2"/>
          <w:lang w:val="ru-RU"/>
        </w:rPr>
        <w:t>Региональной</w:t>
      </w:r>
      <w:r w:rsidR="00F51CA2" w:rsidRPr="006D30F6">
        <w:rPr>
          <w:rFonts w:asciiTheme="minorHAnsi" w:hAnsiTheme="minorHAnsi" w:cstheme="minorHAnsi"/>
          <w:spacing w:val="-2"/>
          <w:lang w:val="ru-RU"/>
        </w:rPr>
        <w:t xml:space="preserve"> </w:t>
      </w:r>
      <w:r w:rsidR="00F51CA2">
        <w:rPr>
          <w:rFonts w:asciiTheme="minorHAnsi" w:hAnsiTheme="minorHAnsi" w:cstheme="minorHAnsi"/>
          <w:spacing w:val="-2"/>
          <w:lang w:val="ru-RU"/>
        </w:rPr>
        <w:t>инициативы</w:t>
      </w:r>
      <w:r w:rsidR="00F51CA2" w:rsidRPr="006D30F6">
        <w:rPr>
          <w:rFonts w:asciiTheme="minorHAnsi" w:hAnsiTheme="minorHAnsi" w:cstheme="minorHAnsi"/>
          <w:spacing w:val="-2"/>
          <w:lang w:val="ru-RU"/>
        </w:rPr>
        <w:t xml:space="preserve"> </w:t>
      </w:r>
      <w:r w:rsidR="00F51CA2">
        <w:rPr>
          <w:rFonts w:asciiTheme="minorHAnsi" w:hAnsiTheme="minorHAnsi" w:cstheme="minorHAnsi"/>
          <w:spacing w:val="-2"/>
          <w:lang w:val="ru-RU"/>
        </w:rPr>
        <w:t>МСЭ</w:t>
      </w:r>
      <w:r w:rsidR="00F51CA2" w:rsidRPr="006D30F6">
        <w:rPr>
          <w:rFonts w:asciiTheme="minorHAnsi" w:hAnsiTheme="minorHAnsi" w:cstheme="minorHAnsi"/>
          <w:spacing w:val="-2"/>
          <w:lang w:val="ru-RU"/>
        </w:rPr>
        <w:t xml:space="preserve"> </w:t>
      </w:r>
      <w:r w:rsidR="00F51CA2">
        <w:rPr>
          <w:rFonts w:asciiTheme="minorHAnsi" w:hAnsiTheme="minorHAnsi" w:cstheme="minorHAnsi"/>
          <w:spacing w:val="-2"/>
          <w:lang w:val="ru-RU"/>
        </w:rPr>
        <w:t>для</w:t>
      </w:r>
      <w:r w:rsidR="00F51CA2" w:rsidRPr="006D30F6">
        <w:rPr>
          <w:rFonts w:asciiTheme="minorHAnsi" w:hAnsiTheme="minorHAnsi" w:cstheme="minorHAnsi"/>
          <w:spacing w:val="-2"/>
          <w:lang w:val="ru-RU"/>
        </w:rPr>
        <w:t xml:space="preserve"> </w:t>
      </w:r>
      <w:r w:rsidR="00F51CA2">
        <w:rPr>
          <w:rFonts w:asciiTheme="minorHAnsi" w:hAnsiTheme="minorHAnsi" w:cstheme="minorHAnsi"/>
          <w:spacing w:val="-2"/>
          <w:lang w:val="ru-RU"/>
        </w:rPr>
        <w:t>Европы</w:t>
      </w:r>
      <w:r w:rsidR="00F51CA2" w:rsidRPr="006D30F6">
        <w:rPr>
          <w:rFonts w:asciiTheme="minorHAnsi" w:hAnsiTheme="minorHAnsi" w:cstheme="minorHAnsi"/>
          <w:spacing w:val="-2"/>
          <w:lang w:val="ru-RU"/>
        </w:rPr>
        <w:t xml:space="preserve"> </w:t>
      </w:r>
      <w:r w:rsidR="00F51CA2">
        <w:rPr>
          <w:rFonts w:asciiTheme="minorHAnsi" w:hAnsiTheme="minorHAnsi" w:cstheme="minorHAnsi"/>
          <w:spacing w:val="-2"/>
          <w:lang w:val="ru-RU"/>
        </w:rPr>
        <w:t>МСЭ</w:t>
      </w:r>
      <w:r w:rsidR="00F51CA2" w:rsidRPr="006D30F6">
        <w:rPr>
          <w:rFonts w:asciiTheme="minorHAnsi" w:hAnsiTheme="minorHAnsi" w:cstheme="minorHAnsi"/>
          <w:spacing w:val="-2"/>
          <w:lang w:val="ru-RU"/>
        </w:rPr>
        <w:t xml:space="preserve"> </w:t>
      </w:r>
      <w:r w:rsidR="00F51CA2">
        <w:rPr>
          <w:rFonts w:asciiTheme="minorHAnsi" w:hAnsiTheme="minorHAnsi" w:cstheme="minorHAnsi"/>
          <w:spacing w:val="-2"/>
          <w:lang w:val="ru-RU"/>
        </w:rPr>
        <w:t xml:space="preserve">оказал помощь Грузии </w:t>
      </w:r>
      <w:r w:rsidR="00BB45D9">
        <w:rPr>
          <w:rFonts w:asciiTheme="minorHAnsi" w:hAnsiTheme="minorHAnsi" w:cstheme="minorHAnsi"/>
          <w:szCs w:val="22"/>
          <w:lang w:val="ru-RU"/>
        </w:rPr>
        <w:t>в</w:t>
      </w:r>
      <w:r w:rsidR="00BB45D9" w:rsidRPr="007665CB">
        <w:rPr>
          <w:rFonts w:asciiTheme="minorHAnsi" w:hAnsiTheme="minorHAnsi" w:cstheme="minorHAnsi"/>
          <w:szCs w:val="22"/>
          <w:lang w:val="ru-RU"/>
        </w:rPr>
        <w:t xml:space="preserve"> </w:t>
      </w:r>
      <w:r w:rsidR="00BB45D9">
        <w:rPr>
          <w:rFonts w:asciiTheme="minorHAnsi" w:hAnsiTheme="minorHAnsi" w:cstheme="minorHAnsi"/>
          <w:szCs w:val="22"/>
          <w:lang w:val="ru-RU"/>
        </w:rPr>
        <w:t xml:space="preserve">разработке национальной </w:t>
      </w:r>
      <w:r w:rsidR="00BB45D9" w:rsidRPr="00426E35">
        <w:rPr>
          <w:lang w:val="ru-RU"/>
        </w:rPr>
        <w:t>стратегии</w:t>
      </w:r>
      <w:r w:rsidR="00BB45D9">
        <w:rPr>
          <w:rFonts w:asciiTheme="minorHAnsi" w:hAnsiTheme="minorHAnsi" w:cstheme="minorHAnsi"/>
          <w:szCs w:val="22"/>
          <w:lang w:val="ru-RU"/>
        </w:rPr>
        <w:t xml:space="preserve"> </w:t>
      </w:r>
      <w:r w:rsidR="00BB45D9">
        <w:rPr>
          <w:rFonts w:asciiTheme="minorHAnsi" w:hAnsiTheme="minorHAnsi" w:cstheme="minorHAnsi"/>
          <w:szCs w:val="22"/>
          <w:lang w:val="en-US"/>
        </w:rPr>
        <w:t>COP</w:t>
      </w:r>
      <w:r w:rsidRPr="00F51CA2">
        <w:rPr>
          <w:rFonts w:asciiTheme="minorHAnsi" w:hAnsiTheme="minorHAnsi" w:cstheme="minorHAnsi"/>
          <w:szCs w:val="22"/>
          <w:lang w:val="ru-RU"/>
        </w:rPr>
        <w:t xml:space="preserve">. </w:t>
      </w:r>
      <w:r w:rsidR="00BB45D9">
        <w:rPr>
          <w:rFonts w:asciiTheme="minorHAnsi" w:hAnsiTheme="minorHAnsi" w:cstheme="minorHAnsi"/>
          <w:szCs w:val="22"/>
          <w:lang w:val="ru-RU"/>
        </w:rPr>
        <w:t>Аналогичные</w:t>
      </w:r>
      <w:r w:rsidR="00BB45D9" w:rsidRPr="00BB45D9">
        <w:rPr>
          <w:rFonts w:asciiTheme="minorHAnsi" w:hAnsiTheme="minorHAnsi" w:cstheme="minorHAnsi"/>
          <w:szCs w:val="22"/>
          <w:lang w:val="ru-RU"/>
        </w:rPr>
        <w:t xml:space="preserve"> </w:t>
      </w:r>
      <w:r w:rsidR="00BB45D9">
        <w:rPr>
          <w:rFonts w:asciiTheme="minorHAnsi" w:hAnsiTheme="minorHAnsi" w:cstheme="minorHAnsi"/>
          <w:szCs w:val="22"/>
          <w:lang w:val="ru-RU"/>
        </w:rPr>
        <w:t>виды</w:t>
      </w:r>
      <w:r w:rsidR="00BB45D9" w:rsidRPr="00BB45D9">
        <w:rPr>
          <w:rFonts w:asciiTheme="minorHAnsi" w:hAnsiTheme="minorHAnsi" w:cstheme="minorHAnsi"/>
          <w:szCs w:val="22"/>
          <w:lang w:val="ru-RU"/>
        </w:rPr>
        <w:t xml:space="preserve"> </w:t>
      </w:r>
      <w:r w:rsidR="00BB45D9">
        <w:rPr>
          <w:rFonts w:asciiTheme="minorHAnsi" w:hAnsiTheme="minorHAnsi" w:cstheme="minorHAnsi"/>
          <w:szCs w:val="22"/>
          <w:lang w:val="ru-RU"/>
        </w:rPr>
        <w:t>деятельности</w:t>
      </w:r>
      <w:r w:rsidR="00BB45D9" w:rsidRPr="00BB45D9">
        <w:rPr>
          <w:rFonts w:asciiTheme="minorHAnsi" w:hAnsiTheme="minorHAnsi" w:cstheme="minorHAnsi"/>
          <w:szCs w:val="22"/>
          <w:lang w:val="ru-RU"/>
        </w:rPr>
        <w:t xml:space="preserve"> </w:t>
      </w:r>
      <w:r w:rsidR="00BB45D9">
        <w:rPr>
          <w:rFonts w:asciiTheme="minorHAnsi" w:hAnsiTheme="minorHAnsi" w:cstheme="minorHAnsi"/>
          <w:szCs w:val="22"/>
          <w:lang w:val="ru-RU"/>
        </w:rPr>
        <w:t>планируется</w:t>
      </w:r>
      <w:r w:rsidR="00BB45D9" w:rsidRPr="00BB45D9">
        <w:rPr>
          <w:rFonts w:asciiTheme="minorHAnsi" w:hAnsiTheme="minorHAnsi" w:cstheme="minorHAnsi"/>
          <w:szCs w:val="22"/>
          <w:lang w:val="ru-RU"/>
        </w:rPr>
        <w:t xml:space="preserve"> </w:t>
      </w:r>
      <w:r w:rsidR="00BB45D9">
        <w:rPr>
          <w:rFonts w:asciiTheme="minorHAnsi" w:hAnsiTheme="minorHAnsi" w:cstheme="minorHAnsi"/>
          <w:szCs w:val="22"/>
          <w:lang w:val="ru-RU"/>
        </w:rPr>
        <w:t>провести</w:t>
      </w:r>
      <w:r w:rsidR="00BB45D9" w:rsidRPr="00BB45D9">
        <w:rPr>
          <w:rFonts w:asciiTheme="minorHAnsi" w:hAnsiTheme="minorHAnsi" w:cstheme="minorHAnsi"/>
          <w:szCs w:val="22"/>
          <w:lang w:val="ru-RU"/>
        </w:rPr>
        <w:t xml:space="preserve"> </w:t>
      </w:r>
      <w:r w:rsidR="00BB45D9">
        <w:rPr>
          <w:rFonts w:asciiTheme="minorHAnsi" w:hAnsiTheme="minorHAnsi" w:cstheme="minorHAnsi"/>
          <w:szCs w:val="22"/>
          <w:lang w:val="ru-RU"/>
        </w:rPr>
        <w:t>в</w:t>
      </w:r>
      <w:r w:rsidR="00BB45D9" w:rsidRPr="00BB45D9">
        <w:rPr>
          <w:rFonts w:asciiTheme="minorHAnsi" w:hAnsiTheme="minorHAnsi" w:cstheme="minorHAnsi"/>
          <w:szCs w:val="22"/>
          <w:lang w:val="ru-RU"/>
        </w:rPr>
        <w:t xml:space="preserve"> </w:t>
      </w:r>
      <w:r w:rsidR="00BB45D9">
        <w:rPr>
          <w:rFonts w:asciiTheme="minorHAnsi" w:hAnsiTheme="minorHAnsi" w:cstheme="minorHAnsi"/>
          <w:szCs w:val="22"/>
          <w:lang w:val="ru-RU"/>
        </w:rPr>
        <w:t>других</w:t>
      </w:r>
      <w:r w:rsidR="00BB45D9" w:rsidRPr="00BB45D9">
        <w:rPr>
          <w:rFonts w:asciiTheme="minorHAnsi" w:hAnsiTheme="minorHAnsi" w:cstheme="minorHAnsi"/>
          <w:szCs w:val="22"/>
          <w:lang w:val="ru-RU"/>
        </w:rPr>
        <w:t xml:space="preserve"> </w:t>
      </w:r>
      <w:r w:rsidR="00BB45D9">
        <w:rPr>
          <w:rFonts w:asciiTheme="minorHAnsi" w:hAnsiTheme="minorHAnsi" w:cstheme="minorHAnsi"/>
          <w:szCs w:val="22"/>
          <w:lang w:val="ru-RU"/>
        </w:rPr>
        <w:t>странах</w:t>
      </w:r>
      <w:r w:rsidR="00BB45D9" w:rsidRPr="00BB45D9">
        <w:rPr>
          <w:rFonts w:asciiTheme="minorHAnsi" w:hAnsiTheme="minorHAnsi" w:cstheme="minorHAnsi"/>
          <w:szCs w:val="22"/>
          <w:lang w:val="ru-RU"/>
        </w:rPr>
        <w:t xml:space="preserve"> </w:t>
      </w:r>
      <w:r w:rsidR="00BB45D9">
        <w:rPr>
          <w:rFonts w:asciiTheme="minorHAnsi" w:hAnsiTheme="minorHAnsi" w:cstheme="minorHAnsi"/>
          <w:szCs w:val="22"/>
          <w:lang w:val="ru-RU"/>
        </w:rPr>
        <w:t>в предстоящий период</w:t>
      </w:r>
      <w:r w:rsidRPr="00BB45D9">
        <w:rPr>
          <w:rFonts w:asciiTheme="minorHAnsi" w:hAnsiTheme="minorHAnsi" w:cstheme="minorHAnsi"/>
          <w:szCs w:val="22"/>
          <w:lang w:val="ru-RU"/>
        </w:rPr>
        <w:t xml:space="preserve">. </w:t>
      </w:r>
      <w:r w:rsidR="00BB45D9">
        <w:rPr>
          <w:rFonts w:asciiTheme="minorHAnsi" w:hAnsiTheme="minorHAnsi" w:cstheme="minorHAnsi"/>
          <w:szCs w:val="22"/>
          <w:lang w:val="ru-RU"/>
        </w:rPr>
        <w:t>Наряду</w:t>
      </w:r>
      <w:r w:rsidR="00BB45D9" w:rsidRPr="00414F19">
        <w:rPr>
          <w:rFonts w:asciiTheme="minorHAnsi" w:hAnsiTheme="minorHAnsi" w:cstheme="minorHAnsi"/>
          <w:szCs w:val="22"/>
          <w:lang w:val="ru-RU"/>
        </w:rPr>
        <w:t xml:space="preserve"> </w:t>
      </w:r>
      <w:r w:rsidR="00BB45D9">
        <w:rPr>
          <w:rFonts w:asciiTheme="minorHAnsi" w:hAnsiTheme="minorHAnsi" w:cstheme="minorHAnsi"/>
          <w:szCs w:val="22"/>
          <w:lang w:val="ru-RU"/>
        </w:rPr>
        <w:t>с</w:t>
      </w:r>
      <w:r w:rsidR="00BB45D9" w:rsidRPr="00414F19">
        <w:rPr>
          <w:rFonts w:asciiTheme="minorHAnsi" w:hAnsiTheme="minorHAnsi" w:cstheme="minorHAnsi"/>
          <w:szCs w:val="22"/>
          <w:lang w:val="ru-RU"/>
        </w:rPr>
        <w:t xml:space="preserve"> </w:t>
      </w:r>
      <w:r w:rsidR="00BB45D9">
        <w:rPr>
          <w:rFonts w:asciiTheme="minorHAnsi" w:hAnsiTheme="minorHAnsi" w:cstheme="minorHAnsi"/>
          <w:szCs w:val="22"/>
          <w:lang w:val="ru-RU"/>
        </w:rPr>
        <w:t>этим</w:t>
      </w:r>
      <w:r w:rsidR="00BB45D9" w:rsidRPr="00414F19">
        <w:rPr>
          <w:rFonts w:asciiTheme="minorHAnsi" w:hAnsiTheme="minorHAnsi" w:cstheme="minorHAnsi"/>
          <w:szCs w:val="22"/>
          <w:lang w:val="ru-RU"/>
        </w:rPr>
        <w:t xml:space="preserve"> </w:t>
      </w:r>
      <w:r w:rsidR="00BB45D9">
        <w:rPr>
          <w:rFonts w:asciiTheme="minorHAnsi" w:hAnsiTheme="minorHAnsi" w:cstheme="minorHAnsi"/>
          <w:szCs w:val="22"/>
          <w:lang w:val="ru-RU"/>
        </w:rPr>
        <w:t>МСЭ</w:t>
      </w:r>
      <w:r w:rsidR="00BB45D9" w:rsidRPr="00414F19">
        <w:rPr>
          <w:rFonts w:asciiTheme="minorHAnsi" w:hAnsiTheme="minorHAnsi" w:cstheme="minorHAnsi"/>
          <w:szCs w:val="22"/>
          <w:lang w:val="ru-RU"/>
        </w:rPr>
        <w:t xml:space="preserve"> </w:t>
      </w:r>
      <w:r w:rsidR="00BB45D9">
        <w:rPr>
          <w:rFonts w:asciiTheme="minorHAnsi" w:hAnsiTheme="minorHAnsi" w:cstheme="minorHAnsi"/>
          <w:szCs w:val="22"/>
          <w:lang w:val="ru-RU"/>
        </w:rPr>
        <w:t>был</w:t>
      </w:r>
      <w:r w:rsidR="00BB45D9" w:rsidRPr="00414F19">
        <w:rPr>
          <w:rFonts w:asciiTheme="minorHAnsi" w:hAnsiTheme="minorHAnsi" w:cstheme="minorHAnsi"/>
          <w:szCs w:val="22"/>
          <w:lang w:val="ru-RU"/>
        </w:rPr>
        <w:t xml:space="preserve"> </w:t>
      </w:r>
      <w:r w:rsidR="00BB45D9">
        <w:rPr>
          <w:rFonts w:asciiTheme="minorHAnsi" w:hAnsiTheme="minorHAnsi" w:cstheme="minorHAnsi"/>
          <w:szCs w:val="22"/>
          <w:lang w:val="ru-RU"/>
        </w:rPr>
        <w:t>одним</w:t>
      </w:r>
      <w:r w:rsidR="00BB45D9" w:rsidRPr="00414F19">
        <w:rPr>
          <w:rFonts w:asciiTheme="minorHAnsi" w:hAnsiTheme="minorHAnsi" w:cstheme="minorHAnsi"/>
          <w:szCs w:val="22"/>
          <w:lang w:val="ru-RU"/>
        </w:rPr>
        <w:t xml:space="preserve"> </w:t>
      </w:r>
      <w:r w:rsidR="00BB45D9">
        <w:rPr>
          <w:rFonts w:asciiTheme="minorHAnsi" w:hAnsiTheme="minorHAnsi" w:cstheme="minorHAnsi"/>
          <w:szCs w:val="22"/>
          <w:lang w:val="ru-RU"/>
        </w:rPr>
        <w:t>из</w:t>
      </w:r>
      <w:r w:rsidR="00BB45D9" w:rsidRPr="00414F19">
        <w:rPr>
          <w:rFonts w:asciiTheme="minorHAnsi" w:hAnsiTheme="minorHAnsi" w:cstheme="minorHAnsi"/>
          <w:szCs w:val="22"/>
          <w:lang w:val="ru-RU"/>
        </w:rPr>
        <w:t xml:space="preserve"> </w:t>
      </w:r>
      <w:r w:rsidR="00BB45D9">
        <w:rPr>
          <w:rFonts w:asciiTheme="minorHAnsi" w:hAnsiTheme="minorHAnsi" w:cstheme="minorHAnsi"/>
          <w:szCs w:val="22"/>
          <w:lang w:val="ru-RU"/>
        </w:rPr>
        <w:t>организаторов</w:t>
      </w:r>
      <w:r w:rsidR="00BB45D9" w:rsidRPr="00414F19">
        <w:rPr>
          <w:rFonts w:asciiTheme="minorHAnsi" w:hAnsiTheme="minorHAnsi" w:cstheme="minorHAnsi"/>
          <w:szCs w:val="22"/>
          <w:lang w:val="ru-RU"/>
        </w:rPr>
        <w:t xml:space="preserve"> </w:t>
      </w:r>
      <w:r w:rsidR="00BB45D9">
        <w:rPr>
          <w:rFonts w:asciiTheme="minorHAnsi" w:hAnsiTheme="minorHAnsi" w:cstheme="minorHAnsi"/>
          <w:szCs w:val="22"/>
          <w:lang w:val="ru-RU"/>
        </w:rPr>
        <w:t>ряда</w:t>
      </w:r>
      <w:r w:rsidR="00BB45D9" w:rsidRPr="00414F19">
        <w:rPr>
          <w:rFonts w:asciiTheme="minorHAnsi" w:hAnsiTheme="minorHAnsi" w:cstheme="minorHAnsi"/>
          <w:szCs w:val="22"/>
          <w:lang w:val="ru-RU"/>
        </w:rPr>
        <w:t xml:space="preserve"> </w:t>
      </w:r>
      <w:r w:rsidR="00BB45D9">
        <w:rPr>
          <w:rFonts w:asciiTheme="minorHAnsi" w:hAnsiTheme="minorHAnsi" w:cstheme="minorHAnsi"/>
          <w:szCs w:val="22"/>
          <w:lang w:val="ru-RU"/>
        </w:rPr>
        <w:t>мероприятий</w:t>
      </w:r>
      <w:r w:rsidR="00BB45D9" w:rsidRPr="00414F19">
        <w:rPr>
          <w:rFonts w:asciiTheme="minorHAnsi" w:hAnsiTheme="minorHAnsi" w:cstheme="minorHAnsi"/>
          <w:szCs w:val="22"/>
          <w:lang w:val="ru-RU"/>
        </w:rPr>
        <w:t xml:space="preserve">, </w:t>
      </w:r>
      <w:r w:rsidR="00BB45D9">
        <w:rPr>
          <w:rFonts w:asciiTheme="minorHAnsi" w:hAnsiTheme="minorHAnsi" w:cstheme="minorHAnsi"/>
          <w:szCs w:val="22"/>
          <w:lang w:val="ru-RU"/>
        </w:rPr>
        <w:t>направленных</w:t>
      </w:r>
      <w:r w:rsidR="00BB45D9" w:rsidRPr="00414F19">
        <w:rPr>
          <w:rFonts w:asciiTheme="minorHAnsi" w:hAnsiTheme="minorHAnsi" w:cstheme="minorHAnsi"/>
          <w:szCs w:val="22"/>
          <w:lang w:val="ru-RU"/>
        </w:rPr>
        <w:t xml:space="preserve"> </w:t>
      </w:r>
      <w:r w:rsidR="00BB45D9">
        <w:rPr>
          <w:rFonts w:asciiTheme="minorHAnsi" w:hAnsiTheme="minorHAnsi" w:cstheme="minorHAnsi"/>
          <w:szCs w:val="22"/>
          <w:lang w:val="ru-RU"/>
        </w:rPr>
        <w:t>на</w:t>
      </w:r>
      <w:r w:rsidR="00BB45D9" w:rsidRPr="00414F19">
        <w:rPr>
          <w:rFonts w:asciiTheme="minorHAnsi" w:hAnsiTheme="minorHAnsi" w:cstheme="minorHAnsi"/>
          <w:szCs w:val="22"/>
          <w:lang w:val="ru-RU"/>
        </w:rPr>
        <w:t xml:space="preserve"> </w:t>
      </w:r>
      <w:r w:rsidR="00BB45D9">
        <w:rPr>
          <w:rFonts w:asciiTheme="minorHAnsi" w:hAnsiTheme="minorHAnsi" w:cstheme="minorHAnsi"/>
          <w:szCs w:val="22"/>
          <w:lang w:val="ru-RU"/>
        </w:rPr>
        <w:t>создание</w:t>
      </w:r>
      <w:r w:rsidR="00BB45D9" w:rsidRPr="00414F19">
        <w:rPr>
          <w:rFonts w:asciiTheme="minorHAnsi" w:hAnsiTheme="minorHAnsi" w:cstheme="minorHAnsi"/>
          <w:szCs w:val="22"/>
          <w:lang w:val="ru-RU"/>
        </w:rPr>
        <w:t xml:space="preserve"> </w:t>
      </w:r>
      <w:r w:rsidR="00414F19">
        <w:rPr>
          <w:rFonts w:asciiTheme="minorHAnsi" w:hAnsiTheme="minorHAnsi" w:cstheme="minorHAnsi"/>
          <w:szCs w:val="22"/>
          <w:lang w:val="ru-RU"/>
        </w:rPr>
        <w:t>человеческого</w:t>
      </w:r>
      <w:r w:rsidR="00414F19" w:rsidRPr="00414F19">
        <w:rPr>
          <w:rFonts w:asciiTheme="minorHAnsi" w:hAnsiTheme="minorHAnsi" w:cstheme="minorHAnsi"/>
          <w:szCs w:val="22"/>
          <w:lang w:val="ru-RU"/>
        </w:rPr>
        <w:t xml:space="preserve"> </w:t>
      </w:r>
      <w:r w:rsidR="00414F19">
        <w:rPr>
          <w:rFonts w:asciiTheme="minorHAnsi" w:hAnsiTheme="minorHAnsi" w:cstheme="minorHAnsi"/>
          <w:szCs w:val="22"/>
          <w:lang w:val="ru-RU"/>
        </w:rPr>
        <w:t>потенциала</w:t>
      </w:r>
      <w:r w:rsidR="00414F19" w:rsidRPr="00414F19">
        <w:rPr>
          <w:rFonts w:asciiTheme="minorHAnsi" w:hAnsiTheme="minorHAnsi" w:cstheme="minorHAnsi"/>
          <w:szCs w:val="22"/>
          <w:lang w:val="ru-RU"/>
        </w:rPr>
        <w:t xml:space="preserve">, </w:t>
      </w:r>
      <w:r w:rsidR="00414F19">
        <w:rPr>
          <w:rFonts w:asciiTheme="minorHAnsi" w:hAnsiTheme="minorHAnsi" w:cstheme="minorHAnsi"/>
          <w:szCs w:val="22"/>
          <w:lang w:val="ru-RU"/>
        </w:rPr>
        <w:t>в</w:t>
      </w:r>
      <w:r w:rsidR="00414F19" w:rsidRPr="00414F19">
        <w:rPr>
          <w:rFonts w:asciiTheme="minorHAnsi" w:hAnsiTheme="minorHAnsi" w:cstheme="minorHAnsi"/>
          <w:szCs w:val="22"/>
          <w:lang w:val="ru-RU"/>
        </w:rPr>
        <w:t xml:space="preserve"> </w:t>
      </w:r>
      <w:r w:rsidR="00414F19">
        <w:rPr>
          <w:rFonts w:asciiTheme="minorHAnsi" w:hAnsiTheme="minorHAnsi" w:cstheme="minorHAnsi"/>
          <w:szCs w:val="22"/>
          <w:lang w:val="ru-RU"/>
        </w:rPr>
        <w:t>том</w:t>
      </w:r>
      <w:r w:rsidR="00414F19" w:rsidRPr="00414F19">
        <w:rPr>
          <w:rFonts w:asciiTheme="minorHAnsi" w:hAnsiTheme="minorHAnsi" w:cstheme="minorHAnsi"/>
          <w:szCs w:val="22"/>
          <w:lang w:val="ru-RU"/>
        </w:rPr>
        <w:t xml:space="preserve"> </w:t>
      </w:r>
      <w:r w:rsidR="00414F19">
        <w:rPr>
          <w:rFonts w:asciiTheme="minorHAnsi" w:hAnsiTheme="minorHAnsi" w:cstheme="minorHAnsi"/>
          <w:szCs w:val="22"/>
          <w:lang w:val="ru-RU"/>
        </w:rPr>
        <w:t>числе</w:t>
      </w:r>
      <w:r w:rsidRPr="00414F19">
        <w:rPr>
          <w:rFonts w:asciiTheme="minorHAnsi" w:hAnsiTheme="minorHAnsi" w:cstheme="minorHAnsi"/>
          <w:szCs w:val="22"/>
          <w:lang w:val="ru-RU"/>
        </w:rPr>
        <w:t xml:space="preserve">: </w:t>
      </w:r>
      <w:hyperlink r:id="rId92" w:history="1">
        <w:r w:rsidR="00414F19">
          <w:rPr>
            <w:rStyle w:val="Hyperlink"/>
            <w:rFonts w:asciiTheme="minorHAnsi" w:hAnsiTheme="minorHAnsi" w:cstheme="minorHAnsi"/>
            <w:szCs w:val="22"/>
            <w:lang w:val="ru-RU"/>
          </w:rPr>
          <w:t>Национального мероприятия по защите ребенка в онлайновой среде</w:t>
        </w:r>
        <w:r w:rsidRPr="00414F19">
          <w:rPr>
            <w:rStyle w:val="Hyperlink"/>
            <w:rFonts w:asciiTheme="minorHAnsi" w:hAnsiTheme="minorHAnsi" w:cstheme="minorHAnsi"/>
            <w:szCs w:val="22"/>
            <w:lang w:val="ru-RU"/>
          </w:rPr>
          <w:t xml:space="preserve">: </w:t>
        </w:r>
        <w:r w:rsidR="00414F19">
          <w:rPr>
            <w:rStyle w:val="Hyperlink"/>
            <w:rFonts w:asciiTheme="minorHAnsi" w:hAnsiTheme="minorHAnsi" w:cstheme="minorHAnsi"/>
            <w:szCs w:val="22"/>
            <w:lang w:val="ru-RU"/>
          </w:rPr>
          <w:t>День повышения осведомленности для детей и подростков</w:t>
        </w:r>
      </w:hyperlink>
      <w:r w:rsidRPr="00414F19">
        <w:rPr>
          <w:rStyle w:val="Hyperlink"/>
          <w:rFonts w:asciiTheme="minorHAnsi" w:hAnsiTheme="minorHAnsi" w:cstheme="minorHAnsi"/>
          <w:szCs w:val="22"/>
          <w:lang w:val="ru-RU"/>
        </w:rPr>
        <w:t xml:space="preserve"> (</w:t>
      </w:r>
      <w:r w:rsidR="00414F19">
        <w:rPr>
          <w:rStyle w:val="Hyperlink"/>
          <w:rFonts w:asciiTheme="minorHAnsi" w:hAnsiTheme="minorHAnsi" w:cstheme="minorHAnsi"/>
          <w:szCs w:val="22"/>
          <w:lang w:val="ru-RU"/>
        </w:rPr>
        <w:t>Ното, Италия, май</w:t>
      </w:r>
      <w:r w:rsidRPr="00414F19">
        <w:rPr>
          <w:rStyle w:val="Hyperlink"/>
          <w:rFonts w:asciiTheme="minorHAnsi" w:hAnsiTheme="minorHAnsi" w:cstheme="minorHAnsi"/>
          <w:szCs w:val="22"/>
          <w:lang w:val="ru-RU"/>
        </w:rPr>
        <w:t xml:space="preserve"> 2019</w:t>
      </w:r>
      <w:r w:rsidR="00414F19">
        <w:rPr>
          <w:rStyle w:val="Hyperlink"/>
          <w:rFonts w:asciiTheme="minorHAnsi" w:hAnsiTheme="minorHAnsi" w:cstheme="minorHAnsi"/>
          <w:szCs w:val="22"/>
          <w:lang w:val="ru-RU"/>
        </w:rPr>
        <w:t> г.</w:t>
      </w:r>
      <w:r w:rsidRPr="00414F19">
        <w:rPr>
          <w:rStyle w:val="Hyperlink"/>
          <w:rFonts w:asciiTheme="minorHAnsi" w:hAnsiTheme="minorHAnsi" w:cstheme="minorHAnsi"/>
          <w:szCs w:val="22"/>
          <w:lang w:val="ru-RU"/>
        </w:rPr>
        <w:t>);</w:t>
      </w:r>
      <w:r w:rsidRPr="00414F19">
        <w:rPr>
          <w:rFonts w:asciiTheme="minorHAnsi" w:hAnsiTheme="minorHAnsi" w:cstheme="minorHAnsi"/>
          <w:szCs w:val="22"/>
          <w:lang w:val="ru-RU"/>
        </w:rPr>
        <w:t xml:space="preserve"> </w:t>
      </w:r>
      <w:hyperlink r:id="rId93" w:history="1">
        <w:r w:rsidR="00414F19">
          <w:rPr>
            <w:rStyle w:val="Hyperlink"/>
            <w:rFonts w:asciiTheme="minorHAnsi" w:hAnsiTheme="minorHAnsi" w:cstheme="minorHAnsi"/>
            <w:szCs w:val="22"/>
            <w:lang w:val="ru-RU"/>
          </w:rPr>
          <w:t>Цифрового молодежного форума</w:t>
        </w:r>
      </w:hyperlink>
      <w:r w:rsidRPr="00414F19">
        <w:rPr>
          <w:rFonts w:asciiTheme="minorHAnsi" w:hAnsiTheme="minorHAnsi" w:cstheme="minorHAnsi"/>
          <w:szCs w:val="22"/>
          <w:lang w:val="ru-RU"/>
        </w:rPr>
        <w:t xml:space="preserve"> (</w:t>
      </w:r>
      <w:r w:rsidR="00414F19">
        <w:rPr>
          <w:rFonts w:asciiTheme="minorHAnsi" w:hAnsiTheme="minorHAnsi" w:cstheme="minorHAnsi"/>
          <w:szCs w:val="22"/>
          <w:lang w:val="ru-RU"/>
        </w:rPr>
        <w:t>Варшава, Польша</w:t>
      </w:r>
      <w:r w:rsidR="00692085">
        <w:rPr>
          <w:rFonts w:asciiTheme="minorHAnsi" w:hAnsiTheme="minorHAnsi" w:cstheme="minorHAnsi"/>
          <w:szCs w:val="22"/>
          <w:lang w:val="ru-RU"/>
        </w:rPr>
        <w:t xml:space="preserve">, май </w:t>
      </w:r>
      <w:r w:rsidRPr="00414F19">
        <w:rPr>
          <w:rFonts w:asciiTheme="minorHAnsi" w:hAnsiTheme="minorHAnsi" w:cstheme="minorHAnsi"/>
          <w:szCs w:val="22"/>
          <w:lang w:val="ru-RU"/>
        </w:rPr>
        <w:t>2018</w:t>
      </w:r>
      <w:r w:rsidR="00692085">
        <w:rPr>
          <w:rFonts w:asciiTheme="minorHAnsi" w:hAnsiTheme="minorHAnsi" w:cstheme="minorHAnsi"/>
          <w:szCs w:val="22"/>
          <w:lang w:val="ru-RU"/>
        </w:rPr>
        <w:t> г.</w:t>
      </w:r>
      <w:r w:rsidRPr="00414F19">
        <w:rPr>
          <w:rFonts w:asciiTheme="minorHAnsi" w:hAnsiTheme="minorHAnsi" w:cstheme="minorHAnsi"/>
          <w:szCs w:val="22"/>
          <w:lang w:val="ru-RU"/>
        </w:rPr>
        <w:t xml:space="preserve">); </w:t>
      </w:r>
      <w:hyperlink r:id="rId94" w:history="1">
        <w:r w:rsidR="00692085" w:rsidRPr="00692085">
          <w:rPr>
            <w:rStyle w:val="Hyperlink"/>
            <w:rFonts w:asciiTheme="minorHAnsi" w:hAnsiTheme="minorHAnsi" w:cstheme="minorHAnsi"/>
            <w:szCs w:val="22"/>
            <w:lang w:val="ru-RU"/>
          </w:rPr>
          <w:t>М</w:t>
        </w:r>
        <w:r w:rsidR="00692085" w:rsidRPr="00692085">
          <w:rPr>
            <w:rStyle w:val="Hyperlink"/>
            <w:lang w:val="ru-RU"/>
          </w:rPr>
          <w:t>еждународной конференции "Обеспечение безопасности детей и молодых людей в онлайновой среде"</w:t>
        </w:r>
      </w:hyperlink>
      <w:r w:rsidRPr="00414F19">
        <w:rPr>
          <w:rFonts w:asciiTheme="minorHAnsi" w:hAnsiTheme="minorHAnsi" w:cstheme="minorHAnsi"/>
          <w:szCs w:val="22"/>
          <w:lang w:val="ru-RU"/>
        </w:rPr>
        <w:t xml:space="preserve"> </w:t>
      </w:r>
      <w:r w:rsidRPr="00692085">
        <w:rPr>
          <w:rFonts w:asciiTheme="minorHAnsi" w:hAnsiTheme="minorHAnsi" w:cstheme="minorHAnsi"/>
          <w:szCs w:val="22"/>
          <w:lang w:val="ru-RU"/>
        </w:rPr>
        <w:t>(</w:t>
      </w:r>
      <w:r w:rsidR="00692085">
        <w:rPr>
          <w:rFonts w:asciiTheme="minorHAnsi" w:hAnsiTheme="minorHAnsi" w:cstheme="minorHAnsi"/>
          <w:szCs w:val="22"/>
          <w:lang w:val="ru-RU"/>
        </w:rPr>
        <w:t>Варшава</w:t>
      </w:r>
      <w:r w:rsidR="00692085" w:rsidRPr="00692085">
        <w:rPr>
          <w:rFonts w:asciiTheme="minorHAnsi" w:hAnsiTheme="minorHAnsi" w:cstheme="minorHAnsi"/>
          <w:szCs w:val="22"/>
          <w:lang w:val="ru-RU"/>
        </w:rPr>
        <w:t xml:space="preserve">, </w:t>
      </w:r>
      <w:r w:rsidR="00692085">
        <w:rPr>
          <w:rFonts w:asciiTheme="minorHAnsi" w:hAnsiTheme="minorHAnsi" w:cstheme="minorHAnsi"/>
          <w:szCs w:val="22"/>
          <w:lang w:val="ru-RU"/>
        </w:rPr>
        <w:t>Польша</w:t>
      </w:r>
      <w:r w:rsidR="00692085" w:rsidRPr="00692085">
        <w:rPr>
          <w:rFonts w:asciiTheme="minorHAnsi" w:hAnsiTheme="minorHAnsi" w:cstheme="minorHAnsi"/>
          <w:szCs w:val="22"/>
          <w:lang w:val="ru-RU"/>
        </w:rPr>
        <w:t xml:space="preserve">, </w:t>
      </w:r>
      <w:r w:rsidR="00692085">
        <w:rPr>
          <w:rFonts w:asciiTheme="minorHAnsi" w:hAnsiTheme="minorHAnsi" w:cstheme="minorHAnsi"/>
          <w:szCs w:val="22"/>
          <w:lang w:val="ru-RU"/>
        </w:rPr>
        <w:t>сентябрь</w:t>
      </w:r>
      <w:r w:rsidRPr="00692085">
        <w:rPr>
          <w:rFonts w:asciiTheme="minorHAnsi" w:hAnsiTheme="minorHAnsi" w:cstheme="minorHAnsi"/>
          <w:szCs w:val="22"/>
          <w:lang w:val="ru-RU"/>
        </w:rPr>
        <w:t xml:space="preserve"> 2018</w:t>
      </w:r>
      <w:r w:rsidR="00692085" w:rsidRPr="00692085">
        <w:rPr>
          <w:rFonts w:asciiTheme="minorHAnsi" w:hAnsiTheme="minorHAnsi" w:cstheme="minorHAnsi"/>
          <w:szCs w:val="22"/>
        </w:rPr>
        <w:t> </w:t>
      </w:r>
      <w:r w:rsidR="00692085">
        <w:rPr>
          <w:rFonts w:asciiTheme="minorHAnsi" w:hAnsiTheme="minorHAnsi" w:cstheme="minorHAnsi"/>
          <w:szCs w:val="22"/>
          <w:lang w:val="ru-RU"/>
        </w:rPr>
        <w:t>г</w:t>
      </w:r>
      <w:r w:rsidR="00692085" w:rsidRPr="00692085">
        <w:rPr>
          <w:rFonts w:asciiTheme="minorHAnsi" w:hAnsiTheme="minorHAnsi" w:cstheme="minorHAnsi"/>
          <w:szCs w:val="22"/>
          <w:lang w:val="ru-RU"/>
        </w:rPr>
        <w:t>.</w:t>
      </w:r>
      <w:r w:rsidRPr="00692085">
        <w:rPr>
          <w:rFonts w:asciiTheme="minorHAnsi" w:hAnsiTheme="minorHAnsi" w:cstheme="minorHAnsi"/>
          <w:szCs w:val="22"/>
          <w:lang w:val="ru-RU"/>
        </w:rPr>
        <w:t xml:space="preserve">) </w:t>
      </w:r>
      <w:r w:rsidR="00692085">
        <w:rPr>
          <w:rFonts w:asciiTheme="minorHAnsi" w:hAnsiTheme="minorHAnsi" w:cstheme="minorHAnsi"/>
          <w:szCs w:val="22"/>
          <w:lang w:val="ru-RU"/>
        </w:rPr>
        <w:t>и</w:t>
      </w:r>
      <w:r w:rsidRPr="00692085">
        <w:rPr>
          <w:rFonts w:asciiTheme="minorHAnsi" w:hAnsiTheme="minorHAnsi" w:cstheme="minorHAnsi"/>
          <w:szCs w:val="22"/>
          <w:lang w:val="ru-RU"/>
        </w:rPr>
        <w:t xml:space="preserve"> </w:t>
      </w:r>
      <w:hyperlink r:id="rId95" w:history="1">
        <w:r w:rsidR="00692085">
          <w:rPr>
            <w:rStyle w:val="Hyperlink"/>
            <w:rFonts w:asciiTheme="minorHAnsi" w:hAnsiTheme="minorHAnsi" w:cstheme="minorHAnsi"/>
            <w:szCs w:val="22"/>
            <w:bdr w:val="none" w:sz="0" w:space="0" w:color="auto" w:frame="1"/>
            <w:shd w:val="clear" w:color="auto" w:fill="FFFFFF"/>
            <w:lang w:val="ru-RU"/>
          </w:rPr>
          <w:t>Дня более безопасного интернета</w:t>
        </w:r>
        <w:r w:rsidRPr="00692085">
          <w:rPr>
            <w:rStyle w:val="Hyperlink"/>
            <w:rFonts w:asciiTheme="minorHAnsi" w:hAnsiTheme="minorHAnsi" w:cstheme="minorHAnsi"/>
            <w:szCs w:val="22"/>
            <w:bdr w:val="none" w:sz="0" w:space="0" w:color="auto" w:frame="1"/>
            <w:shd w:val="clear" w:color="auto" w:fill="FFFFFF"/>
            <w:lang w:val="ru-RU"/>
          </w:rPr>
          <w:t xml:space="preserve"> 2019</w:t>
        </w:r>
      </w:hyperlink>
      <w:r w:rsidR="00692085">
        <w:rPr>
          <w:rStyle w:val="Hyperlink"/>
          <w:rFonts w:asciiTheme="minorHAnsi" w:hAnsiTheme="minorHAnsi" w:cstheme="minorHAnsi"/>
          <w:szCs w:val="22"/>
          <w:bdr w:val="none" w:sz="0" w:space="0" w:color="auto" w:frame="1"/>
          <w:shd w:val="clear" w:color="auto" w:fill="FFFFFF"/>
          <w:lang w:val="ru-RU"/>
        </w:rPr>
        <w:t> года</w:t>
      </w:r>
      <w:r w:rsidRPr="00692085">
        <w:rPr>
          <w:rFonts w:asciiTheme="minorHAnsi" w:hAnsiTheme="minorHAnsi" w:cstheme="minorHAnsi"/>
          <w:szCs w:val="22"/>
          <w:lang w:val="ru-RU"/>
        </w:rPr>
        <w:t xml:space="preserve"> (</w:t>
      </w:r>
      <w:r w:rsidR="00692085">
        <w:rPr>
          <w:rFonts w:asciiTheme="minorHAnsi" w:hAnsiTheme="minorHAnsi" w:cstheme="minorHAnsi"/>
          <w:szCs w:val="22"/>
          <w:lang w:val="ru-RU"/>
        </w:rPr>
        <w:t>Тирана</w:t>
      </w:r>
      <w:r w:rsidRPr="00692085">
        <w:rPr>
          <w:rFonts w:asciiTheme="minorHAnsi" w:hAnsiTheme="minorHAnsi" w:cstheme="minorHAnsi"/>
          <w:szCs w:val="22"/>
          <w:lang w:val="ru-RU"/>
        </w:rPr>
        <w:t xml:space="preserve">, </w:t>
      </w:r>
      <w:r w:rsidR="00692085">
        <w:rPr>
          <w:rFonts w:asciiTheme="minorHAnsi" w:hAnsiTheme="minorHAnsi" w:cstheme="minorHAnsi"/>
          <w:szCs w:val="22"/>
          <w:lang w:val="ru-RU"/>
        </w:rPr>
        <w:t xml:space="preserve">Албания, </w:t>
      </w:r>
      <w:r w:rsidR="00692085" w:rsidRPr="00426E35">
        <w:rPr>
          <w:lang w:val="ru-RU"/>
        </w:rPr>
        <w:t>февраль</w:t>
      </w:r>
      <w:r w:rsidRPr="00692085">
        <w:rPr>
          <w:rFonts w:asciiTheme="minorHAnsi" w:hAnsiTheme="minorHAnsi" w:cstheme="minorHAnsi"/>
          <w:szCs w:val="22"/>
          <w:lang w:val="ru-RU"/>
        </w:rPr>
        <w:t xml:space="preserve"> 2019</w:t>
      </w:r>
      <w:r w:rsidR="00692085">
        <w:rPr>
          <w:rFonts w:asciiTheme="minorHAnsi" w:hAnsiTheme="minorHAnsi" w:cstheme="minorHAnsi"/>
          <w:szCs w:val="22"/>
          <w:lang w:val="ru-RU"/>
        </w:rPr>
        <w:t> г.</w:t>
      </w:r>
      <w:r w:rsidRPr="00692085">
        <w:rPr>
          <w:rFonts w:asciiTheme="minorHAnsi" w:hAnsiTheme="minorHAnsi" w:cstheme="minorHAnsi"/>
          <w:szCs w:val="22"/>
          <w:lang w:val="ru-RU"/>
        </w:rPr>
        <w:t>).</w:t>
      </w:r>
    </w:p>
    <w:p w:rsidR="007665CB" w:rsidRPr="00692085" w:rsidRDefault="007665CB" w:rsidP="007B317D">
      <w:pPr>
        <w:rPr>
          <w:rFonts w:asciiTheme="minorHAnsi" w:hAnsiTheme="minorHAnsi" w:cstheme="minorHAnsi"/>
          <w:szCs w:val="22"/>
          <w:lang w:val="ru-RU"/>
        </w:rPr>
      </w:pPr>
      <w:r w:rsidRPr="00692085">
        <w:rPr>
          <w:rFonts w:asciiTheme="minorHAnsi" w:hAnsiTheme="minorHAnsi" w:cstheme="minorHAnsi"/>
          <w:szCs w:val="22"/>
          <w:lang w:val="ru-RU"/>
        </w:rPr>
        <w:t>7.3</w:t>
      </w:r>
      <w:r w:rsidRPr="00692085">
        <w:rPr>
          <w:rFonts w:asciiTheme="minorHAnsi" w:hAnsiTheme="minorHAnsi" w:cstheme="minorHAnsi"/>
          <w:szCs w:val="22"/>
          <w:lang w:val="ru-RU"/>
        </w:rPr>
        <w:tab/>
      </w:r>
      <w:r w:rsidR="00692085">
        <w:rPr>
          <w:rFonts w:asciiTheme="minorHAnsi" w:hAnsiTheme="minorHAnsi" w:cstheme="minorHAnsi"/>
          <w:szCs w:val="22"/>
          <w:lang w:val="ru-RU"/>
        </w:rPr>
        <w:t xml:space="preserve">В </w:t>
      </w:r>
      <w:r w:rsidR="00692085" w:rsidRPr="00426E35">
        <w:rPr>
          <w:lang w:val="ru-RU"/>
        </w:rPr>
        <w:t>ноябре</w:t>
      </w:r>
      <w:r w:rsidRPr="00692085">
        <w:rPr>
          <w:rFonts w:asciiTheme="minorHAnsi" w:hAnsiTheme="minorHAnsi" w:cstheme="minorHAnsi"/>
          <w:szCs w:val="22"/>
          <w:lang w:val="ru-RU"/>
        </w:rPr>
        <w:t xml:space="preserve"> </w:t>
      </w:r>
      <w:r w:rsidRPr="00426E35">
        <w:rPr>
          <w:lang w:val="ru-RU"/>
        </w:rPr>
        <w:t>2018</w:t>
      </w:r>
      <w:r w:rsidR="00692085">
        <w:rPr>
          <w:rFonts w:asciiTheme="minorHAnsi" w:hAnsiTheme="minorHAnsi" w:cstheme="minorHAnsi"/>
          <w:szCs w:val="22"/>
          <w:lang w:val="ru-RU"/>
        </w:rPr>
        <w:t xml:space="preserve"> года МСЭ оказал Кирибати и Бутану помощь в проведении оценок по </w:t>
      </w:r>
      <w:r>
        <w:rPr>
          <w:rFonts w:asciiTheme="minorHAnsi" w:hAnsiTheme="minorHAnsi" w:cstheme="minorHAnsi"/>
          <w:szCs w:val="22"/>
        </w:rPr>
        <w:t>COP</w:t>
      </w:r>
      <w:r w:rsidR="00096484">
        <w:rPr>
          <w:rFonts w:asciiTheme="minorHAnsi" w:hAnsiTheme="minorHAnsi" w:cstheme="minorHAnsi"/>
          <w:szCs w:val="22"/>
          <w:lang w:val="ru-RU"/>
        </w:rPr>
        <w:t xml:space="preserve">. </w:t>
      </w:r>
      <w:r w:rsidR="00692085">
        <w:rPr>
          <w:rFonts w:asciiTheme="minorHAnsi" w:hAnsiTheme="minorHAnsi" w:cstheme="minorHAnsi"/>
          <w:szCs w:val="22"/>
          <w:lang w:val="ru-RU"/>
        </w:rPr>
        <w:t>МСЭ</w:t>
      </w:r>
      <w:r w:rsidR="00692085" w:rsidRPr="00692085">
        <w:rPr>
          <w:rFonts w:asciiTheme="minorHAnsi" w:hAnsiTheme="minorHAnsi" w:cstheme="minorHAnsi"/>
          <w:szCs w:val="22"/>
          <w:lang w:val="ru-RU"/>
        </w:rPr>
        <w:t xml:space="preserve"> </w:t>
      </w:r>
      <w:r w:rsidR="00692085">
        <w:rPr>
          <w:rFonts w:asciiTheme="minorHAnsi" w:hAnsiTheme="minorHAnsi" w:cstheme="minorHAnsi"/>
          <w:szCs w:val="22"/>
          <w:lang w:val="ru-RU"/>
        </w:rPr>
        <w:t>также</w:t>
      </w:r>
      <w:r w:rsidR="00692085" w:rsidRPr="00692085">
        <w:rPr>
          <w:rFonts w:asciiTheme="minorHAnsi" w:hAnsiTheme="minorHAnsi" w:cstheme="minorHAnsi"/>
          <w:szCs w:val="22"/>
          <w:lang w:val="ru-RU"/>
        </w:rPr>
        <w:t xml:space="preserve"> </w:t>
      </w:r>
      <w:r w:rsidR="00692085" w:rsidRPr="00426E35">
        <w:rPr>
          <w:lang w:val="ru-RU"/>
        </w:rPr>
        <w:t>подготовил</w:t>
      </w:r>
      <w:r w:rsidR="00692085" w:rsidRPr="00692085">
        <w:rPr>
          <w:rFonts w:asciiTheme="minorHAnsi" w:hAnsiTheme="minorHAnsi" w:cstheme="minorHAnsi"/>
          <w:szCs w:val="22"/>
          <w:lang w:val="ru-RU"/>
        </w:rPr>
        <w:t xml:space="preserve"> </w:t>
      </w:r>
      <w:r w:rsidR="00692085">
        <w:rPr>
          <w:rFonts w:asciiTheme="minorHAnsi" w:hAnsiTheme="minorHAnsi" w:cstheme="minorHAnsi"/>
          <w:szCs w:val="22"/>
          <w:lang w:val="ru-RU"/>
        </w:rPr>
        <w:t>документ</w:t>
      </w:r>
      <w:r w:rsidR="00692085" w:rsidRPr="00692085">
        <w:rPr>
          <w:rFonts w:asciiTheme="minorHAnsi" w:hAnsiTheme="minorHAnsi" w:cstheme="minorHAnsi"/>
          <w:szCs w:val="22"/>
          <w:lang w:val="ru-RU"/>
        </w:rPr>
        <w:t xml:space="preserve"> "</w:t>
      </w:r>
      <w:r w:rsidR="00692085">
        <w:rPr>
          <w:rFonts w:asciiTheme="minorHAnsi" w:hAnsiTheme="minorHAnsi" w:cstheme="minorHAnsi"/>
          <w:szCs w:val="22"/>
          <w:lang w:val="ru-RU"/>
        </w:rPr>
        <w:t xml:space="preserve">Совершенствование мер по безопасности ребенка в онлайновой среде в </w:t>
      </w:r>
      <w:r w:rsidR="00692085" w:rsidRPr="00426E35">
        <w:rPr>
          <w:lang w:val="ru-RU"/>
        </w:rPr>
        <w:t>странах</w:t>
      </w:r>
      <w:r w:rsidR="00692085">
        <w:rPr>
          <w:rFonts w:asciiTheme="minorHAnsi" w:hAnsiTheme="minorHAnsi" w:cstheme="minorHAnsi"/>
          <w:szCs w:val="22"/>
          <w:lang w:val="ru-RU"/>
        </w:rPr>
        <w:t xml:space="preserve"> АСЕАН</w:t>
      </w:r>
      <w:r w:rsidRPr="00692085">
        <w:rPr>
          <w:rFonts w:asciiTheme="minorHAnsi" w:hAnsiTheme="minorHAnsi" w:cstheme="minorHAnsi"/>
          <w:szCs w:val="22"/>
          <w:lang w:val="ru-RU"/>
        </w:rPr>
        <w:t xml:space="preserve">: </w:t>
      </w:r>
      <w:r w:rsidR="00692085">
        <w:rPr>
          <w:rFonts w:asciiTheme="minorHAnsi" w:hAnsiTheme="minorHAnsi" w:cstheme="minorHAnsi"/>
          <w:szCs w:val="22"/>
          <w:lang w:val="ru-RU"/>
        </w:rPr>
        <w:t xml:space="preserve">Партнерство с отраслью" и </w:t>
      </w:r>
      <w:hyperlink r:id="rId96" w:history="1">
        <w:r w:rsidR="00D1293C">
          <w:rPr>
            <w:rStyle w:val="Hyperlink"/>
            <w:rFonts w:asciiTheme="minorHAnsi" w:hAnsiTheme="minorHAnsi" w:cstheme="minorHAnsi"/>
            <w:szCs w:val="22"/>
            <w:lang w:val="ru-RU"/>
          </w:rPr>
          <w:t>Трехмерную виртуальную обучающую среду для многих пользователей</w:t>
        </w:r>
      </w:hyperlink>
      <w:r w:rsidRPr="00692085">
        <w:rPr>
          <w:rFonts w:asciiTheme="minorHAnsi" w:hAnsiTheme="minorHAnsi" w:cstheme="minorHAnsi"/>
          <w:szCs w:val="22"/>
          <w:lang w:val="ru-RU"/>
        </w:rPr>
        <w:t xml:space="preserve"> </w:t>
      </w:r>
      <w:r w:rsidR="00D1293C">
        <w:rPr>
          <w:rFonts w:asciiTheme="minorHAnsi" w:hAnsiTheme="minorHAnsi" w:cstheme="minorHAnsi"/>
          <w:szCs w:val="22"/>
          <w:lang w:val="ru-RU"/>
        </w:rPr>
        <w:t>для повышения осведомленности о рисках для детей в онлайновой среде</w:t>
      </w:r>
      <w:r w:rsidRPr="00692085">
        <w:rPr>
          <w:rFonts w:asciiTheme="minorHAnsi" w:hAnsiTheme="minorHAnsi" w:cstheme="minorHAnsi"/>
          <w:szCs w:val="22"/>
          <w:lang w:val="ru-RU"/>
        </w:rPr>
        <w:t>.</w:t>
      </w:r>
    </w:p>
    <w:p w:rsidR="007B04B7" w:rsidRDefault="007665CB" w:rsidP="007B317D">
      <w:pPr>
        <w:pStyle w:val="Reasons"/>
      </w:pPr>
      <w:r w:rsidRPr="00D1293C">
        <w:rPr>
          <w:rFonts w:asciiTheme="minorHAnsi" w:hAnsiTheme="minorHAnsi" w:cstheme="minorHAnsi"/>
          <w:bCs/>
          <w:szCs w:val="22"/>
          <w:lang w:val="ru-RU"/>
        </w:rPr>
        <w:t>7.4</w:t>
      </w:r>
      <w:r w:rsidRPr="00D1293C">
        <w:rPr>
          <w:rFonts w:asciiTheme="minorHAnsi" w:hAnsiTheme="minorHAnsi" w:cstheme="minorHAnsi"/>
          <w:bCs/>
          <w:szCs w:val="22"/>
          <w:lang w:val="ru-RU"/>
        </w:rPr>
        <w:tab/>
      </w:r>
      <w:r w:rsidR="00D1293C">
        <w:rPr>
          <w:rFonts w:asciiTheme="minorHAnsi" w:hAnsiTheme="minorHAnsi" w:cstheme="minorHAnsi"/>
          <w:bCs/>
          <w:szCs w:val="22"/>
          <w:lang w:val="ru-RU"/>
        </w:rPr>
        <w:t>В</w:t>
      </w:r>
      <w:r w:rsidR="00D1293C" w:rsidRPr="00D1293C">
        <w:rPr>
          <w:rFonts w:asciiTheme="minorHAnsi" w:hAnsiTheme="minorHAnsi" w:cstheme="minorHAnsi"/>
          <w:bCs/>
          <w:szCs w:val="22"/>
          <w:lang w:val="ru-RU"/>
        </w:rPr>
        <w:t xml:space="preserve"> </w:t>
      </w:r>
      <w:r w:rsidR="00D1293C">
        <w:rPr>
          <w:rFonts w:asciiTheme="minorHAnsi" w:hAnsiTheme="minorHAnsi" w:cstheme="minorHAnsi"/>
          <w:bCs/>
          <w:szCs w:val="22"/>
          <w:lang w:val="ru-RU"/>
        </w:rPr>
        <w:t>День</w:t>
      </w:r>
      <w:r w:rsidR="00D1293C" w:rsidRPr="00D1293C">
        <w:rPr>
          <w:rFonts w:asciiTheme="minorHAnsi" w:hAnsiTheme="minorHAnsi" w:cstheme="minorHAnsi"/>
          <w:bCs/>
          <w:szCs w:val="22"/>
          <w:lang w:val="ru-RU"/>
        </w:rPr>
        <w:t xml:space="preserve"> </w:t>
      </w:r>
      <w:r w:rsidR="00D1293C">
        <w:rPr>
          <w:rFonts w:asciiTheme="minorHAnsi" w:hAnsiTheme="minorHAnsi" w:cstheme="minorHAnsi"/>
          <w:bCs/>
          <w:szCs w:val="22"/>
          <w:lang w:val="ru-RU"/>
        </w:rPr>
        <w:t>более</w:t>
      </w:r>
      <w:r w:rsidR="00D1293C" w:rsidRPr="00D1293C">
        <w:rPr>
          <w:rFonts w:asciiTheme="minorHAnsi" w:hAnsiTheme="minorHAnsi" w:cstheme="minorHAnsi"/>
          <w:bCs/>
          <w:szCs w:val="22"/>
          <w:lang w:val="ru-RU"/>
        </w:rPr>
        <w:t xml:space="preserve"> </w:t>
      </w:r>
      <w:r w:rsidR="00D1293C">
        <w:rPr>
          <w:rFonts w:asciiTheme="minorHAnsi" w:hAnsiTheme="minorHAnsi" w:cstheme="minorHAnsi"/>
          <w:bCs/>
          <w:szCs w:val="22"/>
          <w:lang w:val="ru-RU"/>
        </w:rPr>
        <w:t>безопасного</w:t>
      </w:r>
      <w:r w:rsidR="00D1293C" w:rsidRPr="00D1293C">
        <w:rPr>
          <w:rFonts w:asciiTheme="minorHAnsi" w:hAnsiTheme="minorHAnsi" w:cstheme="minorHAnsi"/>
          <w:bCs/>
          <w:szCs w:val="22"/>
          <w:lang w:val="ru-RU"/>
        </w:rPr>
        <w:t xml:space="preserve"> </w:t>
      </w:r>
      <w:r w:rsidR="00D1293C">
        <w:rPr>
          <w:rFonts w:asciiTheme="minorHAnsi" w:hAnsiTheme="minorHAnsi" w:cstheme="minorHAnsi"/>
          <w:bCs/>
          <w:szCs w:val="22"/>
          <w:lang w:val="ru-RU"/>
        </w:rPr>
        <w:t>интернета</w:t>
      </w:r>
      <w:r w:rsidR="00D1293C" w:rsidRPr="00D1293C">
        <w:rPr>
          <w:rFonts w:asciiTheme="minorHAnsi" w:hAnsiTheme="minorHAnsi" w:cstheme="minorHAnsi"/>
          <w:bCs/>
          <w:szCs w:val="22"/>
          <w:lang w:val="ru-RU"/>
        </w:rPr>
        <w:t xml:space="preserve"> 2019</w:t>
      </w:r>
      <w:r w:rsidR="00D1293C" w:rsidRPr="00D1293C">
        <w:rPr>
          <w:rFonts w:asciiTheme="minorHAnsi" w:hAnsiTheme="minorHAnsi" w:cstheme="minorHAnsi"/>
          <w:bCs/>
          <w:szCs w:val="22"/>
        </w:rPr>
        <w:t> </w:t>
      </w:r>
      <w:r w:rsidR="00D1293C">
        <w:rPr>
          <w:rFonts w:asciiTheme="minorHAnsi" w:hAnsiTheme="minorHAnsi" w:cstheme="minorHAnsi"/>
          <w:bCs/>
          <w:szCs w:val="22"/>
          <w:lang w:val="ru-RU"/>
        </w:rPr>
        <w:t>года</w:t>
      </w:r>
      <w:r w:rsidR="00D1293C" w:rsidRPr="00D1293C">
        <w:rPr>
          <w:rFonts w:asciiTheme="minorHAnsi" w:hAnsiTheme="minorHAnsi" w:cstheme="minorHAnsi"/>
          <w:bCs/>
          <w:szCs w:val="22"/>
          <w:lang w:val="ru-RU"/>
        </w:rPr>
        <w:t xml:space="preserve"> </w:t>
      </w:r>
      <w:r w:rsidR="00D1293C">
        <w:rPr>
          <w:rFonts w:asciiTheme="minorHAnsi" w:hAnsiTheme="minorHAnsi" w:cstheme="minorHAnsi"/>
          <w:bCs/>
          <w:szCs w:val="22"/>
          <w:lang w:val="ru-RU"/>
        </w:rPr>
        <w:t>МСЭ</w:t>
      </w:r>
      <w:r w:rsidR="00D1293C" w:rsidRPr="00D1293C">
        <w:rPr>
          <w:rFonts w:asciiTheme="minorHAnsi" w:hAnsiTheme="minorHAnsi" w:cstheme="minorHAnsi"/>
          <w:bCs/>
          <w:szCs w:val="22"/>
          <w:lang w:val="ru-RU"/>
        </w:rPr>
        <w:t xml:space="preserve"> </w:t>
      </w:r>
      <w:r w:rsidR="00D1293C">
        <w:rPr>
          <w:rFonts w:asciiTheme="minorHAnsi" w:hAnsiTheme="minorHAnsi" w:cstheme="minorHAnsi"/>
          <w:bCs/>
          <w:szCs w:val="22"/>
          <w:lang w:val="ru-RU"/>
        </w:rPr>
        <w:t>провел различные мероприятия, включая популяризацию защиты детей в онлайновой среде</w:t>
      </w:r>
      <w:r w:rsidRPr="00D1293C">
        <w:rPr>
          <w:rFonts w:asciiTheme="minorHAnsi" w:hAnsiTheme="minorHAnsi" w:cstheme="minorHAnsi"/>
          <w:bCs/>
          <w:szCs w:val="22"/>
          <w:lang w:val="ru-RU"/>
        </w:rPr>
        <w:t>.</w:t>
      </w:r>
    </w:p>
    <w:p w:rsidR="00DE7F07" w:rsidRPr="007B04B7" w:rsidRDefault="007B04B7" w:rsidP="007B317D">
      <w:pPr>
        <w:jc w:val="center"/>
      </w:pPr>
      <w:r>
        <w:t>______________</w:t>
      </w:r>
    </w:p>
    <w:sectPr w:rsidR="00DE7F07" w:rsidRPr="007B04B7" w:rsidSect="00CF629C">
      <w:headerReference w:type="default" r:id="rId97"/>
      <w:footerReference w:type="default" r:id="rId98"/>
      <w:footerReference w:type="first" r:id="rId99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2429" w:rsidRDefault="00C92429">
      <w:r>
        <w:separator/>
      </w:r>
    </w:p>
  </w:endnote>
  <w:endnote w:type="continuationSeparator" w:id="0">
    <w:p w:rsidR="00C92429" w:rsidRDefault="00C92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1DB2" w:rsidRPr="007B317D" w:rsidRDefault="00C92429" w:rsidP="00601DB2">
    <w:pPr>
      <w:pStyle w:val="Footer"/>
      <w:rPr>
        <w:color w:val="D9D9D9" w:themeColor="background1" w:themeShade="D9"/>
        <w:sz w:val="18"/>
        <w:szCs w:val="18"/>
        <w:lang w:val="fr-CH"/>
      </w:rPr>
    </w:pPr>
    <w:r w:rsidRPr="007B317D">
      <w:rPr>
        <w:color w:val="D9D9D9" w:themeColor="background1" w:themeShade="D9"/>
      </w:rPr>
      <w:fldChar w:fldCharType="begin"/>
    </w:r>
    <w:r w:rsidRPr="007B317D">
      <w:rPr>
        <w:color w:val="D9D9D9" w:themeColor="background1" w:themeShade="D9"/>
        <w:lang w:val="fr-CH"/>
      </w:rPr>
      <w:instrText xml:space="preserve"> FILENAME \p  \* MERGEFORMAT </w:instrText>
    </w:r>
    <w:r w:rsidRPr="007B317D">
      <w:rPr>
        <w:color w:val="D9D9D9" w:themeColor="background1" w:themeShade="D9"/>
      </w:rPr>
      <w:fldChar w:fldCharType="separate"/>
    </w:r>
    <w:r w:rsidR="00601DB2" w:rsidRPr="007B317D">
      <w:rPr>
        <w:color w:val="D9D9D9" w:themeColor="background1" w:themeShade="D9"/>
        <w:lang w:val="fr-CH"/>
      </w:rPr>
      <w:t>P:\RUS\SG\CONSEIL\C19\000\018R.DOCX</w:t>
    </w:r>
    <w:r w:rsidRPr="007B317D">
      <w:rPr>
        <w:color w:val="D9D9D9" w:themeColor="background1" w:themeShade="D9"/>
        <w:lang w:val="en-US"/>
      </w:rPr>
      <w:fldChar w:fldCharType="end"/>
    </w:r>
    <w:r w:rsidRPr="007B317D">
      <w:rPr>
        <w:color w:val="D9D9D9" w:themeColor="background1" w:themeShade="D9"/>
        <w:lang w:val="fr-CH"/>
      </w:rPr>
      <w:t xml:space="preserve"> (4502</w:t>
    </w:r>
    <w:r w:rsidR="00601DB2" w:rsidRPr="007B317D">
      <w:rPr>
        <w:color w:val="D9D9D9" w:themeColor="background1" w:themeShade="D9"/>
        <w:lang w:val="fr-CH"/>
      </w:rPr>
      <w:t>28</w:t>
    </w:r>
    <w:r w:rsidRPr="007B317D">
      <w:rPr>
        <w:color w:val="D9D9D9" w:themeColor="background1" w:themeShade="D9"/>
        <w:lang w:val="fr-CH"/>
      </w:rPr>
      <w:t>)</w:t>
    </w:r>
    <w:r w:rsidRPr="007B317D">
      <w:rPr>
        <w:color w:val="D9D9D9" w:themeColor="background1" w:themeShade="D9"/>
        <w:lang w:val="fr-CH"/>
      </w:rPr>
      <w:tab/>
    </w:r>
    <w:r w:rsidRPr="007B317D">
      <w:rPr>
        <w:color w:val="D9D9D9" w:themeColor="background1" w:themeShade="D9"/>
      </w:rPr>
      <w:fldChar w:fldCharType="begin"/>
    </w:r>
    <w:r w:rsidRPr="007B317D">
      <w:rPr>
        <w:color w:val="D9D9D9" w:themeColor="background1" w:themeShade="D9"/>
      </w:rPr>
      <w:instrText xml:space="preserve"> SAVEDATE \@ DD.MM.YY </w:instrText>
    </w:r>
    <w:r w:rsidRPr="007B317D">
      <w:rPr>
        <w:color w:val="D9D9D9" w:themeColor="background1" w:themeShade="D9"/>
      </w:rPr>
      <w:fldChar w:fldCharType="separate"/>
    </w:r>
    <w:r w:rsidR="00DC04DB" w:rsidRPr="007B317D">
      <w:rPr>
        <w:color w:val="D9D9D9" w:themeColor="background1" w:themeShade="D9"/>
      </w:rPr>
      <w:t>16.05.19</w:t>
    </w:r>
    <w:r w:rsidRPr="007B317D">
      <w:rPr>
        <w:color w:val="D9D9D9" w:themeColor="background1" w:themeShade="D9"/>
      </w:rPr>
      <w:fldChar w:fldCharType="end"/>
    </w:r>
    <w:r w:rsidRPr="007B317D">
      <w:rPr>
        <w:color w:val="D9D9D9" w:themeColor="background1" w:themeShade="D9"/>
        <w:lang w:val="fr-CH"/>
      </w:rPr>
      <w:tab/>
    </w:r>
    <w:r w:rsidRPr="007B317D">
      <w:rPr>
        <w:color w:val="D9D9D9" w:themeColor="background1" w:themeShade="D9"/>
      </w:rPr>
      <w:fldChar w:fldCharType="begin"/>
    </w:r>
    <w:r w:rsidRPr="007B317D">
      <w:rPr>
        <w:color w:val="D9D9D9" w:themeColor="background1" w:themeShade="D9"/>
      </w:rPr>
      <w:instrText xml:space="preserve"> PRINTDATE \@ DD.MM.YY </w:instrText>
    </w:r>
    <w:r w:rsidRPr="007B317D">
      <w:rPr>
        <w:color w:val="D9D9D9" w:themeColor="background1" w:themeShade="D9"/>
      </w:rPr>
      <w:fldChar w:fldCharType="separate"/>
    </w:r>
    <w:r w:rsidR="00601DB2" w:rsidRPr="007B317D">
      <w:rPr>
        <w:color w:val="D9D9D9" w:themeColor="background1" w:themeShade="D9"/>
      </w:rPr>
      <w:t>28.03.06</w:t>
    </w:r>
    <w:r w:rsidRPr="007B317D">
      <w:rPr>
        <w:color w:val="D9D9D9" w:themeColor="background1" w:themeShade="D9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429" w:rsidRDefault="00C92429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:rsidR="00C92429" w:rsidRPr="007B317D" w:rsidRDefault="00C92429" w:rsidP="00601DB2">
    <w:pPr>
      <w:pStyle w:val="Footer"/>
      <w:rPr>
        <w:color w:val="D9D9D9" w:themeColor="background1" w:themeShade="D9"/>
        <w:lang w:val="fr-CH"/>
      </w:rPr>
    </w:pPr>
    <w:r w:rsidRPr="007B317D">
      <w:rPr>
        <w:color w:val="D9D9D9" w:themeColor="background1" w:themeShade="D9"/>
        <w:lang w:val="en-US"/>
      </w:rPr>
      <w:fldChar w:fldCharType="begin"/>
    </w:r>
    <w:r w:rsidRPr="007B317D">
      <w:rPr>
        <w:color w:val="D9D9D9" w:themeColor="background1" w:themeShade="D9"/>
        <w:lang w:val="fr-CH"/>
      </w:rPr>
      <w:instrText xml:space="preserve"> FILENAME \p  \* MERGEFORMAT </w:instrText>
    </w:r>
    <w:r w:rsidRPr="007B317D">
      <w:rPr>
        <w:color w:val="D9D9D9" w:themeColor="background1" w:themeShade="D9"/>
        <w:lang w:val="en-US"/>
      </w:rPr>
      <w:fldChar w:fldCharType="separate"/>
    </w:r>
    <w:r w:rsidR="00601DB2" w:rsidRPr="007B317D">
      <w:rPr>
        <w:color w:val="D9D9D9" w:themeColor="background1" w:themeShade="D9"/>
        <w:lang w:val="fr-CH"/>
      </w:rPr>
      <w:t>P:\RUS\SG\CONSEIL\C19\000\018R.DOCX</w:t>
    </w:r>
    <w:r w:rsidRPr="007B317D">
      <w:rPr>
        <w:color w:val="D9D9D9" w:themeColor="background1" w:themeShade="D9"/>
        <w:lang w:val="en-US"/>
      </w:rPr>
      <w:fldChar w:fldCharType="end"/>
    </w:r>
    <w:r w:rsidRPr="007B317D">
      <w:rPr>
        <w:color w:val="D9D9D9" w:themeColor="background1" w:themeShade="D9"/>
        <w:lang w:val="fr-CH"/>
      </w:rPr>
      <w:t xml:space="preserve"> (</w:t>
    </w:r>
    <w:r w:rsidR="00601DB2" w:rsidRPr="007B317D">
      <w:rPr>
        <w:color w:val="D9D9D9" w:themeColor="background1" w:themeShade="D9"/>
        <w:lang w:val="fr-CH"/>
      </w:rPr>
      <w:t>450228</w:t>
    </w:r>
    <w:r w:rsidRPr="007B317D">
      <w:rPr>
        <w:color w:val="D9D9D9" w:themeColor="background1" w:themeShade="D9"/>
        <w:lang w:val="fr-CH"/>
      </w:rPr>
      <w:t>)</w:t>
    </w:r>
    <w:r w:rsidRPr="007B317D">
      <w:rPr>
        <w:color w:val="D9D9D9" w:themeColor="background1" w:themeShade="D9"/>
        <w:lang w:val="fr-CH"/>
      </w:rPr>
      <w:tab/>
    </w:r>
    <w:r w:rsidRPr="007B317D">
      <w:rPr>
        <w:color w:val="D9D9D9" w:themeColor="background1" w:themeShade="D9"/>
      </w:rPr>
      <w:fldChar w:fldCharType="begin"/>
    </w:r>
    <w:r w:rsidRPr="007B317D">
      <w:rPr>
        <w:color w:val="D9D9D9" w:themeColor="background1" w:themeShade="D9"/>
      </w:rPr>
      <w:instrText xml:space="preserve"> SAVEDATE \@ DD.MM.YY </w:instrText>
    </w:r>
    <w:r w:rsidRPr="007B317D">
      <w:rPr>
        <w:color w:val="D9D9D9" w:themeColor="background1" w:themeShade="D9"/>
      </w:rPr>
      <w:fldChar w:fldCharType="separate"/>
    </w:r>
    <w:r w:rsidR="00DC04DB" w:rsidRPr="007B317D">
      <w:rPr>
        <w:color w:val="D9D9D9" w:themeColor="background1" w:themeShade="D9"/>
      </w:rPr>
      <w:t>16.05.19</w:t>
    </w:r>
    <w:r w:rsidRPr="007B317D">
      <w:rPr>
        <w:color w:val="D9D9D9" w:themeColor="background1" w:themeShade="D9"/>
      </w:rPr>
      <w:fldChar w:fldCharType="end"/>
    </w:r>
    <w:r w:rsidRPr="007B317D">
      <w:rPr>
        <w:color w:val="D9D9D9" w:themeColor="background1" w:themeShade="D9"/>
        <w:lang w:val="fr-CH"/>
      </w:rPr>
      <w:tab/>
    </w:r>
    <w:r w:rsidRPr="007B317D">
      <w:rPr>
        <w:color w:val="D9D9D9" w:themeColor="background1" w:themeShade="D9"/>
      </w:rPr>
      <w:fldChar w:fldCharType="begin"/>
    </w:r>
    <w:r w:rsidRPr="007B317D">
      <w:rPr>
        <w:color w:val="D9D9D9" w:themeColor="background1" w:themeShade="D9"/>
      </w:rPr>
      <w:instrText xml:space="preserve"> PRINTDATE \@ DD.MM.YY </w:instrText>
    </w:r>
    <w:r w:rsidRPr="007B317D">
      <w:rPr>
        <w:color w:val="D9D9D9" w:themeColor="background1" w:themeShade="D9"/>
      </w:rPr>
      <w:fldChar w:fldCharType="separate"/>
    </w:r>
    <w:r w:rsidR="00601DB2" w:rsidRPr="007B317D">
      <w:rPr>
        <w:color w:val="D9D9D9" w:themeColor="background1" w:themeShade="D9"/>
      </w:rPr>
      <w:t>28.03.06</w:t>
    </w:r>
    <w:r w:rsidRPr="007B317D">
      <w:rPr>
        <w:color w:val="D9D9D9" w:themeColor="background1" w:themeShade="D9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2429" w:rsidRDefault="00C92429">
      <w:r>
        <w:t>____________________</w:t>
      </w:r>
    </w:p>
  </w:footnote>
  <w:footnote w:type="continuationSeparator" w:id="0">
    <w:p w:rsidR="00C92429" w:rsidRDefault="00C924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429" w:rsidRDefault="00C92429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7B317D">
      <w:rPr>
        <w:noProof/>
      </w:rPr>
      <w:t>2</w:t>
    </w:r>
    <w:r>
      <w:rPr>
        <w:noProof/>
      </w:rPr>
      <w:fldChar w:fldCharType="end"/>
    </w:r>
  </w:p>
  <w:p w:rsidR="00C92429" w:rsidRDefault="00C92429" w:rsidP="001B3116">
    <w:pPr>
      <w:pStyle w:val="Header"/>
      <w:spacing w:after="480"/>
    </w:pPr>
    <w:r>
      <w:t>C19/</w:t>
    </w:r>
    <w:r>
      <w:rPr>
        <w:lang w:val="ru-RU"/>
      </w:rPr>
      <w:t>18</w:t>
    </w:r>
    <w: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5B004DB"/>
    <w:multiLevelType w:val="hybridMultilevel"/>
    <w:tmpl w:val="6DB4EFBA"/>
    <w:lvl w:ilvl="0" w:tplc="B16E3E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C848CA0" w:tentative="1">
      <w:start w:val="1"/>
      <w:numFmt w:val="lowerLetter"/>
      <w:lvlText w:val="%2."/>
      <w:lvlJc w:val="left"/>
      <w:pPr>
        <w:ind w:left="1440" w:hanging="360"/>
      </w:pPr>
    </w:lvl>
    <w:lvl w:ilvl="2" w:tplc="50C2BBAE" w:tentative="1">
      <w:start w:val="1"/>
      <w:numFmt w:val="lowerRoman"/>
      <w:lvlText w:val="%3."/>
      <w:lvlJc w:val="right"/>
      <w:pPr>
        <w:ind w:left="2160" w:hanging="180"/>
      </w:pPr>
    </w:lvl>
    <w:lvl w:ilvl="3" w:tplc="9E26C672" w:tentative="1">
      <w:start w:val="1"/>
      <w:numFmt w:val="decimal"/>
      <w:lvlText w:val="%4."/>
      <w:lvlJc w:val="left"/>
      <w:pPr>
        <w:ind w:left="2880" w:hanging="360"/>
      </w:pPr>
    </w:lvl>
    <w:lvl w:ilvl="4" w:tplc="BA2E268A" w:tentative="1">
      <w:start w:val="1"/>
      <w:numFmt w:val="lowerLetter"/>
      <w:lvlText w:val="%5."/>
      <w:lvlJc w:val="left"/>
      <w:pPr>
        <w:ind w:left="3600" w:hanging="360"/>
      </w:pPr>
    </w:lvl>
    <w:lvl w:ilvl="5" w:tplc="CBC01F06" w:tentative="1">
      <w:start w:val="1"/>
      <w:numFmt w:val="lowerRoman"/>
      <w:lvlText w:val="%6."/>
      <w:lvlJc w:val="right"/>
      <w:pPr>
        <w:ind w:left="4320" w:hanging="180"/>
      </w:pPr>
    </w:lvl>
    <w:lvl w:ilvl="6" w:tplc="A3127604" w:tentative="1">
      <w:start w:val="1"/>
      <w:numFmt w:val="decimal"/>
      <w:lvlText w:val="%7."/>
      <w:lvlJc w:val="left"/>
      <w:pPr>
        <w:ind w:left="5040" w:hanging="360"/>
      </w:pPr>
    </w:lvl>
    <w:lvl w:ilvl="7" w:tplc="DA4E8BA8" w:tentative="1">
      <w:start w:val="1"/>
      <w:numFmt w:val="lowerLetter"/>
      <w:lvlText w:val="%8."/>
      <w:lvlJc w:val="left"/>
      <w:pPr>
        <w:ind w:left="5760" w:hanging="360"/>
      </w:pPr>
    </w:lvl>
    <w:lvl w:ilvl="8" w:tplc="13981F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0E3561"/>
    <w:multiLevelType w:val="hybridMultilevel"/>
    <w:tmpl w:val="C8142D46"/>
    <w:lvl w:ilvl="0" w:tplc="4F1EA24A">
      <w:start w:val="1"/>
      <w:numFmt w:val="decimal"/>
      <w:pStyle w:val="normalWSIS"/>
      <w:lvlText w:val="%1."/>
      <w:lvlJc w:val="left"/>
      <w:pPr>
        <w:ind w:left="2490" w:hanging="360"/>
      </w:pPr>
      <w:rPr>
        <w:b w:val="0"/>
        <w:bCs w:val="0"/>
        <w:color w:val="auto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2861" w:hanging="360"/>
      </w:pPr>
    </w:lvl>
    <w:lvl w:ilvl="2" w:tplc="0409001B" w:tentative="1">
      <w:start w:val="1"/>
      <w:numFmt w:val="lowerRoman"/>
      <w:lvlText w:val="%3."/>
      <w:lvlJc w:val="right"/>
      <w:pPr>
        <w:ind w:left="3581" w:hanging="180"/>
      </w:pPr>
    </w:lvl>
    <w:lvl w:ilvl="3" w:tplc="0409000F" w:tentative="1">
      <w:start w:val="1"/>
      <w:numFmt w:val="decimal"/>
      <w:lvlText w:val="%4."/>
      <w:lvlJc w:val="left"/>
      <w:pPr>
        <w:ind w:left="4301" w:hanging="360"/>
      </w:pPr>
    </w:lvl>
    <w:lvl w:ilvl="4" w:tplc="04090019" w:tentative="1">
      <w:start w:val="1"/>
      <w:numFmt w:val="lowerLetter"/>
      <w:lvlText w:val="%5."/>
      <w:lvlJc w:val="left"/>
      <w:pPr>
        <w:ind w:left="5021" w:hanging="360"/>
      </w:pPr>
    </w:lvl>
    <w:lvl w:ilvl="5" w:tplc="0409001B" w:tentative="1">
      <w:start w:val="1"/>
      <w:numFmt w:val="lowerRoman"/>
      <w:lvlText w:val="%6."/>
      <w:lvlJc w:val="right"/>
      <w:pPr>
        <w:ind w:left="5741" w:hanging="180"/>
      </w:pPr>
    </w:lvl>
    <w:lvl w:ilvl="6" w:tplc="0409000F" w:tentative="1">
      <w:start w:val="1"/>
      <w:numFmt w:val="decimal"/>
      <w:lvlText w:val="%7."/>
      <w:lvlJc w:val="left"/>
      <w:pPr>
        <w:ind w:left="6461" w:hanging="360"/>
      </w:pPr>
    </w:lvl>
    <w:lvl w:ilvl="7" w:tplc="04090019" w:tentative="1">
      <w:start w:val="1"/>
      <w:numFmt w:val="lowerLetter"/>
      <w:lvlText w:val="%8."/>
      <w:lvlJc w:val="left"/>
      <w:pPr>
        <w:ind w:left="7181" w:hanging="360"/>
      </w:pPr>
    </w:lvl>
    <w:lvl w:ilvl="8" w:tplc="0409001B" w:tentative="1">
      <w:start w:val="1"/>
      <w:numFmt w:val="lowerRoman"/>
      <w:lvlText w:val="%9."/>
      <w:lvlJc w:val="right"/>
      <w:pPr>
        <w:ind w:left="7901" w:hanging="180"/>
      </w:pPr>
    </w:lvl>
  </w:abstractNum>
  <w:abstractNum w:abstractNumId="3" w15:restartNumberingAfterBreak="0">
    <w:nsid w:val="6DDB3709"/>
    <w:multiLevelType w:val="hybridMultilevel"/>
    <w:tmpl w:val="82ECFE40"/>
    <w:lvl w:ilvl="0" w:tplc="8FD8B642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1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1B5"/>
    <w:rsid w:val="0002183E"/>
    <w:rsid w:val="0002349C"/>
    <w:rsid w:val="000438D3"/>
    <w:rsid w:val="000569B4"/>
    <w:rsid w:val="00064269"/>
    <w:rsid w:val="00065463"/>
    <w:rsid w:val="0007055B"/>
    <w:rsid w:val="00071299"/>
    <w:rsid w:val="00080E82"/>
    <w:rsid w:val="00087540"/>
    <w:rsid w:val="000941BB"/>
    <w:rsid w:val="00096484"/>
    <w:rsid w:val="000A0782"/>
    <w:rsid w:val="000E568E"/>
    <w:rsid w:val="00113FCC"/>
    <w:rsid w:val="00136E65"/>
    <w:rsid w:val="0014734F"/>
    <w:rsid w:val="0015710D"/>
    <w:rsid w:val="00163A32"/>
    <w:rsid w:val="00185D73"/>
    <w:rsid w:val="00187B1C"/>
    <w:rsid w:val="00192B41"/>
    <w:rsid w:val="00194545"/>
    <w:rsid w:val="001B3116"/>
    <w:rsid w:val="001B7B09"/>
    <w:rsid w:val="001C0E2F"/>
    <w:rsid w:val="001E6719"/>
    <w:rsid w:val="00213325"/>
    <w:rsid w:val="00225368"/>
    <w:rsid w:val="00227FF0"/>
    <w:rsid w:val="002750BC"/>
    <w:rsid w:val="00277529"/>
    <w:rsid w:val="002918FE"/>
    <w:rsid w:val="00291EB6"/>
    <w:rsid w:val="002C0212"/>
    <w:rsid w:val="002C5F90"/>
    <w:rsid w:val="002D2F57"/>
    <w:rsid w:val="002D48C5"/>
    <w:rsid w:val="002F1FB1"/>
    <w:rsid w:val="00380B0D"/>
    <w:rsid w:val="003A14F2"/>
    <w:rsid w:val="003B400C"/>
    <w:rsid w:val="003B723B"/>
    <w:rsid w:val="003F099E"/>
    <w:rsid w:val="003F235E"/>
    <w:rsid w:val="003F40CC"/>
    <w:rsid w:val="004023E0"/>
    <w:rsid w:val="00403DD8"/>
    <w:rsid w:val="00406A28"/>
    <w:rsid w:val="00414F19"/>
    <w:rsid w:val="00426E35"/>
    <w:rsid w:val="00443765"/>
    <w:rsid w:val="00450F69"/>
    <w:rsid w:val="0045686C"/>
    <w:rsid w:val="004918C4"/>
    <w:rsid w:val="00497703"/>
    <w:rsid w:val="004A0374"/>
    <w:rsid w:val="004A45B5"/>
    <w:rsid w:val="004D0129"/>
    <w:rsid w:val="004E1DB8"/>
    <w:rsid w:val="004E53A9"/>
    <w:rsid w:val="004E550D"/>
    <w:rsid w:val="004E55ED"/>
    <w:rsid w:val="005273F2"/>
    <w:rsid w:val="00542FB2"/>
    <w:rsid w:val="00545712"/>
    <w:rsid w:val="0056235B"/>
    <w:rsid w:val="005A64D5"/>
    <w:rsid w:val="005A6E2A"/>
    <w:rsid w:val="005B3DEC"/>
    <w:rsid w:val="005B5ECB"/>
    <w:rsid w:val="005D2646"/>
    <w:rsid w:val="005E1733"/>
    <w:rsid w:val="005F2B3A"/>
    <w:rsid w:val="00601994"/>
    <w:rsid w:val="00601DB2"/>
    <w:rsid w:val="00616460"/>
    <w:rsid w:val="0062201E"/>
    <w:rsid w:val="00625194"/>
    <w:rsid w:val="00690802"/>
    <w:rsid w:val="00692085"/>
    <w:rsid w:val="006B6199"/>
    <w:rsid w:val="006B66AA"/>
    <w:rsid w:val="006D20B1"/>
    <w:rsid w:val="006D30F6"/>
    <w:rsid w:val="006E2D42"/>
    <w:rsid w:val="00703676"/>
    <w:rsid w:val="00707304"/>
    <w:rsid w:val="00724A56"/>
    <w:rsid w:val="00732269"/>
    <w:rsid w:val="00756588"/>
    <w:rsid w:val="007665CB"/>
    <w:rsid w:val="007739E7"/>
    <w:rsid w:val="00775CA9"/>
    <w:rsid w:val="00785ABD"/>
    <w:rsid w:val="007A2DD4"/>
    <w:rsid w:val="007B04B7"/>
    <w:rsid w:val="007B317D"/>
    <w:rsid w:val="007C693C"/>
    <w:rsid w:val="007D38B5"/>
    <w:rsid w:val="007E7EA0"/>
    <w:rsid w:val="00807255"/>
    <w:rsid w:val="0081023E"/>
    <w:rsid w:val="008173AA"/>
    <w:rsid w:val="00820239"/>
    <w:rsid w:val="00840A14"/>
    <w:rsid w:val="00851472"/>
    <w:rsid w:val="00893756"/>
    <w:rsid w:val="008B0109"/>
    <w:rsid w:val="008B62B4"/>
    <w:rsid w:val="008D2605"/>
    <w:rsid w:val="008D2D7B"/>
    <w:rsid w:val="008E0737"/>
    <w:rsid w:val="008F7C2C"/>
    <w:rsid w:val="00900559"/>
    <w:rsid w:val="009227D3"/>
    <w:rsid w:val="00940E96"/>
    <w:rsid w:val="009410D9"/>
    <w:rsid w:val="00955562"/>
    <w:rsid w:val="009B0BAE"/>
    <w:rsid w:val="009C187F"/>
    <w:rsid w:val="009C1C89"/>
    <w:rsid w:val="009E3C7D"/>
    <w:rsid w:val="009F3448"/>
    <w:rsid w:val="00A01CF9"/>
    <w:rsid w:val="00A62FB5"/>
    <w:rsid w:val="00A71773"/>
    <w:rsid w:val="00AE2C85"/>
    <w:rsid w:val="00B07C6E"/>
    <w:rsid w:val="00B12A37"/>
    <w:rsid w:val="00B20B1F"/>
    <w:rsid w:val="00B469B7"/>
    <w:rsid w:val="00B63EF2"/>
    <w:rsid w:val="00B676FC"/>
    <w:rsid w:val="00B87B3B"/>
    <w:rsid w:val="00B96D04"/>
    <w:rsid w:val="00BA3E47"/>
    <w:rsid w:val="00BA7D89"/>
    <w:rsid w:val="00BB45D9"/>
    <w:rsid w:val="00BC0D39"/>
    <w:rsid w:val="00BC7BC0"/>
    <w:rsid w:val="00BD57B7"/>
    <w:rsid w:val="00BD694E"/>
    <w:rsid w:val="00BE26CB"/>
    <w:rsid w:val="00BE63E2"/>
    <w:rsid w:val="00BF21B5"/>
    <w:rsid w:val="00C113FD"/>
    <w:rsid w:val="00C33595"/>
    <w:rsid w:val="00C51F7D"/>
    <w:rsid w:val="00C65261"/>
    <w:rsid w:val="00C92429"/>
    <w:rsid w:val="00CB2C49"/>
    <w:rsid w:val="00CB55AC"/>
    <w:rsid w:val="00CD2009"/>
    <w:rsid w:val="00CE4FC1"/>
    <w:rsid w:val="00CF629C"/>
    <w:rsid w:val="00D05ECA"/>
    <w:rsid w:val="00D12127"/>
    <w:rsid w:val="00D1293C"/>
    <w:rsid w:val="00D1557F"/>
    <w:rsid w:val="00D170B9"/>
    <w:rsid w:val="00D22121"/>
    <w:rsid w:val="00D92EEA"/>
    <w:rsid w:val="00DA3D8F"/>
    <w:rsid w:val="00DA5D4E"/>
    <w:rsid w:val="00DC04DB"/>
    <w:rsid w:val="00DE2C47"/>
    <w:rsid w:val="00DE7F07"/>
    <w:rsid w:val="00DF7E5D"/>
    <w:rsid w:val="00E02526"/>
    <w:rsid w:val="00E176BA"/>
    <w:rsid w:val="00E423EC"/>
    <w:rsid w:val="00E44972"/>
    <w:rsid w:val="00E55121"/>
    <w:rsid w:val="00E57516"/>
    <w:rsid w:val="00E77A97"/>
    <w:rsid w:val="00E810D4"/>
    <w:rsid w:val="00EA55EE"/>
    <w:rsid w:val="00EB4FCB"/>
    <w:rsid w:val="00EC6BC5"/>
    <w:rsid w:val="00F1337E"/>
    <w:rsid w:val="00F35898"/>
    <w:rsid w:val="00F51CA2"/>
    <w:rsid w:val="00F5225B"/>
    <w:rsid w:val="00F54825"/>
    <w:rsid w:val="00F63997"/>
    <w:rsid w:val="00F676B3"/>
    <w:rsid w:val="00FE5701"/>
    <w:rsid w:val="00FE6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5:docId w15:val="{D85C50AF-1E11-49F4-9077-1B9CE9AF2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Theme="minorEastAsia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201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aliases w:val="Appel note de bas de p,Footnote Reference/,Footnote symbol,Ref,de nota al pi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link w:val="enumlev1Char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paragraph" w:styleId="ListParagraph">
    <w:name w:val="List Paragraph"/>
    <w:basedOn w:val="Normal"/>
    <w:uiPriority w:val="34"/>
    <w:qFormat/>
    <w:rsid w:val="0062201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ascii="Times New Roman" w:eastAsia="SimSun" w:hAnsi="Times New Roman"/>
      <w:sz w:val="24"/>
      <w:szCs w:val="24"/>
      <w:lang w:val="en-AU" w:eastAsia="en-AU"/>
    </w:rPr>
  </w:style>
  <w:style w:type="character" w:customStyle="1" w:styleId="FootnoteTextChar">
    <w:name w:val="Footnote Text Char"/>
    <w:basedOn w:val="DefaultParagraphFont"/>
    <w:link w:val="FootnoteText"/>
    <w:locked/>
    <w:rsid w:val="0062201E"/>
    <w:rPr>
      <w:rFonts w:ascii="Calibri" w:hAnsi="Calibri"/>
      <w:lang w:val="en-GB" w:eastAsia="en-US"/>
    </w:rPr>
  </w:style>
  <w:style w:type="table" w:styleId="TableGrid">
    <w:name w:val="Table Grid"/>
    <w:basedOn w:val="TableNormal"/>
    <w:uiPriority w:val="39"/>
    <w:rsid w:val="0062201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umlev1Char">
    <w:name w:val="enumlev1 Char"/>
    <w:basedOn w:val="DefaultParagraphFont"/>
    <w:link w:val="enumlev1"/>
    <w:rsid w:val="00DE7F07"/>
    <w:rPr>
      <w:rFonts w:ascii="Calibri" w:hAnsi="Calibri"/>
      <w:sz w:val="22"/>
      <w:lang w:val="en-GB" w:eastAsia="en-US"/>
    </w:rPr>
  </w:style>
  <w:style w:type="paragraph" w:customStyle="1" w:styleId="normalWSIS">
    <w:name w:val="normal WSIS"/>
    <w:basedOn w:val="ListParagraph"/>
    <w:link w:val="normalWSISChar"/>
    <w:qFormat/>
    <w:rsid w:val="003F40CC"/>
    <w:pPr>
      <w:numPr>
        <w:numId w:val="4"/>
      </w:numPr>
      <w:tabs>
        <w:tab w:val="left" w:pos="426"/>
      </w:tabs>
      <w:spacing w:before="120" w:after="200"/>
      <w:contextualSpacing w:val="0"/>
      <w:jc w:val="both"/>
    </w:pPr>
    <w:rPr>
      <w:rFonts w:ascii="Calibri" w:hAnsi="Calibri" w:cs="Arial"/>
      <w:sz w:val="22"/>
      <w:szCs w:val="22"/>
      <w:lang w:val="en-US" w:eastAsia="zh-CN"/>
    </w:rPr>
  </w:style>
  <w:style w:type="character" w:customStyle="1" w:styleId="normalWSISChar">
    <w:name w:val="normal WSIS Char"/>
    <w:basedOn w:val="DefaultParagraphFont"/>
    <w:link w:val="normalWSIS"/>
    <w:rsid w:val="003F40CC"/>
    <w:rPr>
      <w:rFonts w:ascii="Calibri" w:eastAsia="SimSun" w:hAnsi="Calibri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itu.int/md/S06-CL-C-0004/en" TargetMode="External"/><Relationship Id="rId21" Type="http://schemas.openxmlformats.org/officeDocument/2006/relationships/hyperlink" Target="https://www.itu.int/pub/T-RES-T.52-2016" TargetMode="External"/><Relationship Id="rId34" Type="http://schemas.openxmlformats.org/officeDocument/2006/relationships/hyperlink" Target="http://www.itu.int/md/S14-CL-C-0023/en" TargetMode="External"/><Relationship Id="rId42" Type="http://schemas.openxmlformats.org/officeDocument/2006/relationships/hyperlink" Target="https://www.itu.int/ITU-T/recommendations/rec.aspx?rec=12848" TargetMode="External"/><Relationship Id="rId47" Type="http://schemas.openxmlformats.org/officeDocument/2006/relationships/hyperlink" Target="https://www.itu.int/ITU-T/recommendations/rec.aspx?rec=13873" TargetMode="External"/><Relationship Id="rId50" Type="http://schemas.openxmlformats.org/officeDocument/2006/relationships/hyperlink" Target="https://www.itu.int/ITU-T/recommendations/rec.aspx?rec=13849" TargetMode="External"/><Relationship Id="rId55" Type="http://schemas.openxmlformats.org/officeDocument/2006/relationships/hyperlink" Target="https://www.itu.int/ITU-T/recommendations/rec.aspx?rec=13405" TargetMode="External"/><Relationship Id="rId63" Type="http://schemas.openxmlformats.org/officeDocument/2006/relationships/hyperlink" Target="https://www.itu.int/ITU-T/recommendations/rec.aspx?id=13731&amp;lang=en" TargetMode="External"/><Relationship Id="rId68" Type="http://schemas.openxmlformats.org/officeDocument/2006/relationships/hyperlink" Target="https://www.itu.int/en/ITU-T/Workshops-and-Seminars/20190121/Pages/committee.aspx" TargetMode="External"/><Relationship Id="rId76" Type="http://schemas.openxmlformats.org/officeDocument/2006/relationships/hyperlink" Target="https://www.itu.int/en/ITU-D/Regional-Presence/Europe/Pages/Events/2019/CyberDrill/ITU-Cyber-Drill-for-Europe-Region-.aspx" TargetMode="External"/><Relationship Id="rId84" Type="http://schemas.openxmlformats.org/officeDocument/2006/relationships/hyperlink" Target="http://www.itu.int/en/ITU-D/Cybersecurity/Pages/partnership.aspx" TargetMode="External"/><Relationship Id="rId89" Type="http://schemas.openxmlformats.org/officeDocument/2006/relationships/hyperlink" Target="https://www.itu.int/en/ITU-D/Regional-Presence/Europe/Pages/Events/2018/CERT-ROForum/default.aspx" TargetMode="External"/><Relationship Id="rId97" Type="http://schemas.openxmlformats.org/officeDocument/2006/relationships/header" Target="header1.xml"/><Relationship Id="rId7" Type="http://schemas.openxmlformats.org/officeDocument/2006/relationships/image" Target="media/image1.jpeg"/><Relationship Id="rId71" Type="http://schemas.openxmlformats.org/officeDocument/2006/relationships/hyperlink" Target="https://www.itu.int/en/ITU-D/Cybersecurity/Pages/IvoryCoastcyberdrill2018.aspx" TargetMode="External"/><Relationship Id="rId92" Type="http://schemas.openxmlformats.org/officeDocument/2006/relationships/hyperlink" Target="https://www.itu.int/en/ITU-D/Regional-Presence/Europe/Pages/Events/2018/NECOP/default.aspxhttps:/www.itu.int/en/ITU-D/Regional-Presence/Europe/Pages/Events/2018/NECOP/default.aspx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tu.int/en/ITU-D/Cybersecurity/Documents/45revDubai.pdf" TargetMode="External"/><Relationship Id="rId29" Type="http://schemas.openxmlformats.org/officeDocument/2006/relationships/hyperlink" Target="http://www.itu.int/md/S09-CL-C-0050/en" TargetMode="External"/><Relationship Id="rId11" Type="http://schemas.openxmlformats.org/officeDocument/2006/relationships/hyperlink" Target="https://www.itu.int/en/council/Documents/basic-texts/RES-174-R.pdf" TargetMode="External"/><Relationship Id="rId24" Type="http://schemas.openxmlformats.org/officeDocument/2006/relationships/hyperlink" Target="http://www.itu.int/md/S05-CL-C-0032/en" TargetMode="External"/><Relationship Id="rId32" Type="http://schemas.openxmlformats.org/officeDocument/2006/relationships/hyperlink" Target="http://www.itu.int/md/S12-CL-C-0029/en" TargetMode="External"/><Relationship Id="rId37" Type="http://schemas.openxmlformats.org/officeDocument/2006/relationships/hyperlink" Target="https://www.itu.int/md/S17-CL-C-0018/en" TargetMode="External"/><Relationship Id="rId40" Type="http://schemas.openxmlformats.org/officeDocument/2006/relationships/hyperlink" Target="http://www.itu.int/ITU-T/studygroups/com17/" TargetMode="External"/><Relationship Id="rId45" Type="http://schemas.openxmlformats.org/officeDocument/2006/relationships/hyperlink" Target="https://www.itu.int/ITU-T/recommendations/rec.aspx?rec=13872" TargetMode="External"/><Relationship Id="rId53" Type="http://schemas.openxmlformats.org/officeDocument/2006/relationships/hyperlink" Target="https://www.itu.int/ITU-T/recommendations/rec.aspx?rec=13727" TargetMode="External"/><Relationship Id="rId58" Type="http://schemas.openxmlformats.org/officeDocument/2006/relationships/hyperlink" Target="https://www.itu.int/ITU-T/recommendations/rec.aspx?rec=13406" TargetMode="External"/><Relationship Id="rId66" Type="http://schemas.openxmlformats.org/officeDocument/2006/relationships/hyperlink" Target="https://www.itu.int/en/ITU-T/Workshops-and-Seminars/20180319/Pages/default.aspx" TargetMode="External"/><Relationship Id="rId74" Type="http://schemas.openxmlformats.org/officeDocument/2006/relationships/hyperlink" Target="https://www.itu.int/en/ITU-D/Regional-Presence/Europe/Pages/Events/2018/CYBDRILL/ITU-ALERT-Cyber-drill.aspx" TargetMode="External"/><Relationship Id="rId79" Type="http://schemas.openxmlformats.org/officeDocument/2006/relationships/hyperlink" Target="http://www.itu.int/net4/ITU-D/CDS/sg/rgqlist.asp?lg=1&amp;sp=2014&amp;rgq=D14-SG02-RGQ03.2&amp;stg=2" TargetMode="External"/><Relationship Id="rId87" Type="http://schemas.openxmlformats.org/officeDocument/2006/relationships/hyperlink" Target="https://www.itu.int/net4/ITU-D/CDS/GSR/2018/default.asp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www.itu.int/ITU-T/recommendations/rec.aspx?id=13411&amp;lang=en" TargetMode="External"/><Relationship Id="rId82" Type="http://schemas.openxmlformats.org/officeDocument/2006/relationships/hyperlink" Target="https://www.itu.int/en/ITU-D/Cybersecurity/Pages/global-cybersecurity-index.aspx" TargetMode="External"/><Relationship Id="rId90" Type="http://schemas.openxmlformats.org/officeDocument/2006/relationships/hyperlink" Target="ttps://www.itu.int/en/ITU-D/Regional-Presence/Europe/Pages/Events/2018/CYBCONGR/Second-Western-European-Cybersecurity-Public-Private-Dialogue-Platform.aspx" TargetMode="External"/><Relationship Id="rId95" Type="http://schemas.openxmlformats.org/officeDocument/2006/relationships/hyperlink" Target="https://www.itu.int/en/ITU-D/Regional-Presence/Europe/Pages/Events/2019/SID/Safer-Internet-Day-2019.aspx" TargetMode="External"/><Relationship Id="rId19" Type="http://schemas.openxmlformats.org/officeDocument/2006/relationships/hyperlink" Target="http://www.itu.int/osg/csd/intgov/resoultions_2010/programme2.pdf" TargetMode="External"/><Relationship Id="rId14" Type="http://schemas.openxmlformats.org/officeDocument/2006/relationships/hyperlink" Target="http://www.itu.int/pub/S-CONF-WCIT-2012/en" TargetMode="External"/><Relationship Id="rId22" Type="http://schemas.openxmlformats.org/officeDocument/2006/relationships/hyperlink" Target="https://www.itu.int/pub/T-RES-T.75-2016" TargetMode="External"/><Relationship Id="rId27" Type="http://schemas.openxmlformats.org/officeDocument/2006/relationships/hyperlink" Target="http://www.itu.int/md/S07-CL-C-0021/en" TargetMode="External"/><Relationship Id="rId30" Type="http://schemas.openxmlformats.org/officeDocument/2006/relationships/hyperlink" Target="http://www.itu.int/md/S10-CL-C-0012/en" TargetMode="External"/><Relationship Id="rId35" Type="http://schemas.openxmlformats.org/officeDocument/2006/relationships/hyperlink" Target="http://www.itu.int/md/S15-CL-C-0018/en" TargetMode="External"/><Relationship Id="rId43" Type="http://schemas.openxmlformats.org/officeDocument/2006/relationships/hyperlink" Target="https://www.itu.int/ITU-T/recommendations/rec.aspx?rec=13603" TargetMode="External"/><Relationship Id="rId48" Type="http://schemas.openxmlformats.org/officeDocument/2006/relationships/hyperlink" Target="https://www.itu.int/ITU-T/recommendations/rec.aspx?rec=13726" TargetMode="External"/><Relationship Id="rId56" Type="http://schemas.openxmlformats.org/officeDocument/2006/relationships/hyperlink" Target="https://www.itu.int/ITU-T/recommendations/rec.aspx?rec=13607" TargetMode="External"/><Relationship Id="rId64" Type="http://schemas.openxmlformats.org/officeDocument/2006/relationships/hyperlink" Target="https://www.itu.int/ITU-T/recommendations/rec.aspx?id=13869&amp;lang=en" TargetMode="External"/><Relationship Id="rId69" Type="http://schemas.openxmlformats.org/officeDocument/2006/relationships/hyperlink" Target="https://www.itu.int/en/ITU-T/studygroups/2017-2020/17/Pages/Secure%20quantum%20communication.aspx" TargetMode="External"/><Relationship Id="rId77" Type="http://schemas.openxmlformats.org/officeDocument/2006/relationships/hyperlink" Target="https://www.itu.int/dms_pub/itu-d/opb/str/D-STR-CYB_GUIDE.01-2018-PDF-E.pdf" TargetMode="External"/><Relationship Id="rId100" Type="http://schemas.openxmlformats.org/officeDocument/2006/relationships/fontTable" Target="fontTable.xml"/><Relationship Id="rId8" Type="http://schemas.openxmlformats.org/officeDocument/2006/relationships/hyperlink" Target="https://www.itu.int/en/council/Documents/basic-texts/RES-071-R.pdf" TargetMode="External"/><Relationship Id="rId51" Type="http://schemas.openxmlformats.org/officeDocument/2006/relationships/hyperlink" Target="https://www.itu.int/ITU-T/recommendations/rec.aspx?rec=13605" TargetMode="External"/><Relationship Id="rId72" Type="http://schemas.openxmlformats.org/officeDocument/2006/relationships/hyperlink" Target="https://www.itu.int/en/ITU-D/Regional-Presence/Americas/Pages/EVENTS/2018/20577.aspx" TargetMode="External"/><Relationship Id="rId80" Type="http://schemas.openxmlformats.org/officeDocument/2006/relationships/hyperlink" Target="https://www.itu.int/en/ITU-D/Regional-Presence/ArabStates/Pages/Events/2018/Cyber/Cyber.aspx" TargetMode="External"/><Relationship Id="rId85" Type="http://schemas.openxmlformats.org/officeDocument/2006/relationships/hyperlink" Target="https://www.itu.int/net4/wsis/forum/2018/" TargetMode="External"/><Relationship Id="rId93" Type="http://schemas.openxmlformats.org/officeDocument/2006/relationships/hyperlink" Target="https://www.itu.int/en/ITU-D/Regional-Presence/Europe/Pages/Events/2018/DYF/default.aspx" TargetMode="External"/><Relationship Id="rId98" Type="http://schemas.openxmlformats.org/officeDocument/2006/relationships/footer" Target="footer1.xml"/><Relationship Id="rId3" Type="http://schemas.openxmlformats.org/officeDocument/2006/relationships/settings" Target="settings.xml"/><Relationship Id="rId12" Type="http://schemas.openxmlformats.org/officeDocument/2006/relationships/hyperlink" Target="https://www.itu.int/en/council/Documents/basic-texts/RES-179-R.pdf" TargetMode="External"/><Relationship Id="rId17" Type="http://schemas.openxmlformats.org/officeDocument/2006/relationships/hyperlink" Target="https://www.itu.int/md/D14-WTDC17-C-0115/en" TargetMode="External"/><Relationship Id="rId25" Type="http://schemas.openxmlformats.org/officeDocument/2006/relationships/hyperlink" Target="https://www.itu.int/md/S05-CL-INF-0010/en" TargetMode="External"/><Relationship Id="rId33" Type="http://schemas.openxmlformats.org/officeDocument/2006/relationships/hyperlink" Target="http://www.itu.int/md/S13-CL-C-0023/en" TargetMode="External"/><Relationship Id="rId38" Type="http://schemas.openxmlformats.org/officeDocument/2006/relationships/hyperlink" Target="https://www.itu.int/md/S18-CL-C-0018/en" TargetMode="External"/><Relationship Id="rId46" Type="http://schemas.openxmlformats.org/officeDocument/2006/relationships/hyperlink" Target="https://www.itu.int/ITU-T/recommendations/rec.aspx?rec=13725" TargetMode="External"/><Relationship Id="rId59" Type="http://schemas.openxmlformats.org/officeDocument/2006/relationships/hyperlink" Target="https://www.itu.int/ITU-T/recommendations/rec.aspx?id=13730&amp;lang=en" TargetMode="External"/><Relationship Id="rId67" Type="http://schemas.openxmlformats.org/officeDocument/2006/relationships/hyperlink" Target="https://www.itu.int/en/ITU-T/Workshops-and-Seminars/20180828/Pages/default.aspx" TargetMode="External"/><Relationship Id="rId20" Type="http://schemas.openxmlformats.org/officeDocument/2006/relationships/hyperlink" Target="https://www.itu.int/pub/T-RES-T.50-2016" TargetMode="External"/><Relationship Id="rId41" Type="http://schemas.openxmlformats.org/officeDocument/2006/relationships/hyperlink" Target="https://www.itu.int/itu-t/workprog/wp_search.aspx?sg=17" TargetMode="External"/><Relationship Id="rId54" Type="http://schemas.openxmlformats.org/officeDocument/2006/relationships/hyperlink" Target="https://www.itu.int/ITU-T/recommendations/rec.aspx?rec=13728" TargetMode="External"/><Relationship Id="rId62" Type="http://schemas.openxmlformats.org/officeDocument/2006/relationships/hyperlink" Target="https://www.itu.int/ITU-T/recommendations/rec.aspx?id=13593&amp;lang=en" TargetMode="External"/><Relationship Id="rId70" Type="http://schemas.openxmlformats.org/officeDocument/2006/relationships/hyperlink" Target="https://www.itu.int/en/ITU-D/Cybersecurity/Pages/cyberdrills.aspx" TargetMode="External"/><Relationship Id="rId75" Type="http://schemas.openxmlformats.org/officeDocument/2006/relationships/hyperlink" Target="https://www.itu.int/en/ITU-D/Regional-Presence/CIS/Pages/EVENTS/2018/09_Baku/09_Baku.aspx" TargetMode="External"/><Relationship Id="rId83" Type="http://schemas.openxmlformats.org/officeDocument/2006/relationships/hyperlink" Target="https://www.itu.int/en/ITU-D/Regional-Presence/CIS/Pages/EVENTS/2018/04_Odessa/04_Odessa.aspx" TargetMode="External"/><Relationship Id="rId88" Type="http://schemas.openxmlformats.org/officeDocument/2006/relationships/hyperlink" Target="https://www.itu.int/en/ITU-D/Regional-Presence/Europe/Pages/Events/2018/CYBR/Cyber-Security-in-Romania.aspx" TargetMode="External"/><Relationship Id="rId91" Type="http://schemas.openxmlformats.org/officeDocument/2006/relationships/hyperlink" Target="https://www.itu.int/en/ITU-D/Regional-Presence/Europe/Pages/cybervienna.aspx" TargetMode="External"/><Relationship Id="rId96" Type="http://schemas.openxmlformats.org/officeDocument/2006/relationships/hyperlink" Target="https://www.youtube.com/watch?v=SymYlZq5v1k&amp;feature=youtu.b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itu.int/md/S15-CL-C-0109/en" TargetMode="External"/><Relationship Id="rId23" Type="http://schemas.openxmlformats.org/officeDocument/2006/relationships/hyperlink" Target="https://www.itu.int/pub/T-RES-T.58-2016" TargetMode="External"/><Relationship Id="rId28" Type="http://schemas.openxmlformats.org/officeDocument/2006/relationships/hyperlink" Target="http://www.itu.int/md/S08-CL-C-0033/en" TargetMode="External"/><Relationship Id="rId36" Type="http://schemas.openxmlformats.org/officeDocument/2006/relationships/hyperlink" Target="https://www.itu.int/md/S16-CL-C-0018/en" TargetMode="External"/><Relationship Id="rId49" Type="http://schemas.openxmlformats.org/officeDocument/2006/relationships/hyperlink" Target="https://www.itu.int/ITU-T/recommendations/rec.aspx?rec=13404" TargetMode="External"/><Relationship Id="rId57" Type="http://schemas.openxmlformats.org/officeDocument/2006/relationships/hyperlink" Target="https://www.itu.int/ITU-T/recommendations/rec.aspx?rec=13729" TargetMode="External"/><Relationship Id="rId10" Type="http://schemas.openxmlformats.org/officeDocument/2006/relationships/hyperlink" Target="https://www.itu.int/en/council/Documents/basic-texts/RES-140-R.pdf" TargetMode="External"/><Relationship Id="rId31" Type="http://schemas.openxmlformats.org/officeDocument/2006/relationships/hyperlink" Target="http://www.itu.int/md/S11-CL-C-0054/en" TargetMode="External"/><Relationship Id="rId44" Type="http://schemas.openxmlformats.org/officeDocument/2006/relationships/hyperlink" Target="https://www.itu.int/ITU-T/recommendations/rec.aspx?rec=13803" TargetMode="External"/><Relationship Id="rId52" Type="http://schemas.openxmlformats.org/officeDocument/2006/relationships/hyperlink" Target="https://www.itu.int/ITU-T/recommendations/rec.aspx?rec=13728" TargetMode="External"/><Relationship Id="rId60" Type="http://schemas.openxmlformats.org/officeDocument/2006/relationships/hyperlink" Target="ttps://www.itu.int/ITU-T/recommendations/rec.aspx?id=13410&amp;lang=en" TargetMode="External"/><Relationship Id="rId65" Type="http://schemas.openxmlformats.org/officeDocument/2006/relationships/hyperlink" Target="https://www.itu.int/en/ITU-T/studygroups/2017-2020/17/sg17rgarb/Pages/default.aspx" TargetMode="External"/><Relationship Id="rId73" Type="http://schemas.openxmlformats.org/officeDocument/2006/relationships/hyperlink" Target="https://www.itu.int/en/ITU-D/Regional-Presence/ArabStates/Pages/Events/2018/Cyber/Cyber.aspx" TargetMode="External"/><Relationship Id="rId78" Type="http://schemas.openxmlformats.org/officeDocument/2006/relationships/hyperlink" Target="http://www.itu.int/en/ITU-D/Cybersecurity/Pages/Events.aspx" TargetMode="External"/><Relationship Id="rId81" Type="http://schemas.openxmlformats.org/officeDocument/2006/relationships/hyperlink" Target="https://www.itu.int/en/ITU-D/Regional-Presence/AsiaPacific/Pages/Events/2018/CybersecurityASPCOE/cybersecurity.aspx" TargetMode="External"/><Relationship Id="rId86" Type="http://schemas.openxmlformats.org/officeDocument/2006/relationships/hyperlink" Target="https://www.itu.int/net4/wsis/forum/2019/" TargetMode="External"/><Relationship Id="rId94" Type="http://schemas.openxmlformats.org/officeDocument/2006/relationships/hyperlink" Target="https://www.itu.int/en/ITU-D/Regional-Presence/Europe/Pages/Events/2018/COP/default.aspx" TargetMode="External"/><Relationship Id="rId99" Type="http://schemas.openxmlformats.org/officeDocument/2006/relationships/footer" Target="footer2.xml"/><Relationship Id="rId10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itu.int/en/council/Documents/basic-texts/RES-130-R.pdf" TargetMode="External"/><Relationship Id="rId13" Type="http://schemas.openxmlformats.org/officeDocument/2006/relationships/hyperlink" Target="http://www.itu.int/osg/csd/cybersecurity/WSIS/RESOLUTION_181.pdf" TargetMode="External"/><Relationship Id="rId18" Type="http://schemas.openxmlformats.org/officeDocument/2006/relationships/hyperlink" Target="https://www.itu.int/md/D14-WTDC17-C-0115/en" TargetMode="External"/><Relationship Id="rId39" Type="http://schemas.openxmlformats.org/officeDocument/2006/relationships/hyperlink" Target="http://www.itu.int/en/ITU-D/Cybersecurity/Pages/Legal-Measures.aspx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oletk\AppData\Roaming\Microsoft\Templates\POOL%20R%20-%20ITU\PR_C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PR_C19.dotx</Template>
  <TotalTime>0</TotalTime>
  <Pages>5</Pages>
  <Words>2130</Words>
  <Characters>21877</Characters>
  <Application>Microsoft Office Word</Application>
  <DocSecurity>4</DocSecurity>
  <Lines>182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23960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activities on strengthening the role of ITU in building confidence and security in the use of ICTs</dc:title>
  <dc:subject>Council 2019</dc:subject>
  <dc:creator>Maloletkova, Svetlana</dc:creator>
  <cp:keywords>C2019, C19</cp:keywords>
  <dc:description/>
  <cp:lastModifiedBy>Brouard, Ricarda</cp:lastModifiedBy>
  <cp:revision>2</cp:revision>
  <cp:lastPrinted>2006-03-28T16:12:00Z</cp:lastPrinted>
  <dcterms:created xsi:type="dcterms:W3CDTF">2019-05-16T08:46:00Z</dcterms:created>
  <dcterms:modified xsi:type="dcterms:W3CDTF">2019-05-16T08:46:00Z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