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201279">
        <w:trPr>
          <w:cantSplit/>
        </w:trPr>
        <w:tc>
          <w:tcPr>
            <w:tcW w:w="6911" w:type="dxa"/>
          </w:tcPr>
          <w:p w:rsidR="00BC7BC0" w:rsidRPr="00201279" w:rsidRDefault="000569B4" w:rsidP="004F5795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20127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201279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5B3DEC" w:rsidRPr="00201279">
              <w:rPr>
                <w:b/>
                <w:smallCaps/>
                <w:sz w:val="28"/>
                <w:szCs w:val="28"/>
                <w:lang w:val="ru-RU"/>
              </w:rPr>
              <w:t>9</w:t>
            </w:r>
            <w:r w:rsidRPr="0020127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201279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201279">
              <w:rPr>
                <w:b/>
                <w:bCs/>
                <w:szCs w:val="22"/>
                <w:lang w:val="ru-RU"/>
              </w:rPr>
              <w:t xml:space="preserve">, </w:t>
            </w:r>
            <w:r w:rsidR="005B3DEC" w:rsidRPr="00201279">
              <w:rPr>
                <w:b/>
                <w:bCs/>
                <w:szCs w:val="22"/>
                <w:lang w:val="ru-RU"/>
              </w:rPr>
              <w:t>10–20 июня</w:t>
            </w:r>
            <w:r w:rsidR="00A01CF9" w:rsidRPr="00201279">
              <w:rPr>
                <w:b/>
                <w:bCs/>
                <w:lang w:val="ru-RU"/>
              </w:rPr>
              <w:t xml:space="preserve"> </w:t>
            </w:r>
            <w:r w:rsidR="00225368" w:rsidRPr="00201279">
              <w:rPr>
                <w:b/>
                <w:bCs/>
                <w:lang w:val="ru-RU"/>
              </w:rPr>
              <w:t>201</w:t>
            </w:r>
            <w:r w:rsidR="005B3DEC" w:rsidRPr="00201279">
              <w:rPr>
                <w:b/>
                <w:bCs/>
                <w:lang w:val="ru-RU"/>
              </w:rPr>
              <w:t>9</w:t>
            </w:r>
            <w:r w:rsidR="00225368" w:rsidRPr="00201279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201279" w:rsidRDefault="009C1C89" w:rsidP="00D92EEA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201279">
              <w:rPr>
                <w:noProof/>
                <w:lang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2012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20127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20127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012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20127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20127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201279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201279" w:rsidRDefault="00BC7BC0" w:rsidP="004F5795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20127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20127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F5795" w:rsidRPr="00201279">
              <w:rPr>
                <w:b/>
                <w:bCs/>
                <w:caps/>
                <w:color w:val="000000"/>
                <w:szCs w:val="22"/>
                <w:lang w:val="ru-RU"/>
              </w:rPr>
              <w:t>ADM 1</w:t>
            </w:r>
          </w:p>
        </w:tc>
        <w:tc>
          <w:tcPr>
            <w:tcW w:w="3120" w:type="dxa"/>
          </w:tcPr>
          <w:p w:rsidR="00BC7BC0" w:rsidRPr="00201279" w:rsidRDefault="00BC7BC0" w:rsidP="004F5795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201279">
              <w:rPr>
                <w:b/>
                <w:bCs/>
                <w:szCs w:val="22"/>
                <w:lang w:val="ru-RU"/>
              </w:rPr>
              <w:t>Документ C</w:t>
            </w:r>
            <w:r w:rsidR="003F099E" w:rsidRPr="00201279">
              <w:rPr>
                <w:b/>
                <w:bCs/>
                <w:szCs w:val="22"/>
                <w:lang w:val="ru-RU"/>
              </w:rPr>
              <w:t>1</w:t>
            </w:r>
            <w:r w:rsidR="005B3DEC" w:rsidRPr="00201279">
              <w:rPr>
                <w:b/>
                <w:bCs/>
                <w:szCs w:val="22"/>
                <w:lang w:val="ru-RU"/>
              </w:rPr>
              <w:t>9</w:t>
            </w:r>
            <w:r w:rsidRPr="00201279">
              <w:rPr>
                <w:b/>
                <w:bCs/>
                <w:szCs w:val="22"/>
                <w:lang w:val="ru-RU"/>
              </w:rPr>
              <w:t>/</w:t>
            </w:r>
            <w:r w:rsidR="004F5795" w:rsidRPr="00201279">
              <w:rPr>
                <w:b/>
                <w:bCs/>
                <w:szCs w:val="22"/>
                <w:lang w:val="ru-RU"/>
              </w:rPr>
              <w:t>43</w:t>
            </w:r>
            <w:r w:rsidRPr="00201279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201279">
        <w:trPr>
          <w:cantSplit/>
          <w:trHeight w:val="23"/>
        </w:trPr>
        <w:tc>
          <w:tcPr>
            <w:tcW w:w="6911" w:type="dxa"/>
            <w:vMerge/>
          </w:tcPr>
          <w:p w:rsidR="00BC7BC0" w:rsidRPr="0020127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01279" w:rsidRDefault="004F5795" w:rsidP="004F5795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01279">
              <w:rPr>
                <w:b/>
                <w:bCs/>
                <w:szCs w:val="22"/>
                <w:lang w:val="ru-RU"/>
              </w:rPr>
              <w:t>1 апреля</w:t>
            </w:r>
            <w:r w:rsidR="00EB4FCB" w:rsidRPr="00201279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201279">
              <w:rPr>
                <w:b/>
                <w:bCs/>
                <w:szCs w:val="22"/>
                <w:lang w:val="ru-RU"/>
              </w:rPr>
              <w:t>20</w:t>
            </w:r>
            <w:r w:rsidR="003F099E" w:rsidRPr="00201279">
              <w:rPr>
                <w:b/>
                <w:bCs/>
                <w:szCs w:val="22"/>
                <w:lang w:val="ru-RU"/>
              </w:rPr>
              <w:t>1</w:t>
            </w:r>
            <w:r w:rsidR="005B3DEC" w:rsidRPr="00201279">
              <w:rPr>
                <w:b/>
                <w:bCs/>
                <w:szCs w:val="22"/>
                <w:lang w:val="ru-RU"/>
              </w:rPr>
              <w:t>9</w:t>
            </w:r>
            <w:r w:rsidR="00BC7BC0" w:rsidRPr="0020127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201279">
        <w:trPr>
          <w:cantSplit/>
          <w:trHeight w:val="23"/>
        </w:trPr>
        <w:tc>
          <w:tcPr>
            <w:tcW w:w="6911" w:type="dxa"/>
            <w:vMerge/>
          </w:tcPr>
          <w:p w:rsidR="00BC7BC0" w:rsidRPr="0020127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20127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20127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201279">
        <w:trPr>
          <w:cantSplit/>
        </w:trPr>
        <w:tc>
          <w:tcPr>
            <w:tcW w:w="10031" w:type="dxa"/>
            <w:gridSpan w:val="2"/>
          </w:tcPr>
          <w:p w:rsidR="00BC7BC0" w:rsidRPr="00201279" w:rsidRDefault="004F5795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201279">
              <w:rPr>
                <w:lang w:val="ru-RU"/>
              </w:rPr>
              <w:t>Записка</w:t>
            </w:r>
            <w:r w:rsidR="00BC7BC0" w:rsidRPr="00201279">
              <w:rPr>
                <w:lang w:val="ru-RU"/>
              </w:rPr>
              <w:t xml:space="preserve"> Генерального секретаря</w:t>
            </w:r>
          </w:p>
        </w:tc>
      </w:tr>
      <w:tr w:rsidR="00BC7BC0" w:rsidRPr="005E6C1C">
        <w:trPr>
          <w:cantSplit/>
        </w:trPr>
        <w:tc>
          <w:tcPr>
            <w:tcW w:w="10031" w:type="dxa"/>
            <w:gridSpan w:val="2"/>
          </w:tcPr>
          <w:p w:rsidR="00BC7BC0" w:rsidRPr="00201279" w:rsidRDefault="00201279" w:rsidP="00201279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201279">
              <w:rPr>
                <w:lang w:val="ru-RU"/>
              </w:rPr>
              <w:t>выбор класса</w:t>
            </w:r>
            <w:r w:rsidR="004F5795" w:rsidRPr="00201279">
              <w:rPr>
                <w:lang w:val="ru-RU"/>
              </w:rPr>
              <w:t xml:space="preserve"> взносов НА ПОКРЫТИЕ РАСХОДОВ СОЮЗА</w:t>
            </w:r>
          </w:p>
        </w:tc>
      </w:tr>
      <w:bookmarkEnd w:id="2"/>
    </w:tbl>
    <w:p w:rsidR="004F5795" w:rsidRPr="00201279" w:rsidRDefault="004F5795" w:rsidP="004F5795">
      <w:pPr>
        <w:pStyle w:val="Normalaftertitle"/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F5795" w:rsidRPr="005E6C1C" w:rsidTr="004C3D0D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795" w:rsidRPr="00201279" w:rsidRDefault="004F5795" w:rsidP="004C3D0D">
            <w:pPr>
              <w:pStyle w:val="Headingb"/>
              <w:rPr>
                <w:lang w:val="ru-RU"/>
              </w:rPr>
            </w:pPr>
            <w:r w:rsidRPr="00201279">
              <w:rPr>
                <w:lang w:val="ru-RU"/>
              </w:rPr>
              <w:t>Резюме</w:t>
            </w:r>
          </w:p>
          <w:p w:rsidR="004F5795" w:rsidRPr="00201279" w:rsidRDefault="004F5795" w:rsidP="004F5795">
            <w:pPr>
              <w:rPr>
                <w:lang w:val="ru-RU"/>
              </w:rPr>
            </w:pPr>
            <w:r w:rsidRPr="00201279">
              <w:rPr>
                <w:lang w:val="ru-RU"/>
              </w:rPr>
              <w:t>Настоящий документ информирует Совет о выборе класса взносов Государств-Членов и Членов Секторов на период с 1 января 2020 года по 31 декабря 2023</w:t>
            </w:r>
            <w:r w:rsidR="00E713B4" w:rsidRPr="00201279">
              <w:rPr>
                <w:lang w:val="ru-RU"/>
              </w:rPr>
              <w:t> </w:t>
            </w:r>
            <w:r w:rsidRPr="00201279">
              <w:rPr>
                <w:lang w:val="ru-RU"/>
              </w:rPr>
              <w:t>года.</w:t>
            </w:r>
          </w:p>
          <w:p w:rsidR="004F5795" w:rsidRPr="00201279" w:rsidRDefault="004F5795" w:rsidP="004C3D0D">
            <w:pPr>
              <w:pStyle w:val="Headingb"/>
              <w:rPr>
                <w:lang w:val="ru-RU"/>
              </w:rPr>
            </w:pPr>
            <w:r w:rsidRPr="00201279">
              <w:rPr>
                <w:lang w:val="ru-RU"/>
              </w:rPr>
              <w:t>Необходимые действия</w:t>
            </w:r>
          </w:p>
          <w:p w:rsidR="004F5795" w:rsidRPr="00201279" w:rsidRDefault="004F5795" w:rsidP="004C3D0D">
            <w:pPr>
              <w:rPr>
                <w:lang w:val="ru-RU"/>
              </w:rPr>
            </w:pPr>
            <w:r w:rsidRPr="00201279">
              <w:rPr>
                <w:lang w:val="ru-RU"/>
              </w:rPr>
              <w:t xml:space="preserve">Совету рекомендуется </w:t>
            </w:r>
            <w:r w:rsidRPr="00201279">
              <w:rPr>
                <w:b/>
                <w:bCs/>
                <w:lang w:val="ru-RU"/>
              </w:rPr>
              <w:t>принять к сведению</w:t>
            </w:r>
            <w:r w:rsidRPr="00201279">
              <w:rPr>
                <w:lang w:val="ru-RU"/>
              </w:rPr>
              <w:t xml:space="preserve"> настоящий документ.</w:t>
            </w:r>
          </w:p>
          <w:p w:rsidR="004F5795" w:rsidRPr="00201279" w:rsidRDefault="004F5795" w:rsidP="004C3D0D">
            <w:pPr>
              <w:jc w:val="center"/>
              <w:rPr>
                <w:lang w:val="ru-RU"/>
              </w:rPr>
            </w:pPr>
            <w:r w:rsidRPr="00201279">
              <w:rPr>
                <w:lang w:val="ru-RU"/>
              </w:rPr>
              <w:t>____________</w:t>
            </w:r>
          </w:p>
          <w:p w:rsidR="004F5795" w:rsidRPr="00201279" w:rsidRDefault="004F5795" w:rsidP="004C3D0D">
            <w:pPr>
              <w:pStyle w:val="Headingb"/>
              <w:rPr>
                <w:lang w:val="ru-RU"/>
              </w:rPr>
            </w:pPr>
            <w:r w:rsidRPr="00201279">
              <w:rPr>
                <w:lang w:val="ru-RU"/>
              </w:rPr>
              <w:t>Справочные материалы</w:t>
            </w:r>
          </w:p>
          <w:p w:rsidR="004F5795" w:rsidRPr="00201279" w:rsidRDefault="005E6C1C" w:rsidP="005710D0">
            <w:pPr>
              <w:spacing w:after="120"/>
              <w:rPr>
                <w:i/>
                <w:iCs/>
                <w:lang w:val="ru-RU"/>
              </w:rPr>
            </w:pPr>
            <w:hyperlink r:id="rId9" w:history="1">
              <w:r w:rsidR="004F5795" w:rsidRPr="005E6C1C">
                <w:rPr>
                  <w:rStyle w:val="Hyperlink"/>
                  <w:i/>
                  <w:iCs/>
                  <w:lang w:val="ru-RU"/>
                </w:rPr>
                <w:t>Ст.</w:t>
              </w:r>
              <w:r w:rsidR="000B443C" w:rsidRPr="005E6C1C">
                <w:rPr>
                  <w:rStyle w:val="Hyperlink"/>
                  <w:i/>
                  <w:iCs/>
                  <w:lang w:val="ru-RU"/>
                </w:rPr>
                <w:t> </w:t>
              </w:r>
              <w:r w:rsidR="004F5795" w:rsidRPr="005E6C1C">
                <w:rPr>
                  <w:rStyle w:val="Hyperlink"/>
                  <w:i/>
                  <w:iCs/>
                  <w:lang w:val="ru-RU"/>
                </w:rPr>
                <w:t>28, пункты 161E, 161F, 161H и 161I Устава</w:t>
              </w:r>
            </w:hyperlink>
            <w:r w:rsidR="004F5795" w:rsidRPr="00201279">
              <w:rPr>
                <w:i/>
                <w:iCs/>
                <w:lang w:val="ru-RU"/>
              </w:rPr>
              <w:br/>
            </w:r>
            <w:hyperlink r:id="rId10" w:history="1">
              <w:r w:rsidR="004F5795" w:rsidRPr="005E6C1C">
                <w:rPr>
                  <w:rStyle w:val="Hyperlink"/>
                  <w:i/>
                  <w:iCs/>
                  <w:lang w:val="ru-RU"/>
                </w:rPr>
                <w:t>Ст.</w:t>
              </w:r>
              <w:r w:rsidR="000B443C" w:rsidRPr="005E6C1C">
                <w:rPr>
                  <w:rStyle w:val="Hyperlink"/>
                  <w:i/>
                  <w:iCs/>
                  <w:lang w:val="ru-RU"/>
                </w:rPr>
                <w:t> </w:t>
              </w:r>
              <w:r w:rsidR="004F5795" w:rsidRPr="005E6C1C">
                <w:rPr>
                  <w:rStyle w:val="Hyperlink"/>
                  <w:i/>
                  <w:iCs/>
                  <w:lang w:val="ru-RU"/>
                </w:rPr>
                <w:t>33, пункт 468 Конвенции</w:t>
              </w:r>
            </w:hyperlink>
            <w:r w:rsidR="004F5795" w:rsidRPr="00201279">
              <w:rPr>
                <w:i/>
                <w:iCs/>
                <w:lang w:val="ru-RU"/>
              </w:rPr>
              <w:t>;</w:t>
            </w:r>
            <w:r w:rsidR="005710D0" w:rsidRPr="00201279">
              <w:rPr>
                <w:i/>
                <w:iCs/>
                <w:lang w:val="ru-RU"/>
              </w:rPr>
              <w:t xml:space="preserve"> </w:t>
            </w:r>
            <w:hyperlink r:id="rId11" w:history="1">
              <w:r w:rsidR="004F5795" w:rsidRPr="005E6C1C">
                <w:rPr>
                  <w:rStyle w:val="Hyperlink"/>
                  <w:i/>
                  <w:iCs/>
                  <w:lang w:val="ru-RU"/>
                </w:rPr>
                <w:t>Решение 5</w:t>
              </w:r>
            </w:hyperlink>
            <w:r w:rsidR="004F5795" w:rsidRPr="00201279">
              <w:rPr>
                <w:i/>
                <w:iCs/>
                <w:lang w:val="ru-RU"/>
              </w:rPr>
              <w:t xml:space="preserve"> (Пересм. Дубай, 2018 г.)</w:t>
            </w:r>
          </w:p>
        </w:tc>
      </w:tr>
    </w:tbl>
    <w:p w:rsidR="004F5795" w:rsidRPr="00201279" w:rsidRDefault="004F5795" w:rsidP="00201279">
      <w:pPr>
        <w:pStyle w:val="Normalaftertitle"/>
        <w:rPr>
          <w:lang w:val="ru-RU"/>
        </w:rPr>
      </w:pPr>
      <w:r w:rsidRPr="00201279">
        <w:rPr>
          <w:lang w:val="ru-RU"/>
        </w:rPr>
        <w:t>1</w:t>
      </w:r>
      <w:r w:rsidRPr="00201279">
        <w:rPr>
          <w:lang w:val="ru-RU"/>
        </w:rPr>
        <w:tab/>
        <w:t xml:space="preserve">На первом пленарном заседании Полномочной конференции (Дубай, 2018 г.), которая проходила с 29 октября по 16 ноября 2018 года, величина единицы взноса на период 2020−2023 годов была установлена в размере 318 000 швейцарских франков. </w:t>
      </w:r>
    </w:p>
    <w:p w:rsidR="004F5795" w:rsidRPr="00201279" w:rsidRDefault="004F5795" w:rsidP="00235081">
      <w:pPr>
        <w:rPr>
          <w:lang w:val="ru-RU"/>
        </w:rPr>
      </w:pPr>
      <w:r w:rsidRPr="00201279">
        <w:rPr>
          <w:lang w:val="ru-RU"/>
        </w:rPr>
        <w:t>2</w:t>
      </w:r>
      <w:r w:rsidRPr="00201279">
        <w:rPr>
          <w:lang w:val="ru-RU"/>
        </w:rPr>
        <w:tab/>
        <w:t xml:space="preserve">В соответствии с решениями, принятыми в ходе </w:t>
      </w:r>
      <w:r w:rsidR="00235081" w:rsidRPr="00201279">
        <w:rPr>
          <w:lang w:val="ru-RU"/>
        </w:rPr>
        <w:t>указанного</w:t>
      </w:r>
      <w:r w:rsidRPr="00201279">
        <w:rPr>
          <w:lang w:val="ru-RU"/>
        </w:rPr>
        <w:t xml:space="preserve"> пленарного заседания, каждому Государству-Члену было предложено до 23 час. 59 мин. (по женевскому времени) среды, 31 октября 2018 года, объявить о выбранном классе взносов. Государства-Члены, не направившие Генеральному секретарю уведомление о своем решении до указанной даты, сохранили ранее выбранный класс взносов. </w:t>
      </w:r>
    </w:p>
    <w:p w:rsidR="004F5795" w:rsidRPr="00201279" w:rsidRDefault="004F5795" w:rsidP="004F5795">
      <w:pPr>
        <w:rPr>
          <w:lang w:val="ru-RU"/>
        </w:rPr>
      </w:pPr>
      <w:r w:rsidRPr="00201279">
        <w:rPr>
          <w:lang w:val="ru-RU"/>
        </w:rPr>
        <w:t>3</w:t>
      </w:r>
      <w:r w:rsidRPr="00201279">
        <w:rPr>
          <w:lang w:val="ru-RU"/>
        </w:rPr>
        <w:tab/>
        <w:t xml:space="preserve">В своем сообщении от 3 декабря 2018 года Генеральный секретарь проинформировал Членов Секторов об окончательном верхнем пределе величины единицы взносов и предложил им сообщить до 15 февраля 2019 года класс взносов, который они выберут на период с 1 января 2020 года по 31 декабря 2023 года. Члены Секторов, не направившие Генеральному секретарю уведомление о своем решении до указанной даты, сохранили ранее выбранный класс взносов. </w:t>
      </w:r>
    </w:p>
    <w:p w:rsidR="004F5795" w:rsidRPr="00201279" w:rsidRDefault="004F5795" w:rsidP="00A4367C">
      <w:pPr>
        <w:rPr>
          <w:lang w:val="ru-RU"/>
        </w:rPr>
      </w:pPr>
      <w:r w:rsidRPr="00201279">
        <w:rPr>
          <w:lang w:val="ru-RU"/>
        </w:rPr>
        <w:lastRenderedPageBreak/>
        <w:t>4</w:t>
      </w:r>
      <w:r w:rsidRPr="00201279">
        <w:rPr>
          <w:lang w:val="ru-RU"/>
        </w:rPr>
        <w:tab/>
        <w:t>В Приложении 1 приведен</w:t>
      </w:r>
      <w:r w:rsidR="00B861CF" w:rsidRPr="00201279">
        <w:rPr>
          <w:lang w:val="ru-RU"/>
        </w:rPr>
        <w:t>а</w:t>
      </w:r>
      <w:r w:rsidRPr="00201279">
        <w:rPr>
          <w:lang w:val="ru-RU"/>
        </w:rPr>
        <w:t xml:space="preserve"> сравнительн</w:t>
      </w:r>
      <w:r w:rsidR="00B861CF" w:rsidRPr="00201279">
        <w:rPr>
          <w:lang w:val="ru-RU"/>
        </w:rPr>
        <w:t>ая</w:t>
      </w:r>
      <w:r w:rsidRPr="00201279">
        <w:rPr>
          <w:lang w:val="ru-RU"/>
        </w:rPr>
        <w:t xml:space="preserve"> таблиц</w:t>
      </w:r>
      <w:r w:rsidR="00B861CF" w:rsidRPr="00201279">
        <w:rPr>
          <w:lang w:val="ru-RU"/>
        </w:rPr>
        <w:t>а</w:t>
      </w:r>
      <w:r w:rsidRPr="00201279">
        <w:rPr>
          <w:lang w:val="ru-RU"/>
        </w:rPr>
        <w:t xml:space="preserve"> классов взносов, выбранных Государствами-Членами между Полномочной конференцией </w:t>
      </w:r>
      <w:r w:rsidR="00A4367C" w:rsidRPr="00201279">
        <w:rPr>
          <w:lang w:val="ru-RU"/>
        </w:rPr>
        <w:t xml:space="preserve">2014 года в </w:t>
      </w:r>
      <w:r w:rsidRPr="00201279">
        <w:rPr>
          <w:lang w:val="ru-RU"/>
        </w:rPr>
        <w:t>Пусан</w:t>
      </w:r>
      <w:r w:rsidR="00A4367C" w:rsidRPr="00201279">
        <w:rPr>
          <w:lang w:val="ru-RU"/>
        </w:rPr>
        <w:t>е (ПК-</w:t>
      </w:r>
      <w:r w:rsidRPr="00201279">
        <w:rPr>
          <w:lang w:val="ru-RU"/>
        </w:rPr>
        <w:t>14</w:t>
      </w:r>
      <w:r w:rsidR="00A4367C" w:rsidRPr="00201279">
        <w:rPr>
          <w:lang w:val="ru-RU"/>
        </w:rPr>
        <w:t>) и Полномочной конференцией 2018 года в Дубае (ПК-18)</w:t>
      </w:r>
      <w:r w:rsidRPr="00201279">
        <w:rPr>
          <w:lang w:val="ru-RU"/>
        </w:rPr>
        <w:t xml:space="preserve">. </w:t>
      </w:r>
    </w:p>
    <w:p w:rsidR="004F5795" w:rsidRPr="00201279" w:rsidRDefault="004F5795" w:rsidP="00A4367C">
      <w:pPr>
        <w:rPr>
          <w:lang w:val="ru-RU"/>
        </w:rPr>
      </w:pPr>
      <w:r w:rsidRPr="00201279">
        <w:rPr>
          <w:lang w:val="ru-RU"/>
        </w:rPr>
        <w:t>5</w:t>
      </w:r>
      <w:r w:rsidRPr="00201279">
        <w:rPr>
          <w:lang w:val="ru-RU"/>
        </w:rPr>
        <w:tab/>
        <w:t xml:space="preserve">В Приложении 2 показана динамика единиц взносов, выбранных Членами Секторов, а также динамика количества Ассоциированных членов и Академических организаций в период между </w:t>
      </w:r>
      <w:r w:rsidR="00A4367C" w:rsidRPr="00201279">
        <w:rPr>
          <w:lang w:val="ru-RU"/>
        </w:rPr>
        <w:t>Полномочной конференцией 2014 года в Пусане (ПК-14) и Полномочной конференцией 2018 года в Дубае (ПК-18)</w:t>
      </w:r>
      <w:r w:rsidRPr="00201279">
        <w:rPr>
          <w:lang w:val="ru-RU"/>
        </w:rPr>
        <w:t>.</w:t>
      </w:r>
      <w:bookmarkStart w:id="3" w:name="_GoBack"/>
      <w:bookmarkEnd w:id="3"/>
    </w:p>
    <w:p w:rsidR="004F5795" w:rsidRPr="00201279" w:rsidRDefault="004F5795" w:rsidP="004F5795">
      <w:pPr>
        <w:spacing w:after="120"/>
        <w:rPr>
          <w:lang w:val="ru-RU"/>
        </w:rPr>
      </w:pPr>
      <w:r w:rsidRPr="00201279">
        <w:rPr>
          <w:lang w:val="ru-RU"/>
        </w:rPr>
        <w:t>6</w:t>
      </w:r>
      <w:r w:rsidRPr="00201279">
        <w:rPr>
          <w:lang w:val="ru-RU"/>
        </w:rPr>
        <w:tab/>
        <w:t xml:space="preserve">Количество единиц взносов Государств-Членов изменилось следующим образом: 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2384"/>
        <w:gridCol w:w="2436"/>
        <w:gridCol w:w="2126"/>
        <w:gridCol w:w="1134"/>
      </w:tblGrid>
      <w:tr w:rsidR="004F5795" w:rsidRPr="00201279" w:rsidTr="00D8016B">
        <w:trPr>
          <w:trHeight w:val="778"/>
          <w:jc w:val="center"/>
        </w:trPr>
        <w:tc>
          <w:tcPr>
            <w:tcW w:w="2384" w:type="dxa"/>
            <w:shd w:val="clear" w:color="auto" w:fill="auto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</w:p>
        </w:tc>
        <w:tc>
          <w:tcPr>
            <w:tcW w:w="2436" w:type="dxa"/>
            <w:shd w:val="clear" w:color="auto" w:fill="auto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 единиц взносов,</w:t>
            </w:r>
            <w:r w:rsidRPr="00201279">
              <w:rPr>
                <w:lang w:val="ru-RU" w:eastAsia="zh-CN"/>
              </w:rPr>
              <w:br/>
              <w:t>ПК-14</w:t>
            </w:r>
          </w:p>
        </w:tc>
        <w:tc>
          <w:tcPr>
            <w:tcW w:w="2126" w:type="dxa"/>
            <w:shd w:val="clear" w:color="auto" w:fill="auto"/>
            <w:hideMark/>
          </w:tcPr>
          <w:p w:rsidR="004F5795" w:rsidRPr="00201279" w:rsidRDefault="004F5795" w:rsidP="00D8016B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 единиц взносов,</w:t>
            </w:r>
            <w:r w:rsidRPr="00201279">
              <w:rPr>
                <w:lang w:val="ru-RU" w:eastAsia="zh-CN"/>
              </w:rPr>
              <w:br/>
              <w:t>ПК-18</w:t>
            </w:r>
            <w:r w:rsidR="00D8016B" w:rsidRPr="00201279">
              <w:rPr>
                <w:lang w:val="ru-RU" w:eastAsia="zh-CN"/>
              </w:rPr>
              <w:t xml:space="preserve"> </w:t>
            </w:r>
            <w:r w:rsidRPr="00201279">
              <w:rPr>
                <w:lang w:val="ru-RU" w:eastAsia="zh-CN"/>
              </w:rPr>
              <w:t>(2020−2023 гг.)</w:t>
            </w:r>
          </w:p>
        </w:tc>
        <w:tc>
          <w:tcPr>
            <w:tcW w:w="1134" w:type="dxa"/>
            <w:shd w:val="clear" w:color="auto" w:fill="auto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 xml:space="preserve">Разница </w:t>
            </w:r>
          </w:p>
        </w:tc>
      </w:tr>
      <w:tr w:rsidR="004F5795" w:rsidRPr="00201279" w:rsidTr="00D8016B">
        <w:trPr>
          <w:trHeight w:val="70"/>
          <w:jc w:val="center"/>
        </w:trPr>
        <w:tc>
          <w:tcPr>
            <w:tcW w:w="2384" w:type="dxa"/>
            <w:shd w:val="clear" w:color="auto" w:fill="auto"/>
            <w:vAlign w:val="center"/>
            <w:hideMark/>
          </w:tcPr>
          <w:p w:rsidR="004F5795" w:rsidRPr="005E6C1C" w:rsidRDefault="004F5795" w:rsidP="004C3D0D">
            <w:pPr>
              <w:pStyle w:val="Tabletext"/>
              <w:rPr>
                <w:b/>
                <w:bCs/>
                <w:lang w:val="ru-RU" w:eastAsia="zh-CN"/>
              </w:rPr>
            </w:pPr>
            <w:r w:rsidRPr="005E6C1C">
              <w:rPr>
                <w:b/>
                <w:bCs/>
                <w:lang w:val="ru-RU" w:eastAsia="zh-CN"/>
              </w:rPr>
              <w:t>Государства-Члены</w:t>
            </w:r>
          </w:p>
        </w:tc>
        <w:tc>
          <w:tcPr>
            <w:tcW w:w="2436" w:type="dxa"/>
            <w:shd w:val="clear" w:color="auto" w:fill="auto"/>
            <w:vAlign w:val="center"/>
            <w:hideMark/>
          </w:tcPr>
          <w:p w:rsidR="004F5795" w:rsidRPr="00201279" w:rsidRDefault="004F5795" w:rsidP="004F5795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334  1/4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343  11/16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F5795" w:rsidRPr="005E6C1C" w:rsidRDefault="004F5795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5E6C1C">
              <w:rPr>
                <w:b/>
                <w:bCs/>
                <w:lang w:val="ru-RU"/>
              </w:rPr>
              <w:t>+9  7/16</w:t>
            </w:r>
          </w:p>
        </w:tc>
      </w:tr>
    </w:tbl>
    <w:p w:rsidR="004F5795" w:rsidRPr="00201279" w:rsidRDefault="004F5795" w:rsidP="008B2BBE">
      <w:pPr>
        <w:pStyle w:val="Normalaftertitle"/>
        <w:spacing w:before="120"/>
        <w:rPr>
          <w:lang w:val="ru-RU"/>
        </w:rPr>
      </w:pPr>
      <w:r w:rsidRPr="00201279">
        <w:rPr>
          <w:szCs w:val="24"/>
          <w:lang w:val="ru-RU" w:eastAsia="zh-CN"/>
        </w:rPr>
        <w:t>7</w:t>
      </w:r>
      <w:r w:rsidRPr="00201279">
        <w:rPr>
          <w:szCs w:val="24"/>
          <w:lang w:val="ru-RU" w:eastAsia="zh-CN"/>
        </w:rPr>
        <w:tab/>
      </w:r>
      <w:r w:rsidR="008B2BBE" w:rsidRPr="00201279">
        <w:rPr>
          <w:lang w:val="ru-RU"/>
        </w:rPr>
        <w:t>Из приведенных</w:t>
      </w:r>
      <w:r w:rsidRPr="00201279">
        <w:rPr>
          <w:lang w:val="ru-RU"/>
        </w:rPr>
        <w:t xml:space="preserve"> выше </w:t>
      </w:r>
      <w:r w:rsidR="008B2BBE" w:rsidRPr="00201279">
        <w:rPr>
          <w:lang w:val="ru-RU"/>
        </w:rPr>
        <w:t xml:space="preserve">данных </w:t>
      </w:r>
      <w:r w:rsidRPr="00201279">
        <w:rPr>
          <w:lang w:val="ru-RU"/>
        </w:rPr>
        <w:t xml:space="preserve">видно, что количество единиц взносов Государств-Членов изменилось с </w:t>
      </w:r>
      <w:r w:rsidRPr="00201279">
        <w:rPr>
          <w:szCs w:val="24"/>
          <w:lang w:val="ru-RU" w:eastAsia="zh-CN"/>
        </w:rPr>
        <w:t>334 1/4 до 343 11/16</w:t>
      </w:r>
      <w:r w:rsidRPr="00201279">
        <w:rPr>
          <w:lang w:val="ru-RU"/>
        </w:rPr>
        <w:t>, то есть увеличилось на 9</w:t>
      </w:r>
      <w:r w:rsidRPr="00201279">
        <w:rPr>
          <w:szCs w:val="24"/>
          <w:lang w:val="ru-RU" w:eastAsia="zh-CN"/>
        </w:rPr>
        <w:t xml:space="preserve"> 7/16 единицы (3%)</w:t>
      </w:r>
      <w:r w:rsidRPr="00201279">
        <w:rPr>
          <w:lang w:val="ru-RU"/>
        </w:rPr>
        <w:t>.</w:t>
      </w:r>
    </w:p>
    <w:p w:rsidR="004F5795" w:rsidRPr="00201279" w:rsidRDefault="004F5795" w:rsidP="004F5795">
      <w:pPr>
        <w:spacing w:after="120"/>
        <w:rPr>
          <w:lang w:val="ru-RU"/>
        </w:rPr>
      </w:pPr>
      <w:r w:rsidRPr="00201279">
        <w:rPr>
          <w:lang w:val="ru-RU"/>
        </w:rPr>
        <w:t>8</w:t>
      </w:r>
      <w:r w:rsidRPr="00201279">
        <w:rPr>
          <w:lang w:val="ru-RU"/>
        </w:rPr>
        <w:tab/>
        <w:t xml:space="preserve">Количество единиц взносов Членов Секторов изменилось следующим образом: </w:t>
      </w: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2410"/>
        <w:gridCol w:w="2410"/>
        <w:gridCol w:w="2140"/>
        <w:gridCol w:w="1240"/>
      </w:tblGrid>
      <w:tr w:rsidR="004F5795" w:rsidRPr="00201279" w:rsidTr="00D8016B">
        <w:trPr>
          <w:trHeight w:val="674"/>
          <w:jc w:val="center"/>
        </w:trPr>
        <w:tc>
          <w:tcPr>
            <w:tcW w:w="2410" w:type="dxa"/>
            <w:shd w:val="clear" w:color="auto" w:fill="auto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Члены Секторов</w:t>
            </w:r>
          </w:p>
        </w:tc>
        <w:tc>
          <w:tcPr>
            <w:tcW w:w="2410" w:type="dxa"/>
            <w:shd w:val="clear" w:color="auto" w:fill="auto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 единиц взносов,</w:t>
            </w:r>
            <w:r w:rsidRPr="00201279">
              <w:rPr>
                <w:lang w:val="ru-RU" w:eastAsia="zh-CN"/>
              </w:rPr>
              <w:br/>
              <w:t>ПК-14</w:t>
            </w:r>
          </w:p>
        </w:tc>
        <w:tc>
          <w:tcPr>
            <w:tcW w:w="2140" w:type="dxa"/>
            <w:shd w:val="clear" w:color="auto" w:fill="auto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 единиц взносов,</w:t>
            </w:r>
            <w:r w:rsidRPr="00201279">
              <w:rPr>
                <w:lang w:val="ru-RU" w:eastAsia="zh-CN"/>
              </w:rPr>
              <w:br/>
              <w:t>ПК-18</w:t>
            </w:r>
          </w:p>
        </w:tc>
        <w:tc>
          <w:tcPr>
            <w:tcW w:w="1240" w:type="dxa"/>
            <w:shd w:val="clear" w:color="auto" w:fill="auto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Разница</w:t>
            </w:r>
          </w:p>
        </w:tc>
      </w:tr>
      <w:tr w:rsidR="004F5795" w:rsidRPr="00201279" w:rsidTr="00D8016B">
        <w:trPr>
          <w:trHeight w:val="70"/>
          <w:jc w:val="center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Члены Сектора МСЭ-R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100  1/2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98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−2</w:t>
            </w:r>
          </w:p>
        </w:tc>
      </w:tr>
      <w:tr w:rsidR="004F5795" w:rsidRPr="00201279" w:rsidTr="00D8016B">
        <w:trPr>
          <w:trHeight w:val="70"/>
          <w:jc w:val="center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Члены Сектора МСЭ-T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105  1/5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98  1/2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−7</w:t>
            </w:r>
          </w:p>
        </w:tc>
      </w:tr>
      <w:tr w:rsidR="004F5795" w:rsidRPr="00201279" w:rsidTr="00D8016B">
        <w:trPr>
          <w:trHeight w:val="70"/>
          <w:jc w:val="center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Члены Сектора МСЭ-D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F5795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25  2/3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22  1/2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−3  1/2</w:t>
            </w:r>
          </w:p>
        </w:tc>
      </w:tr>
      <w:tr w:rsidR="004F5795" w:rsidRPr="00201279" w:rsidTr="00D8016B">
        <w:trPr>
          <w:trHeight w:val="70"/>
          <w:jc w:val="center"/>
        </w:trPr>
        <w:tc>
          <w:tcPr>
            <w:tcW w:w="2410" w:type="dxa"/>
            <w:shd w:val="clear" w:color="000000" w:fill="FFFFFF"/>
            <w:vAlign w:val="bottom"/>
            <w:hideMark/>
          </w:tcPr>
          <w:p w:rsidR="004F5795" w:rsidRPr="00201279" w:rsidRDefault="004F5795" w:rsidP="004C3D0D">
            <w:pPr>
              <w:pStyle w:val="Tabletext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241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F5795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231  1/2</w:t>
            </w:r>
          </w:p>
        </w:tc>
        <w:tc>
          <w:tcPr>
            <w:tcW w:w="214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F5795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218  1/2</w:t>
            </w:r>
          </w:p>
        </w:tc>
        <w:tc>
          <w:tcPr>
            <w:tcW w:w="1240" w:type="dxa"/>
            <w:shd w:val="clear" w:color="000000" w:fill="FFFFFF"/>
            <w:noWrap/>
            <w:vAlign w:val="bottom"/>
            <w:hideMark/>
          </w:tcPr>
          <w:p w:rsidR="004F5795" w:rsidRPr="00201279" w:rsidRDefault="004F5795" w:rsidP="004F5795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/>
              </w:rPr>
              <w:t>–</w:t>
            </w:r>
            <w:r w:rsidRPr="00201279">
              <w:rPr>
                <w:b/>
                <w:bCs/>
                <w:lang w:val="ru-RU" w:eastAsia="zh-CN"/>
              </w:rPr>
              <w:t>13</w:t>
            </w:r>
          </w:p>
        </w:tc>
      </w:tr>
    </w:tbl>
    <w:p w:rsidR="004F5795" w:rsidRPr="00201279" w:rsidRDefault="004F5795" w:rsidP="00D8016B">
      <w:pPr>
        <w:pStyle w:val="Normalaftertitle"/>
        <w:spacing w:before="120"/>
        <w:rPr>
          <w:lang w:val="ru-RU"/>
        </w:rPr>
      </w:pPr>
      <w:r w:rsidRPr="00201279">
        <w:rPr>
          <w:lang w:val="ru-RU"/>
        </w:rPr>
        <w:t>9</w:t>
      </w:r>
      <w:r w:rsidRPr="00201279">
        <w:rPr>
          <w:lang w:val="ru-RU"/>
        </w:rPr>
        <w:tab/>
        <w:t>Если сравнивать ПК-14 и ПК-18, то количество единиц взнос</w:t>
      </w:r>
      <w:r w:rsidR="00D8016B" w:rsidRPr="00201279">
        <w:rPr>
          <w:lang w:val="ru-RU"/>
        </w:rPr>
        <w:t>ов Членов Секторов изменилось с </w:t>
      </w:r>
      <w:r w:rsidRPr="00201279">
        <w:rPr>
          <w:szCs w:val="24"/>
          <w:lang w:val="ru-RU" w:eastAsia="zh-CN"/>
        </w:rPr>
        <w:t>231 1/2 до 218 1/2</w:t>
      </w:r>
      <w:r w:rsidRPr="00201279">
        <w:rPr>
          <w:lang w:val="ru-RU"/>
        </w:rPr>
        <w:t>, то есть уменьшилось на 13</w:t>
      </w:r>
      <w:r w:rsidRPr="00201279">
        <w:rPr>
          <w:szCs w:val="24"/>
          <w:lang w:val="ru-RU" w:eastAsia="zh-CN"/>
        </w:rPr>
        <w:t xml:space="preserve"> единиц (6%).</w:t>
      </w:r>
    </w:p>
    <w:p w:rsidR="004F5795" w:rsidRPr="00201279" w:rsidRDefault="004F5795" w:rsidP="004F5795">
      <w:pPr>
        <w:rPr>
          <w:lang w:val="ru-RU" w:eastAsia="zh-CN"/>
        </w:rPr>
      </w:pPr>
      <w:r w:rsidRPr="00201279">
        <w:rPr>
          <w:lang w:val="ru-RU" w:eastAsia="zh-CN"/>
        </w:rPr>
        <w:t>10</w:t>
      </w:r>
      <w:r w:rsidRPr="00201279">
        <w:rPr>
          <w:lang w:val="ru-RU" w:eastAsia="zh-CN"/>
        </w:rPr>
        <w:tab/>
        <w:t>За период между ПК-14 и ПК-18 количество Ассоциированных членов изменилось с</w:t>
      </w:r>
      <w:r w:rsidR="00AB1D8D" w:rsidRPr="00201279">
        <w:rPr>
          <w:lang w:val="ru-RU" w:eastAsia="zh-CN"/>
        </w:rPr>
        <w:t>о</w:t>
      </w:r>
      <w:r w:rsidRPr="00201279">
        <w:rPr>
          <w:lang w:val="ru-RU" w:eastAsia="zh-CN"/>
        </w:rPr>
        <w:t xml:space="preserve"> 152</w:t>
      </w:r>
      <w:r w:rsidR="00D8016B" w:rsidRPr="00201279">
        <w:rPr>
          <w:lang w:val="ru-RU" w:eastAsia="zh-CN"/>
        </w:rPr>
        <w:t xml:space="preserve"> до </w:t>
      </w:r>
      <w:r w:rsidRPr="00201279">
        <w:rPr>
          <w:lang w:val="ru-RU" w:eastAsia="zh-CN"/>
        </w:rPr>
        <w:t xml:space="preserve">194, </w:t>
      </w:r>
      <w:r w:rsidRPr="00201279">
        <w:rPr>
          <w:lang w:val="ru-RU"/>
        </w:rPr>
        <w:t xml:space="preserve">то есть увеличилось на </w:t>
      </w:r>
      <w:r w:rsidRPr="00201279">
        <w:rPr>
          <w:lang w:val="ru-RU" w:eastAsia="zh-CN"/>
        </w:rPr>
        <w:t>28% (см. Приложение 2).</w:t>
      </w:r>
    </w:p>
    <w:p w:rsidR="004F5795" w:rsidRPr="00201279" w:rsidRDefault="004F5795" w:rsidP="00BD6C2C">
      <w:pPr>
        <w:rPr>
          <w:lang w:val="ru-RU" w:eastAsia="zh-CN"/>
        </w:rPr>
      </w:pPr>
      <w:r w:rsidRPr="00201279">
        <w:rPr>
          <w:lang w:val="ru-RU" w:eastAsia="zh-CN"/>
        </w:rPr>
        <w:t>11</w:t>
      </w:r>
      <w:r w:rsidRPr="00201279">
        <w:rPr>
          <w:lang w:val="ru-RU" w:eastAsia="zh-CN"/>
        </w:rPr>
        <w:tab/>
        <w:t xml:space="preserve">За период между ПК-14 и ПК-18 количество Академических организаций </w:t>
      </w:r>
      <w:r w:rsidR="00BD6C2C" w:rsidRPr="00201279">
        <w:rPr>
          <w:lang w:val="ru-RU" w:eastAsia="zh-CN"/>
        </w:rPr>
        <w:t xml:space="preserve">изменилось </w:t>
      </w:r>
      <w:r w:rsidRPr="00201279">
        <w:rPr>
          <w:lang w:val="ru-RU" w:eastAsia="zh-CN"/>
        </w:rPr>
        <w:t>с 83</w:t>
      </w:r>
      <w:r w:rsidR="00D8016B" w:rsidRPr="00201279">
        <w:rPr>
          <w:lang w:val="ru-RU" w:eastAsia="zh-CN"/>
        </w:rPr>
        <w:t xml:space="preserve"> до </w:t>
      </w:r>
      <w:r w:rsidRPr="00201279">
        <w:rPr>
          <w:lang w:val="ru-RU" w:eastAsia="zh-CN"/>
        </w:rPr>
        <w:t>146, то есть увеличилось на 76% (см. Приложение 2).</w:t>
      </w:r>
    </w:p>
    <w:p w:rsidR="004F5795" w:rsidRPr="00201279" w:rsidRDefault="004F5795" w:rsidP="00D8016B">
      <w:pPr>
        <w:spacing w:before="600"/>
        <w:rPr>
          <w:lang w:val="ru-RU"/>
        </w:rPr>
      </w:pPr>
      <w:r w:rsidRPr="00201279">
        <w:rPr>
          <w:b/>
          <w:bCs/>
          <w:lang w:val="ru-RU" w:eastAsia="zh-CN"/>
        </w:rPr>
        <w:t>Приложения</w:t>
      </w:r>
      <w:r w:rsidRPr="00201279">
        <w:rPr>
          <w:lang w:val="ru-RU" w:eastAsia="zh-CN"/>
        </w:rPr>
        <w:t>: 2</w:t>
      </w:r>
      <w:r w:rsidRPr="00201279">
        <w:rPr>
          <w:lang w:val="ru-RU"/>
        </w:rPr>
        <w:br w:type="page"/>
      </w:r>
    </w:p>
    <w:p w:rsidR="004F5795" w:rsidRPr="00201279" w:rsidRDefault="004F5795" w:rsidP="007022AF">
      <w:pPr>
        <w:pStyle w:val="AnnexNo"/>
        <w:spacing w:after="360"/>
        <w:rPr>
          <w:lang w:val="ru-RU"/>
        </w:rPr>
      </w:pPr>
      <w:r w:rsidRPr="00201279">
        <w:rPr>
          <w:lang w:val="ru-RU"/>
        </w:rPr>
        <w:lastRenderedPageBreak/>
        <w:t>Приложение 1</w:t>
      </w: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1559"/>
        <w:gridCol w:w="1560"/>
        <w:gridCol w:w="1008"/>
      </w:tblGrid>
      <w:tr w:rsidR="004C3D0D" w:rsidRPr="00201279" w:rsidTr="00802E0A">
        <w:trPr>
          <w:trHeight w:val="788"/>
          <w:tblHeader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Государства-Члены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4C3D0D" w:rsidP="00FD557B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Кол</w:t>
            </w:r>
            <w:r w:rsidR="00FD557B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-</w:t>
            </w: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во единиц взносов,</w:t>
            </w:r>
            <w:r w:rsidR="00DA7985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ПК-14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650AFA" w:rsidP="007022AF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Изменения</w:t>
            </w:r>
            <w:r w:rsidR="00802E0A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между</w:t>
            </w:r>
            <w:r w:rsidR="00802E0A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br/>
            </w:r>
            <w:r w:rsidR="004C3D0D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ПК-14 и ПК-18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4C3D0D" w:rsidP="00FD557B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Кол</w:t>
            </w:r>
            <w:r w:rsidR="00FD557B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-</w:t>
            </w:r>
            <w:r w:rsidR="00DA7985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во единиц взносов, </w:t>
            </w: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ПК-18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Разница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Афганистан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Албания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3703B4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Алжир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0 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Андорра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Ангола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−</w:t>
            </w:r>
            <w:r w:rsidR="004C3D0D"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1/8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Антигуа и Барбуда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Аргентина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</w:t>
            </w:r>
            <w:r w:rsidR="007022AF"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Армения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Австралия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Австрия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Азербайджан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Багамские Острова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Бахрейн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Бангладеш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Барбадос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Беларусь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Бельгия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Белиз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Бенин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Бутан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482736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Боливия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Босния и Герцеговина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Ботсвана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Бразилия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3703B4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Бруней-Даруссалам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Болгария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Буркина-Фасо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Бурунди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Камбоджа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Камерун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Канада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3703B4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−</w:t>
            </w:r>
            <w:r w:rsidR="004C3D0D"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2</w:t>
            </w:r>
          </w:p>
        </w:tc>
      </w:tr>
      <w:tr w:rsidR="004C3D0D" w:rsidRPr="00201279" w:rsidTr="00802E0A">
        <w:trPr>
          <w:trHeight w:val="23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Кабо-Верде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Центральноафриканская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Чад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Чили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Китай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6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Колумбия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Коморские Острова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F11B9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Конго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Коста-Рика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lastRenderedPageBreak/>
              <w:t>Кот-д'Ивуар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 xml:space="preserve">1  3/4 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Хорватия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Куба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Кипр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Чешская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Демократическая Республика Конго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Дания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1 </w:t>
            </w:r>
            <w:r w:rsidR="003703B4"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1 </w:t>
            </w:r>
            <w:r w:rsidR="003703B4"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 </w:t>
            </w: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Джибути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Доминика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Доминиканская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Эквадор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Египет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Эль-Сальвадор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Экваториальная Гвинея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Эритрея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3703B4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Эстония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Эсватини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Сент-Китс и Невис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7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D0D" w:rsidRPr="00201279" w:rsidRDefault="004C3D0D" w:rsidP="003703B4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Фиджи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Финляндия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Франция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Габон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Гамбия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3703B4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Грузия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3703B4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Германия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Греция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Гренада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Гватемала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Сент-Китс и Невис</w:t>
            </w:r>
            <w:r w:rsidR="00482736" w:rsidRPr="00201279">
              <w:rPr>
                <w:rFonts w:asciiTheme="minorHAnsi" w:hAnsiTheme="minorHAnsi" w:cstheme="minorHAnsi"/>
                <w:b/>
                <w:bCs/>
                <w:lang w:val="ru-RU"/>
              </w:rPr>
              <w:t xml:space="preserve"> (Федерация)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Гвинея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3703B4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−</w:t>
            </w:r>
            <w:r w:rsidR="004C3D0D"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1/8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Гвинея-Бисау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Гайана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Гаити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Гондурас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Венгрия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Ис</w:t>
            </w:r>
            <w:r w:rsidR="009E76EC"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ландия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Индия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Индонезия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482736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Иран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Ирак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lastRenderedPageBreak/>
              <w:t>Ирландия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Израиль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Италия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Ямайка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Яп</w:t>
            </w:r>
            <w:r w:rsidR="009E76EC" w:rsidRPr="00201279">
              <w:rPr>
                <w:rFonts w:asciiTheme="minorHAnsi" w:hAnsiTheme="minorHAnsi" w:cstheme="minorHAnsi"/>
                <w:b/>
                <w:bCs/>
                <w:lang w:val="ru-RU"/>
              </w:rPr>
              <w:t>ония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Иордания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Казахстан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Кирибати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Корея (Республика)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Кувейт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2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Кыргызстан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6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Лаосская Нар</w:t>
            </w:r>
            <w:r w:rsidR="009E76EC" w:rsidRPr="00201279">
              <w:rPr>
                <w:rFonts w:asciiTheme="minorHAnsi" w:hAnsiTheme="minorHAnsi" w:cstheme="minorHAnsi"/>
                <w:b/>
                <w:bCs/>
                <w:lang w:val="ru-RU"/>
              </w:rPr>
              <w:t>одно-Демократическая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B47C0C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Латвия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Ливан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Лесото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Либерия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Ливийская Арабская Джамахирия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3D0D" w:rsidRPr="00201279" w:rsidRDefault="00B47C0C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Лихтенштейн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Литва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Люксембург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Мадагаскар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7022AF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Малави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Малайзия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Мальдивские Острова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Мальта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B47C0C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Маршалловы Острова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Мавритания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Маврикий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 xml:space="preserve">1/4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Мексика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Микронезия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Молдова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Монако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Монголия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Черногория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Марокко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Мозамбик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Мьянма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Намибия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Науру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482736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 xml:space="preserve">Непал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lastRenderedPageBreak/>
              <w:t>Нидерланды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Новая Зеландия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Никарагуа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Нигер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Нигерия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Норвегия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Оман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Пакистан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50761A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7022AF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Панам</w:t>
            </w:r>
            <w:r w:rsidR="009E76EC" w:rsidRPr="00201279">
              <w:rPr>
                <w:rFonts w:asciiTheme="minorHAnsi" w:hAnsiTheme="minorHAnsi" w:cstheme="minorHAnsi"/>
                <w:b/>
                <w:bCs/>
                <w:lang w:val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Папуа-Новая Гвинея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Парагвай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1/4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1/4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Перу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Филиппины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Польша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Португалия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</w:t>
            </w:r>
            <w:r w:rsidR="0050761A"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 xml:space="preserve"> </w:t>
            </w: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 xml:space="preserve"> 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−</w:t>
            </w:r>
            <w:r w:rsidR="004C3D0D" w:rsidRPr="00201279">
              <w:rPr>
                <w:rFonts w:asciiTheme="minorHAnsi" w:hAnsiTheme="minorHAnsi" w:cstheme="minorHAnsi"/>
                <w:b/>
                <w:bCs/>
                <w:color w:val="FF0000"/>
                <w:sz w:val="20"/>
                <w:lang w:val="ru-RU" w:eastAsia="zh-CN"/>
              </w:rPr>
              <w:t>1/2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Катар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Республика Северная Македония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3D0D" w:rsidRPr="00201279" w:rsidRDefault="004C3D0D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D0D" w:rsidRPr="00201279" w:rsidRDefault="0050761A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Румыния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Российская Федерация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Руанда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Сент-Люсия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19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Сент-Винсент и Гренадины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AF" w:rsidRPr="00201279" w:rsidRDefault="007022AF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2AF" w:rsidRPr="00201279" w:rsidRDefault="007022AF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AF" w:rsidRPr="00201279" w:rsidRDefault="007022AF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2AF" w:rsidRPr="00201279" w:rsidRDefault="0050761A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Самоа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50761A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Сан-Марино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Сан-Томе и Принсипи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Саудовская Аравия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Сенегал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Сербия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7022AF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Сейшельские Остро</w:t>
            </w:r>
            <w:r w:rsidR="009E76EC" w:rsidRPr="00201279">
              <w:rPr>
                <w:rFonts w:asciiTheme="minorHAnsi" w:hAnsiTheme="minorHAnsi" w:cstheme="minorHAnsi"/>
                <w:b/>
                <w:bCs/>
                <w:lang w:val="ru-RU"/>
              </w:rPr>
              <w:t>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Сьерра-Леоне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Сингапур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Словакия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Словения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Соломоновы Острова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Сомали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20127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Южно-Африканская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AF" w:rsidRPr="00201279" w:rsidRDefault="007022AF" w:rsidP="0020127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2AF" w:rsidRPr="00201279" w:rsidRDefault="007022AF" w:rsidP="0020127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AF" w:rsidRPr="00201279" w:rsidRDefault="007022AF" w:rsidP="0020127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AF" w:rsidRPr="00201279" w:rsidRDefault="007022AF" w:rsidP="0020127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Южный Судан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7022AF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Испания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Шри-Ланка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Судан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Суринам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Швеция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Швейцария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EF579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201279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lastRenderedPageBreak/>
              <w:t>Сирийская Арабская Республика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AF" w:rsidRPr="00201279" w:rsidRDefault="007022AF" w:rsidP="0020127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2AF" w:rsidRPr="00201279" w:rsidRDefault="007022AF" w:rsidP="0020127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AF" w:rsidRPr="00201279" w:rsidRDefault="007022AF" w:rsidP="0020127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AF" w:rsidRPr="00201279" w:rsidRDefault="007022AF" w:rsidP="00201279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Таджикистан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Танзания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Таиланд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  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  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Тимор-Лешти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Того</w:t>
            </w:r>
            <w:r w:rsidR="004C3D0D"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color w:val="00B050"/>
                <w:sz w:val="20"/>
                <w:lang w:val="ru-RU" w:eastAsia="zh-CN"/>
              </w:rPr>
              <w:t>3/16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7022AF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 xml:space="preserve">Тонга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Тринидад и Тобаго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Тунис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Турция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Туркменистан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Тувалу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Уганда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Украина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Объединенные Арабские Эмираты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AF" w:rsidRPr="00201279" w:rsidRDefault="007022AF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22AF" w:rsidRPr="00201279" w:rsidRDefault="007022AF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2AF" w:rsidRPr="00201279" w:rsidRDefault="007022AF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2AF" w:rsidRPr="00201279" w:rsidRDefault="007022AF" w:rsidP="00EF579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Соединенное Королевство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EF579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7022AF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Соединенные Штаты Америки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EF579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Уругвай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Узбекистан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Вануату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1/16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Ватикан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Венесуэла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Вьетнам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Йемен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9E76EC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Замбия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7022AF" w:rsidRPr="00201279" w:rsidTr="00802E0A">
        <w:trPr>
          <w:trHeight w:val="300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22AF" w:rsidRPr="00201279" w:rsidRDefault="007022AF" w:rsidP="007022AF">
            <w:pPr>
              <w:pStyle w:val="Tabletext"/>
              <w:rPr>
                <w:rFonts w:asciiTheme="minorHAnsi" w:hAnsiTheme="minorHAnsi" w:cstheme="minorHAnsi"/>
                <w:b/>
                <w:bCs/>
                <w:lang w:val="ru-RU"/>
              </w:rPr>
            </w:pPr>
            <w:r w:rsidRPr="00201279">
              <w:rPr>
                <w:rFonts w:asciiTheme="minorHAnsi" w:hAnsiTheme="minorHAnsi" w:cstheme="minorHAnsi"/>
                <w:b/>
                <w:bCs/>
                <w:lang w:val="ru-RU"/>
              </w:rPr>
              <w:t>Зимбабве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1/2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2AF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sz w:val="20"/>
                <w:lang w:val="ru-RU" w:eastAsia="zh-CN"/>
              </w:rPr>
              <w:t>0</w:t>
            </w:r>
          </w:p>
        </w:tc>
      </w:tr>
      <w:tr w:rsidR="004C3D0D" w:rsidRPr="00201279" w:rsidTr="00802E0A">
        <w:trPr>
          <w:trHeight w:val="375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D0D" w:rsidRPr="00201279" w:rsidRDefault="007022AF" w:rsidP="007022AF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334  1/4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10</w:t>
            </w:r>
            <w:r w:rsidR="007022AF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1/4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343</w:t>
            </w:r>
            <w:r w:rsidR="007022AF"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</w:t>
            </w: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 xml:space="preserve"> 11/16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D0D" w:rsidRPr="00201279" w:rsidRDefault="004C3D0D" w:rsidP="007022AF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</w:pPr>
            <w:r w:rsidRPr="00201279">
              <w:rPr>
                <w:rFonts w:asciiTheme="minorHAnsi" w:hAnsiTheme="minorHAnsi" w:cstheme="minorHAnsi"/>
                <w:b/>
                <w:bCs/>
                <w:sz w:val="20"/>
                <w:lang w:val="ru-RU" w:eastAsia="zh-CN"/>
              </w:rPr>
              <w:t>9  7/16</w:t>
            </w:r>
          </w:p>
        </w:tc>
      </w:tr>
    </w:tbl>
    <w:p w:rsidR="004F5795" w:rsidRPr="00201279" w:rsidRDefault="004F5795" w:rsidP="004F57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201279">
        <w:rPr>
          <w:lang w:val="ru-RU"/>
        </w:rPr>
        <w:br w:type="page"/>
      </w:r>
    </w:p>
    <w:p w:rsidR="004F5795" w:rsidRPr="00201279" w:rsidRDefault="004F5795" w:rsidP="004F5795">
      <w:pPr>
        <w:pStyle w:val="AnnexNo"/>
        <w:spacing w:after="360"/>
        <w:rPr>
          <w:lang w:val="ru-RU"/>
        </w:rPr>
      </w:pPr>
      <w:r w:rsidRPr="00201279">
        <w:rPr>
          <w:lang w:val="ru-RU"/>
        </w:rPr>
        <w:lastRenderedPageBreak/>
        <w:t>Приложение 2</w:t>
      </w:r>
    </w:p>
    <w:tbl>
      <w:tblPr>
        <w:tblW w:w="9440" w:type="dxa"/>
        <w:jc w:val="center"/>
        <w:tblLook w:val="04A0" w:firstRow="1" w:lastRow="0" w:firstColumn="1" w:lastColumn="0" w:noHBand="0" w:noVBand="1"/>
      </w:tblPr>
      <w:tblGrid>
        <w:gridCol w:w="4418"/>
        <w:gridCol w:w="1271"/>
        <w:gridCol w:w="1271"/>
        <w:gridCol w:w="1240"/>
        <w:gridCol w:w="1240"/>
      </w:tblGrid>
      <w:tr w:rsidR="004F5795" w:rsidRPr="00201279" w:rsidTr="004C3D0D">
        <w:trPr>
          <w:trHeight w:val="1065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Члены Секторов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 единиц взносов,</w:t>
            </w:r>
            <w:r w:rsidRPr="00201279">
              <w:rPr>
                <w:lang w:val="ru-RU" w:eastAsia="zh-CN"/>
              </w:rPr>
              <w:br/>
              <w:t>ПК-14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 единиц взносов,</w:t>
            </w:r>
            <w:r w:rsidRPr="00201279">
              <w:rPr>
                <w:lang w:val="ru-RU" w:eastAsia="zh-CN"/>
              </w:rPr>
              <w:br/>
              <w:t>ПК-18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Разница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Разница в 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Члены Сектора МСЭ-R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100  1/2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−3%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Члены Сектора МСЭ-T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105  1/5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98 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−6%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Члены Сектора МСЭ-D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D6450E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 xml:space="preserve">25  </w:t>
            </w:r>
            <w:r w:rsidR="00D6450E" w:rsidRPr="00201279">
              <w:rPr>
                <w:lang w:val="ru-RU" w:eastAsia="zh-CN"/>
              </w:rPr>
              <w:t>2/3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22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−3 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−13%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D6450E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23</w:t>
            </w:r>
            <w:r w:rsidR="00D6450E" w:rsidRPr="00201279">
              <w:rPr>
                <w:b/>
                <w:bCs/>
                <w:lang w:val="ru-RU" w:eastAsia="zh-CN"/>
              </w:rPr>
              <w:t>1</w:t>
            </w:r>
            <w:r w:rsidRPr="00201279">
              <w:rPr>
                <w:b/>
                <w:bCs/>
                <w:lang w:val="ru-RU" w:eastAsia="zh-CN"/>
              </w:rPr>
              <w:t xml:space="preserve">  1/2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D6450E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2</w:t>
            </w:r>
            <w:r w:rsidR="00D6450E" w:rsidRPr="00201279">
              <w:rPr>
                <w:b/>
                <w:bCs/>
                <w:lang w:val="ru-RU" w:eastAsia="zh-CN"/>
              </w:rPr>
              <w:t>18</w:t>
            </w:r>
            <w:r w:rsidRPr="00201279">
              <w:rPr>
                <w:b/>
                <w:bCs/>
                <w:lang w:val="ru-RU" w:eastAsia="zh-CN"/>
              </w:rPr>
              <w:t xml:space="preserve">  1/2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−13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4F5795" w:rsidP="00D6450E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−</w:t>
            </w:r>
            <w:r w:rsidR="00D6450E" w:rsidRPr="00201279">
              <w:rPr>
                <w:b/>
                <w:bCs/>
                <w:lang w:val="ru-RU" w:eastAsia="zh-CN"/>
              </w:rPr>
              <w:t>6</w:t>
            </w:r>
            <w:r w:rsidRPr="00201279">
              <w:rPr>
                <w:b/>
                <w:bCs/>
                <w:lang w:val="ru-RU" w:eastAsia="zh-CN"/>
              </w:rPr>
              <w:t>%</w:t>
            </w:r>
          </w:p>
        </w:tc>
      </w:tr>
      <w:tr w:rsidR="004F5795" w:rsidRPr="00201279" w:rsidTr="004D2878">
        <w:trPr>
          <w:trHeight w:val="435"/>
          <w:jc w:val="center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</w:tr>
      <w:tr w:rsidR="004F5795" w:rsidRPr="00201279" w:rsidTr="00D6450E">
        <w:trPr>
          <w:trHeight w:val="524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Ассоциированные члены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Количество,</w:t>
            </w:r>
            <w:r w:rsidRPr="00201279">
              <w:rPr>
                <w:lang w:val="ru-RU" w:eastAsia="zh-CN"/>
              </w:rPr>
              <w:br/>
              <w:t>ПК-14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Количество,</w:t>
            </w:r>
            <w:r w:rsidRPr="00201279">
              <w:rPr>
                <w:lang w:val="ru-RU" w:eastAsia="zh-CN"/>
              </w:rPr>
              <w:br/>
              <w:t>ПК-18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Разница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Разница в 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Ассоциированные члены МСЭ-R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40%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Ассоциированные члены МСЭ-T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129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161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25%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Ассоциированные члены МСЭ-D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50%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 xml:space="preserve">Всего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152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D6450E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28%</w:t>
            </w:r>
          </w:p>
        </w:tc>
      </w:tr>
      <w:tr w:rsidR="004F5795" w:rsidRPr="00201279" w:rsidTr="004D2878">
        <w:trPr>
          <w:trHeight w:val="435"/>
          <w:jc w:val="center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5795" w:rsidRPr="00201279" w:rsidRDefault="004F5795" w:rsidP="004D2878">
            <w:pPr>
              <w:pStyle w:val="Tabletext"/>
              <w:jc w:val="center"/>
              <w:rPr>
                <w:lang w:val="ru-RU" w:eastAsia="zh-CN"/>
              </w:rPr>
            </w:pPr>
          </w:p>
        </w:tc>
      </w:tr>
      <w:tr w:rsidR="004F5795" w:rsidRPr="00201279" w:rsidTr="004C3D0D">
        <w:trPr>
          <w:trHeight w:val="630"/>
          <w:jc w:val="center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Академические организации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Количество,</w:t>
            </w:r>
            <w:r w:rsidRPr="00201279">
              <w:rPr>
                <w:lang w:val="ru-RU" w:eastAsia="zh-CN"/>
              </w:rPr>
              <w:br/>
              <w:t>ПК-14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F5795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Количество,</w:t>
            </w:r>
            <w:r w:rsidRPr="00201279">
              <w:rPr>
                <w:lang w:val="ru-RU" w:eastAsia="zh-CN"/>
              </w:rPr>
              <w:br/>
              <w:t>ПК-1</w:t>
            </w:r>
            <w:r w:rsidR="00D6450E" w:rsidRPr="00201279">
              <w:rPr>
                <w:lang w:val="ru-RU" w:eastAsia="zh-CN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Разница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795" w:rsidRPr="00201279" w:rsidRDefault="004F5795" w:rsidP="004C3D0D">
            <w:pPr>
              <w:pStyle w:val="Tablehead"/>
              <w:rPr>
                <w:lang w:val="ru-RU" w:eastAsia="zh-CN"/>
              </w:rPr>
            </w:pPr>
            <w:r w:rsidRPr="00201279">
              <w:rPr>
                <w:lang w:val="ru-RU" w:eastAsia="zh-CN"/>
              </w:rPr>
              <w:t>Разница в %</w:t>
            </w:r>
          </w:p>
        </w:tc>
      </w:tr>
      <w:tr w:rsidR="004F5795" w:rsidRPr="00201279" w:rsidTr="004C3D0D">
        <w:trPr>
          <w:trHeight w:val="402"/>
          <w:jc w:val="center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795" w:rsidRPr="00201279" w:rsidRDefault="004F5795" w:rsidP="004C3D0D">
            <w:pPr>
              <w:pStyle w:val="Tabletext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Всего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146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795" w:rsidRPr="00201279" w:rsidRDefault="004F5795" w:rsidP="004C3D0D">
            <w:pPr>
              <w:pStyle w:val="Tabletext"/>
              <w:jc w:val="center"/>
              <w:rPr>
                <w:b/>
                <w:bCs/>
                <w:lang w:val="ru-RU" w:eastAsia="zh-CN"/>
              </w:rPr>
            </w:pPr>
            <w:r w:rsidRPr="00201279">
              <w:rPr>
                <w:b/>
                <w:bCs/>
                <w:lang w:val="ru-RU" w:eastAsia="zh-CN"/>
              </w:rPr>
              <w:t>76%</w:t>
            </w:r>
          </w:p>
        </w:tc>
      </w:tr>
    </w:tbl>
    <w:p w:rsidR="002D2F57" w:rsidRPr="00201279" w:rsidRDefault="004F5795" w:rsidP="004F5795">
      <w:pPr>
        <w:spacing w:before="480"/>
        <w:jc w:val="center"/>
        <w:rPr>
          <w:lang w:val="ru-RU"/>
        </w:rPr>
      </w:pPr>
      <w:r w:rsidRPr="00201279">
        <w:rPr>
          <w:lang w:val="ru-RU"/>
        </w:rPr>
        <w:t>______________</w:t>
      </w:r>
    </w:p>
    <w:sectPr w:rsidR="002D2F57" w:rsidRPr="00201279" w:rsidSect="00CF629C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36" w:rsidRDefault="00482736">
      <w:r>
        <w:separator/>
      </w:r>
    </w:p>
  </w:endnote>
  <w:endnote w:type="continuationSeparator" w:id="0">
    <w:p w:rsidR="00482736" w:rsidRDefault="0048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36" w:rsidRPr="005E6C1C" w:rsidRDefault="00482736" w:rsidP="004F5795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5E6C1C">
      <w:rPr>
        <w:color w:val="D9D9D9" w:themeColor="background1" w:themeShade="D9"/>
      </w:rPr>
      <w:fldChar w:fldCharType="begin"/>
    </w:r>
    <w:r w:rsidRPr="005E6C1C">
      <w:rPr>
        <w:color w:val="D9D9D9" w:themeColor="background1" w:themeShade="D9"/>
      </w:rPr>
      <w:instrText xml:space="preserve"> FILENAME \p  \* MERGEFORMAT </w:instrText>
    </w:r>
    <w:r w:rsidRPr="005E6C1C">
      <w:rPr>
        <w:color w:val="D9D9D9" w:themeColor="background1" w:themeShade="D9"/>
      </w:rPr>
      <w:fldChar w:fldCharType="separate"/>
    </w:r>
    <w:r w:rsidR="00201279" w:rsidRPr="005E6C1C">
      <w:rPr>
        <w:color w:val="D9D9D9" w:themeColor="background1" w:themeShade="D9"/>
      </w:rPr>
      <w:t>P:\RUS\SG\CONSEIL\C19\000\043R.docx</w:t>
    </w:r>
    <w:r w:rsidRPr="005E6C1C">
      <w:rPr>
        <w:color w:val="D9D9D9" w:themeColor="background1" w:themeShade="D9"/>
        <w:lang w:val="en-US"/>
      </w:rPr>
      <w:fldChar w:fldCharType="end"/>
    </w:r>
    <w:r w:rsidRPr="005E6C1C">
      <w:rPr>
        <w:color w:val="D9D9D9" w:themeColor="background1" w:themeShade="D9"/>
      </w:rPr>
      <w:t xml:space="preserve"> (450265)</w:t>
    </w:r>
    <w:r w:rsidRPr="005E6C1C">
      <w:rPr>
        <w:color w:val="D9D9D9" w:themeColor="background1" w:themeShade="D9"/>
      </w:rPr>
      <w:tab/>
    </w:r>
    <w:r w:rsidRPr="005E6C1C">
      <w:rPr>
        <w:color w:val="D9D9D9" w:themeColor="background1" w:themeShade="D9"/>
      </w:rPr>
      <w:fldChar w:fldCharType="begin"/>
    </w:r>
    <w:r w:rsidRPr="005E6C1C">
      <w:rPr>
        <w:color w:val="D9D9D9" w:themeColor="background1" w:themeShade="D9"/>
      </w:rPr>
      <w:instrText xml:space="preserve"> SAVEDATE \@ DD.MM.YY </w:instrText>
    </w:r>
    <w:r w:rsidRPr="005E6C1C">
      <w:rPr>
        <w:color w:val="D9D9D9" w:themeColor="background1" w:themeShade="D9"/>
      </w:rPr>
      <w:fldChar w:fldCharType="separate"/>
    </w:r>
    <w:r w:rsidR="005E6C1C" w:rsidRPr="005E6C1C">
      <w:rPr>
        <w:color w:val="D9D9D9" w:themeColor="background1" w:themeShade="D9"/>
      </w:rPr>
      <w:t>06.05.19</w:t>
    </w:r>
    <w:r w:rsidRPr="005E6C1C">
      <w:rPr>
        <w:color w:val="D9D9D9" w:themeColor="background1" w:themeShade="D9"/>
      </w:rPr>
      <w:fldChar w:fldCharType="end"/>
    </w:r>
    <w:r w:rsidRPr="005E6C1C">
      <w:rPr>
        <w:color w:val="D9D9D9" w:themeColor="background1" w:themeShade="D9"/>
      </w:rPr>
      <w:tab/>
    </w:r>
    <w:r w:rsidRPr="005E6C1C">
      <w:rPr>
        <w:color w:val="D9D9D9" w:themeColor="background1" w:themeShade="D9"/>
      </w:rPr>
      <w:fldChar w:fldCharType="begin"/>
    </w:r>
    <w:r w:rsidRPr="005E6C1C">
      <w:rPr>
        <w:color w:val="D9D9D9" w:themeColor="background1" w:themeShade="D9"/>
      </w:rPr>
      <w:instrText xml:space="preserve"> PRINTDATE \@ DD.MM.YY </w:instrText>
    </w:r>
    <w:r w:rsidRPr="005E6C1C">
      <w:rPr>
        <w:color w:val="D9D9D9" w:themeColor="background1" w:themeShade="D9"/>
      </w:rPr>
      <w:fldChar w:fldCharType="separate"/>
    </w:r>
    <w:r w:rsidRPr="005E6C1C">
      <w:rPr>
        <w:color w:val="D9D9D9" w:themeColor="background1" w:themeShade="D9"/>
      </w:rPr>
      <w:t>02.05.19</w:t>
    </w:r>
    <w:r w:rsidRPr="005E6C1C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36" w:rsidRDefault="00482736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482736" w:rsidRPr="005E6C1C" w:rsidRDefault="00482736" w:rsidP="004F5795">
    <w:pPr>
      <w:pStyle w:val="Footer"/>
      <w:tabs>
        <w:tab w:val="clear" w:pos="5954"/>
        <w:tab w:val="left" w:pos="6804"/>
      </w:tabs>
      <w:rPr>
        <w:color w:val="D9D9D9" w:themeColor="background1" w:themeShade="D9"/>
        <w:sz w:val="18"/>
        <w:szCs w:val="18"/>
      </w:rPr>
    </w:pPr>
    <w:r w:rsidRPr="005E6C1C">
      <w:rPr>
        <w:color w:val="D9D9D9" w:themeColor="background1" w:themeShade="D9"/>
      </w:rPr>
      <w:fldChar w:fldCharType="begin"/>
    </w:r>
    <w:r w:rsidRPr="005E6C1C">
      <w:rPr>
        <w:color w:val="D9D9D9" w:themeColor="background1" w:themeShade="D9"/>
      </w:rPr>
      <w:instrText xml:space="preserve"> FILENAME \p  \* MERGEFORMAT </w:instrText>
    </w:r>
    <w:r w:rsidRPr="005E6C1C">
      <w:rPr>
        <w:color w:val="D9D9D9" w:themeColor="background1" w:themeShade="D9"/>
      </w:rPr>
      <w:fldChar w:fldCharType="separate"/>
    </w:r>
    <w:r w:rsidR="00201279" w:rsidRPr="005E6C1C">
      <w:rPr>
        <w:color w:val="D9D9D9" w:themeColor="background1" w:themeShade="D9"/>
      </w:rPr>
      <w:t>P:\RUS\SG\CONSEIL\C19\000\043R.docx</w:t>
    </w:r>
    <w:r w:rsidRPr="005E6C1C">
      <w:rPr>
        <w:color w:val="D9D9D9" w:themeColor="background1" w:themeShade="D9"/>
        <w:lang w:val="en-US"/>
      </w:rPr>
      <w:fldChar w:fldCharType="end"/>
    </w:r>
    <w:r w:rsidRPr="005E6C1C">
      <w:rPr>
        <w:color w:val="D9D9D9" w:themeColor="background1" w:themeShade="D9"/>
      </w:rPr>
      <w:t xml:space="preserve"> (450265)</w:t>
    </w:r>
    <w:r w:rsidRPr="005E6C1C">
      <w:rPr>
        <w:color w:val="D9D9D9" w:themeColor="background1" w:themeShade="D9"/>
      </w:rPr>
      <w:tab/>
    </w:r>
    <w:r w:rsidRPr="005E6C1C">
      <w:rPr>
        <w:color w:val="D9D9D9" w:themeColor="background1" w:themeShade="D9"/>
      </w:rPr>
      <w:fldChar w:fldCharType="begin"/>
    </w:r>
    <w:r w:rsidRPr="005E6C1C">
      <w:rPr>
        <w:color w:val="D9D9D9" w:themeColor="background1" w:themeShade="D9"/>
      </w:rPr>
      <w:instrText xml:space="preserve"> SAVEDATE \@ DD.MM.YY </w:instrText>
    </w:r>
    <w:r w:rsidRPr="005E6C1C">
      <w:rPr>
        <w:color w:val="D9D9D9" w:themeColor="background1" w:themeShade="D9"/>
      </w:rPr>
      <w:fldChar w:fldCharType="separate"/>
    </w:r>
    <w:r w:rsidR="005E6C1C" w:rsidRPr="005E6C1C">
      <w:rPr>
        <w:color w:val="D9D9D9" w:themeColor="background1" w:themeShade="D9"/>
      </w:rPr>
      <w:t>06.05.19</w:t>
    </w:r>
    <w:r w:rsidRPr="005E6C1C">
      <w:rPr>
        <w:color w:val="D9D9D9" w:themeColor="background1" w:themeShade="D9"/>
      </w:rPr>
      <w:fldChar w:fldCharType="end"/>
    </w:r>
    <w:r w:rsidRPr="005E6C1C">
      <w:rPr>
        <w:color w:val="D9D9D9" w:themeColor="background1" w:themeShade="D9"/>
      </w:rPr>
      <w:tab/>
    </w:r>
    <w:r w:rsidRPr="005E6C1C">
      <w:rPr>
        <w:color w:val="D9D9D9" w:themeColor="background1" w:themeShade="D9"/>
      </w:rPr>
      <w:fldChar w:fldCharType="begin"/>
    </w:r>
    <w:r w:rsidRPr="005E6C1C">
      <w:rPr>
        <w:color w:val="D9D9D9" w:themeColor="background1" w:themeShade="D9"/>
      </w:rPr>
      <w:instrText xml:space="preserve"> PRINTDATE \@ DD.MM.YY </w:instrText>
    </w:r>
    <w:r w:rsidRPr="005E6C1C">
      <w:rPr>
        <w:color w:val="D9D9D9" w:themeColor="background1" w:themeShade="D9"/>
      </w:rPr>
      <w:fldChar w:fldCharType="separate"/>
    </w:r>
    <w:r w:rsidRPr="005E6C1C">
      <w:rPr>
        <w:color w:val="D9D9D9" w:themeColor="background1" w:themeShade="D9"/>
      </w:rPr>
      <w:t>02.05.19</w:t>
    </w:r>
    <w:r w:rsidRPr="005E6C1C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36" w:rsidRDefault="00482736">
      <w:r>
        <w:t>____________________</w:t>
      </w:r>
    </w:p>
  </w:footnote>
  <w:footnote w:type="continuationSeparator" w:id="0">
    <w:p w:rsidR="00482736" w:rsidRDefault="00482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36" w:rsidRDefault="00482736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E6C1C">
      <w:rPr>
        <w:noProof/>
      </w:rPr>
      <w:t>2</w:t>
    </w:r>
    <w:r>
      <w:rPr>
        <w:noProof/>
      </w:rPr>
      <w:fldChar w:fldCharType="end"/>
    </w:r>
  </w:p>
  <w:p w:rsidR="00482736" w:rsidRDefault="00482736" w:rsidP="005B3DEC">
    <w:pPr>
      <w:pStyle w:val="Header"/>
      <w:spacing w:after="480"/>
    </w:pPr>
    <w:r>
      <w:t>C19/</w:t>
    </w:r>
    <w:r>
      <w:rPr>
        <w:lang w:val="ru-RU"/>
      </w:rPr>
      <w:t>43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12"/>
    <w:rsid w:val="0002183E"/>
    <w:rsid w:val="000569B4"/>
    <w:rsid w:val="00080E82"/>
    <w:rsid w:val="0008406E"/>
    <w:rsid w:val="000B443C"/>
    <w:rsid w:val="000E568E"/>
    <w:rsid w:val="0010633D"/>
    <w:rsid w:val="00143FB9"/>
    <w:rsid w:val="0014734F"/>
    <w:rsid w:val="0015710D"/>
    <w:rsid w:val="00163A32"/>
    <w:rsid w:val="00192B41"/>
    <w:rsid w:val="001B7B09"/>
    <w:rsid w:val="001C5F97"/>
    <w:rsid w:val="001E6719"/>
    <w:rsid w:val="00201279"/>
    <w:rsid w:val="002028BA"/>
    <w:rsid w:val="00225368"/>
    <w:rsid w:val="00227FF0"/>
    <w:rsid w:val="00235081"/>
    <w:rsid w:val="00291EB6"/>
    <w:rsid w:val="002D2F57"/>
    <w:rsid w:val="002D48C5"/>
    <w:rsid w:val="00335361"/>
    <w:rsid w:val="003703B4"/>
    <w:rsid w:val="003F099E"/>
    <w:rsid w:val="003F235E"/>
    <w:rsid w:val="004023E0"/>
    <w:rsid w:val="00403DD8"/>
    <w:rsid w:val="0045686C"/>
    <w:rsid w:val="00482736"/>
    <w:rsid w:val="004918C4"/>
    <w:rsid w:val="00497703"/>
    <w:rsid w:val="004A0374"/>
    <w:rsid w:val="004A45B5"/>
    <w:rsid w:val="004C3D0D"/>
    <w:rsid w:val="004D0129"/>
    <w:rsid w:val="004D2878"/>
    <w:rsid w:val="004F5795"/>
    <w:rsid w:val="0050761A"/>
    <w:rsid w:val="00547F8F"/>
    <w:rsid w:val="005710D0"/>
    <w:rsid w:val="005A64D5"/>
    <w:rsid w:val="005B3DEC"/>
    <w:rsid w:val="005E6C1C"/>
    <w:rsid w:val="00601994"/>
    <w:rsid w:val="006122FD"/>
    <w:rsid w:val="00650AFA"/>
    <w:rsid w:val="00663EE1"/>
    <w:rsid w:val="006E2D42"/>
    <w:rsid w:val="007022AF"/>
    <w:rsid w:val="00703676"/>
    <w:rsid w:val="00707304"/>
    <w:rsid w:val="00732269"/>
    <w:rsid w:val="00785ABD"/>
    <w:rsid w:val="00790911"/>
    <w:rsid w:val="007A2DD4"/>
    <w:rsid w:val="007B3C45"/>
    <w:rsid w:val="007D38B5"/>
    <w:rsid w:val="007E7EA0"/>
    <w:rsid w:val="007F11B9"/>
    <w:rsid w:val="00802E0A"/>
    <w:rsid w:val="00807255"/>
    <w:rsid w:val="0081023E"/>
    <w:rsid w:val="008173AA"/>
    <w:rsid w:val="00840A14"/>
    <w:rsid w:val="008846DD"/>
    <w:rsid w:val="008B2BBE"/>
    <w:rsid w:val="008B62B4"/>
    <w:rsid w:val="008D2D7B"/>
    <w:rsid w:val="008E0737"/>
    <w:rsid w:val="008F7C2C"/>
    <w:rsid w:val="00940E96"/>
    <w:rsid w:val="00943CE7"/>
    <w:rsid w:val="009B0BAE"/>
    <w:rsid w:val="009B6773"/>
    <w:rsid w:val="009C1C89"/>
    <w:rsid w:val="009E76EC"/>
    <w:rsid w:val="009F3448"/>
    <w:rsid w:val="00A01CF9"/>
    <w:rsid w:val="00A4367C"/>
    <w:rsid w:val="00A71773"/>
    <w:rsid w:val="00AB1D8D"/>
    <w:rsid w:val="00AE2C85"/>
    <w:rsid w:val="00AF2205"/>
    <w:rsid w:val="00B12A37"/>
    <w:rsid w:val="00B47C0C"/>
    <w:rsid w:val="00B63EF2"/>
    <w:rsid w:val="00B861CF"/>
    <w:rsid w:val="00BA7D89"/>
    <w:rsid w:val="00BC0D39"/>
    <w:rsid w:val="00BC7BC0"/>
    <w:rsid w:val="00BD57B7"/>
    <w:rsid w:val="00BD6C2C"/>
    <w:rsid w:val="00BE63E2"/>
    <w:rsid w:val="00CD2009"/>
    <w:rsid w:val="00CF629C"/>
    <w:rsid w:val="00D6450E"/>
    <w:rsid w:val="00D8016B"/>
    <w:rsid w:val="00D830C8"/>
    <w:rsid w:val="00D92EEA"/>
    <w:rsid w:val="00DA3C0D"/>
    <w:rsid w:val="00DA5D4E"/>
    <w:rsid w:val="00DA7985"/>
    <w:rsid w:val="00E0181E"/>
    <w:rsid w:val="00E176BA"/>
    <w:rsid w:val="00E423EC"/>
    <w:rsid w:val="00E55121"/>
    <w:rsid w:val="00E713B4"/>
    <w:rsid w:val="00E85A5F"/>
    <w:rsid w:val="00EB4FCB"/>
    <w:rsid w:val="00EC6BC5"/>
    <w:rsid w:val="00EF579F"/>
    <w:rsid w:val="00F17312"/>
    <w:rsid w:val="00F35898"/>
    <w:rsid w:val="00F5225B"/>
    <w:rsid w:val="00F66D72"/>
    <w:rsid w:val="00FB2B8D"/>
    <w:rsid w:val="00FD557B"/>
    <w:rsid w:val="00FE5701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E43A7BDC-4A60-4C3F-93C8-EC4B9C4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rsid w:val="004F5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7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2019/Documents/basic-texts/DEC-005-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2019/Documents/basic-texts/Convention-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stitution-R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A7B3-5F46-4A51-8B0E-BE17486B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PR_C19.dotx</Template>
  <TotalTime>1</TotalTime>
  <Pages>9</Pages>
  <Words>1439</Words>
  <Characters>7311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Choice of class of contribution for defraying the Union's expenses</dc:title>
  <dc:subject>Council 2019</dc:subject>
  <dc:creator>Antipina, Nadezda</dc:creator>
  <cp:keywords>C2019, C19</cp:keywords>
  <dc:description/>
  <cp:lastModifiedBy>Brouard, Ricarda</cp:lastModifiedBy>
  <cp:revision>2</cp:revision>
  <cp:lastPrinted>2019-05-02T14:38:00Z</cp:lastPrinted>
  <dcterms:created xsi:type="dcterms:W3CDTF">2019-05-06T16:10:00Z</dcterms:created>
  <dcterms:modified xsi:type="dcterms:W3CDTF">2019-05-06T16:10:00Z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