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5C2B1B">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5C2B1B">
              <w:rPr>
                <w:b/>
              </w:rPr>
              <w:t>1</w:t>
            </w:r>
            <w:r w:rsidR="00B40A53">
              <w:rPr>
                <w:b/>
              </w:rPr>
              <w:t>.</w:t>
            </w:r>
            <w:r w:rsidR="005C2B1B">
              <w:rPr>
                <w:b/>
                <w:lang w:eastAsia="zh-CN"/>
              </w:rPr>
              <w:t>2</w:t>
            </w:r>
          </w:p>
        </w:tc>
        <w:tc>
          <w:tcPr>
            <w:tcW w:w="3120" w:type="dxa"/>
          </w:tcPr>
          <w:p w:rsidR="00700D1F" w:rsidRPr="00700D1F" w:rsidRDefault="00700D1F" w:rsidP="005C2B1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5C2B1B">
              <w:rPr>
                <w:b/>
                <w:bCs/>
                <w:szCs w:val="24"/>
                <w:lang w:eastAsia="zh-CN"/>
              </w:rPr>
              <w:t>53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5C2B1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5C2B1B">
              <w:rPr>
                <w:rFonts w:asciiTheme="minorHAnsi" w:hAnsiTheme="minorHAnsi" w:cstheme="minorHAnsi"/>
                <w:b/>
                <w:bCs/>
                <w:szCs w:val="24"/>
                <w:lang w:eastAsia="zh-CN"/>
              </w:rPr>
              <w:t>4</w:t>
            </w:r>
            <w:r w:rsidRPr="00FC5386">
              <w:rPr>
                <w:rFonts w:hint="eastAsia"/>
                <w:b/>
                <w:bCs/>
                <w:szCs w:val="24"/>
                <w:lang w:eastAsia="zh-CN"/>
              </w:rPr>
              <w:t>月</w:t>
            </w:r>
            <w:r w:rsidR="005C2B1B">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5C2B1B" w:rsidP="00001B77">
            <w:pPr>
              <w:pStyle w:val="Title1"/>
              <w:rPr>
                <w:bCs/>
                <w:lang w:eastAsia="zh-CN"/>
              </w:rPr>
            </w:pPr>
            <w:r>
              <w:rPr>
                <w:rFonts w:hint="eastAsia"/>
                <w:lang w:eastAsia="zh-CN"/>
              </w:rPr>
              <w:t>详细介绍国际电联在</w:t>
            </w:r>
            <w:r w:rsidRPr="00C645B5">
              <w:rPr>
                <w:lang w:eastAsia="zh-CN"/>
              </w:rPr>
              <w:t>WSIS</w:t>
            </w:r>
            <w:r>
              <w:rPr>
                <w:rFonts w:hint="eastAsia"/>
                <w:lang w:eastAsia="zh-CN"/>
              </w:rPr>
              <w:t>成果落实和</w:t>
            </w:r>
            <w:r w:rsidRPr="00C645B5">
              <w:rPr>
                <w:lang w:eastAsia="zh-CN"/>
              </w:rPr>
              <w:t>2030</w:t>
            </w:r>
            <w:r>
              <w:rPr>
                <w:rFonts w:hint="eastAsia"/>
                <w:lang w:eastAsia="zh-CN"/>
              </w:rPr>
              <w:t>年可持续发展议程背景下</w:t>
            </w:r>
            <w:r>
              <w:rPr>
                <w:lang w:eastAsia="zh-CN"/>
              </w:rPr>
              <w:br/>
            </w:r>
            <w:r>
              <w:rPr>
                <w:rFonts w:hint="eastAsia"/>
                <w:lang w:eastAsia="zh-CN"/>
              </w:rPr>
              <w:t>开展的活动、行动和参与情况的综合报告</w:t>
            </w:r>
          </w:p>
        </w:tc>
      </w:tr>
    </w:tbl>
    <w:p w:rsidR="005C2B1B" w:rsidRPr="009D1E3B" w:rsidRDefault="005C2B1B" w:rsidP="005C2B1B">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C2B1B" w:rsidRPr="007D602C" w:rsidTr="007500B1">
        <w:trPr>
          <w:trHeight w:val="3372"/>
        </w:trPr>
        <w:tc>
          <w:tcPr>
            <w:tcW w:w="8080" w:type="dxa"/>
            <w:tcBorders>
              <w:top w:val="single" w:sz="12" w:space="0" w:color="auto"/>
              <w:left w:val="single" w:sz="12" w:space="0" w:color="auto"/>
              <w:bottom w:val="single" w:sz="12" w:space="0" w:color="auto"/>
              <w:right w:val="single" w:sz="12" w:space="0" w:color="auto"/>
            </w:tcBorders>
          </w:tcPr>
          <w:p w:rsidR="005C2B1B" w:rsidRPr="00141852" w:rsidRDefault="005C2B1B" w:rsidP="007500B1">
            <w:pPr>
              <w:pStyle w:val="Headingb"/>
              <w:overflowPunct w:val="0"/>
              <w:autoSpaceDE w:val="0"/>
              <w:autoSpaceDN w:val="0"/>
              <w:rPr>
                <w:i/>
                <w:iCs/>
                <w:lang w:val="fr-FR" w:eastAsia="zh-CN"/>
              </w:rPr>
            </w:pPr>
            <w:r w:rsidRPr="00141852">
              <w:rPr>
                <w:rFonts w:cs="Microsoft YaHei" w:hint="eastAsia"/>
                <w:iCs/>
                <w:lang w:val="fr-FR" w:eastAsia="zh-CN"/>
              </w:rPr>
              <w:t>概</w:t>
            </w:r>
            <w:r w:rsidRPr="00141852">
              <w:rPr>
                <w:rFonts w:cs="Microsoft YaHei" w:hint="eastAsia"/>
                <w:iCs/>
                <w:lang w:eastAsia="zh-CN"/>
              </w:rPr>
              <w:t>要</w:t>
            </w:r>
          </w:p>
          <w:p w:rsidR="005C2B1B" w:rsidRPr="00C709CF" w:rsidRDefault="005C2B1B" w:rsidP="007500B1">
            <w:pPr>
              <w:ind w:firstLineChars="200" w:firstLine="480"/>
              <w:rPr>
                <w:rFonts w:cs="Microsoft YaHei"/>
                <w:iCs/>
                <w:szCs w:val="24"/>
                <w:lang w:eastAsia="zh-CN"/>
              </w:rPr>
            </w:pPr>
            <w:r w:rsidRPr="00141852">
              <w:rPr>
                <w:rFonts w:cs="Microsoft YaHei" w:hint="eastAsia"/>
                <w:iCs/>
                <w:szCs w:val="24"/>
                <w:lang w:eastAsia="zh-CN"/>
              </w:rPr>
              <w:t>本报告</w:t>
            </w:r>
            <w:r>
              <w:rPr>
                <w:rFonts w:cs="Microsoft YaHei" w:hint="eastAsia"/>
                <w:iCs/>
                <w:szCs w:val="24"/>
                <w:lang w:eastAsia="zh-CN"/>
              </w:rPr>
              <w:t>介绍了国际电联</w:t>
            </w:r>
            <w:r w:rsidRPr="00C709CF">
              <w:rPr>
                <w:rFonts w:cs="Microsoft YaHei" w:hint="eastAsia"/>
                <w:iCs/>
                <w:szCs w:val="24"/>
                <w:lang w:eastAsia="zh-CN"/>
              </w:rPr>
              <w:t>在</w:t>
            </w:r>
            <w:r w:rsidRPr="00C709CF">
              <w:rPr>
                <w:rFonts w:cs="Microsoft YaHei" w:hint="eastAsia"/>
                <w:iCs/>
                <w:szCs w:val="24"/>
                <w:lang w:eastAsia="zh-CN"/>
              </w:rPr>
              <w:t>WSIS</w:t>
            </w:r>
            <w:r w:rsidRPr="00C709CF">
              <w:rPr>
                <w:rFonts w:cs="Microsoft YaHei" w:hint="eastAsia"/>
                <w:iCs/>
                <w:szCs w:val="24"/>
                <w:lang w:eastAsia="zh-CN"/>
              </w:rPr>
              <w:t>成果落实和</w:t>
            </w:r>
            <w:r w:rsidRPr="00C709CF">
              <w:rPr>
                <w:rFonts w:cs="Microsoft YaHei" w:hint="eastAsia"/>
                <w:iCs/>
                <w:szCs w:val="24"/>
                <w:lang w:eastAsia="zh-CN"/>
              </w:rPr>
              <w:t>2030</w:t>
            </w:r>
            <w:r w:rsidRPr="00C709CF">
              <w:rPr>
                <w:rFonts w:cs="Microsoft YaHei" w:hint="eastAsia"/>
                <w:iCs/>
                <w:szCs w:val="24"/>
                <w:lang w:eastAsia="zh-CN"/>
              </w:rPr>
              <w:t>年可持续发展议程背景下</w:t>
            </w:r>
            <w:r>
              <w:rPr>
                <w:rFonts w:cs="Microsoft YaHei" w:hint="eastAsia"/>
                <w:iCs/>
                <w:szCs w:val="24"/>
                <w:lang w:eastAsia="zh-CN"/>
              </w:rPr>
              <w:t>开展的活动、行动和参与情况</w:t>
            </w:r>
            <w:r w:rsidRPr="00C709CF">
              <w:rPr>
                <w:rFonts w:cs="Microsoft YaHei" w:hint="eastAsia"/>
                <w:iCs/>
                <w:szCs w:val="24"/>
                <w:lang w:eastAsia="zh-CN"/>
              </w:rPr>
              <w:t>的</w:t>
            </w:r>
            <w:r>
              <w:rPr>
                <w:rFonts w:cs="Microsoft YaHei" w:hint="eastAsia"/>
                <w:iCs/>
                <w:szCs w:val="24"/>
                <w:lang w:eastAsia="zh-CN"/>
              </w:rPr>
              <w:t>信息</w:t>
            </w:r>
            <w:r w:rsidRPr="00141852">
              <w:rPr>
                <w:rFonts w:cs="Microsoft YaHei" w:hint="eastAsia"/>
                <w:iCs/>
                <w:szCs w:val="24"/>
                <w:lang w:eastAsia="zh-CN"/>
              </w:rPr>
              <w:t>。</w:t>
            </w:r>
          </w:p>
          <w:p w:rsidR="005C2B1B" w:rsidRPr="00141852" w:rsidRDefault="005C2B1B" w:rsidP="007500B1">
            <w:pPr>
              <w:pStyle w:val="Headingb"/>
              <w:overflowPunct w:val="0"/>
              <w:autoSpaceDE w:val="0"/>
              <w:autoSpaceDN w:val="0"/>
              <w:rPr>
                <w:i/>
                <w:iCs/>
                <w:lang w:eastAsia="zh-CN"/>
              </w:rPr>
            </w:pPr>
            <w:r w:rsidRPr="00141852">
              <w:rPr>
                <w:rFonts w:cs="Microsoft YaHei" w:hint="eastAsia"/>
                <w:iCs/>
                <w:lang w:eastAsia="zh-CN"/>
              </w:rPr>
              <w:t>需采取的行动</w:t>
            </w:r>
          </w:p>
          <w:p w:rsidR="005C2B1B" w:rsidRPr="00141852" w:rsidRDefault="005C2B1B" w:rsidP="007500B1">
            <w:pPr>
              <w:pStyle w:val="BodyTextIndent3"/>
              <w:spacing w:before="120"/>
              <w:ind w:firstLineChars="200" w:firstLine="480"/>
              <w:textAlignment w:val="baseline"/>
              <w:rPr>
                <w:sz w:val="24"/>
                <w:szCs w:val="22"/>
              </w:rPr>
            </w:pPr>
            <w:r w:rsidRPr="00141852">
              <w:rPr>
                <w:rFonts w:cs="Microsoft YaHei" w:hint="eastAsia"/>
                <w:iCs/>
                <w:sz w:val="24"/>
                <w:szCs w:val="24"/>
              </w:rPr>
              <w:t>请理</w:t>
            </w:r>
            <w:r w:rsidRPr="00141852">
              <w:rPr>
                <w:rFonts w:cs="Microsoft YaHei" w:hint="eastAsia"/>
                <w:sz w:val="24"/>
                <w:szCs w:val="24"/>
              </w:rPr>
              <w:t>事会</w:t>
            </w:r>
            <w:r w:rsidRPr="00141852">
              <w:rPr>
                <w:rFonts w:cs="Microsoft YaHei" w:hint="eastAsia"/>
                <w:b/>
                <w:bCs/>
                <w:sz w:val="24"/>
                <w:szCs w:val="24"/>
              </w:rPr>
              <w:t>审议</w:t>
            </w:r>
            <w:r w:rsidRPr="00141852">
              <w:rPr>
                <w:rFonts w:cs="Microsoft YaHei" w:hint="eastAsia"/>
                <w:sz w:val="24"/>
                <w:szCs w:val="24"/>
              </w:rPr>
              <w:t>本报告。</w:t>
            </w:r>
          </w:p>
          <w:p w:rsidR="005C2B1B" w:rsidRPr="007D602C" w:rsidRDefault="005C2B1B" w:rsidP="007500B1">
            <w:pPr>
              <w:jc w:val="center"/>
              <w:rPr>
                <w:sz w:val="28"/>
                <w:szCs w:val="22"/>
                <w:lang w:val="fr-FR" w:eastAsia="zh-CN"/>
              </w:rPr>
            </w:pPr>
            <w:r w:rsidRPr="007D602C">
              <w:rPr>
                <w:sz w:val="28"/>
                <w:szCs w:val="22"/>
                <w:lang w:val="fr-FR" w:eastAsia="zh-CN"/>
              </w:rPr>
              <w:t>______________</w:t>
            </w:r>
          </w:p>
          <w:p w:rsidR="005C2B1B" w:rsidRPr="00141852" w:rsidRDefault="005C2B1B" w:rsidP="007500B1">
            <w:pPr>
              <w:pStyle w:val="Headingb"/>
              <w:overflowPunct w:val="0"/>
              <w:autoSpaceDE w:val="0"/>
              <w:autoSpaceDN w:val="0"/>
              <w:rPr>
                <w:i/>
                <w:iCs/>
                <w:lang w:val="fr-FR" w:eastAsia="zh-CN"/>
              </w:rPr>
            </w:pPr>
            <w:r w:rsidRPr="00141852">
              <w:rPr>
                <w:rFonts w:cs="Microsoft YaHei" w:hint="eastAsia"/>
                <w:iCs/>
                <w:lang w:eastAsia="zh-CN"/>
              </w:rPr>
              <w:t>参考文件</w:t>
            </w:r>
          </w:p>
          <w:p w:rsidR="005C2B1B" w:rsidRPr="005A1E7B" w:rsidRDefault="00272232" w:rsidP="007D602C">
            <w:pPr>
              <w:spacing w:after="120"/>
              <w:rPr>
                <w:rFonts w:asciiTheme="minorHAnsi" w:eastAsia="STKaiti" w:hAnsiTheme="minorHAnsi"/>
                <w:szCs w:val="24"/>
                <w:lang w:val="fr-FR" w:eastAsia="zh-CN"/>
              </w:rPr>
            </w:pPr>
            <w:hyperlink r:id="rId9" w:history="1">
              <w:r w:rsidR="005C2B1B" w:rsidRPr="00651ABF">
                <w:rPr>
                  <w:rStyle w:val="Hyperlink"/>
                  <w:rFonts w:asciiTheme="minorHAnsi" w:eastAsiaTheme="minorEastAsia" w:hAnsiTheme="minorHAnsi" w:cstheme="minorHAnsi"/>
                  <w:szCs w:val="24"/>
                  <w:lang w:val="fr-FR" w:eastAsia="zh-CN"/>
                </w:rPr>
                <w:t>联大第</w:t>
              </w:r>
              <w:r w:rsidR="005C2B1B" w:rsidRPr="00651ABF">
                <w:rPr>
                  <w:rStyle w:val="Hyperlink"/>
                  <w:rFonts w:asciiTheme="minorHAnsi" w:eastAsiaTheme="minorEastAsia" w:hAnsiTheme="minorHAnsi" w:cstheme="minorHAnsi"/>
                  <w:szCs w:val="24"/>
                  <w:lang w:val="fr-FR" w:eastAsia="zh-CN"/>
                </w:rPr>
                <w:t>A/RES/</w:t>
              </w:r>
              <w:r w:rsidR="005C2B1B" w:rsidRPr="00651ABF">
                <w:rPr>
                  <w:rStyle w:val="Hyperlink"/>
                  <w:rFonts w:asciiTheme="minorHAnsi" w:eastAsiaTheme="minorEastAsia" w:hAnsiTheme="minorHAnsi" w:cstheme="minorHAnsi"/>
                  <w:iCs/>
                  <w:lang w:val="fr-FR" w:eastAsia="zh-CN"/>
                </w:rPr>
                <w:t>70/125</w:t>
              </w:r>
            </w:hyperlink>
            <w:r w:rsidR="005C2B1B" w:rsidRPr="00651ABF">
              <w:rPr>
                <w:rFonts w:asciiTheme="minorHAnsi" w:eastAsiaTheme="minorEastAsia" w:hAnsiTheme="minorHAnsi" w:cstheme="minorHAnsi"/>
                <w:szCs w:val="24"/>
                <w:lang w:val="fr-FR" w:eastAsia="zh-CN"/>
              </w:rPr>
              <w:t>、</w:t>
            </w:r>
            <w:hyperlink r:id="rId10" w:history="1">
              <w:r w:rsidR="005C2B1B" w:rsidRPr="00651ABF">
                <w:rPr>
                  <w:rStyle w:val="Hyperlink"/>
                  <w:rFonts w:asciiTheme="minorHAnsi" w:eastAsiaTheme="minorEastAsia" w:hAnsiTheme="minorHAnsi" w:cstheme="minorHAnsi"/>
                  <w:iCs/>
                  <w:lang w:val="fr-FR" w:eastAsia="zh-CN"/>
                </w:rPr>
                <w:t>A/RES/70/1</w:t>
              </w:r>
            </w:hyperlink>
            <w:r w:rsidR="005C2B1B" w:rsidRPr="00651ABF">
              <w:rPr>
                <w:rFonts w:asciiTheme="minorHAnsi" w:eastAsiaTheme="minorEastAsia" w:hAnsiTheme="minorHAnsi" w:cstheme="minorHAnsi"/>
                <w:szCs w:val="24"/>
                <w:lang w:val="fr-FR" w:eastAsia="zh-CN"/>
              </w:rPr>
              <w:t>、</w:t>
            </w:r>
            <w:hyperlink r:id="rId11" w:history="1">
              <w:r w:rsidR="005C2B1B" w:rsidRPr="00651ABF">
                <w:rPr>
                  <w:rStyle w:val="Hyperlink"/>
                  <w:rFonts w:asciiTheme="minorHAnsi" w:eastAsiaTheme="minorEastAsia" w:hAnsiTheme="minorHAnsi" w:cstheme="minorHAnsi"/>
                  <w:iCs/>
                  <w:lang w:val="fr-FR" w:eastAsia="zh-CN"/>
                </w:rPr>
                <w:t>A/71/212</w:t>
              </w:r>
            </w:hyperlink>
            <w:r w:rsidR="005C2B1B" w:rsidRPr="00651ABF">
              <w:rPr>
                <w:rFonts w:asciiTheme="minorHAnsi" w:eastAsiaTheme="minorEastAsia" w:hAnsiTheme="minorHAnsi" w:cstheme="minorHAnsi"/>
                <w:szCs w:val="24"/>
                <w:lang w:val="fr-FR" w:eastAsia="zh-CN"/>
              </w:rPr>
              <w:t>、</w:t>
            </w:r>
            <w:hyperlink r:id="rId12" w:history="1">
              <w:r w:rsidR="005C2B1B" w:rsidRPr="00651ABF">
                <w:rPr>
                  <w:rStyle w:val="Hyperlink"/>
                  <w:rFonts w:asciiTheme="minorHAnsi" w:eastAsiaTheme="minorEastAsia" w:hAnsiTheme="minorHAnsi" w:cstheme="minorHAnsi"/>
                  <w:iCs/>
                  <w:lang w:val="fr-FR" w:eastAsia="zh-CN"/>
                </w:rPr>
                <w:t>A/70/299</w:t>
              </w:r>
            </w:hyperlink>
            <w:r w:rsidR="005C2B1B" w:rsidRPr="00651ABF">
              <w:rPr>
                <w:rFonts w:asciiTheme="minorHAnsi" w:eastAsiaTheme="minorEastAsia" w:hAnsiTheme="minorHAnsi" w:cstheme="minorHAnsi"/>
                <w:szCs w:val="24"/>
                <w:lang w:val="fr-FR" w:eastAsia="zh-CN"/>
              </w:rPr>
              <w:t>、</w:t>
            </w:r>
            <w:hyperlink r:id="rId13" w:history="1">
              <w:r w:rsidR="005C2B1B" w:rsidRPr="00651ABF">
                <w:rPr>
                  <w:rStyle w:val="Hyperlink"/>
                  <w:rFonts w:asciiTheme="minorHAnsi" w:eastAsiaTheme="minorEastAsia" w:hAnsiTheme="minorHAnsi" w:cstheme="minorHAnsi"/>
                  <w:iCs/>
                  <w:lang w:val="fr-FR" w:eastAsia="zh-CN"/>
                </w:rPr>
                <w:t>A/70/684</w:t>
              </w:r>
            </w:hyperlink>
            <w:r w:rsidR="005C2B1B" w:rsidRPr="00651ABF">
              <w:rPr>
                <w:rStyle w:val="Hyperlink"/>
                <w:rFonts w:asciiTheme="minorHAnsi" w:eastAsiaTheme="minorEastAsia" w:hAnsiTheme="minorHAnsi" w:cstheme="minorHAnsi"/>
                <w:iCs/>
                <w:lang w:eastAsia="zh-CN"/>
              </w:rPr>
              <w:t>号决议</w:t>
            </w:r>
            <w:r w:rsidR="005C2B1B" w:rsidRPr="00651ABF">
              <w:rPr>
                <w:rFonts w:asciiTheme="minorHAnsi" w:eastAsiaTheme="minorEastAsia" w:hAnsiTheme="minorHAnsi" w:cstheme="minorHAnsi"/>
                <w:szCs w:val="24"/>
                <w:lang w:val="fr-FR" w:eastAsia="zh-CN"/>
              </w:rPr>
              <w:t>；</w:t>
            </w:r>
            <w:hyperlink r:id="rId14" w:history="1">
              <w:r w:rsidR="007D602C" w:rsidRPr="00651ABF">
                <w:rPr>
                  <w:rStyle w:val="Hyperlink"/>
                  <w:rFonts w:asciiTheme="minorHAnsi" w:eastAsiaTheme="minorEastAsia" w:hAnsiTheme="minorHAnsi" w:cstheme="minorHAnsi"/>
                  <w:szCs w:val="24"/>
                  <w:lang w:val="fr-FR" w:eastAsia="zh-CN"/>
                </w:rPr>
                <w:t>A/RES/73/218</w:t>
              </w:r>
            </w:hyperlink>
            <w:r w:rsidR="007D602C" w:rsidRPr="00651ABF">
              <w:rPr>
                <w:rFonts w:asciiTheme="minorHAnsi" w:eastAsiaTheme="minorEastAsia" w:hAnsiTheme="minorHAnsi" w:cstheme="minorHAnsi"/>
                <w:szCs w:val="24"/>
                <w:lang w:val="fr-FR" w:eastAsia="zh-CN"/>
              </w:rPr>
              <w:t>；</w:t>
            </w:r>
            <w:hyperlink r:id="rId15" w:history="1">
              <w:r w:rsidR="007D602C" w:rsidRPr="00651ABF">
                <w:rPr>
                  <w:rStyle w:val="Hyperlink"/>
                  <w:rFonts w:asciiTheme="minorHAnsi" w:eastAsiaTheme="minorEastAsia" w:hAnsiTheme="minorHAnsi" w:cstheme="minorHAnsi"/>
                  <w:szCs w:val="24"/>
                  <w:lang w:eastAsia="zh-CN"/>
                </w:rPr>
                <w:t>联合国</w:t>
              </w:r>
              <w:r w:rsidR="007D602C" w:rsidRPr="00651ABF">
                <w:rPr>
                  <w:rStyle w:val="Hyperlink"/>
                  <w:rFonts w:asciiTheme="minorHAnsi" w:eastAsiaTheme="minorEastAsia" w:hAnsiTheme="minorHAnsi" w:cstheme="minorHAnsi"/>
                  <w:szCs w:val="24"/>
                  <w:lang w:val="fr-FR" w:eastAsia="zh-CN"/>
                </w:rPr>
                <w:t>ECOSOC</w:t>
              </w:r>
              <w:r w:rsidR="007D602C" w:rsidRPr="00651ABF">
                <w:rPr>
                  <w:rStyle w:val="Hyperlink"/>
                  <w:rFonts w:asciiTheme="minorHAnsi" w:eastAsiaTheme="minorEastAsia" w:hAnsiTheme="minorHAnsi" w:cstheme="minorHAnsi"/>
                  <w:szCs w:val="24"/>
                  <w:lang w:val="fr-FR" w:eastAsia="zh-CN"/>
                </w:rPr>
                <w:t>第</w:t>
              </w:r>
              <w:r w:rsidR="007D602C" w:rsidRPr="00651ABF">
                <w:rPr>
                  <w:rStyle w:val="Hyperlink"/>
                  <w:rFonts w:asciiTheme="minorHAnsi" w:eastAsiaTheme="minorEastAsia" w:hAnsiTheme="minorHAnsi" w:cstheme="minorHAnsi"/>
                  <w:szCs w:val="24"/>
                  <w:lang w:val="fr-FR" w:eastAsia="zh-CN"/>
                </w:rPr>
                <w:t>E/RES/2018/28</w:t>
              </w:r>
            </w:hyperlink>
            <w:r w:rsidR="007D602C" w:rsidRPr="00651ABF">
              <w:rPr>
                <w:rStyle w:val="Hyperlink"/>
                <w:rFonts w:asciiTheme="minorHAnsi" w:eastAsiaTheme="minorEastAsia" w:hAnsiTheme="minorHAnsi" w:cstheme="minorHAnsi"/>
                <w:szCs w:val="24"/>
                <w:lang w:eastAsia="zh-CN"/>
              </w:rPr>
              <w:t>号决议</w:t>
            </w:r>
            <w:r w:rsidR="007D602C" w:rsidRPr="00651ABF">
              <w:rPr>
                <w:rFonts w:asciiTheme="minorHAnsi" w:eastAsiaTheme="minorEastAsia" w:hAnsiTheme="minorHAnsi" w:cstheme="minorHAnsi"/>
                <w:szCs w:val="24"/>
                <w:lang w:val="fr-FR" w:eastAsia="zh-CN"/>
              </w:rPr>
              <w:t>；</w:t>
            </w:r>
            <w:hyperlink r:id="rId16" w:history="1">
              <w:r w:rsidR="007D602C" w:rsidRPr="00651ABF">
                <w:rPr>
                  <w:rStyle w:val="Hyperlink"/>
                  <w:rFonts w:asciiTheme="minorHAnsi" w:eastAsiaTheme="minorEastAsia" w:hAnsiTheme="minorHAnsi" w:cstheme="minorHAnsi"/>
                  <w:szCs w:val="24"/>
                  <w:lang w:eastAsia="zh-CN"/>
                </w:rPr>
                <w:t>全权代表大会</w:t>
              </w:r>
              <w:r w:rsidR="007D602C" w:rsidRPr="00651ABF">
                <w:rPr>
                  <w:rStyle w:val="Hyperlink"/>
                  <w:rFonts w:asciiTheme="minorHAnsi" w:eastAsiaTheme="minorEastAsia" w:hAnsiTheme="minorHAnsi" w:cstheme="minorHAnsi"/>
                  <w:szCs w:val="24"/>
                  <w:lang w:val="fr-FR" w:eastAsia="zh-CN"/>
                </w:rPr>
                <w:t>第</w:t>
              </w:r>
              <w:r w:rsidR="007D602C" w:rsidRPr="00651ABF">
                <w:rPr>
                  <w:rStyle w:val="Hyperlink"/>
                  <w:rFonts w:asciiTheme="minorHAnsi" w:eastAsiaTheme="minorEastAsia" w:hAnsiTheme="minorHAnsi" w:cstheme="minorHAnsi"/>
                  <w:szCs w:val="24"/>
                  <w:lang w:val="fr-FR" w:eastAsia="zh-CN"/>
                </w:rPr>
                <w:t>140</w:t>
              </w:r>
              <w:r w:rsidR="007D602C" w:rsidRPr="00651ABF">
                <w:rPr>
                  <w:rStyle w:val="Hyperlink"/>
                  <w:rFonts w:asciiTheme="minorHAnsi" w:eastAsiaTheme="minorEastAsia" w:hAnsiTheme="minorHAnsi" w:cstheme="minorHAnsi"/>
                  <w:szCs w:val="24"/>
                  <w:lang w:val="fr-FR" w:eastAsia="zh-CN"/>
                </w:rPr>
                <w:t>号决议（</w:t>
              </w:r>
              <w:r w:rsidR="007D602C" w:rsidRPr="00651ABF">
                <w:rPr>
                  <w:rStyle w:val="Hyperlink"/>
                  <w:rFonts w:asciiTheme="minorHAnsi" w:eastAsiaTheme="minorEastAsia" w:hAnsiTheme="minorHAnsi" w:cstheme="minorHAnsi"/>
                  <w:szCs w:val="24"/>
                  <w:lang w:val="fr-FR" w:eastAsia="zh-CN"/>
                </w:rPr>
                <w:t>2018</w:t>
              </w:r>
              <w:r w:rsidR="007D602C" w:rsidRPr="00651ABF">
                <w:rPr>
                  <w:rStyle w:val="Hyperlink"/>
                  <w:rFonts w:asciiTheme="minorHAnsi" w:eastAsiaTheme="minorEastAsia" w:hAnsiTheme="minorHAnsi" w:cstheme="minorHAnsi"/>
                  <w:szCs w:val="24"/>
                  <w:lang w:val="fr-FR" w:eastAsia="zh-CN"/>
                </w:rPr>
                <w:t>年，迪拜，修订版）</w:t>
              </w:r>
            </w:hyperlink>
            <w:r w:rsidR="007D602C" w:rsidRPr="00651ABF">
              <w:rPr>
                <w:rStyle w:val="Hyperlink"/>
                <w:rFonts w:asciiTheme="minorHAnsi" w:eastAsiaTheme="minorEastAsia" w:hAnsiTheme="minorHAnsi" w:cstheme="minorHAnsi"/>
                <w:szCs w:val="24"/>
                <w:lang w:val="fr-FR" w:eastAsia="zh-CN"/>
              </w:rPr>
              <w:t>，第</w:t>
            </w:r>
            <w:hyperlink r:id="rId17" w:history="1">
              <w:r w:rsidR="007D602C" w:rsidRPr="00651ABF">
                <w:rPr>
                  <w:rStyle w:val="Hyperlink"/>
                  <w:rFonts w:asciiTheme="minorHAnsi" w:eastAsiaTheme="minorEastAsia" w:hAnsiTheme="minorHAnsi" w:cstheme="minorHAnsi"/>
                  <w:szCs w:val="24"/>
                  <w:lang w:val="fr-FR" w:eastAsia="zh-CN"/>
                </w:rPr>
                <w:t>172</w:t>
              </w:r>
              <w:r w:rsidR="007D602C" w:rsidRPr="00651ABF">
                <w:rPr>
                  <w:rStyle w:val="Hyperlink"/>
                  <w:rFonts w:asciiTheme="minorHAnsi" w:eastAsiaTheme="minorEastAsia" w:hAnsiTheme="minorHAnsi" w:cstheme="minorHAnsi"/>
                  <w:szCs w:val="24"/>
                  <w:lang w:val="fr-FR" w:eastAsia="zh-CN"/>
                </w:rPr>
                <w:t>号决议（</w:t>
              </w:r>
              <w:r w:rsidR="007D602C" w:rsidRPr="00651ABF">
                <w:rPr>
                  <w:rStyle w:val="Hyperlink"/>
                  <w:rFonts w:asciiTheme="minorHAnsi" w:eastAsiaTheme="minorEastAsia" w:hAnsiTheme="minorHAnsi" w:cstheme="minorHAnsi"/>
                  <w:szCs w:val="24"/>
                  <w:lang w:val="fr-FR" w:eastAsia="zh-CN"/>
                </w:rPr>
                <w:t>2010</w:t>
              </w:r>
              <w:r w:rsidR="007D602C" w:rsidRPr="00651ABF">
                <w:rPr>
                  <w:rStyle w:val="Hyperlink"/>
                  <w:rFonts w:asciiTheme="minorHAnsi" w:eastAsiaTheme="minorEastAsia" w:hAnsiTheme="minorHAnsi" w:cstheme="minorHAnsi"/>
                  <w:szCs w:val="24"/>
                  <w:lang w:val="fr-FR" w:eastAsia="zh-CN"/>
                </w:rPr>
                <w:t>年，瓜达拉哈拉，修订版）</w:t>
              </w:r>
            </w:hyperlink>
            <w:r w:rsidR="005C2B1B" w:rsidRPr="00651ABF">
              <w:rPr>
                <w:rFonts w:asciiTheme="minorHAnsi" w:eastAsiaTheme="minorEastAsia" w:hAnsiTheme="minorHAnsi" w:cstheme="minorHAnsi"/>
                <w:szCs w:val="24"/>
                <w:lang w:val="fr-FR" w:eastAsia="zh-CN"/>
              </w:rPr>
              <w:t>；</w:t>
            </w:r>
            <w:hyperlink r:id="rId18" w:history="1">
              <w:r w:rsidR="005C2B1B" w:rsidRPr="00651ABF">
                <w:rPr>
                  <w:rStyle w:val="Hyperlink"/>
                  <w:rFonts w:asciiTheme="minorHAnsi" w:eastAsiaTheme="minorEastAsia" w:hAnsiTheme="minorHAnsi" w:cstheme="minorHAnsi"/>
                  <w:szCs w:val="24"/>
                  <w:lang w:eastAsia="zh-CN"/>
                </w:rPr>
                <w:t>理事会第</w:t>
              </w:r>
              <w:r w:rsidR="005C2B1B" w:rsidRPr="00651ABF">
                <w:rPr>
                  <w:rStyle w:val="Hyperlink"/>
                  <w:rFonts w:asciiTheme="minorHAnsi" w:eastAsiaTheme="minorEastAsia" w:hAnsiTheme="minorHAnsi" w:cstheme="minorHAnsi"/>
                  <w:szCs w:val="24"/>
                  <w:lang w:val="fr-FR" w:eastAsia="zh-CN"/>
                </w:rPr>
                <w:t>1332</w:t>
              </w:r>
              <w:r w:rsidR="005C2B1B" w:rsidRPr="00651ABF">
                <w:rPr>
                  <w:rStyle w:val="Hyperlink"/>
                  <w:rFonts w:asciiTheme="minorHAnsi" w:eastAsiaTheme="minorEastAsia" w:hAnsiTheme="minorHAnsi" w:cstheme="minorHAnsi"/>
                  <w:szCs w:val="24"/>
                  <w:lang w:eastAsia="zh-CN"/>
                </w:rPr>
                <w:t>号决议</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val="fr-FR" w:eastAsia="zh-CN"/>
                </w:rPr>
                <w:t>2016</w:t>
              </w:r>
              <w:r w:rsidR="005C2B1B" w:rsidRPr="00651ABF">
                <w:rPr>
                  <w:rStyle w:val="Hyperlink"/>
                  <w:rFonts w:asciiTheme="minorHAnsi" w:eastAsiaTheme="minorEastAsia" w:hAnsiTheme="minorHAnsi" w:cstheme="minorHAnsi"/>
                  <w:szCs w:val="24"/>
                  <w:lang w:eastAsia="zh-CN"/>
                </w:rPr>
                <w:t>年</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eastAsia="zh-CN"/>
                </w:rPr>
                <w:t>修改版</w:t>
              </w:r>
              <w:r w:rsidR="005C2B1B" w:rsidRPr="00651ABF">
                <w:rPr>
                  <w:rStyle w:val="Hyperlink"/>
                  <w:rFonts w:asciiTheme="minorHAnsi" w:eastAsiaTheme="minorEastAsia" w:hAnsiTheme="minorHAnsi" w:cstheme="minorHAnsi"/>
                  <w:szCs w:val="24"/>
                  <w:lang w:val="fr-FR" w:eastAsia="zh-CN"/>
                </w:rPr>
                <w:t>）</w:t>
              </w:r>
            </w:hyperlink>
            <w:r w:rsidR="005C2B1B" w:rsidRPr="00651ABF">
              <w:rPr>
                <w:rFonts w:asciiTheme="minorHAnsi" w:eastAsiaTheme="minorEastAsia" w:hAnsiTheme="minorHAnsi" w:cstheme="minorHAnsi"/>
                <w:szCs w:val="24"/>
                <w:lang w:eastAsia="zh-CN"/>
              </w:rPr>
              <w:t>、</w:t>
            </w:r>
            <w:hyperlink r:id="rId19" w:history="1">
              <w:r w:rsidR="005C2B1B" w:rsidRPr="00651ABF">
                <w:rPr>
                  <w:rStyle w:val="Hyperlink"/>
                  <w:rFonts w:asciiTheme="minorHAnsi" w:eastAsiaTheme="minorEastAsia" w:hAnsiTheme="minorHAnsi" w:cstheme="minorHAnsi"/>
                  <w:szCs w:val="24"/>
                  <w:lang w:eastAsia="zh-CN"/>
                </w:rPr>
                <w:t>第</w:t>
              </w:r>
              <w:r w:rsidR="005C2B1B" w:rsidRPr="00651ABF">
                <w:rPr>
                  <w:rStyle w:val="Hyperlink"/>
                  <w:rFonts w:asciiTheme="minorHAnsi" w:eastAsiaTheme="minorEastAsia" w:hAnsiTheme="minorHAnsi" w:cstheme="minorHAnsi"/>
                  <w:szCs w:val="24"/>
                  <w:lang w:val="fr-FR" w:eastAsia="zh-CN"/>
                </w:rPr>
                <w:t>1336</w:t>
              </w:r>
              <w:r w:rsidR="005C2B1B" w:rsidRPr="00651ABF">
                <w:rPr>
                  <w:rStyle w:val="Hyperlink"/>
                  <w:rFonts w:asciiTheme="minorHAnsi" w:eastAsiaTheme="minorEastAsia" w:hAnsiTheme="minorHAnsi" w:cstheme="minorHAnsi"/>
                  <w:szCs w:val="24"/>
                  <w:lang w:val="fr-FR" w:eastAsia="zh-CN"/>
                </w:rPr>
                <w:t>号决议（</w:t>
              </w:r>
              <w:r w:rsidR="005C2B1B" w:rsidRPr="00651ABF">
                <w:rPr>
                  <w:rStyle w:val="Hyperlink"/>
                  <w:rFonts w:asciiTheme="minorHAnsi" w:eastAsiaTheme="minorEastAsia" w:hAnsiTheme="minorHAnsi" w:cstheme="minorHAnsi"/>
                  <w:szCs w:val="24"/>
                  <w:lang w:val="fr-FR" w:eastAsia="zh-CN"/>
                </w:rPr>
                <w:t>2015</w:t>
              </w:r>
              <w:r w:rsidR="005C2B1B" w:rsidRPr="00651ABF">
                <w:rPr>
                  <w:rStyle w:val="Hyperlink"/>
                  <w:rFonts w:asciiTheme="minorHAnsi" w:eastAsiaTheme="minorEastAsia" w:hAnsiTheme="minorHAnsi" w:cstheme="minorHAnsi"/>
                  <w:szCs w:val="24"/>
                  <w:lang w:val="fr-FR" w:eastAsia="zh-CN"/>
                </w:rPr>
                <w:t>年，修改版）</w:t>
              </w:r>
            </w:hyperlink>
            <w:r w:rsidR="005C2B1B" w:rsidRPr="00651ABF">
              <w:rPr>
                <w:rFonts w:asciiTheme="minorHAnsi" w:eastAsiaTheme="minorEastAsia" w:hAnsiTheme="minorHAnsi" w:cstheme="minorHAnsi"/>
                <w:szCs w:val="24"/>
                <w:lang w:val="fr-FR" w:eastAsia="zh-CN"/>
              </w:rPr>
              <w:t>；</w:t>
            </w:r>
            <w:hyperlink r:id="rId20" w:history="1">
              <w:r w:rsidR="005C2B1B" w:rsidRPr="00651ABF">
                <w:rPr>
                  <w:rStyle w:val="Hyperlink"/>
                  <w:rFonts w:asciiTheme="minorHAnsi" w:eastAsiaTheme="minorEastAsia" w:hAnsiTheme="minorHAnsi" w:cstheme="minorHAnsi"/>
                  <w:szCs w:val="24"/>
                  <w:lang w:eastAsia="zh-CN"/>
                </w:rPr>
                <w:t>世界电信发展大会</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val="fr-FR" w:eastAsia="zh-CN"/>
                </w:rPr>
                <w:t>WTDC</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eastAsia="zh-CN"/>
                </w:rPr>
                <w:t>第</w:t>
              </w:r>
              <w:r w:rsidR="005C2B1B" w:rsidRPr="00651ABF">
                <w:rPr>
                  <w:rStyle w:val="Hyperlink"/>
                  <w:rFonts w:asciiTheme="minorHAnsi" w:eastAsiaTheme="minorEastAsia" w:hAnsiTheme="minorHAnsi" w:cstheme="minorHAnsi"/>
                  <w:szCs w:val="24"/>
                  <w:lang w:val="fr-FR" w:eastAsia="zh-CN"/>
                </w:rPr>
                <w:t>30</w:t>
              </w:r>
              <w:r w:rsidR="005C2B1B" w:rsidRPr="00651ABF">
                <w:rPr>
                  <w:rStyle w:val="Hyperlink"/>
                  <w:rFonts w:asciiTheme="minorHAnsi" w:eastAsiaTheme="minorEastAsia" w:hAnsiTheme="minorHAnsi" w:cstheme="minorHAnsi"/>
                  <w:szCs w:val="24"/>
                  <w:lang w:eastAsia="zh-CN"/>
                </w:rPr>
                <w:t>号决议</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val="fr-FR" w:eastAsia="zh-CN"/>
                </w:rPr>
                <w:t>2017</w:t>
              </w:r>
              <w:r w:rsidR="005C2B1B" w:rsidRPr="00651ABF">
                <w:rPr>
                  <w:rStyle w:val="Hyperlink"/>
                  <w:rFonts w:asciiTheme="minorHAnsi" w:eastAsiaTheme="minorEastAsia" w:hAnsiTheme="minorHAnsi" w:cstheme="minorHAnsi"/>
                  <w:szCs w:val="24"/>
                  <w:lang w:eastAsia="zh-CN"/>
                </w:rPr>
                <w:t>年</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eastAsia="zh-CN"/>
                </w:rPr>
                <w:t>布宜诺斯艾利斯</w:t>
              </w:r>
              <w:r w:rsidR="005C2B1B" w:rsidRPr="00651ABF">
                <w:rPr>
                  <w:rStyle w:val="Hyperlink"/>
                  <w:rFonts w:asciiTheme="minorHAnsi" w:eastAsiaTheme="minorEastAsia" w:hAnsiTheme="minorHAnsi" w:cstheme="minorHAnsi"/>
                  <w:szCs w:val="24"/>
                  <w:lang w:val="fr-FR" w:eastAsia="zh-CN"/>
                </w:rPr>
                <w:t>，</w:t>
              </w:r>
              <w:r w:rsidR="005C2B1B" w:rsidRPr="00651ABF">
                <w:rPr>
                  <w:rStyle w:val="Hyperlink"/>
                  <w:rFonts w:asciiTheme="minorHAnsi" w:eastAsiaTheme="minorEastAsia" w:hAnsiTheme="minorHAnsi" w:cstheme="minorHAnsi"/>
                  <w:szCs w:val="24"/>
                  <w:lang w:eastAsia="zh-CN"/>
                </w:rPr>
                <w:t>修订版</w:t>
              </w:r>
              <w:r w:rsidR="005C2B1B" w:rsidRPr="00651ABF">
                <w:rPr>
                  <w:rStyle w:val="Hyperlink"/>
                  <w:rFonts w:asciiTheme="minorHAnsi" w:eastAsiaTheme="minorEastAsia" w:hAnsiTheme="minorHAnsi" w:cstheme="minorHAnsi"/>
                  <w:szCs w:val="24"/>
                  <w:lang w:val="fr-FR" w:eastAsia="zh-CN"/>
                </w:rPr>
                <w:t>）</w:t>
              </w:r>
            </w:hyperlink>
            <w:r w:rsidR="005C2B1B" w:rsidRPr="00651ABF">
              <w:rPr>
                <w:rFonts w:asciiTheme="minorHAnsi" w:eastAsiaTheme="minorEastAsia" w:hAnsiTheme="minorHAnsi" w:cstheme="minorHAnsi"/>
                <w:szCs w:val="24"/>
                <w:lang w:val="fr-FR" w:eastAsia="zh-CN"/>
              </w:rPr>
              <w:t>；</w:t>
            </w:r>
            <w:hyperlink r:id="rId21" w:history="1">
              <w:r w:rsidR="005C2B1B" w:rsidRPr="00651ABF">
                <w:rPr>
                  <w:rStyle w:val="Hyperlink"/>
                  <w:rFonts w:asciiTheme="minorHAnsi" w:eastAsiaTheme="minorEastAsia" w:hAnsiTheme="minorHAnsi" w:cstheme="minorHAnsi"/>
                  <w:szCs w:val="24"/>
                  <w:lang w:val="fr-FR" w:eastAsia="zh-CN"/>
                </w:rPr>
                <w:t>世界电信标准化全会（</w:t>
              </w:r>
              <w:r w:rsidR="005C2B1B" w:rsidRPr="00651ABF">
                <w:rPr>
                  <w:rStyle w:val="Hyperlink"/>
                  <w:rFonts w:asciiTheme="minorHAnsi" w:eastAsiaTheme="minorEastAsia" w:hAnsiTheme="minorHAnsi" w:cstheme="minorHAnsi"/>
                  <w:szCs w:val="24"/>
                  <w:lang w:val="fr-FR" w:eastAsia="zh-CN"/>
                </w:rPr>
                <w:t>WTSA</w:t>
              </w:r>
              <w:r w:rsidR="005C2B1B" w:rsidRPr="00651ABF">
                <w:rPr>
                  <w:rStyle w:val="Hyperlink"/>
                  <w:rFonts w:asciiTheme="minorHAnsi" w:eastAsiaTheme="minorEastAsia" w:hAnsiTheme="minorHAnsi" w:cstheme="minorHAnsi"/>
                  <w:szCs w:val="24"/>
                  <w:lang w:val="fr-FR" w:eastAsia="zh-CN"/>
                </w:rPr>
                <w:t>）第</w:t>
              </w:r>
              <w:r w:rsidR="005C2B1B" w:rsidRPr="00651ABF">
                <w:rPr>
                  <w:rStyle w:val="Hyperlink"/>
                  <w:rFonts w:asciiTheme="minorHAnsi" w:eastAsiaTheme="minorEastAsia" w:hAnsiTheme="minorHAnsi" w:cstheme="minorHAnsi"/>
                  <w:szCs w:val="24"/>
                  <w:lang w:val="fr-FR" w:eastAsia="zh-CN"/>
                </w:rPr>
                <w:t>75</w:t>
              </w:r>
              <w:r w:rsidR="005C2B1B" w:rsidRPr="00651ABF">
                <w:rPr>
                  <w:rStyle w:val="Hyperlink"/>
                  <w:rFonts w:asciiTheme="minorHAnsi" w:eastAsiaTheme="minorEastAsia" w:hAnsiTheme="minorHAnsi" w:cstheme="minorHAnsi"/>
                  <w:szCs w:val="24"/>
                  <w:lang w:val="fr-FR" w:eastAsia="zh-CN"/>
                </w:rPr>
                <w:t>号决议（</w:t>
              </w:r>
              <w:r w:rsidR="005C2B1B" w:rsidRPr="00651ABF">
                <w:rPr>
                  <w:rStyle w:val="Hyperlink"/>
                  <w:rFonts w:asciiTheme="minorHAnsi" w:eastAsiaTheme="minorEastAsia" w:hAnsiTheme="minorHAnsi" w:cstheme="minorHAnsi"/>
                  <w:szCs w:val="24"/>
                  <w:lang w:val="fr-FR" w:eastAsia="zh-CN"/>
                </w:rPr>
                <w:t>2016</w:t>
              </w:r>
              <w:r w:rsidR="005C2B1B" w:rsidRPr="00651ABF">
                <w:rPr>
                  <w:rStyle w:val="Hyperlink"/>
                  <w:rFonts w:asciiTheme="minorHAnsi" w:eastAsiaTheme="minorEastAsia" w:hAnsiTheme="minorHAnsi" w:cstheme="minorHAnsi"/>
                  <w:szCs w:val="24"/>
                  <w:lang w:val="fr-FR" w:eastAsia="zh-CN"/>
                </w:rPr>
                <w:t>年，哈马马特，修订版）</w:t>
              </w:r>
            </w:hyperlink>
            <w:r w:rsidR="005C2B1B" w:rsidRPr="00074AD8">
              <w:rPr>
                <w:rFonts w:asciiTheme="minorHAnsi" w:eastAsia="STKaiti" w:hAnsiTheme="minorHAnsi" w:cstheme="minorHAnsi"/>
                <w:szCs w:val="24"/>
                <w:lang w:val="fr-FR" w:eastAsia="zh-CN"/>
              </w:rPr>
              <w:t>；</w:t>
            </w:r>
            <w:hyperlink r:id="rId22" w:history="1">
              <w:r w:rsidR="005C2B1B" w:rsidRPr="00074AD8">
                <w:rPr>
                  <w:rStyle w:val="Hyperlink"/>
                  <w:rFonts w:asciiTheme="minorHAnsi" w:eastAsia="STKaiti" w:hAnsiTheme="minorHAnsi" w:cstheme="minorHAnsi"/>
                  <w:szCs w:val="24"/>
                  <w:lang w:val="fr-FR" w:eastAsia="zh-CN"/>
                </w:rPr>
                <w:t>CWG-WSIS</w:t>
              </w:r>
              <w:r w:rsidR="005C2B1B" w:rsidRPr="00074AD8">
                <w:rPr>
                  <w:rStyle w:val="Hyperlink"/>
                  <w:rFonts w:asciiTheme="minorHAnsi" w:eastAsia="STKaiti" w:hAnsiTheme="minorHAnsi" w:cstheme="minorHAnsi"/>
                  <w:szCs w:val="24"/>
                  <w:lang w:val="fr-FR" w:eastAsia="zh-CN"/>
                </w:rPr>
                <w:t>第</w:t>
              </w:r>
              <w:r w:rsidR="005C2B1B" w:rsidRPr="00074AD8">
                <w:rPr>
                  <w:rStyle w:val="Hyperlink"/>
                  <w:rFonts w:asciiTheme="minorHAnsi" w:eastAsia="STKaiti" w:hAnsiTheme="minorHAnsi" w:cstheme="minorHAnsi"/>
                  <w:szCs w:val="24"/>
                  <w:lang w:val="fr-FR" w:eastAsia="zh-CN"/>
                </w:rPr>
                <w:t>18</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19</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20</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21</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22</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23</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24</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25</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26</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27</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28</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29</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30</w:t>
              </w:r>
              <w:r w:rsidR="007D602C" w:rsidRPr="00074AD8">
                <w:rPr>
                  <w:rStyle w:val="Hyperlink"/>
                  <w:rFonts w:asciiTheme="minorHAnsi" w:eastAsia="STKaiti" w:hAnsiTheme="minorHAnsi" w:cstheme="minorHAnsi"/>
                  <w:szCs w:val="24"/>
                  <w:lang w:val="fr-FR" w:eastAsia="zh-CN"/>
                </w:rPr>
                <w:t>、</w:t>
              </w:r>
              <w:r w:rsidR="005C2B1B" w:rsidRPr="00074AD8">
                <w:rPr>
                  <w:rStyle w:val="Hyperlink"/>
                  <w:rFonts w:asciiTheme="minorHAnsi" w:eastAsia="STKaiti" w:hAnsiTheme="minorHAnsi" w:cstheme="minorHAnsi"/>
                  <w:szCs w:val="24"/>
                  <w:lang w:val="fr-FR" w:eastAsia="zh-CN"/>
                </w:rPr>
                <w:t>31</w:t>
              </w:r>
              <w:r w:rsidR="007D602C" w:rsidRPr="00074AD8">
                <w:rPr>
                  <w:rStyle w:val="Hyperlink"/>
                  <w:rFonts w:asciiTheme="minorHAnsi" w:eastAsia="STKaiti" w:hAnsiTheme="minorHAnsi" w:cstheme="minorHAnsi"/>
                  <w:szCs w:val="24"/>
                  <w:lang w:val="fr-FR" w:eastAsia="zh-CN"/>
                </w:rPr>
                <w:t>、</w:t>
              </w:r>
              <w:r w:rsidR="007D602C" w:rsidRPr="00074AD8">
                <w:rPr>
                  <w:rStyle w:val="Hyperlink"/>
                  <w:rFonts w:asciiTheme="minorHAnsi" w:eastAsia="STKaiti" w:hAnsiTheme="minorHAnsi" w:cstheme="minorHAnsi"/>
                  <w:szCs w:val="24"/>
                  <w:lang w:val="fr-FR" w:eastAsia="zh-CN"/>
                </w:rPr>
                <w:t>32</w:t>
              </w:r>
              <w:r w:rsidR="005C2B1B" w:rsidRPr="00074AD8">
                <w:rPr>
                  <w:rStyle w:val="Hyperlink"/>
                  <w:rFonts w:asciiTheme="minorHAnsi" w:eastAsia="STKaiti" w:hAnsiTheme="minorHAnsi" w:cstheme="minorHAnsi"/>
                  <w:szCs w:val="24"/>
                  <w:lang w:val="fr-FR" w:eastAsia="zh-CN"/>
                </w:rPr>
                <w:t>次会议的报告</w:t>
              </w:r>
            </w:hyperlink>
            <w:r w:rsidR="005C2B1B" w:rsidRPr="00074AD8">
              <w:rPr>
                <w:rFonts w:asciiTheme="minorHAnsi" w:eastAsia="STKaiti" w:hAnsiTheme="minorHAnsi" w:cstheme="minorHAnsi"/>
                <w:szCs w:val="24"/>
                <w:lang w:val="fr-FR" w:eastAsia="zh-CN"/>
              </w:rPr>
              <w:t>；</w:t>
            </w:r>
            <w:hyperlink r:id="rId23" w:history="1">
              <w:r w:rsidR="005C2B1B" w:rsidRPr="00074AD8">
                <w:rPr>
                  <w:rStyle w:val="Hyperlink"/>
                  <w:rFonts w:asciiTheme="minorHAnsi" w:eastAsia="STKaiti" w:hAnsiTheme="minorHAnsi" w:cstheme="minorHAnsi"/>
                  <w:szCs w:val="24"/>
                  <w:lang w:val="fr-FR" w:eastAsia="zh-CN"/>
                </w:rPr>
                <w:t>有关落实信息社会世界峰会成果的</w:t>
              </w:r>
              <w:r w:rsidR="005C2B1B" w:rsidRPr="00074AD8">
                <w:rPr>
                  <w:rStyle w:val="Hyperlink"/>
                  <w:rFonts w:asciiTheme="minorHAnsi" w:eastAsia="STKaiti" w:hAnsiTheme="minorHAnsi" w:cstheme="minorHAnsi"/>
                  <w:szCs w:val="24"/>
                  <w:lang w:val="fr-FR" w:eastAsia="zh-CN"/>
                </w:rPr>
                <w:t>WSIS+10</w:t>
              </w:r>
              <w:r w:rsidR="005C2B1B" w:rsidRPr="00074AD8">
                <w:rPr>
                  <w:rStyle w:val="Hyperlink"/>
                  <w:rFonts w:asciiTheme="minorHAnsi" w:eastAsia="STKaiti" w:hAnsiTheme="minorHAnsi" w:cstheme="minorHAnsi"/>
                  <w:szCs w:val="24"/>
                  <w:lang w:val="fr-FR" w:eastAsia="zh-CN"/>
                </w:rPr>
                <w:t>声明</w:t>
              </w:r>
            </w:hyperlink>
            <w:r w:rsidR="005C2B1B" w:rsidRPr="00074AD8">
              <w:rPr>
                <w:rFonts w:asciiTheme="minorHAnsi" w:eastAsia="STKaiti" w:hAnsiTheme="minorHAnsi" w:cstheme="minorHAnsi"/>
                <w:szCs w:val="24"/>
                <w:lang w:val="fr-FR" w:eastAsia="zh-CN"/>
              </w:rPr>
              <w:t>；</w:t>
            </w:r>
            <w:hyperlink r:id="rId24" w:history="1">
              <w:r w:rsidR="005C2B1B" w:rsidRPr="00074AD8">
                <w:rPr>
                  <w:rStyle w:val="Hyperlink"/>
                  <w:rFonts w:asciiTheme="minorHAnsi" w:eastAsia="STKaiti" w:hAnsiTheme="minorHAnsi" w:cstheme="minorHAnsi"/>
                  <w:szCs w:val="24"/>
                  <w:lang w:val="fr-FR" w:eastAsia="zh-CN"/>
                </w:rPr>
                <w:t>有关</w:t>
              </w:r>
              <w:r w:rsidR="005C2B1B" w:rsidRPr="00074AD8">
                <w:rPr>
                  <w:rStyle w:val="Hyperlink"/>
                  <w:rFonts w:asciiTheme="minorHAnsi" w:eastAsia="STKaiti" w:hAnsiTheme="minorHAnsi" w:cstheme="minorHAnsi"/>
                  <w:szCs w:val="24"/>
                  <w:lang w:val="fr-FR" w:eastAsia="zh-CN"/>
                </w:rPr>
                <w:t>2015</w:t>
              </w:r>
              <w:r w:rsidR="005C2B1B" w:rsidRPr="00074AD8">
                <w:rPr>
                  <w:rStyle w:val="Hyperlink"/>
                  <w:rFonts w:asciiTheme="minorHAnsi" w:eastAsia="STKaiti" w:hAnsiTheme="minorHAnsi" w:cstheme="minorHAnsi"/>
                  <w:szCs w:val="24"/>
                  <w:lang w:val="fr-FR" w:eastAsia="zh-CN"/>
                </w:rPr>
                <w:t>年后信息社会世界峰会工作的</w:t>
              </w:r>
              <w:r w:rsidR="005C2B1B" w:rsidRPr="00074AD8">
                <w:rPr>
                  <w:rStyle w:val="Hyperlink"/>
                  <w:rFonts w:asciiTheme="minorHAnsi" w:eastAsia="STKaiti" w:hAnsiTheme="minorHAnsi" w:cstheme="minorHAnsi"/>
                  <w:szCs w:val="24"/>
                  <w:lang w:val="fr-FR" w:eastAsia="zh-CN"/>
                </w:rPr>
                <w:t>WSIS+10</w:t>
              </w:r>
              <w:r w:rsidR="005C2B1B" w:rsidRPr="00074AD8">
                <w:rPr>
                  <w:rStyle w:val="Hyperlink"/>
                  <w:rFonts w:asciiTheme="minorHAnsi" w:eastAsia="STKaiti" w:hAnsiTheme="minorHAnsi" w:cstheme="minorHAnsi"/>
                  <w:szCs w:val="24"/>
                  <w:lang w:val="fr-FR" w:eastAsia="zh-CN"/>
                </w:rPr>
                <w:t>愿景</w:t>
              </w:r>
            </w:hyperlink>
            <w:r w:rsidR="005C2B1B" w:rsidRPr="00074AD8">
              <w:rPr>
                <w:rFonts w:asciiTheme="minorHAnsi" w:eastAsia="STKaiti" w:hAnsiTheme="minorHAnsi" w:cstheme="minorHAnsi"/>
                <w:szCs w:val="24"/>
                <w:lang w:val="fr-FR" w:eastAsia="zh-CN"/>
              </w:rPr>
              <w:t>；</w:t>
            </w:r>
            <w:hyperlink r:id="rId25" w:history="1">
              <w:r w:rsidR="005C2B1B" w:rsidRPr="00074AD8">
                <w:rPr>
                  <w:rStyle w:val="Hyperlink"/>
                  <w:rFonts w:asciiTheme="minorHAnsi" w:eastAsia="STKaiti" w:hAnsiTheme="minorHAnsi" w:cstheme="minorHAnsi"/>
                  <w:szCs w:val="24"/>
                  <w:lang w:val="fr-FR" w:eastAsia="zh-CN"/>
                </w:rPr>
                <w:t>信息社会世界峰会目标最终审查</w:t>
              </w:r>
            </w:hyperlink>
            <w:r w:rsidR="005C2B1B" w:rsidRPr="00074AD8">
              <w:rPr>
                <w:rFonts w:asciiTheme="minorHAnsi" w:eastAsia="STKaiti" w:hAnsiTheme="minorHAnsi" w:cstheme="minorHAnsi"/>
                <w:szCs w:val="24"/>
                <w:lang w:val="fr-FR" w:eastAsia="zh-CN"/>
              </w:rPr>
              <w:t>；</w:t>
            </w:r>
            <w:hyperlink r:id="rId26" w:history="1">
              <w:r w:rsidR="005C2B1B" w:rsidRPr="00074AD8">
                <w:rPr>
                  <w:rStyle w:val="Hyperlink"/>
                  <w:rFonts w:asciiTheme="minorHAnsi" w:eastAsia="STKaiti" w:hAnsiTheme="minorHAnsi" w:cstheme="minorHAnsi"/>
                  <w:szCs w:val="24"/>
                  <w:lang w:val="fr-FR" w:eastAsia="zh-CN"/>
                </w:rPr>
                <w:t>WSIS+10</w:t>
              </w:r>
              <w:r w:rsidR="005C2B1B" w:rsidRPr="00074AD8">
                <w:rPr>
                  <w:rStyle w:val="Hyperlink"/>
                  <w:rFonts w:asciiTheme="minorHAnsi" w:eastAsia="STKaiti" w:hAnsiTheme="minorHAnsi" w:cstheme="minorHAnsi"/>
                  <w:szCs w:val="24"/>
                  <w:lang w:val="fr-FR" w:eastAsia="zh-CN"/>
                </w:rPr>
                <w:t>报告</w:t>
              </w:r>
            </w:hyperlink>
            <w:r w:rsidR="005C2B1B" w:rsidRPr="00074AD8">
              <w:rPr>
                <w:rFonts w:asciiTheme="minorHAnsi" w:eastAsia="STKaiti" w:hAnsiTheme="minorHAnsi" w:cstheme="minorHAnsi"/>
                <w:szCs w:val="24"/>
                <w:lang w:val="fr-FR" w:eastAsia="zh-CN"/>
              </w:rPr>
              <w:t>；</w:t>
            </w:r>
            <w:hyperlink r:id="rId27" w:history="1">
              <w:r w:rsidR="005C2B1B" w:rsidRPr="00074AD8">
                <w:rPr>
                  <w:rStyle w:val="Hyperlink"/>
                  <w:rFonts w:asciiTheme="minorHAnsi" w:eastAsia="STKaiti" w:hAnsiTheme="minorHAnsi" w:cstheme="minorHAnsi"/>
                  <w:szCs w:val="24"/>
                  <w:lang w:val="fr-FR" w:eastAsia="zh-CN"/>
                </w:rPr>
                <w:t>国际电联十年来对</w:t>
              </w:r>
              <w:r w:rsidR="005C2B1B" w:rsidRPr="00074AD8">
                <w:rPr>
                  <w:rStyle w:val="Hyperlink"/>
                  <w:rFonts w:asciiTheme="minorHAnsi" w:eastAsia="STKaiti" w:hAnsiTheme="minorHAnsi" w:cstheme="minorHAnsi"/>
                  <w:szCs w:val="24"/>
                  <w:lang w:val="fr-FR" w:eastAsia="zh-CN"/>
                </w:rPr>
                <w:t>WSIS</w:t>
              </w:r>
              <w:r w:rsidR="005C2B1B" w:rsidRPr="00074AD8">
                <w:rPr>
                  <w:rStyle w:val="Hyperlink"/>
                  <w:rFonts w:asciiTheme="minorHAnsi" w:eastAsia="STKaiti" w:hAnsiTheme="minorHAnsi" w:cstheme="minorHAnsi"/>
                  <w:szCs w:val="24"/>
                  <w:lang w:eastAsia="zh-CN"/>
                </w:rPr>
                <w:t>成果</w:t>
              </w:r>
              <w:r w:rsidR="005C2B1B" w:rsidRPr="00074AD8">
                <w:rPr>
                  <w:rStyle w:val="Hyperlink"/>
                  <w:rFonts w:asciiTheme="minorHAnsi" w:eastAsia="STKaiti" w:hAnsiTheme="minorHAnsi" w:cstheme="minorHAnsi"/>
                  <w:szCs w:val="24"/>
                  <w:lang w:val="fr-FR" w:eastAsia="zh-CN"/>
                </w:rPr>
                <w:t>落实和后续工作所做的贡献</w:t>
              </w:r>
            </w:hyperlink>
            <w:r w:rsidR="005C2B1B" w:rsidRPr="00074AD8">
              <w:rPr>
                <w:rStyle w:val="Hyperlink"/>
                <w:rFonts w:asciiTheme="minorHAnsi" w:eastAsia="STKaiti" w:hAnsiTheme="minorHAnsi" w:cstheme="minorHAnsi"/>
                <w:szCs w:val="24"/>
                <w:lang w:val="fr-FR" w:eastAsia="zh-CN"/>
              </w:rPr>
              <w:t>（</w:t>
            </w:r>
            <w:r w:rsidR="005C2B1B" w:rsidRPr="00074AD8">
              <w:rPr>
                <w:rStyle w:val="Hyperlink"/>
                <w:rFonts w:asciiTheme="minorHAnsi" w:eastAsia="STKaiti" w:hAnsiTheme="minorHAnsi" w:cstheme="minorHAnsi"/>
                <w:szCs w:val="24"/>
                <w:lang w:val="fr-FR" w:eastAsia="zh-CN"/>
              </w:rPr>
              <w:t>2005-2014</w:t>
            </w:r>
            <w:r w:rsidR="005C2B1B" w:rsidRPr="00074AD8">
              <w:rPr>
                <w:rStyle w:val="Hyperlink"/>
                <w:rFonts w:asciiTheme="minorHAnsi" w:eastAsia="STKaiti" w:hAnsiTheme="minorHAnsi" w:cstheme="minorHAnsi"/>
                <w:szCs w:val="24"/>
                <w:lang w:val="fr-FR" w:eastAsia="zh-CN"/>
              </w:rPr>
              <w:t>年）</w:t>
            </w:r>
            <w:r w:rsidR="005C2B1B" w:rsidRPr="00141852">
              <w:rPr>
                <w:rFonts w:asciiTheme="minorHAnsi" w:eastAsia="STKaiti" w:hAnsiTheme="minorHAnsi"/>
                <w:szCs w:val="24"/>
                <w:lang w:val="fr-FR" w:eastAsia="zh-CN"/>
              </w:rPr>
              <w:t>。</w:t>
            </w:r>
          </w:p>
        </w:tc>
      </w:tr>
    </w:tbl>
    <w:p w:rsidR="005C2B1B" w:rsidRPr="001E7B4A" w:rsidRDefault="005C2B1B" w:rsidP="005C2B1B">
      <w:pPr>
        <w:pStyle w:val="Heading1"/>
        <w:rPr>
          <w:sz w:val="22"/>
          <w:lang w:eastAsia="zh-CN"/>
        </w:rPr>
      </w:pPr>
      <w:r>
        <w:rPr>
          <w:lang w:eastAsia="zh-CN"/>
        </w:rPr>
        <w:t>1</w:t>
      </w:r>
      <w:r w:rsidRPr="00BB3C5D">
        <w:rPr>
          <w:lang w:eastAsia="zh-CN"/>
        </w:rPr>
        <w:tab/>
      </w:r>
      <w:r>
        <w:rPr>
          <w:rFonts w:hint="eastAsia"/>
          <w:lang w:eastAsia="zh-CN"/>
        </w:rPr>
        <w:t>引言</w:t>
      </w:r>
    </w:p>
    <w:p w:rsidR="005C2B1B" w:rsidRDefault="005C2B1B" w:rsidP="005C2B1B">
      <w:pPr>
        <w:rPr>
          <w:lang w:eastAsia="zh-CN"/>
        </w:rPr>
      </w:pPr>
      <w:r>
        <w:rPr>
          <w:rFonts w:hint="eastAsia"/>
          <w:lang w:eastAsia="zh-CN"/>
        </w:rPr>
        <w:t>1.1</w:t>
      </w:r>
      <w:r>
        <w:rPr>
          <w:lang w:eastAsia="zh-CN"/>
        </w:rPr>
        <w:tab/>
      </w:r>
      <w:r>
        <w:rPr>
          <w:rFonts w:hint="eastAsia"/>
          <w:lang w:eastAsia="zh-CN"/>
        </w:rPr>
        <w:t>联合国大会对</w:t>
      </w:r>
      <w:r w:rsidRPr="00E35C37">
        <w:rPr>
          <w:rFonts w:hint="eastAsia"/>
          <w:lang w:eastAsia="zh-CN"/>
        </w:rPr>
        <w:t>信息社会世界</w:t>
      </w:r>
      <w:r>
        <w:rPr>
          <w:rFonts w:hint="eastAsia"/>
          <w:lang w:eastAsia="zh-CN"/>
        </w:rPr>
        <w:t>峰会</w:t>
      </w:r>
      <w:r w:rsidRPr="00E35C37">
        <w:rPr>
          <w:rFonts w:hint="eastAsia"/>
          <w:lang w:eastAsia="zh-CN"/>
        </w:rPr>
        <w:t>成果</w:t>
      </w:r>
      <w:r>
        <w:rPr>
          <w:rFonts w:hint="eastAsia"/>
          <w:lang w:eastAsia="zh-CN"/>
        </w:rPr>
        <w:t>落实</w:t>
      </w:r>
      <w:r w:rsidRPr="00E35C37">
        <w:rPr>
          <w:rFonts w:hint="eastAsia"/>
          <w:lang w:eastAsia="zh-CN"/>
        </w:rPr>
        <w:t>情况</w:t>
      </w:r>
      <w:r>
        <w:rPr>
          <w:rFonts w:hint="eastAsia"/>
          <w:lang w:eastAsia="zh-CN"/>
        </w:rPr>
        <w:t>进行</w:t>
      </w:r>
      <w:r w:rsidRPr="00E35C37">
        <w:rPr>
          <w:rFonts w:hint="eastAsia"/>
          <w:lang w:eastAsia="zh-CN"/>
        </w:rPr>
        <w:t>全面审查</w:t>
      </w:r>
      <w:bookmarkStart w:id="2" w:name="lt_pId023"/>
      <w:r>
        <w:rPr>
          <w:rFonts w:hint="eastAsia"/>
          <w:lang w:eastAsia="zh-CN"/>
        </w:rPr>
        <w:t>，于</w:t>
      </w:r>
      <w:r w:rsidRPr="00426842">
        <w:rPr>
          <w:rFonts w:asciiTheme="minorHAnsi" w:hAnsiTheme="minorHAnsi" w:cstheme="majorBidi"/>
          <w:szCs w:val="24"/>
          <w:lang w:eastAsia="zh-CN"/>
        </w:rPr>
        <w:t>2015</w:t>
      </w:r>
      <w:r>
        <w:rPr>
          <w:rFonts w:asciiTheme="minorHAnsi" w:hAnsiTheme="minorHAnsi" w:cstheme="majorBidi" w:hint="eastAsia"/>
          <w:szCs w:val="24"/>
          <w:lang w:eastAsia="zh-CN"/>
        </w:rPr>
        <w:t>年</w:t>
      </w:r>
      <w:r>
        <w:rPr>
          <w:rFonts w:asciiTheme="minorHAnsi" w:hAnsiTheme="minorHAnsi" w:cstheme="majorBidi" w:hint="eastAsia"/>
          <w:szCs w:val="24"/>
          <w:lang w:eastAsia="zh-CN"/>
        </w:rPr>
        <w:t>12</w:t>
      </w:r>
      <w:r>
        <w:rPr>
          <w:rFonts w:asciiTheme="minorHAnsi" w:hAnsiTheme="minorHAnsi" w:cstheme="majorBidi" w:hint="eastAsia"/>
          <w:szCs w:val="24"/>
          <w:lang w:eastAsia="zh-CN"/>
        </w:rPr>
        <w:t>月</w:t>
      </w:r>
      <w:r w:rsidRPr="00426842">
        <w:rPr>
          <w:rFonts w:asciiTheme="minorHAnsi" w:hAnsiTheme="minorHAnsi" w:cstheme="majorBidi"/>
          <w:szCs w:val="24"/>
          <w:lang w:eastAsia="zh-CN"/>
        </w:rPr>
        <w:t>16</w:t>
      </w:r>
      <w:r>
        <w:rPr>
          <w:rFonts w:asciiTheme="minorHAnsi" w:hAnsiTheme="minorHAnsi" w:cstheme="majorBidi" w:hint="eastAsia"/>
          <w:szCs w:val="24"/>
          <w:lang w:eastAsia="zh-CN"/>
        </w:rPr>
        <w:t>日通过第</w:t>
      </w:r>
      <w:r w:rsidRPr="00DD312E">
        <w:rPr>
          <w:lang w:eastAsia="zh-CN"/>
        </w:rPr>
        <w:t>A/70/125</w:t>
      </w:r>
      <w:r>
        <w:rPr>
          <w:rFonts w:hint="eastAsia"/>
          <w:lang w:eastAsia="zh-CN"/>
        </w:rPr>
        <w:t>号决议，提出了</w:t>
      </w:r>
      <w:r w:rsidRPr="00DD312E">
        <w:rPr>
          <w:lang w:eastAsia="zh-CN"/>
        </w:rPr>
        <w:t>2025</w:t>
      </w:r>
      <w:r>
        <w:rPr>
          <w:rFonts w:hint="eastAsia"/>
          <w:lang w:eastAsia="zh-CN"/>
        </w:rPr>
        <w:t>年之前</w:t>
      </w:r>
      <w:r w:rsidRPr="00DD312E">
        <w:rPr>
          <w:lang w:eastAsia="zh-CN"/>
        </w:rPr>
        <w:t>WSIS</w:t>
      </w:r>
      <w:r>
        <w:rPr>
          <w:rFonts w:hint="eastAsia"/>
          <w:lang w:eastAsia="zh-CN"/>
        </w:rPr>
        <w:t>成果落实工作的指导意见。</w:t>
      </w:r>
      <w:bookmarkEnd w:id="2"/>
      <w:r>
        <w:rPr>
          <w:rFonts w:hint="eastAsia"/>
          <w:lang w:eastAsia="zh-CN"/>
        </w:rPr>
        <w:t>特别是要求</w:t>
      </w:r>
      <w:r w:rsidRPr="00DD312E">
        <w:rPr>
          <w:lang w:eastAsia="zh-CN"/>
        </w:rPr>
        <w:t>WSIS</w:t>
      </w:r>
      <w:r>
        <w:rPr>
          <w:rFonts w:hint="eastAsia"/>
          <w:lang w:eastAsia="zh-CN"/>
        </w:rPr>
        <w:t>进程与《</w:t>
      </w:r>
      <w:r w:rsidRPr="00DD312E">
        <w:rPr>
          <w:lang w:eastAsia="zh-CN"/>
        </w:rPr>
        <w:t>2030</w:t>
      </w:r>
      <w:r>
        <w:rPr>
          <w:rFonts w:hint="eastAsia"/>
          <w:lang w:eastAsia="zh-CN"/>
        </w:rPr>
        <w:t>年可持续发展议程》</w:t>
      </w:r>
      <w:r>
        <w:rPr>
          <w:rFonts w:asciiTheme="minorHAnsi" w:hAnsiTheme="minorHAnsi" w:cstheme="majorBidi" w:hint="eastAsia"/>
          <w:szCs w:val="24"/>
          <w:lang w:eastAsia="zh-CN"/>
        </w:rPr>
        <w:t>保持一致</w:t>
      </w:r>
      <w:r>
        <w:rPr>
          <w:rFonts w:hint="eastAsia"/>
          <w:lang w:eastAsia="zh-CN"/>
        </w:rPr>
        <w:t>（第</w:t>
      </w:r>
      <w:r w:rsidRPr="00426842">
        <w:rPr>
          <w:rFonts w:asciiTheme="minorHAnsi" w:hAnsiTheme="minorHAnsi" w:cstheme="majorBidi"/>
          <w:szCs w:val="24"/>
          <w:lang w:eastAsia="zh-CN"/>
        </w:rPr>
        <w:t>5</w:t>
      </w:r>
      <w:r>
        <w:rPr>
          <w:rFonts w:asciiTheme="minorHAnsi" w:hAnsiTheme="minorHAnsi" w:cstheme="majorBidi" w:hint="eastAsia"/>
          <w:szCs w:val="24"/>
          <w:lang w:eastAsia="zh-CN"/>
        </w:rPr>
        <w:t>段）</w:t>
      </w:r>
      <w:r>
        <w:rPr>
          <w:rFonts w:hint="eastAsia"/>
          <w:lang w:eastAsia="zh-CN"/>
        </w:rPr>
        <w:t>，要求所有利益攸关方将</w:t>
      </w:r>
      <w:r>
        <w:rPr>
          <w:rFonts w:hint="eastAsia"/>
          <w:lang w:eastAsia="zh-CN"/>
        </w:rPr>
        <w:t>ICT</w:t>
      </w:r>
      <w:r>
        <w:rPr>
          <w:rFonts w:hint="eastAsia"/>
          <w:lang w:eastAsia="zh-CN"/>
        </w:rPr>
        <w:t>融入其落实可持续发展目标的方案中，并要求作为</w:t>
      </w:r>
      <w:r w:rsidRPr="00DD312E">
        <w:rPr>
          <w:lang w:eastAsia="zh-CN"/>
        </w:rPr>
        <w:t>WSIS</w:t>
      </w:r>
      <w:r>
        <w:rPr>
          <w:rFonts w:hint="eastAsia"/>
          <w:lang w:eastAsia="zh-CN"/>
        </w:rPr>
        <w:t>行动方面推进方的各联合国实体审查其报告和工作计划，以支持</w:t>
      </w:r>
      <w:r w:rsidRPr="00DD312E">
        <w:rPr>
          <w:lang w:eastAsia="zh-CN"/>
        </w:rPr>
        <w:t>2030</w:t>
      </w:r>
      <w:r>
        <w:rPr>
          <w:rFonts w:hint="eastAsia"/>
          <w:lang w:eastAsia="zh-CN"/>
        </w:rPr>
        <w:t>年议程的实施（第</w:t>
      </w:r>
      <w:r w:rsidRPr="00426842">
        <w:rPr>
          <w:rFonts w:asciiTheme="minorHAnsi" w:hAnsiTheme="minorHAnsi" w:cstheme="majorBidi"/>
          <w:szCs w:val="24"/>
          <w:lang w:eastAsia="zh-CN"/>
        </w:rPr>
        <w:t>12</w:t>
      </w:r>
      <w:r>
        <w:rPr>
          <w:rFonts w:asciiTheme="minorHAnsi" w:hAnsiTheme="minorHAnsi" w:cstheme="majorBidi" w:hint="eastAsia"/>
          <w:szCs w:val="24"/>
          <w:lang w:eastAsia="zh-CN"/>
        </w:rPr>
        <w:t>段</w:t>
      </w:r>
      <w:r>
        <w:rPr>
          <w:rFonts w:hint="eastAsia"/>
          <w:lang w:eastAsia="zh-CN"/>
        </w:rPr>
        <w:t>）。响应联合国大会关于</w:t>
      </w:r>
      <w:r w:rsidRPr="00DD312E">
        <w:rPr>
          <w:lang w:eastAsia="zh-CN"/>
        </w:rPr>
        <w:t>WSIS</w:t>
      </w:r>
      <w:r>
        <w:rPr>
          <w:rFonts w:hint="eastAsia"/>
          <w:lang w:eastAsia="zh-CN"/>
        </w:rPr>
        <w:t>与</w:t>
      </w:r>
      <w:r w:rsidRPr="00DD312E">
        <w:rPr>
          <w:lang w:eastAsia="zh-CN"/>
        </w:rPr>
        <w:lastRenderedPageBreak/>
        <w:t>SDG</w:t>
      </w:r>
      <w:r>
        <w:rPr>
          <w:rFonts w:hint="eastAsia"/>
          <w:lang w:eastAsia="zh-CN"/>
        </w:rPr>
        <w:t>进程之间紧密结合的号召，理事会</w:t>
      </w:r>
      <w:r>
        <w:rPr>
          <w:rFonts w:hint="eastAsia"/>
          <w:lang w:eastAsia="zh-CN"/>
        </w:rPr>
        <w:t>2016</w:t>
      </w:r>
      <w:r>
        <w:rPr>
          <w:rFonts w:hint="eastAsia"/>
          <w:lang w:eastAsia="zh-CN"/>
        </w:rPr>
        <w:t>年会议做出决议，将</w:t>
      </w:r>
      <w:r w:rsidRPr="00DD312E">
        <w:rPr>
          <w:lang w:eastAsia="zh-CN"/>
        </w:rPr>
        <w:t>WSIS</w:t>
      </w:r>
      <w:r>
        <w:rPr>
          <w:rFonts w:hint="eastAsia"/>
          <w:lang w:eastAsia="zh-CN"/>
        </w:rPr>
        <w:t>框架作为国际电联推动实现</w:t>
      </w:r>
      <w:r w:rsidRPr="00DD312E">
        <w:rPr>
          <w:lang w:eastAsia="zh-CN"/>
        </w:rPr>
        <w:t>2030</w:t>
      </w:r>
      <w:r>
        <w:rPr>
          <w:rFonts w:hint="eastAsia"/>
          <w:lang w:eastAsia="zh-CN"/>
        </w:rPr>
        <w:t>年议程的基础。</w:t>
      </w:r>
    </w:p>
    <w:p w:rsidR="005C2B1B" w:rsidRDefault="005C2B1B" w:rsidP="005C2B1B">
      <w:pPr>
        <w:snapToGrid w:val="0"/>
        <w:spacing w:after="120"/>
        <w:jc w:val="both"/>
        <w:rPr>
          <w:rFonts w:asciiTheme="minorHAnsi" w:hAnsiTheme="minorHAnsi" w:cstheme="majorBidi"/>
          <w:szCs w:val="24"/>
          <w:lang w:eastAsia="zh-CN"/>
        </w:rPr>
      </w:pPr>
      <w:r>
        <w:rPr>
          <w:rFonts w:asciiTheme="minorHAnsi" w:hAnsiTheme="minorHAnsi" w:cstheme="majorBidi"/>
          <w:lang w:eastAsia="zh-CN"/>
        </w:rPr>
        <w:t>1.2</w:t>
      </w:r>
      <w:r>
        <w:rPr>
          <w:rFonts w:asciiTheme="minorHAnsi" w:hAnsiTheme="minorHAnsi" w:cstheme="majorBidi"/>
          <w:lang w:eastAsia="zh-CN"/>
        </w:rPr>
        <w:tab/>
      </w:r>
      <w:r w:rsidRPr="000F6416">
        <w:rPr>
          <w:rFonts w:asciiTheme="minorHAnsi" w:hAnsiTheme="minorHAnsi" w:cstheme="majorBidi" w:hint="eastAsia"/>
          <w:lang w:eastAsia="zh-CN"/>
        </w:rPr>
        <w:t>在国际电联</w:t>
      </w:r>
      <w:r>
        <w:rPr>
          <w:rFonts w:asciiTheme="minorHAnsi" w:hAnsiTheme="minorHAnsi" w:cstheme="majorBidi" w:hint="eastAsia"/>
          <w:lang w:val="en-US" w:eastAsia="zh-CN"/>
        </w:rPr>
        <w:t>，</w:t>
      </w:r>
      <w:r>
        <w:rPr>
          <w:rFonts w:asciiTheme="minorHAnsi" w:hAnsiTheme="minorHAnsi" w:cstheme="majorBidi" w:hint="eastAsia"/>
          <w:lang w:eastAsia="zh-CN"/>
        </w:rPr>
        <w:t>由副秘书长</w:t>
      </w:r>
      <w:r w:rsidRPr="000F6416">
        <w:rPr>
          <w:rFonts w:asciiTheme="minorHAnsi" w:hAnsiTheme="minorHAnsi" w:cstheme="majorBidi" w:hint="eastAsia"/>
          <w:lang w:eastAsia="zh-CN"/>
        </w:rPr>
        <w:t>任主席的可持续发展目标</w:t>
      </w:r>
      <w:r>
        <w:rPr>
          <w:rFonts w:asciiTheme="minorHAnsi" w:hAnsiTheme="minorHAnsi" w:cstheme="majorBidi"/>
          <w:lang w:eastAsia="zh-CN"/>
        </w:rPr>
        <w:t xml:space="preserve"> </w:t>
      </w:r>
      <w:r w:rsidRPr="005A1E7B">
        <w:rPr>
          <w:rFonts w:asciiTheme="minorHAnsi" w:hAnsiTheme="minorHAnsi" w:cstheme="majorBidi"/>
          <w:lang w:eastAsia="zh-CN"/>
        </w:rPr>
        <w:t>–</w:t>
      </w:r>
      <w:r>
        <w:rPr>
          <w:rFonts w:asciiTheme="minorHAnsi" w:hAnsiTheme="minorHAnsi" w:cstheme="majorBidi"/>
          <w:lang w:eastAsia="zh-CN"/>
        </w:rPr>
        <w:t xml:space="preserve"> </w:t>
      </w:r>
      <w:r w:rsidRPr="000F6416">
        <w:rPr>
          <w:rFonts w:asciiTheme="minorHAnsi" w:hAnsiTheme="minorHAnsi" w:cstheme="majorBidi" w:hint="eastAsia"/>
          <w:lang w:eastAsia="zh-CN"/>
        </w:rPr>
        <w:t>信息社会世界峰会</w:t>
      </w:r>
      <w:r>
        <w:rPr>
          <w:rFonts w:asciiTheme="minorHAnsi" w:hAnsiTheme="minorHAnsi" w:cstheme="majorBidi" w:hint="eastAsia"/>
          <w:lang w:eastAsia="zh-CN"/>
        </w:rPr>
        <w:t>（</w:t>
      </w:r>
      <w:r>
        <w:rPr>
          <w:rFonts w:asciiTheme="minorHAnsi" w:hAnsiTheme="minorHAnsi" w:cstheme="majorBidi"/>
          <w:lang w:eastAsia="zh-CN"/>
        </w:rPr>
        <w:t>SDG-</w:t>
      </w:r>
      <w:r w:rsidRPr="00182936">
        <w:rPr>
          <w:rFonts w:asciiTheme="minorHAnsi" w:hAnsiTheme="minorHAnsi" w:cstheme="majorBidi"/>
          <w:lang w:eastAsia="zh-CN"/>
        </w:rPr>
        <w:t>WSIS</w:t>
      </w:r>
      <w:r>
        <w:rPr>
          <w:rFonts w:asciiTheme="minorHAnsi" w:hAnsiTheme="minorHAnsi" w:cstheme="majorBidi" w:hint="eastAsia"/>
          <w:lang w:eastAsia="zh-CN"/>
        </w:rPr>
        <w:t>）</w:t>
      </w:r>
      <w:r>
        <w:rPr>
          <w:rFonts w:asciiTheme="minorHAnsi" w:hAnsiTheme="minorHAnsi" w:cstheme="majorBidi" w:hint="eastAsia"/>
          <w:lang w:val="en-US" w:eastAsia="zh-CN"/>
        </w:rPr>
        <w:t>任务</w:t>
      </w:r>
      <w:r w:rsidRPr="000F6416">
        <w:rPr>
          <w:rFonts w:asciiTheme="minorHAnsi" w:hAnsiTheme="minorHAnsi" w:cstheme="majorBidi" w:hint="eastAsia"/>
          <w:lang w:eastAsia="zh-CN"/>
        </w:rPr>
        <w:t>组确保了国际电联</w:t>
      </w:r>
      <w:r>
        <w:rPr>
          <w:rFonts w:asciiTheme="minorHAnsi" w:hAnsiTheme="minorHAnsi" w:cstheme="majorBidi" w:hint="eastAsia"/>
          <w:lang w:eastAsia="zh-CN"/>
        </w:rPr>
        <w:t>有关</w:t>
      </w:r>
      <w:r>
        <w:rPr>
          <w:rFonts w:asciiTheme="minorHAnsi" w:hAnsiTheme="minorHAnsi" w:cstheme="majorBidi"/>
          <w:lang w:eastAsia="zh-CN"/>
        </w:rPr>
        <w:t>WSIS</w:t>
      </w:r>
      <w:r w:rsidRPr="000F6416">
        <w:rPr>
          <w:rFonts w:asciiTheme="minorHAnsi" w:hAnsiTheme="minorHAnsi" w:cstheme="majorBidi" w:hint="eastAsia"/>
          <w:lang w:eastAsia="zh-CN"/>
        </w:rPr>
        <w:t>的战略和活动的有效协调</w:t>
      </w:r>
      <w:r>
        <w:rPr>
          <w:rFonts w:asciiTheme="minorHAnsi" w:hAnsiTheme="minorHAnsi" w:cstheme="majorBidi" w:hint="eastAsia"/>
          <w:lang w:eastAsia="zh-CN"/>
        </w:rPr>
        <w:t>。在</w:t>
      </w:r>
      <w:r w:rsidRPr="000F6416">
        <w:rPr>
          <w:rFonts w:asciiTheme="minorHAnsi" w:hAnsiTheme="minorHAnsi" w:cstheme="majorBidi" w:hint="eastAsia"/>
          <w:lang w:eastAsia="zh-CN"/>
        </w:rPr>
        <w:t>考虑到第</w:t>
      </w:r>
      <w:r w:rsidRPr="00182936">
        <w:rPr>
          <w:rFonts w:asciiTheme="minorHAnsi" w:hAnsiTheme="minorHAnsi" w:cstheme="majorBidi"/>
          <w:lang w:eastAsia="zh-CN"/>
        </w:rPr>
        <w:t>1332</w:t>
      </w:r>
      <w:r w:rsidRPr="000F6416">
        <w:rPr>
          <w:rFonts w:asciiTheme="minorHAnsi" w:hAnsiTheme="minorHAnsi" w:cstheme="majorBidi" w:hint="eastAsia"/>
          <w:lang w:eastAsia="zh-CN"/>
        </w:rPr>
        <w:t>号决议的</w:t>
      </w:r>
      <w:r>
        <w:rPr>
          <w:rFonts w:asciiTheme="minorHAnsi" w:hAnsiTheme="minorHAnsi" w:cstheme="majorBidi" w:hint="eastAsia"/>
          <w:lang w:eastAsia="zh-CN"/>
        </w:rPr>
        <w:t>做出决议内容基础上，已对</w:t>
      </w:r>
      <w:r>
        <w:rPr>
          <w:rFonts w:asciiTheme="minorHAnsi" w:hAnsiTheme="minorHAnsi" w:cstheme="majorBidi"/>
          <w:lang w:eastAsia="zh-CN"/>
        </w:rPr>
        <w:t>SDG-</w:t>
      </w:r>
      <w:r w:rsidRPr="00182936">
        <w:rPr>
          <w:rFonts w:asciiTheme="minorHAnsi" w:hAnsiTheme="minorHAnsi" w:cstheme="majorBidi"/>
          <w:lang w:eastAsia="zh-CN"/>
        </w:rPr>
        <w:t>WSIS</w:t>
      </w:r>
      <w:r>
        <w:rPr>
          <w:rFonts w:asciiTheme="minorHAnsi" w:hAnsiTheme="minorHAnsi" w:cstheme="majorBidi" w:hint="eastAsia"/>
          <w:lang w:eastAsia="zh-CN"/>
        </w:rPr>
        <w:t>任务</w:t>
      </w:r>
      <w:r w:rsidRPr="000F6416">
        <w:rPr>
          <w:rFonts w:asciiTheme="minorHAnsi" w:hAnsiTheme="minorHAnsi" w:cstheme="majorBidi" w:hint="eastAsia"/>
          <w:lang w:eastAsia="zh-CN"/>
        </w:rPr>
        <w:t>组的职责范围</w:t>
      </w:r>
      <w:r>
        <w:rPr>
          <w:rFonts w:asciiTheme="minorHAnsi" w:hAnsiTheme="minorHAnsi" w:cstheme="majorBidi" w:hint="eastAsia"/>
          <w:lang w:eastAsia="zh-CN"/>
        </w:rPr>
        <w:t>进行</w:t>
      </w:r>
      <w:r w:rsidRPr="000F6416">
        <w:rPr>
          <w:rFonts w:asciiTheme="minorHAnsi" w:hAnsiTheme="minorHAnsi" w:cstheme="majorBidi" w:hint="eastAsia"/>
          <w:lang w:eastAsia="zh-CN"/>
        </w:rPr>
        <w:t>修订</w:t>
      </w:r>
      <w:r>
        <w:rPr>
          <w:rFonts w:asciiTheme="minorHAnsi" w:hAnsiTheme="minorHAnsi" w:cstheme="majorBidi" w:hint="eastAsia"/>
          <w:lang w:eastAsia="zh-CN"/>
        </w:rPr>
        <w:t>，其</w:t>
      </w:r>
      <w:r w:rsidRPr="000F6416">
        <w:rPr>
          <w:rFonts w:asciiTheme="minorHAnsi" w:hAnsiTheme="minorHAnsi" w:cstheme="majorBidi" w:hint="eastAsia"/>
          <w:lang w:eastAsia="zh-CN"/>
        </w:rPr>
        <w:t>中纳入了</w:t>
      </w:r>
      <w:r>
        <w:rPr>
          <w:rFonts w:asciiTheme="minorHAnsi" w:hAnsiTheme="minorHAnsi" w:cstheme="majorBidi" w:hint="eastAsia"/>
          <w:lang w:eastAsia="zh-CN"/>
        </w:rPr>
        <w:t>协调</w:t>
      </w:r>
      <w:r w:rsidRPr="000F6416">
        <w:rPr>
          <w:rFonts w:asciiTheme="minorHAnsi" w:hAnsiTheme="minorHAnsi" w:cstheme="majorBidi" w:hint="eastAsia"/>
          <w:lang w:eastAsia="zh-CN"/>
        </w:rPr>
        <w:t>国际电联</w:t>
      </w:r>
      <w:r>
        <w:rPr>
          <w:rFonts w:asciiTheme="minorHAnsi" w:hAnsiTheme="minorHAnsi" w:cstheme="majorBidi" w:hint="eastAsia"/>
          <w:lang w:eastAsia="zh-CN"/>
        </w:rPr>
        <w:t>有关</w:t>
      </w:r>
      <w:r w:rsidRPr="000F6416">
        <w:rPr>
          <w:rFonts w:asciiTheme="minorHAnsi" w:hAnsiTheme="minorHAnsi" w:cstheme="majorBidi" w:hint="eastAsia"/>
          <w:lang w:eastAsia="zh-CN"/>
        </w:rPr>
        <w:t>可持续发展目标</w:t>
      </w:r>
      <w:r>
        <w:rPr>
          <w:rFonts w:asciiTheme="minorHAnsi" w:hAnsiTheme="minorHAnsi" w:cstheme="majorBidi" w:hint="eastAsia"/>
          <w:lang w:eastAsia="zh-CN"/>
        </w:rPr>
        <w:t>的</w:t>
      </w:r>
      <w:r w:rsidRPr="000F6416">
        <w:rPr>
          <w:rFonts w:asciiTheme="minorHAnsi" w:hAnsiTheme="minorHAnsi" w:cstheme="majorBidi" w:hint="eastAsia"/>
          <w:lang w:eastAsia="zh-CN"/>
        </w:rPr>
        <w:t>活动</w:t>
      </w:r>
      <w:r>
        <w:rPr>
          <w:rFonts w:asciiTheme="minorHAnsi" w:hAnsiTheme="minorHAnsi" w:cstheme="majorBidi" w:hint="eastAsia"/>
          <w:lang w:eastAsia="zh-CN"/>
        </w:rPr>
        <w:t>的内容。</w:t>
      </w:r>
      <w:r w:rsidRPr="000F6416">
        <w:rPr>
          <w:rFonts w:asciiTheme="minorHAnsi" w:hAnsiTheme="minorHAnsi" w:cstheme="majorBidi" w:hint="eastAsia"/>
          <w:lang w:eastAsia="zh-CN"/>
        </w:rPr>
        <w:t>此外，理事会</w:t>
      </w:r>
      <w:r w:rsidRPr="00182936">
        <w:rPr>
          <w:rFonts w:asciiTheme="minorHAnsi" w:hAnsiTheme="minorHAnsi" w:cstheme="majorBidi"/>
          <w:lang w:eastAsia="zh-CN"/>
        </w:rPr>
        <w:t>WSIS</w:t>
      </w:r>
      <w:r w:rsidRPr="000F6416">
        <w:rPr>
          <w:rFonts w:asciiTheme="minorHAnsi" w:hAnsiTheme="minorHAnsi" w:cstheme="majorBidi" w:hint="eastAsia"/>
          <w:lang w:eastAsia="zh-CN"/>
        </w:rPr>
        <w:t>工作组</w:t>
      </w:r>
      <w:r>
        <w:rPr>
          <w:rFonts w:asciiTheme="minorHAnsi" w:hAnsiTheme="minorHAnsi" w:cstheme="majorBidi" w:hint="eastAsia"/>
          <w:lang w:eastAsia="zh-CN"/>
        </w:rPr>
        <w:t>推动</w:t>
      </w:r>
      <w:r>
        <w:rPr>
          <w:color w:val="000000"/>
          <w:lang w:eastAsia="zh-CN"/>
        </w:rPr>
        <w:t>成员就国际电联落实</w:t>
      </w:r>
      <w:r>
        <w:rPr>
          <w:rFonts w:hint="eastAsia"/>
          <w:color w:val="000000"/>
          <w:lang w:eastAsia="zh-CN"/>
        </w:rPr>
        <w:t>相关</w:t>
      </w:r>
      <w:r>
        <w:rPr>
          <w:color w:val="000000"/>
          <w:lang w:eastAsia="zh-CN"/>
        </w:rPr>
        <w:t>WSIS</w:t>
      </w:r>
      <w:r>
        <w:rPr>
          <w:color w:val="000000"/>
          <w:lang w:eastAsia="zh-CN"/>
        </w:rPr>
        <w:t>成果的工作提供输入意见并指导国际电联开展该项工</w:t>
      </w:r>
      <w:r>
        <w:rPr>
          <w:rFonts w:ascii="SimSun" w:hAnsi="SimSun" w:cs="SimSun" w:hint="eastAsia"/>
          <w:color w:val="000000"/>
          <w:lang w:eastAsia="zh-CN"/>
        </w:rPr>
        <w:t>作，向理事会提出</w:t>
      </w:r>
      <w:r>
        <w:rPr>
          <w:color w:val="000000"/>
          <w:lang w:eastAsia="zh-CN"/>
        </w:rPr>
        <w:t>使国际电联适应其在建设信息社会中</w:t>
      </w:r>
      <w:r>
        <w:rPr>
          <w:rFonts w:hint="eastAsia"/>
          <w:color w:val="000000"/>
          <w:lang w:eastAsia="zh-CN"/>
        </w:rPr>
        <w:t>的</w:t>
      </w:r>
      <w:r>
        <w:rPr>
          <w:color w:val="000000"/>
          <w:lang w:eastAsia="zh-CN"/>
        </w:rPr>
        <w:t>作用</w:t>
      </w:r>
      <w:r>
        <w:rPr>
          <w:rFonts w:hint="eastAsia"/>
          <w:color w:val="000000"/>
          <w:lang w:eastAsia="zh-CN"/>
        </w:rPr>
        <w:t>（</w:t>
      </w:r>
      <w:hyperlink r:id="rId28" w:history="1">
        <w:r w:rsidR="007D602C" w:rsidRPr="003B51B5">
          <w:rPr>
            <w:rStyle w:val="Hyperlink"/>
            <w:rFonts w:hint="eastAsia"/>
            <w:lang w:eastAsia="zh-CN"/>
          </w:rPr>
          <w:t>全权代表大会</w:t>
        </w:r>
        <w:r w:rsidRPr="003B51B5">
          <w:rPr>
            <w:rStyle w:val="Hyperlink"/>
            <w:rFonts w:asciiTheme="minorHAnsi" w:hAnsiTheme="minorHAnsi" w:cstheme="majorBidi" w:hint="eastAsia"/>
            <w:lang w:eastAsia="zh-CN"/>
          </w:rPr>
          <w:t>第</w:t>
        </w:r>
        <w:r w:rsidRPr="003B51B5">
          <w:rPr>
            <w:rStyle w:val="Hyperlink"/>
            <w:rFonts w:asciiTheme="minorHAnsi" w:hAnsiTheme="minorHAnsi" w:cstheme="majorBidi" w:hint="eastAsia"/>
            <w:lang w:eastAsia="zh-CN"/>
          </w:rPr>
          <w:t>140</w:t>
        </w:r>
        <w:r w:rsidRPr="003B51B5">
          <w:rPr>
            <w:rStyle w:val="Hyperlink"/>
            <w:rFonts w:asciiTheme="minorHAnsi" w:hAnsiTheme="minorHAnsi" w:cstheme="majorBidi" w:hint="eastAsia"/>
            <w:lang w:eastAsia="zh-CN"/>
          </w:rPr>
          <w:t>号决议</w:t>
        </w:r>
        <w:r w:rsidR="007D602C" w:rsidRPr="003B51B5">
          <w:rPr>
            <w:rStyle w:val="Hyperlink"/>
            <w:rFonts w:asciiTheme="minorHAnsi" w:hAnsiTheme="minorHAnsi" w:cstheme="majorBidi" w:hint="eastAsia"/>
            <w:lang w:eastAsia="zh-CN"/>
          </w:rPr>
          <w:t>（</w:t>
        </w:r>
        <w:r w:rsidR="007D602C" w:rsidRPr="003B51B5">
          <w:rPr>
            <w:rStyle w:val="Hyperlink"/>
            <w:rFonts w:asciiTheme="minorHAnsi" w:hAnsiTheme="minorHAnsi" w:cstheme="majorBidi" w:hint="eastAsia"/>
            <w:lang w:eastAsia="zh-CN"/>
          </w:rPr>
          <w:t>2018</w:t>
        </w:r>
        <w:r w:rsidR="007D602C" w:rsidRPr="003B51B5">
          <w:rPr>
            <w:rStyle w:val="Hyperlink"/>
            <w:rFonts w:asciiTheme="minorHAnsi" w:hAnsiTheme="minorHAnsi" w:cstheme="majorBidi" w:hint="eastAsia"/>
            <w:lang w:eastAsia="zh-CN"/>
          </w:rPr>
          <w:t>年，迪拜，修订版）</w:t>
        </w:r>
      </w:hyperlink>
      <w:r>
        <w:rPr>
          <w:rFonts w:hint="eastAsia"/>
          <w:color w:val="000000"/>
          <w:lang w:eastAsia="zh-CN"/>
        </w:rPr>
        <w:t>）所需的建议</w:t>
      </w:r>
      <w:r>
        <w:rPr>
          <w:rFonts w:ascii="SimSun" w:hAnsi="SimSun" w:cs="SimSun" w:hint="eastAsia"/>
          <w:color w:val="000000"/>
          <w:lang w:eastAsia="zh-CN"/>
        </w:rPr>
        <w:t>。</w:t>
      </w:r>
    </w:p>
    <w:p w:rsidR="005C2B1B" w:rsidRPr="00495ED5" w:rsidRDefault="005C2B1B" w:rsidP="005C2B1B">
      <w:pPr>
        <w:rPr>
          <w:rFonts w:asciiTheme="minorHAnsi" w:hAnsiTheme="minorHAnsi" w:cstheme="majorBidi"/>
          <w:szCs w:val="24"/>
          <w:lang w:eastAsia="zh-CN"/>
        </w:rPr>
      </w:pPr>
      <w:r>
        <w:rPr>
          <w:rFonts w:hint="eastAsia"/>
          <w:lang w:eastAsia="zh-CN"/>
        </w:rPr>
        <w:t>1.</w:t>
      </w:r>
      <w:r>
        <w:rPr>
          <w:lang w:eastAsia="zh-CN"/>
        </w:rPr>
        <w:t>3</w:t>
      </w:r>
      <w:r>
        <w:rPr>
          <w:lang w:eastAsia="zh-CN"/>
        </w:rPr>
        <w:tab/>
      </w:r>
      <w:r w:rsidRPr="00A71E39">
        <w:rPr>
          <w:rFonts w:hint="eastAsia"/>
          <w:lang w:eastAsia="zh-CN"/>
        </w:rPr>
        <w:t>本报告介绍了国际电联在</w:t>
      </w:r>
      <w:r w:rsidRPr="00A71E39">
        <w:rPr>
          <w:rFonts w:hint="eastAsia"/>
          <w:lang w:eastAsia="zh-CN"/>
        </w:rPr>
        <w:t>WSIS</w:t>
      </w:r>
      <w:r w:rsidRPr="00A71E39">
        <w:rPr>
          <w:rFonts w:hint="eastAsia"/>
          <w:lang w:eastAsia="zh-CN"/>
        </w:rPr>
        <w:t>成果落实和</w:t>
      </w:r>
      <w:r w:rsidRPr="00A71E39">
        <w:rPr>
          <w:rFonts w:hint="eastAsia"/>
          <w:lang w:eastAsia="zh-CN"/>
        </w:rPr>
        <w:t>2030</w:t>
      </w:r>
      <w:r>
        <w:rPr>
          <w:rFonts w:hint="eastAsia"/>
          <w:lang w:eastAsia="zh-CN"/>
        </w:rPr>
        <w:t>年可持续发展议程背景下开展的活动、行动和参与情况的信息</w:t>
      </w:r>
      <w:r w:rsidR="00BF6066">
        <w:rPr>
          <w:rFonts w:hint="eastAsia"/>
          <w:lang w:eastAsia="zh-CN"/>
        </w:rPr>
        <w:t>。此外</w:t>
      </w:r>
      <w:r>
        <w:rPr>
          <w:rFonts w:asciiTheme="minorHAnsi" w:hAnsiTheme="minorHAnsi" w:cstheme="majorBidi" w:hint="eastAsia"/>
          <w:szCs w:val="24"/>
          <w:lang w:eastAsia="zh-CN"/>
        </w:rPr>
        <w:t>亦强调了</w:t>
      </w:r>
      <w:r w:rsidR="00BF6066">
        <w:rPr>
          <w:rFonts w:asciiTheme="minorHAnsi" w:hAnsiTheme="minorHAnsi" w:cstheme="majorBidi" w:hint="eastAsia"/>
          <w:szCs w:val="24"/>
          <w:lang w:eastAsia="zh-CN"/>
        </w:rPr>
        <w:t>国际电联</w:t>
      </w:r>
      <w:r w:rsidR="00BF6066">
        <w:rPr>
          <w:rFonts w:hint="eastAsia"/>
          <w:color w:val="000000"/>
          <w:lang w:eastAsia="zh-CN"/>
        </w:rPr>
        <w:t>全权代表大会（</w:t>
      </w:r>
      <w:r w:rsidR="00BF6066" w:rsidRPr="00BF6066">
        <w:rPr>
          <w:color w:val="000000"/>
          <w:lang w:eastAsia="zh-CN"/>
        </w:rPr>
        <w:t>PP-18</w:t>
      </w:r>
      <w:r w:rsidR="00BF6066">
        <w:rPr>
          <w:rFonts w:hint="eastAsia"/>
          <w:color w:val="000000"/>
          <w:lang w:eastAsia="zh-CN"/>
        </w:rPr>
        <w:t>）期间批准的各项决议。</w:t>
      </w:r>
    </w:p>
    <w:p w:rsidR="005C2B1B" w:rsidRPr="00DD312E" w:rsidRDefault="005C2B1B" w:rsidP="005C2B1B">
      <w:pPr>
        <w:pStyle w:val="Heading1"/>
        <w:rPr>
          <w:lang w:eastAsia="zh-CN"/>
        </w:rPr>
      </w:pPr>
      <w:r w:rsidRPr="00DD312E">
        <w:rPr>
          <w:lang w:eastAsia="zh-CN"/>
        </w:rPr>
        <w:t>2</w:t>
      </w:r>
      <w:r w:rsidRPr="00DD312E">
        <w:rPr>
          <w:lang w:eastAsia="zh-CN"/>
        </w:rPr>
        <w:tab/>
      </w:r>
      <w:r>
        <w:rPr>
          <w:rFonts w:hint="eastAsia"/>
          <w:lang w:eastAsia="zh-CN"/>
        </w:rPr>
        <w:t>国际电联在落实</w:t>
      </w:r>
      <w:r w:rsidRPr="00DD312E">
        <w:rPr>
          <w:lang w:eastAsia="zh-CN"/>
        </w:rPr>
        <w:t>WSIS</w:t>
      </w:r>
      <w:r>
        <w:rPr>
          <w:rFonts w:hint="eastAsia"/>
          <w:lang w:eastAsia="zh-CN"/>
        </w:rPr>
        <w:t>成果方面的活动</w:t>
      </w:r>
    </w:p>
    <w:p w:rsidR="005C2B1B" w:rsidRPr="005A05EA" w:rsidRDefault="005C2B1B" w:rsidP="005C2B1B">
      <w:pPr>
        <w:rPr>
          <w:rFonts w:asciiTheme="minorHAnsi" w:hAnsiTheme="minorHAnsi" w:cstheme="minorHAnsi"/>
          <w:lang w:eastAsia="zh-CN"/>
        </w:rPr>
      </w:pPr>
      <w:r>
        <w:rPr>
          <w:rFonts w:hint="eastAsia"/>
          <w:lang w:eastAsia="zh-CN"/>
        </w:rPr>
        <w:t>2.1</w:t>
      </w:r>
      <w:r>
        <w:rPr>
          <w:lang w:eastAsia="zh-CN"/>
        </w:rPr>
        <w:tab/>
      </w:r>
      <w:r>
        <w:rPr>
          <w:rFonts w:hint="eastAsia"/>
          <w:lang w:eastAsia="zh-CN"/>
        </w:rPr>
        <w:t>根据第</w:t>
      </w:r>
      <w:r w:rsidRPr="00DD312E">
        <w:rPr>
          <w:lang w:eastAsia="zh-CN"/>
        </w:rPr>
        <w:t>1332</w:t>
      </w:r>
      <w:r>
        <w:rPr>
          <w:rFonts w:hint="eastAsia"/>
          <w:lang w:eastAsia="zh-CN"/>
        </w:rPr>
        <w:t>号决议（</w:t>
      </w:r>
      <w:r w:rsidRPr="00DD312E">
        <w:rPr>
          <w:lang w:eastAsia="zh-CN"/>
        </w:rPr>
        <w:t>2016</w:t>
      </w:r>
      <w:r>
        <w:rPr>
          <w:rFonts w:hint="eastAsia"/>
          <w:lang w:eastAsia="zh-CN"/>
        </w:rPr>
        <w:t>年，修订版），国际电联每年制定一份关于</w:t>
      </w:r>
      <w:hyperlink r:id="rId29" w:history="1">
        <w:r w:rsidRPr="00781BC2">
          <w:rPr>
            <w:rStyle w:val="Hyperlink"/>
            <w:rFonts w:ascii="STKaiti" w:eastAsia="STKaiti" w:hAnsi="STKaiti"/>
            <w:bCs/>
            <w:szCs w:val="24"/>
            <w:lang w:eastAsia="zh-CN"/>
          </w:rPr>
          <w:t>国际电联对</w:t>
        </w:r>
        <w:r w:rsidRPr="00781BC2">
          <w:rPr>
            <w:rStyle w:val="Hyperlink"/>
            <w:rFonts w:eastAsia="STKaiti"/>
            <w:bCs/>
            <w:szCs w:val="24"/>
            <w:lang w:eastAsia="zh-CN"/>
          </w:rPr>
          <w:t>WSIS</w:t>
        </w:r>
        <w:r w:rsidRPr="00781BC2">
          <w:rPr>
            <w:rStyle w:val="Hyperlink"/>
            <w:rFonts w:ascii="STKaiti" w:eastAsia="STKaiti" w:hAnsi="STKaiti"/>
            <w:bCs/>
            <w:szCs w:val="24"/>
            <w:lang w:eastAsia="zh-CN"/>
          </w:rPr>
          <w:t>成果落实所做贡献</w:t>
        </w:r>
      </w:hyperlink>
      <w:r w:rsidRPr="00281CB4">
        <w:rPr>
          <w:rFonts w:hint="eastAsia"/>
          <w:iCs/>
          <w:lang w:eastAsia="zh-CN"/>
        </w:rPr>
        <w:t>的综合报告</w:t>
      </w:r>
      <w:r>
        <w:rPr>
          <w:rFonts w:hint="eastAsia"/>
          <w:lang w:eastAsia="zh-CN"/>
        </w:rPr>
        <w:t>，概述国际电联在</w:t>
      </w:r>
      <w:r w:rsidRPr="00BB3C5D">
        <w:rPr>
          <w:lang w:eastAsia="zh-CN"/>
        </w:rPr>
        <w:t>WSIS</w:t>
      </w:r>
      <w:r>
        <w:rPr>
          <w:rFonts w:hint="eastAsia"/>
          <w:lang w:eastAsia="zh-CN"/>
        </w:rPr>
        <w:t>成果落实以及《</w:t>
      </w:r>
      <w:r w:rsidRPr="00BB3C5D">
        <w:rPr>
          <w:lang w:eastAsia="zh-CN"/>
        </w:rPr>
        <w:t>2030</w:t>
      </w:r>
      <w:r>
        <w:rPr>
          <w:rFonts w:hint="eastAsia"/>
          <w:lang w:eastAsia="zh-CN"/>
        </w:rPr>
        <w:t>年可持续发展议程》方面开展的活动和项目。</w:t>
      </w:r>
      <w:bookmarkStart w:id="3" w:name="lt_pId039"/>
    </w:p>
    <w:p w:rsidR="005C2B1B" w:rsidRPr="001E7B4A" w:rsidRDefault="005C2B1B" w:rsidP="005C2B1B">
      <w:pPr>
        <w:rPr>
          <w:bCs/>
          <w:szCs w:val="24"/>
          <w:lang w:eastAsia="zh-CN"/>
        </w:rPr>
      </w:pPr>
      <w:r>
        <w:rPr>
          <w:rFonts w:hint="eastAsia"/>
          <w:lang w:eastAsia="zh-CN"/>
        </w:rPr>
        <w:t>2.</w:t>
      </w:r>
      <w:r>
        <w:rPr>
          <w:lang w:eastAsia="zh-CN"/>
        </w:rPr>
        <w:t>2</w:t>
      </w:r>
      <w:r>
        <w:rPr>
          <w:lang w:eastAsia="zh-CN"/>
        </w:rPr>
        <w:tab/>
      </w:r>
      <w:r>
        <w:rPr>
          <w:rFonts w:hint="eastAsia"/>
          <w:lang w:eastAsia="zh-CN"/>
        </w:rPr>
        <w:t>为了强调</w:t>
      </w:r>
      <w:r w:rsidRPr="003D217E">
        <w:rPr>
          <w:rFonts w:hint="eastAsia"/>
          <w:lang w:eastAsia="zh-CN"/>
        </w:rPr>
        <w:t>国际电联作为</w:t>
      </w:r>
      <w:r>
        <w:rPr>
          <w:rFonts w:hint="eastAsia"/>
          <w:lang w:eastAsia="zh-CN"/>
        </w:rPr>
        <w:t>唯一</w:t>
      </w:r>
      <w:r w:rsidRPr="003D217E">
        <w:rPr>
          <w:rFonts w:hint="eastAsia"/>
          <w:lang w:eastAsia="zh-CN"/>
        </w:rPr>
        <w:t>推进方</w:t>
      </w:r>
      <w:r>
        <w:rPr>
          <w:rFonts w:hint="eastAsia"/>
          <w:lang w:eastAsia="zh-CN"/>
        </w:rPr>
        <w:t>和实施方</w:t>
      </w:r>
      <w:r w:rsidRPr="003D217E">
        <w:rPr>
          <w:rFonts w:hint="eastAsia"/>
          <w:lang w:eastAsia="zh-CN"/>
        </w:rPr>
        <w:t>的</w:t>
      </w:r>
      <w:r w:rsidRPr="003D217E">
        <w:rPr>
          <w:rFonts w:hint="eastAsia"/>
          <w:lang w:eastAsia="zh-CN"/>
        </w:rPr>
        <w:t>WSIS C2</w:t>
      </w:r>
      <w:r w:rsidRPr="003D217E">
        <w:rPr>
          <w:rFonts w:hint="eastAsia"/>
          <w:lang w:eastAsia="zh-CN"/>
        </w:rPr>
        <w:t>（信息通信基础设施）、</w:t>
      </w:r>
      <w:r w:rsidRPr="003D217E">
        <w:rPr>
          <w:rFonts w:hint="eastAsia"/>
          <w:lang w:eastAsia="zh-CN"/>
        </w:rPr>
        <w:t>C5</w:t>
      </w:r>
      <w:r w:rsidRPr="003D217E">
        <w:rPr>
          <w:rFonts w:hint="eastAsia"/>
          <w:lang w:eastAsia="zh-CN"/>
        </w:rPr>
        <w:t>（树立使用</w:t>
      </w:r>
      <w:r w:rsidRPr="003D217E">
        <w:rPr>
          <w:rFonts w:hint="eastAsia"/>
          <w:lang w:eastAsia="zh-CN"/>
        </w:rPr>
        <w:t>ICT</w:t>
      </w:r>
      <w:r w:rsidRPr="003D217E">
        <w:rPr>
          <w:rFonts w:hint="eastAsia"/>
          <w:lang w:eastAsia="zh-CN"/>
        </w:rPr>
        <w:t>的信心并提高安全性）和</w:t>
      </w:r>
      <w:r w:rsidRPr="003D217E">
        <w:rPr>
          <w:rFonts w:hint="eastAsia"/>
          <w:lang w:eastAsia="zh-CN"/>
        </w:rPr>
        <w:t>C6</w:t>
      </w:r>
      <w:r w:rsidRPr="003D217E">
        <w:rPr>
          <w:rFonts w:hint="eastAsia"/>
          <w:lang w:eastAsia="zh-CN"/>
        </w:rPr>
        <w:t>（创建有利环境）行动方面的</w:t>
      </w:r>
      <w:r>
        <w:rPr>
          <w:rFonts w:hint="eastAsia"/>
          <w:lang w:eastAsia="zh-CN"/>
        </w:rPr>
        <w:t>重要性及其对可持续发展目标的贡献，</w:t>
      </w:r>
      <w:hyperlink r:id="rId30" w:history="1">
        <w:r w:rsidRPr="00426842">
          <w:rPr>
            <w:rStyle w:val="Hyperlink"/>
            <w:rFonts w:asciiTheme="minorHAnsi" w:hAnsiTheme="minorHAnsi"/>
            <w:bCs/>
            <w:szCs w:val="24"/>
            <w:lang w:eastAsia="zh-CN"/>
          </w:rPr>
          <w:t>WSIS</w:t>
        </w:r>
        <w:r>
          <w:rPr>
            <w:rStyle w:val="Hyperlink"/>
            <w:rFonts w:asciiTheme="minorHAnsi" w:hAnsiTheme="minorHAnsi" w:hint="eastAsia"/>
            <w:bCs/>
            <w:szCs w:val="24"/>
            <w:lang w:eastAsia="zh-CN"/>
          </w:rPr>
          <w:t>行动方面路线图</w:t>
        </w:r>
      </w:hyperlink>
      <w:r>
        <w:rPr>
          <w:rFonts w:hint="eastAsia"/>
          <w:lang w:eastAsia="zh-CN"/>
        </w:rPr>
        <w:t>根据</w:t>
      </w:r>
      <w:r w:rsidRPr="00426842">
        <w:rPr>
          <w:rFonts w:asciiTheme="minorHAnsi" w:hAnsiTheme="minorHAnsi"/>
          <w:bCs/>
          <w:szCs w:val="24"/>
          <w:lang w:eastAsia="zh-CN"/>
        </w:rPr>
        <w:t>WTDC 17</w:t>
      </w:r>
      <w:r>
        <w:rPr>
          <w:rFonts w:asciiTheme="minorHAnsi" w:hAnsiTheme="minorHAnsi" w:hint="eastAsia"/>
          <w:bCs/>
          <w:szCs w:val="24"/>
          <w:lang w:eastAsia="zh-CN"/>
        </w:rPr>
        <w:t>的成果进行了更新</w:t>
      </w:r>
      <w:r>
        <w:rPr>
          <w:rFonts w:hint="eastAsia"/>
          <w:lang w:eastAsia="zh-CN"/>
        </w:rPr>
        <w:t>。其中突出了各项活动与国际电联战略目标及相关决议、计划和举措之间的直接联系，亦明确显示了与可持续发展目标的联系。</w:t>
      </w:r>
      <w:bookmarkEnd w:id="3"/>
    </w:p>
    <w:p w:rsidR="005C2B1B" w:rsidRPr="00BB3C5D" w:rsidRDefault="005C2B1B" w:rsidP="005C2B1B">
      <w:pPr>
        <w:rPr>
          <w:szCs w:val="24"/>
          <w:lang w:eastAsia="zh-CN"/>
        </w:rPr>
      </w:pPr>
      <w:r>
        <w:rPr>
          <w:rFonts w:hint="eastAsia"/>
          <w:lang w:eastAsia="zh-CN"/>
        </w:rPr>
        <w:t>2.3</w:t>
      </w:r>
      <w:r>
        <w:rPr>
          <w:lang w:eastAsia="zh-CN"/>
        </w:rPr>
        <w:tab/>
      </w:r>
      <w:r>
        <w:rPr>
          <w:rFonts w:hint="eastAsia"/>
          <w:lang w:eastAsia="zh-CN"/>
        </w:rPr>
        <w:t>理事会</w:t>
      </w:r>
      <w:r>
        <w:rPr>
          <w:rFonts w:hint="eastAsia"/>
          <w:lang w:eastAsia="zh-CN"/>
        </w:rPr>
        <w:t>2016</w:t>
      </w:r>
      <w:r>
        <w:rPr>
          <w:rFonts w:hint="eastAsia"/>
          <w:lang w:eastAsia="zh-CN"/>
        </w:rPr>
        <w:t>年会议做出决议，在国际电联的职权以及财务规划和双年度预算已划拨的资源范围内，根据联合国各机构制定的</w:t>
      </w:r>
      <w:hyperlink r:id="rId31" w:history="1">
        <w:r w:rsidRPr="00426842">
          <w:rPr>
            <w:rStyle w:val="Hyperlink"/>
            <w:rFonts w:asciiTheme="minorHAnsi" w:hAnsiTheme="minorHAnsi"/>
            <w:bCs/>
            <w:szCs w:val="24"/>
            <w:lang w:eastAsia="zh-CN"/>
          </w:rPr>
          <w:t>WSIS-SDG</w:t>
        </w:r>
        <w:r>
          <w:rPr>
            <w:rStyle w:val="Hyperlink"/>
            <w:rFonts w:asciiTheme="minorHAnsi" w:hAnsiTheme="minorHAnsi" w:hint="eastAsia"/>
            <w:bCs/>
            <w:szCs w:val="24"/>
            <w:lang w:eastAsia="zh-CN"/>
          </w:rPr>
          <w:t>查对表</w:t>
        </w:r>
      </w:hyperlink>
      <w:r>
        <w:rPr>
          <w:rFonts w:hint="eastAsia"/>
          <w:lang w:eastAsia="zh-CN"/>
        </w:rPr>
        <w:t>，通过</w:t>
      </w:r>
      <w:r w:rsidRPr="00BB3C5D">
        <w:rPr>
          <w:lang w:eastAsia="zh-CN"/>
        </w:rPr>
        <w:t>CWG-WSIS</w:t>
      </w:r>
      <w:r>
        <w:rPr>
          <w:rFonts w:hint="eastAsia"/>
          <w:lang w:eastAsia="zh-CN"/>
        </w:rPr>
        <w:t>开展工作，将</w:t>
      </w:r>
      <w:r w:rsidRPr="00DD312E">
        <w:rPr>
          <w:lang w:eastAsia="zh-CN"/>
        </w:rPr>
        <w:t>WSIS</w:t>
      </w:r>
      <w:r>
        <w:rPr>
          <w:rFonts w:hint="eastAsia"/>
          <w:lang w:eastAsia="zh-CN"/>
        </w:rPr>
        <w:t>框架作为国际电联推动实现</w:t>
      </w:r>
      <w:r w:rsidRPr="00DD312E">
        <w:rPr>
          <w:lang w:eastAsia="zh-CN"/>
        </w:rPr>
        <w:t>2030</w:t>
      </w:r>
      <w:r>
        <w:rPr>
          <w:rFonts w:hint="eastAsia"/>
          <w:lang w:eastAsia="zh-CN"/>
        </w:rPr>
        <w:t>年议程的基础。</w:t>
      </w:r>
      <w:r>
        <w:rPr>
          <w:rFonts w:hint="eastAsia"/>
          <w:szCs w:val="24"/>
          <w:lang w:eastAsia="zh-CN"/>
        </w:rPr>
        <w:t>为此，国际电联牵头的各项</w:t>
      </w:r>
      <w:r w:rsidRPr="00BB3C5D">
        <w:rPr>
          <w:rFonts w:asciiTheme="minorHAnsi" w:hAnsiTheme="minorHAnsi"/>
          <w:bCs/>
          <w:szCs w:val="24"/>
          <w:lang w:eastAsia="zh-CN"/>
        </w:rPr>
        <w:t>WSIS</w:t>
      </w:r>
      <w:r>
        <w:rPr>
          <w:rFonts w:asciiTheme="minorHAnsi" w:hAnsiTheme="minorHAnsi" w:hint="eastAsia"/>
          <w:bCs/>
          <w:szCs w:val="24"/>
          <w:lang w:eastAsia="zh-CN"/>
        </w:rPr>
        <w:t>活动，包括</w:t>
      </w:r>
      <w:r w:rsidRPr="00BB3C5D">
        <w:rPr>
          <w:rFonts w:asciiTheme="minorHAnsi" w:hAnsiTheme="minorHAnsi"/>
          <w:bCs/>
          <w:szCs w:val="24"/>
          <w:lang w:eastAsia="zh-CN"/>
        </w:rPr>
        <w:t>WSIS</w:t>
      </w:r>
      <w:r>
        <w:rPr>
          <w:rFonts w:asciiTheme="minorHAnsi" w:hAnsiTheme="minorHAnsi" w:hint="eastAsia"/>
          <w:bCs/>
          <w:szCs w:val="24"/>
          <w:lang w:eastAsia="zh-CN"/>
        </w:rPr>
        <w:t>论坛、</w:t>
      </w:r>
      <w:hyperlink r:id="rId32" w:history="1">
        <w:r w:rsidRPr="00426842">
          <w:rPr>
            <w:rStyle w:val="Hyperlink"/>
            <w:rFonts w:asciiTheme="minorHAnsi" w:hAnsiTheme="minorHAnsi"/>
            <w:bCs/>
            <w:szCs w:val="24"/>
            <w:lang w:eastAsia="zh-CN"/>
          </w:rPr>
          <w:t>WSIS</w:t>
        </w:r>
        <w:r>
          <w:rPr>
            <w:rStyle w:val="Hyperlink"/>
            <w:rFonts w:asciiTheme="minorHAnsi" w:hAnsiTheme="minorHAnsi" w:hint="eastAsia"/>
            <w:bCs/>
            <w:szCs w:val="24"/>
            <w:lang w:eastAsia="zh-CN"/>
          </w:rPr>
          <w:t>清点工作</w:t>
        </w:r>
      </w:hyperlink>
      <w:r w:rsidR="00BF6066" w:rsidRPr="00BF6066">
        <w:rPr>
          <w:lang w:eastAsia="zh-CN"/>
        </w:rPr>
        <w:t>和</w:t>
      </w:r>
      <w:hyperlink r:id="rId33" w:history="1">
        <w:r w:rsidRPr="00426842">
          <w:rPr>
            <w:rStyle w:val="Hyperlink"/>
            <w:rFonts w:asciiTheme="minorHAnsi" w:hAnsiTheme="minorHAnsi"/>
            <w:bCs/>
            <w:szCs w:val="24"/>
            <w:lang w:eastAsia="zh-CN"/>
          </w:rPr>
          <w:t>WSIS</w:t>
        </w:r>
        <w:r>
          <w:rPr>
            <w:rStyle w:val="Hyperlink"/>
            <w:rFonts w:asciiTheme="minorHAnsi" w:hAnsiTheme="minorHAnsi" w:hint="eastAsia"/>
            <w:bCs/>
            <w:szCs w:val="24"/>
            <w:lang w:eastAsia="zh-CN"/>
          </w:rPr>
          <w:t>项目奖</w:t>
        </w:r>
      </w:hyperlink>
      <w:r>
        <w:rPr>
          <w:rFonts w:asciiTheme="minorHAnsi" w:hAnsiTheme="minorHAnsi" w:hint="eastAsia"/>
          <w:bCs/>
          <w:szCs w:val="24"/>
          <w:lang w:eastAsia="zh-CN"/>
        </w:rPr>
        <w:t>，已调整到与可持续发展目标保持一致。此外，国际电联继续协调</w:t>
      </w:r>
      <w:hyperlink r:id="rId34" w:history="1">
        <w:r w:rsidRPr="003B0957">
          <w:rPr>
            <w:rStyle w:val="Hyperlink"/>
            <w:rFonts w:eastAsia="STKaiti"/>
            <w:bCs/>
            <w:szCs w:val="24"/>
            <w:lang w:eastAsia="zh-CN"/>
          </w:rPr>
          <w:t>WSIS</w:t>
        </w:r>
        <w:r w:rsidRPr="003B0957">
          <w:rPr>
            <w:rStyle w:val="Hyperlink"/>
            <w:rFonts w:eastAsia="STKaiti"/>
            <w:bCs/>
            <w:szCs w:val="24"/>
            <w:lang w:eastAsia="zh-CN"/>
          </w:rPr>
          <w:t>行动方面与</w:t>
        </w:r>
        <w:r w:rsidRPr="003B0957">
          <w:rPr>
            <w:rStyle w:val="Hyperlink"/>
            <w:rFonts w:eastAsia="STKaiti"/>
            <w:bCs/>
            <w:szCs w:val="24"/>
            <w:lang w:eastAsia="zh-CN"/>
          </w:rPr>
          <w:t>SDG</w:t>
        </w:r>
        <w:r w:rsidRPr="003B0957">
          <w:rPr>
            <w:rStyle w:val="Hyperlink"/>
            <w:rFonts w:eastAsia="STKaiti"/>
            <w:bCs/>
            <w:szCs w:val="24"/>
            <w:lang w:eastAsia="zh-CN"/>
          </w:rPr>
          <w:t>查对表</w:t>
        </w:r>
      </w:hyperlink>
      <w:r>
        <w:rPr>
          <w:rFonts w:hint="eastAsia"/>
          <w:szCs w:val="24"/>
          <w:lang w:eastAsia="zh-CN"/>
        </w:rPr>
        <w:t>，该表是一些联合国机构编制的描述</w:t>
      </w:r>
      <w:r>
        <w:rPr>
          <w:rFonts w:hint="eastAsia"/>
          <w:szCs w:val="24"/>
          <w:lang w:eastAsia="zh-CN"/>
        </w:rPr>
        <w:t>ICT</w:t>
      </w:r>
      <w:r>
        <w:rPr>
          <w:rFonts w:hint="eastAsia"/>
          <w:szCs w:val="24"/>
          <w:lang w:eastAsia="zh-CN"/>
        </w:rPr>
        <w:t>如何有助于落实可持续发展目标的工具。</w:t>
      </w:r>
    </w:p>
    <w:p w:rsidR="005C2B1B" w:rsidRPr="00426842" w:rsidRDefault="005C2B1B" w:rsidP="00F96129">
      <w:pPr>
        <w:adjustRightInd/>
        <w:snapToGrid w:val="0"/>
        <w:spacing w:after="120"/>
        <w:jc w:val="both"/>
        <w:textAlignment w:val="auto"/>
        <w:rPr>
          <w:rFonts w:asciiTheme="minorHAnsi" w:hAnsiTheme="minorHAnsi"/>
          <w:szCs w:val="24"/>
          <w:lang w:eastAsia="zh-CN"/>
        </w:rPr>
      </w:pPr>
      <w:r>
        <w:rPr>
          <w:rFonts w:eastAsiaTheme="minorEastAsia" w:cs="Calibri" w:hint="eastAsia"/>
          <w:lang w:eastAsia="zh-CN"/>
        </w:rPr>
        <w:t>2.4</w:t>
      </w:r>
      <w:r>
        <w:rPr>
          <w:rFonts w:eastAsiaTheme="minorEastAsia" w:cs="Calibri"/>
          <w:lang w:eastAsia="zh-CN"/>
        </w:rPr>
        <w:tab/>
      </w:r>
      <w:r w:rsidRPr="00426842">
        <w:rPr>
          <w:rFonts w:asciiTheme="minorHAnsi" w:hAnsiTheme="minorHAnsi"/>
          <w:szCs w:val="24"/>
          <w:lang w:eastAsia="zh-CN"/>
        </w:rPr>
        <w:t>2015</w:t>
      </w:r>
      <w:r>
        <w:rPr>
          <w:rFonts w:asciiTheme="minorHAnsi" w:hAnsiTheme="minorHAnsi" w:hint="eastAsia"/>
          <w:szCs w:val="24"/>
          <w:lang w:eastAsia="zh-CN"/>
        </w:rPr>
        <w:t>年以来，</w:t>
      </w:r>
      <w:hyperlink r:id="rId35" w:history="1">
        <w:r w:rsidRPr="00426842">
          <w:rPr>
            <w:rStyle w:val="Hyperlink"/>
            <w:rFonts w:asciiTheme="minorHAnsi" w:hAnsiTheme="minorHAnsi"/>
            <w:szCs w:val="24"/>
            <w:lang w:eastAsia="zh-CN"/>
          </w:rPr>
          <w:t>WSIS</w:t>
        </w:r>
        <w:r>
          <w:rPr>
            <w:rStyle w:val="Hyperlink"/>
            <w:rFonts w:asciiTheme="minorHAnsi" w:hAnsiTheme="minorHAnsi" w:hint="eastAsia"/>
            <w:szCs w:val="24"/>
            <w:lang w:eastAsia="zh-CN"/>
          </w:rPr>
          <w:t>论坛</w:t>
        </w:r>
      </w:hyperlink>
      <w:r>
        <w:rPr>
          <w:rFonts w:hint="eastAsia"/>
          <w:lang w:eastAsia="zh-CN"/>
        </w:rPr>
        <w:t>以</w:t>
      </w:r>
      <w:r w:rsidRPr="00BB3C5D">
        <w:rPr>
          <w:lang w:eastAsia="zh-CN"/>
        </w:rPr>
        <w:t>WSIS-SDG</w:t>
      </w:r>
      <w:r>
        <w:rPr>
          <w:rFonts w:hint="eastAsia"/>
          <w:lang w:eastAsia="zh-CN"/>
        </w:rPr>
        <w:t>查对表为基础，将其议程和成果与可持续发展目标联系起来，从而为联合国</w:t>
      </w:r>
      <w:r w:rsidRPr="00071F0A">
        <w:rPr>
          <w:rFonts w:hint="eastAsia"/>
          <w:lang w:eastAsia="zh-CN"/>
        </w:rPr>
        <w:t>高级别政治论坛</w:t>
      </w:r>
      <w:r>
        <w:rPr>
          <w:rFonts w:hint="eastAsia"/>
          <w:lang w:eastAsia="zh-CN"/>
        </w:rPr>
        <w:t>提供了利益攸关多方文稿。</w:t>
      </w:r>
      <w:r w:rsidRPr="00F26848">
        <w:rPr>
          <w:rFonts w:asciiTheme="minorHAnsi" w:hAnsiTheme="minorHAnsi" w:hint="eastAsia"/>
          <w:szCs w:val="24"/>
          <w:lang w:eastAsia="zh-CN"/>
        </w:rPr>
        <w:t>201</w:t>
      </w:r>
      <w:r w:rsidR="00BF6066">
        <w:rPr>
          <w:rFonts w:asciiTheme="minorHAnsi" w:hAnsiTheme="minorHAnsi" w:hint="eastAsia"/>
          <w:szCs w:val="24"/>
          <w:lang w:eastAsia="zh-CN"/>
        </w:rPr>
        <w:t>9</w:t>
      </w:r>
      <w:r w:rsidRPr="00F26848">
        <w:rPr>
          <w:rFonts w:asciiTheme="minorHAnsi" w:hAnsiTheme="minorHAnsi" w:hint="eastAsia"/>
          <w:szCs w:val="24"/>
          <w:lang w:eastAsia="zh-CN"/>
        </w:rPr>
        <w:t>年</w:t>
      </w:r>
      <w:r w:rsidRPr="00426842">
        <w:rPr>
          <w:rFonts w:asciiTheme="minorHAnsi" w:hAnsiTheme="minorHAnsi"/>
          <w:szCs w:val="24"/>
          <w:lang w:eastAsia="zh-CN"/>
        </w:rPr>
        <w:t>WSIS</w:t>
      </w:r>
      <w:r>
        <w:rPr>
          <w:rFonts w:asciiTheme="minorHAnsi" w:hAnsiTheme="minorHAnsi" w:hint="eastAsia"/>
          <w:szCs w:val="24"/>
          <w:lang w:eastAsia="zh-CN"/>
        </w:rPr>
        <w:t>论坛的总主题为“利用信息通信技术促进</w:t>
      </w:r>
      <w:r w:rsidRPr="00F26848">
        <w:rPr>
          <w:rFonts w:asciiTheme="minorHAnsi" w:hAnsiTheme="minorHAnsi" w:hint="eastAsia"/>
          <w:szCs w:val="24"/>
          <w:lang w:eastAsia="zh-CN"/>
        </w:rPr>
        <w:t>实现可持续发展目标</w:t>
      </w:r>
      <w:r>
        <w:rPr>
          <w:rFonts w:asciiTheme="minorHAnsi" w:hAnsiTheme="minorHAnsi" w:hint="eastAsia"/>
          <w:szCs w:val="24"/>
          <w:lang w:eastAsia="zh-CN"/>
        </w:rPr>
        <w:t>”。</w:t>
      </w:r>
    </w:p>
    <w:p w:rsidR="005C2B1B" w:rsidRPr="00426842" w:rsidRDefault="005C2B1B" w:rsidP="005C2B1B">
      <w:pPr>
        <w:adjustRightInd/>
        <w:snapToGrid w:val="0"/>
        <w:spacing w:after="120"/>
        <w:jc w:val="both"/>
        <w:textAlignment w:val="auto"/>
        <w:rPr>
          <w:rFonts w:asciiTheme="minorHAnsi" w:hAnsiTheme="minorHAnsi"/>
          <w:szCs w:val="24"/>
          <w:lang w:val="en-US" w:eastAsia="zh-CN"/>
        </w:rPr>
      </w:pPr>
      <w:r>
        <w:rPr>
          <w:rFonts w:asciiTheme="minorHAnsi" w:hAnsiTheme="minorHAnsi"/>
          <w:szCs w:val="24"/>
          <w:lang w:eastAsia="zh-CN"/>
        </w:rPr>
        <w:lastRenderedPageBreak/>
        <w:t>2.5</w:t>
      </w:r>
      <w:r>
        <w:rPr>
          <w:rFonts w:asciiTheme="minorHAnsi" w:hAnsiTheme="minorHAnsi"/>
          <w:szCs w:val="24"/>
          <w:lang w:eastAsia="zh-CN"/>
        </w:rPr>
        <w:tab/>
      </w:r>
      <w:hyperlink r:id="rId36" w:history="1">
        <w:r w:rsidRPr="005A1E7B">
          <w:rPr>
            <w:rStyle w:val="Hyperlink"/>
            <w:rFonts w:asciiTheme="minorHAnsi" w:hAnsiTheme="minorHAnsi" w:hint="eastAsia"/>
            <w:snapToGrid w:val="0"/>
            <w:szCs w:val="24"/>
            <w:lang w:eastAsia="zh-CN"/>
          </w:rPr>
          <w:t>衡量</w:t>
        </w:r>
        <w:r w:rsidRPr="005A1E7B">
          <w:rPr>
            <w:rStyle w:val="Hyperlink"/>
            <w:rFonts w:asciiTheme="minorHAnsi" w:hAnsiTheme="minorHAnsi"/>
            <w:snapToGrid w:val="0"/>
            <w:szCs w:val="24"/>
            <w:lang w:eastAsia="zh-CN"/>
          </w:rPr>
          <w:t>ICT</w:t>
        </w:r>
        <w:r w:rsidRPr="005A1E7B">
          <w:rPr>
            <w:rStyle w:val="Hyperlink"/>
            <w:rFonts w:asciiTheme="minorHAnsi" w:hAnsiTheme="minorHAnsi" w:hint="eastAsia"/>
            <w:snapToGrid w:val="0"/>
            <w:szCs w:val="24"/>
            <w:lang w:eastAsia="zh-CN"/>
          </w:rPr>
          <w:t>促发展伙伴关系</w:t>
        </w:r>
      </w:hyperlink>
      <w:r>
        <w:rPr>
          <w:rFonts w:asciiTheme="minorHAnsi" w:hAnsiTheme="minorHAnsi" w:hint="eastAsia"/>
          <w:szCs w:val="24"/>
          <w:lang w:val="en-US" w:eastAsia="zh-CN"/>
        </w:rPr>
        <w:t>自建立以来，指导政策制定机构编制对决策至关重要的</w:t>
      </w:r>
      <w:r w:rsidRPr="00426842">
        <w:rPr>
          <w:rFonts w:asciiTheme="minorHAnsi" w:hAnsiTheme="minorHAnsi"/>
          <w:szCs w:val="24"/>
          <w:lang w:val="en-US" w:eastAsia="zh-CN"/>
        </w:rPr>
        <w:t>ICT</w:t>
      </w:r>
      <w:r>
        <w:rPr>
          <w:rFonts w:asciiTheme="minorHAnsi" w:hAnsiTheme="minorHAnsi" w:hint="eastAsia"/>
          <w:szCs w:val="24"/>
          <w:lang w:val="en-US" w:eastAsia="zh-CN"/>
        </w:rPr>
        <w:t>统计数据，包括确定</w:t>
      </w:r>
      <w:r w:rsidRPr="00426842">
        <w:rPr>
          <w:rFonts w:asciiTheme="minorHAnsi" w:hAnsiTheme="minorHAnsi"/>
          <w:szCs w:val="24"/>
          <w:lang w:val="en-US" w:eastAsia="zh-CN"/>
        </w:rPr>
        <w:t>ICT</w:t>
      </w:r>
      <w:r>
        <w:rPr>
          <w:rFonts w:asciiTheme="minorHAnsi" w:hAnsiTheme="minorHAnsi" w:hint="eastAsia"/>
          <w:szCs w:val="24"/>
          <w:lang w:val="en-US" w:eastAsia="zh-CN"/>
        </w:rPr>
        <w:t>核心指标清单和收集这些指标的方法。</w:t>
      </w:r>
    </w:p>
    <w:p w:rsidR="005C2B1B" w:rsidRPr="00426842" w:rsidRDefault="005C2B1B" w:rsidP="005C2B1B">
      <w:pPr>
        <w:adjustRightInd/>
        <w:snapToGrid w:val="0"/>
        <w:spacing w:after="120"/>
        <w:jc w:val="both"/>
        <w:textAlignment w:val="auto"/>
        <w:rPr>
          <w:rFonts w:asciiTheme="minorHAnsi" w:hAnsiTheme="minorHAnsi" w:cstheme="majorBidi"/>
          <w:color w:val="000000" w:themeColor="text1"/>
          <w:szCs w:val="24"/>
          <w:lang w:eastAsia="zh-CN"/>
        </w:rPr>
      </w:pPr>
      <w:r>
        <w:rPr>
          <w:rFonts w:asciiTheme="minorHAnsi" w:hAnsiTheme="minorHAnsi"/>
          <w:szCs w:val="24"/>
          <w:lang w:eastAsia="zh-CN"/>
        </w:rPr>
        <w:t>2.6</w:t>
      </w:r>
      <w:r>
        <w:rPr>
          <w:rFonts w:asciiTheme="minorHAnsi" w:hAnsiTheme="minorHAnsi"/>
          <w:szCs w:val="24"/>
          <w:lang w:eastAsia="zh-CN"/>
        </w:rPr>
        <w:tab/>
      </w:r>
      <w:r>
        <w:rPr>
          <w:rFonts w:asciiTheme="minorHAnsi" w:hAnsiTheme="minorHAnsi" w:cstheme="majorBidi" w:hint="eastAsia"/>
          <w:color w:val="000000" w:themeColor="text1"/>
          <w:szCs w:val="24"/>
          <w:lang w:eastAsia="zh-CN"/>
        </w:rPr>
        <w:t>国际电联</w:t>
      </w:r>
      <w:r w:rsidR="00BF6066">
        <w:rPr>
          <w:rFonts w:asciiTheme="minorHAnsi" w:hAnsiTheme="minorHAnsi" w:cstheme="majorBidi" w:hint="eastAsia"/>
          <w:color w:val="000000" w:themeColor="text1"/>
          <w:szCs w:val="24"/>
          <w:lang w:eastAsia="zh-CN"/>
        </w:rPr>
        <w:t>和联合国开发计划署（</w:t>
      </w:r>
      <w:r w:rsidR="00BF6066">
        <w:rPr>
          <w:rFonts w:asciiTheme="minorHAnsi" w:hAnsiTheme="minorHAnsi" w:cstheme="majorBidi" w:hint="eastAsia"/>
          <w:color w:val="000000" w:themeColor="text1"/>
          <w:szCs w:val="24"/>
          <w:lang w:eastAsia="zh-CN"/>
        </w:rPr>
        <w:t>U</w:t>
      </w:r>
      <w:r w:rsidR="00BF6066">
        <w:rPr>
          <w:rFonts w:asciiTheme="minorHAnsi" w:hAnsiTheme="minorHAnsi" w:cstheme="majorBidi"/>
          <w:color w:val="000000" w:themeColor="text1"/>
          <w:szCs w:val="24"/>
          <w:lang w:eastAsia="zh-CN"/>
        </w:rPr>
        <w:t>NDP</w:t>
      </w:r>
      <w:r w:rsidR="00BF6066">
        <w:rPr>
          <w:rFonts w:asciiTheme="minorHAnsi" w:hAnsiTheme="minorHAnsi" w:cstheme="majorBidi" w:hint="eastAsia"/>
          <w:color w:val="000000" w:themeColor="text1"/>
          <w:szCs w:val="24"/>
          <w:lang w:eastAsia="zh-CN"/>
        </w:rPr>
        <w:t>）</w:t>
      </w:r>
      <w:r>
        <w:rPr>
          <w:rFonts w:asciiTheme="minorHAnsi" w:hAnsiTheme="minorHAnsi" w:cstheme="majorBidi" w:hint="eastAsia"/>
          <w:color w:val="000000" w:themeColor="text1"/>
          <w:szCs w:val="24"/>
          <w:lang w:eastAsia="zh-CN"/>
        </w:rPr>
        <w:t>是</w:t>
      </w:r>
      <w:r w:rsidRPr="00477E60">
        <w:rPr>
          <w:rFonts w:asciiTheme="minorHAnsi" w:hAnsiTheme="minorHAnsi" w:cstheme="majorBidi" w:hint="eastAsia"/>
          <w:color w:val="000000" w:themeColor="text1"/>
          <w:szCs w:val="24"/>
          <w:lang w:eastAsia="zh-CN"/>
        </w:rPr>
        <w:t>联合国信息社会小组</w:t>
      </w:r>
      <w:r>
        <w:rPr>
          <w:rFonts w:asciiTheme="minorHAnsi" w:hAnsiTheme="minorHAnsi" w:cstheme="majorBidi" w:hint="eastAsia"/>
          <w:color w:val="000000" w:themeColor="text1"/>
          <w:szCs w:val="24"/>
          <w:lang w:eastAsia="zh-CN"/>
        </w:rPr>
        <w:t>（</w:t>
      </w:r>
      <w:r w:rsidRPr="00426842">
        <w:rPr>
          <w:rFonts w:asciiTheme="minorHAnsi" w:hAnsiTheme="minorHAnsi" w:cstheme="majorBidi"/>
          <w:szCs w:val="24"/>
          <w:lang w:eastAsia="zh-CN"/>
        </w:rPr>
        <w:t>UNGIS</w:t>
      </w:r>
      <w:r>
        <w:rPr>
          <w:rFonts w:asciiTheme="minorHAnsi" w:hAnsiTheme="minorHAnsi" w:cstheme="majorBidi" w:hint="eastAsia"/>
          <w:color w:val="000000" w:themeColor="text1"/>
          <w:szCs w:val="24"/>
          <w:lang w:eastAsia="zh-CN"/>
        </w:rPr>
        <w:t>）的</w:t>
      </w:r>
      <w:r w:rsidRPr="00477E60">
        <w:rPr>
          <w:rFonts w:asciiTheme="minorHAnsi" w:hAnsiTheme="minorHAnsi" w:cstheme="majorBidi" w:hint="eastAsia"/>
          <w:color w:val="000000" w:themeColor="text1"/>
          <w:szCs w:val="24"/>
          <w:lang w:eastAsia="zh-CN"/>
        </w:rPr>
        <w:t>轮值</w:t>
      </w:r>
      <w:r w:rsidR="00BF6066">
        <w:rPr>
          <w:rFonts w:asciiTheme="minorHAnsi" w:hAnsiTheme="minorHAnsi" w:cstheme="majorBidi" w:hint="eastAsia"/>
          <w:color w:val="000000" w:themeColor="text1"/>
          <w:szCs w:val="24"/>
          <w:lang w:eastAsia="zh-CN"/>
        </w:rPr>
        <w:t>共同</w:t>
      </w:r>
      <w:r w:rsidRPr="00477E60">
        <w:rPr>
          <w:rFonts w:asciiTheme="minorHAnsi" w:hAnsiTheme="minorHAnsi" w:cstheme="majorBidi" w:hint="eastAsia"/>
          <w:color w:val="000000" w:themeColor="text1"/>
          <w:szCs w:val="24"/>
          <w:lang w:eastAsia="zh-CN"/>
        </w:rPr>
        <w:t>主席</w:t>
      </w:r>
      <w:r>
        <w:rPr>
          <w:rFonts w:asciiTheme="minorHAnsi" w:hAnsiTheme="minorHAnsi" w:cstheme="majorBidi" w:hint="eastAsia"/>
          <w:color w:val="000000" w:themeColor="text1"/>
          <w:szCs w:val="24"/>
          <w:lang w:eastAsia="zh-CN"/>
        </w:rPr>
        <w:t>，一直与</w:t>
      </w:r>
      <w:r w:rsidRPr="00426842">
        <w:rPr>
          <w:rFonts w:asciiTheme="minorHAnsi" w:hAnsiTheme="minorHAnsi" w:cstheme="majorBidi"/>
          <w:szCs w:val="24"/>
          <w:lang w:eastAsia="zh-CN"/>
        </w:rPr>
        <w:t>UNGIS</w:t>
      </w:r>
      <w:r>
        <w:rPr>
          <w:rFonts w:asciiTheme="minorHAnsi" w:hAnsiTheme="minorHAnsi" w:cstheme="majorBidi" w:hint="eastAsia"/>
          <w:szCs w:val="24"/>
          <w:lang w:eastAsia="zh-CN"/>
        </w:rPr>
        <w:t>成员密切合作，执行联大第</w:t>
      </w:r>
      <w:r w:rsidRPr="00426842">
        <w:rPr>
          <w:rFonts w:asciiTheme="minorHAnsi" w:hAnsiTheme="minorHAnsi" w:cstheme="majorBidi"/>
          <w:szCs w:val="24"/>
          <w:lang w:eastAsia="zh-CN"/>
        </w:rPr>
        <w:t>A/70/125</w:t>
      </w:r>
      <w:r>
        <w:rPr>
          <w:rFonts w:asciiTheme="minorHAnsi" w:hAnsiTheme="minorHAnsi" w:cstheme="majorBidi" w:hint="eastAsia"/>
          <w:szCs w:val="24"/>
          <w:lang w:eastAsia="zh-CN"/>
        </w:rPr>
        <w:t>号决议所述的行动。</w:t>
      </w:r>
      <w:r>
        <w:rPr>
          <w:rFonts w:asciiTheme="minorHAnsi" w:hAnsiTheme="minorHAnsi" w:hint="eastAsia"/>
          <w:szCs w:val="24"/>
          <w:lang w:eastAsia="zh-CN"/>
        </w:rPr>
        <w:t>联大第</w:t>
      </w:r>
      <w:r w:rsidRPr="00426842">
        <w:rPr>
          <w:rFonts w:asciiTheme="minorHAnsi" w:hAnsiTheme="minorHAnsi" w:cstheme="majorBidi"/>
          <w:szCs w:val="24"/>
          <w:lang w:eastAsia="zh-CN"/>
        </w:rPr>
        <w:t>A/70/125</w:t>
      </w:r>
      <w:r>
        <w:rPr>
          <w:rFonts w:asciiTheme="minorHAnsi" w:hAnsiTheme="minorHAnsi" w:hint="eastAsia"/>
          <w:szCs w:val="24"/>
          <w:lang w:eastAsia="zh-CN"/>
        </w:rPr>
        <w:t>号决议第</w:t>
      </w:r>
      <w:r w:rsidRPr="00426842">
        <w:rPr>
          <w:rFonts w:asciiTheme="minorHAnsi" w:hAnsiTheme="minorHAnsi" w:cstheme="majorBidi"/>
          <w:color w:val="000000" w:themeColor="text1"/>
          <w:szCs w:val="24"/>
          <w:lang w:eastAsia="zh-CN"/>
        </w:rPr>
        <w:t>12</w:t>
      </w:r>
      <w:r>
        <w:rPr>
          <w:rFonts w:asciiTheme="minorHAnsi" w:hAnsiTheme="minorHAnsi" w:cstheme="majorBidi" w:hint="eastAsia"/>
          <w:color w:val="000000" w:themeColor="text1"/>
          <w:szCs w:val="24"/>
          <w:lang w:eastAsia="zh-CN"/>
        </w:rPr>
        <w:t>段是后续工</w:t>
      </w:r>
      <w:bookmarkStart w:id="4" w:name="_GoBack"/>
      <w:bookmarkEnd w:id="4"/>
      <w:r>
        <w:rPr>
          <w:rFonts w:asciiTheme="minorHAnsi" w:hAnsiTheme="minorHAnsi" w:cstheme="majorBidi" w:hint="eastAsia"/>
          <w:color w:val="000000" w:themeColor="text1"/>
          <w:szCs w:val="24"/>
          <w:lang w:eastAsia="zh-CN"/>
        </w:rPr>
        <w:t>作计划的其中一项。</w:t>
      </w:r>
    </w:p>
    <w:p w:rsidR="005C2B1B" w:rsidRPr="001E7B4A" w:rsidRDefault="005C2B1B" w:rsidP="005C2B1B">
      <w:pPr>
        <w:pStyle w:val="Heading1"/>
        <w:rPr>
          <w:bCs/>
          <w:sz w:val="22"/>
          <w:szCs w:val="24"/>
          <w:lang w:eastAsia="zh-CN"/>
        </w:rPr>
      </w:pPr>
      <w:r>
        <w:rPr>
          <w:bCs/>
          <w:szCs w:val="24"/>
          <w:lang w:eastAsia="zh-CN"/>
        </w:rPr>
        <w:t>3</w:t>
      </w:r>
      <w:r w:rsidRPr="00BB3C5D">
        <w:rPr>
          <w:bCs/>
          <w:szCs w:val="24"/>
          <w:lang w:eastAsia="zh-CN"/>
        </w:rPr>
        <w:tab/>
      </w:r>
      <w:bookmarkStart w:id="5" w:name="lt_pId087"/>
      <w:r>
        <w:rPr>
          <w:rFonts w:hint="eastAsia"/>
          <w:lang w:eastAsia="zh-CN"/>
        </w:rPr>
        <w:t>国际电联有关</w:t>
      </w:r>
      <w:r>
        <w:rPr>
          <w:rFonts w:hint="eastAsia"/>
          <w:lang w:eastAsia="zh-CN"/>
        </w:rPr>
        <w:t>2030</w:t>
      </w:r>
      <w:r>
        <w:rPr>
          <w:rFonts w:hint="eastAsia"/>
          <w:lang w:eastAsia="zh-CN"/>
        </w:rPr>
        <w:t>可持续发展议程的活动</w:t>
      </w:r>
      <w:bookmarkEnd w:id="5"/>
    </w:p>
    <w:p w:rsidR="005C2B1B" w:rsidRPr="00BB3C5D" w:rsidRDefault="005C2B1B" w:rsidP="005C2B1B">
      <w:pPr>
        <w:rPr>
          <w:lang w:eastAsia="zh-CN"/>
        </w:rPr>
      </w:pPr>
      <w:r>
        <w:rPr>
          <w:rFonts w:hint="eastAsia"/>
          <w:lang w:eastAsia="zh-CN"/>
        </w:rPr>
        <w:t>3.</w:t>
      </w:r>
      <w:r>
        <w:rPr>
          <w:lang w:eastAsia="zh-CN"/>
        </w:rPr>
        <w:t>1</w:t>
      </w:r>
      <w:r>
        <w:rPr>
          <w:lang w:eastAsia="zh-CN"/>
        </w:rPr>
        <w:tab/>
      </w:r>
      <w:r>
        <w:rPr>
          <w:rFonts w:hint="eastAsia"/>
          <w:lang w:eastAsia="zh-CN"/>
        </w:rPr>
        <w:t>根据第</w:t>
      </w:r>
      <w:r w:rsidRPr="00BB3C5D">
        <w:rPr>
          <w:lang w:eastAsia="zh-CN"/>
        </w:rPr>
        <w:t>1332</w:t>
      </w:r>
      <w:r>
        <w:rPr>
          <w:rFonts w:hint="eastAsia"/>
          <w:lang w:eastAsia="zh-CN"/>
        </w:rPr>
        <w:t>号决议（</w:t>
      </w:r>
      <w:r w:rsidRPr="00BB3C5D">
        <w:rPr>
          <w:lang w:eastAsia="zh-CN"/>
        </w:rPr>
        <w:t>2016</w:t>
      </w:r>
      <w:r>
        <w:rPr>
          <w:rFonts w:hint="eastAsia"/>
          <w:lang w:eastAsia="zh-CN"/>
        </w:rPr>
        <w:t>年，修订版），并考虑到国际电联的总体任务及其作为联合国负责信息通信技术的专门机构的作用，与可持续发展目标相关的国际电联行动路线图仍是一份不断充实完善的文件，为国际电联与实施</w:t>
      </w:r>
      <w:r w:rsidRPr="00BB3C5D">
        <w:rPr>
          <w:lang w:eastAsia="zh-CN"/>
        </w:rPr>
        <w:t>2030</w:t>
      </w:r>
      <w:r>
        <w:rPr>
          <w:rFonts w:hint="eastAsia"/>
          <w:lang w:eastAsia="zh-CN"/>
        </w:rPr>
        <w:t>年议程和可持续发展目标相关的行动确定了方针。根据路线图以及</w:t>
      </w:r>
      <w:r w:rsidRPr="00BB3C5D">
        <w:rPr>
          <w:lang w:eastAsia="zh-CN"/>
        </w:rPr>
        <w:t>CWG-WSIS</w:t>
      </w:r>
      <w:r>
        <w:rPr>
          <w:rFonts w:hint="eastAsia"/>
          <w:lang w:eastAsia="zh-CN"/>
        </w:rPr>
        <w:t>的成员指导意见，已实施了一系列行动。</w:t>
      </w:r>
    </w:p>
    <w:p w:rsidR="005C2B1B" w:rsidRPr="00426842" w:rsidRDefault="005C2B1B" w:rsidP="005C2B1B">
      <w:pPr>
        <w:pStyle w:val="Headingb"/>
        <w:overflowPunct w:val="0"/>
        <w:autoSpaceDE w:val="0"/>
        <w:autoSpaceDN w:val="0"/>
        <w:rPr>
          <w:bCs/>
          <w:lang w:eastAsia="zh-CN"/>
        </w:rPr>
      </w:pPr>
      <w:bookmarkStart w:id="6" w:name="lt_pId064"/>
      <w:r>
        <w:rPr>
          <w:lang w:eastAsia="zh-CN"/>
        </w:rPr>
        <w:t>A</w:t>
      </w:r>
      <w:r>
        <w:rPr>
          <w:lang w:eastAsia="zh-CN"/>
        </w:rPr>
        <w:tab/>
      </w:r>
      <w:r>
        <w:rPr>
          <w:rFonts w:hint="eastAsia"/>
          <w:lang w:eastAsia="zh-CN"/>
        </w:rPr>
        <w:t>全球后续行动和审查：高级别政治论坛</w:t>
      </w:r>
    </w:p>
    <w:p w:rsidR="005C2B1B" w:rsidRPr="00426842" w:rsidRDefault="005C2B1B" w:rsidP="005C2B1B">
      <w:pPr>
        <w:ind w:firstLineChars="200" w:firstLine="480"/>
        <w:rPr>
          <w:lang w:eastAsia="zh-CN"/>
        </w:rPr>
      </w:pPr>
      <w:r>
        <w:rPr>
          <w:rFonts w:hint="eastAsia"/>
          <w:lang w:eastAsia="zh-CN"/>
        </w:rPr>
        <w:t>国际电联</w:t>
      </w:r>
      <w:r w:rsidR="00BF6066">
        <w:rPr>
          <w:rFonts w:hint="eastAsia"/>
          <w:lang w:eastAsia="zh-CN"/>
        </w:rPr>
        <w:t>将</w:t>
      </w:r>
      <w:r>
        <w:rPr>
          <w:rFonts w:hint="eastAsia"/>
          <w:lang w:eastAsia="zh-CN"/>
        </w:rPr>
        <w:t>参加</w:t>
      </w:r>
      <w:r w:rsidRPr="00426842">
        <w:rPr>
          <w:lang w:eastAsia="zh-CN"/>
        </w:rPr>
        <w:t>201</w:t>
      </w:r>
      <w:r w:rsidR="00BF6066">
        <w:rPr>
          <w:rFonts w:hint="eastAsia"/>
          <w:lang w:eastAsia="zh-CN"/>
        </w:rPr>
        <w:t>9</w:t>
      </w:r>
      <w:r>
        <w:rPr>
          <w:rFonts w:hint="eastAsia"/>
          <w:lang w:eastAsia="zh-CN"/>
        </w:rPr>
        <w:t>年可持续发展高级别政治论坛</w:t>
      </w:r>
      <w:r w:rsidR="00BF6066">
        <w:rPr>
          <w:rFonts w:hint="eastAsia"/>
          <w:lang w:eastAsia="zh-CN"/>
        </w:rPr>
        <w:t>。</w:t>
      </w:r>
      <w:r>
        <w:rPr>
          <w:rFonts w:hint="eastAsia"/>
          <w:lang w:eastAsia="zh-CN"/>
        </w:rPr>
        <w:t>提交</w:t>
      </w:r>
      <w:r w:rsidRPr="00426842">
        <w:rPr>
          <w:lang w:eastAsia="zh-CN"/>
        </w:rPr>
        <w:t>201</w:t>
      </w:r>
      <w:r w:rsidR="00BF6066">
        <w:rPr>
          <w:rFonts w:hint="eastAsia"/>
          <w:lang w:eastAsia="zh-CN"/>
        </w:rPr>
        <w:t>9</w:t>
      </w:r>
      <w:r>
        <w:rPr>
          <w:rFonts w:hint="eastAsia"/>
          <w:lang w:eastAsia="zh-CN"/>
        </w:rPr>
        <w:t>年</w:t>
      </w:r>
      <w:r w:rsidR="00BF6066">
        <w:rPr>
          <w:rFonts w:hint="eastAsia"/>
          <w:lang w:eastAsia="zh-CN"/>
        </w:rPr>
        <w:t>1</w:t>
      </w:r>
      <w:r>
        <w:rPr>
          <w:rFonts w:hint="eastAsia"/>
          <w:lang w:eastAsia="zh-CN"/>
        </w:rPr>
        <w:t>月</w:t>
      </w:r>
      <w:r w:rsidRPr="00426842">
        <w:rPr>
          <w:lang w:eastAsia="zh-CN"/>
        </w:rPr>
        <w:t>CWG-WSIS</w:t>
      </w:r>
      <w:r w:rsidR="00BF6066">
        <w:rPr>
          <w:rFonts w:asciiTheme="minorHAnsi" w:hAnsiTheme="minorHAnsi"/>
          <w:szCs w:val="24"/>
          <w:lang w:eastAsia="zh-CN"/>
        </w:rPr>
        <w:t>&amp;SDG</w:t>
      </w:r>
      <w:r>
        <w:rPr>
          <w:rFonts w:hint="eastAsia"/>
          <w:lang w:eastAsia="zh-CN"/>
        </w:rPr>
        <w:t>第</w:t>
      </w:r>
      <w:r w:rsidRPr="00426842">
        <w:rPr>
          <w:lang w:eastAsia="zh-CN"/>
        </w:rPr>
        <w:t>3</w:t>
      </w:r>
      <w:r w:rsidR="00BF6066">
        <w:rPr>
          <w:rFonts w:hint="eastAsia"/>
          <w:lang w:eastAsia="zh-CN"/>
        </w:rPr>
        <w:t>3</w:t>
      </w:r>
      <w:r>
        <w:rPr>
          <w:rFonts w:hint="eastAsia"/>
          <w:lang w:eastAsia="zh-CN"/>
        </w:rPr>
        <w:t>次会议的</w:t>
      </w:r>
      <w:hyperlink r:id="rId37" w:history="1">
        <w:r w:rsidR="00BF6066">
          <w:rPr>
            <w:rStyle w:val="Hyperlink"/>
            <w:rFonts w:asciiTheme="minorHAnsi" w:hAnsiTheme="minorHAnsi"/>
            <w:szCs w:val="24"/>
            <w:lang w:eastAsia="zh-CN"/>
          </w:rPr>
          <w:t>WG-WSIS-33/7</w:t>
        </w:r>
      </w:hyperlink>
      <w:r>
        <w:rPr>
          <w:rFonts w:hint="eastAsia"/>
          <w:lang w:eastAsia="zh-CN"/>
        </w:rPr>
        <w:t>号文件中详细列出了</w:t>
      </w:r>
      <w:r w:rsidR="00BF6066">
        <w:rPr>
          <w:rFonts w:hint="eastAsia"/>
          <w:lang w:eastAsia="zh-CN"/>
        </w:rPr>
        <w:t>拟开展的</w:t>
      </w:r>
      <w:r>
        <w:rPr>
          <w:rFonts w:hint="eastAsia"/>
          <w:lang w:eastAsia="zh-CN"/>
        </w:rPr>
        <w:t>活动。目前正在拟定提交</w:t>
      </w:r>
      <w:r w:rsidRPr="00426842">
        <w:rPr>
          <w:lang w:eastAsia="zh-CN"/>
        </w:rPr>
        <w:t>2018</w:t>
      </w:r>
      <w:r>
        <w:rPr>
          <w:rFonts w:hint="eastAsia"/>
          <w:lang w:eastAsia="zh-CN"/>
        </w:rPr>
        <w:t>年高级别政治论坛的输入文件。</w:t>
      </w:r>
      <w:r w:rsidR="00BF6066">
        <w:rPr>
          <w:rFonts w:hint="eastAsia"/>
          <w:lang w:eastAsia="zh-CN"/>
        </w:rPr>
        <w:t>国际电联理事会针对</w:t>
      </w:r>
      <w:r w:rsidR="00BF6066" w:rsidRPr="00426842">
        <w:rPr>
          <w:rFonts w:asciiTheme="minorHAnsi" w:hAnsiTheme="minorHAnsi"/>
          <w:szCs w:val="24"/>
          <w:lang w:eastAsia="zh-CN"/>
        </w:rPr>
        <w:t>HLPF 201</w:t>
      </w:r>
      <w:r w:rsidR="00BF6066">
        <w:rPr>
          <w:rFonts w:asciiTheme="minorHAnsi" w:hAnsiTheme="minorHAnsi"/>
          <w:szCs w:val="24"/>
          <w:lang w:eastAsia="zh-CN"/>
        </w:rPr>
        <w:t>9</w:t>
      </w:r>
      <w:r w:rsidR="00BF6066">
        <w:rPr>
          <w:rFonts w:asciiTheme="minorHAnsi" w:hAnsiTheme="minorHAnsi" w:hint="eastAsia"/>
          <w:szCs w:val="24"/>
          <w:lang w:eastAsia="zh-CN"/>
        </w:rPr>
        <w:t>提出的输出意见亦在</w:t>
      </w:r>
      <w:r w:rsidR="00BF6066" w:rsidRPr="00426842">
        <w:rPr>
          <w:rFonts w:asciiTheme="minorHAnsi" w:hAnsiTheme="minorHAnsi"/>
          <w:szCs w:val="24"/>
          <w:lang w:eastAsia="zh-CN"/>
        </w:rPr>
        <w:t>CWG-WSIS</w:t>
      </w:r>
      <w:r w:rsidR="00BF6066">
        <w:rPr>
          <w:rFonts w:asciiTheme="minorHAnsi" w:hAnsiTheme="minorHAnsi"/>
          <w:szCs w:val="24"/>
          <w:lang w:eastAsia="zh-CN"/>
        </w:rPr>
        <w:t>&amp;SDG</w:t>
      </w:r>
      <w:r w:rsidR="00BF6066">
        <w:rPr>
          <w:rFonts w:asciiTheme="minorHAnsi" w:hAnsiTheme="minorHAnsi" w:hint="eastAsia"/>
          <w:szCs w:val="24"/>
          <w:lang w:eastAsia="zh-CN"/>
        </w:rPr>
        <w:t>第</w:t>
      </w:r>
      <w:r w:rsidR="00BF6066">
        <w:rPr>
          <w:rFonts w:asciiTheme="minorHAnsi" w:hAnsiTheme="minorHAnsi" w:hint="eastAsia"/>
          <w:szCs w:val="24"/>
          <w:lang w:eastAsia="zh-CN"/>
        </w:rPr>
        <w:t>33</w:t>
      </w:r>
      <w:r w:rsidR="00BF6066">
        <w:rPr>
          <w:rFonts w:asciiTheme="minorHAnsi" w:hAnsiTheme="minorHAnsi" w:hint="eastAsia"/>
          <w:szCs w:val="24"/>
          <w:lang w:eastAsia="zh-CN"/>
        </w:rPr>
        <w:t>次会议上进行了讨论</w:t>
      </w:r>
      <w:r w:rsidR="005009A0">
        <w:rPr>
          <w:rFonts w:asciiTheme="minorHAnsi" w:hAnsiTheme="minorHAnsi" w:hint="eastAsia"/>
          <w:szCs w:val="24"/>
          <w:lang w:eastAsia="zh-CN"/>
        </w:rPr>
        <w:t>，见</w:t>
      </w:r>
      <w:hyperlink r:id="rId38" w:history="1">
        <w:r w:rsidR="00BF6066">
          <w:rPr>
            <w:rStyle w:val="Hyperlink"/>
            <w:rFonts w:asciiTheme="minorHAnsi" w:hAnsiTheme="minorHAnsi"/>
            <w:szCs w:val="24"/>
            <w:lang w:eastAsia="zh-CN"/>
          </w:rPr>
          <w:t>CWG-WSIS&amp;SDGs-33/15</w:t>
        </w:r>
      </w:hyperlink>
      <w:r w:rsidR="005009A0">
        <w:rPr>
          <w:rFonts w:asciiTheme="minorHAnsi" w:hAnsiTheme="minorHAnsi" w:hint="eastAsia"/>
          <w:szCs w:val="24"/>
          <w:lang w:eastAsia="zh-CN"/>
        </w:rPr>
        <w:t>号文件。</w:t>
      </w:r>
    </w:p>
    <w:p w:rsidR="005C2B1B" w:rsidRPr="00426842" w:rsidRDefault="005C2B1B" w:rsidP="005C2B1B">
      <w:pPr>
        <w:pStyle w:val="Headingb"/>
        <w:overflowPunct w:val="0"/>
        <w:autoSpaceDE w:val="0"/>
        <w:autoSpaceDN w:val="0"/>
        <w:rPr>
          <w:lang w:eastAsia="zh-CN"/>
        </w:rPr>
      </w:pPr>
      <w:r w:rsidRPr="00426842">
        <w:rPr>
          <w:lang w:eastAsia="zh-CN"/>
        </w:rPr>
        <w:t>B</w:t>
      </w:r>
      <w:r>
        <w:rPr>
          <w:lang w:eastAsia="zh-CN"/>
        </w:rPr>
        <w:tab/>
      </w:r>
      <w:r>
        <w:rPr>
          <w:rFonts w:hint="eastAsia"/>
          <w:lang w:eastAsia="zh-CN"/>
        </w:rPr>
        <w:t>在</w:t>
      </w:r>
      <w:r w:rsidRPr="00426842">
        <w:rPr>
          <w:lang w:eastAsia="zh-CN"/>
        </w:rPr>
        <w:t>2030</w:t>
      </w:r>
      <w:r>
        <w:rPr>
          <w:rFonts w:hint="eastAsia"/>
          <w:lang w:eastAsia="zh-CN"/>
        </w:rPr>
        <w:t>年</w:t>
      </w:r>
      <w:r w:rsidRPr="0021399B">
        <w:rPr>
          <w:rFonts w:hint="eastAsia"/>
          <w:lang w:eastAsia="zh-CN"/>
        </w:rPr>
        <w:t>可持续发展议程</w:t>
      </w:r>
      <w:r>
        <w:rPr>
          <w:rFonts w:hint="eastAsia"/>
          <w:lang w:eastAsia="zh-CN"/>
        </w:rPr>
        <w:t>背景下开展的活动和行动</w:t>
      </w:r>
    </w:p>
    <w:bookmarkEnd w:id="6"/>
    <w:p w:rsidR="005C2B1B" w:rsidRDefault="005C2B1B" w:rsidP="001C7271">
      <w:pPr>
        <w:ind w:firstLineChars="200" w:firstLine="480"/>
        <w:rPr>
          <w:lang w:eastAsia="zh-CN"/>
        </w:rPr>
      </w:pPr>
      <w:r>
        <w:rPr>
          <w:rFonts w:asciiTheme="minorHAnsi" w:hAnsiTheme="minorHAnsi" w:cstheme="majorBidi" w:hint="eastAsia"/>
          <w:szCs w:val="24"/>
          <w:lang w:eastAsia="zh-CN"/>
        </w:rPr>
        <w:t>理事会</w:t>
      </w:r>
      <w:r w:rsidRPr="00426842">
        <w:rPr>
          <w:rFonts w:asciiTheme="minorHAnsi" w:hAnsiTheme="minorHAnsi"/>
          <w:szCs w:val="24"/>
          <w:lang w:eastAsia="zh-CN"/>
        </w:rPr>
        <w:t>201</w:t>
      </w:r>
      <w:r w:rsidR="001C7271">
        <w:rPr>
          <w:rFonts w:asciiTheme="minorHAnsi" w:hAnsiTheme="minorHAnsi"/>
          <w:szCs w:val="24"/>
          <w:lang w:eastAsia="zh-CN"/>
        </w:rPr>
        <w:t>7</w:t>
      </w:r>
      <w:r>
        <w:rPr>
          <w:rFonts w:asciiTheme="minorHAnsi" w:hAnsiTheme="minorHAnsi" w:hint="eastAsia"/>
          <w:szCs w:val="24"/>
          <w:lang w:eastAsia="zh-CN"/>
        </w:rPr>
        <w:t>年会议以来，已采取措施，通过国际电联年度报告（请参见</w:t>
      </w:r>
      <w:hyperlink r:id="rId39" w:history="1">
        <w:r w:rsidR="005009A0">
          <w:rPr>
            <w:rStyle w:val="Hyperlink"/>
            <w:rFonts w:asciiTheme="minorHAnsi" w:hAnsiTheme="minorHAnsi"/>
            <w:szCs w:val="24"/>
          </w:rPr>
          <w:t>C18/35</w:t>
        </w:r>
      </w:hyperlink>
      <w:r>
        <w:rPr>
          <w:rFonts w:asciiTheme="minorHAnsi" w:hAnsiTheme="minorHAnsi" w:hint="eastAsia"/>
          <w:szCs w:val="24"/>
          <w:lang w:eastAsia="zh-CN"/>
        </w:rPr>
        <w:t>号文件“</w:t>
      </w:r>
      <w:r w:rsidRPr="0061316B">
        <w:rPr>
          <w:rFonts w:asciiTheme="minorHAnsi" w:hAnsiTheme="minorHAnsi" w:hint="eastAsia"/>
          <w:szCs w:val="24"/>
          <w:lang w:eastAsia="zh-CN"/>
        </w:rPr>
        <w:t>战略规划实施和国际电联活动报告</w:t>
      </w:r>
      <w:r>
        <w:rPr>
          <w:rFonts w:asciiTheme="minorHAnsi" w:hAnsiTheme="minorHAnsi" w:hint="eastAsia"/>
          <w:szCs w:val="24"/>
          <w:lang w:eastAsia="zh-CN"/>
        </w:rPr>
        <w:t>/</w:t>
      </w:r>
      <w:r>
        <w:rPr>
          <w:rFonts w:asciiTheme="minorHAnsi" w:hAnsiTheme="minorHAnsi" w:hint="eastAsia"/>
          <w:szCs w:val="24"/>
          <w:lang w:eastAsia="zh-CN"/>
        </w:rPr>
        <w:t>国际电联年度进展报告”，亦可</w:t>
      </w:r>
      <w:r w:rsidR="005009A0">
        <w:rPr>
          <w:rFonts w:asciiTheme="minorHAnsi" w:hAnsiTheme="minorHAnsi" w:hint="eastAsia"/>
          <w:szCs w:val="24"/>
          <w:lang w:eastAsia="zh-CN"/>
        </w:rPr>
        <w:t>通过</w:t>
      </w:r>
      <w:hyperlink r:id="rId40" w:history="1">
        <w:r w:rsidR="005009A0">
          <w:rPr>
            <w:rStyle w:val="Hyperlink"/>
            <w:rFonts w:asciiTheme="minorHAnsi" w:hAnsiTheme="minorHAnsi"/>
            <w:szCs w:val="24"/>
          </w:rPr>
          <w:t>www.itu.int/annual-report-2014-2018</w:t>
        </w:r>
      </w:hyperlink>
      <w:r>
        <w:rPr>
          <w:rFonts w:asciiTheme="minorHAnsi" w:hAnsiTheme="minorHAnsi" w:hint="eastAsia"/>
          <w:szCs w:val="24"/>
          <w:lang w:eastAsia="zh-CN"/>
        </w:rPr>
        <w:t>查阅）汇报国际电联对落实</w:t>
      </w:r>
      <w:r w:rsidRPr="00B1256F">
        <w:rPr>
          <w:rFonts w:cs="Calibri" w:hint="eastAsia"/>
          <w:lang w:eastAsia="zh-CN"/>
        </w:rPr>
        <w:t>2030</w:t>
      </w:r>
      <w:r>
        <w:rPr>
          <w:rFonts w:cs="Calibri" w:hint="eastAsia"/>
          <w:lang w:eastAsia="zh-CN"/>
        </w:rPr>
        <w:t>年</w:t>
      </w:r>
      <w:r w:rsidRPr="00B1256F">
        <w:rPr>
          <w:rFonts w:cs="Calibri" w:hint="eastAsia"/>
          <w:lang w:eastAsia="zh-CN"/>
        </w:rPr>
        <w:t>可</w:t>
      </w:r>
      <w:r w:rsidRPr="00B1256F">
        <w:rPr>
          <w:rFonts w:cs="Calibri"/>
          <w:lang w:eastAsia="zh-CN"/>
        </w:rPr>
        <w:t>持续发展议程</w:t>
      </w:r>
      <w:r>
        <w:rPr>
          <w:rFonts w:cs="Calibri" w:hint="eastAsia"/>
          <w:lang w:eastAsia="zh-CN"/>
        </w:rPr>
        <w:t>所做的贡献。</w:t>
      </w:r>
      <w:hyperlink r:id="rId41" w:anchor="/home/home-page" w:history="1">
        <w:r w:rsidRPr="00426842">
          <w:rPr>
            <w:rStyle w:val="Hyperlink"/>
            <w:rFonts w:asciiTheme="minorHAnsi" w:hAnsiTheme="minorHAnsi"/>
            <w:szCs w:val="24"/>
            <w:lang w:eastAsia="zh-CN"/>
          </w:rPr>
          <w:t>ITU SDG</w:t>
        </w:r>
        <w:r>
          <w:rPr>
            <w:rStyle w:val="Hyperlink"/>
            <w:rFonts w:asciiTheme="minorHAnsi" w:hAnsiTheme="minorHAnsi" w:hint="eastAsia"/>
            <w:szCs w:val="24"/>
            <w:lang w:eastAsia="zh-CN"/>
          </w:rPr>
          <w:t>对照工具</w:t>
        </w:r>
      </w:hyperlink>
      <w:r>
        <w:rPr>
          <w:rFonts w:cs="Calibri" w:hint="eastAsia"/>
          <w:lang w:eastAsia="zh-CN"/>
        </w:rPr>
        <w:t>中亦提供了上述报告中的所有最新信息。</w:t>
      </w:r>
    </w:p>
    <w:p w:rsidR="005C2B1B" w:rsidRPr="00F96129" w:rsidRDefault="005C2B1B" w:rsidP="00F96129">
      <w:pPr>
        <w:ind w:firstLineChars="200" w:firstLine="480"/>
        <w:rPr>
          <w:lang w:eastAsia="zh-CN"/>
        </w:rPr>
      </w:pPr>
      <w:r w:rsidRPr="00F96129">
        <w:rPr>
          <w:rFonts w:hint="eastAsia"/>
          <w:lang w:eastAsia="zh-CN"/>
        </w:rPr>
        <w:t>国际电联推动实施</w:t>
      </w:r>
      <w:r w:rsidRPr="00F96129">
        <w:rPr>
          <w:rFonts w:cs="Calibri" w:hint="eastAsia"/>
          <w:lang w:eastAsia="zh-CN"/>
        </w:rPr>
        <w:t>2030</w:t>
      </w:r>
      <w:r w:rsidRPr="00F96129">
        <w:rPr>
          <w:rFonts w:cs="Calibri" w:hint="eastAsia"/>
          <w:lang w:eastAsia="zh-CN"/>
        </w:rPr>
        <w:t>年</w:t>
      </w:r>
      <w:r w:rsidRPr="00F96129">
        <w:rPr>
          <w:rFonts w:cs="Calibri"/>
          <w:lang w:eastAsia="zh-CN"/>
        </w:rPr>
        <w:t>议程</w:t>
      </w:r>
      <w:r w:rsidRPr="00F96129">
        <w:rPr>
          <w:rFonts w:cs="Calibri" w:hint="eastAsia"/>
          <w:lang w:eastAsia="zh-CN"/>
        </w:rPr>
        <w:t>的活动亦在</w:t>
      </w:r>
      <w:r w:rsidRPr="00F96129">
        <w:rPr>
          <w:rFonts w:hint="eastAsia"/>
          <w:lang w:eastAsia="zh-CN"/>
        </w:rPr>
        <w:t>三个部门和总秘书处的四年期滚动式运作规划中有所反映（</w:t>
      </w:r>
      <w:hyperlink r:id="rId42" w:history="1">
        <w:r w:rsidRPr="00F96129">
          <w:rPr>
            <w:rStyle w:val="Hyperlink"/>
            <w:rFonts w:cs="Calibri" w:hint="eastAsia"/>
            <w:szCs w:val="28"/>
            <w:lang w:eastAsia="zh-CN"/>
          </w:rPr>
          <w:t>第</w:t>
        </w:r>
        <w:r w:rsidRPr="00F96129">
          <w:rPr>
            <w:rStyle w:val="Hyperlink"/>
            <w:rFonts w:cs="Calibri"/>
            <w:szCs w:val="28"/>
            <w:lang w:eastAsia="zh-CN"/>
          </w:rPr>
          <w:t>13</w:t>
        </w:r>
        <w:r w:rsidR="005009A0" w:rsidRPr="00F96129">
          <w:rPr>
            <w:rStyle w:val="Hyperlink"/>
            <w:rFonts w:cs="Calibri" w:hint="eastAsia"/>
            <w:szCs w:val="28"/>
            <w:lang w:eastAsia="zh-CN"/>
          </w:rPr>
          <w:t>90</w:t>
        </w:r>
        <w:r w:rsidRPr="00F96129">
          <w:rPr>
            <w:rStyle w:val="Hyperlink"/>
            <w:rFonts w:cs="Calibri" w:hint="eastAsia"/>
            <w:szCs w:val="28"/>
            <w:lang w:eastAsia="zh-CN"/>
          </w:rPr>
          <w:t>号决议</w:t>
        </w:r>
      </w:hyperlink>
      <w:r w:rsidRPr="00F96129">
        <w:rPr>
          <w:rFonts w:cs="Calibri" w:hint="eastAsia"/>
          <w:szCs w:val="28"/>
          <w:lang w:eastAsia="zh-CN"/>
        </w:rPr>
        <w:t xml:space="preserve"> </w:t>
      </w:r>
      <w:r w:rsidRPr="00F96129">
        <w:rPr>
          <w:rFonts w:cs="Calibri"/>
          <w:szCs w:val="28"/>
          <w:lang w:eastAsia="zh-CN"/>
        </w:rPr>
        <w:t xml:space="preserve">– </w:t>
      </w:r>
      <w:r w:rsidRPr="00F96129">
        <w:rPr>
          <w:rFonts w:hint="eastAsia"/>
          <w:lang w:eastAsia="zh-CN"/>
        </w:rPr>
        <w:t>ITU-R</w:t>
      </w:r>
      <w:r w:rsidRPr="00F96129">
        <w:rPr>
          <w:rFonts w:hint="eastAsia"/>
          <w:lang w:eastAsia="zh-CN"/>
        </w:rPr>
        <w:t>、</w:t>
      </w:r>
      <w:r w:rsidRPr="00F96129">
        <w:rPr>
          <w:rFonts w:hint="eastAsia"/>
          <w:lang w:eastAsia="zh-CN"/>
        </w:rPr>
        <w:t>ITU-T</w:t>
      </w:r>
      <w:r w:rsidRPr="00F96129">
        <w:rPr>
          <w:rFonts w:hint="eastAsia"/>
          <w:lang w:eastAsia="zh-CN"/>
        </w:rPr>
        <w:t>、</w:t>
      </w:r>
      <w:r w:rsidRPr="00F96129">
        <w:rPr>
          <w:rFonts w:hint="eastAsia"/>
          <w:lang w:eastAsia="zh-CN"/>
        </w:rPr>
        <w:t>ITU-D</w:t>
      </w:r>
      <w:r w:rsidRPr="00F96129">
        <w:rPr>
          <w:rFonts w:hint="eastAsia"/>
          <w:lang w:eastAsia="zh-CN"/>
        </w:rPr>
        <w:t>和总秘书处</w:t>
      </w:r>
      <w:r w:rsidRPr="00F96129">
        <w:rPr>
          <w:rFonts w:hint="eastAsia"/>
          <w:lang w:eastAsia="zh-CN"/>
        </w:rPr>
        <w:t>201</w:t>
      </w:r>
      <w:r w:rsidR="00F96129">
        <w:rPr>
          <w:lang w:eastAsia="zh-CN"/>
        </w:rPr>
        <w:t>9</w:t>
      </w:r>
      <w:r w:rsidRPr="00F96129">
        <w:rPr>
          <w:rFonts w:hint="eastAsia"/>
          <w:lang w:eastAsia="zh-CN"/>
        </w:rPr>
        <w:t>-2021</w:t>
      </w:r>
      <w:r w:rsidRPr="00F96129">
        <w:rPr>
          <w:rFonts w:hint="eastAsia"/>
          <w:lang w:eastAsia="zh-CN"/>
        </w:rPr>
        <w:t>年四年期滚动式运作规划：</w:t>
      </w:r>
    </w:p>
    <w:p w:rsidR="005C2B1B" w:rsidRPr="00F96129" w:rsidRDefault="00F96129" w:rsidP="00F96129">
      <w:pPr>
        <w:pStyle w:val="enumlev1"/>
        <w:rPr>
          <w:lang w:eastAsia="zh-CN"/>
        </w:rPr>
      </w:pPr>
      <w:r>
        <w:rPr>
          <w:lang w:eastAsia="zh-CN"/>
        </w:rPr>
        <w:t>–</w:t>
      </w:r>
      <w:r w:rsidR="005C2B1B" w:rsidRPr="00F96129">
        <w:rPr>
          <w:lang w:eastAsia="zh-CN"/>
        </w:rPr>
        <w:tab/>
      </w:r>
      <w:r w:rsidR="005C2B1B" w:rsidRPr="00F96129">
        <w:rPr>
          <w:rFonts w:hint="eastAsia"/>
          <w:lang w:eastAsia="zh-CN"/>
        </w:rPr>
        <w:t>无线电通信部门，载于</w:t>
      </w:r>
      <w:hyperlink r:id="rId43" w:history="1">
        <w:r>
          <w:rPr>
            <w:rStyle w:val="Hyperlink"/>
            <w:lang w:eastAsia="zh-CN"/>
          </w:rPr>
          <w:t>C18</w:t>
        </w:r>
        <w:r w:rsidRPr="00AB3ED3">
          <w:rPr>
            <w:rStyle w:val="Hyperlink"/>
            <w:lang w:eastAsia="zh-CN"/>
          </w:rPr>
          <w:t>/28(Rev1</w:t>
        </w:r>
        <w:proofErr w:type="gramStart"/>
        <w:r w:rsidRPr="00AB3ED3">
          <w:rPr>
            <w:rStyle w:val="Hyperlink"/>
            <w:lang w:eastAsia="zh-CN"/>
          </w:rPr>
          <w:t>)</w:t>
        </w:r>
        <w:proofErr w:type="gramEnd"/>
      </w:hyperlink>
      <w:r w:rsidR="005C2B1B" w:rsidRPr="00F96129">
        <w:rPr>
          <w:rFonts w:hint="eastAsia"/>
          <w:lang w:eastAsia="zh-CN"/>
        </w:rPr>
        <w:t>号文件；</w:t>
      </w:r>
    </w:p>
    <w:p w:rsidR="005C2B1B" w:rsidRPr="00F96129" w:rsidRDefault="00F96129" w:rsidP="00F96129">
      <w:pPr>
        <w:pStyle w:val="enumlev1"/>
        <w:rPr>
          <w:lang w:eastAsia="zh-CN"/>
        </w:rPr>
      </w:pPr>
      <w:r>
        <w:rPr>
          <w:lang w:eastAsia="zh-CN"/>
        </w:rPr>
        <w:t>–</w:t>
      </w:r>
      <w:r w:rsidRPr="00F96129">
        <w:rPr>
          <w:lang w:eastAsia="zh-CN"/>
        </w:rPr>
        <w:tab/>
      </w:r>
      <w:r w:rsidR="005C2B1B" w:rsidRPr="00F96129">
        <w:rPr>
          <w:rFonts w:hint="eastAsia"/>
          <w:lang w:eastAsia="zh-CN"/>
        </w:rPr>
        <w:t>电信标准化部门，载于</w:t>
      </w:r>
      <w:hyperlink r:id="rId44" w:history="1">
        <w:r w:rsidRPr="00AB3ED3">
          <w:rPr>
            <w:rStyle w:val="Hyperlink"/>
            <w:lang w:eastAsia="zh-CN"/>
          </w:rPr>
          <w:t>C1</w:t>
        </w:r>
        <w:r>
          <w:rPr>
            <w:rStyle w:val="Hyperlink"/>
            <w:lang w:eastAsia="zh-CN"/>
          </w:rPr>
          <w:t>8</w:t>
        </w:r>
        <w:r w:rsidRPr="00AB3ED3">
          <w:rPr>
            <w:rStyle w:val="Hyperlink"/>
            <w:lang w:eastAsia="zh-CN"/>
          </w:rPr>
          <w:t>/29</w:t>
        </w:r>
      </w:hyperlink>
      <w:r w:rsidR="005C2B1B" w:rsidRPr="00F96129">
        <w:rPr>
          <w:rFonts w:hint="eastAsia"/>
          <w:lang w:eastAsia="zh-CN"/>
        </w:rPr>
        <w:t>号文件；</w:t>
      </w:r>
    </w:p>
    <w:p w:rsidR="005C2B1B" w:rsidRPr="00F96129" w:rsidRDefault="00F96129" w:rsidP="00F96129">
      <w:pPr>
        <w:pStyle w:val="enumlev1"/>
        <w:rPr>
          <w:lang w:eastAsia="zh-CN"/>
        </w:rPr>
      </w:pPr>
      <w:r>
        <w:rPr>
          <w:lang w:eastAsia="zh-CN"/>
        </w:rPr>
        <w:t>–</w:t>
      </w:r>
      <w:r w:rsidRPr="00F96129">
        <w:rPr>
          <w:lang w:eastAsia="zh-CN"/>
        </w:rPr>
        <w:tab/>
      </w:r>
      <w:r w:rsidR="005C2B1B" w:rsidRPr="00F96129">
        <w:rPr>
          <w:rFonts w:hint="eastAsia"/>
          <w:lang w:eastAsia="zh-CN"/>
        </w:rPr>
        <w:t>电信发展部门，载于</w:t>
      </w:r>
      <w:hyperlink r:id="rId45" w:history="1">
        <w:r>
          <w:rPr>
            <w:rStyle w:val="Hyperlink"/>
            <w:lang w:eastAsia="zh-CN"/>
          </w:rPr>
          <w:t>C18/30</w:t>
        </w:r>
      </w:hyperlink>
      <w:r w:rsidR="005C2B1B" w:rsidRPr="00F96129">
        <w:rPr>
          <w:rFonts w:hint="eastAsia"/>
          <w:lang w:eastAsia="zh-CN"/>
        </w:rPr>
        <w:t>号文件；</w:t>
      </w:r>
    </w:p>
    <w:p w:rsidR="005C2B1B" w:rsidRPr="00F96129" w:rsidRDefault="00F96129" w:rsidP="00F96129">
      <w:pPr>
        <w:pStyle w:val="enumlev1"/>
        <w:rPr>
          <w:lang w:eastAsia="zh-CN"/>
        </w:rPr>
      </w:pPr>
      <w:r>
        <w:rPr>
          <w:lang w:eastAsia="zh-CN"/>
        </w:rPr>
        <w:t>–</w:t>
      </w:r>
      <w:r w:rsidRPr="00F96129">
        <w:rPr>
          <w:lang w:eastAsia="zh-CN"/>
        </w:rPr>
        <w:tab/>
      </w:r>
      <w:r w:rsidR="005C2B1B" w:rsidRPr="00F96129">
        <w:rPr>
          <w:rFonts w:hint="eastAsia"/>
          <w:lang w:eastAsia="zh-CN"/>
        </w:rPr>
        <w:t>总秘书处，载于</w:t>
      </w:r>
      <w:hyperlink r:id="rId46" w:history="1">
        <w:r>
          <w:rPr>
            <w:rStyle w:val="Hyperlink"/>
            <w:lang w:eastAsia="zh-CN"/>
          </w:rPr>
          <w:t>C18/31</w:t>
        </w:r>
      </w:hyperlink>
      <w:r w:rsidR="005C2B1B" w:rsidRPr="00F96129">
        <w:rPr>
          <w:rFonts w:hint="eastAsia"/>
          <w:lang w:eastAsia="zh-CN"/>
        </w:rPr>
        <w:t>号文件）。</w:t>
      </w:r>
    </w:p>
    <w:p w:rsidR="005C2B1B" w:rsidRPr="00426842" w:rsidRDefault="005C2B1B" w:rsidP="005C2B1B">
      <w:pPr>
        <w:pStyle w:val="Heading1"/>
        <w:rPr>
          <w:lang w:eastAsia="zh-CN"/>
        </w:rPr>
      </w:pPr>
      <w:r w:rsidRPr="00426842">
        <w:rPr>
          <w:lang w:eastAsia="zh-CN"/>
        </w:rPr>
        <w:lastRenderedPageBreak/>
        <w:t>4</w:t>
      </w:r>
      <w:r w:rsidRPr="00426842">
        <w:rPr>
          <w:lang w:eastAsia="zh-CN"/>
        </w:rPr>
        <w:tab/>
      </w:r>
      <w:r>
        <w:rPr>
          <w:lang w:eastAsia="zh-CN"/>
        </w:rPr>
        <w:t>201</w:t>
      </w:r>
      <w:r w:rsidR="005009A0">
        <w:rPr>
          <w:rFonts w:hint="eastAsia"/>
          <w:lang w:eastAsia="zh-CN"/>
        </w:rPr>
        <w:t>8</w:t>
      </w:r>
      <w:r>
        <w:rPr>
          <w:rFonts w:hint="eastAsia"/>
          <w:lang w:eastAsia="zh-CN"/>
        </w:rPr>
        <w:t>年国际电联</w:t>
      </w:r>
      <w:r w:rsidR="005009A0">
        <w:rPr>
          <w:rFonts w:hint="eastAsia"/>
          <w:lang w:eastAsia="zh-CN"/>
        </w:rPr>
        <w:t>全权代表</w:t>
      </w:r>
      <w:r>
        <w:rPr>
          <w:rFonts w:hint="eastAsia"/>
          <w:lang w:eastAsia="zh-CN"/>
        </w:rPr>
        <w:t>大会</w:t>
      </w:r>
    </w:p>
    <w:p w:rsidR="005C2B1B" w:rsidRPr="004601AE" w:rsidRDefault="005C2B1B" w:rsidP="005C2B1B">
      <w:pPr>
        <w:rPr>
          <w:b/>
          <w:color w:val="800000"/>
          <w:sz w:val="22"/>
          <w:lang w:eastAsia="zh-CN"/>
        </w:rPr>
      </w:pPr>
      <w:r>
        <w:rPr>
          <w:lang w:eastAsia="zh-CN"/>
        </w:rPr>
        <w:t>4.1</w:t>
      </w:r>
      <w:r>
        <w:rPr>
          <w:lang w:eastAsia="zh-CN"/>
        </w:rPr>
        <w:tab/>
      </w:r>
      <w:r w:rsidRPr="00426842">
        <w:rPr>
          <w:lang w:eastAsia="zh-CN"/>
        </w:rPr>
        <w:t>201</w:t>
      </w:r>
      <w:r w:rsidR="005009A0">
        <w:rPr>
          <w:rFonts w:hint="eastAsia"/>
          <w:lang w:eastAsia="zh-CN"/>
        </w:rPr>
        <w:t>8</w:t>
      </w:r>
      <w:r>
        <w:rPr>
          <w:rFonts w:hint="eastAsia"/>
          <w:lang w:eastAsia="zh-CN"/>
        </w:rPr>
        <w:t>年是就</w:t>
      </w:r>
      <w:r w:rsidRPr="00426842">
        <w:rPr>
          <w:lang w:eastAsia="zh-CN"/>
        </w:rPr>
        <w:t>ICT</w:t>
      </w:r>
      <w:r>
        <w:rPr>
          <w:rFonts w:hint="eastAsia"/>
          <w:lang w:eastAsia="zh-CN"/>
        </w:rPr>
        <w:t>对实现可持续发展目标所做贡献开展全球讨论的重要里程碑式的一年。</w:t>
      </w:r>
      <w:r w:rsidR="005009A0" w:rsidRPr="005009A0">
        <w:rPr>
          <w:rFonts w:hint="eastAsia"/>
          <w:lang w:eastAsia="zh-CN"/>
        </w:rPr>
        <w:t>全权代表</w:t>
      </w:r>
      <w:r w:rsidR="005009A0">
        <w:rPr>
          <w:rFonts w:hint="eastAsia"/>
          <w:lang w:eastAsia="zh-CN"/>
        </w:rPr>
        <w:t>大会</w:t>
      </w:r>
      <w:r w:rsidR="005009A0" w:rsidRPr="005009A0">
        <w:rPr>
          <w:rFonts w:hint="eastAsia"/>
          <w:lang w:eastAsia="zh-CN"/>
        </w:rPr>
        <w:t>于</w:t>
      </w:r>
      <w:r w:rsidR="005009A0" w:rsidRPr="005009A0">
        <w:rPr>
          <w:rFonts w:hint="eastAsia"/>
          <w:lang w:eastAsia="zh-CN"/>
        </w:rPr>
        <w:t>10</w:t>
      </w:r>
      <w:r w:rsidR="005009A0" w:rsidRPr="005009A0">
        <w:rPr>
          <w:rFonts w:hint="eastAsia"/>
          <w:lang w:eastAsia="zh-CN"/>
        </w:rPr>
        <w:t>月</w:t>
      </w:r>
      <w:r w:rsidR="005009A0" w:rsidRPr="005009A0">
        <w:rPr>
          <w:rFonts w:hint="eastAsia"/>
          <w:lang w:eastAsia="zh-CN"/>
        </w:rPr>
        <w:t>29</w:t>
      </w:r>
      <w:r w:rsidR="005009A0" w:rsidRPr="005009A0">
        <w:rPr>
          <w:rFonts w:hint="eastAsia"/>
          <w:lang w:eastAsia="zh-CN"/>
        </w:rPr>
        <w:t>日至</w:t>
      </w:r>
      <w:r w:rsidR="005009A0" w:rsidRPr="005009A0">
        <w:rPr>
          <w:rFonts w:hint="eastAsia"/>
          <w:lang w:eastAsia="zh-CN"/>
        </w:rPr>
        <w:t>11</w:t>
      </w:r>
      <w:r w:rsidR="005009A0" w:rsidRPr="005009A0">
        <w:rPr>
          <w:rFonts w:hint="eastAsia"/>
          <w:lang w:eastAsia="zh-CN"/>
        </w:rPr>
        <w:t>月</w:t>
      </w:r>
      <w:r w:rsidR="005009A0" w:rsidRPr="005009A0">
        <w:rPr>
          <w:rFonts w:hint="eastAsia"/>
          <w:lang w:eastAsia="zh-CN"/>
        </w:rPr>
        <w:t>16</w:t>
      </w:r>
      <w:r w:rsidR="005009A0" w:rsidRPr="005009A0">
        <w:rPr>
          <w:rFonts w:hint="eastAsia"/>
          <w:lang w:eastAsia="zh-CN"/>
        </w:rPr>
        <w:t>日在迪拜</w:t>
      </w:r>
      <w:r w:rsidR="005009A0">
        <w:rPr>
          <w:rFonts w:hint="eastAsia"/>
          <w:lang w:eastAsia="zh-CN"/>
        </w:rPr>
        <w:t>召开</w:t>
      </w:r>
      <w:r w:rsidR="005009A0" w:rsidRPr="005009A0">
        <w:rPr>
          <w:rFonts w:hint="eastAsia"/>
          <w:lang w:eastAsia="zh-CN"/>
        </w:rPr>
        <w:t>。</w:t>
      </w:r>
      <w:r w:rsidR="005009A0">
        <w:rPr>
          <w:rFonts w:hint="eastAsia"/>
          <w:lang w:eastAsia="zh-CN"/>
        </w:rPr>
        <w:t>PP-18</w:t>
      </w:r>
      <w:r w:rsidRPr="00CB3B7C">
        <w:rPr>
          <w:rFonts w:hint="eastAsia"/>
          <w:color w:val="000000"/>
          <w:lang w:eastAsia="zh-CN"/>
        </w:rPr>
        <w:t>是</w:t>
      </w:r>
      <w:r w:rsidRPr="00CB3B7C">
        <w:rPr>
          <w:color w:val="000000"/>
          <w:lang w:eastAsia="zh-CN"/>
        </w:rPr>
        <w:t>国际</w:t>
      </w:r>
      <w:r>
        <w:rPr>
          <w:rFonts w:hint="eastAsia"/>
          <w:color w:val="000000"/>
          <w:lang w:eastAsia="zh-CN"/>
        </w:rPr>
        <w:t>电联成员就</w:t>
      </w:r>
      <w:r>
        <w:rPr>
          <w:color w:val="000000"/>
          <w:lang w:eastAsia="zh-CN"/>
        </w:rPr>
        <w:t>电信和信息通信技术行业的未来及其对可持续发展的贡献</w:t>
      </w:r>
      <w:r>
        <w:rPr>
          <w:rFonts w:hint="eastAsia"/>
          <w:color w:val="000000"/>
          <w:lang w:eastAsia="zh-CN"/>
        </w:rPr>
        <w:t>开展讨论的绝佳平台。</w:t>
      </w:r>
    </w:p>
    <w:p w:rsidR="001C7271" w:rsidRDefault="005C2B1B" w:rsidP="00AD1F16">
      <w:pPr>
        <w:rPr>
          <w:lang w:eastAsia="zh-CN"/>
        </w:rPr>
      </w:pPr>
      <w:r>
        <w:rPr>
          <w:lang w:eastAsia="zh-CN"/>
        </w:rPr>
        <w:t>4.2</w:t>
      </w:r>
      <w:r>
        <w:rPr>
          <w:lang w:eastAsia="zh-CN"/>
        </w:rPr>
        <w:tab/>
      </w:r>
      <w:bookmarkStart w:id="7" w:name="_Toc407024766"/>
      <w:bookmarkStart w:id="8" w:name="_Toc413838343"/>
      <w:bookmarkStart w:id="9" w:name="_Toc536111909"/>
      <w:bookmarkStart w:id="10" w:name="_Toc536172354"/>
      <w:r w:rsidR="00AD1F16" w:rsidRPr="0041262A">
        <w:rPr>
          <w:rFonts w:asciiTheme="minorHAnsi" w:hAnsiTheme="minorHAnsi"/>
          <w:szCs w:val="24"/>
          <w:lang w:eastAsia="zh-CN"/>
        </w:rPr>
        <w:t>PP</w:t>
      </w:r>
      <w:r w:rsidR="00AD1F16">
        <w:rPr>
          <w:rFonts w:asciiTheme="minorHAnsi" w:hAnsiTheme="minorHAnsi"/>
          <w:szCs w:val="24"/>
          <w:lang w:eastAsia="zh-CN"/>
        </w:rPr>
        <w:t>-</w:t>
      </w:r>
      <w:r w:rsidR="00AD1F16" w:rsidRPr="0041262A">
        <w:rPr>
          <w:rFonts w:asciiTheme="minorHAnsi" w:hAnsiTheme="minorHAnsi"/>
          <w:szCs w:val="24"/>
          <w:lang w:eastAsia="zh-CN"/>
        </w:rPr>
        <w:t>18</w:t>
      </w:r>
      <w:bookmarkStart w:id="11" w:name="_Toc536111908"/>
      <w:bookmarkStart w:id="12" w:name="_Toc536172353"/>
      <w:r w:rsidR="005009A0">
        <w:rPr>
          <w:rFonts w:asciiTheme="minorHAnsi" w:hAnsiTheme="minorHAnsi" w:hint="eastAsia"/>
          <w:szCs w:val="24"/>
          <w:lang w:eastAsia="zh-CN"/>
        </w:rPr>
        <w:t>的</w:t>
      </w:r>
      <w:r w:rsidR="005009A0" w:rsidRPr="00464756">
        <w:rPr>
          <w:rStyle w:val="href"/>
          <w:rFonts w:hint="eastAsia"/>
          <w:lang w:eastAsia="zh-CN"/>
        </w:rPr>
        <w:t>第</w:t>
      </w:r>
      <w:r w:rsidR="005009A0" w:rsidRPr="00464756">
        <w:rPr>
          <w:rStyle w:val="href"/>
          <w:lang w:eastAsia="zh-CN"/>
        </w:rPr>
        <w:t>71</w:t>
      </w:r>
      <w:r w:rsidR="005009A0" w:rsidRPr="00464756">
        <w:rPr>
          <w:rStyle w:val="href"/>
          <w:rFonts w:hint="eastAsia"/>
          <w:lang w:eastAsia="zh-CN"/>
        </w:rPr>
        <w:t>号决议</w:t>
      </w:r>
      <w:bookmarkEnd w:id="11"/>
      <w:bookmarkEnd w:id="12"/>
      <w:r w:rsidR="005009A0">
        <w:rPr>
          <w:rStyle w:val="href"/>
          <w:rFonts w:hint="eastAsia"/>
          <w:lang w:eastAsia="zh-CN"/>
        </w:rPr>
        <w:t>通过了《</w:t>
      </w:r>
      <w:r w:rsidR="00AD1F16" w:rsidRPr="009B5345">
        <w:rPr>
          <w:rFonts w:hint="eastAsia"/>
          <w:lang w:eastAsia="zh-CN"/>
        </w:rPr>
        <w:t>国际电联</w:t>
      </w:r>
      <w:r w:rsidR="00AD1F16" w:rsidRPr="000A2ADC">
        <w:rPr>
          <w:lang w:eastAsia="zh-CN"/>
        </w:rPr>
        <w:t>20</w:t>
      </w:r>
      <w:r w:rsidR="00AD1F16">
        <w:rPr>
          <w:lang w:eastAsia="zh-CN"/>
        </w:rPr>
        <w:t>20</w:t>
      </w:r>
      <w:r w:rsidR="00AD1F16" w:rsidRPr="000A2ADC">
        <w:rPr>
          <w:lang w:eastAsia="zh-CN"/>
        </w:rPr>
        <w:t>-20</w:t>
      </w:r>
      <w:r w:rsidR="00AD1F16">
        <w:rPr>
          <w:lang w:eastAsia="zh-CN"/>
        </w:rPr>
        <w:t>23</w:t>
      </w:r>
      <w:r w:rsidR="00AD1F16" w:rsidRPr="009B5345">
        <w:rPr>
          <w:rFonts w:hint="eastAsia"/>
          <w:lang w:eastAsia="zh-CN"/>
        </w:rPr>
        <w:t>年战略规划</w:t>
      </w:r>
      <w:bookmarkEnd w:id="7"/>
      <w:bookmarkEnd w:id="8"/>
      <w:bookmarkEnd w:id="9"/>
      <w:bookmarkEnd w:id="10"/>
      <w:r w:rsidR="005009A0">
        <w:rPr>
          <w:rFonts w:hint="eastAsia"/>
          <w:lang w:eastAsia="zh-CN"/>
        </w:rPr>
        <w:t>》。该决议的</w:t>
      </w:r>
      <w:r w:rsidR="005009A0" w:rsidRPr="001B62A0">
        <w:rPr>
          <w:lang w:eastAsia="zh-CN"/>
        </w:rPr>
        <w:t>附件</w:t>
      </w:r>
      <w:r w:rsidR="005009A0" w:rsidRPr="001B62A0">
        <w:rPr>
          <w:lang w:eastAsia="zh-CN"/>
        </w:rPr>
        <w:t>1</w:t>
      </w:r>
      <w:r w:rsidR="005009A0" w:rsidRPr="005009A0">
        <w:rPr>
          <w:rFonts w:asciiTheme="minorHAnsi" w:hAnsiTheme="minorHAnsi" w:hint="eastAsia"/>
          <w:szCs w:val="24"/>
          <w:lang w:eastAsia="zh-CN"/>
        </w:rPr>
        <w:t>介绍</w:t>
      </w:r>
      <w:r w:rsidR="005009A0">
        <w:rPr>
          <w:rFonts w:asciiTheme="minorHAnsi" w:hAnsiTheme="minorHAnsi" w:hint="eastAsia"/>
          <w:szCs w:val="24"/>
          <w:lang w:eastAsia="zh-CN"/>
        </w:rPr>
        <w:t>了此战略规划：</w:t>
      </w:r>
      <w:r w:rsidR="005009A0" w:rsidRPr="005009A0">
        <w:rPr>
          <w:rFonts w:asciiTheme="minorHAnsi" w:hAnsiTheme="minorHAnsi" w:hint="eastAsia"/>
          <w:szCs w:val="24"/>
          <w:lang w:eastAsia="zh-CN"/>
        </w:rPr>
        <w:t>愿景和使命、价值观；</w:t>
      </w:r>
      <w:r w:rsidR="005009A0">
        <w:rPr>
          <w:rFonts w:asciiTheme="minorHAnsi" w:hAnsiTheme="minorHAnsi" w:hint="eastAsia"/>
          <w:szCs w:val="24"/>
          <w:lang w:eastAsia="zh-CN"/>
        </w:rPr>
        <w:t>整个国际电联（</w:t>
      </w:r>
      <w:r w:rsidR="005009A0" w:rsidRPr="005009A0">
        <w:rPr>
          <w:rFonts w:asciiTheme="minorHAnsi" w:hAnsiTheme="minorHAnsi" w:hint="eastAsia"/>
          <w:szCs w:val="24"/>
          <w:lang w:eastAsia="zh-CN"/>
        </w:rPr>
        <w:t>包括国际电联成员</w:t>
      </w:r>
      <w:r w:rsidR="005009A0">
        <w:rPr>
          <w:rFonts w:asciiTheme="minorHAnsi" w:hAnsiTheme="minorHAnsi" w:hint="eastAsia"/>
          <w:szCs w:val="24"/>
          <w:lang w:eastAsia="zh-CN"/>
        </w:rPr>
        <w:t>）</w:t>
      </w:r>
      <w:r w:rsidR="005009A0" w:rsidRPr="005009A0">
        <w:rPr>
          <w:rFonts w:asciiTheme="minorHAnsi" w:hAnsiTheme="minorHAnsi" w:hint="eastAsia"/>
          <w:szCs w:val="24"/>
          <w:lang w:eastAsia="zh-CN"/>
        </w:rPr>
        <w:t>的</w:t>
      </w:r>
      <w:r w:rsidR="005009A0" w:rsidRPr="005009A0">
        <w:rPr>
          <w:rFonts w:asciiTheme="minorHAnsi" w:hAnsiTheme="minorHAnsi" w:hint="eastAsia"/>
          <w:szCs w:val="24"/>
          <w:lang w:eastAsia="zh-CN"/>
        </w:rPr>
        <w:t>5</w:t>
      </w:r>
      <w:r w:rsidR="005009A0">
        <w:rPr>
          <w:rFonts w:asciiTheme="minorHAnsi" w:hAnsiTheme="minorHAnsi" w:hint="eastAsia"/>
          <w:szCs w:val="24"/>
          <w:lang w:eastAsia="zh-CN"/>
        </w:rPr>
        <w:t>项</w:t>
      </w:r>
      <w:r w:rsidR="005009A0" w:rsidRPr="005009A0">
        <w:rPr>
          <w:rFonts w:asciiTheme="minorHAnsi" w:hAnsiTheme="minorHAnsi" w:hint="eastAsia"/>
          <w:szCs w:val="24"/>
          <w:lang w:eastAsia="zh-CN"/>
        </w:rPr>
        <w:t>战略目标；商定的共同目标；纳入</w:t>
      </w:r>
      <w:r w:rsidR="00EA72ED">
        <w:rPr>
          <w:rFonts w:asciiTheme="minorHAnsi" w:hAnsiTheme="minorHAnsi" w:hint="eastAsia"/>
          <w:szCs w:val="24"/>
          <w:lang w:eastAsia="zh-CN"/>
        </w:rPr>
        <w:t>规</w:t>
      </w:r>
      <w:r w:rsidR="005009A0" w:rsidRPr="005009A0">
        <w:rPr>
          <w:rFonts w:asciiTheme="minorHAnsi" w:hAnsiTheme="minorHAnsi" w:hint="eastAsia"/>
          <w:szCs w:val="24"/>
          <w:lang w:eastAsia="zh-CN"/>
        </w:rPr>
        <w:t>划的战略风险管理方法；国际电联所有部门和</w:t>
      </w:r>
      <w:r w:rsidR="00EA72ED">
        <w:rPr>
          <w:rFonts w:asciiTheme="minorHAnsi" w:hAnsiTheme="minorHAnsi" w:hint="eastAsia"/>
          <w:szCs w:val="24"/>
          <w:lang w:eastAsia="zh-CN"/>
        </w:rPr>
        <w:t>跨</w:t>
      </w:r>
      <w:r w:rsidR="005009A0" w:rsidRPr="005009A0">
        <w:rPr>
          <w:rFonts w:asciiTheme="minorHAnsi" w:hAnsiTheme="minorHAnsi" w:hint="eastAsia"/>
          <w:szCs w:val="24"/>
          <w:lang w:eastAsia="zh-CN"/>
        </w:rPr>
        <w:t>部门的成果框架</w:t>
      </w:r>
      <w:r w:rsidR="00EA72ED">
        <w:rPr>
          <w:rFonts w:asciiTheme="minorHAnsi" w:hAnsiTheme="minorHAnsi" w:hint="eastAsia"/>
          <w:szCs w:val="24"/>
          <w:lang w:eastAsia="zh-CN"/>
        </w:rPr>
        <w:t>（</w:t>
      </w:r>
      <w:r w:rsidR="005009A0" w:rsidRPr="005009A0">
        <w:rPr>
          <w:rFonts w:asciiTheme="minorHAnsi" w:hAnsiTheme="minorHAnsi" w:hint="eastAsia"/>
          <w:szCs w:val="24"/>
          <w:lang w:eastAsia="zh-CN"/>
        </w:rPr>
        <w:t>目标、成果和</w:t>
      </w:r>
      <w:r w:rsidR="00EA72ED">
        <w:rPr>
          <w:rFonts w:asciiTheme="minorHAnsi" w:hAnsiTheme="minorHAnsi" w:hint="eastAsia"/>
          <w:szCs w:val="24"/>
          <w:lang w:eastAsia="zh-CN"/>
        </w:rPr>
        <w:t>输出成果</w:t>
      </w:r>
      <w:r w:rsidR="005009A0" w:rsidRPr="005009A0">
        <w:rPr>
          <w:rFonts w:asciiTheme="minorHAnsi" w:hAnsiTheme="minorHAnsi" w:hint="eastAsia"/>
          <w:szCs w:val="24"/>
          <w:lang w:eastAsia="zh-CN"/>
        </w:rPr>
        <w:t>以及促进因素</w:t>
      </w:r>
      <w:r w:rsidR="005009A0" w:rsidRPr="005009A0">
        <w:rPr>
          <w:rFonts w:asciiTheme="minorHAnsi" w:hAnsiTheme="minorHAnsi" w:hint="eastAsia"/>
          <w:szCs w:val="24"/>
          <w:lang w:eastAsia="zh-CN"/>
        </w:rPr>
        <w:t>/</w:t>
      </w:r>
      <w:r w:rsidR="005009A0" w:rsidRPr="005009A0">
        <w:rPr>
          <w:rFonts w:asciiTheme="minorHAnsi" w:hAnsiTheme="minorHAnsi" w:hint="eastAsia"/>
          <w:szCs w:val="24"/>
          <w:lang w:eastAsia="zh-CN"/>
        </w:rPr>
        <w:t>支助服务</w:t>
      </w:r>
      <w:r w:rsidR="00EA72ED">
        <w:rPr>
          <w:rFonts w:asciiTheme="minorHAnsi" w:hAnsiTheme="minorHAnsi" w:hint="eastAsia"/>
          <w:szCs w:val="24"/>
          <w:lang w:eastAsia="zh-CN"/>
        </w:rPr>
        <w:t>）</w:t>
      </w:r>
      <w:r w:rsidR="005009A0" w:rsidRPr="005009A0">
        <w:rPr>
          <w:rFonts w:asciiTheme="minorHAnsi" w:hAnsiTheme="minorHAnsi" w:hint="eastAsia"/>
          <w:szCs w:val="24"/>
          <w:lang w:eastAsia="zh-CN"/>
        </w:rPr>
        <w:t>；与</w:t>
      </w:r>
      <w:r w:rsidR="005009A0" w:rsidRPr="005009A0">
        <w:rPr>
          <w:rFonts w:asciiTheme="minorHAnsi" w:hAnsiTheme="minorHAnsi" w:hint="eastAsia"/>
          <w:szCs w:val="24"/>
          <w:lang w:eastAsia="zh-CN"/>
        </w:rPr>
        <w:t>2030</w:t>
      </w:r>
      <w:r w:rsidR="005009A0" w:rsidRPr="005009A0">
        <w:rPr>
          <w:rFonts w:asciiTheme="minorHAnsi" w:hAnsiTheme="minorHAnsi" w:hint="eastAsia"/>
          <w:szCs w:val="24"/>
          <w:lang w:eastAsia="zh-CN"/>
        </w:rPr>
        <w:t>年可持续发展议程和可持续发展目标的联系</w:t>
      </w:r>
    </w:p>
    <w:p w:rsidR="005C2B1B" w:rsidRDefault="00AD1F16" w:rsidP="005C2B1B">
      <w:pPr>
        <w:rPr>
          <w:lang w:eastAsia="zh-CN"/>
        </w:rPr>
      </w:pPr>
      <w:r>
        <w:rPr>
          <w:lang w:eastAsia="zh-CN"/>
        </w:rPr>
        <w:t>4.3</w:t>
      </w:r>
      <w:r>
        <w:rPr>
          <w:lang w:eastAsia="zh-CN"/>
        </w:rPr>
        <w:tab/>
      </w:r>
      <w:r w:rsidR="00EA72ED" w:rsidRPr="00EA72ED">
        <w:rPr>
          <w:rFonts w:asciiTheme="minorHAnsi" w:hAnsiTheme="minorHAnsi" w:cstheme="minorHAnsi" w:hint="eastAsia"/>
          <w:bCs/>
          <w:szCs w:val="24"/>
          <w:lang w:val="en-US" w:eastAsia="zh-CN"/>
        </w:rPr>
        <w:t>与此同时，</w:t>
      </w:r>
      <w:r w:rsidR="00EA72ED">
        <w:rPr>
          <w:rFonts w:asciiTheme="minorHAnsi" w:hAnsiTheme="minorHAnsi" w:cstheme="minorHAnsi" w:hint="eastAsia"/>
          <w:bCs/>
          <w:szCs w:val="24"/>
          <w:lang w:val="en-US" w:eastAsia="zh-CN"/>
        </w:rPr>
        <w:t>为</w:t>
      </w:r>
      <w:r w:rsidR="00EA72ED" w:rsidRPr="00EA72ED">
        <w:rPr>
          <w:rFonts w:asciiTheme="minorHAnsi" w:hAnsiTheme="minorHAnsi" w:cstheme="minorHAnsi" w:hint="eastAsia"/>
          <w:bCs/>
          <w:szCs w:val="24"/>
          <w:lang w:val="en-US" w:eastAsia="zh-CN"/>
        </w:rPr>
        <w:t>加强</w:t>
      </w:r>
      <w:r w:rsidR="00EA72ED" w:rsidRPr="00EA72ED">
        <w:rPr>
          <w:rFonts w:asciiTheme="minorHAnsi" w:hAnsiTheme="minorHAnsi" w:cstheme="minorHAnsi" w:hint="eastAsia"/>
          <w:bCs/>
          <w:szCs w:val="24"/>
          <w:lang w:val="en-US" w:eastAsia="zh-CN"/>
        </w:rPr>
        <w:t>WSIS</w:t>
      </w:r>
      <w:r w:rsidR="00EA72ED" w:rsidRPr="00EA72ED">
        <w:rPr>
          <w:rFonts w:asciiTheme="minorHAnsi" w:hAnsiTheme="minorHAnsi" w:cstheme="minorHAnsi" w:hint="eastAsia"/>
          <w:bCs/>
          <w:szCs w:val="24"/>
          <w:lang w:val="en-US" w:eastAsia="zh-CN"/>
        </w:rPr>
        <w:t>行动方</w:t>
      </w:r>
      <w:r w:rsidR="00EA72ED">
        <w:rPr>
          <w:rFonts w:asciiTheme="minorHAnsi" w:hAnsiTheme="minorHAnsi" w:cstheme="minorHAnsi" w:hint="eastAsia"/>
          <w:bCs/>
          <w:szCs w:val="24"/>
          <w:lang w:val="en-US" w:eastAsia="zh-CN"/>
        </w:rPr>
        <w:t>面</w:t>
      </w:r>
      <w:r w:rsidR="00EA72ED" w:rsidRPr="00EA72ED">
        <w:rPr>
          <w:rFonts w:asciiTheme="minorHAnsi" w:hAnsiTheme="minorHAnsi" w:cstheme="minorHAnsi" w:hint="eastAsia"/>
          <w:bCs/>
          <w:szCs w:val="24"/>
          <w:lang w:val="en-US" w:eastAsia="zh-CN"/>
        </w:rPr>
        <w:t>和可持续发展目标之间的一致性</w:t>
      </w:r>
      <w:r w:rsidR="00EA72ED">
        <w:rPr>
          <w:rFonts w:asciiTheme="minorHAnsi" w:hAnsiTheme="minorHAnsi" w:cstheme="minorHAnsi" w:hint="eastAsia"/>
          <w:bCs/>
          <w:szCs w:val="24"/>
          <w:lang w:val="en-US" w:eastAsia="zh-CN"/>
        </w:rPr>
        <w:t>，</w:t>
      </w:r>
      <w:r w:rsidR="00EA72ED" w:rsidRPr="00B050CF">
        <w:rPr>
          <w:rFonts w:asciiTheme="minorHAnsi" w:hAnsiTheme="minorHAnsi" w:cstheme="minorHAnsi"/>
          <w:bCs/>
          <w:szCs w:val="24"/>
          <w:lang w:val="en-US" w:eastAsia="zh-CN"/>
        </w:rPr>
        <w:t>PP</w:t>
      </w:r>
      <w:r w:rsidR="00EA72ED">
        <w:rPr>
          <w:rFonts w:asciiTheme="minorHAnsi" w:hAnsiTheme="minorHAnsi" w:cstheme="minorHAnsi"/>
          <w:bCs/>
          <w:szCs w:val="24"/>
          <w:lang w:val="en-US" w:eastAsia="zh-CN"/>
        </w:rPr>
        <w:t>-</w:t>
      </w:r>
      <w:r w:rsidR="00EA72ED" w:rsidRPr="00B050CF">
        <w:rPr>
          <w:rFonts w:asciiTheme="minorHAnsi" w:hAnsiTheme="minorHAnsi" w:cstheme="minorHAnsi"/>
          <w:bCs/>
          <w:szCs w:val="24"/>
          <w:lang w:val="en-US" w:eastAsia="zh-CN"/>
        </w:rPr>
        <w:t>18</w:t>
      </w:r>
      <w:r w:rsidR="00EA72ED">
        <w:rPr>
          <w:rFonts w:asciiTheme="minorHAnsi" w:hAnsiTheme="minorHAnsi" w:cstheme="minorHAnsi" w:hint="eastAsia"/>
          <w:bCs/>
          <w:szCs w:val="24"/>
          <w:lang w:val="en-US" w:eastAsia="zh-CN"/>
        </w:rPr>
        <w:t>期间</w:t>
      </w:r>
      <w:r w:rsidR="00EA72ED" w:rsidRPr="00EA72ED">
        <w:rPr>
          <w:rFonts w:asciiTheme="minorHAnsi" w:hAnsiTheme="minorHAnsi" w:cstheme="minorHAnsi" w:hint="eastAsia"/>
          <w:bCs/>
          <w:szCs w:val="24"/>
          <w:lang w:val="en-US" w:eastAsia="zh-CN"/>
        </w:rPr>
        <w:t>批准了对第</w:t>
      </w:r>
      <w:r w:rsidR="00EA72ED" w:rsidRPr="00EA72ED">
        <w:rPr>
          <w:rFonts w:asciiTheme="minorHAnsi" w:hAnsiTheme="minorHAnsi" w:cstheme="minorHAnsi" w:hint="eastAsia"/>
          <w:bCs/>
          <w:szCs w:val="24"/>
          <w:lang w:val="en-US" w:eastAsia="zh-CN"/>
        </w:rPr>
        <w:t>140</w:t>
      </w:r>
      <w:r w:rsidR="00EA72ED" w:rsidRPr="00EA72ED">
        <w:rPr>
          <w:rFonts w:asciiTheme="minorHAnsi" w:hAnsiTheme="minorHAnsi" w:cstheme="minorHAnsi" w:hint="eastAsia"/>
          <w:bCs/>
          <w:szCs w:val="24"/>
          <w:lang w:val="en-US" w:eastAsia="zh-CN"/>
        </w:rPr>
        <w:t>号决议的修订。</w:t>
      </w:r>
    </w:p>
    <w:p w:rsidR="00AD1F16" w:rsidRPr="00AE4641" w:rsidRDefault="005C2B1B" w:rsidP="00AD1F16">
      <w:pPr>
        <w:pStyle w:val="Heading1"/>
        <w:rPr>
          <w:rFonts w:cs="Calibri"/>
          <w:b w:val="0"/>
          <w:bCs/>
          <w:lang w:eastAsia="zh-CN"/>
        </w:rPr>
      </w:pPr>
      <w:r w:rsidRPr="00136CF5">
        <w:rPr>
          <w:lang w:eastAsia="zh-CN"/>
        </w:rPr>
        <w:t>5</w:t>
      </w:r>
      <w:r w:rsidRPr="00136CF5">
        <w:rPr>
          <w:lang w:eastAsia="zh-CN"/>
        </w:rPr>
        <w:tab/>
      </w:r>
      <w:r w:rsidR="00EA72ED">
        <w:rPr>
          <w:rFonts w:hint="eastAsia"/>
          <w:lang w:eastAsia="zh-CN"/>
        </w:rPr>
        <w:t>增强</w:t>
      </w:r>
      <w:r w:rsidR="00AD1F16">
        <w:rPr>
          <w:rFonts w:cs="Calibri"/>
          <w:bCs/>
          <w:szCs w:val="24"/>
          <w:lang w:eastAsia="zh-CN"/>
        </w:rPr>
        <w:t>WSIS</w:t>
      </w:r>
      <w:r w:rsidR="00EA72ED">
        <w:rPr>
          <w:rFonts w:cs="Calibri" w:hint="eastAsia"/>
          <w:bCs/>
          <w:szCs w:val="24"/>
          <w:lang w:eastAsia="zh-CN"/>
        </w:rPr>
        <w:t>论坛的包容性</w:t>
      </w:r>
    </w:p>
    <w:p w:rsidR="00AD1F16" w:rsidRPr="00AD1F16" w:rsidRDefault="00EA72ED" w:rsidP="00AD1F16">
      <w:pPr>
        <w:ind w:firstLineChars="200" w:firstLine="480"/>
        <w:rPr>
          <w:lang w:eastAsia="zh-CN"/>
        </w:rPr>
      </w:pPr>
      <w:r>
        <w:rPr>
          <w:rFonts w:hint="eastAsia"/>
          <w:lang w:eastAsia="zh-CN"/>
        </w:rPr>
        <w:t>现已</w:t>
      </w:r>
      <w:r w:rsidRPr="00EA72ED">
        <w:rPr>
          <w:rFonts w:hint="eastAsia"/>
          <w:lang w:eastAsia="zh-CN"/>
        </w:rPr>
        <w:t>利用机器学习</w:t>
      </w:r>
      <w:r>
        <w:rPr>
          <w:rFonts w:hint="eastAsia"/>
          <w:lang w:eastAsia="zh-CN"/>
        </w:rPr>
        <w:t>技术将</w:t>
      </w:r>
      <w:r w:rsidRPr="00EA72ED">
        <w:rPr>
          <w:rFonts w:hint="eastAsia"/>
          <w:lang w:eastAsia="zh-CN"/>
        </w:rPr>
        <w:t>2019</w:t>
      </w:r>
      <w:r w:rsidRPr="00EA72ED">
        <w:rPr>
          <w:rFonts w:hint="eastAsia"/>
          <w:lang w:eastAsia="zh-CN"/>
        </w:rPr>
        <w:t>年</w:t>
      </w:r>
      <w:r w:rsidRPr="00EA72ED">
        <w:rPr>
          <w:rFonts w:hint="eastAsia"/>
          <w:lang w:eastAsia="zh-CN"/>
        </w:rPr>
        <w:t>WSIS</w:t>
      </w:r>
      <w:r w:rsidRPr="00EA72ED">
        <w:rPr>
          <w:rFonts w:hint="eastAsia"/>
          <w:lang w:eastAsia="zh-CN"/>
        </w:rPr>
        <w:t>论坛网站翻译成联合国六种正式语文。手语翻译、机器字幕和远程参与等多项服务有助于进一步</w:t>
      </w:r>
      <w:r>
        <w:rPr>
          <w:rFonts w:hint="eastAsia"/>
          <w:lang w:eastAsia="zh-CN"/>
        </w:rPr>
        <w:t>加强</w:t>
      </w:r>
      <w:r w:rsidRPr="00EA72ED">
        <w:rPr>
          <w:rFonts w:hint="eastAsia"/>
          <w:lang w:eastAsia="zh-CN"/>
        </w:rPr>
        <w:t>WSIS</w:t>
      </w:r>
      <w:r w:rsidRPr="00EA72ED">
        <w:rPr>
          <w:rFonts w:hint="eastAsia"/>
          <w:lang w:eastAsia="zh-CN"/>
        </w:rPr>
        <w:t>论坛</w:t>
      </w:r>
      <w:r>
        <w:rPr>
          <w:rFonts w:hint="eastAsia"/>
          <w:lang w:eastAsia="zh-CN"/>
        </w:rPr>
        <w:t>的包容性</w:t>
      </w:r>
      <w:r w:rsidRPr="00EA72ED">
        <w:rPr>
          <w:rFonts w:hint="eastAsia"/>
          <w:lang w:eastAsia="zh-CN"/>
        </w:rPr>
        <w:t>。</w:t>
      </w:r>
    </w:p>
    <w:p w:rsidR="005C2B1B" w:rsidRPr="001E7B4A" w:rsidRDefault="00AD1F16" w:rsidP="005C2B1B">
      <w:pPr>
        <w:pStyle w:val="Heading1"/>
        <w:rPr>
          <w:sz w:val="22"/>
          <w:lang w:eastAsia="zh-CN"/>
        </w:rPr>
      </w:pPr>
      <w:r>
        <w:rPr>
          <w:rFonts w:hint="eastAsia"/>
          <w:lang w:eastAsia="zh-CN"/>
        </w:rPr>
        <w:t>6</w:t>
      </w:r>
      <w:r>
        <w:rPr>
          <w:rFonts w:hint="eastAsia"/>
          <w:lang w:eastAsia="zh-CN"/>
        </w:rPr>
        <w:tab/>
      </w:r>
      <w:r w:rsidR="005C2B1B">
        <w:rPr>
          <w:rFonts w:hint="eastAsia"/>
          <w:lang w:eastAsia="zh-CN"/>
        </w:rPr>
        <w:t>结论</w:t>
      </w:r>
    </w:p>
    <w:p w:rsidR="005C2B1B" w:rsidRPr="001E7B4A" w:rsidRDefault="005C2B1B" w:rsidP="00F96129">
      <w:pPr>
        <w:ind w:firstLineChars="200" w:firstLine="480"/>
        <w:rPr>
          <w:lang w:eastAsia="zh-CN"/>
        </w:rPr>
      </w:pPr>
      <w:r w:rsidRPr="001E7B4A">
        <w:rPr>
          <w:rFonts w:hint="eastAsia"/>
          <w:lang w:eastAsia="zh-CN"/>
        </w:rPr>
        <w:t>国际电联作为联合国负责信息通信技术的专门机构，在落实</w:t>
      </w:r>
      <w:r w:rsidRPr="001E7B4A">
        <w:rPr>
          <w:lang w:eastAsia="zh-CN"/>
        </w:rPr>
        <w:t>WSIS</w:t>
      </w:r>
      <w:r w:rsidRPr="001E7B4A">
        <w:rPr>
          <w:rFonts w:hint="eastAsia"/>
          <w:lang w:eastAsia="zh-CN"/>
        </w:rPr>
        <w:t>成果和</w:t>
      </w:r>
      <w:r w:rsidRPr="001E7B4A">
        <w:rPr>
          <w:lang w:eastAsia="zh-CN"/>
        </w:rPr>
        <w:t>2030</w:t>
      </w:r>
      <w:r w:rsidRPr="001E7B4A">
        <w:rPr>
          <w:rFonts w:hint="eastAsia"/>
          <w:lang w:eastAsia="zh-CN"/>
        </w:rPr>
        <w:t>可持续发展议程方面发挥着重要作用。如本文件所述，并根据国际电联成员的指导意见，各部门和总秘书处正在开展进一步工作，充分发挥信息通信技术对实现可持续发展目标的推动作用</w:t>
      </w:r>
      <w:r>
        <w:rPr>
          <w:rFonts w:hint="eastAsia"/>
          <w:lang w:eastAsia="zh-CN"/>
        </w:rPr>
        <w:t>，从而确保</w:t>
      </w:r>
      <w:r w:rsidRPr="00D60BCB">
        <w:rPr>
          <w:rFonts w:asciiTheme="minorHAnsi" w:hAnsiTheme="minorHAnsi" w:hint="eastAsia"/>
          <w:szCs w:val="24"/>
          <w:lang w:eastAsia="zh-CN"/>
        </w:rPr>
        <w:t>WSIS</w:t>
      </w:r>
      <w:r w:rsidRPr="00D60BCB">
        <w:rPr>
          <w:rFonts w:asciiTheme="minorHAnsi" w:hAnsiTheme="minorHAnsi" w:hint="eastAsia"/>
          <w:szCs w:val="24"/>
          <w:lang w:eastAsia="zh-CN"/>
        </w:rPr>
        <w:t>进程与《</w:t>
      </w:r>
      <w:r w:rsidRPr="00D60BCB">
        <w:rPr>
          <w:rFonts w:asciiTheme="minorHAnsi" w:hAnsiTheme="minorHAnsi" w:hint="eastAsia"/>
          <w:szCs w:val="24"/>
          <w:lang w:eastAsia="zh-CN"/>
        </w:rPr>
        <w:t>2030</w:t>
      </w:r>
      <w:r w:rsidRPr="00D60BCB">
        <w:rPr>
          <w:rFonts w:asciiTheme="minorHAnsi" w:hAnsiTheme="minorHAnsi" w:hint="eastAsia"/>
          <w:szCs w:val="24"/>
          <w:lang w:eastAsia="zh-CN"/>
        </w:rPr>
        <w:t>年可持续发展议程》之间</w:t>
      </w:r>
      <w:r>
        <w:rPr>
          <w:rFonts w:asciiTheme="minorHAnsi" w:hAnsiTheme="minorHAnsi" w:hint="eastAsia"/>
          <w:szCs w:val="24"/>
          <w:lang w:eastAsia="zh-CN"/>
        </w:rPr>
        <w:t>保持高度一致。</w:t>
      </w:r>
    </w:p>
    <w:p w:rsidR="005C2B1B" w:rsidRPr="001E7B4A" w:rsidRDefault="005C2B1B" w:rsidP="005C2B1B">
      <w:pPr>
        <w:rPr>
          <w:lang w:eastAsia="zh-CN"/>
        </w:rPr>
      </w:pPr>
    </w:p>
    <w:p w:rsidR="005C2B1B" w:rsidRDefault="005C2B1B" w:rsidP="005C2B1B">
      <w:pPr>
        <w:jc w:val="center"/>
        <w:rPr>
          <w:lang w:eastAsia="zh-CN"/>
        </w:rPr>
      </w:pPr>
      <w:r>
        <w:rPr>
          <w:lang w:eastAsia="zh-CN"/>
        </w:rPr>
        <w:t>______________</w:t>
      </w:r>
    </w:p>
    <w:p w:rsidR="00195FED" w:rsidRDefault="00195FED" w:rsidP="005C2B1B">
      <w:pPr>
        <w:rPr>
          <w:lang w:eastAsia="zh-CN"/>
        </w:rPr>
      </w:pPr>
    </w:p>
    <w:sectPr w:rsidR="00195FED" w:rsidSect="006C36CD">
      <w:headerReference w:type="default" r:id="rId47"/>
      <w:footerReference w:type="defaul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2A" w:rsidRDefault="00DC5C2A">
      <w:r>
        <w:separator/>
      </w:r>
    </w:p>
  </w:endnote>
  <w:endnote w:type="continuationSeparator" w:id="0">
    <w:p w:rsidR="00DC5C2A" w:rsidRDefault="00DC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272232" w:rsidRDefault="003B51B5" w:rsidP="005C2B1B">
    <w:pPr>
      <w:pStyle w:val="Footer"/>
      <w:rPr>
        <w:color w:val="D9D9D9" w:themeColor="background1" w:themeShade="D9"/>
      </w:rPr>
    </w:pPr>
    <w:r w:rsidRPr="00272232">
      <w:rPr>
        <w:color w:val="D9D9D9" w:themeColor="background1" w:themeShade="D9"/>
      </w:rPr>
      <w:fldChar w:fldCharType="begin"/>
    </w:r>
    <w:r w:rsidRPr="00272232">
      <w:rPr>
        <w:color w:val="D9D9D9" w:themeColor="background1" w:themeShade="D9"/>
      </w:rPr>
      <w:instrText xml:space="preserve"> FILENAME \p  \* MERGEFORMAT </w:instrText>
    </w:r>
    <w:r w:rsidRPr="00272232">
      <w:rPr>
        <w:color w:val="D9D9D9" w:themeColor="background1" w:themeShade="D9"/>
      </w:rPr>
      <w:fldChar w:fldCharType="separate"/>
    </w:r>
    <w:r w:rsidR="00651ABF" w:rsidRPr="00272232">
      <w:rPr>
        <w:color w:val="D9D9D9" w:themeColor="background1" w:themeShade="D9"/>
      </w:rPr>
      <w:t>P:\CHI\SG\CONSEIL\C19\000\053C.docx</w:t>
    </w:r>
    <w:r w:rsidRPr="00272232">
      <w:rPr>
        <w:color w:val="D9D9D9" w:themeColor="background1" w:themeShade="D9"/>
      </w:rPr>
      <w:fldChar w:fldCharType="end"/>
    </w:r>
    <w:r w:rsidR="004E4BFF" w:rsidRPr="00272232">
      <w:rPr>
        <w:color w:val="D9D9D9" w:themeColor="background1" w:themeShade="D9"/>
      </w:rPr>
      <w:t xml:space="preserve"> (</w:t>
    </w:r>
    <w:r w:rsidR="005C2B1B" w:rsidRPr="00272232">
      <w:rPr>
        <w:color w:val="D9D9D9" w:themeColor="background1" w:themeShade="D9"/>
      </w:rPr>
      <w:t>450281</w:t>
    </w:r>
    <w:r w:rsidR="004E4BFF" w:rsidRPr="00272232">
      <w:rPr>
        <w:color w:val="D9D9D9" w:themeColor="background1" w:themeShade="D9"/>
      </w:rPr>
      <w:t>)</w:t>
    </w:r>
    <w:r w:rsidR="005C2B1B" w:rsidRPr="00272232">
      <w:rPr>
        <w:color w:val="D9D9D9" w:themeColor="background1" w:themeShade="D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2A" w:rsidRDefault="00DC5C2A">
      <w:r>
        <w:t>____________________</w:t>
      </w:r>
    </w:p>
  </w:footnote>
  <w:footnote w:type="continuationSeparator" w:id="0">
    <w:p w:rsidR="00DC5C2A" w:rsidRDefault="00DC5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272232">
      <w:rPr>
        <w:noProof/>
      </w:rPr>
      <w:t>2</w:t>
    </w:r>
    <w:r>
      <w:rPr>
        <w:noProof/>
      </w:rPr>
      <w:fldChar w:fldCharType="end"/>
    </w:r>
  </w:p>
  <w:p w:rsidR="00AC516F" w:rsidRDefault="0098459B" w:rsidP="005C2B1B">
    <w:pPr>
      <w:pStyle w:val="Header"/>
      <w:rPr>
        <w:lang w:eastAsia="zh-CN"/>
      </w:rPr>
    </w:pPr>
    <w:r>
      <w:t>C1</w:t>
    </w:r>
    <w:r w:rsidR="00D453EE">
      <w:rPr>
        <w:lang w:eastAsia="zh-CN"/>
      </w:rPr>
      <w:t>9</w:t>
    </w:r>
    <w:r w:rsidR="004672E6">
      <w:t>/</w:t>
    </w:r>
    <w:r w:rsidR="005C2B1B">
      <w:rPr>
        <w:lang w:eastAsia="zh-CN"/>
      </w:rPr>
      <w:t>53</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2A"/>
    <w:rsid w:val="00001B77"/>
    <w:rsid w:val="0000517A"/>
    <w:rsid w:val="00031E72"/>
    <w:rsid w:val="000404D2"/>
    <w:rsid w:val="00074AD8"/>
    <w:rsid w:val="000853C0"/>
    <w:rsid w:val="000A1C21"/>
    <w:rsid w:val="000D15EA"/>
    <w:rsid w:val="00100D84"/>
    <w:rsid w:val="001046AF"/>
    <w:rsid w:val="00124C9D"/>
    <w:rsid w:val="00157773"/>
    <w:rsid w:val="0018251A"/>
    <w:rsid w:val="00190272"/>
    <w:rsid w:val="00193244"/>
    <w:rsid w:val="00195C6C"/>
    <w:rsid w:val="00195FED"/>
    <w:rsid w:val="001A4BD6"/>
    <w:rsid w:val="001C7271"/>
    <w:rsid w:val="001D5A18"/>
    <w:rsid w:val="00272232"/>
    <w:rsid w:val="00280EB8"/>
    <w:rsid w:val="002A6670"/>
    <w:rsid w:val="002D012B"/>
    <w:rsid w:val="00303502"/>
    <w:rsid w:val="00325C25"/>
    <w:rsid w:val="00372C8F"/>
    <w:rsid w:val="00380ECE"/>
    <w:rsid w:val="00393DDF"/>
    <w:rsid w:val="00397F55"/>
    <w:rsid w:val="003B4454"/>
    <w:rsid w:val="003B51B5"/>
    <w:rsid w:val="003C2E37"/>
    <w:rsid w:val="003F1415"/>
    <w:rsid w:val="0040144C"/>
    <w:rsid w:val="00403EB7"/>
    <w:rsid w:val="00430BF0"/>
    <w:rsid w:val="004672E6"/>
    <w:rsid w:val="00474ED1"/>
    <w:rsid w:val="00493085"/>
    <w:rsid w:val="004A36EC"/>
    <w:rsid w:val="004D163F"/>
    <w:rsid w:val="004E4BFF"/>
    <w:rsid w:val="004F2598"/>
    <w:rsid w:val="005009A0"/>
    <w:rsid w:val="005403F7"/>
    <w:rsid w:val="00540632"/>
    <w:rsid w:val="00541CF4"/>
    <w:rsid w:val="005451E8"/>
    <w:rsid w:val="005507F2"/>
    <w:rsid w:val="005759CC"/>
    <w:rsid w:val="005A72E1"/>
    <w:rsid w:val="005C2B1B"/>
    <w:rsid w:val="005C6632"/>
    <w:rsid w:val="005D1C9E"/>
    <w:rsid w:val="00651ABF"/>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D602C"/>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D1F16"/>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BF6066"/>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5C2A"/>
    <w:rsid w:val="00DC6427"/>
    <w:rsid w:val="00DD66A1"/>
    <w:rsid w:val="00DE196D"/>
    <w:rsid w:val="00DF6B49"/>
    <w:rsid w:val="00E067C5"/>
    <w:rsid w:val="00E265BF"/>
    <w:rsid w:val="00E378D8"/>
    <w:rsid w:val="00E43A12"/>
    <w:rsid w:val="00E67C67"/>
    <w:rsid w:val="00E77476"/>
    <w:rsid w:val="00E8228B"/>
    <w:rsid w:val="00EA72ED"/>
    <w:rsid w:val="00EE5706"/>
    <w:rsid w:val="00EF373D"/>
    <w:rsid w:val="00F11595"/>
    <w:rsid w:val="00F13BC9"/>
    <w:rsid w:val="00F357B2"/>
    <w:rsid w:val="00F36556"/>
    <w:rsid w:val="00F705DF"/>
    <w:rsid w:val="00F70622"/>
    <w:rsid w:val="00F85624"/>
    <w:rsid w:val="00F87C05"/>
    <w:rsid w:val="00F93191"/>
    <w:rsid w:val="00F93A17"/>
    <w:rsid w:val="00F96129"/>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2A2852-14BD-4E25-A26F-52875FC3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qFormat/>
    <w:rsid w:val="00AD1F16"/>
    <w:rPr>
      <w:color w:val="auto"/>
    </w:rPr>
  </w:style>
  <w:style w:type="paragraph" w:styleId="NoSpacing">
    <w:name w:val="No Spacing"/>
    <w:uiPriority w:val="1"/>
    <w:qFormat/>
    <w:rsid w:val="00AD1F16"/>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itu.int/md/S16-CL-C-0127/en" TargetMode="External"/><Relationship Id="rId26" Type="http://schemas.openxmlformats.org/officeDocument/2006/relationships/hyperlink" Target="https://www.itu.int/itu-wsis/docs/WSIS-plus-10.pdf" TargetMode="External"/><Relationship Id="rId39" Type="http://schemas.openxmlformats.org/officeDocument/2006/relationships/hyperlink" Target="https://www.itu.int/md/S18-CL-C-0035/en" TargetMode="External"/><Relationship Id="rId3" Type="http://schemas.openxmlformats.org/officeDocument/2006/relationships/styles" Target="styles.xml"/><Relationship Id="rId21" Type="http://schemas.openxmlformats.org/officeDocument/2006/relationships/hyperlink" Target="https://www.itu.int/dms_pub/itu-t/opb/res/T-RES-T.75-2016-PDF-E.pdf" TargetMode="External"/><Relationship Id="rId34" Type="http://schemas.openxmlformats.org/officeDocument/2006/relationships/hyperlink" Target="http://www.wsis.org/sdg" TargetMode="External"/><Relationship Id="rId42" Type="http://schemas.openxmlformats.org/officeDocument/2006/relationships/hyperlink" Target="https://www.itu.int/md/S18-CL-C-0111"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org/en/ga/search/view_doc.asp?symbol=A/RES/70/299"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www.wsis.org/prizes" TargetMode="External"/><Relationship Id="rId38" Type="http://schemas.openxmlformats.org/officeDocument/2006/relationships/hyperlink" Target="https://www.itu.int/md/S19-CWGWSIS33-C-0015/en" TargetMode="External"/><Relationship Id="rId46" Type="http://schemas.openxmlformats.org/officeDocument/2006/relationships/hyperlink" Target="https://www.itu.int/md/S18-CL-C-0031/en" TargetMode="External"/><Relationship Id="rId2" Type="http://schemas.openxmlformats.org/officeDocument/2006/relationships/numbering" Target="numbering.xml"/><Relationship Id="rId16" Type="http://schemas.openxmlformats.org/officeDocument/2006/relationships/hyperlink" Target="https://www.itu.int/en/council/cwg-wsis/Documents/Resolution-140-PP18.pdf" TargetMode="External"/><Relationship Id="rId20" Type="http://schemas.openxmlformats.org/officeDocument/2006/relationships/hyperlink" Target="https://www.itu.int/md/D14-WTDC17-C-0115/en" TargetMode="External"/><Relationship Id="rId29" Type="http://schemas.openxmlformats.org/officeDocument/2006/relationships/hyperlink" Target="https://www.itu.int/en/itu-wsis/Pages/Contribution.aspx" TargetMode="External"/><Relationship Id="rId41" Type="http://schemas.openxmlformats.org/officeDocument/2006/relationships/hyperlink" Target="https://www.itu.int/net4/CRM/S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ga/search/view_doc.asp?symbol=A/RES/70/212"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www.wsis.org/stocktaking" TargetMode="External"/><Relationship Id="rId37" Type="http://schemas.openxmlformats.org/officeDocument/2006/relationships/hyperlink" Target="https://www.itu.int/md/S19-CWGWSIS33-C-0007/en" TargetMode="External"/><Relationship Id="rId40" Type="http://schemas.openxmlformats.org/officeDocument/2006/relationships/hyperlink" Target="https://www.itu.int/en/annual-report-2017/Pages/default.aspx" TargetMode="External"/><Relationship Id="rId45" Type="http://schemas.openxmlformats.org/officeDocument/2006/relationships/hyperlink" Target="https://www.itu.int/md/S18-CL-C-0030/en" TargetMode="External"/><Relationship Id="rId5" Type="http://schemas.openxmlformats.org/officeDocument/2006/relationships/webSettings" Target="webSettings.xml"/><Relationship Id="rId15" Type="http://schemas.openxmlformats.org/officeDocument/2006/relationships/hyperlink" Target="http://www.un.org/ga/search/view_doc.asp?symbol=E/RES/2018/28"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en/council/cwg-wsis/Documents/Resolution-140-PP18.pdf" TargetMode="External"/><Relationship Id="rId36" Type="http://schemas.openxmlformats.org/officeDocument/2006/relationships/hyperlink" Target="https://www.itu.int/en/ITU-D/Statistics/Pages/intlcoop/partnership/default.aspx" TargetMode="External"/><Relationship Id="rId49" Type="http://schemas.openxmlformats.org/officeDocument/2006/relationships/footer" Target="footer2.xml"/><Relationship Id="rId10" Type="http://schemas.openxmlformats.org/officeDocument/2006/relationships/hyperlink" Target="http://www.un.org/en/ga/search/view_doc.asp?symbol=A/RES/70/1" TargetMode="External"/><Relationship Id="rId19" Type="http://schemas.openxmlformats.org/officeDocument/2006/relationships/hyperlink" Target="https://www.itu.int/md/S15-CL-C-0113/en" TargetMode="External"/><Relationship Id="rId31" Type="http://schemas.openxmlformats.org/officeDocument/2006/relationships/hyperlink" Target="http://www.wsis.org/sdg" TargetMode="External"/><Relationship Id="rId44" Type="http://schemas.openxmlformats.org/officeDocument/2006/relationships/hyperlink" Target="https://www.itu.int/md/S18-CL-C-0029/en" TargetMode="External"/><Relationship Id="rId4" Type="http://schemas.openxmlformats.org/officeDocument/2006/relationships/settings" Target="settings.xml"/><Relationship Id="rId9" Type="http://schemas.openxmlformats.org/officeDocument/2006/relationships/hyperlink" Target="https://www.un.org/en/ga/search/view_doc.asp?symbol=A/RES/70/125" TargetMode="External"/><Relationship Id="rId14" Type="http://schemas.openxmlformats.org/officeDocument/2006/relationships/hyperlink" Target="http://www.un.org/en/ga/search/view_doc.asp?symbol=A/RES/73/218"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itu-wsis/docs/WSIS-plus-10.pdf" TargetMode="External"/><Relationship Id="rId30" Type="http://schemas.openxmlformats.org/officeDocument/2006/relationships/hyperlink" Target="http://www.itu.int/en/itu-wsis/Pages/Roadmaps.aspx" TargetMode="External"/><Relationship Id="rId35" Type="http://schemas.openxmlformats.org/officeDocument/2006/relationships/hyperlink" Target="http://www.wsis.org/forum" TargetMode="External"/><Relationship Id="rId43" Type="http://schemas.openxmlformats.org/officeDocument/2006/relationships/hyperlink" Target="https://www.itu.int/md/S18-CL-C-0028/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5302-A305-48B4-84BF-C9FA7E9E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4</Pages>
  <Words>2782</Words>
  <Characters>3477</Characters>
  <Application>Microsoft Office Word</Application>
  <DocSecurity>4</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detailing the activities, actions, and engagements that the Union is undertaking in context to the WSIS Implementation and 2030</dc:title>
  <dc:subject>Council 2019</dc:subject>
  <dc:creator>Yuan, Tianxiang</dc:creator>
  <cp:keywords>C2019, C19</cp:keywords>
  <dc:description/>
  <cp:lastModifiedBy>Brouard, Ricarda</cp:lastModifiedBy>
  <cp:revision>2</cp:revision>
  <cp:lastPrinted>2015-02-24T13:23:00Z</cp:lastPrinted>
  <dcterms:created xsi:type="dcterms:W3CDTF">2019-05-03T09:07:00Z</dcterms:created>
  <dcterms:modified xsi:type="dcterms:W3CDTF">2019-05-03T09:07:00Z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