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106B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2415D9" w:rsidP="002415D9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2415D9">
              <w:rPr>
                <w:rFonts w:cs="Times"/>
                <w:b/>
                <w:bCs/>
                <w:szCs w:val="24"/>
              </w:rPr>
              <w:t>Point de l'ordre du jour: PL 1.3</w:t>
            </w:r>
          </w:p>
        </w:tc>
        <w:tc>
          <w:tcPr>
            <w:tcW w:w="3261" w:type="dxa"/>
          </w:tcPr>
          <w:p w:rsidR="00520F36" w:rsidRPr="00520F36" w:rsidRDefault="00520F36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2415D9">
              <w:rPr>
                <w:b/>
                <w:bCs/>
              </w:rPr>
              <w:t>62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2415D9" w:rsidP="00106B19">
            <w:pPr>
              <w:spacing w:before="0"/>
              <w:rPr>
                <w:b/>
                <w:bCs/>
              </w:rPr>
            </w:pPr>
            <w:r w:rsidRPr="00E74025">
              <w:rPr>
                <w:b/>
                <w:bCs/>
              </w:rPr>
              <w:t>22 mai 2019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2415D9" w:rsidP="002415D9">
            <w:pPr>
              <w:pStyle w:val="Source"/>
            </w:pPr>
            <w:bookmarkStart w:id="6" w:name="dsource" w:colFirst="0" w:colLast="0"/>
            <w:bookmarkEnd w:id="5"/>
            <w:r w:rsidRPr="002415D9">
              <w:t>Note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2415D9" w:rsidRPr="002415D9" w:rsidRDefault="002415D9" w:rsidP="002415D9">
            <w:pPr>
              <w:pStyle w:val="Title1"/>
            </w:pPr>
            <w:bookmarkStart w:id="7" w:name="dtitle1" w:colFirst="0" w:colLast="0"/>
            <w:bookmarkEnd w:id="6"/>
            <w:r w:rsidRPr="002415D9">
              <w:t>CONTRIBUTION DES ÉTATS-UNIS D'AMÉRIQUE</w:t>
            </w:r>
          </w:p>
          <w:p w:rsidR="00520F36" w:rsidRPr="0092392D" w:rsidRDefault="002415D9" w:rsidP="002415D9">
            <w:pPr>
              <w:pStyle w:val="Title1"/>
            </w:pPr>
            <w:r w:rsidRPr="002415D9">
              <w:t>PROPOSITIONS DE THÈMES pour les consultations ouvertes DU GROUPE DE TRAVAIL DU CONSEIL SUR LES QUESTIONS DE POLITIQUEs PUBLIQUEs INTERNATIONALEs RELATIVEs À L'INTERNET (Gtc-internet)</w:t>
            </w:r>
          </w:p>
        </w:tc>
      </w:tr>
    </w:tbl>
    <w:bookmarkEnd w:id="7"/>
    <w:p w:rsidR="002415D9" w:rsidRPr="002415D9" w:rsidRDefault="002415D9" w:rsidP="006C03D1">
      <w:pPr>
        <w:spacing w:before="600"/>
      </w:pPr>
      <w:r w:rsidRPr="002415D9">
        <w:t>J'ai l'honneur de transmettre aux États Membres du Conseil une contribution soumise par les </w:t>
      </w:r>
      <w:r w:rsidRPr="002415D9">
        <w:rPr>
          <w:bCs/>
        </w:rPr>
        <w:t>États-Unis d'Amérique</w:t>
      </w:r>
      <w:r w:rsidRPr="002415D9">
        <w:t>.</w:t>
      </w:r>
    </w:p>
    <w:p w:rsidR="00520F36" w:rsidRDefault="002415D9" w:rsidP="005058A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480"/>
      </w:pPr>
      <w:r>
        <w:tab/>
        <w:t>Houlin ZHAO</w:t>
      </w:r>
      <w:r>
        <w:br/>
      </w:r>
      <w:r>
        <w:tab/>
      </w:r>
      <w:r w:rsidRPr="002415D9">
        <w:t>Secrétaire général</w:t>
      </w:r>
    </w:p>
    <w:p w:rsidR="002415D9" w:rsidRDefault="002415D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415D9" w:rsidRPr="002415D9" w:rsidRDefault="002415D9" w:rsidP="002415D9">
      <w:pPr>
        <w:pStyle w:val="Title1"/>
        <w:rPr>
          <w:b/>
          <w:bCs/>
        </w:rPr>
      </w:pPr>
      <w:r w:rsidRPr="002415D9">
        <w:rPr>
          <w:b/>
          <w:bCs/>
        </w:rPr>
        <w:lastRenderedPageBreak/>
        <w:t>C</w:t>
      </w:r>
      <w:r w:rsidRPr="002415D9">
        <w:rPr>
          <w:b/>
          <w:bCs/>
          <w:caps w:val="0"/>
        </w:rPr>
        <w:t xml:space="preserve">ontribution des </w:t>
      </w:r>
      <w:r w:rsidRPr="002415D9">
        <w:rPr>
          <w:b/>
          <w:bCs/>
        </w:rPr>
        <w:t>É</w:t>
      </w:r>
      <w:r w:rsidRPr="002415D9">
        <w:rPr>
          <w:b/>
          <w:bCs/>
          <w:caps w:val="0"/>
        </w:rPr>
        <w:t>tats</w:t>
      </w:r>
      <w:r w:rsidRPr="002415D9">
        <w:rPr>
          <w:b/>
          <w:bCs/>
        </w:rPr>
        <w:t>-U</w:t>
      </w:r>
      <w:r w:rsidRPr="002415D9">
        <w:rPr>
          <w:b/>
          <w:bCs/>
          <w:caps w:val="0"/>
        </w:rPr>
        <w:t>nis d</w:t>
      </w:r>
      <w:r w:rsidRPr="002415D9">
        <w:rPr>
          <w:b/>
          <w:bCs/>
        </w:rPr>
        <w:t>'A</w:t>
      </w:r>
      <w:r w:rsidRPr="002415D9">
        <w:rPr>
          <w:b/>
          <w:bCs/>
          <w:caps w:val="0"/>
        </w:rPr>
        <w:t>mérique</w:t>
      </w:r>
    </w:p>
    <w:p w:rsidR="002415D9" w:rsidRDefault="002415D9" w:rsidP="001A1D63">
      <w:pPr>
        <w:pStyle w:val="Title1"/>
        <w:spacing w:after="240"/>
      </w:pPr>
      <w:r w:rsidRPr="002415D9">
        <w:t>PROPOSITIONS DE THÈMES pour les consultations ouvertes DU GROUPE DE TRAVAIL DU CONSEIL SUR LES QUESTIONS DE POLITIQUEs PUBLIQUEs INTERNATIONALEs RELATIVEs À L'INTERNET (Gtc-internet)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520F36" w:rsidRPr="0092392D" w:rsidRDefault="002415D9" w:rsidP="002415D9">
            <w:pPr>
              <w:rPr>
                <w:lang w:val="fr-CH"/>
              </w:rPr>
            </w:pPr>
            <w:r w:rsidRPr="002415D9">
              <w:t>On trouvera dans la présente contribution deux thèmes proposés pour les consultations ouvertes que le Groupe de travail du Conseil sur les questions de politiques publiques internationales relatives à l'Internet (GTC-Internet) tiendra prochainement.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2415D9" w:rsidP="002415D9">
            <w:pPr>
              <w:rPr>
                <w:lang w:val="fr-CH"/>
              </w:rPr>
            </w:pPr>
            <w:r w:rsidRPr="002415D9">
              <w:t xml:space="preserve">Les États-Unis invitent le Conseil à </w:t>
            </w:r>
            <w:r w:rsidRPr="002415D9">
              <w:rPr>
                <w:b/>
                <w:bCs/>
              </w:rPr>
              <w:t xml:space="preserve">prendre note </w:t>
            </w:r>
            <w:r w:rsidRPr="002415D9">
              <w:t xml:space="preserve">du contenu de la présente contribution et à </w:t>
            </w:r>
            <w:r w:rsidRPr="002415D9">
              <w:rPr>
                <w:b/>
                <w:bCs/>
              </w:rPr>
              <w:t xml:space="preserve">adopter </w:t>
            </w:r>
            <w:r w:rsidRPr="002415D9">
              <w:t>les thèmes proposés pour les consultations ouvertes du GTC-Internet.</w:t>
            </w:r>
          </w:p>
          <w:p w:rsidR="00520F36" w:rsidRPr="0092392D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92392D" w:rsidRDefault="002415D9" w:rsidP="002415D9">
            <w:pPr>
              <w:spacing w:after="120"/>
              <w:rPr>
                <w:i/>
                <w:iCs/>
                <w:lang w:val="fr-CH"/>
              </w:rPr>
            </w:pPr>
            <w:r w:rsidRPr="002415D9">
              <w:rPr>
                <w:i/>
                <w:iCs/>
              </w:rPr>
              <w:t xml:space="preserve">Document </w:t>
            </w:r>
            <w:hyperlink r:id="rId8" w:history="1">
              <w:r w:rsidRPr="002415D9">
                <w:rPr>
                  <w:rStyle w:val="Hyperlink"/>
                  <w:i/>
                  <w:iCs/>
                </w:rPr>
                <w:t>WG-In</w:t>
              </w:r>
              <w:r w:rsidRPr="002415D9">
                <w:rPr>
                  <w:rStyle w:val="Hyperlink"/>
                  <w:i/>
                  <w:iCs/>
                </w:rPr>
                <w:t>t</w:t>
              </w:r>
              <w:r w:rsidRPr="002415D9">
                <w:rPr>
                  <w:rStyle w:val="Hyperlink"/>
                  <w:i/>
                  <w:iCs/>
                </w:rPr>
                <w:t>ernet 12/10</w:t>
              </w:r>
            </w:hyperlink>
          </w:p>
        </w:tc>
      </w:tr>
    </w:tbl>
    <w:p w:rsidR="002415D9" w:rsidRPr="002415D9" w:rsidRDefault="002415D9" w:rsidP="005058AA">
      <w:pPr>
        <w:pStyle w:val="Headingb"/>
      </w:pPr>
      <w:r w:rsidRPr="002415D9">
        <w:t>Introduction</w:t>
      </w:r>
    </w:p>
    <w:p w:rsidR="002415D9" w:rsidRPr="002415D9" w:rsidRDefault="002415D9" w:rsidP="002415D9">
      <w:r w:rsidRPr="002415D9">
        <w:t>Dans le rapport du Président du GTC-Internet (Document WG-Internet 12/10), il est indiqué que les participants à la réunion du 1er février 2019 ne sont pas parvenus à un consensus sur un thème à traiter lors des consultations ouvertes et qu'ils demandent au Conseil de leur donner des orientations à cet égard.</w:t>
      </w:r>
    </w:p>
    <w:p w:rsidR="002415D9" w:rsidRPr="002415D9" w:rsidRDefault="002415D9" w:rsidP="002415D9">
      <w:pPr>
        <w:rPr>
          <w:bCs/>
        </w:rPr>
      </w:pPr>
      <w:r w:rsidRPr="002415D9">
        <w:rPr>
          <w:bCs/>
        </w:rPr>
        <w:t>Les États-Unis ont le plaisir de soumettre la présente contribution, qui s'inspire des discussions tenues à la réunion de février 2019 du GTC-</w:t>
      </w:r>
      <w:r w:rsidRPr="002415D9">
        <w:t>Internet</w:t>
      </w:r>
      <w:r w:rsidRPr="002415D9">
        <w:rPr>
          <w:bCs/>
        </w:rPr>
        <w:t xml:space="preserve">, en vue d'aider le Conseil à déterminer au moins un thème, voire plusieurs, pour les consultations ouvertes que le GTC-Internet tiendra prochainement. </w:t>
      </w:r>
    </w:p>
    <w:p w:rsidR="002415D9" w:rsidRPr="002415D9" w:rsidRDefault="002415D9" w:rsidP="005058AA">
      <w:pPr>
        <w:pStyle w:val="Headingb"/>
      </w:pPr>
      <w:r w:rsidRPr="002415D9">
        <w:t xml:space="preserve">Discussion </w:t>
      </w:r>
    </w:p>
    <w:p w:rsidR="002415D9" w:rsidRPr="002415D9" w:rsidRDefault="002415D9" w:rsidP="003A176D">
      <w:r w:rsidRPr="002415D9">
        <w:t xml:space="preserve">Dans sa Résolution 1344, le Conseil demande au GTC-Internet de décider des questions de politiques publiques internationales relatives à l'Internet qui feront l'objet de consultations ouvertes. </w:t>
      </w:r>
      <w:r w:rsidR="003A176D">
        <w:t>Les participants à</w:t>
      </w:r>
      <w:r w:rsidRPr="002415D9">
        <w:t xml:space="preserve"> la première réunion du GTC-Internet qui a eu lieu après la Conférence de plénipotentiaires</w:t>
      </w:r>
      <w:r w:rsidR="003A176D">
        <w:t xml:space="preserve"> ont examiné plusieurs propositions</w:t>
      </w:r>
      <w:r w:rsidRPr="002415D9">
        <w:t xml:space="preserve">, </w:t>
      </w:r>
      <w:r w:rsidR="003A176D">
        <w:t xml:space="preserve">mais ils </w:t>
      </w:r>
      <w:r w:rsidRPr="002415D9">
        <w:t xml:space="preserve">n'ont finalement pas trouvé de consensus sur un thème particulier. La présente contribution s'inspire des discussions tenues. </w:t>
      </w:r>
    </w:p>
    <w:p w:rsidR="005058AA" w:rsidRDefault="005058AA" w:rsidP="005058AA">
      <w:pPr>
        <w:pStyle w:val="Headingb"/>
        <w:keepLines w:val="0"/>
      </w:pPr>
      <w:r>
        <w:lastRenderedPageBreak/>
        <w:br w:type="page"/>
      </w:r>
    </w:p>
    <w:p w:rsidR="002415D9" w:rsidRPr="002415D9" w:rsidRDefault="002415D9" w:rsidP="005058AA">
      <w:pPr>
        <w:pStyle w:val="Headingb"/>
        <w:keepLines w:val="0"/>
      </w:pPr>
      <w:r w:rsidRPr="002415D9">
        <w:t>Proposition</w:t>
      </w:r>
    </w:p>
    <w:p w:rsidR="002415D9" w:rsidRPr="002415D9" w:rsidRDefault="002415D9" w:rsidP="005058AA">
      <w:r w:rsidRPr="002415D9">
        <w:t xml:space="preserve">Nous proposons les thèmes suivants pour les consultations ouvertes que le GTC-Internet tiendra prochainement: </w:t>
      </w:r>
    </w:p>
    <w:p w:rsidR="002415D9" w:rsidRPr="002415D9" w:rsidRDefault="00F2284E" w:rsidP="005058AA">
      <w:pPr>
        <w:pStyle w:val="Headingb"/>
        <w:keepNext w:val="0"/>
        <w:keepLines w:val="0"/>
      </w:pPr>
      <w:r>
        <w:t>1</w:t>
      </w:r>
      <w:r w:rsidR="005058AA">
        <w:t>)</w:t>
      </w:r>
      <w:r>
        <w:tab/>
      </w:r>
      <w:r w:rsidR="002415D9" w:rsidRPr="002415D9">
        <w:t xml:space="preserve">Politiques publiques internationales relatives au renforcement des capacités </w:t>
      </w:r>
      <w:r w:rsidR="003A176D">
        <w:t xml:space="preserve">en matière de </w:t>
      </w:r>
      <w:r w:rsidR="002415D9" w:rsidRPr="002415D9">
        <w:t>gouvernance de l'Internet dans les pays en développement</w:t>
      </w:r>
    </w:p>
    <w:p w:rsidR="00F2284E" w:rsidRDefault="00F2284E" w:rsidP="005058AA">
      <w:pPr>
        <w:pStyle w:val="enumlev1"/>
      </w:pPr>
      <w:r>
        <w:t>•</w:t>
      </w:r>
      <w:r>
        <w:tab/>
      </w:r>
      <w:r w:rsidR="002415D9" w:rsidRPr="002415D9">
        <w:t xml:space="preserve">Quelles sont les bonnes pratiques </w:t>
      </w:r>
      <w:r w:rsidR="003A176D">
        <w:t>relatives au</w:t>
      </w:r>
      <w:r w:rsidR="002415D9" w:rsidRPr="002415D9">
        <w:t xml:space="preserve"> renforcement des capacités </w:t>
      </w:r>
      <w:r w:rsidR="003A176D">
        <w:t xml:space="preserve">en matière de </w:t>
      </w:r>
      <w:r w:rsidR="002415D9" w:rsidRPr="002415D9">
        <w:t xml:space="preserve">gouvernance de l'Internet appliquées dans les pays développés et dans les pays en développement? </w:t>
      </w:r>
    </w:p>
    <w:p w:rsidR="00F2284E" w:rsidRDefault="00F2284E" w:rsidP="005058AA">
      <w:pPr>
        <w:pStyle w:val="enumlev1"/>
      </w:pPr>
      <w:r>
        <w:t>•</w:t>
      </w:r>
      <w:r>
        <w:tab/>
      </w:r>
      <w:r w:rsidR="002415D9" w:rsidRPr="002415D9">
        <w:t>Quelles sont diffic</w:t>
      </w:r>
      <w:bookmarkStart w:id="8" w:name="_GoBack"/>
      <w:bookmarkEnd w:id="8"/>
      <w:r w:rsidR="002415D9" w:rsidRPr="002415D9">
        <w:t xml:space="preserve">ultés liées au renforcement des capacités </w:t>
      </w:r>
      <w:r w:rsidR="003A176D">
        <w:t>en matière de</w:t>
      </w:r>
      <w:r w:rsidR="002415D9" w:rsidRPr="002415D9">
        <w:t xml:space="preserve"> gouvernance de l'Internet et comment faire pour les surmonter?</w:t>
      </w:r>
    </w:p>
    <w:p w:rsidR="002415D9" w:rsidRPr="002415D9" w:rsidRDefault="00F2284E" w:rsidP="005058AA">
      <w:pPr>
        <w:pStyle w:val="enumlev1"/>
      </w:pPr>
      <w:r>
        <w:t>•</w:t>
      </w:r>
      <w:r>
        <w:tab/>
      </w:r>
      <w:r w:rsidR="002415D9" w:rsidRPr="002415D9">
        <w:t>Quel rôle les gouvernements peuvent-ils jouer en matière de renforcement des capacités dans ce domaine</w:t>
      </w:r>
      <w:r w:rsidR="003A176D">
        <w:t>?</w:t>
      </w:r>
      <w:r w:rsidR="002415D9" w:rsidRPr="002415D9">
        <w:t xml:space="preserve"> Quel rôle d'autres acteurs peuvent-ils assumer dans ce domaine? </w:t>
      </w:r>
    </w:p>
    <w:p w:rsidR="002415D9" w:rsidRPr="002415D9" w:rsidRDefault="00F2284E" w:rsidP="005058AA">
      <w:pPr>
        <w:pStyle w:val="Headingb"/>
        <w:keepNext w:val="0"/>
        <w:keepLines w:val="0"/>
      </w:pPr>
      <w:r>
        <w:t>2</w:t>
      </w:r>
      <w:r w:rsidR="005058AA">
        <w:t>)</w:t>
      </w:r>
      <w:r>
        <w:tab/>
      </w:r>
      <w:r w:rsidR="002415D9" w:rsidRPr="002415D9">
        <w:t>Adoption et déploiement du protocole IPv6</w:t>
      </w:r>
    </w:p>
    <w:p w:rsidR="002415D9" w:rsidRPr="002415D9" w:rsidRDefault="00F2284E" w:rsidP="005058AA">
      <w:pPr>
        <w:pStyle w:val="enumlev1"/>
      </w:pPr>
      <w:r>
        <w:t>•</w:t>
      </w:r>
      <w:r>
        <w:tab/>
      </w:r>
      <w:r w:rsidR="002415D9" w:rsidRPr="002415D9">
        <w:t xml:space="preserve">Quelles sont les difficultés liées à l'adoption et au déploiement du protocole IPv6? </w:t>
      </w:r>
    </w:p>
    <w:p w:rsidR="002415D9" w:rsidRPr="002415D9" w:rsidRDefault="00F2284E" w:rsidP="005058AA">
      <w:pPr>
        <w:pStyle w:val="enumlev1"/>
      </w:pPr>
      <w:r>
        <w:t>•</w:t>
      </w:r>
      <w:r>
        <w:tab/>
      </w:r>
      <w:r w:rsidR="002415D9" w:rsidRPr="002415D9">
        <w:t xml:space="preserve">Qu'est-ce que les gouvernements peuvent faire pour aider à surmonter ces difficultés? </w:t>
      </w:r>
    </w:p>
    <w:p w:rsidR="002415D9" w:rsidRDefault="00F2284E" w:rsidP="005058AA">
      <w:pPr>
        <w:pStyle w:val="enumlev1"/>
      </w:pPr>
      <w:r>
        <w:t>•</w:t>
      </w:r>
      <w:r>
        <w:tab/>
      </w:r>
      <w:r w:rsidR="002415D9" w:rsidRPr="002415D9">
        <w:t>Qu'est-ce que d'autres acteurs peuvent faire pour aider à surmonter ces difficultés?</w:t>
      </w:r>
    </w:p>
    <w:p w:rsidR="00F2284E" w:rsidRDefault="00F2284E" w:rsidP="00411C49">
      <w:pPr>
        <w:pStyle w:val="Reasons"/>
      </w:pPr>
    </w:p>
    <w:p w:rsidR="00F2284E" w:rsidRPr="002415D9" w:rsidRDefault="00F2284E" w:rsidP="00F2284E">
      <w:pPr>
        <w:jc w:val="center"/>
      </w:pPr>
      <w:r>
        <w:t>______________</w:t>
      </w:r>
    </w:p>
    <w:sectPr w:rsidR="00F2284E" w:rsidRPr="002415D9" w:rsidSect="005C389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5D9" w:rsidRDefault="002415D9">
      <w:r>
        <w:separator/>
      </w:r>
    </w:p>
  </w:endnote>
  <w:endnote w:type="continuationSeparator" w:id="0">
    <w:p w:rsidR="002415D9" w:rsidRDefault="0024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6C03D1">
    <w:pPr>
      <w:pStyle w:val="Footer"/>
    </w:pPr>
    <w:fldSimple w:instr=" FILENAME \p \* MERGEFORMAT ">
      <w:r w:rsidR="002415D9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5058AA">
      <w:t>27.05.19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2415D9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1A1D63" w:rsidRDefault="009A73FB" w:rsidP="001A1D6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A1D63">
      <w:t>P:\FRA\SG\CONSEIL\C19\000\062F.docx</w:t>
    </w:r>
    <w:r>
      <w:fldChar w:fldCharType="end"/>
    </w:r>
    <w:r w:rsidR="001A1D63">
      <w:t xml:space="preserve"> (455743)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5D9" w:rsidRDefault="002415D9">
      <w:r>
        <w:t>____________________</w:t>
      </w:r>
    </w:p>
  </w:footnote>
  <w:footnote w:type="continuationSeparator" w:id="0">
    <w:p w:rsidR="002415D9" w:rsidRDefault="00241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9A73FB">
      <w:rPr>
        <w:noProof/>
      </w:rPr>
      <w:t>3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 w:rsidR="00284002">
      <w:t>/62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93587"/>
    <w:multiLevelType w:val="hybridMultilevel"/>
    <w:tmpl w:val="81E257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A540FEC"/>
    <w:multiLevelType w:val="hybridMultilevel"/>
    <w:tmpl w:val="F38E4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42C2EE5"/>
    <w:multiLevelType w:val="hybridMultilevel"/>
    <w:tmpl w:val="1008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D9"/>
    <w:rsid w:val="000D0D0A"/>
    <w:rsid w:val="00103163"/>
    <w:rsid w:val="00106B19"/>
    <w:rsid w:val="00115D93"/>
    <w:rsid w:val="001247A8"/>
    <w:rsid w:val="001378C0"/>
    <w:rsid w:val="0018694A"/>
    <w:rsid w:val="001A1D63"/>
    <w:rsid w:val="001A3287"/>
    <w:rsid w:val="001A6508"/>
    <w:rsid w:val="001D4C31"/>
    <w:rsid w:val="001E4D21"/>
    <w:rsid w:val="00207CD1"/>
    <w:rsid w:val="002415D9"/>
    <w:rsid w:val="002477A2"/>
    <w:rsid w:val="00263A51"/>
    <w:rsid w:val="00267E02"/>
    <w:rsid w:val="00284002"/>
    <w:rsid w:val="002A5D44"/>
    <w:rsid w:val="002E0BC4"/>
    <w:rsid w:val="002F1B76"/>
    <w:rsid w:val="0033568E"/>
    <w:rsid w:val="00355FF5"/>
    <w:rsid w:val="00361350"/>
    <w:rsid w:val="003A176D"/>
    <w:rsid w:val="003C3FAE"/>
    <w:rsid w:val="004038CB"/>
    <w:rsid w:val="0040546F"/>
    <w:rsid w:val="0042404A"/>
    <w:rsid w:val="0044618F"/>
    <w:rsid w:val="0046769A"/>
    <w:rsid w:val="00475FB3"/>
    <w:rsid w:val="004B21AE"/>
    <w:rsid w:val="004C37A9"/>
    <w:rsid w:val="004F259E"/>
    <w:rsid w:val="005058AA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C03D1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A73FB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2284E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0EA9E7CD-1AF5-4A8F-BA9F-3964F827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RCLINTPOL12-C-0010/f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y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17</TotalTime>
  <Pages>3</Pages>
  <Words>484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3523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Lamy, Sylvie</dc:creator>
  <cp:keywords>C2018, C18</cp:keywords>
  <dc:description/>
  <cp:lastModifiedBy>Geneux, Aude</cp:lastModifiedBy>
  <cp:revision>8</cp:revision>
  <cp:lastPrinted>2000-07-18T08:55:00Z</cp:lastPrinted>
  <dcterms:created xsi:type="dcterms:W3CDTF">2019-05-27T14:07:00Z</dcterms:created>
  <dcterms:modified xsi:type="dcterms:W3CDTF">2019-05-28T06:58:00Z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