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2165F0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2165F0">
              <w:rPr>
                <w:rFonts w:cs="Times"/>
                <w:b/>
                <w:szCs w:val="24"/>
              </w:rPr>
              <w:t>Punto del orden del día: PL 1.7</w:t>
            </w:r>
          </w:p>
        </w:tc>
        <w:tc>
          <w:tcPr>
            <w:tcW w:w="3261" w:type="dxa"/>
          </w:tcPr>
          <w:p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2165F0">
              <w:rPr>
                <w:b/>
                <w:bCs/>
                <w:szCs w:val="24"/>
              </w:rPr>
              <w:t>69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2165F0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 de mayo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2165F0">
            <w:pPr>
              <w:pStyle w:val="Source"/>
            </w:pPr>
            <w:bookmarkStart w:id="7" w:name="dsource" w:colFirst="0" w:colLast="0"/>
            <w:bookmarkEnd w:id="1"/>
            <w:bookmarkEnd w:id="6"/>
            <w:r w:rsidRPr="002165F0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2165F0" w:rsidRPr="00DC7024" w:rsidRDefault="002165F0" w:rsidP="002165F0">
            <w:pPr>
              <w:pStyle w:val="Title1"/>
            </w:pPr>
            <w:bookmarkStart w:id="8" w:name="dtitle1" w:colFirst="0" w:colLast="0"/>
            <w:bookmarkEnd w:id="7"/>
            <w:r w:rsidRPr="00DC7024">
              <w:t>Contribución de Zimbabwe</w:t>
            </w:r>
          </w:p>
          <w:p w:rsidR="00093EEB" w:rsidRPr="000B0D00" w:rsidRDefault="002165F0" w:rsidP="002165F0">
            <w:pPr>
              <w:pStyle w:val="Title1"/>
            </w:pPr>
            <w:r w:rsidRPr="00DC7024">
              <w:rPr>
                <w:rFonts w:cs="Arial"/>
              </w:rPr>
              <w:t xml:space="preserve">mandato del </w:t>
            </w:r>
            <w:r w:rsidRPr="00DC7024">
              <w:t xml:space="preserve">Grupo de expertos sobre el Reglamento de las </w:t>
            </w:r>
            <w:r w:rsidRPr="00DC7024">
              <w:br/>
              <w:t xml:space="preserve">Telecomunicaciones Internacionales </w:t>
            </w:r>
            <w:r w:rsidRPr="00DC7024">
              <w:rPr>
                <w:rFonts w:cs="Arial"/>
              </w:rPr>
              <w:t>(GE-RTI)</w:t>
            </w:r>
          </w:p>
        </w:tc>
      </w:tr>
    </w:tbl>
    <w:bookmarkEnd w:id="8"/>
    <w:p w:rsidR="002165F0" w:rsidRPr="00DC7024" w:rsidRDefault="002165F0" w:rsidP="002165F0">
      <w:pPr>
        <w:spacing w:before="840"/>
      </w:pPr>
      <w:r w:rsidRPr="00DC7024">
        <w:t>Tengo el honor de transmitir a los Estados Miembros del Consejo la siguiente contribución de Zimbabwe.</w:t>
      </w:r>
    </w:p>
    <w:p w:rsidR="002165F0" w:rsidRPr="00DC7024" w:rsidRDefault="002165F0" w:rsidP="002165F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</w:pPr>
      <w:r w:rsidRPr="00DC7024">
        <w:tab/>
        <w:t>Houlin ZHAO</w:t>
      </w:r>
    </w:p>
    <w:p w:rsidR="002165F0" w:rsidRPr="00DC7024" w:rsidRDefault="002165F0" w:rsidP="002165F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0"/>
      </w:pPr>
      <w:r w:rsidRPr="00DC7024">
        <w:tab/>
        <w:t>Secretario General</w:t>
      </w:r>
    </w:p>
    <w:p w:rsidR="002165F0" w:rsidRDefault="002165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165F0" w:rsidRPr="00DC7024" w:rsidRDefault="002165F0" w:rsidP="005B1360">
      <w:pPr>
        <w:pStyle w:val="Source"/>
      </w:pPr>
      <w:r w:rsidRPr="00DC7024">
        <w:lastRenderedPageBreak/>
        <w:t>Contribución de Zimbabwe</w:t>
      </w:r>
    </w:p>
    <w:p w:rsidR="002165F0" w:rsidRPr="00DC7024" w:rsidRDefault="002165F0" w:rsidP="005B1360">
      <w:pPr>
        <w:pStyle w:val="Title1"/>
      </w:pPr>
      <w:r w:rsidRPr="00DC7024">
        <w:t xml:space="preserve">MANDATO DEL GRUPO DE EXPERTOS SOBRE EL REGLAMENTO DE LAS </w:t>
      </w:r>
      <w:r w:rsidRPr="00DC7024">
        <w:br/>
        <w:t>TELECOMUNICACIONES INTERNACIONALES (GE-RTI)</w:t>
      </w:r>
    </w:p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2165F0">
            <w:pPr>
              <w:rPr>
                <w:lang w:val="es-ES"/>
              </w:rPr>
            </w:pPr>
            <w:r w:rsidRPr="002165F0">
              <w:rPr>
                <w:lang w:val="es-ES"/>
              </w:rPr>
              <w:t>En la presente Contribución se examina el Reglamento de las Telecomunicaciones Internacionales (RTI) a la luz de los resultados del anterior Grupo de Expertos sobre el RTI y de la Resolución 146 (Rev. Dubái, 2018) de la Conferencia de Plenipotenciarios. A tal efecto, se proponen disposiciones para el mandato del nuevo Grupo de Expertos, con miras a su examen por el Consejo. Se ha procurado mantener al margen del mandato propuesto las polémicas cuestiones que estancaron los debates y la labor del Grupo anterior. El mandato sienta las bases para un análisis y un examen objetivos del RTI.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2165F0">
            <w:pPr>
              <w:rPr>
                <w:lang w:val="es-ES"/>
              </w:rPr>
            </w:pPr>
            <w:r w:rsidRPr="002165F0">
              <w:rPr>
                <w:lang w:val="es-ES"/>
              </w:rPr>
              <w:t>Se invita al Consejo a que examine las disposiciones contenidas en la presente contribución y las incorpore en el mandato del Grupo de Expertos sobre el RTI.</w:t>
            </w:r>
          </w:p>
          <w:p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:rsidR="00093EEB" w:rsidRPr="000B0D00" w:rsidRDefault="002165F0" w:rsidP="002165F0">
            <w:pPr>
              <w:spacing w:after="120"/>
              <w:rPr>
                <w:i/>
                <w:iCs/>
                <w:lang w:val="es-ES"/>
              </w:rPr>
            </w:pPr>
            <w:hyperlink r:id="rId8" w:history="1">
              <w:r w:rsidRPr="00DC7024">
                <w:rPr>
                  <w:rStyle w:val="Hyperlink"/>
                  <w:i/>
                  <w:iCs/>
                </w:rPr>
                <w:t>Resolución 146 (Rev. Du</w:t>
              </w:r>
              <w:r w:rsidRPr="00DC7024">
                <w:rPr>
                  <w:rStyle w:val="Hyperlink"/>
                  <w:i/>
                  <w:iCs/>
                </w:rPr>
                <w:t>b</w:t>
              </w:r>
              <w:r w:rsidRPr="00DC7024">
                <w:rPr>
                  <w:rStyle w:val="Hyperlink"/>
                  <w:i/>
                  <w:iCs/>
                </w:rPr>
                <w:t>ái, 2018)</w:t>
              </w:r>
            </w:hyperlink>
          </w:p>
        </w:tc>
      </w:tr>
    </w:tbl>
    <w:p w:rsidR="002165F0" w:rsidRPr="00DC7024" w:rsidRDefault="005B1360" w:rsidP="005B1360">
      <w:pPr>
        <w:pStyle w:val="Heading1"/>
      </w:pPr>
      <w:r>
        <w:t>1</w:t>
      </w:r>
      <w:r>
        <w:tab/>
      </w:r>
      <w:r w:rsidR="002165F0" w:rsidRPr="00DC7024">
        <w:t>ANTECEDENTES</w:t>
      </w:r>
    </w:p>
    <w:p w:rsidR="002165F0" w:rsidRPr="00DC7024" w:rsidRDefault="002165F0" w:rsidP="005B13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DC7024">
        <w:rPr>
          <w:rFonts w:asciiTheme="minorHAnsi" w:hAnsiTheme="minorHAnsi" w:cstheme="minorHAnsi"/>
        </w:rPr>
        <w:t>n la Resolución 146 (Rev. Dubái, 2018)</w:t>
      </w:r>
      <w:r>
        <w:rPr>
          <w:rFonts w:asciiTheme="minorHAnsi" w:hAnsiTheme="minorHAnsi" w:cstheme="minorHAnsi"/>
        </w:rPr>
        <w:t>,</w:t>
      </w:r>
      <w:r w:rsidRPr="00DC7024">
        <w:rPr>
          <w:rFonts w:asciiTheme="minorHAnsi" w:hAnsiTheme="minorHAnsi" w:cstheme="minorHAnsi"/>
        </w:rPr>
        <w:t xml:space="preserve"> se encarga al Secretario General de la UIT </w:t>
      </w:r>
      <w:r w:rsidRPr="00DC7024">
        <w:t>que vuelva a convocar un Grupo de Expertos sobre el Reglamento de las Telecomunicaciones Internacionales (GE-RTI) abierto a la participación de los Estados Miembros y Miembros de Sector de la UIT, cuyo mandato y métodos de trabajo establecerá el Consejo de la UIT, para efectuar el examen de dicho Reglamento</w:t>
      </w:r>
      <w:r w:rsidRPr="00DC7024">
        <w:rPr>
          <w:rFonts w:asciiTheme="minorHAnsi" w:hAnsiTheme="minorHAnsi" w:cstheme="minorHAnsi"/>
        </w:rPr>
        <w:t>.</w:t>
      </w:r>
    </w:p>
    <w:p w:rsidR="002165F0" w:rsidRPr="00DC7024" w:rsidRDefault="002165F0" w:rsidP="005B13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DC7024">
        <w:rPr>
          <w:rFonts w:asciiTheme="minorHAnsi" w:hAnsiTheme="minorHAnsi" w:cstheme="minorHAnsi"/>
        </w:rPr>
        <w:t>n esa mis</w:t>
      </w:r>
      <w:r w:rsidR="002E6526">
        <w:rPr>
          <w:rFonts w:asciiTheme="minorHAnsi" w:hAnsiTheme="minorHAnsi" w:cstheme="minorHAnsi"/>
        </w:rPr>
        <w:t>m</w:t>
      </w:r>
      <w:bookmarkStart w:id="9" w:name="_GoBack"/>
      <w:bookmarkEnd w:id="9"/>
      <w:r w:rsidRPr="00DC7024">
        <w:rPr>
          <w:rFonts w:asciiTheme="minorHAnsi" w:hAnsiTheme="minorHAnsi" w:cstheme="minorHAnsi"/>
        </w:rPr>
        <w:t>a Resolución</w:t>
      </w:r>
      <w:r>
        <w:rPr>
          <w:rFonts w:asciiTheme="minorHAnsi" w:hAnsiTheme="minorHAnsi" w:cstheme="minorHAnsi"/>
        </w:rPr>
        <w:t xml:space="preserve"> también</w:t>
      </w:r>
      <w:r w:rsidRPr="00DC7024">
        <w:rPr>
          <w:rFonts w:asciiTheme="minorHAnsi" w:hAnsiTheme="minorHAnsi" w:cstheme="minorHAnsi"/>
        </w:rPr>
        <w:t xml:space="preserve"> se encarga al Consejo </w:t>
      </w:r>
      <w:r w:rsidRPr="00DC7024">
        <w:t>que, en su reunión de 2019, examine y revise el mandato del GE-RTI, al que se hace referencia</w:t>
      </w:r>
      <w:r>
        <w:t xml:space="preserve"> </w:t>
      </w:r>
      <w:r>
        <w:rPr>
          <w:i/>
          <w:iCs/>
        </w:rPr>
        <w:t>supra</w:t>
      </w:r>
      <w:r w:rsidRPr="00DC7024">
        <w:rPr>
          <w:rFonts w:asciiTheme="minorHAnsi" w:hAnsiTheme="minorHAnsi" w:cstheme="minorHAnsi"/>
        </w:rPr>
        <w:t>.</w:t>
      </w:r>
    </w:p>
    <w:p w:rsidR="002165F0" w:rsidRPr="00DC7024" w:rsidRDefault="002165F0" w:rsidP="005B13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 los dos párrafos anteriores, e</w:t>
      </w:r>
      <w:r w:rsidRPr="00DC7024">
        <w:rPr>
          <w:rFonts w:asciiTheme="minorHAnsi" w:hAnsiTheme="minorHAnsi" w:cstheme="minorHAnsi"/>
        </w:rPr>
        <w:t xml:space="preserve">n esta contribución se proponen disposiciones para el mandato del nuevo GR-RTI, </w:t>
      </w:r>
      <w:r w:rsidRPr="00DC7024">
        <w:rPr>
          <w:rFonts w:cs="Arial"/>
        </w:rPr>
        <w:t>con miras a su examen por el Consejo</w:t>
      </w:r>
      <w:r w:rsidRPr="00DC7024">
        <w:rPr>
          <w:rFonts w:asciiTheme="minorHAnsi" w:hAnsiTheme="minorHAnsi" w:cstheme="minorHAnsi"/>
        </w:rPr>
        <w:t xml:space="preserve">. </w:t>
      </w:r>
      <w:r w:rsidRPr="00DC7024">
        <w:rPr>
          <w:rFonts w:cs="Arial"/>
        </w:rPr>
        <w:t>Se ha procurado mantener al margen del mandato propuesto las polémicas cuestiones que estanca</w:t>
      </w:r>
      <w:r>
        <w:rPr>
          <w:rFonts w:cs="Arial"/>
        </w:rPr>
        <w:t>ro</w:t>
      </w:r>
      <w:r w:rsidRPr="00DC7024">
        <w:rPr>
          <w:rFonts w:cs="Arial"/>
        </w:rPr>
        <w:t xml:space="preserve">n </w:t>
      </w:r>
      <w:r w:rsidRPr="00DC7024">
        <w:rPr>
          <w:rFonts w:asciiTheme="minorHAnsi" w:hAnsiTheme="minorHAnsi" w:cstheme="minorHAnsi"/>
        </w:rPr>
        <w:t>las reuniones del Grupo anterior.</w:t>
      </w:r>
    </w:p>
    <w:p w:rsidR="002165F0" w:rsidRPr="005B1360" w:rsidRDefault="002165F0" w:rsidP="005B1360">
      <w:pPr>
        <w:pStyle w:val="Heading1"/>
      </w:pPr>
      <w:r w:rsidRPr="005B1360">
        <w:t>2</w:t>
      </w:r>
      <w:r w:rsidRPr="005B1360">
        <w:tab/>
        <w:t>PROPUESTA</w:t>
      </w:r>
    </w:p>
    <w:p w:rsidR="002165F0" w:rsidRPr="00DC7024" w:rsidRDefault="005B1360" w:rsidP="005B1360">
      <w:pPr>
        <w:pStyle w:val="enumlev1"/>
      </w:pPr>
      <w:r>
        <w:t>1</w:t>
      </w:r>
      <w:r>
        <w:tab/>
      </w:r>
      <w:r w:rsidR="002165F0" w:rsidRPr="00DC7024">
        <w:t>Examinar el RTI de 1988 y determinar qué disposiciones del mismo cabe actualizar a la luz de la evolución tecnológica acaecida a lo largo de los años;</w:t>
      </w:r>
    </w:p>
    <w:p w:rsidR="002165F0" w:rsidRPr="00DC7024" w:rsidRDefault="005B1360" w:rsidP="005B1360">
      <w:pPr>
        <w:pStyle w:val="enumlev1"/>
      </w:pPr>
      <w:r>
        <w:t>2</w:t>
      </w:r>
      <w:r>
        <w:tab/>
      </w:r>
      <w:r w:rsidR="002165F0" w:rsidRPr="00DC7024">
        <w:t>Examinar el RTI de 1988 y determinar qué cuestiones de política cabe actualizar a la luz de los cambios en la política internacional sobre telecomunicaciones/TIC;</w:t>
      </w:r>
    </w:p>
    <w:p w:rsidR="002165F0" w:rsidRPr="00DC7024" w:rsidRDefault="005B1360" w:rsidP="005B1360">
      <w:pPr>
        <w:pStyle w:val="enumlev1"/>
      </w:pPr>
      <w:r>
        <w:lastRenderedPageBreak/>
        <w:t>3</w:t>
      </w:r>
      <w:r>
        <w:tab/>
      </w:r>
      <w:r w:rsidR="002165F0">
        <w:t>D</w:t>
      </w:r>
      <w:r w:rsidR="002165F0" w:rsidRPr="00DC7024">
        <w:t>eterminar qué cuestiones de carácter no contencioso</w:t>
      </w:r>
      <w:r w:rsidR="002165F0">
        <w:t xml:space="preserve"> de los dos RTI existentes son</w:t>
      </w:r>
      <w:r w:rsidR="002165F0" w:rsidRPr="00DC7024">
        <w:t xml:space="preserve"> aceptable</w:t>
      </w:r>
      <w:r w:rsidR="002165F0">
        <w:t>s</w:t>
      </w:r>
      <w:r w:rsidR="002165F0" w:rsidRPr="00DC7024">
        <w:t xml:space="preserve"> para todos los Estados Miembros</w:t>
      </w:r>
      <w:r w:rsidR="002165F0">
        <w:t>, con miras a su</w:t>
      </w:r>
      <w:r w:rsidR="002165F0" w:rsidRPr="00DC7024">
        <w:t xml:space="preserve"> inclu</w:t>
      </w:r>
      <w:r w:rsidR="002165F0">
        <w:t>sión</w:t>
      </w:r>
      <w:r w:rsidR="002165F0" w:rsidRPr="00DC7024">
        <w:t xml:space="preserve"> en un RTI revisado;</w:t>
      </w:r>
    </w:p>
    <w:p w:rsidR="002165F0" w:rsidRPr="00DC7024" w:rsidRDefault="005B1360" w:rsidP="005B1360">
      <w:pPr>
        <w:pStyle w:val="enumlev1"/>
      </w:pPr>
      <w:r>
        <w:t>4</w:t>
      </w:r>
      <w:r>
        <w:tab/>
      </w:r>
      <w:r w:rsidR="002165F0" w:rsidRPr="00DC7024">
        <w:t xml:space="preserve">Determinar qué cuestiones, distintas de las que figuran en </w:t>
      </w:r>
      <w:r w:rsidR="002165F0">
        <w:t>el</w:t>
      </w:r>
      <w:r w:rsidR="002165F0" w:rsidRPr="00DC7024">
        <w:t xml:space="preserve"> </w:t>
      </w:r>
      <w:r w:rsidR="002165F0" w:rsidRPr="00946904">
        <w:t>actual </w:t>
      </w:r>
      <w:r w:rsidR="002165F0" w:rsidRPr="00DC7024">
        <w:t>RTI y relacionadas con las telecomunicaciones internacionales/TIC, cabe incorporar en el RTI;</w:t>
      </w:r>
    </w:p>
    <w:p w:rsidR="002165F0" w:rsidRPr="00DC7024" w:rsidRDefault="005B1360" w:rsidP="005B1360">
      <w:pPr>
        <w:pStyle w:val="enumlev1"/>
      </w:pPr>
      <w:r>
        <w:t>5</w:t>
      </w:r>
      <w:r>
        <w:tab/>
      </w:r>
      <w:r w:rsidR="002165F0" w:rsidRPr="00DC7024">
        <w:t xml:space="preserve">Determinar qué cuestiones de política, distintas de las que figuran en </w:t>
      </w:r>
      <w:r w:rsidR="002165F0">
        <w:t>el</w:t>
      </w:r>
      <w:r w:rsidR="002165F0" w:rsidRPr="00DC7024">
        <w:t xml:space="preserve"> </w:t>
      </w:r>
      <w:r w:rsidR="002165F0" w:rsidRPr="00946904">
        <w:t>actual </w:t>
      </w:r>
      <w:r w:rsidR="002165F0" w:rsidRPr="00DC7024">
        <w:t>RTI y relacionadas con las telecomunicaciones internacionales/TIC, cabe incorporar en el RTI;</w:t>
      </w:r>
    </w:p>
    <w:p w:rsidR="002165F0" w:rsidRPr="00DC7024" w:rsidRDefault="005B1360" w:rsidP="005B1360">
      <w:pPr>
        <w:pStyle w:val="enumlev1"/>
      </w:pPr>
      <w:r>
        <w:t>6</w:t>
      </w:r>
      <w:r>
        <w:tab/>
      </w:r>
      <w:r w:rsidR="002165F0" w:rsidRPr="00DC7024">
        <w:t>Proponer al Consejo formas de avanzar en relación con la revisión del RTI.</w:t>
      </w:r>
    </w:p>
    <w:p w:rsidR="00183005" w:rsidRDefault="00183005" w:rsidP="00411C49">
      <w:pPr>
        <w:pStyle w:val="Reasons"/>
      </w:pPr>
    </w:p>
    <w:p w:rsidR="00183005" w:rsidRDefault="00183005">
      <w:pPr>
        <w:jc w:val="center"/>
      </w:pPr>
      <w:r>
        <w:t>______________</w:t>
      </w:r>
    </w:p>
    <w:p w:rsidR="00C2727F" w:rsidRDefault="00C2727F" w:rsidP="000B0D00"/>
    <w:sectPr w:rsidR="00C2727F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F0" w:rsidRDefault="002165F0">
      <w:r>
        <w:separator/>
      </w:r>
    </w:p>
  </w:endnote>
  <w:endnote w:type="continuationSeparator" w:id="0">
    <w:p w:rsidR="002165F0" w:rsidRDefault="0021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B04D3E" w:rsidRDefault="002E6526" w:rsidP="00B04D3E">
    <w:pPr>
      <w:pStyle w:val="Footer"/>
      <w:rPr>
        <w:lang w:val="fr-CH"/>
      </w:rPr>
    </w:pPr>
    <w:r>
      <w:fldChar w:fldCharType="begin"/>
    </w:r>
    <w:r w:rsidRPr="00B04D3E">
      <w:rPr>
        <w:lang w:val="fr-CH"/>
      </w:rPr>
      <w:instrText xml:space="preserve"> FILENAME \p \* MERGEFORMAT </w:instrText>
    </w:r>
    <w:r>
      <w:fldChar w:fldCharType="separate"/>
    </w:r>
    <w:r w:rsidR="00183005">
      <w:rPr>
        <w:lang w:val="fr-CH"/>
      </w:rPr>
      <w:t>P:\ESP\SG\CONSEIL\C19\000\069S.docx</w:t>
    </w:r>
    <w:r>
      <w:rPr>
        <w:lang w:val="en-US"/>
      </w:rPr>
      <w:fldChar w:fldCharType="end"/>
    </w:r>
    <w:r w:rsidR="00B04D3E" w:rsidRPr="00B04D3E">
      <w:rPr>
        <w:lang w:val="fr-CH"/>
      </w:rPr>
      <w:t xml:space="preserve"> (455983)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B04D3E" w:rsidRDefault="00760F1C" w:rsidP="00B04D3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F0" w:rsidRDefault="002165F0">
      <w:r>
        <w:t>____________________</w:t>
      </w:r>
    </w:p>
  </w:footnote>
  <w:footnote w:type="continuationSeparator" w:id="0">
    <w:p w:rsidR="002165F0" w:rsidRDefault="00216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2E6526">
      <w:rPr>
        <w:noProof/>
      </w:rPr>
      <w:t>2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 w:rsidR="00B04D3E">
      <w:t>/69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72C"/>
    <w:multiLevelType w:val="multilevel"/>
    <w:tmpl w:val="2812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egoe UI" w:hAnsi="Segoe UI" w:cs="Segoe U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Segoe UI" w:hAnsi="Segoe UI" w:cs="Segoe U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Segoe UI" w:hAnsi="Segoe UI" w:cs="Segoe U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Segoe UI" w:hAnsi="Segoe UI" w:cs="Segoe U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Segoe UI" w:hAnsi="Segoe UI" w:cs="Segoe UI" w:hint="default"/>
        <w:sz w:val="20"/>
      </w:rPr>
    </w:lvl>
  </w:abstractNum>
  <w:abstractNum w:abstractNumId="1">
    <w:nsid w:val="50C9066D"/>
    <w:multiLevelType w:val="hybridMultilevel"/>
    <w:tmpl w:val="5C047156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0"/>
    <w:rsid w:val="00093EEB"/>
    <w:rsid w:val="000B0D00"/>
    <w:rsid w:val="000B7C15"/>
    <w:rsid w:val="000D1D0F"/>
    <w:rsid w:val="000F5290"/>
    <w:rsid w:val="0010165C"/>
    <w:rsid w:val="00146BFB"/>
    <w:rsid w:val="00183005"/>
    <w:rsid w:val="001F14A2"/>
    <w:rsid w:val="002165F0"/>
    <w:rsid w:val="002801AA"/>
    <w:rsid w:val="002C4676"/>
    <w:rsid w:val="002C70B0"/>
    <w:rsid w:val="002E6526"/>
    <w:rsid w:val="002F3CC4"/>
    <w:rsid w:val="00513630"/>
    <w:rsid w:val="00560125"/>
    <w:rsid w:val="00585553"/>
    <w:rsid w:val="005B1360"/>
    <w:rsid w:val="005B34D9"/>
    <w:rsid w:val="005C236B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04D3E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9ED308-CF47-4C0F-A12B-5338995E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2165F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MS Mincho" w:hAnsi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46-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21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3277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Soto Pereira, Elena</cp:lastModifiedBy>
  <cp:revision>6</cp:revision>
  <cp:lastPrinted>2019-05-29T09:52:00Z</cp:lastPrinted>
  <dcterms:created xsi:type="dcterms:W3CDTF">2019-05-29T09:30:00Z</dcterms:created>
  <dcterms:modified xsi:type="dcterms:W3CDTF">2019-05-29T09:56:00Z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