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C7542E">
        <w:trPr>
          <w:cantSplit/>
        </w:trPr>
        <w:tc>
          <w:tcPr>
            <w:tcW w:w="6912" w:type="dxa"/>
          </w:tcPr>
          <w:p w:rsidR="00093EEB" w:rsidRPr="00C7542E" w:rsidRDefault="00093EEB" w:rsidP="00E67477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C7542E">
              <w:rPr>
                <w:b/>
                <w:bCs/>
                <w:sz w:val="30"/>
                <w:szCs w:val="30"/>
              </w:rPr>
              <w:t>Consejo 201</w:t>
            </w:r>
            <w:r w:rsidR="00C2727F" w:rsidRPr="00C7542E">
              <w:rPr>
                <w:b/>
                <w:bCs/>
                <w:sz w:val="30"/>
                <w:szCs w:val="30"/>
              </w:rPr>
              <w:t>9</w:t>
            </w:r>
            <w:r w:rsidRPr="00C7542E">
              <w:rPr>
                <w:b/>
                <w:bCs/>
                <w:sz w:val="26"/>
                <w:szCs w:val="26"/>
              </w:rPr>
              <w:br/>
            </w:r>
            <w:r w:rsidRPr="00C7542E">
              <w:rPr>
                <w:b/>
                <w:bCs/>
                <w:szCs w:val="24"/>
              </w:rPr>
              <w:t>Ginebra, 1</w:t>
            </w:r>
            <w:r w:rsidR="00C2727F" w:rsidRPr="00C7542E">
              <w:rPr>
                <w:b/>
                <w:bCs/>
                <w:szCs w:val="24"/>
              </w:rPr>
              <w:t>0</w:t>
            </w:r>
            <w:r w:rsidRPr="00C7542E">
              <w:rPr>
                <w:b/>
                <w:bCs/>
                <w:szCs w:val="24"/>
              </w:rPr>
              <w:t>-2</w:t>
            </w:r>
            <w:r w:rsidR="00C2727F" w:rsidRPr="00C7542E">
              <w:rPr>
                <w:b/>
                <w:bCs/>
                <w:szCs w:val="24"/>
              </w:rPr>
              <w:t>0</w:t>
            </w:r>
            <w:r w:rsidRPr="00C7542E">
              <w:rPr>
                <w:b/>
                <w:bCs/>
                <w:szCs w:val="24"/>
              </w:rPr>
              <w:t xml:space="preserve"> de </w:t>
            </w:r>
            <w:r w:rsidR="00C2727F" w:rsidRPr="00C7542E">
              <w:rPr>
                <w:b/>
                <w:bCs/>
                <w:szCs w:val="24"/>
              </w:rPr>
              <w:t>junio</w:t>
            </w:r>
            <w:r w:rsidRPr="00C7542E">
              <w:rPr>
                <w:b/>
                <w:bCs/>
                <w:szCs w:val="24"/>
              </w:rPr>
              <w:t xml:space="preserve"> de 201</w:t>
            </w:r>
            <w:r w:rsidR="00C2727F" w:rsidRPr="00C7542E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C7542E" w:rsidRDefault="00093EEB" w:rsidP="00E67477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C7542E">
              <w:rPr>
                <w:rFonts w:cstheme="minorHAnsi"/>
                <w:b/>
                <w:bCs/>
                <w:szCs w:val="24"/>
                <w:lang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C7542E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C7542E" w:rsidRDefault="00093EEB" w:rsidP="00E67477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C7542E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C7542E" w:rsidRDefault="00093EEB" w:rsidP="00E67477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C7542E" w:rsidRDefault="00093EEB" w:rsidP="00E67477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C7542E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C7542E" w:rsidRDefault="00D64221" w:rsidP="00E67477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C7542E">
              <w:rPr>
                <w:rFonts w:cs="Times"/>
                <w:b/>
                <w:szCs w:val="24"/>
              </w:rPr>
              <w:t>Punto del orden del día: PL 1.7</w:t>
            </w:r>
          </w:p>
        </w:tc>
        <w:tc>
          <w:tcPr>
            <w:tcW w:w="3261" w:type="dxa"/>
          </w:tcPr>
          <w:p w:rsidR="00093EEB" w:rsidRPr="00C7542E" w:rsidRDefault="00093EEB" w:rsidP="00E67477">
            <w:pPr>
              <w:spacing w:before="0"/>
              <w:rPr>
                <w:b/>
                <w:bCs/>
                <w:szCs w:val="24"/>
              </w:rPr>
            </w:pPr>
            <w:r w:rsidRPr="00C7542E">
              <w:rPr>
                <w:b/>
                <w:bCs/>
                <w:szCs w:val="24"/>
              </w:rPr>
              <w:t>Documento C1</w:t>
            </w:r>
            <w:r w:rsidR="00C2727F" w:rsidRPr="00C7542E">
              <w:rPr>
                <w:b/>
                <w:bCs/>
                <w:szCs w:val="24"/>
              </w:rPr>
              <w:t>9</w:t>
            </w:r>
            <w:r w:rsidRPr="00C7542E">
              <w:rPr>
                <w:b/>
                <w:bCs/>
                <w:szCs w:val="24"/>
              </w:rPr>
              <w:t>/</w:t>
            </w:r>
            <w:r w:rsidR="00D64221" w:rsidRPr="00C7542E">
              <w:rPr>
                <w:b/>
                <w:bCs/>
                <w:szCs w:val="24"/>
              </w:rPr>
              <w:t>89</w:t>
            </w:r>
            <w:r w:rsidRPr="00C7542E">
              <w:rPr>
                <w:b/>
                <w:bCs/>
                <w:szCs w:val="24"/>
              </w:rPr>
              <w:t>-S</w:t>
            </w:r>
          </w:p>
        </w:tc>
      </w:tr>
      <w:tr w:rsidR="00093EEB" w:rsidRPr="00C7542E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C7542E" w:rsidRDefault="00093EEB" w:rsidP="00E67477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C7542E" w:rsidRDefault="00D64221" w:rsidP="00E67477">
            <w:pPr>
              <w:spacing w:before="0"/>
              <w:rPr>
                <w:b/>
                <w:bCs/>
                <w:szCs w:val="24"/>
              </w:rPr>
            </w:pPr>
            <w:r w:rsidRPr="00C7542E">
              <w:rPr>
                <w:b/>
                <w:bCs/>
                <w:szCs w:val="24"/>
              </w:rPr>
              <w:t>27 de mayo</w:t>
            </w:r>
            <w:r w:rsidR="00093EEB" w:rsidRPr="00C7542E">
              <w:rPr>
                <w:b/>
                <w:bCs/>
                <w:szCs w:val="24"/>
              </w:rPr>
              <w:t xml:space="preserve"> de 201</w:t>
            </w:r>
            <w:r w:rsidR="00C2727F" w:rsidRPr="00C7542E">
              <w:rPr>
                <w:b/>
                <w:bCs/>
                <w:szCs w:val="24"/>
              </w:rPr>
              <w:t>9</w:t>
            </w:r>
          </w:p>
        </w:tc>
      </w:tr>
      <w:tr w:rsidR="00093EEB" w:rsidRPr="00C7542E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C7542E" w:rsidRDefault="00093EEB" w:rsidP="00E67477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C7542E" w:rsidRDefault="00093EEB" w:rsidP="00E67477">
            <w:pPr>
              <w:spacing w:before="0"/>
              <w:rPr>
                <w:b/>
                <w:bCs/>
                <w:szCs w:val="24"/>
              </w:rPr>
            </w:pPr>
            <w:r w:rsidRPr="00C7542E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C7542E">
        <w:trPr>
          <w:cantSplit/>
        </w:trPr>
        <w:tc>
          <w:tcPr>
            <w:tcW w:w="10173" w:type="dxa"/>
            <w:gridSpan w:val="2"/>
          </w:tcPr>
          <w:p w:rsidR="00093EEB" w:rsidRPr="00C7542E" w:rsidRDefault="00D64221" w:rsidP="00E67477">
            <w:pPr>
              <w:pStyle w:val="Source"/>
            </w:pPr>
            <w:bookmarkStart w:id="7" w:name="dsource" w:colFirst="0" w:colLast="0"/>
            <w:bookmarkEnd w:id="1"/>
            <w:bookmarkEnd w:id="6"/>
            <w:r w:rsidRPr="00C7542E">
              <w:t>Nota del Secretario General</w:t>
            </w:r>
          </w:p>
        </w:tc>
      </w:tr>
      <w:tr w:rsidR="00093EEB" w:rsidRPr="00C7542E">
        <w:trPr>
          <w:cantSplit/>
        </w:trPr>
        <w:tc>
          <w:tcPr>
            <w:tcW w:w="10173" w:type="dxa"/>
            <w:gridSpan w:val="2"/>
          </w:tcPr>
          <w:p w:rsidR="00093EEB" w:rsidRPr="00C7542E" w:rsidRDefault="00B42E82" w:rsidP="00E67477">
            <w:pPr>
              <w:pStyle w:val="Title1"/>
            </w:pPr>
            <w:bookmarkStart w:id="8" w:name="dtitle1" w:colFirst="0" w:colLast="0"/>
            <w:bookmarkEnd w:id="7"/>
            <w:r w:rsidRPr="00C7542E">
              <w:t>CONTRIBUCIÓN DE LA REPÚBLICA DE CÔTE D’IVOIRE</w:t>
            </w:r>
          </w:p>
          <w:p w:rsidR="00D64221" w:rsidRPr="00C7542E" w:rsidRDefault="00B42E82" w:rsidP="00E67477">
            <w:pPr>
              <w:pStyle w:val="Title2"/>
            </w:pPr>
            <w:r w:rsidRPr="00C7542E">
              <w:t>mandato del GE-RTI</w:t>
            </w:r>
          </w:p>
        </w:tc>
      </w:tr>
    </w:tbl>
    <w:bookmarkEnd w:id="8"/>
    <w:p w:rsidR="00D64221" w:rsidRPr="00C7542E" w:rsidRDefault="00D64221" w:rsidP="00E67477">
      <w:pPr>
        <w:pStyle w:val="Normalaftertitle"/>
        <w:spacing w:before="480"/>
      </w:pPr>
      <w:r w:rsidRPr="00C7542E">
        <w:t>Tengo el honor de transmitir a los Estados Miembros del Consejo la siguiente contribución presentada por la</w:t>
      </w:r>
      <w:r w:rsidRPr="00C7542E">
        <w:rPr>
          <w:b/>
          <w:bCs/>
        </w:rPr>
        <w:t xml:space="preserve"> </w:t>
      </w:r>
      <w:r w:rsidR="00B42E82" w:rsidRPr="00C7542E">
        <w:rPr>
          <w:b/>
          <w:bCs/>
        </w:rPr>
        <w:t>República de Côte d’Ivoire</w:t>
      </w:r>
      <w:r w:rsidRPr="00C7542E">
        <w:t>.</w:t>
      </w:r>
    </w:p>
    <w:p w:rsidR="00D64221" w:rsidRPr="00C7542E" w:rsidRDefault="00D64221" w:rsidP="00E67477">
      <w:pPr>
        <w:tabs>
          <w:tab w:val="clear" w:pos="2268"/>
          <w:tab w:val="clear" w:pos="2835"/>
          <w:tab w:val="center" w:pos="7088"/>
        </w:tabs>
        <w:spacing w:before="1200"/>
      </w:pPr>
      <w:r w:rsidRPr="00C7542E">
        <w:tab/>
      </w:r>
      <w:r w:rsidRPr="00C7542E">
        <w:tab/>
      </w:r>
      <w:r w:rsidRPr="00C7542E">
        <w:tab/>
      </w:r>
      <w:r w:rsidRPr="00C7542E">
        <w:tab/>
        <w:t>Houlin</w:t>
      </w:r>
      <w:bookmarkStart w:id="9" w:name="_GoBack"/>
      <w:bookmarkEnd w:id="9"/>
      <w:r w:rsidRPr="00C7542E">
        <w:t xml:space="preserve"> ZHAO</w:t>
      </w:r>
      <w:r w:rsidRPr="00C7542E">
        <w:br/>
      </w:r>
      <w:r w:rsidRPr="00C7542E">
        <w:tab/>
      </w:r>
      <w:r w:rsidRPr="00C7542E">
        <w:tab/>
      </w:r>
      <w:r w:rsidRPr="00C7542E">
        <w:tab/>
      </w:r>
      <w:r w:rsidRPr="00C7542E">
        <w:tab/>
        <w:t>Secretario General</w:t>
      </w:r>
    </w:p>
    <w:p w:rsidR="00D64221" w:rsidRPr="00C7542E" w:rsidRDefault="00D64221" w:rsidP="00E67477">
      <w:r w:rsidRPr="00C7542E">
        <w:br w:type="page"/>
      </w:r>
    </w:p>
    <w:p w:rsidR="00D64221" w:rsidRPr="00C7542E" w:rsidRDefault="00D64221" w:rsidP="00E67477">
      <w:pPr>
        <w:pStyle w:val="Title1"/>
      </w:pPr>
      <w:bookmarkStart w:id="10" w:name="lt_pId016"/>
      <w:r w:rsidRPr="00C7542E">
        <w:lastRenderedPageBreak/>
        <w:t>Contribu</w:t>
      </w:r>
      <w:r w:rsidR="00B42E82" w:rsidRPr="00C7542E">
        <w:t>ción de la</w:t>
      </w:r>
      <w:r w:rsidRPr="00C7542E">
        <w:t xml:space="preserve"> </w:t>
      </w:r>
      <w:bookmarkEnd w:id="10"/>
      <w:r w:rsidR="00B42E82" w:rsidRPr="00C7542E">
        <w:t>República de Côte d’Ivoire</w:t>
      </w:r>
    </w:p>
    <w:p w:rsidR="00D64221" w:rsidRPr="00C7542E" w:rsidRDefault="00B42E82" w:rsidP="00E67477">
      <w:pPr>
        <w:pStyle w:val="Title1"/>
      </w:pPr>
      <w:bookmarkStart w:id="11" w:name="lt_pId017"/>
      <w:r w:rsidRPr="00C7542E">
        <w:t>mandato del ge-rti</w:t>
      </w:r>
      <w:bookmarkEnd w:id="11"/>
    </w:p>
    <w:p w:rsidR="00093EEB" w:rsidRPr="00C7542E" w:rsidRDefault="00093EEB" w:rsidP="00E67477">
      <w:pPr>
        <w:rPr>
          <w:b/>
          <w:bCs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C7542E" w:rsidTr="00E67477">
        <w:trPr>
          <w:trHeight w:val="2605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EEB" w:rsidRPr="00C7542E" w:rsidRDefault="00093EEB" w:rsidP="00E67477">
            <w:pPr>
              <w:pStyle w:val="Headingb"/>
            </w:pPr>
            <w:r w:rsidRPr="00C7542E">
              <w:t>Resumen</w:t>
            </w:r>
          </w:p>
          <w:p w:rsidR="00093EEB" w:rsidRPr="00C7542E" w:rsidRDefault="00B42E82" w:rsidP="00E67477">
            <w:r w:rsidRPr="00C7542E">
              <w:t>Propuesta de nuevo mandato del GE-RTI</w:t>
            </w:r>
            <w:r w:rsidR="00D64221" w:rsidRPr="00C7542E">
              <w:t>.</w:t>
            </w:r>
          </w:p>
          <w:p w:rsidR="00093EEB" w:rsidRPr="00C7542E" w:rsidRDefault="00093EEB" w:rsidP="00E67477">
            <w:pPr>
              <w:pStyle w:val="Headingb"/>
            </w:pPr>
            <w:r w:rsidRPr="00C7542E">
              <w:t>Acción solicitada</w:t>
            </w:r>
          </w:p>
          <w:p w:rsidR="00093EEB" w:rsidRPr="00C7542E" w:rsidRDefault="00B42E82" w:rsidP="00E67477">
            <w:r w:rsidRPr="00C7542E">
              <w:t xml:space="preserve">Por </w:t>
            </w:r>
            <w:r w:rsidR="00573574" w:rsidRPr="00C7542E">
              <w:t>determinar</w:t>
            </w:r>
            <w:r w:rsidR="00D64221" w:rsidRPr="00C7542E">
              <w:t>.</w:t>
            </w:r>
          </w:p>
          <w:p w:rsidR="00093EEB" w:rsidRPr="00C7542E" w:rsidRDefault="00093EEB" w:rsidP="00E67477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C7542E">
              <w:rPr>
                <w:caps w:val="0"/>
                <w:sz w:val="22"/>
                <w:lang w:val="es-ES_tradnl"/>
              </w:rPr>
              <w:t>____________</w:t>
            </w:r>
          </w:p>
          <w:p w:rsidR="00093EEB" w:rsidRPr="00C7542E" w:rsidRDefault="00093EEB" w:rsidP="00E67477">
            <w:pPr>
              <w:pStyle w:val="Headingb"/>
            </w:pPr>
            <w:r w:rsidRPr="00C7542E">
              <w:t>Referencia</w:t>
            </w:r>
            <w:r w:rsidR="00E67477" w:rsidRPr="00C7542E">
              <w:t>s</w:t>
            </w:r>
          </w:p>
        </w:tc>
      </w:tr>
    </w:tbl>
    <w:p w:rsidR="00E67477" w:rsidRPr="00C7542E" w:rsidRDefault="00E67477" w:rsidP="00E67477">
      <w:pPr>
        <w:rPr>
          <w:b/>
          <w:bCs/>
        </w:rPr>
      </w:pPr>
    </w:p>
    <w:p w:rsidR="00F33FDB" w:rsidRPr="00C7542E" w:rsidRDefault="00F33FDB" w:rsidP="00E67477">
      <w:r w:rsidRPr="00C7542E">
        <w:t>En la PP-18 celebrada en Dubái en 2018 se revisó la Resolución 146 para volver a convocar al Grupo de Expertos sobre el RTI (GE-RTI) con arreglo a un nuevo mandato que deberá aprobar, en su primera reunión, el Consejo de la UIT.</w:t>
      </w:r>
    </w:p>
    <w:p w:rsidR="00F33FDB" w:rsidRPr="00C7542E" w:rsidRDefault="00F33FDB" w:rsidP="00E67477">
      <w:r w:rsidRPr="00C7542E">
        <w:t>Se señaló que en el informe del anterior Grupo de expertos se destacó que no se había alcanzado ningún consenso</w:t>
      </w:r>
      <w:r w:rsidR="007328A2" w:rsidRPr="00C7542E">
        <w:t xml:space="preserve"> entre los Estados Miembros. Es</w:t>
      </w:r>
      <w:r w:rsidRPr="00C7542E">
        <w:t xml:space="preserve">a situación </w:t>
      </w:r>
      <w:r w:rsidR="007328A2" w:rsidRPr="00C7542E">
        <w:t>obedeció</w:t>
      </w:r>
      <w:r w:rsidRPr="00C7542E">
        <w:t xml:space="preserve"> principalmente a una interpretación errónea del mandato por </w:t>
      </w:r>
      <w:r w:rsidR="007328A2" w:rsidRPr="00C7542E">
        <w:t>el G</w:t>
      </w:r>
      <w:r w:rsidRPr="00C7542E">
        <w:t>rupo de expertos,</w:t>
      </w:r>
      <w:r w:rsidR="007328A2" w:rsidRPr="00C7542E">
        <w:t xml:space="preserve"> que no permitió a los Estados M</w:t>
      </w:r>
      <w:r w:rsidRPr="00C7542E">
        <w:t xml:space="preserve">iembros </w:t>
      </w:r>
      <w:r w:rsidR="007328A2" w:rsidRPr="00C7542E">
        <w:t>iniciar</w:t>
      </w:r>
      <w:r w:rsidRPr="00C7542E">
        <w:t xml:space="preserve"> el debate sobre cuestiones de política </w:t>
      </w:r>
      <w:r w:rsidR="007328A2" w:rsidRPr="00C7542E">
        <w:t>asociadas a</w:t>
      </w:r>
      <w:r w:rsidRPr="00C7542E">
        <w:t xml:space="preserve"> las nuevas tendencias en </w:t>
      </w:r>
      <w:r w:rsidR="007328A2" w:rsidRPr="00C7542E">
        <w:t xml:space="preserve">materia de </w:t>
      </w:r>
      <w:r w:rsidRPr="00C7542E">
        <w:t>telecomunicaciones/TIC</w:t>
      </w:r>
      <w:r w:rsidR="007328A2" w:rsidRPr="00C7542E">
        <w:t>, a las que solo cabe dar respuesta a escala</w:t>
      </w:r>
      <w:r w:rsidRPr="00C7542E">
        <w:t xml:space="preserve"> mundial.</w:t>
      </w:r>
    </w:p>
    <w:p w:rsidR="00C2727F" w:rsidRPr="00C7542E" w:rsidRDefault="007328A2" w:rsidP="00E67477">
      <w:r w:rsidRPr="00C7542E">
        <w:t>Habida cuenta</w:t>
      </w:r>
      <w:r w:rsidR="00F33FDB" w:rsidRPr="00C7542E">
        <w:t xml:space="preserve"> de que un mandato claro permitirá que se celebren debates sobre cues</w:t>
      </w:r>
      <w:r w:rsidRPr="00C7542E">
        <w:t xml:space="preserve">tiones sustantivas y que se aborde el interés </w:t>
      </w:r>
      <w:r w:rsidR="00B1114A" w:rsidRPr="00C7542E">
        <w:t>manifestado por</w:t>
      </w:r>
      <w:r w:rsidRPr="00C7542E">
        <w:t xml:space="preserve"> los</w:t>
      </w:r>
      <w:r w:rsidR="00F33FDB" w:rsidRPr="00C7542E">
        <w:t xml:space="preserve"> países, en particular los países en desarroll</w:t>
      </w:r>
      <w:r w:rsidRPr="00C7542E">
        <w:t xml:space="preserve">o, en relación con el RTI en </w:t>
      </w:r>
      <w:r w:rsidR="00B1114A" w:rsidRPr="00C7542E">
        <w:t>el</w:t>
      </w:r>
      <w:r w:rsidR="00F33FDB" w:rsidRPr="00C7542E">
        <w:t xml:space="preserve"> entorno </w:t>
      </w:r>
      <w:r w:rsidRPr="00C7542E">
        <w:t xml:space="preserve">evolutivo </w:t>
      </w:r>
      <w:r w:rsidR="00F33FDB" w:rsidRPr="00C7542E">
        <w:t xml:space="preserve">de las telecomunicaciones/TIC, proponemos, en nombre del Grupo Africano, que se incluya el texto </w:t>
      </w:r>
      <w:r w:rsidRPr="00C7542E">
        <w:t xml:space="preserve">siguiente </w:t>
      </w:r>
      <w:r w:rsidR="00F33FDB" w:rsidRPr="00C7542E">
        <w:t xml:space="preserve">en el </w:t>
      </w:r>
      <w:r w:rsidRPr="00C7542E">
        <w:t>mandato de</w:t>
      </w:r>
      <w:r w:rsidR="00F33FDB" w:rsidRPr="00C7542E">
        <w:t xml:space="preserve">l Grupo de Expertos sobre el RTI, </w:t>
      </w:r>
      <w:r w:rsidRPr="00C7542E">
        <w:t>con el fin de facilitar el</w:t>
      </w:r>
      <w:r w:rsidR="00F33FDB" w:rsidRPr="00C7542E">
        <w:t xml:space="preserve"> consenso</w:t>
      </w:r>
      <w:r w:rsidR="00D64221" w:rsidRPr="00C7542E">
        <w:t>:</w:t>
      </w:r>
    </w:p>
    <w:p w:rsidR="00D64221" w:rsidRPr="00C7542E" w:rsidRDefault="0022786F" w:rsidP="00E67477">
      <w:pPr>
        <w:rPr>
          <w:b/>
          <w:bCs/>
        </w:rPr>
      </w:pPr>
      <w:r w:rsidRPr="00C7542E">
        <w:rPr>
          <w:b/>
          <w:bCs/>
        </w:rPr>
        <w:t>"</w:t>
      </w:r>
      <w:r w:rsidR="00D64221" w:rsidRPr="00C7542E">
        <w:rPr>
          <w:b/>
          <w:bCs/>
        </w:rPr>
        <w:t>El Grupo</w:t>
      </w:r>
      <w:r w:rsidR="007328A2" w:rsidRPr="00C7542E">
        <w:rPr>
          <w:b/>
          <w:bCs/>
        </w:rPr>
        <w:t xml:space="preserve"> de expertos sobre el RTI</w:t>
      </w:r>
      <w:r w:rsidR="00D64221" w:rsidRPr="00C7542E">
        <w:rPr>
          <w:b/>
          <w:bCs/>
        </w:rPr>
        <w:t xml:space="preserve">, abierto a todos los Estados Miembros y Miembros de Sector, </w:t>
      </w:r>
      <w:r w:rsidR="001E79A9" w:rsidRPr="00C7542E">
        <w:rPr>
          <w:b/>
          <w:bCs/>
        </w:rPr>
        <w:t>en el marco de su labor</w:t>
      </w:r>
      <w:r w:rsidR="00D64221" w:rsidRPr="00C7542E">
        <w:rPr>
          <w:b/>
          <w:bCs/>
        </w:rPr>
        <w:t xml:space="preserve"> en los seis idiomas oficiales de la UIT:</w:t>
      </w:r>
    </w:p>
    <w:p w:rsidR="0022786F" w:rsidRPr="00C7542E" w:rsidRDefault="007328A2" w:rsidP="00E67477">
      <w:pPr>
        <w:pStyle w:val="enumlev1"/>
        <w:rPr>
          <w:b/>
          <w:bCs/>
        </w:rPr>
      </w:pPr>
      <w:r w:rsidRPr="00C7542E">
        <w:rPr>
          <w:b/>
          <w:bCs/>
        </w:rPr>
        <w:t>1)</w:t>
      </w:r>
      <w:r w:rsidRPr="00C7542E">
        <w:rPr>
          <w:b/>
          <w:bCs/>
        </w:rPr>
        <w:tab/>
        <w:t>examinar</w:t>
      </w:r>
      <w:r w:rsidR="001E79A9" w:rsidRPr="00C7542E">
        <w:rPr>
          <w:b/>
          <w:bCs/>
        </w:rPr>
        <w:t>á</w:t>
      </w:r>
      <w:r w:rsidRPr="00C7542E">
        <w:rPr>
          <w:b/>
          <w:bCs/>
        </w:rPr>
        <w:t xml:space="preserve"> </w:t>
      </w:r>
      <w:r w:rsidR="0022786F" w:rsidRPr="00C7542E">
        <w:rPr>
          <w:b/>
          <w:bCs/>
        </w:rPr>
        <w:t xml:space="preserve">el entorno operacional </w:t>
      </w:r>
      <w:r w:rsidRPr="00C7542E">
        <w:rPr>
          <w:b/>
          <w:bCs/>
        </w:rPr>
        <w:t>vigente</w:t>
      </w:r>
      <w:r w:rsidR="0022786F" w:rsidRPr="00C7542E">
        <w:rPr>
          <w:b/>
          <w:bCs/>
        </w:rPr>
        <w:t xml:space="preserve"> </w:t>
      </w:r>
      <w:r w:rsidRPr="00C7542E">
        <w:rPr>
          <w:b/>
          <w:bCs/>
        </w:rPr>
        <w:t>y determinará el interés</w:t>
      </w:r>
      <w:r w:rsidR="0022786F" w:rsidRPr="00C7542E">
        <w:rPr>
          <w:b/>
          <w:bCs/>
        </w:rPr>
        <w:t xml:space="preserve"> de los Estados Miembros en materia de política de las telecomunicaciones/TIC</w:t>
      </w:r>
      <w:r w:rsidRPr="00C7542E">
        <w:rPr>
          <w:b/>
          <w:bCs/>
        </w:rPr>
        <w:t xml:space="preserve"> a escala internacional</w:t>
      </w:r>
      <w:r w:rsidR="001E79A9" w:rsidRPr="00C7542E">
        <w:rPr>
          <w:b/>
          <w:bCs/>
        </w:rPr>
        <w:t>, sobre la base de</w:t>
      </w:r>
      <w:r w:rsidR="0022786F" w:rsidRPr="00C7542E">
        <w:rPr>
          <w:b/>
          <w:bCs/>
        </w:rPr>
        <w:t>:</w:t>
      </w:r>
    </w:p>
    <w:p w:rsidR="001E79A9" w:rsidRPr="00C7542E" w:rsidRDefault="0022786F" w:rsidP="00E67477">
      <w:pPr>
        <w:pStyle w:val="enumlev2"/>
        <w:rPr>
          <w:b/>
          <w:bCs/>
        </w:rPr>
      </w:pPr>
      <w:r w:rsidRPr="00C7542E">
        <w:rPr>
          <w:b/>
          <w:bCs/>
        </w:rPr>
        <w:t>a)</w:t>
      </w:r>
      <w:r w:rsidRPr="00C7542E">
        <w:rPr>
          <w:b/>
          <w:bCs/>
        </w:rPr>
        <w:tab/>
      </w:r>
      <w:r w:rsidR="001E79A9" w:rsidRPr="00C7542E">
        <w:rPr>
          <w:b/>
          <w:bCs/>
        </w:rPr>
        <w:t>los avances tecnológicos</w:t>
      </w:r>
      <w:r w:rsidR="00721A61" w:rsidRPr="00C7542E">
        <w:rPr>
          <w:b/>
          <w:bCs/>
        </w:rPr>
        <w:t xml:space="preserve"> y</w:t>
      </w:r>
      <w:r w:rsidR="001E79A9" w:rsidRPr="00C7542E">
        <w:rPr>
          <w:b/>
          <w:bCs/>
        </w:rPr>
        <w:t xml:space="preserve"> la</w:t>
      </w:r>
      <w:r w:rsidR="00721A61" w:rsidRPr="00C7542E">
        <w:rPr>
          <w:b/>
          <w:bCs/>
        </w:rPr>
        <w:t>s nuevas</w:t>
      </w:r>
      <w:r w:rsidR="001E79A9" w:rsidRPr="00C7542E">
        <w:rPr>
          <w:b/>
          <w:bCs/>
        </w:rPr>
        <w:t xml:space="preserve"> </w:t>
      </w:r>
      <w:r w:rsidR="00721A61" w:rsidRPr="00C7542E">
        <w:rPr>
          <w:b/>
          <w:bCs/>
        </w:rPr>
        <w:t>cuestiones</w:t>
      </w:r>
      <w:r w:rsidR="001E79A9" w:rsidRPr="00C7542E">
        <w:rPr>
          <w:b/>
          <w:bCs/>
        </w:rPr>
        <w:t xml:space="preserve"> y tendencias que no existían al formularse el RTI, </w:t>
      </w:r>
      <w:r w:rsidR="00721A61" w:rsidRPr="00C7542E">
        <w:rPr>
          <w:b/>
          <w:bCs/>
        </w:rPr>
        <w:t xml:space="preserve">así como </w:t>
      </w:r>
      <w:r w:rsidR="001E79A9" w:rsidRPr="00C7542E">
        <w:rPr>
          <w:b/>
          <w:bCs/>
        </w:rPr>
        <w:t>con respecto a</w:t>
      </w:r>
      <w:r w:rsidR="001E65BE" w:rsidRPr="00C7542E">
        <w:rPr>
          <w:b/>
          <w:bCs/>
        </w:rPr>
        <w:t xml:space="preserve"> los</w:t>
      </w:r>
      <w:r w:rsidR="001E79A9" w:rsidRPr="00C7542E">
        <w:rPr>
          <w:b/>
          <w:bCs/>
        </w:rPr>
        <w:t xml:space="preserve"> avances y </w:t>
      </w:r>
      <w:r w:rsidR="001E65BE" w:rsidRPr="00C7542E">
        <w:rPr>
          <w:b/>
          <w:bCs/>
        </w:rPr>
        <w:t xml:space="preserve">las </w:t>
      </w:r>
      <w:r w:rsidR="001E79A9" w:rsidRPr="00C7542E">
        <w:rPr>
          <w:b/>
          <w:bCs/>
        </w:rPr>
        <w:t>tendencias tecnológic</w:t>
      </w:r>
      <w:r w:rsidR="00721A61" w:rsidRPr="00C7542E">
        <w:rPr>
          <w:b/>
          <w:bCs/>
        </w:rPr>
        <w:t>a</w:t>
      </w:r>
      <w:r w:rsidR="001E79A9" w:rsidRPr="00C7542E">
        <w:rPr>
          <w:b/>
          <w:bCs/>
        </w:rPr>
        <w:t>s futur</w:t>
      </w:r>
      <w:r w:rsidR="001E65BE" w:rsidRPr="00C7542E">
        <w:rPr>
          <w:b/>
          <w:bCs/>
        </w:rPr>
        <w:t>o</w:t>
      </w:r>
      <w:r w:rsidR="001E79A9" w:rsidRPr="00C7542E">
        <w:rPr>
          <w:b/>
          <w:bCs/>
        </w:rPr>
        <w:t>s;</w:t>
      </w:r>
    </w:p>
    <w:p w:rsidR="0022786F" w:rsidRPr="00C7542E" w:rsidRDefault="007362E5" w:rsidP="00E67477">
      <w:pPr>
        <w:pStyle w:val="enumlev2"/>
        <w:rPr>
          <w:b/>
          <w:bCs/>
        </w:rPr>
      </w:pPr>
      <w:r w:rsidRPr="00C7542E">
        <w:rPr>
          <w:b/>
          <w:bCs/>
        </w:rPr>
        <w:t>b)</w:t>
      </w:r>
      <w:r w:rsidR="001E79A9" w:rsidRPr="00C7542E">
        <w:rPr>
          <w:b/>
          <w:bCs/>
        </w:rPr>
        <w:tab/>
        <w:t>las Resoluciones de la PP de la UIT sobre nuevas cuestiones y tendencias</w:t>
      </w:r>
      <w:r w:rsidR="0022786F" w:rsidRPr="00C7542E">
        <w:rPr>
          <w:b/>
          <w:bCs/>
        </w:rPr>
        <w:t>.</w:t>
      </w:r>
    </w:p>
    <w:p w:rsidR="0022786F" w:rsidRPr="00C7542E" w:rsidRDefault="0022786F" w:rsidP="00E67477">
      <w:pPr>
        <w:pStyle w:val="enumlev1"/>
        <w:rPr>
          <w:b/>
          <w:bCs/>
        </w:rPr>
      </w:pPr>
      <w:r w:rsidRPr="00C7542E">
        <w:rPr>
          <w:b/>
          <w:bCs/>
        </w:rPr>
        <w:t>2)</w:t>
      </w:r>
      <w:r w:rsidRPr="00C7542E">
        <w:rPr>
          <w:b/>
          <w:bCs/>
        </w:rPr>
        <w:tab/>
        <w:t>recomendar</w:t>
      </w:r>
      <w:r w:rsidR="00721A61" w:rsidRPr="00C7542E">
        <w:rPr>
          <w:b/>
          <w:bCs/>
        </w:rPr>
        <w:t>á</w:t>
      </w:r>
      <w:r w:rsidRPr="00C7542E">
        <w:rPr>
          <w:b/>
          <w:bCs/>
        </w:rPr>
        <w:t xml:space="preserve"> propuestas que puedan </w:t>
      </w:r>
      <w:r w:rsidR="00721A61" w:rsidRPr="00C7542E">
        <w:rPr>
          <w:b/>
          <w:bCs/>
        </w:rPr>
        <w:t>incluirse en un nuevo RTI a escala</w:t>
      </w:r>
      <w:r w:rsidRPr="00C7542E">
        <w:rPr>
          <w:b/>
          <w:bCs/>
        </w:rPr>
        <w:t xml:space="preserve"> mundial;</w:t>
      </w:r>
    </w:p>
    <w:p w:rsidR="0022786F" w:rsidRPr="00C7542E" w:rsidRDefault="0022786F" w:rsidP="00E67477">
      <w:pPr>
        <w:pStyle w:val="enumlev1"/>
        <w:rPr>
          <w:b/>
          <w:bCs/>
        </w:rPr>
      </w:pPr>
      <w:r w:rsidRPr="00C7542E">
        <w:rPr>
          <w:b/>
          <w:bCs/>
        </w:rPr>
        <w:t>3)</w:t>
      </w:r>
      <w:r w:rsidRPr="00C7542E">
        <w:rPr>
          <w:b/>
          <w:bCs/>
        </w:rPr>
        <w:tab/>
        <w:t>revisar</w:t>
      </w:r>
      <w:r w:rsidR="0005264A" w:rsidRPr="00C7542E">
        <w:rPr>
          <w:b/>
          <w:bCs/>
        </w:rPr>
        <w:t>á</w:t>
      </w:r>
      <w:r w:rsidRPr="00C7542E">
        <w:rPr>
          <w:b/>
          <w:bCs/>
        </w:rPr>
        <w:t xml:space="preserve"> el trabajo realizado hasta la fecha sobre el RTI al comienzo del proceso de examen del mismo;</w:t>
      </w:r>
    </w:p>
    <w:p w:rsidR="0022786F" w:rsidRPr="00C7542E" w:rsidRDefault="0022786F" w:rsidP="00E67477">
      <w:pPr>
        <w:pStyle w:val="enumlev1"/>
        <w:rPr>
          <w:b/>
          <w:bCs/>
        </w:rPr>
      </w:pPr>
      <w:r w:rsidRPr="00C7542E">
        <w:rPr>
          <w:b/>
          <w:bCs/>
        </w:rPr>
        <w:t>4)</w:t>
      </w:r>
      <w:r w:rsidRPr="00C7542E">
        <w:rPr>
          <w:b/>
          <w:bCs/>
        </w:rPr>
        <w:tab/>
        <w:t>analizar</w:t>
      </w:r>
      <w:r w:rsidR="0005264A" w:rsidRPr="00C7542E">
        <w:rPr>
          <w:b/>
          <w:bCs/>
        </w:rPr>
        <w:t>á</w:t>
      </w:r>
      <w:r w:rsidRPr="00C7542E">
        <w:rPr>
          <w:b/>
          <w:bCs/>
        </w:rPr>
        <w:t xml:space="preserve"> las contribuciones y tomar</w:t>
      </w:r>
      <w:r w:rsidR="0005264A" w:rsidRPr="00C7542E">
        <w:rPr>
          <w:b/>
          <w:bCs/>
        </w:rPr>
        <w:t>á</w:t>
      </w:r>
      <w:r w:rsidRPr="00C7542E">
        <w:rPr>
          <w:b/>
          <w:bCs/>
        </w:rPr>
        <w:t xml:space="preserve"> nota de los documentos de información que hayan sido presentados, incluidos los presentados al Consejo 2018 y a la PP-2018;</w:t>
      </w:r>
    </w:p>
    <w:p w:rsidR="007362E5" w:rsidRPr="00C7542E" w:rsidRDefault="007362E5" w:rsidP="00E67477">
      <w:pPr>
        <w:pStyle w:val="enumlev1"/>
        <w:rPr>
          <w:b/>
          <w:bCs/>
        </w:rPr>
      </w:pPr>
      <w:r w:rsidRPr="00C7542E">
        <w:rPr>
          <w:b/>
          <w:bCs/>
        </w:rPr>
        <w:br w:type="page"/>
      </w:r>
    </w:p>
    <w:p w:rsidR="0022786F" w:rsidRPr="00C7542E" w:rsidRDefault="0022786F" w:rsidP="00E67477">
      <w:pPr>
        <w:pStyle w:val="enumlev1"/>
        <w:rPr>
          <w:b/>
          <w:bCs/>
        </w:rPr>
      </w:pPr>
      <w:r w:rsidRPr="00C7542E">
        <w:rPr>
          <w:b/>
          <w:bCs/>
        </w:rPr>
        <w:lastRenderedPageBreak/>
        <w:t>5)</w:t>
      </w:r>
      <w:r w:rsidRPr="00C7542E">
        <w:rPr>
          <w:b/>
          <w:bCs/>
        </w:rPr>
        <w:tab/>
        <w:t>elaborar</w:t>
      </w:r>
      <w:r w:rsidR="0005264A" w:rsidRPr="00C7542E">
        <w:rPr>
          <w:b/>
          <w:bCs/>
        </w:rPr>
        <w:t>á</w:t>
      </w:r>
      <w:r w:rsidRPr="00C7542E">
        <w:rPr>
          <w:b/>
          <w:bCs/>
        </w:rPr>
        <w:t xml:space="preserve"> un informe sobre los resultados de todos los debates, incluidos los relativos a las tendencias y cuestiones emergentes;</w:t>
      </w:r>
    </w:p>
    <w:p w:rsidR="0022786F" w:rsidRPr="00C7542E" w:rsidRDefault="0022786F" w:rsidP="002152E4">
      <w:pPr>
        <w:pStyle w:val="enumlev1"/>
        <w:rPr>
          <w:b/>
          <w:bCs/>
        </w:rPr>
      </w:pPr>
      <w:r w:rsidRPr="00C7542E">
        <w:rPr>
          <w:b/>
          <w:bCs/>
        </w:rPr>
        <w:t>6)</w:t>
      </w:r>
      <w:r w:rsidRPr="00C7542E">
        <w:rPr>
          <w:b/>
          <w:bCs/>
        </w:rPr>
        <w:tab/>
      </w:r>
      <w:r w:rsidR="0005264A" w:rsidRPr="00C7542E">
        <w:rPr>
          <w:b/>
          <w:bCs/>
        </w:rPr>
        <w:t xml:space="preserve">formulará </w:t>
      </w:r>
      <w:r w:rsidR="007362E5" w:rsidRPr="00C7542E">
        <w:rPr>
          <w:b/>
          <w:bCs/>
        </w:rPr>
        <w:t xml:space="preserve">Recomendaciones </w:t>
      </w:r>
      <w:r w:rsidR="0005264A" w:rsidRPr="00C7542E">
        <w:rPr>
          <w:b/>
          <w:bCs/>
        </w:rPr>
        <w:t xml:space="preserve">sobre los </w:t>
      </w:r>
      <w:r w:rsidRPr="00C7542E">
        <w:rPr>
          <w:b/>
          <w:bCs/>
        </w:rPr>
        <w:t xml:space="preserve">proyectos de texto </w:t>
      </w:r>
      <w:r w:rsidR="0005264A" w:rsidRPr="00C7542E">
        <w:rPr>
          <w:b/>
          <w:bCs/>
        </w:rPr>
        <w:t xml:space="preserve">necesarios </w:t>
      </w:r>
      <w:r w:rsidRPr="00C7542E">
        <w:rPr>
          <w:b/>
          <w:bCs/>
        </w:rPr>
        <w:t xml:space="preserve">para enmendar la Constitución y el Convenio, </w:t>
      </w:r>
      <w:r w:rsidR="0005264A" w:rsidRPr="00C7542E">
        <w:rPr>
          <w:b/>
          <w:bCs/>
        </w:rPr>
        <w:t>si</w:t>
      </w:r>
      <w:r w:rsidRPr="00C7542E">
        <w:rPr>
          <w:b/>
          <w:bCs/>
        </w:rPr>
        <w:t xml:space="preserve"> se estim</w:t>
      </w:r>
      <w:r w:rsidR="0005264A" w:rsidRPr="00C7542E">
        <w:rPr>
          <w:b/>
          <w:bCs/>
        </w:rPr>
        <w:t>ara</w:t>
      </w:r>
      <w:r w:rsidRPr="00C7542E">
        <w:rPr>
          <w:b/>
          <w:bCs/>
        </w:rPr>
        <w:t xml:space="preserve"> necesario.</w:t>
      </w:r>
      <w:r w:rsidR="002152E4" w:rsidRPr="00C7542E">
        <w:rPr>
          <w:b/>
          <w:bCs/>
        </w:rPr>
        <w:t>"</w:t>
      </w:r>
    </w:p>
    <w:p w:rsidR="0022786F" w:rsidRPr="00C7542E" w:rsidRDefault="0022786F" w:rsidP="00E67477">
      <w:pPr>
        <w:pStyle w:val="Reasons"/>
      </w:pPr>
    </w:p>
    <w:p w:rsidR="0022786F" w:rsidRPr="00C7542E" w:rsidRDefault="0022786F" w:rsidP="00E67477">
      <w:pPr>
        <w:jc w:val="center"/>
      </w:pPr>
      <w:r w:rsidRPr="00C7542E">
        <w:t>______________</w:t>
      </w:r>
    </w:p>
    <w:sectPr w:rsidR="0022786F" w:rsidRPr="00C7542E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CBA" w:rsidRDefault="009D7CBA">
      <w:r>
        <w:separator/>
      </w:r>
    </w:p>
  </w:endnote>
  <w:endnote w:type="continuationSeparator" w:id="0">
    <w:p w:rsidR="009D7CBA" w:rsidRDefault="009D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288" w:rsidRDefault="006E2288" w:rsidP="006E2288">
    <w:pPr>
      <w:pStyle w:val="Footer"/>
      <w:rPr>
        <w:lang w:val="en-US"/>
      </w:rPr>
    </w:pPr>
    <w:r>
      <w:fldChar w:fldCharType="begin"/>
    </w:r>
    <w:r w:rsidRPr="0022786F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P:\ESP\SG\CONSEIL\C19\000\089S.docx</w:t>
    </w:r>
    <w:r>
      <w:rPr>
        <w:lang w:val="en-US"/>
      </w:rPr>
      <w:fldChar w:fldCharType="end"/>
    </w:r>
    <w:r w:rsidRPr="0022786F">
      <w:rPr>
        <w:lang w:val="en-US"/>
      </w:rPr>
      <w:t xml:space="preserve"> (</w:t>
    </w:r>
    <w:r>
      <w:rPr>
        <w:lang w:val="en-US"/>
      </w:rPr>
      <w:t>456062</w:t>
    </w:r>
    <w:r w:rsidRPr="0022786F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CBA" w:rsidRDefault="009D7CBA">
      <w:r>
        <w:t>____________________</w:t>
      </w:r>
    </w:p>
  </w:footnote>
  <w:footnote w:type="continuationSeparator" w:id="0">
    <w:p w:rsidR="009D7CBA" w:rsidRDefault="009D7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7542E">
      <w:rPr>
        <w:noProof/>
      </w:rPr>
      <w:t>3</w:t>
    </w:r>
    <w:r>
      <w:rPr>
        <w:noProof/>
      </w:rPr>
      <w:fldChar w:fldCharType="end"/>
    </w:r>
  </w:p>
  <w:p w:rsidR="00760F1C" w:rsidRDefault="00760F1C" w:rsidP="00C2727F">
    <w:pPr>
      <w:pStyle w:val="Header"/>
    </w:pPr>
    <w:r>
      <w:t>C</w:t>
    </w:r>
    <w:r w:rsidR="007F350B">
      <w:t>1</w:t>
    </w:r>
    <w:r w:rsidR="00C2727F">
      <w:t>9</w:t>
    </w:r>
    <w:r w:rsidR="0022786F">
      <w:t>/89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BA"/>
    <w:rsid w:val="0005264A"/>
    <w:rsid w:val="00093EEB"/>
    <w:rsid w:val="000B0D00"/>
    <w:rsid w:val="000B7C15"/>
    <w:rsid w:val="000D1D0F"/>
    <w:rsid w:val="000F5290"/>
    <w:rsid w:val="0010165C"/>
    <w:rsid w:val="00146BFB"/>
    <w:rsid w:val="001E65BE"/>
    <w:rsid w:val="001E79A9"/>
    <w:rsid w:val="001F14A2"/>
    <w:rsid w:val="002152E4"/>
    <w:rsid w:val="00225BA9"/>
    <w:rsid w:val="0022786F"/>
    <w:rsid w:val="002801AA"/>
    <w:rsid w:val="002B4E36"/>
    <w:rsid w:val="002C4676"/>
    <w:rsid w:val="002C70B0"/>
    <w:rsid w:val="002F3CC4"/>
    <w:rsid w:val="004C320F"/>
    <w:rsid w:val="00513630"/>
    <w:rsid w:val="00560125"/>
    <w:rsid w:val="00573574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6E2288"/>
    <w:rsid w:val="00721A61"/>
    <w:rsid w:val="00726872"/>
    <w:rsid w:val="007328A2"/>
    <w:rsid w:val="007362E5"/>
    <w:rsid w:val="00760F1C"/>
    <w:rsid w:val="007657F0"/>
    <w:rsid w:val="0077252D"/>
    <w:rsid w:val="007E5DD3"/>
    <w:rsid w:val="007F350B"/>
    <w:rsid w:val="00820BE4"/>
    <w:rsid w:val="008451E8"/>
    <w:rsid w:val="00906433"/>
    <w:rsid w:val="00913B9C"/>
    <w:rsid w:val="00956E77"/>
    <w:rsid w:val="009B347F"/>
    <w:rsid w:val="009D7CBA"/>
    <w:rsid w:val="009F4811"/>
    <w:rsid w:val="00AA390C"/>
    <w:rsid w:val="00B0200A"/>
    <w:rsid w:val="00B1114A"/>
    <w:rsid w:val="00B42E82"/>
    <w:rsid w:val="00B574DB"/>
    <w:rsid w:val="00B826C2"/>
    <w:rsid w:val="00B8298E"/>
    <w:rsid w:val="00B829A9"/>
    <w:rsid w:val="00BD0723"/>
    <w:rsid w:val="00BD2518"/>
    <w:rsid w:val="00BF1D1C"/>
    <w:rsid w:val="00C20C59"/>
    <w:rsid w:val="00C2727F"/>
    <w:rsid w:val="00C41C7B"/>
    <w:rsid w:val="00C55B1F"/>
    <w:rsid w:val="00C7542E"/>
    <w:rsid w:val="00CF1A67"/>
    <w:rsid w:val="00D2750E"/>
    <w:rsid w:val="00D62446"/>
    <w:rsid w:val="00D64221"/>
    <w:rsid w:val="00DA4EA2"/>
    <w:rsid w:val="00DC3D3E"/>
    <w:rsid w:val="00DE2C90"/>
    <w:rsid w:val="00DE3B24"/>
    <w:rsid w:val="00E06947"/>
    <w:rsid w:val="00E3592D"/>
    <w:rsid w:val="00E67477"/>
    <w:rsid w:val="00E92DE8"/>
    <w:rsid w:val="00EB1212"/>
    <w:rsid w:val="00ED65AB"/>
    <w:rsid w:val="00F12850"/>
    <w:rsid w:val="00F33BF4"/>
    <w:rsid w:val="00F33FDB"/>
    <w:rsid w:val="00F7105E"/>
    <w:rsid w:val="00F75F57"/>
    <w:rsid w:val="00F82FEE"/>
    <w:rsid w:val="00FB16F8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0F86EC6-308F-44AF-9638-4D3CC923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D64221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5</TotalTime>
  <Pages>3</Pages>
  <Words>474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2954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10</cp:revision>
  <cp:lastPrinted>2006-03-24T09:51:00Z</cp:lastPrinted>
  <dcterms:created xsi:type="dcterms:W3CDTF">2019-06-03T09:28:00Z</dcterms:created>
  <dcterms:modified xsi:type="dcterms:W3CDTF">2019-06-03T09:33:00Z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