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5F4925">
              <w:rPr>
                <w:b/>
              </w:rPr>
              <w:t>ADM 10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F5EF1">
              <w:rPr>
                <w:b/>
                <w:bCs/>
                <w:szCs w:val="24"/>
                <w:lang w:eastAsia="zh-CN"/>
              </w:rPr>
              <w:t>91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65103">
              <w:rPr>
                <w:rFonts w:hint="eastAsia"/>
                <w:b/>
                <w:bCs/>
                <w:szCs w:val="24"/>
                <w:lang w:eastAsia="zh-CN"/>
              </w:rPr>
              <w:t>法文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765103" w:rsidP="000B169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科特迪瓦共和国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:rsidR="000B169B" w:rsidRPr="000B169B" w:rsidRDefault="00BE2A6B" w:rsidP="00BC62DE">
            <w:pPr>
              <w:pStyle w:val="Title2"/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</w:t>
            </w:r>
            <w:r w:rsidRPr="00BE2A6B">
              <w:rPr>
                <w:rFonts w:hint="eastAsia"/>
                <w:lang w:eastAsia="zh-CN"/>
              </w:rPr>
              <w:t>信息通信技术发展基金（</w:t>
            </w:r>
            <w:r w:rsidRPr="00BE2A6B">
              <w:rPr>
                <w:rFonts w:hint="eastAsia"/>
                <w:lang w:eastAsia="zh-CN"/>
              </w:rPr>
              <w:t>ICT-DF</w:t>
            </w:r>
            <w:r w:rsidRPr="00BE2A6B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的报告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0B169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1A00B3">
        <w:rPr>
          <w:rFonts w:hint="eastAsia"/>
          <w:lang w:val="en-US" w:eastAsia="zh-CN"/>
        </w:rPr>
        <w:t>后附的</w:t>
      </w:r>
      <w:r w:rsidR="001A00B3" w:rsidRPr="001A00B3">
        <w:rPr>
          <w:rFonts w:hint="eastAsia"/>
          <w:b/>
          <w:bCs/>
          <w:lang w:eastAsia="zh-CN"/>
        </w:rPr>
        <w:t>科特迪瓦共和国</w:t>
      </w:r>
      <w:r w:rsidR="001A00B3">
        <w:rPr>
          <w:rFonts w:hint="eastAsia"/>
          <w:lang w:val="en-US" w:eastAsia="zh-CN"/>
        </w:rPr>
        <w:t>提交的</w:t>
      </w:r>
      <w:r>
        <w:rPr>
          <w:rFonts w:hint="eastAsia"/>
          <w:lang w:val="en-US" w:eastAsia="zh-CN"/>
        </w:rPr>
        <w:t>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1A00B3" w:rsidP="001A00B3">
      <w:pPr>
        <w:pStyle w:val="Source"/>
        <w:rPr>
          <w:highlight w:val="lightGray"/>
          <w:lang w:eastAsia="zh-CN"/>
        </w:rPr>
      </w:pPr>
      <w:r>
        <w:rPr>
          <w:rFonts w:hint="eastAsia"/>
          <w:szCs w:val="28"/>
          <w:lang w:eastAsia="zh-CN"/>
        </w:rPr>
        <w:lastRenderedPageBreak/>
        <w:t>科特迪瓦共和国</w:t>
      </w:r>
      <w:r w:rsidR="000B169B">
        <w:rPr>
          <w:rFonts w:hint="eastAsia"/>
          <w:lang w:eastAsia="zh-CN"/>
        </w:rPr>
        <w:t>的文稿</w:t>
      </w:r>
    </w:p>
    <w:p w:rsidR="000B169B" w:rsidRPr="002A0BE2" w:rsidRDefault="00BE2A6B" w:rsidP="00BC62DE">
      <w:pPr>
        <w:pStyle w:val="Title2"/>
        <w:spacing w:before="240" w:after="360"/>
        <w:rPr>
          <w:highlight w:val="lightGray"/>
          <w:lang w:eastAsia="zh-CN"/>
        </w:rPr>
      </w:pPr>
      <w:r>
        <w:rPr>
          <w:rFonts w:hint="eastAsia"/>
          <w:lang w:eastAsia="zh-CN"/>
        </w:rPr>
        <w:t>关于</w:t>
      </w:r>
      <w:r w:rsidRPr="00BE2A6B">
        <w:rPr>
          <w:rFonts w:hint="eastAsia"/>
          <w:lang w:eastAsia="zh-CN"/>
        </w:rPr>
        <w:t>信息通信技术发展基金（</w:t>
      </w:r>
      <w:r w:rsidRPr="00BE2A6B">
        <w:rPr>
          <w:rFonts w:hint="eastAsia"/>
          <w:lang w:eastAsia="zh-CN"/>
        </w:rPr>
        <w:t>ICT-DF</w:t>
      </w:r>
      <w:r w:rsidRPr="00BE2A6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的报告</w:t>
      </w:r>
    </w:p>
    <w:tbl>
      <w:tblPr>
        <w:tblStyle w:val="TableGrid"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0B169B" w:rsidTr="00676752">
        <w:trPr>
          <w:trHeight w:val="3372"/>
          <w:jc w:val="center"/>
        </w:trPr>
        <w:tc>
          <w:tcPr>
            <w:tcW w:w="8080" w:type="dxa"/>
          </w:tcPr>
          <w:p w:rsidR="000B169B" w:rsidRPr="002A0BE2" w:rsidRDefault="003F4CD8" w:rsidP="008051FC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概要</w:t>
            </w:r>
          </w:p>
          <w:p w:rsidR="000B169B" w:rsidRPr="00CE4894" w:rsidRDefault="001A00B3" w:rsidP="005F4925">
            <w:pPr>
              <w:spacing w:after="120"/>
              <w:ind w:firstLineChars="200" w:firstLine="480"/>
              <w:jc w:val="both"/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</w:pPr>
            <w:bookmarkStart w:id="2" w:name="lt_pId020"/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本文稿</w:t>
            </w:r>
            <w:r w:rsidR="00BE2A6B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提供了科特迪瓦对</w:t>
            </w:r>
            <w:r w:rsidR="005F4925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秘书长</w:t>
            </w:r>
            <w:r w:rsidR="00BE2A6B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提交理事会关于信息通信技术发展基金（</w:t>
            </w:r>
            <w:r w:rsidR="00BE2A6B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ICT-DF</w:t>
            </w:r>
            <w:r w:rsidR="00BE2A6B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）的报告草案的意见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。</w:t>
            </w:r>
            <w:bookmarkEnd w:id="2"/>
          </w:p>
          <w:p w:rsidR="00BE2A6B" w:rsidRPr="00CE4894" w:rsidRDefault="00BE2A6B" w:rsidP="00BE2A6B">
            <w:pPr>
              <w:spacing w:after="120"/>
              <w:ind w:firstLineChars="200" w:firstLine="480"/>
              <w:jc w:val="both"/>
              <w:rPr>
                <w:rFonts w:asciiTheme="minorHAnsi" w:hAnsiTheme="minorHAnsi" w:cstheme="minorHAnsi"/>
                <w:szCs w:val="24"/>
                <w:lang w:val="en-US" w:eastAsia="zh-CN"/>
              </w:rPr>
            </w:pP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这些意见主要涉及</w:t>
            </w:r>
            <w:r w:rsidR="005F4925"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提交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审议的报告草案第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3.1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段和第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3.2</w:t>
            </w:r>
            <w:r w:rsidRPr="00CE4894">
              <w:rPr>
                <w:rFonts w:asciiTheme="minorHAnsi" w:eastAsiaTheme="minorEastAsia" w:hAnsiTheme="minorHAnsi" w:cstheme="minorHAnsi"/>
                <w:szCs w:val="24"/>
                <w:lang w:val="en-US" w:eastAsia="zh-CN"/>
              </w:rPr>
              <w:t>段。</w:t>
            </w:r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b w:val="0"/>
                <w:bCs/>
                <w:szCs w:val="24"/>
                <w:lang w:eastAsia="zh-CN"/>
              </w:rPr>
            </w:pPr>
            <w:bookmarkStart w:id="3" w:name="lt_pId021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需采取行动</w:t>
            </w:r>
            <w:bookmarkEnd w:id="3"/>
          </w:p>
          <w:p w:rsidR="000B169B" w:rsidRPr="002A0BE2" w:rsidRDefault="001A00B3" w:rsidP="00BE2A6B">
            <w:pPr>
              <w:spacing w:after="120"/>
              <w:ind w:left="34" w:firstLineChars="200" w:firstLine="480"/>
              <w:jc w:val="both"/>
              <w:rPr>
                <w:rFonts w:asciiTheme="minorHAnsi" w:hAnsiTheme="minorHAnsi"/>
                <w:szCs w:val="24"/>
                <w:lang w:eastAsia="zh-CN"/>
              </w:rPr>
            </w:pPr>
            <w:bookmarkStart w:id="4" w:name="lt_pId022"/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科特迪瓦谨请理事会</w:t>
            </w:r>
            <w:r w:rsidR="009725C3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将</w:t>
            </w:r>
            <w:r w:rsidR="00BE2A6B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其意见</w:t>
            </w:r>
            <w:r w:rsidR="009725C3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记录在案</w:t>
            </w:r>
            <w:r w:rsidR="003F4CD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。</w:t>
            </w:r>
            <w:bookmarkEnd w:id="4"/>
          </w:p>
          <w:p w:rsidR="000B169B" w:rsidRPr="00CE4894" w:rsidRDefault="000B169B" w:rsidP="00CE4894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en-US" w:eastAsia="zh-CN"/>
              </w:rPr>
            </w:pPr>
            <w:r w:rsidRPr="002A0BE2">
              <w:rPr>
                <w:rFonts w:asciiTheme="minorHAnsi" w:hAnsiTheme="minorHAnsi"/>
                <w:caps w:val="0"/>
                <w:szCs w:val="24"/>
                <w:lang w:val="en-US" w:eastAsia="zh-CN"/>
              </w:rPr>
              <w:t>____________</w:t>
            </w:r>
          </w:p>
        </w:tc>
      </w:tr>
    </w:tbl>
    <w:p w:rsidR="000B169B" w:rsidRPr="00CE4894" w:rsidRDefault="00CE4894" w:rsidP="00CE4894">
      <w:pPr>
        <w:pStyle w:val="Heading1"/>
      </w:pPr>
      <w:r>
        <w:rPr>
          <w:rFonts w:hint="eastAsia"/>
        </w:rPr>
        <w:t>1</w:t>
      </w:r>
      <w:r>
        <w:tab/>
      </w:r>
      <w:proofErr w:type="spellStart"/>
      <w:r w:rsidR="00BE2A6B" w:rsidRPr="00CE4894">
        <w:rPr>
          <w:rFonts w:hint="eastAsia"/>
        </w:rPr>
        <w:t>意见</w:t>
      </w:r>
      <w:proofErr w:type="spellEnd"/>
    </w:p>
    <w:p w:rsidR="00BE2A6B" w:rsidRPr="005F4925" w:rsidRDefault="00BE2A6B" w:rsidP="00CE4894">
      <w:pPr>
        <w:pStyle w:val="Heading2"/>
        <w:rPr>
          <w:lang w:eastAsia="zh-CN"/>
        </w:rPr>
      </w:pPr>
      <w:r w:rsidRPr="005F4925">
        <w:rPr>
          <w:lang w:eastAsia="zh-CN"/>
        </w:rPr>
        <w:t>1.1</w:t>
      </w:r>
      <w:r w:rsidRPr="005F4925">
        <w:rPr>
          <w:lang w:eastAsia="zh-CN"/>
        </w:rPr>
        <w:tab/>
      </w:r>
      <w:r w:rsidRPr="005F4925">
        <w:rPr>
          <w:rFonts w:hint="eastAsia"/>
          <w:lang w:eastAsia="zh-CN"/>
        </w:rPr>
        <w:t>第</w:t>
      </w:r>
      <w:r w:rsidRPr="005F4925">
        <w:rPr>
          <w:rFonts w:hint="eastAsia"/>
          <w:lang w:eastAsia="zh-CN"/>
        </w:rPr>
        <w:t>3.1</w:t>
      </w:r>
      <w:r w:rsidRPr="005F4925">
        <w:rPr>
          <w:rFonts w:hint="eastAsia"/>
          <w:lang w:eastAsia="zh-CN"/>
        </w:rPr>
        <w:t>段</w:t>
      </w:r>
    </w:p>
    <w:p w:rsidR="000B169B" w:rsidRDefault="00BE2A6B" w:rsidP="00CE48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该报告草案指出，</w:t>
      </w:r>
      <w:r w:rsidR="005F4925">
        <w:rPr>
          <w:rFonts w:hint="eastAsia"/>
          <w:lang w:eastAsia="zh-CN"/>
        </w:rPr>
        <w:t>经评估的</w:t>
      </w:r>
      <w:r>
        <w:rPr>
          <w:rFonts w:hint="eastAsia"/>
          <w:lang w:eastAsia="zh-CN"/>
        </w:rPr>
        <w:t>十四（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）个</w:t>
      </w:r>
      <w:r w:rsidR="005F4925">
        <w:rPr>
          <w:rFonts w:hint="eastAsia"/>
          <w:lang w:eastAsia="zh-CN"/>
        </w:rPr>
        <w:t>正在进行的</w:t>
      </w:r>
      <w:r w:rsidRPr="00BE2A6B">
        <w:rPr>
          <w:rFonts w:hint="eastAsia"/>
          <w:lang w:eastAsia="zh-CN"/>
        </w:rPr>
        <w:t>项目</w:t>
      </w:r>
      <w:r w:rsidR="009725C3">
        <w:rPr>
          <w:rFonts w:hint="eastAsia"/>
          <w:lang w:eastAsia="zh-CN"/>
        </w:rPr>
        <w:t>是有</w:t>
      </w:r>
      <w:r>
        <w:rPr>
          <w:rFonts w:hint="eastAsia"/>
          <w:lang w:eastAsia="zh-CN"/>
        </w:rPr>
        <w:t>资助</w:t>
      </w:r>
      <w:r w:rsidR="009725C3">
        <w:rPr>
          <w:rFonts w:hint="eastAsia"/>
          <w:lang w:eastAsia="zh-CN"/>
        </w:rPr>
        <w:t>的项目</w:t>
      </w:r>
      <w:r>
        <w:rPr>
          <w:rFonts w:hint="eastAsia"/>
          <w:lang w:eastAsia="zh-CN"/>
        </w:rPr>
        <w:t>。</w:t>
      </w:r>
    </w:p>
    <w:p w:rsidR="00BE2A6B" w:rsidRDefault="00C74448" w:rsidP="00CE489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科特迪瓦建议，将经</w:t>
      </w:r>
      <w:r w:rsidRPr="00C74448">
        <w:rPr>
          <w:rFonts w:hint="eastAsia"/>
          <w:lang w:eastAsia="zh-CN"/>
        </w:rPr>
        <w:t>指导委员会</w:t>
      </w:r>
      <w:r>
        <w:rPr>
          <w:rFonts w:hint="eastAsia"/>
          <w:lang w:eastAsia="zh-CN"/>
        </w:rPr>
        <w:t>评估的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个项目的清单附于报告草案之后。</w:t>
      </w:r>
    </w:p>
    <w:p w:rsidR="00C74448" w:rsidRDefault="00CE4894" w:rsidP="00CE4894">
      <w:pPr>
        <w:pStyle w:val="Heading2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2</w:t>
      </w:r>
      <w:r>
        <w:rPr>
          <w:lang w:eastAsia="zh-CN"/>
        </w:rPr>
        <w:tab/>
      </w:r>
      <w:r w:rsidR="00C74448" w:rsidRPr="00CE4894">
        <w:rPr>
          <w:rFonts w:hint="eastAsia"/>
          <w:lang w:eastAsia="zh-CN"/>
        </w:rPr>
        <w:t>第</w:t>
      </w:r>
      <w:r w:rsidR="00C74448">
        <w:rPr>
          <w:rFonts w:hint="eastAsia"/>
          <w:lang w:eastAsia="zh-CN"/>
        </w:rPr>
        <w:t>3.2</w:t>
      </w:r>
      <w:r w:rsidR="00C74448" w:rsidRPr="00CE4894">
        <w:rPr>
          <w:rFonts w:hint="eastAsia"/>
          <w:lang w:eastAsia="zh-CN"/>
        </w:rPr>
        <w:t>段</w:t>
      </w:r>
    </w:p>
    <w:p w:rsidR="00C74448" w:rsidRPr="00B5719B" w:rsidRDefault="00C74448" w:rsidP="00B5719B">
      <w:pPr>
        <w:pStyle w:val="Heading3"/>
        <w:rPr>
          <w:i w:val="0"/>
          <w:iCs/>
        </w:rPr>
      </w:pPr>
      <w:r w:rsidRPr="00B5719B">
        <w:rPr>
          <w:i w:val="0"/>
          <w:iCs/>
        </w:rPr>
        <w:t>1.2.1</w:t>
      </w:r>
      <w:r w:rsidRPr="00B5719B">
        <w:rPr>
          <w:i w:val="0"/>
          <w:iCs/>
        </w:rPr>
        <w:tab/>
      </w:r>
      <w:r w:rsidRPr="00B5719B">
        <w:rPr>
          <w:rFonts w:hint="eastAsia"/>
          <w:i w:val="0"/>
          <w:iCs/>
        </w:rPr>
        <w:t>图</w:t>
      </w:r>
      <w:r w:rsidRPr="00B5719B">
        <w:rPr>
          <w:rFonts w:hint="eastAsia"/>
          <w:i w:val="0"/>
          <w:iCs/>
        </w:rPr>
        <w:t>1</w:t>
      </w:r>
      <w:r w:rsidRPr="00B5719B">
        <w:rPr>
          <w:rFonts w:hint="eastAsia"/>
          <w:i w:val="0"/>
          <w:iCs/>
        </w:rPr>
        <w:t>：</w:t>
      </w:r>
      <w:proofErr w:type="spellStart"/>
      <w:r w:rsidR="009725C3" w:rsidRPr="00B5719B">
        <w:rPr>
          <w:rFonts w:hint="eastAsia"/>
          <w:i w:val="0"/>
          <w:iCs/>
        </w:rPr>
        <w:t>按</w:t>
      </w:r>
      <w:r w:rsidRPr="00B5719B">
        <w:rPr>
          <w:rFonts w:hint="eastAsia"/>
          <w:i w:val="0"/>
          <w:iCs/>
        </w:rPr>
        <w:t>区域</w:t>
      </w:r>
      <w:r w:rsidR="009725C3" w:rsidRPr="00B5719B">
        <w:rPr>
          <w:rFonts w:hint="eastAsia"/>
          <w:i w:val="0"/>
          <w:iCs/>
        </w:rPr>
        <w:t>分列的</w:t>
      </w:r>
      <w:r w:rsidRPr="00B5719B">
        <w:rPr>
          <w:rFonts w:hint="eastAsia"/>
          <w:i w:val="0"/>
          <w:iCs/>
        </w:rPr>
        <w:t>正在进行的</w:t>
      </w:r>
      <w:proofErr w:type="spellEnd"/>
      <w:r w:rsidRPr="00B5719B">
        <w:rPr>
          <w:rFonts w:hint="eastAsia"/>
          <w:i w:val="0"/>
          <w:iCs/>
        </w:rPr>
        <w:t>ICT-DF</w:t>
      </w:r>
      <w:proofErr w:type="spellStart"/>
      <w:r w:rsidRPr="00B5719B">
        <w:rPr>
          <w:rFonts w:hint="eastAsia"/>
          <w:i w:val="0"/>
          <w:iCs/>
        </w:rPr>
        <w:t>项目数量</w:t>
      </w:r>
      <w:proofErr w:type="spellEnd"/>
      <w:r w:rsidRPr="00B5719B">
        <w:rPr>
          <w:rFonts w:hint="eastAsia"/>
          <w:i w:val="0"/>
          <w:iCs/>
        </w:rPr>
        <w:t>（</w:t>
      </w:r>
      <w:r w:rsidR="00B646EC" w:rsidRPr="00B5719B">
        <w:rPr>
          <w:rFonts w:hint="eastAsia"/>
          <w:i w:val="0"/>
          <w:iCs/>
        </w:rPr>
        <w:t>2018</w:t>
      </w:r>
      <w:r w:rsidRPr="00B5719B">
        <w:rPr>
          <w:rFonts w:hint="eastAsia"/>
          <w:i w:val="0"/>
          <w:iCs/>
        </w:rPr>
        <w:t>年</w:t>
      </w:r>
      <w:r w:rsidRPr="00B5719B">
        <w:rPr>
          <w:rFonts w:hint="eastAsia"/>
          <w:i w:val="0"/>
          <w:iCs/>
        </w:rPr>
        <w:t>12</w:t>
      </w:r>
      <w:r w:rsidRPr="00B5719B">
        <w:rPr>
          <w:rFonts w:hint="eastAsia"/>
          <w:i w:val="0"/>
          <w:iCs/>
        </w:rPr>
        <w:t>月）</w:t>
      </w:r>
    </w:p>
    <w:p w:rsidR="00C74448" w:rsidRPr="00B5719B" w:rsidRDefault="00C74448" w:rsidP="00B5719B">
      <w:pPr>
        <w:ind w:firstLineChars="200" w:firstLine="480"/>
        <w:rPr>
          <w:rFonts w:asciiTheme="minorHAnsi" w:eastAsiaTheme="minorEastAsia" w:hAnsiTheme="minorHAnsi" w:cstheme="minorHAnsi"/>
          <w:lang w:eastAsia="zh-CN"/>
        </w:rPr>
      </w:pPr>
      <w:r w:rsidRPr="00B5719B">
        <w:rPr>
          <w:rFonts w:asciiTheme="minorHAnsi" w:eastAsiaTheme="minorEastAsia" w:hAnsiTheme="minorHAnsi" w:cstheme="minorHAnsi"/>
          <w:lang w:eastAsia="zh-CN"/>
        </w:rPr>
        <w:t>关于非洲区域，</w:t>
      </w:r>
      <w:r w:rsidR="005F4925" w:rsidRPr="00B5719B">
        <w:rPr>
          <w:rFonts w:asciiTheme="minorHAnsi" w:eastAsiaTheme="minorEastAsia" w:hAnsiTheme="minorHAnsi" w:cstheme="minorHAnsi"/>
          <w:lang w:eastAsia="zh-CN"/>
        </w:rPr>
        <w:t>该报告指出，有</w:t>
      </w:r>
      <w:r w:rsidR="00BA5641" w:rsidRPr="00B5719B">
        <w:rPr>
          <w:rFonts w:asciiTheme="minorHAnsi" w:eastAsiaTheme="minorEastAsia" w:hAnsiTheme="minorHAnsi" w:cstheme="minorHAnsi"/>
          <w:lang w:eastAsia="zh-CN"/>
        </w:rPr>
        <w:t>九</w:t>
      </w:r>
      <w:r w:rsidRPr="00B5719B">
        <w:rPr>
          <w:rFonts w:asciiTheme="minorHAnsi" w:eastAsiaTheme="minorEastAsia" w:hAnsiTheme="minorHAnsi" w:cstheme="minorHAnsi"/>
          <w:lang w:eastAsia="zh-CN"/>
        </w:rPr>
        <w:t>（</w:t>
      </w:r>
      <w:r w:rsidRPr="00B5719B">
        <w:rPr>
          <w:rFonts w:asciiTheme="minorHAnsi" w:eastAsiaTheme="minorEastAsia" w:hAnsiTheme="minorHAnsi" w:cstheme="minorHAnsi"/>
          <w:lang w:eastAsia="zh-CN"/>
        </w:rPr>
        <w:t>9</w:t>
      </w:r>
      <w:r w:rsidRPr="00B5719B">
        <w:rPr>
          <w:rFonts w:asciiTheme="minorHAnsi" w:eastAsiaTheme="minorEastAsia" w:hAnsiTheme="minorHAnsi" w:cstheme="minorHAnsi"/>
          <w:lang w:eastAsia="zh-CN"/>
        </w:rPr>
        <w:t>）个国家（占</w:t>
      </w:r>
      <w:r w:rsidRPr="00B5719B">
        <w:rPr>
          <w:rFonts w:asciiTheme="minorHAnsi" w:eastAsiaTheme="minorEastAsia" w:hAnsiTheme="minorHAnsi" w:cstheme="minorHAnsi"/>
          <w:lang w:eastAsia="zh-CN"/>
        </w:rPr>
        <w:t>56%</w:t>
      </w:r>
      <w:r w:rsidRPr="00B5719B">
        <w:rPr>
          <w:rFonts w:asciiTheme="minorHAnsi" w:eastAsiaTheme="minorEastAsia" w:hAnsiTheme="minorHAnsi" w:cstheme="minorHAnsi"/>
          <w:lang w:eastAsia="zh-CN"/>
        </w:rPr>
        <w:t>）受益于</w:t>
      </w:r>
      <w:r w:rsidRPr="00B5719B">
        <w:rPr>
          <w:rFonts w:asciiTheme="minorHAnsi" w:eastAsiaTheme="minorEastAsia" w:hAnsiTheme="minorHAnsi" w:cstheme="minorHAnsi"/>
          <w:lang w:eastAsia="zh-CN"/>
        </w:rPr>
        <w:t>ICT-DF</w:t>
      </w:r>
      <w:r w:rsidRPr="00B5719B">
        <w:rPr>
          <w:rFonts w:asciiTheme="minorHAnsi" w:eastAsiaTheme="minorEastAsia" w:hAnsiTheme="minorHAnsi" w:cstheme="minorHAnsi"/>
          <w:lang w:eastAsia="zh-CN"/>
        </w:rPr>
        <w:t>资金，但是题为</w:t>
      </w:r>
      <w:bookmarkStart w:id="5" w:name="_GoBack"/>
      <w:r w:rsidR="00B5719B" w:rsidRPr="00B5719B">
        <w:rPr>
          <w:rFonts w:ascii="SimSun" w:hAnsi="SimSun" w:cstheme="minorHAnsi"/>
          <w:lang w:eastAsia="zh-CN"/>
        </w:rPr>
        <w:t>“</w:t>
      </w:r>
      <w:r w:rsidRPr="00B5719B">
        <w:rPr>
          <w:rFonts w:asciiTheme="minorHAnsi" w:eastAsiaTheme="minorEastAsia" w:hAnsiTheme="minorHAnsi" w:cstheme="minorHAnsi"/>
          <w:lang w:eastAsia="zh-CN"/>
        </w:rPr>
        <w:t>ICT-DF</w:t>
      </w:r>
      <w:r w:rsidRPr="00B5719B">
        <w:rPr>
          <w:rFonts w:asciiTheme="minorHAnsi" w:eastAsiaTheme="minorEastAsia" w:hAnsiTheme="minorHAnsi" w:cstheme="minorHAnsi"/>
          <w:lang w:eastAsia="zh-CN"/>
        </w:rPr>
        <w:t>项目的状况</w:t>
      </w:r>
      <w:r w:rsidR="00B5719B" w:rsidRPr="00B5719B">
        <w:rPr>
          <w:rFonts w:ascii="SimSun" w:hAnsi="SimSun" w:cstheme="minorHAnsi"/>
          <w:lang w:eastAsia="zh-CN"/>
        </w:rPr>
        <w:t>”</w:t>
      </w:r>
      <w:bookmarkEnd w:id="5"/>
      <w:r w:rsidR="005F4925" w:rsidRPr="00B5719B">
        <w:rPr>
          <w:rFonts w:asciiTheme="minorHAnsi" w:eastAsiaTheme="minorEastAsia" w:hAnsiTheme="minorHAnsi" w:cstheme="minorHAnsi"/>
          <w:lang w:eastAsia="zh-CN"/>
        </w:rPr>
        <w:t>一节具体提到</w:t>
      </w:r>
      <w:r w:rsidRPr="00B5719B">
        <w:rPr>
          <w:rFonts w:asciiTheme="minorHAnsi" w:eastAsiaTheme="minorEastAsia" w:hAnsiTheme="minorHAnsi" w:cstheme="minorHAnsi"/>
          <w:lang w:eastAsia="zh-CN"/>
        </w:rPr>
        <w:t>六（</w:t>
      </w:r>
      <w:r w:rsidRPr="00B5719B">
        <w:rPr>
          <w:rFonts w:asciiTheme="minorHAnsi" w:eastAsiaTheme="minorEastAsia" w:hAnsiTheme="minorHAnsi" w:cstheme="minorHAnsi"/>
          <w:lang w:eastAsia="zh-CN"/>
        </w:rPr>
        <w:t>6</w:t>
      </w:r>
      <w:r w:rsidRPr="00B5719B">
        <w:rPr>
          <w:rFonts w:asciiTheme="minorHAnsi" w:eastAsiaTheme="minorEastAsia" w:hAnsiTheme="minorHAnsi" w:cstheme="minorHAnsi"/>
          <w:lang w:eastAsia="zh-CN"/>
        </w:rPr>
        <w:t>）个国家（马里、布基纳法索、卢旺达、斯威士兰、马达加斯加和吉布提</w:t>
      </w:r>
      <w:r w:rsidR="00BA5641" w:rsidRPr="00B5719B">
        <w:rPr>
          <w:rFonts w:asciiTheme="minorHAnsi" w:eastAsiaTheme="minorEastAsia" w:hAnsiTheme="minorHAnsi" w:cstheme="minorHAnsi"/>
          <w:lang w:eastAsia="zh-CN"/>
        </w:rPr>
        <w:t>）</w:t>
      </w:r>
      <w:r w:rsidRPr="00B5719B">
        <w:rPr>
          <w:rFonts w:asciiTheme="minorHAnsi" w:eastAsiaTheme="minorEastAsia" w:hAnsiTheme="minorHAnsi" w:cstheme="minorHAnsi"/>
          <w:lang w:eastAsia="zh-CN"/>
        </w:rPr>
        <w:t>。</w:t>
      </w:r>
    </w:p>
    <w:p w:rsidR="00BA5641" w:rsidRPr="00B5719B" w:rsidRDefault="00BA5641" w:rsidP="00B5719B">
      <w:pPr>
        <w:ind w:firstLineChars="200" w:firstLine="480"/>
        <w:rPr>
          <w:rFonts w:asciiTheme="minorHAnsi" w:eastAsiaTheme="minorEastAsia" w:hAnsiTheme="minorHAnsi" w:cstheme="minorHAnsi"/>
          <w:lang w:eastAsia="zh-CN"/>
        </w:rPr>
      </w:pPr>
      <w:r w:rsidRPr="00B5719B">
        <w:rPr>
          <w:rFonts w:asciiTheme="minorHAnsi" w:eastAsiaTheme="minorEastAsia" w:hAnsiTheme="minorHAnsi" w:cstheme="minorHAnsi"/>
          <w:lang w:eastAsia="zh-CN"/>
        </w:rPr>
        <w:t>科特迪瓦建议</w:t>
      </w:r>
      <w:r w:rsidR="009725C3" w:rsidRPr="00B5719B">
        <w:rPr>
          <w:rFonts w:asciiTheme="minorHAnsi" w:eastAsiaTheme="minorEastAsia" w:hAnsiTheme="minorHAnsi" w:cstheme="minorHAnsi"/>
          <w:lang w:eastAsia="zh-CN"/>
        </w:rPr>
        <w:t>澄清</w:t>
      </w:r>
      <w:r w:rsidRPr="00B5719B">
        <w:rPr>
          <w:rFonts w:asciiTheme="minorHAnsi" w:eastAsiaTheme="minorEastAsia" w:hAnsiTheme="minorHAnsi" w:cstheme="minorHAnsi"/>
          <w:lang w:eastAsia="zh-CN"/>
        </w:rPr>
        <w:t>实际受益于</w:t>
      </w:r>
      <w:r w:rsidRPr="00B5719B">
        <w:rPr>
          <w:rFonts w:asciiTheme="minorHAnsi" w:eastAsiaTheme="minorEastAsia" w:hAnsiTheme="minorHAnsi" w:cstheme="minorHAnsi"/>
          <w:lang w:eastAsia="zh-CN"/>
        </w:rPr>
        <w:t>ICT-DF</w:t>
      </w:r>
      <w:r w:rsidRPr="00B5719B">
        <w:rPr>
          <w:rFonts w:asciiTheme="minorHAnsi" w:eastAsiaTheme="minorEastAsia" w:hAnsiTheme="minorHAnsi" w:cstheme="minorHAnsi"/>
          <w:lang w:eastAsia="zh-CN"/>
        </w:rPr>
        <w:t>资金的非洲国家数量。如果</w:t>
      </w:r>
      <w:r w:rsidR="005F4925" w:rsidRPr="00B5719B">
        <w:rPr>
          <w:rFonts w:asciiTheme="minorHAnsi" w:eastAsiaTheme="minorEastAsia" w:hAnsiTheme="minorHAnsi" w:cstheme="minorHAnsi"/>
          <w:lang w:eastAsia="zh-CN"/>
        </w:rPr>
        <w:t>图中所示的</w:t>
      </w:r>
      <w:r w:rsidRPr="00B5719B">
        <w:rPr>
          <w:rFonts w:asciiTheme="minorHAnsi" w:eastAsiaTheme="minorEastAsia" w:hAnsiTheme="minorHAnsi" w:cstheme="minorHAnsi"/>
          <w:lang w:eastAsia="zh-CN"/>
        </w:rPr>
        <w:t>国家数量</w:t>
      </w:r>
      <w:r w:rsidR="005F4925" w:rsidRPr="00B5719B">
        <w:rPr>
          <w:rFonts w:asciiTheme="minorHAnsi" w:eastAsiaTheme="minorEastAsia" w:hAnsiTheme="minorHAnsi" w:cstheme="minorHAnsi"/>
          <w:lang w:eastAsia="zh-CN"/>
        </w:rPr>
        <w:t>确实</w:t>
      </w:r>
      <w:r w:rsidRPr="00B5719B">
        <w:rPr>
          <w:rFonts w:asciiTheme="minorHAnsi" w:eastAsiaTheme="minorEastAsia" w:hAnsiTheme="minorHAnsi" w:cstheme="minorHAnsi"/>
          <w:lang w:eastAsia="zh-CN"/>
        </w:rPr>
        <w:t>为九个，</w:t>
      </w:r>
      <w:r w:rsidR="009725C3" w:rsidRPr="00B5719B">
        <w:rPr>
          <w:rFonts w:asciiTheme="minorHAnsi" w:eastAsiaTheme="minorEastAsia" w:hAnsiTheme="minorHAnsi" w:cstheme="minorHAnsi"/>
          <w:lang w:eastAsia="zh-CN"/>
        </w:rPr>
        <w:t>那么我们建议</w:t>
      </w:r>
      <w:r w:rsidRPr="00B5719B">
        <w:rPr>
          <w:rFonts w:asciiTheme="minorHAnsi" w:eastAsiaTheme="minorEastAsia" w:hAnsiTheme="minorHAnsi" w:cstheme="minorHAnsi"/>
          <w:lang w:eastAsia="zh-CN"/>
        </w:rPr>
        <w:t>明</w:t>
      </w:r>
      <w:r w:rsidR="009725C3" w:rsidRPr="00B5719B">
        <w:rPr>
          <w:rFonts w:asciiTheme="minorHAnsi" w:eastAsiaTheme="minorEastAsia" w:hAnsiTheme="minorHAnsi" w:cstheme="minorHAnsi"/>
          <w:lang w:eastAsia="zh-CN"/>
        </w:rPr>
        <w:t>确</w:t>
      </w:r>
      <w:r w:rsidRPr="00B5719B">
        <w:rPr>
          <w:rFonts w:asciiTheme="minorHAnsi" w:eastAsiaTheme="minorEastAsia" w:hAnsiTheme="minorHAnsi" w:cstheme="minorHAnsi"/>
          <w:lang w:eastAsia="zh-CN"/>
        </w:rPr>
        <w:t>另外三（</w:t>
      </w:r>
      <w:r w:rsidRPr="00B5719B">
        <w:rPr>
          <w:rFonts w:asciiTheme="minorHAnsi" w:eastAsiaTheme="minorEastAsia" w:hAnsiTheme="minorHAnsi" w:cstheme="minorHAnsi"/>
          <w:lang w:eastAsia="zh-CN"/>
        </w:rPr>
        <w:t>3</w:t>
      </w:r>
      <w:r w:rsidRPr="00B5719B">
        <w:rPr>
          <w:rFonts w:asciiTheme="minorHAnsi" w:eastAsiaTheme="minorEastAsia" w:hAnsiTheme="minorHAnsi" w:cstheme="minorHAnsi"/>
          <w:lang w:eastAsia="zh-CN"/>
        </w:rPr>
        <w:t>）个非洲国家。</w:t>
      </w:r>
    </w:p>
    <w:p w:rsidR="00B646EC" w:rsidRPr="00B5719B" w:rsidRDefault="00B646EC" w:rsidP="00B5719B">
      <w:pPr>
        <w:pStyle w:val="Heading3"/>
        <w:rPr>
          <w:i w:val="0"/>
          <w:iCs/>
        </w:rPr>
      </w:pPr>
      <w:r w:rsidRPr="00B5719B">
        <w:rPr>
          <w:rFonts w:hint="eastAsia"/>
          <w:i w:val="0"/>
          <w:iCs/>
        </w:rPr>
        <w:t>1.2.2</w:t>
      </w:r>
      <w:r w:rsidRPr="00B5719B">
        <w:rPr>
          <w:i w:val="0"/>
          <w:iCs/>
        </w:rPr>
        <w:tab/>
      </w:r>
      <w:r w:rsidRPr="00B5719B">
        <w:rPr>
          <w:rFonts w:hint="eastAsia"/>
          <w:i w:val="0"/>
          <w:iCs/>
        </w:rPr>
        <w:t>图</w:t>
      </w:r>
      <w:r w:rsidRPr="00B5719B">
        <w:rPr>
          <w:rFonts w:hint="eastAsia"/>
          <w:i w:val="0"/>
          <w:iCs/>
        </w:rPr>
        <w:t>2</w:t>
      </w:r>
      <w:r w:rsidRPr="00B5719B">
        <w:rPr>
          <w:rFonts w:hint="eastAsia"/>
          <w:i w:val="0"/>
          <w:iCs/>
        </w:rPr>
        <w:t>：</w:t>
      </w:r>
      <w:r w:rsidR="009725C3" w:rsidRPr="00B5719B">
        <w:rPr>
          <w:rFonts w:hint="eastAsia"/>
          <w:i w:val="0"/>
          <w:iCs/>
        </w:rPr>
        <w:t>按</w:t>
      </w:r>
      <w:r w:rsidRPr="00B5719B">
        <w:rPr>
          <w:rFonts w:hint="eastAsia"/>
          <w:i w:val="0"/>
          <w:iCs/>
        </w:rPr>
        <w:t>区域</w:t>
      </w:r>
      <w:r w:rsidR="009725C3" w:rsidRPr="00B5719B">
        <w:rPr>
          <w:rFonts w:hint="eastAsia"/>
          <w:i w:val="0"/>
          <w:iCs/>
        </w:rPr>
        <w:t>分列的</w:t>
      </w:r>
      <w:r w:rsidRPr="00B5719B">
        <w:rPr>
          <w:rFonts w:hint="eastAsia"/>
          <w:i w:val="0"/>
          <w:iCs/>
        </w:rPr>
        <w:t>正在进行的</w:t>
      </w:r>
      <w:r w:rsidRPr="00B5719B">
        <w:rPr>
          <w:rFonts w:hint="eastAsia"/>
          <w:i w:val="0"/>
          <w:iCs/>
        </w:rPr>
        <w:t>ICT-DF</w:t>
      </w:r>
      <w:r w:rsidRPr="00B5719B">
        <w:rPr>
          <w:rFonts w:hint="eastAsia"/>
          <w:i w:val="0"/>
          <w:iCs/>
        </w:rPr>
        <w:t>项目</w:t>
      </w:r>
      <w:r w:rsidR="009725C3" w:rsidRPr="00B5719B">
        <w:rPr>
          <w:rFonts w:hint="eastAsia"/>
          <w:i w:val="0"/>
          <w:iCs/>
        </w:rPr>
        <w:t>的</w:t>
      </w:r>
      <w:r w:rsidRPr="00B5719B">
        <w:rPr>
          <w:rFonts w:hint="eastAsia"/>
          <w:i w:val="0"/>
          <w:iCs/>
        </w:rPr>
        <w:t>价值（</w:t>
      </w:r>
      <w:r w:rsidRPr="00B5719B">
        <w:rPr>
          <w:rFonts w:hint="eastAsia"/>
          <w:i w:val="0"/>
          <w:iCs/>
        </w:rPr>
        <w:t>2018</w:t>
      </w:r>
      <w:r w:rsidRPr="00B5719B">
        <w:rPr>
          <w:rFonts w:hint="eastAsia"/>
          <w:i w:val="0"/>
          <w:iCs/>
        </w:rPr>
        <w:t>年</w:t>
      </w:r>
      <w:r w:rsidRPr="00B5719B">
        <w:rPr>
          <w:rFonts w:hint="eastAsia"/>
          <w:i w:val="0"/>
          <w:iCs/>
        </w:rPr>
        <w:t>12</w:t>
      </w:r>
      <w:r w:rsidRPr="00B5719B">
        <w:rPr>
          <w:rFonts w:hint="eastAsia"/>
          <w:i w:val="0"/>
          <w:iCs/>
        </w:rPr>
        <w:t>月）</w:t>
      </w:r>
    </w:p>
    <w:p w:rsidR="00B646EC" w:rsidRDefault="00037858" w:rsidP="00B5719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 w:rsidR="009725C3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获得</w:t>
      </w:r>
      <w:r w:rsidR="00B646EC">
        <w:rPr>
          <w:rFonts w:hint="eastAsia"/>
          <w:lang w:eastAsia="zh-CN"/>
        </w:rPr>
        <w:t>I</w:t>
      </w:r>
      <w:r w:rsidR="00B646EC">
        <w:rPr>
          <w:lang w:eastAsia="zh-CN"/>
        </w:rPr>
        <w:t>CT-DF</w:t>
      </w:r>
      <w:r w:rsidR="00B646EC">
        <w:rPr>
          <w:rFonts w:hint="eastAsia"/>
          <w:lang w:eastAsia="zh-CN"/>
        </w:rPr>
        <w:t>资金的不同区域</w:t>
      </w:r>
      <w:r>
        <w:rPr>
          <w:rFonts w:hint="eastAsia"/>
          <w:lang w:eastAsia="zh-CN"/>
        </w:rPr>
        <w:t>，图中所示的</w:t>
      </w:r>
      <w:r w:rsidR="00B646EC">
        <w:rPr>
          <w:rFonts w:hint="eastAsia"/>
          <w:lang w:eastAsia="zh-CN"/>
        </w:rPr>
        <w:t>价值</w:t>
      </w:r>
      <w:r>
        <w:rPr>
          <w:rFonts w:hint="eastAsia"/>
          <w:lang w:eastAsia="zh-CN"/>
        </w:rPr>
        <w:t>是</w:t>
      </w:r>
      <w:r w:rsidR="009725C3">
        <w:rPr>
          <w:rFonts w:hint="eastAsia"/>
          <w:lang w:eastAsia="zh-CN"/>
        </w:rPr>
        <w:t>笼统</w:t>
      </w:r>
      <w:r>
        <w:rPr>
          <w:rFonts w:hint="eastAsia"/>
          <w:lang w:eastAsia="zh-CN"/>
        </w:rPr>
        <w:t>表示的</w:t>
      </w:r>
      <w:r w:rsidR="00B646E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因此每个国家实际获得多少</w:t>
      </w:r>
      <w:r w:rsidR="00B646EC">
        <w:rPr>
          <w:rFonts w:hint="eastAsia"/>
          <w:lang w:eastAsia="zh-CN"/>
        </w:rPr>
        <w:t>资金并不清楚</w:t>
      </w:r>
      <w:r w:rsidR="00B646EC" w:rsidRPr="00B646EC">
        <w:rPr>
          <w:rFonts w:hint="eastAsia"/>
          <w:lang w:eastAsia="zh-CN"/>
        </w:rPr>
        <w:t>。</w:t>
      </w:r>
    </w:p>
    <w:p w:rsidR="00B646EC" w:rsidRPr="00BE2A6B" w:rsidRDefault="00B646EC" w:rsidP="00B5719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="00037858">
        <w:rPr>
          <w:rFonts w:hint="eastAsia"/>
          <w:lang w:eastAsia="zh-CN"/>
        </w:rPr>
        <w:t>帮助</w:t>
      </w:r>
      <w:r w:rsidR="002F5419">
        <w:rPr>
          <w:rFonts w:hint="eastAsia"/>
          <w:lang w:eastAsia="zh-CN"/>
        </w:rPr>
        <w:t>更好地</w:t>
      </w:r>
      <w:r w:rsidR="00037858">
        <w:rPr>
          <w:rFonts w:hint="eastAsia"/>
          <w:lang w:eastAsia="zh-CN"/>
        </w:rPr>
        <w:t>界定</w:t>
      </w:r>
      <w:r w:rsidR="002F5419">
        <w:rPr>
          <w:rFonts w:hint="eastAsia"/>
          <w:lang w:eastAsia="zh-CN"/>
        </w:rPr>
        <w:t>区域</w:t>
      </w:r>
      <w:r w:rsidR="00037858">
        <w:rPr>
          <w:rFonts w:hint="eastAsia"/>
          <w:lang w:eastAsia="zh-CN"/>
        </w:rPr>
        <w:t>性</w:t>
      </w:r>
      <w:r w:rsidR="009725C3">
        <w:rPr>
          <w:rFonts w:hint="eastAsia"/>
          <w:lang w:eastAsia="zh-CN"/>
        </w:rPr>
        <w:t>项目</w:t>
      </w:r>
      <w:r w:rsidR="002F5419">
        <w:rPr>
          <w:rFonts w:hint="eastAsia"/>
          <w:lang w:eastAsia="zh-CN"/>
        </w:rPr>
        <w:t>和国家项目，科特迪瓦建议，提供更多关于</w:t>
      </w:r>
      <w:r w:rsidR="00037858">
        <w:rPr>
          <w:rFonts w:hint="eastAsia"/>
          <w:lang w:eastAsia="zh-CN"/>
        </w:rPr>
        <w:t>获</w:t>
      </w:r>
      <w:r w:rsidR="002F5419">
        <w:rPr>
          <w:rFonts w:hint="eastAsia"/>
          <w:lang w:eastAsia="zh-CN"/>
        </w:rPr>
        <w:t>资助项目</w:t>
      </w:r>
      <w:r w:rsidR="00037858">
        <w:rPr>
          <w:rFonts w:hint="eastAsia"/>
          <w:lang w:eastAsia="zh-CN"/>
        </w:rPr>
        <w:t>的</w:t>
      </w:r>
      <w:r w:rsidR="002F5419">
        <w:rPr>
          <w:rFonts w:hint="eastAsia"/>
          <w:lang w:eastAsia="zh-CN"/>
        </w:rPr>
        <w:t>价值的信息，包括获资助项目</w:t>
      </w:r>
      <w:r w:rsidR="00037858">
        <w:rPr>
          <w:rFonts w:hint="eastAsia"/>
          <w:lang w:eastAsia="zh-CN"/>
        </w:rPr>
        <w:t>的</w:t>
      </w:r>
      <w:r w:rsidR="002F5419">
        <w:rPr>
          <w:rFonts w:hint="eastAsia"/>
          <w:lang w:eastAsia="zh-CN"/>
        </w:rPr>
        <w:t>数量和每个国家</w:t>
      </w:r>
      <w:r w:rsidR="009725C3">
        <w:rPr>
          <w:rFonts w:hint="eastAsia"/>
          <w:lang w:eastAsia="zh-CN"/>
        </w:rPr>
        <w:t>所获</w:t>
      </w:r>
      <w:r w:rsidR="002F5419">
        <w:rPr>
          <w:rFonts w:hint="eastAsia"/>
          <w:lang w:eastAsia="zh-CN"/>
        </w:rPr>
        <w:t>价值。</w:t>
      </w:r>
    </w:p>
    <w:p w:rsidR="00B5719B" w:rsidRDefault="00B571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bookmarkStart w:id="6" w:name="lt_pId057"/>
      <w:r>
        <w:br w:type="page"/>
      </w:r>
    </w:p>
    <w:p w:rsidR="000B169B" w:rsidRPr="00B5719B" w:rsidRDefault="005F4925" w:rsidP="00B5719B">
      <w:pPr>
        <w:pStyle w:val="Heading1"/>
      </w:pPr>
      <w:r w:rsidRPr="00B5719B">
        <w:rPr>
          <w:rFonts w:hint="eastAsia"/>
        </w:rPr>
        <w:lastRenderedPageBreak/>
        <w:t>2</w:t>
      </w:r>
      <w:r w:rsidRPr="00B5719B">
        <w:tab/>
      </w:r>
      <w:proofErr w:type="spellStart"/>
      <w:r w:rsidRPr="00B5719B">
        <w:rPr>
          <w:rFonts w:hint="eastAsia"/>
        </w:rPr>
        <w:t>提案</w:t>
      </w:r>
      <w:bookmarkEnd w:id="6"/>
      <w:proofErr w:type="spellEnd"/>
    </w:p>
    <w:p w:rsidR="00B45365" w:rsidRDefault="002F5419" w:rsidP="00037858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科特迪瓦请</w:t>
      </w:r>
      <w:r w:rsidR="005513BE">
        <w:rPr>
          <w:rFonts w:hint="eastAsia"/>
          <w:szCs w:val="24"/>
          <w:lang w:eastAsia="zh-CN"/>
        </w:rPr>
        <w:t>理事会考虑其意见，并且为便于</w:t>
      </w:r>
      <w:r w:rsidR="005513BE" w:rsidRPr="005513BE">
        <w:rPr>
          <w:rFonts w:hint="eastAsia"/>
          <w:szCs w:val="24"/>
          <w:lang w:eastAsia="zh-CN"/>
        </w:rPr>
        <w:t>阅读和理解，建议</w:t>
      </w:r>
      <w:r w:rsidR="00037858">
        <w:rPr>
          <w:rFonts w:hint="eastAsia"/>
          <w:szCs w:val="24"/>
          <w:lang w:eastAsia="zh-CN"/>
        </w:rPr>
        <w:t>将</w:t>
      </w:r>
      <w:r w:rsidR="005513BE">
        <w:rPr>
          <w:rFonts w:hint="eastAsia"/>
          <w:szCs w:val="24"/>
          <w:lang w:eastAsia="zh-CN"/>
        </w:rPr>
        <w:t>第</w:t>
      </w:r>
      <w:r w:rsidR="005513BE" w:rsidRPr="005513BE">
        <w:rPr>
          <w:rFonts w:hint="eastAsia"/>
          <w:szCs w:val="24"/>
          <w:lang w:eastAsia="zh-CN"/>
        </w:rPr>
        <w:t>3</w:t>
      </w:r>
      <w:r w:rsidR="005513BE">
        <w:rPr>
          <w:rFonts w:hint="eastAsia"/>
          <w:szCs w:val="24"/>
          <w:lang w:eastAsia="zh-CN"/>
        </w:rPr>
        <w:t>段</w:t>
      </w:r>
      <w:r w:rsidR="00037858">
        <w:rPr>
          <w:rFonts w:hint="eastAsia"/>
          <w:szCs w:val="24"/>
          <w:lang w:eastAsia="zh-CN"/>
        </w:rPr>
        <w:t>所含</w:t>
      </w:r>
      <w:r w:rsidR="005513BE">
        <w:rPr>
          <w:rFonts w:hint="eastAsia"/>
          <w:szCs w:val="24"/>
          <w:lang w:eastAsia="zh-CN"/>
        </w:rPr>
        <w:t>的</w:t>
      </w:r>
      <w:r w:rsidR="005513BE" w:rsidRPr="005513BE">
        <w:rPr>
          <w:rFonts w:hint="eastAsia"/>
          <w:szCs w:val="24"/>
          <w:lang w:eastAsia="zh-CN"/>
        </w:rPr>
        <w:t>不同信息</w:t>
      </w:r>
      <w:r w:rsidR="00037858">
        <w:rPr>
          <w:rFonts w:hint="eastAsia"/>
          <w:szCs w:val="24"/>
          <w:lang w:eastAsia="zh-CN"/>
        </w:rPr>
        <w:t>以表格呈现</w:t>
      </w:r>
      <w:r w:rsidR="005513BE" w:rsidRPr="005513BE">
        <w:rPr>
          <w:rFonts w:hint="eastAsia"/>
          <w:szCs w:val="24"/>
          <w:lang w:eastAsia="zh-CN"/>
        </w:rPr>
        <w:t>，包括项目数量、受益国、</w:t>
      </w:r>
      <w:r w:rsidR="005513BE">
        <w:rPr>
          <w:rFonts w:hint="eastAsia"/>
          <w:szCs w:val="24"/>
          <w:lang w:eastAsia="zh-CN"/>
        </w:rPr>
        <w:t>获</w:t>
      </w:r>
      <w:r w:rsidR="00037858">
        <w:rPr>
          <w:rFonts w:hint="eastAsia"/>
          <w:szCs w:val="24"/>
          <w:lang w:eastAsia="zh-CN"/>
        </w:rPr>
        <w:t>资助项目的价值以及</w:t>
      </w:r>
      <w:r w:rsidR="005513BE" w:rsidRPr="005513BE">
        <w:rPr>
          <w:rFonts w:hint="eastAsia"/>
          <w:szCs w:val="24"/>
          <w:lang w:eastAsia="zh-CN"/>
        </w:rPr>
        <w:t>专题领域。</w:t>
      </w:r>
    </w:p>
    <w:p w:rsidR="00082593" w:rsidRPr="00082593" w:rsidRDefault="00082593" w:rsidP="00082593">
      <w:pPr>
        <w:rPr>
          <w:szCs w:val="24"/>
          <w:lang w:eastAsia="zh-CN"/>
        </w:rPr>
      </w:pPr>
    </w:p>
    <w:p w:rsidR="004C0B2D" w:rsidRPr="00280EB8" w:rsidRDefault="004C0B2D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0B" w:rsidRDefault="00AA0A0B">
      <w:r>
        <w:separator/>
      </w:r>
    </w:p>
  </w:endnote>
  <w:endnote w:type="continuationSeparator" w:id="0">
    <w:p w:rsidR="00AA0A0B" w:rsidRDefault="00AA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B5719B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E4894">
      <w:t>P:\CHI\SG\CONSEIL\C19\000\091C.DOCX</w:t>
    </w:r>
    <w:r>
      <w:fldChar w:fldCharType="end"/>
    </w:r>
    <w:r w:rsidR="000B169B">
      <w:t xml:space="preserve"> (4560</w:t>
    </w:r>
    <w:r w:rsidR="00CE4894">
      <w:t>64</w:t>
    </w:r>
    <w:r w:rsidR="000B169B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9C68DB">
      <w:t>07.06.19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910EF1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5719B" w:rsidP="000B169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E4894">
      <w:t>P:\CHI\SG\CONSEIL\C19\000\091C.DOCX</w:t>
    </w:r>
    <w:r>
      <w:fldChar w:fldCharType="end"/>
    </w:r>
    <w:r w:rsidR="00864589">
      <w:t xml:space="preserve"> (</w:t>
    </w:r>
    <w:r w:rsidR="000B169B">
      <w:t>4560</w:t>
    </w:r>
    <w:r w:rsidR="00CE4894">
      <w:t>64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9C68DB">
      <w:t>07.06.19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10EF1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0B" w:rsidRDefault="00AA0A0B">
      <w:r>
        <w:t>____________________</w:t>
      </w:r>
    </w:p>
  </w:footnote>
  <w:footnote w:type="continuationSeparator" w:id="0">
    <w:p w:rsidR="00AA0A0B" w:rsidRDefault="00AA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5719B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834AD4">
      <w:rPr>
        <w:lang w:eastAsia="zh-CN"/>
      </w:rPr>
      <w:t>9</w:t>
    </w:r>
    <w:r w:rsidR="000B169B">
      <w:rPr>
        <w:lang w:eastAsia="zh-CN"/>
      </w:rPr>
      <w:t>1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26BB6"/>
    <w:multiLevelType w:val="multilevel"/>
    <w:tmpl w:val="221614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2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C82EF6"/>
    <w:multiLevelType w:val="hybridMultilevel"/>
    <w:tmpl w:val="4CB2CB78"/>
    <w:lvl w:ilvl="0" w:tplc="B3E4D16A">
      <w:start w:val="42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37858"/>
    <w:rsid w:val="000404D2"/>
    <w:rsid w:val="00082593"/>
    <w:rsid w:val="000853C0"/>
    <w:rsid w:val="000A1C21"/>
    <w:rsid w:val="000B169B"/>
    <w:rsid w:val="000D15EA"/>
    <w:rsid w:val="000F15EA"/>
    <w:rsid w:val="00100D84"/>
    <w:rsid w:val="00124C9D"/>
    <w:rsid w:val="00130130"/>
    <w:rsid w:val="00134054"/>
    <w:rsid w:val="00157773"/>
    <w:rsid w:val="0018251A"/>
    <w:rsid w:val="00190272"/>
    <w:rsid w:val="00193244"/>
    <w:rsid w:val="00195C6C"/>
    <w:rsid w:val="00195FED"/>
    <w:rsid w:val="001A00B3"/>
    <w:rsid w:val="001A4BD6"/>
    <w:rsid w:val="001D5A18"/>
    <w:rsid w:val="00280EB8"/>
    <w:rsid w:val="002A6670"/>
    <w:rsid w:val="002F5419"/>
    <w:rsid w:val="00303502"/>
    <w:rsid w:val="00325C25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513BE"/>
    <w:rsid w:val="005759CC"/>
    <w:rsid w:val="00597976"/>
    <w:rsid w:val="005A72E1"/>
    <w:rsid w:val="005C6632"/>
    <w:rsid w:val="005D1C9E"/>
    <w:rsid w:val="005F4925"/>
    <w:rsid w:val="00654257"/>
    <w:rsid w:val="0065435A"/>
    <w:rsid w:val="006A2DD3"/>
    <w:rsid w:val="006A5AF8"/>
    <w:rsid w:val="006C36CD"/>
    <w:rsid w:val="006F004A"/>
    <w:rsid w:val="00700D1F"/>
    <w:rsid w:val="007205CB"/>
    <w:rsid w:val="00726073"/>
    <w:rsid w:val="00734FE8"/>
    <w:rsid w:val="007360CE"/>
    <w:rsid w:val="00765103"/>
    <w:rsid w:val="00772315"/>
    <w:rsid w:val="00775157"/>
    <w:rsid w:val="007813AE"/>
    <w:rsid w:val="007A37DB"/>
    <w:rsid w:val="007E189D"/>
    <w:rsid w:val="008051FC"/>
    <w:rsid w:val="00811259"/>
    <w:rsid w:val="00813AA2"/>
    <w:rsid w:val="008173A3"/>
    <w:rsid w:val="00834AD4"/>
    <w:rsid w:val="0086059C"/>
    <w:rsid w:val="00864589"/>
    <w:rsid w:val="00890AFB"/>
    <w:rsid w:val="00890FC4"/>
    <w:rsid w:val="00895905"/>
    <w:rsid w:val="00910EF1"/>
    <w:rsid w:val="009164A9"/>
    <w:rsid w:val="009258CB"/>
    <w:rsid w:val="009273CE"/>
    <w:rsid w:val="0093362E"/>
    <w:rsid w:val="00944563"/>
    <w:rsid w:val="00953160"/>
    <w:rsid w:val="009625D8"/>
    <w:rsid w:val="009725C3"/>
    <w:rsid w:val="0098459B"/>
    <w:rsid w:val="00997185"/>
    <w:rsid w:val="009C0DBE"/>
    <w:rsid w:val="009C2458"/>
    <w:rsid w:val="009C4A7B"/>
    <w:rsid w:val="009C6123"/>
    <w:rsid w:val="009C68DB"/>
    <w:rsid w:val="009F1E3E"/>
    <w:rsid w:val="009F5EF1"/>
    <w:rsid w:val="00A0064B"/>
    <w:rsid w:val="00A1213C"/>
    <w:rsid w:val="00A272FF"/>
    <w:rsid w:val="00A5354B"/>
    <w:rsid w:val="00A71B57"/>
    <w:rsid w:val="00AA0A0B"/>
    <w:rsid w:val="00AB42C1"/>
    <w:rsid w:val="00AC516F"/>
    <w:rsid w:val="00AE2926"/>
    <w:rsid w:val="00B0184B"/>
    <w:rsid w:val="00B035CD"/>
    <w:rsid w:val="00B0769D"/>
    <w:rsid w:val="00B17490"/>
    <w:rsid w:val="00B217F8"/>
    <w:rsid w:val="00B332EA"/>
    <w:rsid w:val="00B37A67"/>
    <w:rsid w:val="00B40A53"/>
    <w:rsid w:val="00B45365"/>
    <w:rsid w:val="00B46A65"/>
    <w:rsid w:val="00B5719B"/>
    <w:rsid w:val="00B60184"/>
    <w:rsid w:val="00B62D20"/>
    <w:rsid w:val="00B646EC"/>
    <w:rsid w:val="00B733EE"/>
    <w:rsid w:val="00B81E75"/>
    <w:rsid w:val="00BA5641"/>
    <w:rsid w:val="00BC62DE"/>
    <w:rsid w:val="00BD1A5A"/>
    <w:rsid w:val="00BD7A9B"/>
    <w:rsid w:val="00BD7BE1"/>
    <w:rsid w:val="00BE2A6B"/>
    <w:rsid w:val="00BF2260"/>
    <w:rsid w:val="00BF416B"/>
    <w:rsid w:val="00C078FC"/>
    <w:rsid w:val="00C64E4E"/>
    <w:rsid w:val="00C66E64"/>
    <w:rsid w:val="00C74448"/>
    <w:rsid w:val="00C761A0"/>
    <w:rsid w:val="00C85F7E"/>
    <w:rsid w:val="00C90D53"/>
    <w:rsid w:val="00CD47F0"/>
    <w:rsid w:val="00CD5566"/>
    <w:rsid w:val="00CD64D7"/>
    <w:rsid w:val="00CE1D69"/>
    <w:rsid w:val="00CE4894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78D8"/>
    <w:rsid w:val="00E40845"/>
    <w:rsid w:val="00E43A12"/>
    <w:rsid w:val="00E67C67"/>
    <w:rsid w:val="00E67E13"/>
    <w:rsid w:val="00E77476"/>
    <w:rsid w:val="00E8228B"/>
    <w:rsid w:val="00EC566F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D58C-9333-4E7A-96DD-F2BE65ED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10</TotalTime>
  <Pages>3</Pages>
  <Words>686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Kong, Hongli</cp:lastModifiedBy>
  <cp:revision>4</cp:revision>
  <cp:lastPrinted>2019-05-30T08:33:00Z</cp:lastPrinted>
  <dcterms:created xsi:type="dcterms:W3CDTF">2019-06-10T18:35:00Z</dcterms:created>
  <dcterms:modified xsi:type="dcterms:W3CDTF">2019-06-10T18:47:00Z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