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A058B">
        <w:trPr>
          <w:cantSplit/>
        </w:trPr>
        <w:tc>
          <w:tcPr>
            <w:tcW w:w="6912" w:type="dxa"/>
          </w:tcPr>
          <w:p w:rsidR="00093EEB" w:rsidRPr="003A058B" w:rsidRDefault="00093EEB" w:rsidP="00C2727F">
            <w:pPr>
              <w:spacing w:before="360"/>
              <w:rPr>
                <w:szCs w:val="24"/>
              </w:rPr>
            </w:pPr>
            <w:bookmarkStart w:id="0" w:name="dc06"/>
            <w:bookmarkStart w:id="1" w:name="dbluepink" w:colFirst="0" w:colLast="0"/>
            <w:bookmarkEnd w:id="0"/>
            <w:r w:rsidRPr="003A058B">
              <w:rPr>
                <w:b/>
                <w:bCs/>
                <w:sz w:val="30"/>
                <w:szCs w:val="30"/>
              </w:rPr>
              <w:t>Consejo 201</w:t>
            </w:r>
            <w:r w:rsidR="00C2727F" w:rsidRPr="003A058B">
              <w:rPr>
                <w:b/>
                <w:bCs/>
                <w:sz w:val="30"/>
                <w:szCs w:val="30"/>
              </w:rPr>
              <w:t>9</w:t>
            </w:r>
            <w:r w:rsidRPr="003A058B">
              <w:rPr>
                <w:b/>
                <w:bCs/>
                <w:sz w:val="26"/>
                <w:szCs w:val="26"/>
              </w:rPr>
              <w:br/>
            </w:r>
            <w:r w:rsidRPr="003A058B">
              <w:rPr>
                <w:b/>
                <w:bCs/>
                <w:szCs w:val="24"/>
              </w:rPr>
              <w:t>Ginebra, 1</w:t>
            </w:r>
            <w:r w:rsidR="00C2727F" w:rsidRPr="003A058B">
              <w:rPr>
                <w:b/>
                <w:bCs/>
                <w:szCs w:val="24"/>
              </w:rPr>
              <w:t>0</w:t>
            </w:r>
            <w:r w:rsidRPr="003A058B">
              <w:rPr>
                <w:b/>
                <w:bCs/>
                <w:szCs w:val="24"/>
              </w:rPr>
              <w:t>-2</w:t>
            </w:r>
            <w:r w:rsidR="00C2727F" w:rsidRPr="003A058B">
              <w:rPr>
                <w:b/>
                <w:bCs/>
                <w:szCs w:val="24"/>
              </w:rPr>
              <w:t>0</w:t>
            </w:r>
            <w:r w:rsidRPr="003A058B">
              <w:rPr>
                <w:b/>
                <w:bCs/>
                <w:szCs w:val="24"/>
              </w:rPr>
              <w:t xml:space="preserve"> de </w:t>
            </w:r>
            <w:r w:rsidR="00C2727F" w:rsidRPr="003A058B">
              <w:rPr>
                <w:b/>
                <w:bCs/>
                <w:szCs w:val="24"/>
              </w:rPr>
              <w:t>junio</w:t>
            </w:r>
            <w:r w:rsidRPr="003A058B">
              <w:rPr>
                <w:b/>
                <w:bCs/>
                <w:szCs w:val="24"/>
              </w:rPr>
              <w:t xml:space="preserve"> de 201</w:t>
            </w:r>
            <w:r w:rsidR="00C2727F" w:rsidRPr="003A058B">
              <w:rPr>
                <w:b/>
                <w:bCs/>
                <w:szCs w:val="24"/>
              </w:rPr>
              <w:t>9</w:t>
            </w:r>
          </w:p>
        </w:tc>
        <w:tc>
          <w:tcPr>
            <w:tcW w:w="3261" w:type="dxa"/>
          </w:tcPr>
          <w:p w:rsidR="00093EEB" w:rsidRPr="003A058B" w:rsidRDefault="00093EEB" w:rsidP="00093EEB">
            <w:pPr>
              <w:spacing w:before="0"/>
              <w:jc w:val="right"/>
              <w:rPr>
                <w:szCs w:val="24"/>
              </w:rPr>
            </w:pPr>
            <w:bookmarkStart w:id="2" w:name="ditulogo"/>
            <w:bookmarkEnd w:id="2"/>
            <w:r w:rsidRPr="003A058B">
              <w:rPr>
                <w:rFonts w:cstheme="minorHAnsi"/>
                <w:b/>
                <w:bCs/>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A058B">
        <w:trPr>
          <w:cantSplit/>
          <w:trHeight w:val="20"/>
        </w:trPr>
        <w:tc>
          <w:tcPr>
            <w:tcW w:w="10173" w:type="dxa"/>
            <w:gridSpan w:val="2"/>
            <w:tcBorders>
              <w:bottom w:val="single" w:sz="12" w:space="0" w:color="auto"/>
            </w:tcBorders>
          </w:tcPr>
          <w:p w:rsidR="00093EEB" w:rsidRPr="003A058B" w:rsidRDefault="00093EEB">
            <w:pPr>
              <w:spacing w:before="0"/>
              <w:rPr>
                <w:b/>
                <w:bCs/>
                <w:szCs w:val="24"/>
              </w:rPr>
            </w:pPr>
          </w:p>
        </w:tc>
      </w:tr>
      <w:tr w:rsidR="00093EEB" w:rsidRPr="003A058B">
        <w:trPr>
          <w:cantSplit/>
          <w:trHeight w:val="20"/>
        </w:trPr>
        <w:tc>
          <w:tcPr>
            <w:tcW w:w="6912" w:type="dxa"/>
            <w:tcBorders>
              <w:top w:val="single" w:sz="12" w:space="0" w:color="auto"/>
            </w:tcBorders>
          </w:tcPr>
          <w:p w:rsidR="00093EEB" w:rsidRPr="003A058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A058B" w:rsidRDefault="00093EEB">
            <w:pPr>
              <w:spacing w:before="0"/>
              <w:rPr>
                <w:b/>
                <w:bCs/>
                <w:szCs w:val="24"/>
              </w:rPr>
            </w:pPr>
          </w:p>
        </w:tc>
      </w:tr>
      <w:tr w:rsidR="00093EEB" w:rsidRPr="003A058B">
        <w:trPr>
          <w:cantSplit/>
          <w:trHeight w:val="20"/>
        </w:trPr>
        <w:tc>
          <w:tcPr>
            <w:tcW w:w="6912" w:type="dxa"/>
            <w:shd w:val="clear" w:color="auto" w:fill="auto"/>
          </w:tcPr>
          <w:p w:rsidR="00093EEB" w:rsidRPr="003A058B" w:rsidRDefault="002B38A9" w:rsidP="002B38A9">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3A058B">
              <w:rPr>
                <w:rFonts w:cs="Times"/>
                <w:b/>
                <w:bCs/>
                <w:szCs w:val="24"/>
              </w:rPr>
              <w:t>Punto del orden del día: ADM 19</w:t>
            </w:r>
          </w:p>
        </w:tc>
        <w:tc>
          <w:tcPr>
            <w:tcW w:w="3261" w:type="dxa"/>
          </w:tcPr>
          <w:p w:rsidR="00093EEB" w:rsidRPr="003A058B" w:rsidRDefault="00093EEB" w:rsidP="002B38A9">
            <w:pPr>
              <w:spacing w:before="0"/>
              <w:rPr>
                <w:b/>
                <w:bCs/>
                <w:szCs w:val="24"/>
              </w:rPr>
            </w:pPr>
            <w:r w:rsidRPr="003A058B">
              <w:rPr>
                <w:b/>
                <w:bCs/>
                <w:szCs w:val="24"/>
              </w:rPr>
              <w:t>Documento C1</w:t>
            </w:r>
            <w:r w:rsidR="00C2727F" w:rsidRPr="003A058B">
              <w:rPr>
                <w:b/>
                <w:bCs/>
                <w:szCs w:val="24"/>
              </w:rPr>
              <w:t>9</w:t>
            </w:r>
            <w:r w:rsidRPr="003A058B">
              <w:rPr>
                <w:b/>
                <w:bCs/>
                <w:szCs w:val="24"/>
              </w:rPr>
              <w:t>/</w:t>
            </w:r>
            <w:r w:rsidR="002B38A9" w:rsidRPr="003A058B">
              <w:rPr>
                <w:b/>
                <w:bCs/>
                <w:szCs w:val="24"/>
              </w:rPr>
              <w:t>96</w:t>
            </w:r>
            <w:r w:rsidRPr="003A058B">
              <w:rPr>
                <w:b/>
                <w:bCs/>
                <w:szCs w:val="24"/>
              </w:rPr>
              <w:t>-S</w:t>
            </w:r>
          </w:p>
        </w:tc>
      </w:tr>
      <w:tr w:rsidR="00093EEB" w:rsidRPr="003A058B">
        <w:trPr>
          <w:cantSplit/>
          <w:trHeight w:val="20"/>
        </w:trPr>
        <w:tc>
          <w:tcPr>
            <w:tcW w:w="6912" w:type="dxa"/>
            <w:shd w:val="clear" w:color="auto" w:fill="auto"/>
          </w:tcPr>
          <w:p w:rsidR="00093EEB" w:rsidRPr="003A058B"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A058B" w:rsidRDefault="002B38A9" w:rsidP="00C2727F">
            <w:pPr>
              <w:spacing w:before="0"/>
              <w:rPr>
                <w:b/>
                <w:bCs/>
                <w:szCs w:val="24"/>
              </w:rPr>
            </w:pPr>
            <w:r w:rsidRPr="003A058B">
              <w:rPr>
                <w:b/>
                <w:bCs/>
                <w:szCs w:val="24"/>
              </w:rPr>
              <w:t>27 de mayo de 2019</w:t>
            </w:r>
          </w:p>
        </w:tc>
      </w:tr>
      <w:tr w:rsidR="00093EEB" w:rsidRPr="003A058B">
        <w:trPr>
          <w:cantSplit/>
          <w:trHeight w:val="20"/>
        </w:trPr>
        <w:tc>
          <w:tcPr>
            <w:tcW w:w="6912" w:type="dxa"/>
            <w:shd w:val="clear" w:color="auto" w:fill="auto"/>
          </w:tcPr>
          <w:p w:rsidR="00093EEB" w:rsidRPr="003A058B" w:rsidRDefault="00093EEB">
            <w:pPr>
              <w:shd w:val="solid" w:color="FFFFFF" w:fill="FFFFFF"/>
              <w:spacing w:before="0"/>
              <w:rPr>
                <w:smallCaps/>
                <w:szCs w:val="24"/>
              </w:rPr>
            </w:pPr>
            <w:bookmarkStart w:id="6" w:name="dorlang" w:colFirst="1" w:colLast="1"/>
            <w:bookmarkEnd w:id="5"/>
          </w:p>
        </w:tc>
        <w:tc>
          <w:tcPr>
            <w:tcW w:w="3261" w:type="dxa"/>
          </w:tcPr>
          <w:p w:rsidR="00093EEB" w:rsidRPr="003A058B" w:rsidRDefault="00093EEB" w:rsidP="00093EEB">
            <w:pPr>
              <w:spacing w:before="0"/>
              <w:rPr>
                <w:b/>
                <w:bCs/>
                <w:szCs w:val="24"/>
              </w:rPr>
            </w:pPr>
            <w:r w:rsidRPr="003A058B">
              <w:rPr>
                <w:b/>
                <w:bCs/>
                <w:szCs w:val="24"/>
              </w:rPr>
              <w:t xml:space="preserve">Original: </w:t>
            </w:r>
            <w:r w:rsidR="002B38A9" w:rsidRPr="003A058B">
              <w:rPr>
                <w:b/>
                <w:bCs/>
              </w:rPr>
              <w:t>francés</w:t>
            </w:r>
          </w:p>
        </w:tc>
      </w:tr>
      <w:tr w:rsidR="00093EEB" w:rsidRPr="003A058B">
        <w:trPr>
          <w:cantSplit/>
        </w:trPr>
        <w:tc>
          <w:tcPr>
            <w:tcW w:w="10173" w:type="dxa"/>
            <w:gridSpan w:val="2"/>
          </w:tcPr>
          <w:p w:rsidR="00093EEB" w:rsidRPr="003A058B" w:rsidRDefault="002B38A9">
            <w:pPr>
              <w:pStyle w:val="Source"/>
            </w:pPr>
            <w:bookmarkStart w:id="7" w:name="dsource" w:colFirst="0" w:colLast="0"/>
            <w:bookmarkEnd w:id="1"/>
            <w:bookmarkEnd w:id="6"/>
            <w:r w:rsidRPr="003A058B">
              <w:t>Nota del Secretario General</w:t>
            </w:r>
          </w:p>
        </w:tc>
      </w:tr>
      <w:tr w:rsidR="00093EEB" w:rsidRPr="003A058B">
        <w:trPr>
          <w:cantSplit/>
        </w:trPr>
        <w:tc>
          <w:tcPr>
            <w:tcW w:w="10173" w:type="dxa"/>
            <w:gridSpan w:val="2"/>
          </w:tcPr>
          <w:p w:rsidR="00093EEB" w:rsidRPr="003A058B" w:rsidRDefault="002B38A9">
            <w:pPr>
              <w:pStyle w:val="Title1"/>
            </w:pPr>
            <w:bookmarkStart w:id="8" w:name="dtitle1" w:colFirst="0" w:colLast="0"/>
            <w:bookmarkEnd w:id="7"/>
            <w:r w:rsidRPr="003A058B">
              <w:t>CONTRIBUción de la república de CÔTE D’IVOIRE</w:t>
            </w:r>
          </w:p>
        </w:tc>
      </w:tr>
      <w:tr w:rsidR="002B38A9" w:rsidRPr="003A058B">
        <w:trPr>
          <w:cantSplit/>
        </w:trPr>
        <w:tc>
          <w:tcPr>
            <w:tcW w:w="10173" w:type="dxa"/>
            <w:gridSpan w:val="2"/>
          </w:tcPr>
          <w:p w:rsidR="002B38A9" w:rsidRPr="003A058B" w:rsidRDefault="002B38A9">
            <w:pPr>
              <w:pStyle w:val="Title1"/>
            </w:pPr>
            <w:r w:rsidRPr="003A058B">
              <w:t xml:space="preserve">informe de la secretaría general sobre la aplicación de la resolución 131 (ReV. DUBái, 2018) DE LA CONFeRENcia DE PLeNIPOTENcIARioS – Medición de las tecnologías de la información y la comunicación para la construcción </w:t>
            </w:r>
            <w:r w:rsidR="00BE1317" w:rsidRPr="003A058B">
              <w:br/>
            </w:r>
            <w:r w:rsidRPr="003A058B">
              <w:t>de una sociedad de la información integradora e inclusiva</w:t>
            </w:r>
          </w:p>
        </w:tc>
      </w:tr>
    </w:tbl>
    <w:bookmarkEnd w:id="8"/>
    <w:p w:rsidR="002B38A9" w:rsidRPr="003A058B" w:rsidRDefault="002B38A9" w:rsidP="002B38A9">
      <w:pPr>
        <w:pStyle w:val="Normalaftertitle"/>
      </w:pPr>
      <w:r w:rsidRPr="003A058B">
        <w:t>Tengo el honor de transmitir a los Estados Miembros del Consejo una contribución presentada por la República de Côte d’Ivoire.</w:t>
      </w:r>
    </w:p>
    <w:p w:rsidR="002B38A9" w:rsidRPr="003A058B" w:rsidRDefault="002B38A9" w:rsidP="002B38A9">
      <w:pPr>
        <w:tabs>
          <w:tab w:val="clear" w:pos="567"/>
          <w:tab w:val="clear" w:pos="1134"/>
          <w:tab w:val="clear" w:pos="1701"/>
          <w:tab w:val="clear" w:pos="2268"/>
          <w:tab w:val="clear" w:pos="2835"/>
          <w:tab w:val="center" w:pos="7088"/>
        </w:tabs>
        <w:spacing w:before="1080"/>
      </w:pPr>
      <w:r w:rsidRPr="003A058B">
        <w:tab/>
        <w:t>Houlin</w:t>
      </w:r>
      <w:bookmarkStart w:id="9" w:name="_GoBack"/>
      <w:bookmarkEnd w:id="9"/>
      <w:r w:rsidRPr="003A058B">
        <w:t xml:space="preserve"> ZHAO</w:t>
      </w:r>
      <w:r w:rsidRPr="003A058B">
        <w:br/>
      </w:r>
      <w:r w:rsidRPr="003A058B">
        <w:tab/>
        <w:t>Secretario General</w:t>
      </w:r>
    </w:p>
    <w:p w:rsidR="002B38A9" w:rsidRPr="003A058B" w:rsidRDefault="002B38A9">
      <w:r w:rsidRPr="003A058B">
        <w:br w:type="page"/>
      </w:r>
    </w:p>
    <w:p w:rsidR="002B38A9" w:rsidRPr="003A058B" w:rsidRDefault="002B38A9" w:rsidP="002B38A9">
      <w:pPr>
        <w:pStyle w:val="Source"/>
      </w:pPr>
      <w:r w:rsidRPr="003A058B">
        <w:lastRenderedPageBreak/>
        <w:t>Contribución d</w:t>
      </w:r>
      <w:r w:rsidRPr="003A058B">
        <w:t>e la República de Côte d’Ivoire</w:t>
      </w:r>
    </w:p>
    <w:p w:rsidR="002B38A9" w:rsidRPr="003A058B" w:rsidRDefault="002B38A9" w:rsidP="002B38A9">
      <w:pPr>
        <w:pStyle w:val="Title1"/>
      </w:pPr>
      <w:r w:rsidRPr="003A058B">
        <w:t xml:space="preserve">informe de la secretaría general sobre la aplicación de la resolución 131 (ReV. DUBái, 2018) DE LA CONFeRENcia DE PLeNIPOTENcIARioS – </w:t>
      </w:r>
      <w:r w:rsidR="00C07EC1" w:rsidRPr="003A058B">
        <w:br/>
      </w:r>
      <w:r w:rsidRPr="003A058B">
        <w:t xml:space="preserve">Medición de las tecnologías de la información y la comunicación para la construcción de una sociedad de la información </w:t>
      </w:r>
      <w:r w:rsidR="00C07EC1" w:rsidRPr="003A058B">
        <w:br/>
      </w:r>
      <w:r w:rsidRPr="003A058B">
        <w:t>integradora e inclusiva</w:t>
      </w:r>
    </w:p>
    <w:p w:rsidR="00093EEB" w:rsidRPr="003A058B"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A058B">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A058B" w:rsidRDefault="00093EEB">
            <w:pPr>
              <w:pStyle w:val="Headingb"/>
            </w:pPr>
            <w:r w:rsidRPr="003A058B">
              <w:t>Resumen</w:t>
            </w:r>
          </w:p>
          <w:p w:rsidR="002B38A9" w:rsidRPr="003A058B" w:rsidRDefault="002B38A9" w:rsidP="002B38A9">
            <w:r w:rsidRPr="003A058B">
              <w:t xml:space="preserve">El presente documento contiene las observaciones de Côte d’Ivoire sobre el proyecto de </w:t>
            </w:r>
            <w:r w:rsidR="006E0600" w:rsidRPr="003A058B">
              <w:t xml:space="preserve">Informe </w:t>
            </w:r>
            <w:r w:rsidRPr="003A058B">
              <w:t xml:space="preserve">del Secretario General sobre la aplicación, en 2018, de la Resolución 131 (Rev. Dubái, 2018) de la Conferencia de Plenipotenciarios, titulada </w:t>
            </w:r>
            <w:r w:rsidRPr="003A058B">
              <w:rPr>
                <w:i/>
                <w:iCs/>
              </w:rPr>
              <w:t>Medición de las tecnologías de la información y la comunicación para la construcción de una sociedad de la información integradora e inclusiva</w:t>
            </w:r>
            <w:r w:rsidRPr="003A058B">
              <w:t>.</w:t>
            </w:r>
          </w:p>
          <w:p w:rsidR="00093EEB" w:rsidRPr="003A058B" w:rsidRDefault="002B38A9" w:rsidP="002B38A9">
            <w:r w:rsidRPr="003A058B">
              <w:t>Dichas observaciones se refieren principalmente a los puntos 3.2 y 3.3 del proyecto de informe presentado para su examen.</w:t>
            </w:r>
          </w:p>
          <w:p w:rsidR="00093EEB" w:rsidRPr="003A058B" w:rsidRDefault="00093EEB">
            <w:pPr>
              <w:pStyle w:val="Headingb"/>
            </w:pPr>
            <w:r w:rsidRPr="003A058B">
              <w:t>Acción solicitada</w:t>
            </w:r>
          </w:p>
          <w:p w:rsidR="00093EEB" w:rsidRPr="003A058B" w:rsidRDefault="002B38A9">
            <w:r w:rsidRPr="003A058B">
              <w:t xml:space="preserve">Côte d’Ivoire aprueba que se refuerce la dotación de personal como recomienda el Secretario General en su </w:t>
            </w:r>
            <w:r w:rsidR="00854E81" w:rsidRPr="003A058B">
              <w:t xml:space="preserve">Informe </w:t>
            </w:r>
            <w:r w:rsidRPr="003A058B">
              <w:t>sobre la aplicación de la Resolución 131 y desea que el Consejo tome nota de las observaciones contenidas en dicho informe.</w:t>
            </w:r>
          </w:p>
          <w:p w:rsidR="00093EEB" w:rsidRPr="003A058B" w:rsidRDefault="00093EEB">
            <w:pPr>
              <w:pStyle w:val="Table"/>
              <w:keepNext w:val="0"/>
              <w:spacing w:before="0" w:after="0"/>
              <w:rPr>
                <w:caps w:val="0"/>
                <w:sz w:val="22"/>
                <w:lang w:val="es-ES_tradnl"/>
              </w:rPr>
            </w:pPr>
            <w:r w:rsidRPr="003A058B">
              <w:rPr>
                <w:caps w:val="0"/>
                <w:sz w:val="22"/>
                <w:lang w:val="es-ES_tradnl"/>
              </w:rPr>
              <w:t>____________</w:t>
            </w:r>
          </w:p>
          <w:p w:rsidR="00093EEB" w:rsidRPr="003A058B" w:rsidRDefault="00093EEB">
            <w:pPr>
              <w:pStyle w:val="Headingb"/>
            </w:pPr>
            <w:r w:rsidRPr="003A058B">
              <w:t>Referencia</w:t>
            </w:r>
            <w:r w:rsidR="002B38A9" w:rsidRPr="003A058B">
              <w:t>s</w:t>
            </w:r>
          </w:p>
          <w:p w:rsidR="00093EEB" w:rsidRPr="003A058B" w:rsidRDefault="002B38A9" w:rsidP="002B38A9">
            <w:pPr>
              <w:spacing w:after="120"/>
              <w:rPr>
                <w:i/>
                <w:iCs/>
              </w:rPr>
            </w:pPr>
            <w:r w:rsidRPr="003A058B">
              <w:rPr>
                <w:i/>
                <w:iCs/>
              </w:rPr>
              <w:t xml:space="preserve">Documento </w:t>
            </w:r>
            <w:hyperlink r:id="rId7" w:history="1">
              <w:r w:rsidRPr="003A058B">
                <w:rPr>
                  <w:rStyle w:val="Hyperlink"/>
                  <w:i/>
                  <w:iCs/>
                </w:rPr>
                <w:t>C19/10</w:t>
              </w:r>
            </w:hyperlink>
          </w:p>
        </w:tc>
      </w:tr>
    </w:tbl>
    <w:p w:rsidR="00C2727F" w:rsidRPr="003A058B" w:rsidRDefault="00C2727F" w:rsidP="000B0D00"/>
    <w:p w:rsidR="002B38A9" w:rsidRPr="003A058B" w:rsidRDefault="002B38A9" w:rsidP="002B7903">
      <w:pPr>
        <w:pStyle w:val="Heading1"/>
      </w:pPr>
      <w:r w:rsidRPr="003A058B">
        <w:t>1</w:t>
      </w:r>
      <w:r w:rsidRPr="003A058B">
        <w:tab/>
        <w:t xml:space="preserve">Observaciones de Côte d’Ivoire relativas al </w:t>
      </w:r>
      <w:r w:rsidR="001671C3" w:rsidRPr="003A058B">
        <w:t xml:space="preserve">Informe </w:t>
      </w:r>
      <w:r w:rsidRPr="003A058B">
        <w:t>del Secretario General sobre la aplicación de la Resolución 131</w:t>
      </w:r>
    </w:p>
    <w:p w:rsidR="002B38A9" w:rsidRPr="003A058B" w:rsidRDefault="002B38A9" w:rsidP="002B7903">
      <w:pPr>
        <w:pStyle w:val="Heading2"/>
      </w:pPr>
      <w:r w:rsidRPr="003A058B">
        <w:t>1.1</w:t>
      </w:r>
      <w:r w:rsidRPr="003A058B">
        <w:tab/>
        <w:t>Punto 3.2</w:t>
      </w:r>
    </w:p>
    <w:p w:rsidR="002B38A9" w:rsidRPr="003A058B" w:rsidRDefault="002B38A9" w:rsidP="002B38A9">
      <w:r w:rsidRPr="003A058B">
        <w:t xml:space="preserve">En el punto 3.2 del proyecto de </w:t>
      </w:r>
      <w:r w:rsidR="00B77415" w:rsidRPr="003A058B">
        <w:t xml:space="preserve">Informe </w:t>
      </w:r>
      <w:r w:rsidRPr="003A058B">
        <w:t>se menciona que la División de Datos y Estadísticas de las TIC de la UIT se compone de cinco miembros del personal del cuadro orgánico y dos de categoría administrativa (incluid</w:t>
      </w:r>
      <w:r w:rsidR="002B7903" w:rsidRPr="003A058B">
        <w:t>o un asistente de estadística).</w:t>
      </w:r>
    </w:p>
    <w:p w:rsidR="002B38A9" w:rsidRPr="003A058B" w:rsidRDefault="002B38A9" w:rsidP="002B38A9">
      <w:r w:rsidRPr="003A058B">
        <w:t>Côte d’Ivoire propone que se adjunte al proyecto lo siguiente:</w:t>
      </w:r>
    </w:p>
    <w:p w:rsidR="002B38A9" w:rsidRPr="003A058B" w:rsidRDefault="002B38A9" w:rsidP="002B7903">
      <w:pPr>
        <w:pStyle w:val="enumlev1"/>
      </w:pPr>
      <w:r w:rsidRPr="003A058B">
        <w:t>•</w:t>
      </w:r>
      <w:r w:rsidRPr="003A058B">
        <w:tab/>
        <w:t>el perfil estándar de los funcionarios y el número de funcionarios que tiene cada perfil, datos que son necesarios para realizar estudios estadísti</w:t>
      </w:r>
      <w:r w:rsidR="00B77415" w:rsidRPr="003A058B">
        <w:t>cos en el ámbito de la División;</w:t>
      </w:r>
      <w:r w:rsidRPr="003A058B">
        <w:t xml:space="preserve"> y</w:t>
      </w:r>
    </w:p>
    <w:p w:rsidR="002B38A9" w:rsidRPr="003A058B" w:rsidRDefault="002B38A9" w:rsidP="002B7903">
      <w:pPr>
        <w:pStyle w:val="enumlev1"/>
      </w:pPr>
      <w:r w:rsidRPr="003A058B">
        <w:t>•</w:t>
      </w:r>
      <w:r w:rsidRPr="003A058B">
        <w:tab/>
        <w:t>la distribución del personal que trabaja actualmente en la División, por perfil estándar.</w:t>
      </w:r>
    </w:p>
    <w:p w:rsidR="002B38A9" w:rsidRPr="003A058B" w:rsidRDefault="002B38A9" w:rsidP="002B38A9">
      <w:r w:rsidRPr="003A058B">
        <w:lastRenderedPageBreak/>
        <w:t xml:space="preserve">En el proyecto de </w:t>
      </w:r>
      <w:r w:rsidR="0012257D" w:rsidRPr="003A058B">
        <w:t xml:space="preserve">Informe </w:t>
      </w:r>
      <w:r w:rsidRPr="003A058B">
        <w:t>también se indica que la dotación de personal de la División de Datos y Estadísticas de las TIC es actualmente insuficiente no solo para poder aplicar la Resolución antes mencionada, sino también para llevar a cabo la labor cotidiana.</w:t>
      </w:r>
    </w:p>
    <w:p w:rsidR="002B38A9" w:rsidRPr="003A058B" w:rsidRDefault="002B38A9" w:rsidP="002B38A9">
      <w:r w:rsidRPr="003A058B">
        <w:t xml:space="preserve">Côte d’Ivoire propone que se evalúe la carga de trabajo actual del personal de la División, y se indique en dicho </w:t>
      </w:r>
      <w:r w:rsidR="0012257D" w:rsidRPr="003A058B">
        <w:t>Informe</w:t>
      </w:r>
      <w:r w:rsidRPr="003A058B">
        <w:t>.</w:t>
      </w:r>
    </w:p>
    <w:p w:rsidR="002B38A9" w:rsidRPr="003A058B" w:rsidRDefault="002B7903" w:rsidP="002B7903">
      <w:pPr>
        <w:pStyle w:val="Heading2"/>
      </w:pPr>
      <w:r w:rsidRPr="003A058B">
        <w:t>1.2</w:t>
      </w:r>
      <w:r w:rsidRPr="003A058B">
        <w:tab/>
        <w:t>Punto 3.3</w:t>
      </w:r>
    </w:p>
    <w:p w:rsidR="002B38A9" w:rsidRPr="003A058B" w:rsidRDefault="002B38A9" w:rsidP="002B38A9">
      <w:r w:rsidRPr="003A058B">
        <w:t xml:space="preserve">En el proyecto de </w:t>
      </w:r>
      <w:r w:rsidR="005145D4" w:rsidRPr="003A058B">
        <w:t xml:space="preserve">Informe </w:t>
      </w:r>
      <w:r w:rsidRPr="003A058B">
        <w:t>se menciona que, para su labor estadística, la UIT cuenta con una dotación de personal relativamente insuficiente si se compara con los recursos humanos asignados a este tipo de actividades en otras organizaciones internacionales, y figura un cuadro en el que se indica el porcentaje de funcionarios encargados de las estadísticas en las organizaciones i</w:t>
      </w:r>
      <w:r w:rsidR="002B7903" w:rsidRPr="003A058B">
        <w:t>nternacionales citadas.</w:t>
      </w:r>
    </w:p>
    <w:p w:rsidR="002B38A9" w:rsidRPr="003A058B" w:rsidRDefault="002B38A9" w:rsidP="002B38A9">
      <w:r w:rsidRPr="003A058B">
        <w:t>A efectos de dotar de mayor pertinencia a esta comparación, Côte d’Ivoire propone que se compare también el número de indicadores que miden las demás organizaciones con el número de indicadores en que se basa la labor de la División de la UIT.</w:t>
      </w:r>
    </w:p>
    <w:p w:rsidR="002B38A9" w:rsidRPr="003A058B" w:rsidRDefault="002B38A9" w:rsidP="002B7903">
      <w:pPr>
        <w:pStyle w:val="Heading1"/>
      </w:pPr>
      <w:r w:rsidRPr="003A058B">
        <w:t>2</w:t>
      </w:r>
      <w:r w:rsidRPr="003A058B">
        <w:tab/>
        <w:t>Propuesta</w:t>
      </w:r>
    </w:p>
    <w:p w:rsidR="002B38A9" w:rsidRPr="003A058B" w:rsidRDefault="002B38A9" w:rsidP="002B38A9">
      <w:r w:rsidRPr="003A058B">
        <w:t xml:space="preserve">Côte d’Ivoire toma nota del </w:t>
      </w:r>
      <w:r w:rsidR="003E3E6C" w:rsidRPr="003A058B">
        <w:t xml:space="preserve">Informe </w:t>
      </w:r>
      <w:r w:rsidRPr="003A058B">
        <w:t>del Secretario General sobre</w:t>
      </w:r>
      <w:r w:rsidR="003E3E6C" w:rsidRPr="003A058B">
        <w:t xml:space="preserve"> la aplicación de la Resolución </w:t>
      </w:r>
      <w:r w:rsidRPr="003A058B">
        <w:t xml:space="preserve">131, aprueba que se refuerce la dotación de personal como recomienda el Secretario General en su </w:t>
      </w:r>
      <w:r w:rsidR="003E3E6C" w:rsidRPr="003A058B">
        <w:t>Informe</w:t>
      </w:r>
      <w:r w:rsidRPr="003A058B">
        <w:t xml:space="preserve">, y desea además que el Consejo tome debidamente nota de las observaciones contenidas en dicho </w:t>
      </w:r>
      <w:r w:rsidR="003E3E6C" w:rsidRPr="003A058B">
        <w:t>Informe</w:t>
      </w:r>
      <w:r w:rsidRPr="003A058B">
        <w:t>.</w:t>
      </w:r>
    </w:p>
    <w:p w:rsidR="002B38A9" w:rsidRPr="003A058B" w:rsidRDefault="002B38A9" w:rsidP="0032202E">
      <w:pPr>
        <w:pStyle w:val="Reasons"/>
      </w:pPr>
    </w:p>
    <w:p w:rsidR="002B38A9" w:rsidRPr="003A058B" w:rsidRDefault="002B38A9">
      <w:pPr>
        <w:jc w:val="center"/>
      </w:pPr>
      <w:r w:rsidRPr="003A058B">
        <w:t>______________</w:t>
      </w:r>
    </w:p>
    <w:sectPr w:rsidR="002B38A9" w:rsidRPr="003A058B"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8C5" w:rsidRDefault="007428C5">
      <w:r>
        <w:separator/>
      </w:r>
    </w:p>
  </w:endnote>
  <w:endnote w:type="continuationSeparator" w:id="0">
    <w:p w:rsidR="007428C5" w:rsidRDefault="0074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8A9" w:rsidRDefault="002B38A9" w:rsidP="002B38A9">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P:\ESP\SG\CONSEIL\C19\000\096S.docx</w:t>
    </w:r>
    <w:r>
      <w:rPr>
        <w:lang w:val="en-US"/>
      </w:rPr>
      <w:fldChar w:fldCharType="end"/>
    </w:r>
    <w:r>
      <w:rPr>
        <w:lang w:val="en-US"/>
      </w:rPr>
      <w:t xml:space="preserve"> (456069)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8C5" w:rsidRDefault="007428C5">
      <w:r>
        <w:t>____________________</w:t>
      </w:r>
    </w:p>
  </w:footnote>
  <w:footnote w:type="continuationSeparator" w:id="0">
    <w:p w:rsidR="007428C5" w:rsidRDefault="00742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A058B">
      <w:rPr>
        <w:noProof/>
      </w:rPr>
      <w:t>3</w:t>
    </w:r>
    <w:r>
      <w:rPr>
        <w:noProof/>
      </w:rPr>
      <w:fldChar w:fldCharType="end"/>
    </w:r>
  </w:p>
  <w:p w:rsidR="00760F1C" w:rsidRDefault="00760F1C" w:rsidP="002B38A9">
    <w:pPr>
      <w:pStyle w:val="Header"/>
    </w:pPr>
    <w:r>
      <w:t>C</w:t>
    </w:r>
    <w:r w:rsidR="007F350B">
      <w:t>1</w:t>
    </w:r>
    <w:r w:rsidR="00C2727F">
      <w:t>9</w:t>
    </w:r>
    <w:r>
      <w:t>/</w:t>
    </w:r>
    <w:r w:rsidR="002B38A9">
      <w:t>96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C5"/>
    <w:rsid w:val="00093EEB"/>
    <w:rsid w:val="000B0D00"/>
    <w:rsid w:val="000B7C15"/>
    <w:rsid w:val="000D1D0F"/>
    <w:rsid w:val="000F5290"/>
    <w:rsid w:val="0010165C"/>
    <w:rsid w:val="0012257D"/>
    <w:rsid w:val="00146BFB"/>
    <w:rsid w:val="001671C3"/>
    <w:rsid w:val="001F14A2"/>
    <w:rsid w:val="002801AA"/>
    <w:rsid w:val="0028473E"/>
    <w:rsid w:val="002B38A9"/>
    <w:rsid w:val="002B7903"/>
    <w:rsid w:val="002C4676"/>
    <w:rsid w:val="002C70B0"/>
    <w:rsid w:val="002F3CC4"/>
    <w:rsid w:val="003A058B"/>
    <w:rsid w:val="003E3E6C"/>
    <w:rsid w:val="00513630"/>
    <w:rsid w:val="005145D4"/>
    <w:rsid w:val="00560125"/>
    <w:rsid w:val="00585553"/>
    <w:rsid w:val="005B34D9"/>
    <w:rsid w:val="005D091F"/>
    <w:rsid w:val="005D0CCF"/>
    <w:rsid w:val="005E697F"/>
    <w:rsid w:val="005F3BCB"/>
    <w:rsid w:val="005F410F"/>
    <w:rsid w:val="0060149A"/>
    <w:rsid w:val="00601924"/>
    <w:rsid w:val="006447EA"/>
    <w:rsid w:val="0064731F"/>
    <w:rsid w:val="006710F6"/>
    <w:rsid w:val="006C1B56"/>
    <w:rsid w:val="006D4761"/>
    <w:rsid w:val="006E0600"/>
    <w:rsid w:val="00726872"/>
    <w:rsid w:val="007428C5"/>
    <w:rsid w:val="00760F1C"/>
    <w:rsid w:val="007657F0"/>
    <w:rsid w:val="0077252D"/>
    <w:rsid w:val="007E5DD3"/>
    <w:rsid w:val="007F350B"/>
    <w:rsid w:val="00820BE4"/>
    <w:rsid w:val="008451E8"/>
    <w:rsid w:val="00854E81"/>
    <w:rsid w:val="0087107C"/>
    <w:rsid w:val="00913B9C"/>
    <w:rsid w:val="00934E0E"/>
    <w:rsid w:val="00956E77"/>
    <w:rsid w:val="009849C0"/>
    <w:rsid w:val="009F4811"/>
    <w:rsid w:val="00AA390C"/>
    <w:rsid w:val="00B0200A"/>
    <w:rsid w:val="00B459B9"/>
    <w:rsid w:val="00B574DB"/>
    <w:rsid w:val="00B628F7"/>
    <w:rsid w:val="00B77415"/>
    <w:rsid w:val="00B826C2"/>
    <w:rsid w:val="00B8298E"/>
    <w:rsid w:val="00BD0723"/>
    <w:rsid w:val="00BD2518"/>
    <w:rsid w:val="00BE1317"/>
    <w:rsid w:val="00BF0518"/>
    <w:rsid w:val="00BF1D1C"/>
    <w:rsid w:val="00C07EC1"/>
    <w:rsid w:val="00C20C59"/>
    <w:rsid w:val="00C2727F"/>
    <w:rsid w:val="00C55B1F"/>
    <w:rsid w:val="00C85749"/>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9F4C2E-9C5F-47AB-8916-947DEF84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19-CL-C-0010/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9</TotalTime>
  <Pages>3</Pages>
  <Words>613</Words>
  <Characters>3340</Characters>
  <Application>Microsoft Office Word</Application>
  <DocSecurity>0</DocSecurity>
  <Lines>27</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3946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23</cp:revision>
  <cp:lastPrinted>2006-03-24T09:51:00Z</cp:lastPrinted>
  <dcterms:created xsi:type="dcterms:W3CDTF">2019-06-04T08:36:00Z</dcterms:created>
  <dcterms:modified xsi:type="dcterms:W3CDTF">2019-06-04T08:45:00Z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