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290728" w:rsidRPr="00290728" w:rsidTr="006C7CC0">
        <w:trPr>
          <w:cantSplit/>
          <w:trHeight w:val="20"/>
        </w:trPr>
        <w:tc>
          <w:tcPr>
            <w:tcW w:w="6620" w:type="dxa"/>
          </w:tcPr>
          <w:p w:rsidR="00290728" w:rsidRPr="00290728" w:rsidRDefault="00290728" w:rsidP="00997A32">
            <w:pPr>
              <w:tabs>
                <w:tab w:val="left" w:pos="4664"/>
              </w:tabs>
              <w:spacing w:before="160"/>
              <w:jc w:val="left"/>
              <w:rPr>
                <w:b/>
                <w:bCs/>
                <w:rtl/>
                <w:lang w:bidi="ar-EG"/>
              </w:rPr>
            </w:pPr>
            <w:proofErr w:type="spellStart"/>
            <w:r w:rsidRPr="00290728">
              <w:rPr>
                <w:rFonts w:hint="cs"/>
                <w:b/>
                <w:bCs/>
                <w:w w:val="110"/>
                <w:sz w:val="32"/>
                <w:szCs w:val="44"/>
                <w:rtl/>
                <w:lang w:bidi="ar-EG"/>
              </w:rPr>
              <w:t>ال‍مجلس</w:t>
            </w:r>
            <w:proofErr w:type="spellEnd"/>
            <w:r w:rsidRPr="00290728">
              <w:rPr>
                <w:rFonts w:hint="cs"/>
                <w:b/>
                <w:bCs/>
                <w:w w:val="110"/>
                <w:sz w:val="32"/>
                <w:szCs w:val="44"/>
                <w:rtl/>
                <w:lang w:bidi="ar-EG"/>
              </w:rPr>
              <w:t xml:space="preserve"> </w:t>
            </w:r>
            <w:r w:rsidR="00FE7FCA">
              <w:rPr>
                <w:b/>
                <w:bCs/>
                <w:w w:val="110"/>
                <w:sz w:val="32"/>
                <w:szCs w:val="44"/>
                <w:lang w:bidi="ar-SY"/>
              </w:rPr>
              <w:t>201</w:t>
            </w:r>
            <w:r w:rsidR="00D10CCF">
              <w:rPr>
                <w:b/>
                <w:bCs/>
                <w:w w:val="110"/>
                <w:sz w:val="32"/>
                <w:szCs w:val="44"/>
                <w:lang w:bidi="ar-SY"/>
              </w:rPr>
              <w:t>9</w:t>
            </w:r>
            <w:r w:rsidR="00C002DE">
              <w:rPr>
                <w:b/>
                <w:bCs/>
                <w:w w:val="110"/>
                <w:sz w:val="32"/>
                <w:szCs w:val="44"/>
                <w:rtl/>
                <w:lang w:bidi="ar-SY"/>
              </w:rPr>
              <w:br/>
            </w:r>
            <w:r w:rsidRPr="00290728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جنيف، </w:t>
            </w:r>
            <w:r w:rsidR="0082358A">
              <w:rPr>
                <w:b/>
                <w:bCs/>
                <w:sz w:val="24"/>
                <w:szCs w:val="32"/>
                <w:lang w:bidi="ar-SY"/>
              </w:rPr>
              <w:t>20</w:t>
            </w:r>
            <w:r w:rsidR="00FE7FCA">
              <w:rPr>
                <w:b/>
                <w:bCs/>
                <w:sz w:val="24"/>
                <w:szCs w:val="32"/>
                <w:lang w:bidi="ar-SY"/>
              </w:rPr>
              <w:t>-</w:t>
            </w:r>
            <w:r w:rsidR="0082358A">
              <w:rPr>
                <w:b/>
                <w:bCs/>
                <w:sz w:val="24"/>
                <w:szCs w:val="32"/>
                <w:lang w:bidi="ar-SY"/>
              </w:rPr>
              <w:t>10</w:t>
            </w:r>
            <w:r w:rsidR="00DC1E02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 </w:t>
            </w:r>
            <w:r w:rsidR="0082358A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>يونيو</w:t>
            </w:r>
            <w:r w:rsidR="00DC1E02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 </w:t>
            </w:r>
            <w:r w:rsidR="00FE7FCA">
              <w:rPr>
                <w:b/>
                <w:bCs/>
                <w:sz w:val="24"/>
                <w:szCs w:val="32"/>
                <w:lang w:bidi="ar-EG"/>
              </w:rPr>
              <w:t>201</w:t>
            </w:r>
            <w:r w:rsidR="00D10CCF">
              <w:rPr>
                <w:b/>
                <w:bCs/>
                <w:sz w:val="24"/>
                <w:szCs w:val="32"/>
                <w:lang w:bidi="ar-EG"/>
              </w:rPr>
              <w:t>9</w:t>
            </w:r>
          </w:p>
        </w:tc>
        <w:tc>
          <w:tcPr>
            <w:tcW w:w="3052" w:type="dxa"/>
          </w:tcPr>
          <w:p w:rsidR="00290728" w:rsidRPr="00290728" w:rsidRDefault="00923B0C" w:rsidP="00290728">
            <w:pPr>
              <w:spacing w:before="0" w:line="240" w:lineRule="auto"/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 w:rsidRPr="00A71FE1">
              <w:rPr>
                <w:noProof/>
                <w:rtl/>
              </w:rPr>
              <w:drawing>
                <wp:inline distT="0" distB="0" distL="0" distR="0" wp14:anchorId="5A864AEC" wp14:editId="6CF5264F">
                  <wp:extent cx="1839600" cy="723600"/>
                  <wp:effectExtent l="0" t="0" r="8255" b="635"/>
                  <wp:docPr id="2" name="Picture 2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9600" cy="723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728" w:rsidRPr="00290728" w:rsidTr="009F66A8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:rsidR="00290728" w:rsidRPr="00290728" w:rsidRDefault="00290728" w:rsidP="00DC1E02">
            <w:pPr>
              <w:spacing w:before="0" w:line="400" w:lineRule="exact"/>
              <w:rPr>
                <w:sz w:val="24"/>
                <w:szCs w:val="32"/>
                <w:rtl/>
                <w:lang w:bidi="ar-EG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:rsidR="00290728" w:rsidRPr="00290728" w:rsidRDefault="00290728" w:rsidP="00DC1E02">
            <w:pPr>
              <w:spacing w:before="0" w:line="340" w:lineRule="exact"/>
              <w:rPr>
                <w:lang w:val="en-GB" w:bidi="ar-SY"/>
              </w:rPr>
            </w:pPr>
          </w:p>
        </w:tc>
      </w:tr>
      <w:tr w:rsidR="00290728" w:rsidRPr="00290728" w:rsidTr="009F66A8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lang w:bidi="ar-SY"/>
              </w:rPr>
            </w:pPr>
          </w:p>
        </w:tc>
      </w:tr>
      <w:tr w:rsidR="00290728" w:rsidRPr="00290728" w:rsidTr="009F66A8">
        <w:trPr>
          <w:cantSplit/>
        </w:trPr>
        <w:tc>
          <w:tcPr>
            <w:tcW w:w="6620" w:type="dxa"/>
          </w:tcPr>
          <w:p w:rsidR="00290728" w:rsidRPr="005A3170" w:rsidRDefault="00290728" w:rsidP="00592EA5">
            <w:pPr>
              <w:spacing w:before="20" w:after="20" w:line="340" w:lineRule="exact"/>
              <w:rPr>
                <w:b/>
                <w:bCs/>
                <w:highlight w:val="yellow"/>
                <w:rtl/>
                <w:lang w:bidi="ar-EG"/>
              </w:rPr>
            </w:pPr>
          </w:p>
        </w:tc>
        <w:tc>
          <w:tcPr>
            <w:tcW w:w="3052" w:type="dxa"/>
            <w:vAlign w:val="center"/>
          </w:tcPr>
          <w:p w:rsidR="00290728" w:rsidRPr="00290728" w:rsidRDefault="00290728" w:rsidP="00FE56E6">
            <w:pPr>
              <w:spacing w:before="20" w:after="20" w:line="340" w:lineRule="exact"/>
              <w:rPr>
                <w:b/>
                <w:bCs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290728">
              <w:rPr>
                <w:b/>
                <w:bCs/>
                <w:lang w:bidi="ar-SY"/>
              </w:rPr>
              <w:t>C1</w:t>
            </w:r>
            <w:r w:rsidR="00D10CCF">
              <w:rPr>
                <w:b/>
                <w:bCs/>
                <w:lang w:bidi="ar-SY"/>
              </w:rPr>
              <w:t>9</w:t>
            </w:r>
            <w:r w:rsidRPr="00290728">
              <w:rPr>
                <w:b/>
                <w:bCs/>
                <w:lang w:bidi="ar-SY"/>
              </w:rPr>
              <w:t>/</w:t>
            </w:r>
            <w:r w:rsidR="00FE56E6">
              <w:rPr>
                <w:b/>
                <w:bCs/>
                <w:lang w:bidi="ar-SY"/>
              </w:rPr>
              <w:t>117</w:t>
            </w:r>
            <w:r w:rsidRPr="00290728">
              <w:rPr>
                <w:b/>
                <w:bCs/>
                <w:lang w:bidi="ar-SY"/>
              </w:rPr>
              <w:t>-A</w:t>
            </w:r>
          </w:p>
        </w:tc>
      </w:tr>
      <w:tr w:rsidR="00290728" w:rsidRPr="00290728" w:rsidTr="009F66A8">
        <w:trPr>
          <w:cantSplit/>
        </w:trPr>
        <w:tc>
          <w:tcPr>
            <w:tcW w:w="6620" w:type="dxa"/>
          </w:tcPr>
          <w:p w:rsidR="00290728" w:rsidRPr="00290728" w:rsidRDefault="00290728" w:rsidP="00592EA5">
            <w:pPr>
              <w:spacing w:before="20" w:after="20" w:line="340" w:lineRule="exact"/>
              <w:rPr>
                <w:b/>
                <w:bCs/>
                <w:lang w:bidi="ar-SY"/>
              </w:rPr>
            </w:pPr>
          </w:p>
        </w:tc>
        <w:tc>
          <w:tcPr>
            <w:tcW w:w="3052" w:type="dxa"/>
            <w:vAlign w:val="center"/>
          </w:tcPr>
          <w:p w:rsidR="00290728" w:rsidRPr="00290728" w:rsidRDefault="0096243C" w:rsidP="0096243C">
            <w:pPr>
              <w:spacing w:before="20" w:after="20" w:line="34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SY"/>
              </w:rPr>
              <w:t>19</w:t>
            </w:r>
            <w:r w:rsidR="00290728" w:rsidRPr="007F121C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EG"/>
              </w:rPr>
              <w:t>يوليو</w:t>
            </w:r>
            <w:r w:rsidR="00290728" w:rsidRPr="00290728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FE7FCA">
              <w:rPr>
                <w:b/>
                <w:bCs/>
                <w:lang w:bidi="ar-SY"/>
              </w:rPr>
              <w:t>201</w:t>
            </w:r>
            <w:r w:rsidR="00D10CCF">
              <w:rPr>
                <w:b/>
                <w:bCs/>
                <w:lang w:bidi="ar-SY"/>
              </w:rPr>
              <w:t>9</w:t>
            </w:r>
          </w:p>
        </w:tc>
      </w:tr>
      <w:tr w:rsidR="00290728" w:rsidRPr="00290728" w:rsidTr="009F66A8">
        <w:trPr>
          <w:cantSplit/>
        </w:trPr>
        <w:tc>
          <w:tcPr>
            <w:tcW w:w="6620" w:type="dxa"/>
          </w:tcPr>
          <w:p w:rsidR="00290728" w:rsidRPr="0069200F" w:rsidRDefault="00290728" w:rsidP="00592EA5">
            <w:pPr>
              <w:spacing w:before="20" w:after="20" w:line="34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:rsidR="00290728" w:rsidRPr="00290728" w:rsidRDefault="00290728" w:rsidP="00FE56E6">
            <w:pPr>
              <w:spacing w:before="20" w:after="20" w:line="340" w:lineRule="exact"/>
              <w:rPr>
                <w:b/>
                <w:bCs/>
                <w:lang w:bidi="ar-SY"/>
              </w:rPr>
            </w:pPr>
            <w:r w:rsidRPr="00290728">
              <w:rPr>
                <w:b/>
                <w:bCs/>
                <w:rtl/>
                <w:lang w:bidi="ar-EG"/>
              </w:rPr>
              <w:t xml:space="preserve">الأصل: </w:t>
            </w:r>
            <w:r w:rsidR="00FE56E6"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  <w:tr w:rsidR="00290728" w:rsidRPr="00290728" w:rsidTr="009F66A8">
        <w:trPr>
          <w:cantSplit/>
        </w:trPr>
        <w:tc>
          <w:tcPr>
            <w:tcW w:w="9672" w:type="dxa"/>
            <w:gridSpan w:val="2"/>
          </w:tcPr>
          <w:p w:rsidR="00290728" w:rsidRPr="00290728" w:rsidRDefault="00290728" w:rsidP="00290728">
            <w:pPr>
              <w:pStyle w:val="Source"/>
              <w:rPr>
                <w:rFonts w:hint="cs"/>
                <w:rtl/>
                <w:lang w:bidi="ar-EG"/>
              </w:rPr>
            </w:pPr>
          </w:p>
        </w:tc>
      </w:tr>
      <w:tr w:rsidR="00290728" w:rsidRPr="00290728" w:rsidTr="009F66A8">
        <w:trPr>
          <w:cantSplit/>
        </w:trPr>
        <w:tc>
          <w:tcPr>
            <w:tcW w:w="9672" w:type="dxa"/>
            <w:gridSpan w:val="2"/>
          </w:tcPr>
          <w:p w:rsidR="00290728" w:rsidRPr="00383829" w:rsidRDefault="00660B5E" w:rsidP="00660B5E">
            <w:pPr>
              <w:pStyle w:val="Title1"/>
              <w:rPr>
                <w:rtl/>
                <w:lang w:bidi="ar-EG"/>
              </w:rPr>
            </w:pPr>
            <w:r w:rsidRPr="00194304">
              <w:rPr>
                <w:rFonts w:hint="cs"/>
                <w:rtl/>
              </w:rPr>
              <w:t>محضر موجـز</w:t>
            </w:r>
            <w:r w:rsidRPr="00194304">
              <w:rPr>
                <w:rtl/>
              </w:rPr>
              <w:br/>
            </w:r>
            <w:r w:rsidRPr="00194304">
              <w:rPr>
                <w:rFonts w:hint="cs"/>
                <w:rtl/>
              </w:rPr>
              <w:t xml:space="preserve">للجلسة العامة </w:t>
            </w:r>
            <w:r>
              <w:rPr>
                <w:rFonts w:hint="cs"/>
                <w:rtl/>
                <w:lang w:bidi="ar-EG"/>
              </w:rPr>
              <w:t>السادسة</w:t>
            </w:r>
          </w:p>
        </w:tc>
      </w:tr>
      <w:tr w:rsidR="00A6683B" w:rsidRPr="00290728" w:rsidTr="009F66A8">
        <w:trPr>
          <w:cantSplit/>
        </w:trPr>
        <w:tc>
          <w:tcPr>
            <w:tcW w:w="9672" w:type="dxa"/>
            <w:gridSpan w:val="2"/>
          </w:tcPr>
          <w:p w:rsidR="00A6683B" w:rsidRPr="00383829" w:rsidRDefault="00660B5E" w:rsidP="00660B5E">
            <w:pPr>
              <w:pStyle w:val="Title2"/>
              <w:rPr>
                <w:rtl/>
                <w:lang w:bidi="ar-EG"/>
              </w:rPr>
            </w:pPr>
            <w:r w:rsidRPr="00073E54">
              <w:rPr>
                <w:rFonts w:hint="cs"/>
                <w:sz w:val="24"/>
                <w:szCs w:val="32"/>
                <w:rtl/>
              </w:rPr>
              <w:t xml:space="preserve">الأربعاء، </w:t>
            </w:r>
            <w:r>
              <w:rPr>
                <w:sz w:val="24"/>
                <w:szCs w:val="32"/>
                <w:lang w:val="fr-CH" w:bidi="ar-EG"/>
              </w:rPr>
              <w:t>19</w:t>
            </w:r>
            <w:r w:rsidRPr="00073E54">
              <w:rPr>
                <w:rFonts w:hint="cs"/>
                <w:sz w:val="24"/>
                <w:szCs w:val="32"/>
                <w:rtl/>
              </w:rPr>
              <w:t xml:space="preserve"> </w:t>
            </w:r>
            <w:r w:rsidRPr="00073E54">
              <w:rPr>
                <w:rFonts w:hint="cs"/>
                <w:sz w:val="24"/>
                <w:szCs w:val="32"/>
                <w:rtl/>
                <w:lang w:bidi="ar-EG"/>
              </w:rPr>
              <w:t>يونيو</w:t>
            </w:r>
            <w:r w:rsidRPr="00073E54">
              <w:rPr>
                <w:rFonts w:hint="cs"/>
                <w:sz w:val="24"/>
                <w:szCs w:val="32"/>
                <w:rtl/>
              </w:rPr>
              <w:t xml:space="preserve"> </w:t>
            </w:r>
            <w:r w:rsidRPr="00073E54">
              <w:rPr>
                <w:sz w:val="24"/>
                <w:szCs w:val="32"/>
                <w:lang w:bidi="ar-EG"/>
              </w:rPr>
              <w:t>2019</w:t>
            </w:r>
            <w:r w:rsidRPr="00073E54">
              <w:rPr>
                <w:rFonts w:hint="cs"/>
                <w:sz w:val="24"/>
                <w:szCs w:val="32"/>
                <w:rtl/>
              </w:rPr>
              <w:t xml:space="preserve">، من الساعة </w:t>
            </w:r>
            <w:r w:rsidRPr="00073E54">
              <w:rPr>
                <w:sz w:val="24"/>
                <w:szCs w:val="32"/>
                <w:lang w:bidi="ar-EG"/>
              </w:rPr>
              <w:t>09</w:t>
            </w:r>
            <w:r w:rsidR="00C357D0">
              <w:rPr>
                <w:sz w:val="24"/>
                <w:szCs w:val="32"/>
                <w:lang w:bidi="ar-EG"/>
              </w:rPr>
              <w:t>:</w:t>
            </w:r>
            <w:r>
              <w:rPr>
                <w:sz w:val="24"/>
                <w:szCs w:val="32"/>
                <w:lang w:val="fr-CH" w:bidi="ar-EG"/>
              </w:rPr>
              <w:t>40</w:t>
            </w:r>
            <w:r w:rsidRPr="00073E54">
              <w:rPr>
                <w:rFonts w:hint="cs"/>
                <w:sz w:val="24"/>
                <w:szCs w:val="32"/>
                <w:rtl/>
              </w:rPr>
              <w:t xml:space="preserve"> إلى الساعة </w:t>
            </w:r>
            <w:r>
              <w:rPr>
                <w:sz w:val="24"/>
                <w:szCs w:val="32"/>
                <w:lang w:bidi="ar-EG"/>
              </w:rPr>
              <w:t>10</w:t>
            </w:r>
            <w:r w:rsidR="00C357D0">
              <w:rPr>
                <w:sz w:val="24"/>
                <w:szCs w:val="32"/>
                <w:lang w:bidi="ar-EG"/>
              </w:rPr>
              <w:t>:</w:t>
            </w:r>
            <w:r>
              <w:rPr>
                <w:sz w:val="24"/>
                <w:szCs w:val="32"/>
                <w:lang w:bidi="ar-EG"/>
              </w:rPr>
              <w:t>45</w:t>
            </w:r>
          </w:p>
        </w:tc>
      </w:tr>
      <w:tr w:rsidR="00DC5FB0" w:rsidRPr="00290728" w:rsidTr="009F66A8">
        <w:trPr>
          <w:cantSplit/>
        </w:trPr>
        <w:tc>
          <w:tcPr>
            <w:tcW w:w="9672" w:type="dxa"/>
            <w:gridSpan w:val="2"/>
          </w:tcPr>
          <w:p w:rsidR="00DC5FB0" w:rsidRPr="00383829" w:rsidRDefault="00660B5E" w:rsidP="00DC5FB0">
            <w:pPr>
              <w:pStyle w:val="Title3"/>
              <w:rPr>
                <w:rtl/>
              </w:rPr>
            </w:pPr>
            <w:r w:rsidRPr="00073E54">
              <w:rPr>
                <w:rFonts w:hint="cs"/>
                <w:b/>
                <w:bCs/>
                <w:sz w:val="24"/>
                <w:szCs w:val="32"/>
                <w:rtl/>
              </w:rPr>
              <w:t>القائم بأعمال الرئيس:</w:t>
            </w:r>
            <w:r w:rsidRPr="00073E54">
              <w:rPr>
                <w:rFonts w:hint="eastAsia"/>
                <w:sz w:val="24"/>
                <w:szCs w:val="32"/>
                <w:rtl/>
              </w:rPr>
              <w:t xml:space="preserve"> </w:t>
            </w:r>
            <w:r w:rsidRPr="00073E54">
              <w:rPr>
                <w:rFonts w:hint="cs"/>
                <w:sz w:val="24"/>
                <w:szCs w:val="32"/>
                <w:rtl/>
                <w:lang w:bidi="ar-EG"/>
              </w:rPr>
              <w:t xml:space="preserve">السيد ف. </w:t>
            </w:r>
            <w:proofErr w:type="spellStart"/>
            <w:r w:rsidRPr="00073E54">
              <w:rPr>
                <w:rFonts w:hint="cs"/>
                <w:sz w:val="24"/>
                <w:szCs w:val="32"/>
                <w:rtl/>
                <w:lang w:bidi="ar-EG"/>
              </w:rPr>
              <w:t>بيجي</w:t>
            </w:r>
            <w:proofErr w:type="spellEnd"/>
            <w:r w:rsidRPr="00073E54">
              <w:rPr>
                <w:rFonts w:hint="cs"/>
                <w:sz w:val="24"/>
                <w:szCs w:val="32"/>
                <w:rtl/>
                <w:lang w:bidi="ar-EG"/>
              </w:rPr>
              <w:t xml:space="preserve"> (إيطاليا)</w:t>
            </w:r>
          </w:p>
        </w:tc>
      </w:tr>
    </w:tbl>
    <w:p w:rsidR="00706D7A" w:rsidRDefault="00706D7A" w:rsidP="00660B5E">
      <w:pPr>
        <w:spacing w:before="840"/>
      </w:pPr>
    </w:p>
    <w:tbl>
      <w:tblPr>
        <w:bidiVisual/>
        <w:tblW w:w="4986" w:type="pct"/>
        <w:tblLook w:val="0000" w:firstRow="0" w:lastRow="0" w:firstColumn="0" w:lastColumn="0" w:noHBand="0" w:noVBand="0"/>
      </w:tblPr>
      <w:tblGrid>
        <w:gridCol w:w="481"/>
        <w:gridCol w:w="7236"/>
        <w:gridCol w:w="1895"/>
      </w:tblGrid>
      <w:tr w:rsidR="00660B5E" w:rsidRPr="007B0098" w:rsidTr="00B50FA9">
        <w:tc>
          <w:tcPr>
            <w:tcW w:w="250" w:type="pct"/>
          </w:tcPr>
          <w:p w:rsidR="00660B5E" w:rsidRPr="007B0098" w:rsidRDefault="00660B5E" w:rsidP="0096243C">
            <w:pPr>
              <w:spacing w:after="120" w:line="360" w:lineRule="exact"/>
              <w:rPr>
                <w:position w:val="4"/>
              </w:rPr>
            </w:pPr>
          </w:p>
        </w:tc>
        <w:tc>
          <w:tcPr>
            <w:tcW w:w="3760" w:type="pct"/>
          </w:tcPr>
          <w:p w:rsidR="00660B5E" w:rsidRPr="007B0098" w:rsidRDefault="00660B5E" w:rsidP="0096243C">
            <w:pPr>
              <w:spacing w:after="120" w:line="360" w:lineRule="exact"/>
              <w:rPr>
                <w:b/>
                <w:position w:val="4"/>
                <w:lang w:val="fr-FR"/>
              </w:rPr>
            </w:pPr>
            <w:r w:rsidRPr="007B0098">
              <w:rPr>
                <w:rFonts w:hint="cs"/>
                <w:b/>
                <w:bCs/>
                <w:position w:val="4"/>
                <w:rtl/>
                <w:lang w:val="fr-FR"/>
              </w:rPr>
              <w:t>ال</w:t>
            </w:r>
            <w:r w:rsidRPr="007B0098">
              <w:rPr>
                <w:b/>
                <w:bCs/>
                <w:position w:val="4"/>
                <w:rtl/>
                <w:lang w:val="fr-FR"/>
              </w:rPr>
              <w:t xml:space="preserve">مواضيع </w:t>
            </w:r>
            <w:r w:rsidRPr="007B0098">
              <w:rPr>
                <w:rFonts w:hint="cs"/>
                <w:b/>
                <w:bCs/>
                <w:position w:val="4"/>
                <w:rtl/>
                <w:lang w:val="fr-FR"/>
              </w:rPr>
              <w:t>التي نوقشت</w:t>
            </w:r>
          </w:p>
        </w:tc>
        <w:tc>
          <w:tcPr>
            <w:tcW w:w="985" w:type="pct"/>
          </w:tcPr>
          <w:p w:rsidR="00660B5E" w:rsidRPr="007B0098" w:rsidRDefault="00660B5E" w:rsidP="0096243C">
            <w:pPr>
              <w:spacing w:after="120" w:line="360" w:lineRule="exact"/>
              <w:jc w:val="center"/>
              <w:rPr>
                <w:b/>
                <w:position w:val="4"/>
                <w:rtl/>
                <w:lang w:bidi="ar-EG"/>
              </w:rPr>
            </w:pPr>
            <w:r w:rsidRPr="007B0098">
              <w:rPr>
                <w:b/>
                <w:bCs/>
                <w:position w:val="4"/>
                <w:rtl/>
                <w:lang w:val="fr-FR"/>
              </w:rPr>
              <w:t>الوثائق</w:t>
            </w:r>
          </w:p>
        </w:tc>
      </w:tr>
      <w:tr w:rsidR="00660B5E" w:rsidRPr="007B0098" w:rsidTr="00B50FA9">
        <w:tc>
          <w:tcPr>
            <w:tcW w:w="250" w:type="pct"/>
          </w:tcPr>
          <w:p w:rsidR="00660B5E" w:rsidRPr="007B0098" w:rsidRDefault="00660B5E" w:rsidP="0096243C">
            <w:pPr>
              <w:spacing w:after="120" w:line="360" w:lineRule="exact"/>
              <w:rPr>
                <w:position w:val="4"/>
              </w:rPr>
            </w:pPr>
            <w:r w:rsidRPr="007B0098">
              <w:rPr>
                <w:position w:val="4"/>
              </w:rPr>
              <w:t>1</w:t>
            </w:r>
          </w:p>
        </w:tc>
        <w:tc>
          <w:tcPr>
            <w:tcW w:w="3760" w:type="pct"/>
          </w:tcPr>
          <w:p w:rsidR="00660B5E" w:rsidRPr="007B0098" w:rsidRDefault="00F26882" w:rsidP="004F4A9B">
            <w:pPr>
              <w:spacing w:after="120" w:line="360" w:lineRule="exact"/>
              <w:rPr>
                <w:position w:val="4"/>
                <w:rtl/>
              </w:rPr>
            </w:pPr>
            <w:r>
              <w:rPr>
                <w:rFonts w:hint="cs"/>
                <w:rtl/>
              </w:rPr>
              <w:t>الأعمال التحضيرية</w:t>
            </w:r>
            <w:r w:rsidR="00660B5E" w:rsidRPr="002F40D7">
              <w:rPr>
                <w:rtl/>
              </w:rPr>
              <w:t xml:space="preserve"> </w:t>
            </w:r>
            <w:r w:rsidR="00660B5E" w:rsidRPr="002F40D7">
              <w:rPr>
                <w:rFonts w:hint="cs"/>
                <w:rtl/>
              </w:rPr>
              <w:t>لمؤتمر</w:t>
            </w:r>
            <w:r w:rsidR="00660B5E" w:rsidRPr="002F40D7">
              <w:rPr>
                <w:rtl/>
              </w:rPr>
              <w:t xml:space="preserve"> </w:t>
            </w:r>
            <w:r w:rsidR="00660B5E" w:rsidRPr="00997A32">
              <w:rPr>
                <w:rFonts w:hint="cs"/>
                <w:rtl/>
              </w:rPr>
              <w:t>المندوبين</w:t>
            </w:r>
            <w:r w:rsidR="00660B5E" w:rsidRPr="00997A32">
              <w:rPr>
                <w:rtl/>
              </w:rPr>
              <w:t xml:space="preserve"> </w:t>
            </w:r>
            <w:r w:rsidR="00660B5E" w:rsidRPr="00997A32">
              <w:rPr>
                <w:rFonts w:hint="cs"/>
                <w:rtl/>
              </w:rPr>
              <w:t>المفوضين</w:t>
            </w:r>
            <w:r w:rsidR="00660B5E" w:rsidRPr="00997A32">
              <w:rPr>
                <w:rtl/>
              </w:rPr>
              <w:t xml:space="preserve"> </w:t>
            </w:r>
            <w:r w:rsidR="00660B5E" w:rsidRPr="00997A32">
              <w:rPr>
                <w:rFonts w:hint="cs"/>
                <w:rtl/>
              </w:rPr>
              <w:t>لعام</w:t>
            </w:r>
            <w:r w:rsidR="00660B5E" w:rsidRPr="00997A32">
              <w:rPr>
                <w:rtl/>
              </w:rPr>
              <w:t xml:space="preserve"> </w:t>
            </w:r>
            <w:r w:rsidR="00036282" w:rsidRPr="00997A32">
              <w:rPr>
                <w:lang w:val="en-GB" w:bidi="ar-EG"/>
              </w:rPr>
              <w:t>2022</w:t>
            </w:r>
            <w:r w:rsidR="00036282" w:rsidRPr="00997A32">
              <w:rPr>
                <w:rFonts w:hint="cs"/>
                <w:rtl/>
                <w:lang w:val="en-GB" w:bidi="ar-EG"/>
              </w:rPr>
              <w:t xml:space="preserve"> </w:t>
            </w:r>
            <w:r w:rsidR="001C3F44" w:rsidRPr="00997A32">
              <w:rPr>
                <w:rtl/>
              </w:rPr>
              <w:t>(</w:t>
            </w:r>
            <w:r w:rsidR="004F4A9B">
              <w:rPr>
                <w:rFonts w:hint="cs"/>
                <w:rtl/>
              </w:rPr>
              <w:t>تابع</w:t>
            </w:r>
            <w:r w:rsidR="001C3F44" w:rsidRPr="00997A32">
              <w:rPr>
                <w:rtl/>
              </w:rPr>
              <w:t>)</w:t>
            </w:r>
          </w:p>
        </w:tc>
        <w:tc>
          <w:tcPr>
            <w:tcW w:w="985" w:type="pct"/>
          </w:tcPr>
          <w:p w:rsidR="00660B5E" w:rsidRPr="007B0098" w:rsidRDefault="004D78AA" w:rsidP="0096243C">
            <w:pPr>
              <w:spacing w:after="120" w:line="360" w:lineRule="exact"/>
              <w:jc w:val="center"/>
              <w:rPr>
                <w:position w:val="4"/>
                <w:lang w:val="es-ES"/>
              </w:rPr>
            </w:pPr>
            <w:hyperlink r:id="rId9" w:history="1">
              <w:r w:rsidR="00660B5E" w:rsidRPr="00A4508E">
                <w:rPr>
                  <w:rStyle w:val="Hyperlink"/>
                  <w:bCs/>
                </w:rPr>
                <w:t>C19/55(Rev.1)</w:t>
              </w:r>
            </w:hyperlink>
          </w:p>
        </w:tc>
      </w:tr>
      <w:tr w:rsidR="00660B5E" w:rsidRPr="007B0098" w:rsidTr="00B50FA9">
        <w:tc>
          <w:tcPr>
            <w:tcW w:w="250" w:type="pct"/>
          </w:tcPr>
          <w:p w:rsidR="00660B5E" w:rsidRPr="007B0098" w:rsidRDefault="00660B5E" w:rsidP="0096243C">
            <w:pPr>
              <w:spacing w:after="120" w:line="360" w:lineRule="exact"/>
              <w:rPr>
                <w:position w:val="4"/>
              </w:rPr>
            </w:pPr>
            <w:r w:rsidRPr="007B0098">
              <w:rPr>
                <w:position w:val="4"/>
              </w:rPr>
              <w:t>2</w:t>
            </w:r>
          </w:p>
        </w:tc>
        <w:tc>
          <w:tcPr>
            <w:tcW w:w="3760" w:type="pct"/>
          </w:tcPr>
          <w:p w:rsidR="00660B5E" w:rsidRPr="002F40D7" w:rsidRDefault="00660B5E" w:rsidP="004F4A9B">
            <w:pPr>
              <w:spacing w:after="120" w:line="360" w:lineRule="exact"/>
              <w:rPr>
                <w:rtl/>
              </w:rPr>
            </w:pPr>
            <w:r w:rsidRPr="002F40D7">
              <w:rPr>
                <w:rFonts w:hint="cs"/>
                <w:rtl/>
                <w:lang w:bidi="ar-EG"/>
              </w:rPr>
              <w:t>أنشطة</w:t>
            </w:r>
            <w:r w:rsidRPr="002F40D7">
              <w:rPr>
                <w:rtl/>
                <w:lang w:bidi="ar-EG"/>
              </w:rPr>
              <w:t xml:space="preserve"> </w:t>
            </w:r>
            <w:r w:rsidRPr="002F40D7">
              <w:rPr>
                <w:rFonts w:hint="cs"/>
                <w:rtl/>
                <w:lang w:bidi="ar-EG"/>
              </w:rPr>
              <w:t>الاتحاد</w:t>
            </w:r>
            <w:r w:rsidRPr="002F40D7">
              <w:rPr>
                <w:rtl/>
                <w:lang w:bidi="ar-EG"/>
              </w:rPr>
              <w:t xml:space="preserve"> </w:t>
            </w:r>
            <w:r w:rsidRPr="002F40D7">
              <w:rPr>
                <w:rFonts w:hint="cs"/>
                <w:rtl/>
                <w:lang w:bidi="ar-EG"/>
              </w:rPr>
              <w:t>المتصلة</w:t>
            </w:r>
            <w:r w:rsidRPr="002F40D7">
              <w:rPr>
                <w:rtl/>
                <w:lang w:bidi="ar-EG"/>
              </w:rPr>
              <w:t xml:space="preserve"> </w:t>
            </w:r>
            <w:r w:rsidRPr="002F40D7">
              <w:rPr>
                <w:rFonts w:hint="cs"/>
                <w:rtl/>
                <w:lang w:bidi="ar-EG"/>
              </w:rPr>
              <w:t xml:space="preserve">بالإنترنت </w:t>
            </w:r>
            <w:r w:rsidR="001C3F44">
              <w:rPr>
                <w:rFonts w:hint="cs"/>
                <w:rtl/>
                <w:lang w:bidi="ar-EG"/>
              </w:rPr>
              <w:t>(</w:t>
            </w:r>
            <w:r w:rsidR="004F4A9B">
              <w:rPr>
                <w:rFonts w:hint="cs"/>
                <w:rtl/>
                <w:lang w:bidi="ar-EG"/>
              </w:rPr>
              <w:t>تابع</w:t>
            </w:r>
            <w:r w:rsidR="001C3F44">
              <w:rPr>
                <w:rFonts w:hint="cs"/>
                <w:rtl/>
                <w:lang w:bidi="ar-EG"/>
              </w:rPr>
              <w:t>)</w:t>
            </w:r>
          </w:p>
        </w:tc>
        <w:tc>
          <w:tcPr>
            <w:tcW w:w="985" w:type="pct"/>
          </w:tcPr>
          <w:p w:rsidR="00660B5E" w:rsidRPr="007B0098" w:rsidRDefault="004D78AA" w:rsidP="0096243C">
            <w:pPr>
              <w:spacing w:after="120" w:line="360" w:lineRule="exact"/>
              <w:jc w:val="center"/>
              <w:rPr>
                <w:position w:val="4"/>
              </w:rPr>
            </w:pPr>
            <w:hyperlink r:id="rId10" w:history="1">
              <w:r w:rsidR="00660B5E" w:rsidRPr="00A4508E">
                <w:rPr>
                  <w:rStyle w:val="Hyperlink"/>
                  <w:bCs/>
                </w:rPr>
                <w:t>C19/DT/10</w:t>
              </w:r>
            </w:hyperlink>
          </w:p>
        </w:tc>
      </w:tr>
      <w:tr w:rsidR="00660B5E" w:rsidRPr="007B0098" w:rsidTr="00B50FA9">
        <w:tc>
          <w:tcPr>
            <w:tcW w:w="250" w:type="pct"/>
          </w:tcPr>
          <w:p w:rsidR="00660B5E" w:rsidRPr="007B0098" w:rsidRDefault="00660B5E" w:rsidP="0096243C">
            <w:pPr>
              <w:spacing w:after="120" w:line="360" w:lineRule="exact"/>
              <w:rPr>
                <w:position w:val="4"/>
              </w:rPr>
            </w:pPr>
            <w:r w:rsidRPr="007B0098">
              <w:rPr>
                <w:position w:val="4"/>
              </w:rPr>
              <w:t>3</w:t>
            </w:r>
          </w:p>
        </w:tc>
        <w:tc>
          <w:tcPr>
            <w:tcW w:w="3760" w:type="pct"/>
          </w:tcPr>
          <w:p w:rsidR="00660B5E" w:rsidRPr="00DF3E63" w:rsidRDefault="00660B5E" w:rsidP="004F4A9B">
            <w:pPr>
              <w:spacing w:after="120" w:line="360" w:lineRule="exact"/>
              <w:rPr>
                <w:color w:val="000000" w:themeColor="text1"/>
                <w:position w:val="2"/>
                <w:lang w:bidi="ar-EG"/>
              </w:rPr>
            </w:pPr>
            <w:r w:rsidRPr="00DF3E63">
              <w:rPr>
                <w:rFonts w:hint="cs"/>
                <w:color w:val="000000" w:themeColor="text1"/>
                <w:position w:val="2"/>
                <w:rtl/>
              </w:rPr>
              <w:t>أنشطة الاتحاد الدولي للاتصالات بشأن تعزيز دوره في بناء الثقة</w:t>
            </w:r>
            <w:r w:rsidRPr="00DF3E63">
              <w:rPr>
                <w:rFonts w:hint="eastAsia"/>
                <w:color w:val="000000" w:themeColor="text1"/>
                <w:position w:val="2"/>
                <w:rtl/>
              </w:rPr>
              <w:t> </w:t>
            </w:r>
            <w:r w:rsidRPr="00DF3E63">
              <w:rPr>
                <w:rFonts w:hint="cs"/>
                <w:color w:val="000000" w:themeColor="text1"/>
                <w:position w:val="2"/>
                <w:rtl/>
              </w:rPr>
              <w:t xml:space="preserve">والأمن في استعمال تكنولوجيا المعلومات والاتصالات </w:t>
            </w:r>
            <w:r w:rsidR="001C3F44">
              <w:rPr>
                <w:rFonts w:hint="cs"/>
                <w:color w:val="000000" w:themeColor="text1"/>
                <w:position w:val="2"/>
                <w:rtl/>
              </w:rPr>
              <w:t>(</w:t>
            </w:r>
            <w:r w:rsidR="004F4A9B">
              <w:rPr>
                <w:rFonts w:hint="cs"/>
                <w:color w:val="000000" w:themeColor="text1"/>
                <w:position w:val="2"/>
                <w:rtl/>
              </w:rPr>
              <w:t>تابع</w:t>
            </w:r>
            <w:r w:rsidR="001C3F44">
              <w:rPr>
                <w:rFonts w:hint="cs"/>
                <w:color w:val="000000" w:themeColor="text1"/>
                <w:position w:val="2"/>
                <w:rtl/>
              </w:rPr>
              <w:t>)</w:t>
            </w:r>
          </w:p>
        </w:tc>
        <w:tc>
          <w:tcPr>
            <w:tcW w:w="985" w:type="pct"/>
          </w:tcPr>
          <w:p w:rsidR="00660B5E" w:rsidRPr="007B0098" w:rsidRDefault="004D78AA" w:rsidP="0096243C">
            <w:pPr>
              <w:spacing w:after="120" w:line="360" w:lineRule="exact"/>
              <w:jc w:val="center"/>
              <w:rPr>
                <w:position w:val="4"/>
              </w:rPr>
            </w:pPr>
            <w:hyperlink r:id="rId11" w:history="1">
              <w:r w:rsidR="00660B5E" w:rsidRPr="00A4508E">
                <w:rPr>
                  <w:rStyle w:val="Hyperlink"/>
                  <w:bCs/>
                </w:rPr>
                <w:t>C19/58</w:t>
              </w:r>
            </w:hyperlink>
            <w:r w:rsidR="00660B5E">
              <w:rPr>
                <w:rFonts w:hint="cs"/>
                <w:rtl/>
              </w:rPr>
              <w:t xml:space="preserve">، </w:t>
            </w:r>
            <w:hyperlink r:id="rId12" w:history="1">
              <w:r w:rsidR="00660B5E" w:rsidRPr="00A4508E">
                <w:rPr>
                  <w:rStyle w:val="Hyperlink"/>
                  <w:bCs/>
                </w:rPr>
                <w:t>C19/DL/8</w:t>
              </w:r>
            </w:hyperlink>
          </w:p>
        </w:tc>
      </w:tr>
      <w:tr w:rsidR="00660B5E" w:rsidRPr="007B0098" w:rsidTr="00B50FA9">
        <w:tc>
          <w:tcPr>
            <w:tcW w:w="250" w:type="pct"/>
          </w:tcPr>
          <w:p w:rsidR="00660B5E" w:rsidRPr="007B0098" w:rsidRDefault="00660B5E" w:rsidP="0096243C">
            <w:pPr>
              <w:spacing w:after="120" w:line="360" w:lineRule="exact"/>
              <w:rPr>
                <w:position w:val="4"/>
              </w:rPr>
            </w:pPr>
            <w:r w:rsidRPr="007B0098">
              <w:rPr>
                <w:position w:val="4"/>
              </w:rPr>
              <w:t>4</w:t>
            </w:r>
          </w:p>
        </w:tc>
        <w:tc>
          <w:tcPr>
            <w:tcW w:w="3760" w:type="pct"/>
          </w:tcPr>
          <w:p w:rsidR="00660B5E" w:rsidRPr="007B0098" w:rsidRDefault="00660B5E" w:rsidP="004F4A9B">
            <w:pPr>
              <w:spacing w:after="120" w:line="360" w:lineRule="exact"/>
              <w:rPr>
                <w:position w:val="4"/>
                <w:rtl/>
                <w:lang w:bidi="ar-EG"/>
              </w:rPr>
            </w:pPr>
            <w:r w:rsidRPr="007B0098">
              <w:rPr>
                <w:rFonts w:hint="cs"/>
                <w:position w:val="4"/>
                <w:rtl/>
              </w:rPr>
              <w:t>الأعمال التحضيرية</w:t>
            </w:r>
            <w:r w:rsidRPr="007B0098">
              <w:rPr>
                <w:rFonts w:hint="cs"/>
                <w:position w:val="4"/>
                <w:rtl/>
                <w:lang w:bidi="ar-EG"/>
              </w:rPr>
              <w:t xml:space="preserve"> للمنتدى العالمي لسياسات الاتصالات/تكنولوجيا المعلومات والاتصالات لعام</w:t>
            </w:r>
            <w:r w:rsidRPr="007B0098">
              <w:rPr>
                <w:rFonts w:hint="eastAsia"/>
                <w:position w:val="4"/>
                <w:rtl/>
                <w:lang w:bidi="ar-EG"/>
              </w:rPr>
              <w:t> </w:t>
            </w:r>
            <w:r w:rsidRPr="007B0098">
              <w:rPr>
                <w:position w:val="4"/>
                <w:lang w:bidi="ar-EG"/>
              </w:rPr>
              <w:t>2021</w:t>
            </w:r>
            <w:r w:rsidRPr="007B0098">
              <w:rPr>
                <w:rFonts w:hint="cs"/>
                <w:position w:val="4"/>
                <w:rtl/>
                <w:lang w:bidi="ar-EG"/>
              </w:rPr>
              <w:t xml:space="preserve"> </w:t>
            </w:r>
            <w:r w:rsidRPr="007B0098">
              <w:rPr>
                <w:position w:val="4"/>
                <w:lang w:bidi="ar-EG"/>
              </w:rPr>
              <w:t>(</w:t>
            </w:r>
            <w:r w:rsidRPr="007B0098">
              <w:rPr>
                <w:bCs/>
                <w:position w:val="4"/>
              </w:rPr>
              <w:t>WTPF-21</w:t>
            </w:r>
            <w:r w:rsidRPr="007B0098">
              <w:rPr>
                <w:position w:val="4"/>
                <w:lang w:bidi="ar-EG"/>
              </w:rPr>
              <w:t>)</w:t>
            </w:r>
            <w:r w:rsidRPr="007B0098">
              <w:rPr>
                <w:rFonts w:hint="cs"/>
                <w:position w:val="4"/>
                <w:rtl/>
                <w:lang w:bidi="ar-EG"/>
              </w:rPr>
              <w:t xml:space="preserve"> </w:t>
            </w:r>
            <w:r w:rsidR="001C3F44">
              <w:rPr>
                <w:rFonts w:hint="cs"/>
                <w:position w:val="4"/>
                <w:rtl/>
                <w:lang w:bidi="ar-EG"/>
              </w:rPr>
              <w:t>(</w:t>
            </w:r>
            <w:r w:rsidR="004F4A9B">
              <w:rPr>
                <w:rFonts w:hint="cs"/>
                <w:position w:val="4"/>
                <w:rtl/>
                <w:lang w:bidi="ar-EG"/>
              </w:rPr>
              <w:t>تابع</w:t>
            </w:r>
            <w:r w:rsidR="001C3F44">
              <w:rPr>
                <w:rFonts w:hint="cs"/>
                <w:position w:val="4"/>
                <w:rtl/>
                <w:lang w:bidi="ar-EG"/>
              </w:rPr>
              <w:t>)</w:t>
            </w:r>
          </w:p>
        </w:tc>
        <w:tc>
          <w:tcPr>
            <w:tcW w:w="985" w:type="pct"/>
          </w:tcPr>
          <w:p w:rsidR="00660B5E" w:rsidRPr="007B0098" w:rsidRDefault="004D78AA" w:rsidP="0096243C">
            <w:pPr>
              <w:spacing w:after="120" w:line="360" w:lineRule="exact"/>
              <w:jc w:val="center"/>
              <w:rPr>
                <w:position w:val="4"/>
              </w:rPr>
            </w:pPr>
            <w:hyperlink r:id="rId13" w:history="1">
              <w:r w:rsidR="00660B5E" w:rsidRPr="00A4508E">
                <w:rPr>
                  <w:rStyle w:val="Hyperlink"/>
                  <w:bCs/>
                </w:rPr>
                <w:t>C19/DT/15</w:t>
              </w:r>
            </w:hyperlink>
          </w:p>
        </w:tc>
      </w:tr>
      <w:tr w:rsidR="00660B5E" w:rsidRPr="007B0098" w:rsidTr="00B50FA9">
        <w:tc>
          <w:tcPr>
            <w:tcW w:w="250" w:type="pct"/>
          </w:tcPr>
          <w:p w:rsidR="00660B5E" w:rsidRPr="007B0098" w:rsidRDefault="00660B5E" w:rsidP="0096243C">
            <w:pPr>
              <w:spacing w:after="120" w:line="360" w:lineRule="exact"/>
              <w:rPr>
                <w:position w:val="4"/>
              </w:rPr>
            </w:pPr>
            <w:r>
              <w:rPr>
                <w:position w:val="4"/>
              </w:rPr>
              <w:t>5</w:t>
            </w:r>
          </w:p>
        </w:tc>
        <w:tc>
          <w:tcPr>
            <w:tcW w:w="3760" w:type="pct"/>
          </w:tcPr>
          <w:p w:rsidR="00660B5E" w:rsidRPr="00393F95" w:rsidRDefault="00F460CF" w:rsidP="004F4A9B">
            <w:pPr>
              <w:spacing w:after="120" w:line="360" w:lineRule="exact"/>
              <w:rPr>
                <w:spacing w:val="-6"/>
                <w:position w:val="4"/>
                <w:rtl/>
              </w:rPr>
            </w:pPr>
            <w:r w:rsidRPr="00393F95">
              <w:rPr>
                <w:rFonts w:hint="cs"/>
                <w:spacing w:val="-6"/>
                <w:position w:val="4"/>
                <w:rtl/>
                <w:lang w:bidi="ar-EG"/>
              </w:rPr>
              <w:t>متابعة القرار</w:t>
            </w:r>
            <w:r w:rsidRPr="00393F95">
              <w:rPr>
                <w:rFonts w:hint="eastAsia"/>
                <w:spacing w:val="-6"/>
                <w:position w:val="4"/>
                <w:rtl/>
                <w:lang w:bidi="ar-EG"/>
              </w:rPr>
              <w:t> </w:t>
            </w:r>
            <w:r w:rsidRPr="00393F95">
              <w:rPr>
                <w:spacing w:val="-6"/>
                <w:position w:val="4"/>
                <w:lang w:bidi="ar-EG"/>
              </w:rPr>
              <w:t>146</w:t>
            </w:r>
            <w:r w:rsidRPr="00393F95">
              <w:rPr>
                <w:rFonts w:hint="cs"/>
                <w:spacing w:val="-6"/>
                <w:position w:val="4"/>
                <w:rtl/>
                <w:lang w:bidi="ar-EG"/>
              </w:rPr>
              <w:t xml:space="preserve"> (المراجَع في دبي،</w:t>
            </w:r>
            <w:r w:rsidRPr="00393F95">
              <w:rPr>
                <w:rFonts w:hint="eastAsia"/>
                <w:spacing w:val="-6"/>
                <w:position w:val="4"/>
                <w:rtl/>
                <w:lang w:bidi="ar-EG"/>
              </w:rPr>
              <w:t> </w:t>
            </w:r>
            <w:r w:rsidRPr="00393F95">
              <w:rPr>
                <w:spacing w:val="-6"/>
                <w:position w:val="4"/>
                <w:lang w:bidi="ar-EG"/>
              </w:rPr>
              <w:t>2018</w:t>
            </w:r>
            <w:r w:rsidRPr="00393F95">
              <w:rPr>
                <w:rFonts w:hint="cs"/>
                <w:spacing w:val="-6"/>
                <w:position w:val="4"/>
                <w:rtl/>
                <w:lang w:bidi="ar-EG"/>
              </w:rPr>
              <w:t xml:space="preserve">): </w:t>
            </w:r>
            <w:r w:rsidRPr="00393F95">
              <w:rPr>
                <w:spacing w:val="-6"/>
                <w:position w:val="4"/>
                <w:rtl/>
              </w:rPr>
              <w:t>استعراض</w:t>
            </w:r>
            <w:r w:rsidRPr="00393F95">
              <w:rPr>
                <w:rFonts w:hint="cs"/>
                <w:spacing w:val="-6"/>
                <w:position w:val="4"/>
                <w:rtl/>
              </w:rPr>
              <w:t xml:space="preserve"> ومراجعة</w:t>
            </w:r>
            <w:r w:rsidRPr="00393F95">
              <w:rPr>
                <w:spacing w:val="-6"/>
                <w:position w:val="4"/>
                <w:rtl/>
              </w:rPr>
              <w:t xml:space="preserve"> لوائح الاتصالات الدولية دورياً</w:t>
            </w:r>
            <w:r w:rsidR="00F26882" w:rsidRPr="00393F95">
              <w:rPr>
                <w:rFonts w:hint="eastAsia"/>
                <w:spacing w:val="-6"/>
                <w:position w:val="4"/>
                <w:rtl/>
                <w:lang w:val="fr-CH"/>
              </w:rPr>
              <w:t> </w:t>
            </w:r>
            <w:r w:rsidR="001C3F44" w:rsidRPr="00393F95">
              <w:rPr>
                <w:rFonts w:hint="cs"/>
                <w:spacing w:val="-6"/>
                <w:position w:val="4"/>
                <w:rtl/>
                <w:lang w:val="fr-CH"/>
              </w:rPr>
              <w:t>(</w:t>
            </w:r>
            <w:r w:rsidR="004F4A9B" w:rsidRPr="00393F95">
              <w:rPr>
                <w:rFonts w:hint="cs"/>
                <w:spacing w:val="-6"/>
                <w:position w:val="4"/>
                <w:rtl/>
                <w:lang w:val="fr-CH"/>
              </w:rPr>
              <w:t>تابع</w:t>
            </w:r>
            <w:r w:rsidR="001C3F44" w:rsidRPr="00393F95">
              <w:rPr>
                <w:rFonts w:hint="cs"/>
                <w:spacing w:val="-6"/>
                <w:position w:val="4"/>
                <w:rtl/>
                <w:lang w:val="fr-CH"/>
              </w:rPr>
              <w:t>)</w:t>
            </w:r>
          </w:p>
        </w:tc>
        <w:tc>
          <w:tcPr>
            <w:tcW w:w="985" w:type="pct"/>
          </w:tcPr>
          <w:p w:rsidR="00660B5E" w:rsidRPr="00F460CF" w:rsidRDefault="004D78AA" w:rsidP="0096243C">
            <w:pPr>
              <w:spacing w:after="120" w:line="360" w:lineRule="exact"/>
              <w:jc w:val="center"/>
              <w:rPr>
                <w:rStyle w:val="Hyperlink"/>
                <w:bCs/>
                <w:color w:val="000000" w:themeColor="text1"/>
              </w:rPr>
            </w:pPr>
            <w:hyperlink r:id="rId14" w:history="1">
              <w:r w:rsidR="00F460CF" w:rsidRPr="00A4508E">
                <w:rPr>
                  <w:rStyle w:val="Hyperlink"/>
                  <w:bCs/>
                </w:rPr>
                <w:t>C19/DT/11</w:t>
              </w:r>
            </w:hyperlink>
          </w:p>
        </w:tc>
      </w:tr>
      <w:tr w:rsidR="00660B5E" w:rsidRPr="007B0098" w:rsidTr="00B50FA9">
        <w:tc>
          <w:tcPr>
            <w:tcW w:w="250" w:type="pct"/>
          </w:tcPr>
          <w:p w:rsidR="00660B5E" w:rsidRPr="007B0098" w:rsidRDefault="00F460CF" w:rsidP="0096243C">
            <w:pPr>
              <w:spacing w:after="120" w:line="360" w:lineRule="exact"/>
              <w:rPr>
                <w:position w:val="4"/>
              </w:rPr>
            </w:pPr>
            <w:r>
              <w:rPr>
                <w:position w:val="4"/>
              </w:rPr>
              <w:t>6</w:t>
            </w:r>
          </w:p>
        </w:tc>
        <w:tc>
          <w:tcPr>
            <w:tcW w:w="3760" w:type="pct"/>
          </w:tcPr>
          <w:p w:rsidR="00660B5E" w:rsidRPr="007B0098" w:rsidRDefault="00660B5E" w:rsidP="00393F95">
            <w:pPr>
              <w:spacing w:after="120" w:line="360" w:lineRule="exact"/>
              <w:rPr>
                <w:position w:val="4"/>
                <w:rtl/>
                <w:lang w:bidi="ar-EG"/>
              </w:rPr>
            </w:pPr>
            <w:r w:rsidRPr="007B0098">
              <w:rPr>
                <w:rFonts w:hint="cs"/>
                <w:position w:val="4"/>
                <w:rtl/>
                <w:lang w:val="fr-CH"/>
              </w:rPr>
              <w:t xml:space="preserve">تقرير رئيس فريق العمل التابع للمجلس </w:t>
            </w:r>
            <w:r w:rsidR="00D62DC0">
              <w:rPr>
                <w:rFonts w:hint="cs"/>
                <w:position w:val="4"/>
                <w:rtl/>
                <w:lang w:val="fr-CH"/>
              </w:rPr>
              <w:t>و</w:t>
            </w:r>
            <w:r w:rsidRPr="007B0098">
              <w:rPr>
                <w:rFonts w:hint="cs"/>
                <w:position w:val="4"/>
                <w:rtl/>
                <w:lang w:val="fr-CH"/>
              </w:rPr>
              <w:t>المعني بقضايا السياسات العامة الدولية المتعلقة بالإنترنت</w:t>
            </w:r>
            <w:r w:rsidR="00393F95">
              <w:rPr>
                <w:rFonts w:hint="eastAsia"/>
                <w:position w:val="4"/>
                <w:rtl/>
                <w:lang w:bidi="ar-EG"/>
              </w:rPr>
              <w:t> </w:t>
            </w:r>
            <w:r w:rsidRPr="007B0098">
              <w:rPr>
                <w:rFonts w:cstheme="minorHAnsi"/>
                <w:bCs/>
                <w:position w:val="4"/>
              </w:rPr>
              <w:t>(CWG-Internet)</w:t>
            </w:r>
            <w:r w:rsidRPr="007B0098">
              <w:rPr>
                <w:rFonts w:hint="cs"/>
                <w:position w:val="4"/>
                <w:rtl/>
                <w:lang w:bidi="ar-EG"/>
              </w:rPr>
              <w:t xml:space="preserve"> </w:t>
            </w:r>
            <w:r w:rsidR="001C3F44">
              <w:rPr>
                <w:rFonts w:hint="cs"/>
                <w:position w:val="4"/>
                <w:rtl/>
                <w:lang w:bidi="ar-EG"/>
              </w:rPr>
              <w:t>(</w:t>
            </w:r>
            <w:r w:rsidR="004F4A9B">
              <w:rPr>
                <w:rFonts w:hint="cs"/>
                <w:position w:val="4"/>
                <w:rtl/>
                <w:lang w:bidi="ar-EG"/>
              </w:rPr>
              <w:t>تابع</w:t>
            </w:r>
            <w:r w:rsidR="001C3F44">
              <w:rPr>
                <w:rFonts w:hint="cs"/>
                <w:position w:val="4"/>
                <w:rtl/>
                <w:lang w:bidi="ar-EG"/>
              </w:rPr>
              <w:t>)</w:t>
            </w:r>
          </w:p>
        </w:tc>
        <w:tc>
          <w:tcPr>
            <w:tcW w:w="985" w:type="pct"/>
          </w:tcPr>
          <w:p w:rsidR="00660B5E" w:rsidRPr="007B0098" w:rsidRDefault="004D78AA" w:rsidP="0096243C">
            <w:pPr>
              <w:spacing w:after="120" w:line="360" w:lineRule="exact"/>
              <w:jc w:val="center"/>
              <w:rPr>
                <w:position w:val="4"/>
                <w:rtl/>
                <w:lang w:val="es-ES"/>
              </w:rPr>
            </w:pPr>
            <w:hyperlink r:id="rId15" w:history="1">
              <w:r w:rsidR="00F460CF" w:rsidRPr="00A4508E">
                <w:rPr>
                  <w:rStyle w:val="Hyperlink"/>
                  <w:bCs/>
                </w:rPr>
                <w:t>C19/DT/16</w:t>
              </w:r>
            </w:hyperlink>
          </w:p>
        </w:tc>
      </w:tr>
    </w:tbl>
    <w:p w:rsidR="004E11DC" w:rsidRDefault="004E11DC" w:rsidP="004E11DC">
      <w:pPr>
        <w:rPr>
          <w:rtl/>
          <w:lang w:bidi="ar-SY"/>
        </w:rPr>
      </w:pPr>
    </w:p>
    <w:p w:rsidR="00290728" w:rsidRDefault="00290728" w:rsidP="00290728">
      <w:pPr>
        <w:rPr>
          <w:rtl/>
          <w:lang w:bidi="ar-EG"/>
        </w:rPr>
      </w:pPr>
      <w:r>
        <w:rPr>
          <w:rtl/>
          <w:lang w:bidi="ar-SY"/>
        </w:rPr>
        <w:br w:type="page"/>
      </w:r>
    </w:p>
    <w:p w:rsidR="00840B10" w:rsidRDefault="00F460CF" w:rsidP="007220E3">
      <w:pPr>
        <w:pStyle w:val="Heading1"/>
        <w:rPr>
          <w:rtl/>
        </w:rPr>
      </w:pPr>
      <w:r>
        <w:rPr>
          <w:lang w:bidi="ar-SY"/>
        </w:rPr>
        <w:lastRenderedPageBreak/>
        <w:t>1</w:t>
      </w:r>
      <w:r>
        <w:rPr>
          <w:lang w:bidi="ar-SY"/>
        </w:rPr>
        <w:tab/>
      </w:r>
      <w:r w:rsidR="00F26882">
        <w:rPr>
          <w:rFonts w:hint="cs"/>
          <w:rtl/>
        </w:rPr>
        <w:t>الأعمال التحضيرية</w:t>
      </w:r>
      <w:r w:rsidR="00036282" w:rsidRPr="00036282">
        <w:rPr>
          <w:rtl/>
        </w:rPr>
        <w:t xml:space="preserve"> </w:t>
      </w:r>
      <w:r w:rsidRPr="002F40D7">
        <w:rPr>
          <w:rFonts w:hint="cs"/>
          <w:rtl/>
        </w:rPr>
        <w:t>لمؤتمر</w:t>
      </w:r>
      <w:r w:rsidRPr="002F40D7">
        <w:rPr>
          <w:rtl/>
        </w:rPr>
        <w:t xml:space="preserve"> </w:t>
      </w:r>
      <w:r w:rsidRPr="002F40D7">
        <w:rPr>
          <w:rFonts w:hint="cs"/>
          <w:rtl/>
        </w:rPr>
        <w:t>المندوبين</w:t>
      </w:r>
      <w:r w:rsidRPr="002F40D7">
        <w:rPr>
          <w:rtl/>
        </w:rPr>
        <w:t xml:space="preserve"> </w:t>
      </w:r>
      <w:r w:rsidRPr="002F40D7">
        <w:rPr>
          <w:rFonts w:hint="cs"/>
          <w:rtl/>
        </w:rPr>
        <w:t>المفوضين</w:t>
      </w:r>
      <w:r w:rsidRPr="002F40D7">
        <w:rPr>
          <w:rtl/>
        </w:rPr>
        <w:t xml:space="preserve"> </w:t>
      </w:r>
      <w:r w:rsidRPr="002F40D7">
        <w:rPr>
          <w:rFonts w:hint="cs"/>
          <w:rtl/>
        </w:rPr>
        <w:t>لعام</w:t>
      </w:r>
      <w:r w:rsidRPr="002F40D7">
        <w:rPr>
          <w:rtl/>
        </w:rPr>
        <w:t xml:space="preserve"> </w:t>
      </w:r>
      <w:r w:rsidR="00036282" w:rsidRPr="00036282">
        <w:rPr>
          <w:lang w:val="en-GB" w:bidi="ar-EG"/>
        </w:rPr>
        <w:t>2022</w:t>
      </w:r>
      <w:r w:rsidR="00036282">
        <w:rPr>
          <w:rFonts w:hint="cs"/>
          <w:rtl/>
          <w:lang w:val="en-GB" w:bidi="ar-EG"/>
        </w:rPr>
        <w:t xml:space="preserve"> </w:t>
      </w:r>
      <w:r w:rsidR="001C3F44">
        <w:rPr>
          <w:rtl/>
        </w:rPr>
        <w:t>(</w:t>
      </w:r>
      <w:r w:rsidR="007220E3">
        <w:rPr>
          <w:rFonts w:hint="cs"/>
          <w:rtl/>
        </w:rPr>
        <w:t>تابع</w:t>
      </w:r>
      <w:r w:rsidR="001C3F44">
        <w:rPr>
          <w:rtl/>
        </w:rPr>
        <w:t>)</w:t>
      </w:r>
      <w:r>
        <w:rPr>
          <w:rFonts w:hint="cs"/>
          <w:rtl/>
          <w:lang w:bidi="ar-EG"/>
        </w:rPr>
        <w:t xml:space="preserve"> (الوثيقة </w:t>
      </w:r>
      <w:hyperlink r:id="rId16" w:history="1">
        <w:r w:rsidRPr="00180068">
          <w:rPr>
            <w:rStyle w:val="Hyperlink"/>
            <w:szCs w:val="26"/>
          </w:rPr>
          <w:t>C19/55(Rev.1)</w:t>
        </w:r>
      </w:hyperlink>
      <w:r w:rsidRPr="00F460CF">
        <w:rPr>
          <w:rFonts w:hint="cs"/>
          <w:rtl/>
        </w:rPr>
        <w:t>)</w:t>
      </w:r>
    </w:p>
    <w:p w:rsidR="00FE56E6" w:rsidRDefault="00FE56E6" w:rsidP="00D62DC0">
      <w:pPr>
        <w:rPr>
          <w:rtl/>
          <w:lang w:val="fr-CH" w:bidi="ar-EG"/>
        </w:rPr>
      </w:pPr>
      <w:r>
        <w:rPr>
          <w:lang w:val="fr-CH"/>
        </w:rPr>
        <w:t>1.1</w:t>
      </w:r>
      <w:r>
        <w:rPr>
          <w:rtl/>
          <w:lang w:val="fr-CH" w:bidi="ar-EG"/>
        </w:rPr>
        <w:tab/>
      </w:r>
      <w:r w:rsidR="00036282" w:rsidRPr="00036282">
        <w:rPr>
          <w:rtl/>
          <w:lang w:val="fr-CH" w:bidi="ar-EG"/>
        </w:rPr>
        <w:t xml:space="preserve">أعربت عضو المجلس من رومانيا عن امتنانها للمجلس </w:t>
      </w:r>
      <w:r w:rsidR="00334B76">
        <w:rPr>
          <w:rFonts w:hint="cs"/>
          <w:rtl/>
          <w:lang w:val="fr-CH" w:bidi="ar-SY"/>
        </w:rPr>
        <w:t>لموافقته</w:t>
      </w:r>
      <w:r w:rsidR="00036282" w:rsidRPr="00036282">
        <w:rPr>
          <w:rtl/>
          <w:lang w:val="fr-CH" w:bidi="ar-EG"/>
        </w:rPr>
        <w:t xml:space="preserve"> على عقد مؤتمر المندوبين المفوضين </w:t>
      </w:r>
      <w:r w:rsidR="00036282" w:rsidRPr="00036282">
        <w:rPr>
          <w:rFonts w:hint="cs"/>
          <w:rtl/>
          <w:lang w:val="fr-CH"/>
        </w:rPr>
        <w:t>لعام</w:t>
      </w:r>
      <w:r w:rsidR="00D62DC0">
        <w:rPr>
          <w:rFonts w:hint="cs"/>
          <w:rtl/>
          <w:lang w:val="fr-CH"/>
        </w:rPr>
        <w:t> </w:t>
      </w:r>
      <w:r w:rsidR="00036282" w:rsidRPr="00036282">
        <w:rPr>
          <w:lang w:val="en-GB" w:bidi="ar-EG"/>
        </w:rPr>
        <w:t>2022</w:t>
      </w:r>
      <w:r w:rsidR="00036282" w:rsidRPr="00036282">
        <w:rPr>
          <w:rFonts w:hint="cs"/>
          <w:rtl/>
          <w:lang w:val="fr-CH" w:bidi="ar-EG"/>
        </w:rPr>
        <w:t xml:space="preserve"> </w:t>
      </w:r>
      <w:r w:rsidR="00036282" w:rsidRPr="00036282">
        <w:rPr>
          <w:rtl/>
          <w:lang w:val="fr-CH" w:bidi="ar-EG"/>
        </w:rPr>
        <w:t>في</w:t>
      </w:r>
      <w:r w:rsidR="00F26882">
        <w:rPr>
          <w:rFonts w:hint="cs"/>
          <w:rtl/>
          <w:lang w:val="fr-CH" w:bidi="ar-EG"/>
        </w:rPr>
        <w:t> </w:t>
      </w:r>
      <w:r w:rsidR="00036282" w:rsidRPr="00036282">
        <w:rPr>
          <w:rtl/>
          <w:lang w:val="fr-CH" w:bidi="ar-EG"/>
        </w:rPr>
        <w:t xml:space="preserve">بوخارست. </w:t>
      </w:r>
      <w:r w:rsidR="00543524">
        <w:rPr>
          <w:rFonts w:hint="cs"/>
          <w:rtl/>
          <w:lang w:val="fr-CH" w:bidi="ar-EG"/>
        </w:rPr>
        <w:t>و</w:t>
      </w:r>
      <w:r w:rsidR="00334B76">
        <w:rPr>
          <w:rFonts w:hint="cs"/>
          <w:rtl/>
          <w:lang w:val="fr-CH" w:bidi="ar-EG"/>
        </w:rPr>
        <w:t>ي</w:t>
      </w:r>
      <w:r w:rsidR="00543524" w:rsidRPr="00543524">
        <w:rPr>
          <w:rFonts w:hint="cs"/>
          <w:rtl/>
          <w:lang w:val="fr-CH" w:bidi="ar-EG"/>
        </w:rPr>
        <w:t>متد</w:t>
      </w:r>
      <w:r w:rsidR="00543524" w:rsidRPr="00543524">
        <w:rPr>
          <w:rtl/>
          <w:lang w:val="fr-CH" w:bidi="ar-EG"/>
        </w:rPr>
        <w:t xml:space="preserve"> </w:t>
      </w:r>
      <w:r w:rsidR="00334B76">
        <w:rPr>
          <w:rFonts w:hint="cs"/>
          <w:rtl/>
          <w:lang w:val="fr-CH" w:bidi="ar-EG"/>
        </w:rPr>
        <w:t>الموعد</w:t>
      </w:r>
      <w:r w:rsidR="00036282" w:rsidRPr="00036282">
        <w:rPr>
          <w:rtl/>
          <w:lang w:val="fr-CH" w:bidi="ar-EG"/>
        </w:rPr>
        <w:t xml:space="preserve"> المتفق عليه خلال المشاورات غير الرسمية</w:t>
      </w:r>
      <w:r w:rsidR="00543524">
        <w:rPr>
          <w:rFonts w:hint="cs"/>
          <w:rtl/>
          <w:lang w:val="fr-CH" w:bidi="ar-EG"/>
        </w:rPr>
        <w:t xml:space="preserve"> </w:t>
      </w:r>
      <w:r w:rsidR="00036282" w:rsidRPr="00036282">
        <w:rPr>
          <w:rtl/>
          <w:lang w:val="fr-CH" w:bidi="ar-EG"/>
        </w:rPr>
        <w:t xml:space="preserve">من </w:t>
      </w:r>
      <w:r w:rsidR="00F26882">
        <w:rPr>
          <w:lang w:val="fr-CH" w:bidi="ar-EG"/>
        </w:rPr>
        <w:t>26</w:t>
      </w:r>
      <w:r w:rsidR="00036282" w:rsidRPr="00036282">
        <w:rPr>
          <w:rtl/>
          <w:lang w:val="fr-CH" w:bidi="ar-EG"/>
        </w:rPr>
        <w:t xml:space="preserve"> سبتمبر إلى </w:t>
      </w:r>
      <w:r w:rsidR="00F26882">
        <w:rPr>
          <w:lang w:val="fr-CH" w:bidi="ar-EG"/>
        </w:rPr>
        <w:t>14</w:t>
      </w:r>
      <w:r w:rsidR="00F26882">
        <w:rPr>
          <w:rFonts w:hint="cs"/>
          <w:rtl/>
          <w:lang w:val="fr-CH" w:bidi="ar-EG"/>
        </w:rPr>
        <w:t xml:space="preserve"> </w:t>
      </w:r>
      <w:r w:rsidR="00036282" w:rsidRPr="00036282">
        <w:rPr>
          <w:rtl/>
          <w:lang w:val="fr-CH" w:bidi="ar-EG"/>
        </w:rPr>
        <w:t>أكتوبر</w:t>
      </w:r>
      <w:r w:rsidR="00036282">
        <w:rPr>
          <w:rFonts w:hint="cs"/>
          <w:rtl/>
          <w:lang w:val="fr-CH" w:bidi="ar-EG"/>
        </w:rPr>
        <w:t xml:space="preserve"> </w:t>
      </w:r>
      <w:r w:rsidR="00036282" w:rsidRPr="00036282">
        <w:rPr>
          <w:lang w:val="en-GB" w:bidi="ar-EG"/>
        </w:rPr>
        <w:t>2022</w:t>
      </w:r>
      <w:r w:rsidR="00036282">
        <w:rPr>
          <w:rFonts w:hint="cs"/>
          <w:rtl/>
          <w:lang w:val="fr-CH" w:bidi="ar-EG"/>
        </w:rPr>
        <w:t>.</w:t>
      </w:r>
    </w:p>
    <w:p w:rsidR="00FE56E6" w:rsidRDefault="00FE56E6" w:rsidP="00D62DC0">
      <w:pPr>
        <w:rPr>
          <w:rtl/>
          <w:lang w:val="fr-CH" w:bidi="ar-EG"/>
        </w:rPr>
      </w:pPr>
      <w:r>
        <w:rPr>
          <w:lang w:val="fr-CH"/>
        </w:rPr>
        <w:t>2.1</w:t>
      </w:r>
      <w:r w:rsidR="00367D50">
        <w:rPr>
          <w:rtl/>
          <w:lang w:val="fr-CH" w:bidi="ar-EG"/>
        </w:rPr>
        <w:tab/>
      </w:r>
      <w:r w:rsidR="00036282" w:rsidRPr="00D62DC0">
        <w:rPr>
          <w:b/>
          <w:bCs/>
          <w:rtl/>
          <w:lang w:val="fr-CH" w:bidi="ar-EG"/>
        </w:rPr>
        <w:t>قرر</w:t>
      </w:r>
      <w:r w:rsidR="00036282" w:rsidRPr="00036282">
        <w:rPr>
          <w:rtl/>
          <w:lang w:val="fr-CH" w:bidi="ar-EG"/>
        </w:rPr>
        <w:t xml:space="preserve"> المجلس عقد مؤتمر المندوبين المفوضين لعام </w:t>
      </w:r>
      <w:r w:rsidR="00036282" w:rsidRPr="00036282">
        <w:rPr>
          <w:lang w:val="en-GB" w:bidi="ar-EG"/>
        </w:rPr>
        <w:t>2022</w:t>
      </w:r>
      <w:r w:rsidR="00036282" w:rsidRPr="00036282">
        <w:rPr>
          <w:rFonts w:hint="cs"/>
          <w:rtl/>
          <w:lang w:val="fr-CH" w:bidi="ar-EG"/>
        </w:rPr>
        <w:t xml:space="preserve"> </w:t>
      </w:r>
      <w:r w:rsidR="00036282" w:rsidRPr="00036282">
        <w:rPr>
          <w:rtl/>
          <w:lang w:val="fr-CH" w:bidi="ar-EG"/>
        </w:rPr>
        <w:t xml:space="preserve">في بوخارست (رومانيا) في الفترة من </w:t>
      </w:r>
      <w:r w:rsidR="00F26882">
        <w:rPr>
          <w:lang w:val="fr-CH" w:bidi="ar-EG"/>
        </w:rPr>
        <w:t>26</w:t>
      </w:r>
      <w:r w:rsidR="00F26882">
        <w:rPr>
          <w:rFonts w:hint="cs"/>
          <w:rtl/>
          <w:lang w:val="fr-CH" w:bidi="ar-EG"/>
        </w:rPr>
        <w:t xml:space="preserve"> </w:t>
      </w:r>
      <w:r w:rsidR="00036282" w:rsidRPr="00036282">
        <w:rPr>
          <w:rtl/>
          <w:lang w:val="fr-CH" w:bidi="ar-EG"/>
        </w:rPr>
        <w:t xml:space="preserve">سبتمبر إلى </w:t>
      </w:r>
      <w:r w:rsidR="00F26882">
        <w:rPr>
          <w:lang w:val="fr-CH" w:bidi="ar-EG"/>
        </w:rPr>
        <w:t>14</w:t>
      </w:r>
      <w:r w:rsidR="00F26882">
        <w:rPr>
          <w:rFonts w:hint="eastAsia"/>
          <w:rtl/>
          <w:lang w:val="fr-CH" w:bidi="ar-EG"/>
        </w:rPr>
        <w:t> </w:t>
      </w:r>
      <w:r w:rsidR="00036282" w:rsidRPr="00036282">
        <w:rPr>
          <w:rtl/>
          <w:lang w:val="fr-CH" w:bidi="ar-EG"/>
        </w:rPr>
        <w:t>أكتوبر</w:t>
      </w:r>
      <w:r w:rsidR="00F26882">
        <w:rPr>
          <w:rFonts w:hint="cs"/>
          <w:rtl/>
          <w:lang w:val="fr-CH" w:bidi="ar-EG"/>
        </w:rPr>
        <w:t> </w:t>
      </w:r>
      <w:r w:rsidR="00F26882">
        <w:rPr>
          <w:lang w:bidi="ar-EG"/>
        </w:rPr>
        <w:t>2022</w:t>
      </w:r>
      <w:r w:rsidR="00036282" w:rsidRPr="00036282">
        <w:rPr>
          <w:rtl/>
          <w:lang w:val="fr-CH" w:bidi="ar-EG"/>
        </w:rPr>
        <w:t xml:space="preserve"> </w:t>
      </w:r>
      <w:r w:rsidR="00036282" w:rsidRPr="00D62DC0">
        <w:rPr>
          <w:b/>
          <w:bCs/>
          <w:rtl/>
          <w:lang w:val="fr-CH" w:bidi="ar-EG"/>
        </w:rPr>
        <w:t>واعتمد</w:t>
      </w:r>
      <w:r w:rsidR="00036282" w:rsidRPr="00036282">
        <w:rPr>
          <w:rtl/>
          <w:lang w:val="fr-CH" w:bidi="ar-EG"/>
        </w:rPr>
        <w:t xml:space="preserve"> مشروع المقرر الوارد في الملحق </w:t>
      </w:r>
      <w:r w:rsidR="00036282" w:rsidRPr="00036282">
        <w:rPr>
          <w:lang w:val="fr-CH" w:bidi="ar-EG"/>
        </w:rPr>
        <w:t>C</w:t>
      </w:r>
      <w:r w:rsidR="00036282" w:rsidRPr="00036282">
        <w:rPr>
          <w:rtl/>
          <w:lang w:val="fr-CH" w:bidi="ar-EG"/>
        </w:rPr>
        <w:t xml:space="preserve"> بالوثيقة </w:t>
      </w:r>
      <w:r w:rsidR="00036282" w:rsidRPr="00036282">
        <w:rPr>
          <w:lang w:val="fr-CH" w:bidi="ar-EG"/>
        </w:rPr>
        <w:t>C19/55(Rev.1</w:t>
      </w:r>
      <w:proofErr w:type="gramStart"/>
      <w:r w:rsidR="00036282" w:rsidRPr="00036282">
        <w:rPr>
          <w:lang w:val="fr-CH" w:bidi="ar-EG"/>
        </w:rPr>
        <w:t>)</w:t>
      </w:r>
      <w:r w:rsidR="00036282" w:rsidRPr="00036282">
        <w:rPr>
          <w:rtl/>
          <w:lang w:val="fr-CH" w:bidi="ar-EG"/>
        </w:rPr>
        <w:t>،</w:t>
      </w:r>
      <w:proofErr w:type="gramEnd"/>
      <w:r w:rsidR="00036282" w:rsidRPr="00036282">
        <w:rPr>
          <w:rtl/>
          <w:lang w:val="fr-CH" w:bidi="ar-EG"/>
        </w:rPr>
        <w:t xml:space="preserve"> مع التعديلات اللاحقة اللازمة.</w:t>
      </w:r>
    </w:p>
    <w:p w:rsidR="00F460CF" w:rsidRDefault="00F460CF" w:rsidP="007220E3">
      <w:pPr>
        <w:pStyle w:val="Heading1"/>
        <w:rPr>
          <w:rtl/>
        </w:rPr>
      </w:pPr>
      <w:r w:rsidRPr="00F460CF">
        <w:t>2</w:t>
      </w:r>
      <w:r w:rsidRPr="00F460CF">
        <w:rPr>
          <w:rtl/>
        </w:rPr>
        <w:tab/>
      </w:r>
      <w:r w:rsidRPr="00F460CF">
        <w:rPr>
          <w:rFonts w:hint="cs"/>
          <w:rtl/>
        </w:rPr>
        <w:t>أنشطة</w:t>
      </w:r>
      <w:r w:rsidRPr="00F460CF">
        <w:rPr>
          <w:rtl/>
        </w:rPr>
        <w:t xml:space="preserve"> </w:t>
      </w:r>
      <w:r w:rsidRPr="00F460CF">
        <w:rPr>
          <w:rFonts w:hint="cs"/>
          <w:rtl/>
        </w:rPr>
        <w:t>الاتحاد</w:t>
      </w:r>
      <w:r w:rsidRPr="00F460CF">
        <w:rPr>
          <w:rtl/>
        </w:rPr>
        <w:t xml:space="preserve"> </w:t>
      </w:r>
      <w:r w:rsidRPr="00F460CF">
        <w:rPr>
          <w:rFonts w:hint="cs"/>
          <w:rtl/>
        </w:rPr>
        <w:t>المتصلة</w:t>
      </w:r>
      <w:r w:rsidRPr="00F460CF">
        <w:rPr>
          <w:rtl/>
        </w:rPr>
        <w:t xml:space="preserve"> </w:t>
      </w:r>
      <w:r w:rsidRPr="00F460CF">
        <w:rPr>
          <w:rFonts w:hint="cs"/>
          <w:rtl/>
        </w:rPr>
        <w:t xml:space="preserve">بالإنترنت </w:t>
      </w:r>
      <w:r w:rsidR="001C3F44">
        <w:rPr>
          <w:rFonts w:hint="cs"/>
          <w:rtl/>
        </w:rPr>
        <w:t>(</w:t>
      </w:r>
      <w:r w:rsidR="007220E3">
        <w:rPr>
          <w:rFonts w:hint="cs"/>
          <w:rtl/>
        </w:rPr>
        <w:t>تابع</w:t>
      </w:r>
      <w:r w:rsidR="001C3F44">
        <w:rPr>
          <w:rFonts w:hint="cs"/>
          <w:rtl/>
        </w:rPr>
        <w:t>)</w:t>
      </w:r>
      <w:r w:rsidRPr="00F460CF">
        <w:rPr>
          <w:rFonts w:hint="cs"/>
          <w:rtl/>
        </w:rPr>
        <w:t xml:space="preserve"> (الوثيقة </w:t>
      </w:r>
      <w:hyperlink r:id="rId17" w:history="1">
        <w:r w:rsidRPr="00F460CF">
          <w:rPr>
            <w:rStyle w:val="Hyperlink"/>
          </w:rPr>
          <w:t>C19/DT/10</w:t>
        </w:r>
      </w:hyperlink>
      <w:r w:rsidRPr="00F460CF">
        <w:rPr>
          <w:rFonts w:hint="cs"/>
          <w:rtl/>
        </w:rPr>
        <w:t>)</w:t>
      </w:r>
    </w:p>
    <w:p w:rsidR="00F460CF" w:rsidRDefault="00FE56E6" w:rsidP="00D62DC0">
      <w:pPr>
        <w:rPr>
          <w:rtl/>
          <w:lang w:bidi="ar-EG"/>
        </w:rPr>
      </w:pPr>
      <w:r>
        <w:rPr>
          <w:lang w:val="en-GB" w:bidi="ar-EG"/>
        </w:rPr>
        <w:t>1.2</w:t>
      </w:r>
      <w:r w:rsidR="00F460CF" w:rsidRPr="002F40D7">
        <w:rPr>
          <w:rtl/>
          <w:lang w:bidi="ar-EG"/>
        </w:rPr>
        <w:tab/>
      </w:r>
      <w:r w:rsidR="00F460CF">
        <w:rPr>
          <w:rFonts w:hint="cs"/>
          <w:rtl/>
          <w:lang w:bidi="ar-EG"/>
        </w:rPr>
        <w:t xml:space="preserve">ذكّر </w:t>
      </w:r>
      <w:r>
        <w:rPr>
          <w:rFonts w:hint="cs"/>
          <w:rtl/>
          <w:lang w:bidi="ar-EG"/>
        </w:rPr>
        <w:t>القائم بأعمال الرئيس</w:t>
      </w:r>
      <w:r w:rsidR="00F460CF" w:rsidRPr="002F40D7">
        <w:rPr>
          <w:rFonts w:hint="cs"/>
          <w:rtl/>
          <w:lang w:bidi="ar-EG"/>
        </w:rPr>
        <w:t xml:space="preserve"> بأن المجلس</w:t>
      </w:r>
      <w:r w:rsidR="00F460CF">
        <w:rPr>
          <w:rFonts w:hint="cs"/>
          <w:rtl/>
          <w:lang w:bidi="ar-EG"/>
        </w:rPr>
        <w:t xml:space="preserve"> قد</w:t>
      </w:r>
      <w:r w:rsidR="00F460CF" w:rsidRPr="002F40D7">
        <w:rPr>
          <w:rFonts w:hint="cs"/>
          <w:rtl/>
          <w:lang w:bidi="ar-EG"/>
        </w:rPr>
        <w:t xml:space="preserve"> أحاط علماً، في جلسته العامة </w:t>
      </w:r>
      <w:r>
        <w:rPr>
          <w:rFonts w:hint="cs"/>
          <w:rtl/>
          <w:lang w:bidi="ar-EG"/>
        </w:rPr>
        <w:t>الثانية</w:t>
      </w:r>
      <w:r w:rsidR="00F460CF" w:rsidRPr="002F40D7">
        <w:rPr>
          <w:rFonts w:hint="cs"/>
          <w:rtl/>
          <w:lang w:bidi="ar-EG"/>
        </w:rPr>
        <w:t xml:space="preserve">، بالتقرير </w:t>
      </w:r>
      <w:r w:rsidR="00F460CF">
        <w:rPr>
          <w:rFonts w:hint="cs"/>
          <w:rtl/>
          <w:lang w:bidi="ar-EG"/>
        </w:rPr>
        <w:t xml:space="preserve">عن </w:t>
      </w:r>
      <w:r w:rsidR="00F460CF" w:rsidRPr="002F40D7">
        <w:rPr>
          <w:rFonts w:hint="cs"/>
          <w:rtl/>
          <w:lang w:bidi="ar-EG"/>
        </w:rPr>
        <w:t>أنشطة الاتحاد المتصلة بالإنترنت (الوثيقة</w:t>
      </w:r>
      <w:r w:rsidR="00F460CF">
        <w:rPr>
          <w:rFonts w:hint="eastAsia"/>
          <w:rtl/>
          <w:lang w:bidi="ar-EG"/>
        </w:rPr>
        <w:t> </w:t>
      </w:r>
      <w:r w:rsidRPr="00FE56E6">
        <w:rPr>
          <w:szCs w:val="24"/>
        </w:rPr>
        <w:t>C19/33</w:t>
      </w:r>
      <w:proofErr w:type="gramStart"/>
      <w:r w:rsidR="00F460CF" w:rsidRPr="002F40D7">
        <w:rPr>
          <w:rFonts w:hint="cs"/>
          <w:rtl/>
          <w:lang w:bidi="ar-EG"/>
        </w:rPr>
        <w:t>)</w:t>
      </w:r>
      <w:r w:rsidR="00F460CF">
        <w:rPr>
          <w:rFonts w:hint="cs"/>
          <w:rtl/>
          <w:lang w:bidi="ar-EG"/>
        </w:rPr>
        <w:t>،</w:t>
      </w:r>
      <w:proofErr w:type="gramEnd"/>
      <w:r w:rsidR="00F460CF" w:rsidRPr="002F40D7">
        <w:rPr>
          <w:rFonts w:hint="cs"/>
          <w:rtl/>
          <w:lang w:bidi="ar-EG"/>
        </w:rPr>
        <w:t xml:space="preserve"> </w:t>
      </w:r>
      <w:r w:rsidR="00543524">
        <w:rPr>
          <w:rFonts w:hint="cs"/>
          <w:rtl/>
          <w:lang w:bidi="ar-EG"/>
        </w:rPr>
        <w:t>وكان قد</w:t>
      </w:r>
      <w:r w:rsidR="00F460CF" w:rsidRPr="002F40D7">
        <w:rPr>
          <w:rFonts w:hint="cs"/>
          <w:rtl/>
          <w:lang w:bidi="ar-EG"/>
        </w:rPr>
        <w:t xml:space="preserve"> </w:t>
      </w:r>
      <w:r w:rsidR="00F460CF">
        <w:rPr>
          <w:rFonts w:hint="cs"/>
          <w:rtl/>
          <w:lang w:bidi="ar-EG"/>
        </w:rPr>
        <w:t xml:space="preserve">طُلب من </w:t>
      </w:r>
      <w:r w:rsidR="00F460CF" w:rsidRPr="002F40D7">
        <w:rPr>
          <w:rFonts w:hint="cs"/>
          <w:rtl/>
          <w:lang w:bidi="ar-EG"/>
        </w:rPr>
        <w:t xml:space="preserve">الأمين العام للاتحاد إحالة التقرير المذكور إلى الأمين العام للأمم المتحدة، مشفوعاً بتجميع لآراء </w:t>
      </w:r>
      <w:r w:rsidR="00F460CF" w:rsidRPr="000D4DF4">
        <w:rPr>
          <w:rFonts w:hint="cs"/>
          <w:spacing w:val="4"/>
          <w:rtl/>
          <w:lang w:bidi="ar-EG"/>
        </w:rPr>
        <w:t>الدول الأعضاء</w:t>
      </w:r>
      <w:r w:rsidR="00F460CF">
        <w:rPr>
          <w:rFonts w:hint="cs"/>
          <w:spacing w:val="4"/>
          <w:rtl/>
          <w:lang w:bidi="ar-EG"/>
        </w:rPr>
        <w:t xml:space="preserve"> في المجلس</w:t>
      </w:r>
      <w:r w:rsidR="00F460CF" w:rsidRPr="000D4DF4">
        <w:rPr>
          <w:rFonts w:hint="cs"/>
          <w:spacing w:val="4"/>
          <w:rtl/>
          <w:lang w:bidi="ar-EG"/>
        </w:rPr>
        <w:t xml:space="preserve"> والمحضر الموجز الرسمي لمداولات المجلس </w:t>
      </w:r>
      <w:r w:rsidR="00F460CF">
        <w:rPr>
          <w:rFonts w:hint="cs"/>
          <w:spacing w:val="4"/>
          <w:rtl/>
          <w:lang w:bidi="ar-EG"/>
        </w:rPr>
        <w:t>ذات الصلة ومذكرة الإحالة</w:t>
      </w:r>
      <w:r w:rsidR="00F460CF" w:rsidRPr="000D4DF4">
        <w:rPr>
          <w:rFonts w:hint="cs"/>
          <w:spacing w:val="4"/>
          <w:rtl/>
          <w:lang w:bidi="ar-EG"/>
        </w:rPr>
        <w:t xml:space="preserve">. </w:t>
      </w:r>
      <w:r w:rsidR="00F460CF">
        <w:rPr>
          <w:rFonts w:hint="cs"/>
          <w:spacing w:val="4"/>
          <w:rtl/>
          <w:lang w:bidi="ar-EG"/>
        </w:rPr>
        <w:t>لذا</w:t>
      </w:r>
      <w:r w:rsidR="00F460CF" w:rsidRPr="000D4DF4">
        <w:rPr>
          <w:rFonts w:hint="cs"/>
          <w:spacing w:val="4"/>
          <w:rtl/>
          <w:lang w:bidi="ar-EG"/>
        </w:rPr>
        <w:t xml:space="preserve">، </w:t>
      </w:r>
      <w:r w:rsidR="009F52F7">
        <w:rPr>
          <w:rFonts w:hint="cs"/>
          <w:spacing w:val="4"/>
          <w:rtl/>
          <w:lang w:bidi="ar-SY"/>
        </w:rPr>
        <w:t>دعي</w:t>
      </w:r>
      <w:r w:rsidR="00F460CF">
        <w:rPr>
          <w:rFonts w:hint="cs"/>
          <w:spacing w:val="4"/>
          <w:rtl/>
          <w:lang w:bidi="ar-EG"/>
        </w:rPr>
        <w:t xml:space="preserve"> </w:t>
      </w:r>
      <w:r w:rsidR="00F460CF" w:rsidRPr="000D4DF4">
        <w:rPr>
          <w:rFonts w:hint="cs"/>
          <w:spacing w:val="4"/>
          <w:rtl/>
          <w:lang w:bidi="ar-EG"/>
        </w:rPr>
        <w:t xml:space="preserve">المجلس </w:t>
      </w:r>
      <w:r w:rsidR="00F460CF">
        <w:rPr>
          <w:rFonts w:hint="cs"/>
          <w:spacing w:val="4"/>
          <w:rtl/>
          <w:lang w:bidi="ar-EG"/>
        </w:rPr>
        <w:t>إلى الموافقة</w:t>
      </w:r>
      <w:r w:rsidR="00F460CF" w:rsidRPr="000D4DF4">
        <w:rPr>
          <w:rFonts w:hint="cs"/>
          <w:spacing w:val="4"/>
          <w:rtl/>
          <w:lang w:bidi="ar-EG"/>
        </w:rPr>
        <w:t xml:space="preserve"> على </w:t>
      </w:r>
      <w:r w:rsidR="00F460CF" w:rsidRPr="002F40D7">
        <w:rPr>
          <w:rFonts w:hint="cs"/>
          <w:rtl/>
          <w:lang w:bidi="ar-EG"/>
        </w:rPr>
        <w:t xml:space="preserve">إحالة التقرير </w:t>
      </w:r>
      <w:r w:rsidR="00F460CF">
        <w:rPr>
          <w:rFonts w:hint="cs"/>
          <w:rtl/>
          <w:lang w:bidi="ar-EG"/>
        </w:rPr>
        <w:t>مشفوعاً بالوثائق المذكورة</w:t>
      </w:r>
      <w:r w:rsidR="00F460CF" w:rsidRPr="002F40D7">
        <w:rPr>
          <w:rFonts w:hint="cs"/>
          <w:rtl/>
          <w:lang w:bidi="ar-EG"/>
        </w:rPr>
        <w:t xml:space="preserve"> أعلاه </w:t>
      </w:r>
      <w:r w:rsidR="00F460CF">
        <w:rPr>
          <w:rFonts w:hint="cs"/>
          <w:rtl/>
          <w:lang w:bidi="ar-EG"/>
        </w:rPr>
        <w:t>ذات الصلة</w:t>
      </w:r>
      <w:r w:rsidR="00F460CF" w:rsidRPr="002F40D7">
        <w:rPr>
          <w:rFonts w:hint="cs"/>
          <w:rtl/>
          <w:lang w:bidi="ar-EG"/>
        </w:rPr>
        <w:t xml:space="preserve">، على </w:t>
      </w:r>
      <w:r w:rsidR="00F460CF">
        <w:rPr>
          <w:rFonts w:hint="cs"/>
          <w:rtl/>
          <w:lang w:bidi="ar-EG"/>
        </w:rPr>
        <w:t>ال</w:t>
      </w:r>
      <w:r w:rsidR="00F460CF" w:rsidRPr="002F40D7">
        <w:rPr>
          <w:rFonts w:hint="cs"/>
          <w:rtl/>
          <w:lang w:bidi="ar-EG"/>
        </w:rPr>
        <w:t xml:space="preserve">نحو </w:t>
      </w:r>
      <w:r w:rsidR="00F460CF">
        <w:rPr>
          <w:rFonts w:hint="cs"/>
          <w:rtl/>
          <w:lang w:bidi="ar-EG"/>
        </w:rPr>
        <w:t>ال</w:t>
      </w:r>
      <w:r w:rsidR="00F460CF" w:rsidRPr="002F40D7">
        <w:rPr>
          <w:rFonts w:hint="cs"/>
          <w:rtl/>
          <w:lang w:bidi="ar-EG"/>
        </w:rPr>
        <w:t>و</w:t>
      </w:r>
      <w:r w:rsidR="00F460CF">
        <w:rPr>
          <w:rFonts w:hint="cs"/>
          <w:rtl/>
          <w:lang w:bidi="ar-EG"/>
        </w:rPr>
        <w:t>ا</w:t>
      </w:r>
      <w:r w:rsidR="00F460CF" w:rsidRPr="002F40D7">
        <w:rPr>
          <w:rFonts w:hint="cs"/>
          <w:rtl/>
          <w:lang w:bidi="ar-EG"/>
        </w:rPr>
        <w:t>رد</w:t>
      </w:r>
      <w:r w:rsidR="00F460CF">
        <w:rPr>
          <w:rFonts w:hint="eastAsia"/>
          <w:rtl/>
          <w:lang w:bidi="ar-EG"/>
        </w:rPr>
        <w:t> </w:t>
      </w:r>
      <w:r w:rsidR="00F460CF" w:rsidRPr="002F40D7">
        <w:rPr>
          <w:rFonts w:hint="cs"/>
          <w:rtl/>
          <w:lang w:bidi="ar-EG"/>
        </w:rPr>
        <w:t>في</w:t>
      </w:r>
      <w:r w:rsidR="00F460CF">
        <w:rPr>
          <w:rFonts w:hint="eastAsia"/>
          <w:rtl/>
          <w:lang w:bidi="ar-EG"/>
        </w:rPr>
        <w:t> </w:t>
      </w:r>
      <w:r w:rsidR="00F460CF" w:rsidRPr="002F40D7">
        <w:rPr>
          <w:rFonts w:hint="cs"/>
          <w:rtl/>
          <w:lang w:bidi="ar-EG"/>
        </w:rPr>
        <w:t>ال</w:t>
      </w:r>
      <w:r w:rsidR="00F460CF" w:rsidRPr="00FE56E6">
        <w:rPr>
          <w:rFonts w:hint="cs"/>
          <w:rtl/>
          <w:lang w:bidi="ar-EG"/>
        </w:rPr>
        <w:t>وثيقة</w:t>
      </w:r>
      <w:r w:rsidR="00F460CF" w:rsidRPr="00FE56E6">
        <w:rPr>
          <w:rFonts w:hint="eastAsia"/>
          <w:rtl/>
          <w:lang w:bidi="ar-EG"/>
        </w:rPr>
        <w:t> </w:t>
      </w:r>
      <w:r w:rsidRPr="00FE56E6">
        <w:rPr>
          <w:szCs w:val="24"/>
        </w:rPr>
        <w:t>C19/DT/10</w:t>
      </w:r>
      <w:r w:rsidR="00F460CF" w:rsidRPr="00FE56E6">
        <w:rPr>
          <w:rFonts w:hint="cs"/>
          <w:rtl/>
          <w:lang w:bidi="ar-EG"/>
        </w:rPr>
        <w:t>.</w:t>
      </w:r>
    </w:p>
    <w:p w:rsidR="00F460CF" w:rsidRDefault="00FE56E6" w:rsidP="00334B76">
      <w:pPr>
        <w:rPr>
          <w:rtl/>
          <w:lang w:val="en-GB" w:bidi="ar-EG"/>
        </w:rPr>
      </w:pPr>
      <w:proofErr w:type="gramStart"/>
      <w:r>
        <w:rPr>
          <w:lang w:val="en-GB" w:bidi="ar-EG"/>
        </w:rPr>
        <w:t>2.2</w:t>
      </w:r>
      <w:proofErr w:type="gramEnd"/>
      <w:r>
        <w:rPr>
          <w:rtl/>
          <w:lang w:val="en-GB" w:bidi="ar-EG"/>
        </w:rPr>
        <w:tab/>
      </w:r>
      <w:r w:rsidRPr="00764798">
        <w:rPr>
          <w:rFonts w:hint="cs"/>
          <w:b/>
          <w:bCs/>
          <w:rtl/>
          <w:lang w:bidi="ar-EG"/>
        </w:rPr>
        <w:t xml:space="preserve">واتُفق </w:t>
      </w:r>
      <w:r w:rsidRPr="00846B37">
        <w:rPr>
          <w:rFonts w:hint="cs"/>
          <w:rtl/>
          <w:lang w:bidi="ar-EG"/>
        </w:rPr>
        <w:t>على ذلك</w:t>
      </w:r>
      <w:r>
        <w:rPr>
          <w:rFonts w:hint="cs"/>
          <w:rtl/>
          <w:lang w:bidi="ar-EG"/>
        </w:rPr>
        <w:t>.</w:t>
      </w:r>
    </w:p>
    <w:p w:rsidR="00FE56E6" w:rsidRDefault="00FE56E6" w:rsidP="00D62DC0">
      <w:pPr>
        <w:rPr>
          <w:rtl/>
          <w:lang w:val="en-GB" w:bidi="ar-EG"/>
        </w:rPr>
      </w:pPr>
      <w:proofErr w:type="gramStart"/>
      <w:r>
        <w:rPr>
          <w:lang w:val="en-GB" w:bidi="ar-EG"/>
        </w:rPr>
        <w:t>3.2</w:t>
      </w:r>
      <w:proofErr w:type="gramEnd"/>
      <w:r>
        <w:rPr>
          <w:rtl/>
          <w:lang w:val="en-GB" w:bidi="ar-EG"/>
        </w:rPr>
        <w:tab/>
      </w:r>
      <w:r w:rsidR="00535D46" w:rsidRPr="00535D46">
        <w:rPr>
          <w:rFonts w:hint="cs"/>
          <w:rtl/>
          <w:lang w:val="en-GB" w:bidi="ar-EG"/>
        </w:rPr>
        <w:t>ورأى</w:t>
      </w:r>
      <w:r w:rsidR="00535D46" w:rsidRPr="00535D46">
        <w:rPr>
          <w:rtl/>
          <w:lang w:val="en-GB" w:bidi="ar-EG"/>
        </w:rPr>
        <w:t xml:space="preserve"> أحد أعضاء المجلس </w:t>
      </w:r>
      <w:r w:rsidR="00535D46" w:rsidRPr="00535D46">
        <w:rPr>
          <w:rFonts w:hint="cs"/>
          <w:rtl/>
          <w:lang w:val="en-GB" w:bidi="ar-EG"/>
        </w:rPr>
        <w:t>أن</w:t>
      </w:r>
      <w:r w:rsidR="00535D46" w:rsidRPr="00535D46">
        <w:rPr>
          <w:rtl/>
          <w:lang w:val="en-GB" w:bidi="ar-EG"/>
        </w:rPr>
        <w:t xml:space="preserve"> آراء الجزائر</w:t>
      </w:r>
      <w:r w:rsidR="00535D46" w:rsidRPr="00535D46">
        <w:rPr>
          <w:rFonts w:hint="cs"/>
          <w:rtl/>
          <w:lang w:val="en-GB" w:bidi="ar-EG"/>
        </w:rPr>
        <w:t>، المدرجة</w:t>
      </w:r>
      <w:r w:rsidR="00535D46" w:rsidRPr="00535D46">
        <w:rPr>
          <w:rtl/>
          <w:lang w:val="en-GB" w:bidi="ar-EG"/>
        </w:rPr>
        <w:t xml:space="preserve"> في </w:t>
      </w:r>
      <w:r w:rsidR="00334B76">
        <w:rPr>
          <w:rFonts w:hint="cs"/>
          <w:rtl/>
          <w:lang w:val="en-GB" w:bidi="ar-EG"/>
        </w:rPr>
        <w:t>مجموعة</w:t>
      </w:r>
      <w:r w:rsidR="00535D46" w:rsidRPr="00535D46">
        <w:rPr>
          <w:rtl/>
          <w:lang w:val="en-GB" w:bidi="ar-EG"/>
        </w:rPr>
        <w:t xml:space="preserve"> الوثائق، تشير بوضوح إلى أن الاتحاد يقوم </w:t>
      </w:r>
      <w:r w:rsidR="00334B76">
        <w:rPr>
          <w:rFonts w:hint="cs"/>
          <w:rtl/>
          <w:lang w:val="en-GB" w:bidi="ar-EG"/>
        </w:rPr>
        <w:t>بأنشطة</w:t>
      </w:r>
      <w:r w:rsidR="00535D46" w:rsidRPr="00535D46">
        <w:rPr>
          <w:rtl/>
          <w:lang w:val="en-GB" w:bidi="ar-EG"/>
        </w:rPr>
        <w:t xml:space="preserve"> تتعلق بالذكاء الاصطناعي في إطار ولايته.</w:t>
      </w:r>
      <w:r w:rsidR="00535D46" w:rsidRPr="00535D46">
        <w:rPr>
          <w:rFonts w:hint="cs"/>
          <w:rtl/>
          <w:lang w:bidi="ar-EG"/>
        </w:rPr>
        <w:t xml:space="preserve"> </w:t>
      </w:r>
      <w:r w:rsidR="00535D46" w:rsidRPr="00535D46">
        <w:rPr>
          <w:rFonts w:hint="cs"/>
          <w:rtl/>
          <w:lang w:val="en-GB" w:bidi="ar-EG"/>
        </w:rPr>
        <w:t>ولعل</w:t>
      </w:r>
      <w:r w:rsidR="00535D46" w:rsidRPr="00535D46">
        <w:rPr>
          <w:rtl/>
          <w:lang w:val="en-GB" w:bidi="ar-EG"/>
        </w:rPr>
        <w:t xml:space="preserve"> هذه الملاحظة تساعد المجلس في تحديد مواضيع للمشاورات المفتوحة</w:t>
      </w:r>
      <w:r w:rsidR="00535D46">
        <w:rPr>
          <w:rFonts w:hint="cs"/>
          <w:rtl/>
          <w:lang w:val="en-GB" w:bidi="ar-EG"/>
        </w:rPr>
        <w:t xml:space="preserve"> </w:t>
      </w:r>
      <w:r w:rsidR="00334B76">
        <w:rPr>
          <w:rFonts w:hint="cs"/>
          <w:rtl/>
          <w:lang w:val="en-GB" w:bidi="ar-EG"/>
        </w:rPr>
        <w:t>ل</w:t>
      </w:r>
      <w:r w:rsidR="00535D46" w:rsidRPr="00535D46">
        <w:rPr>
          <w:rFonts w:hint="cs"/>
          <w:rtl/>
          <w:lang w:val="en-GB"/>
        </w:rPr>
        <w:t xml:space="preserve">فريق العمل التابع للمجلس </w:t>
      </w:r>
      <w:r w:rsidR="00334B76">
        <w:rPr>
          <w:rFonts w:hint="cs"/>
          <w:rtl/>
          <w:lang w:val="en-GB"/>
        </w:rPr>
        <w:t>و</w:t>
      </w:r>
      <w:r w:rsidR="00535D46" w:rsidRPr="00535D46">
        <w:rPr>
          <w:rFonts w:hint="cs"/>
          <w:rtl/>
          <w:lang w:val="en-GB"/>
        </w:rPr>
        <w:t xml:space="preserve">المعني بقضايا السياسات العامة الدولية المتعلقة بالإنترنت </w:t>
      </w:r>
      <w:r w:rsidR="00535D46" w:rsidRPr="00535D46">
        <w:rPr>
          <w:lang w:bidi="ar-EG"/>
        </w:rPr>
        <w:t>(CWG-Internet)</w:t>
      </w:r>
      <w:r w:rsidR="00535D46">
        <w:rPr>
          <w:rFonts w:hint="cs"/>
          <w:rtl/>
          <w:lang w:bidi="ar-EG"/>
        </w:rPr>
        <w:t>.</w:t>
      </w:r>
    </w:p>
    <w:p w:rsidR="00F460CF" w:rsidRDefault="00F460CF" w:rsidP="007220E3">
      <w:pPr>
        <w:pStyle w:val="Heading1"/>
        <w:rPr>
          <w:rtl/>
        </w:rPr>
      </w:pPr>
      <w:r w:rsidRPr="00F460CF">
        <w:t>3</w:t>
      </w:r>
      <w:r w:rsidRPr="00F460CF">
        <w:tab/>
      </w:r>
      <w:r w:rsidRPr="00F460CF">
        <w:rPr>
          <w:rFonts w:hint="cs"/>
          <w:rtl/>
        </w:rPr>
        <w:t>أنشطة الاتحاد الدولي للاتصالات بشأن تعزيز دوره في بناء الثقة</w:t>
      </w:r>
      <w:r w:rsidRPr="00F460CF">
        <w:rPr>
          <w:rFonts w:hint="eastAsia"/>
          <w:rtl/>
        </w:rPr>
        <w:t> </w:t>
      </w:r>
      <w:r w:rsidRPr="00F460CF">
        <w:rPr>
          <w:rFonts w:hint="cs"/>
          <w:rtl/>
        </w:rPr>
        <w:t xml:space="preserve">والأمن في استعمال تكنولوجيا المعلومات والاتصالات </w:t>
      </w:r>
      <w:r w:rsidR="001C3F44">
        <w:rPr>
          <w:rFonts w:hint="cs"/>
          <w:rtl/>
        </w:rPr>
        <w:t>(</w:t>
      </w:r>
      <w:r w:rsidR="007220E3">
        <w:rPr>
          <w:rFonts w:hint="cs"/>
          <w:rtl/>
        </w:rPr>
        <w:t>تابع</w:t>
      </w:r>
      <w:r w:rsidR="001C3F44">
        <w:rPr>
          <w:rFonts w:hint="cs"/>
          <w:rtl/>
        </w:rPr>
        <w:t>)</w:t>
      </w:r>
      <w:r w:rsidRPr="00F460CF">
        <w:rPr>
          <w:rFonts w:hint="cs"/>
          <w:rtl/>
        </w:rPr>
        <w:t xml:space="preserve"> (الوثيقتان </w:t>
      </w:r>
      <w:hyperlink r:id="rId18" w:history="1">
        <w:r w:rsidRPr="00F460CF">
          <w:rPr>
            <w:rStyle w:val="Hyperlink"/>
          </w:rPr>
          <w:t>C19/58</w:t>
        </w:r>
      </w:hyperlink>
      <w:r w:rsidRPr="00F460CF">
        <w:rPr>
          <w:rFonts w:hint="cs"/>
          <w:rtl/>
        </w:rPr>
        <w:t xml:space="preserve"> و</w:t>
      </w:r>
      <w:hyperlink r:id="rId19" w:history="1">
        <w:r w:rsidRPr="00F460CF">
          <w:rPr>
            <w:rStyle w:val="Hyperlink"/>
          </w:rPr>
          <w:t>C19/DL/8</w:t>
        </w:r>
      </w:hyperlink>
      <w:r w:rsidRPr="00F460CF">
        <w:rPr>
          <w:rFonts w:hint="cs"/>
          <w:rtl/>
        </w:rPr>
        <w:t>)</w:t>
      </w:r>
    </w:p>
    <w:p w:rsidR="007F121C" w:rsidRPr="00300732" w:rsidRDefault="007F121C" w:rsidP="00D62DC0">
      <w:pPr>
        <w:rPr>
          <w:spacing w:val="-3"/>
          <w:rtl/>
          <w:lang w:val="en-GB" w:bidi="ar-EG"/>
        </w:rPr>
      </w:pPr>
      <w:proofErr w:type="gramStart"/>
      <w:r w:rsidRPr="00300732">
        <w:rPr>
          <w:spacing w:val="-3"/>
          <w:lang w:val="en-GB" w:bidi="ar-EG"/>
        </w:rPr>
        <w:t>1.3</w:t>
      </w:r>
      <w:r w:rsidRPr="00300732">
        <w:rPr>
          <w:spacing w:val="-3"/>
          <w:rtl/>
          <w:lang w:val="en-GB" w:bidi="ar-EG"/>
        </w:rPr>
        <w:tab/>
      </w:r>
      <w:r w:rsidR="00A65B81" w:rsidRPr="00300732">
        <w:rPr>
          <w:spacing w:val="-3"/>
          <w:rtl/>
          <w:lang w:val="en-GB" w:bidi="ar-EG"/>
        </w:rPr>
        <w:t>قال نائب الرئيس، أثناء الإبلاغ عن المشاورات التي ع</w:t>
      </w:r>
      <w:r w:rsidR="00387482">
        <w:rPr>
          <w:rFonts w:hint="cs"/>
          <w:spacing w:val="-3"/>
          <w:rtl/>
          <w:lang w:val="en-GB" w:bidi="ar-EG"/>
        </w:rPr>
        <w:t>ُ</w:t>
      </w:r>
      <w:r w:rsidR="00A65B81" w:rsidRPr="00300732">
        <w:rPr>
          <w:spacing w:val="-3"/>
          <w:rtl/>
          <w:lang w:val="en-GB" w:bidi="ar-EG"/>
        </w:rPr>
        <w:t xml:space="preserve">قدت عقب الجلسة العامة الرابعة، إن الفريق غير الرسمي </w:t>
      </w:r>
      <w:r w:rsidR="00A65B81" w:rsidRPr="00300732">
        <w:rPr>
          <w:rFonts w:hint="cs"/>
          <w:spacing w:val="-3"/>
          <w:rtl/>
          <w:lang w:val="en-GB" w:bidi="ar-EG"/>
        </w:rPr>
        <w:t xml:space="preserve">المعني </w:t>
      </w:r>
      <w:r w:rsidR="00334B76" w:rsidRPr="00300732">
        <w:rPr>
          <w:rFonts w:hint="cs"/>
          <w:spacing w:val="-3"/>
          <w:rtl/>
          <w:lang w:val="en-GB" w:bidi="ar-EG"/>
        </w:rPr>
        <w:t>بالبرنامج العالمي للأمن</w:t>
      </w:r>
      <w:r w:rsidR="00A65B81" w:rsidRPr="00300732">
        <w:rPr>
          <w:spacing w:val="-3"/>
          <w:rtl/>
          <w:lang w:val="en-GB" w:bidi="ar-EG"/>
        </w:rPr>
        <w:t xml:space="preserve"> السيبراني </w:t>
      </w:r>
      <w:r w:rsidR="00334B76" w:rsidRPr="00300732">
        <w:rPr>
          <w:spacing w:val="-3"/>
          <w:lang w:bidi="ar-EG"/>
        </w:rPr>
        <w:t>(</w:t>
      </w:r>
      <w:r w:rsidR="00A65B81" w:rsidRPr="00300732">
        <w:rPr>
          <w:spacing w:val="-3"/>
          <w:lang w:val="fr-CH" w:bidi="ar-EG"/>
        </w:rPr>
        <w:t>GCA</w:t>
      </w:r>
      <w:r w:rsidR="00334B76" w:rsidRPr="00300732">
        <w:rPr>
          <w:spacing w:val="-3"/>
          <w:lang w:val="fr-CH" w:bidi="ar-EG"/>
        </w:rPr>
        <w:t>)</w:t>
      </w:r>
      <w:r w:rsidR="00A65B81" w:rsidRPr="00300732">
        <w:rPr>
          <w:spacing w:val="-3"/>
          <w:rtl/>
          <w:lang w:val="en-GB" w:bidi="ar-EG"/>
        </w:rPr>
        <w:t xml:space="preserve"> قد توصل إلى </w:t>
      </w:r>
      <w:r w:rsidR="00A65B81" w:rsidRPr="00300732">
        <w:rPr>
          <w:rFonts w:hint="cs"/>
          <w:spacing w:val="-3"/>
          <w:rtl/>
          <w:lang w:val="en-GB" w:bidi="ar-EG"/>
        </w:rPr>
        <w:t>ال</w:t>
      </w:r>
      <w:r w:rsidR="00A65B81" w:rsidRPr="00300732">
        <w:rPr>
          <w:spacing w:val="-3"/>
          <w:rtl/>
          <w:lang w:val="en-GB" w:bidi="ar-EG"/>
        </w:rPr>
        <w:t xml:space="preserve">توافق </w:t>
      </w:r>
      <w:r w:rsidR="00334B76" w:rsidRPr="00300732">
        <w:rPr>
          <w:rFonts w:hint="cs"/>
          <w:spacing w:val="-3"/>
          <w:rtl/>
          <w:lang w:val="en-GB" w:bidi="ar-EG"/>
        </w:rPr>
        <w:t xml:space="preserve">المشار إليه </w:t>
      </w:r>
      <w:r w:rsidR="00A65B81" w:rsidRPr="00300732">
        <w:rPr>
          <w:spacing w:val="-3"/>
          <w:rtl/>
          <w:lang w:val="en-GB" w:bidi="ar-EG"/>
        </w:rPr>
        <w:t xml:space="preserve">في الوثيقة </w:t>
      </w:r>
      <w:r w:rsidR="00A65B81" w:rsidRPr="00300732">
        <w:rPr>
          <w:spacing w:val="-3"/>
          <w:lang w:val="fr-CH" w:bidi="ar-EG"/>
        </w:rPr>
        <w:t>C19/DL/8</w:t>
      </w:r>
      <w:r w:rsidR="00A65B81" w:rsidRPr="00300732">
        <w:rPr>
          <w:spacing w:val="-3"/>
          <w:rtl/>
          <w:lang w:val="en-GB" w:bidi="ar-EG"/>
        </w:rPr>
        <w:t>، أي أن "المجلس يكلف</w:t>
      </w:r>
      <w:r w:rsidR="002C5E70" w:rsidRPr="00300732">
        <w:rPr>
          <w:spacing w:val="-3"/>
          <w:rtl/>
          <w:lang w:val="en-GB" w:bidi="ar-EG"/>
        </w:rPr>
        <w:t xml:space="preserve"> </w:t>
      </w:r>
      <w:r w:rsidR="00A65B81" w:rsidRPr="00300732">
        <w:rPr>
          <w:spacing w:val="-3"/>
          <w:rtl/>
          <w:lang w:val="en-GB" w:bidi="ar-EG"/>
        </w:rPr>
        <w:t xml:space="preserve">الأمين </w:t>
      </w:r>
      <w:r w:rsidR="00A65B81" w:rsidRPr="00300732">
        <w:rPr>
          <w:rFonts w:hint="cs"/>
          <w:spacing w:val="-3"/>
          <w:rtl/>
          <w:lang w:val="en-GB" w:bidi="ar-EG"/>
        </w:rPr>
        <w:t>ال</w:t>
      </w:r>
      <w:r w:rsidR="00A65B81" w:rsidRPr="00300732">
        <w:rPr>
          <w:spacing w:val="-3"/>
          <w:rtl/>
          <w:lang w:val="en-GB" w:bidi="ar-EG"/>
        </w:rPr>
        <w:t>عام</w:t>
      </w:r>
      <w:r w:rsidR="00334B76" w:rsidRPr="00300732">
        <w:rPr>
          <w:rFonts w:hint="cs"/>
          <w:spacing w:val="-3"/>
          <w:rtl/>
          <w:lang w:val="en-GB" w:bidi="ar-EG"/>
        </w:rPr>
        <w:t>،</w:t>
      </w:r>
      <w:r w:rsidR="00A65B81" w:rsidRPr="00300732">
        <w:rPr>
          <w:spacing w:val="-3"/>
          <w:rtl/>
          <w:lang w:val="en-GB" w:bidi="ar-EG"/>
        </w:rPr>
        <w:t xml:space="preserve"> </w:t>
      </w:r>
      <w:r w:rsidR="00A65B81" w:rsidRPr="00300732">
        <w:rPr>
          <w:rFonts w:hint="cs"/>
          <w:spacing w:val="-3"/>
          <w:rtl/>
          <w:lang w:val="en-GB" w:bidi="ar-EG"/>
        </w:rPr>
        <w:t>بأن يقدم</w:t>
      </w:r>
      <w:r w:rsidR="00A65B81" w:rsidRPr="00300732">
        <w:rPr>
          <w:spacing w:val="-3"/>
          <w:rtl/>
          <w:lang w:val="en-GB" w:bidi="ar-EG"/>
        </w:rPr>
        <w:t xml:space="preserve"> </w:t>
      </w:r>
      <w:r w:rsidR="00334B76" w:rsidRPr="00300732">
        <w:rPr>
          <w:rFonts w:hint="cs"/>
          <w:spacing w:val="-3"/>
          <w:rtl/>
          <w:lang w:val="en-GB" w:bidi="ar-EG"/>
        </w:rPr>
        <w:t xml:space="preserve">بالتوازي </w:t>
      </w:r>
      <w:r w:rsidR="00A65B81" w:rsidRPr="00300732">
        <w:rPr>
          <w:spacing w:val="-3"/>
          <w:rtl/>
          <w:lang w:val="en-GB" w:bidi="ar-EG"/>
        </w:rPr>
        <w:t xml:space="preserve">إلى </w:t>
      </w:r>
      <w:r w:rsidR="00334B76" w:rsidRPr="00300732">
        <w:rPr>
          <w:rFonts w:hint="cs"/>
          <w:spacing w:val="-3"/>
          <w:rtl/>
          <w:lang w:val="en-GB" w:bidi="ar-EG"/>
        </w:rPr>
        <w:t xml:space="preserve">دورة </w:t>
      </w:r>
      <w:r w:rsidR="00A65B81" w:rsidRPr="00300732">
        <w:rPr>
          <w:spacing w:val="-3"/>
          <w:rtl/>
          <w:lang w:val="en-GB" w:bidi="ar-EG"/>
        </w:rPr>
        <w:t>المجلس التالية: تقرير</w:t>
      </w:r>
      <w:r w:rsidR="00A65B81" w:rsidRPr="00300732">
        <w:rPr>
          <w:rFonts w:hint="cs"/>
          <w:spacing w:val="-3"/>
          <w:rtl/>
          <w:lang w:val="en-GB" w:bidi="ar-EG"/>
        </w:rPr>
        <w:t>اً</w:t>
      </w:r>
      <w:r w:rsidR="00A65B81" w:rsidRPr="00300732">
        <w:rPr>
          <w:spacing w:val="-3"/>
          <w:rtl/>
          <w:lang w:val="en-GB" w:bidi="ar-EG"/>
        </w:rPr>
        <w:t xml:space="preserve"> يوضح كيف يستخدم الاتحاد إطار </w:t>
      </w:r>
      <w:r w:rsidR="00334B76" w:rsidRPr="00300732">
        <w:rPr>
          <w:rFonts w:hint="cs"/>
          <w:spacing w:val="-3"/>
          <w:rtl/>
          <w:lang w:val="en-GB" w:bidi="ar-EG"/>
        </w:rPr>
        <w:t>للبرنامج العالمي ل</w:t>
      </w:r>
      <w:r w:rsidR="00A65B81" w:rsidRPr="00300732">
        <w:rPr>
          <w:spacing w:val="-3"/>
          <w:rtl/>
          <w:lang w:val="en-GB" w:bidi="ar-EG"/>
        </w:rPr>
        <w:t>لأمن السيبراني حالياً؛</w:t>
      </w:r>
      <w:r w:rsidR="00A65B81" w:rsidRPr="00300732">
        <w:rPr>
          <w:rFonts w:eastAsia="SimSun"/>
          <w:spacing w:val="-3"/>
          <w:rtl/>
          <w:lang w:bidi="ar-EG"/>
        </w:rPr>
        <w:t xml:space="preserve"> </w:t>
      </w:r>
      <w:r w:rsidR="00A65B81" w:rsidRPr="00300732">
        <w:rPr>
          <w:spacing w:val="-3"/>
          <w:rtl/>
          <w:lang w:val="en-GB" w:bidi="ar-EG"/>
        </w:rPr>
        <w:t>مبادئ توجيهية مناسبة</w:t>
      </w:r>
      <w:r w:rsidR="00334B76" w:rsidRPr="00300732">
        <w:rPr>
          <w:rFonts w:hint="cs"/>
          <w:spacing w:val="-3"/>
          <w:rtl/>
          <w:lang w:val="en-GB" w:bidi="ar-EG"/>
        </w:rPr>
        <w:t>،</w:t>
      </w:r>
      <w:r w:rsidR="00A65B81" w:rsidRPr="00300732">
        <w:rPr>
          <w:spacing w:val="-3"/>
          <w:rtl/>
          <w:lang w:val="en-GB" w:bidi="ar-EG"/>
        </w:rPr>
        <w:t xml:space="preserve"> </w:t>
      </w:r>
      <w:r w:rsidR="00334B76" w:rsidRPr="00300732">
        <w:rPr>
          <w:rFonts w:hint="cs"/>
          <w:spacing w:val="-3"/>
          <w:rtl/>
          <w:lang w:val="en-GB" w:bidi="ar-EG"/>
        </w:rPr>
        <w:t xml:space="preserve">معدة </w:t>
      </w:r>
      <w:r w:rsidR="00334B76" w:rsidRPr="00300732">
        <w:rPr>
          <w:spacing w:val="-3"/>
          <w:rtl/>
          <w:lang w:val="en-GB" w:bidi="ar-EG"/>
        </w:rPr>
        <w:t xml:space="preserve">بمشاركة الدول الأعضاء، </w:t>
      </w:r>
      <w:r w:rsidR="00334B76" w:rsidRPr="00300732">
        <w:rPr>
          <w:rFonts w:hint="cs"/>
          <w:spacing w:val="-3"/>
          <w:rtl/>
          <w:lang w:val="en-GB" w:bidi="ar-EG"/>
        </w:rPr>
        <w:t>بشأن استخدام الاتحاد للبرنامج العالمي ل</w:t>
      </w:r>
      <w:r w:rsidR="00A65B81" w:rsidRPr="00300732">
        <w:rPr>
          <w:spacing w:val="-3"/>
          <w:rtl/>
          <w:lang w:val="en-GB" w:bidi="ar-EG"/>
        </w:rPr>
        <w:t>لأمن السيبراني</w:t>
      </w:r>
      <w:r w:rsidR="00334B76" w:rsidRPr="00300732">
        <w:rPr>
          <w:rFonts w:hint="cs"/>
          <w:spacing w:val="-3"/>
          <w:rtl/>
          <w:lang w:val="en-GB" w:bidi="ar-EG"/>
        </w:rPr>
        <w:t>،</w:t>
      </w:r>
      <w:r w:rsidR="00A65B81" w:rsidRPr="00300732">
        <w:rPr>
          <w:rFonts w:hint="cs"/>
          <w:spacing w:val="-3"/>
          <w:rtl/>
          <w:lang w:val="en-GB" w:bidi="ar-EG"/>
        </w:rPr>
        <w:t xml:space="preserve"> كي ي</w:t>
      </w:r>
      <w:r w:rsidR="00A65B81" w:rsidRPr="00300732">
        <w:rPr>
          <w:spacing w:val="-3"/>
          <w:rtl/>
          <w:lang w:val="en-GB" w:bidi="ar-EG"/>
        </w:rPr>
        <w:t>نظر فيها</w:t>
      </w:r>
      <w:r w:rsidR="00A65B81" w:rsidRPr="00300732">
        <w:rPr>
          <w:rFonts w:hint="cs"/>
          <w:spacing w:val="-3"/>
          <w:rtl/>
          <w:lang w:val="en-GB" w:bidi="ar-EG"/>
        </w:rPr>
        <w:t xml:space="preserve"> المجلس</w:t>
      </w:r>
      <w:r w:rsidR="00A65B81" w:rsidRPr="00300732">
        <w:rPr>
          <w:spacing w:val="-3"/>
          <w:rtl/>
          <w:lang w:val="en-GB" w:bidi="ar-EG"/>
        </w:rPr>
        <w:t xml:space="preserve"> و</w:t>
      </w:r>
      <w:r w:rsidR="00A65B81" w:rsidRPr="00300732">
        <w:rPr>
          <w:rFonts w:hint="cs"/>
          <w:spacing w:val="-3"/>
          <w:rtl/>
          <w:lang w:val="en-GB" w:bidi="ar-EG"/>
        </w:rPr>
        <w:t>يو</w:t>
      </w:r>
      <w:r w:rsidR="00A65B81" w:rsidRPr="00300732">
        <w:rPr>
          <w:spacing w:val="-3"/>
          <w:rtl/>
          <w:lang w:val="en-GB" w:bidi="ar-EG"/>
        </w:rPr>
        <w:t>افق عليها"</w:t>
      </w:r>
      <w:r w:rsidR="00A65B81" w:rsidRPr="00300732">
        <w:rPr>
          <w:rFonts w:hint="cs"/>
          <w:spacing w:val="-3"/>
          <w:rtl/>
          <w:lang w:val="en-GB" w:bidi="ar-EG"/>
        </w:rPr>
        <w:t>.</w:t>
      </w:r>
      <w:proofErr w:type="gramEnd"/>
    </w:p>
    <w:p w:rsidR="007F121C" w:rsidRPr="007F121C" w:rsidRDefault="007F121C" w:rsidP="00D62DC0">
      <w:pPr>
        <w:rPr>
          <w:rtl/>
          <w:lang w:val="en-GB" w:bidi="ar-EG"/>
        </w:rPr>
      </w:pPr>
      <w:proofErr w:type="gramStart"/>
      <w:r>
        <w:rPr>
          <w:lang w:val="en-GB" w:bidi="ar-EG"/>
        </w:rPr>
        <w:t>2.3</w:t>
      </w:r>
      <w:proofErr w:type="gramEnd"/>
      <w:r>
        <w:rPr>
          <w:rtl/>
          <w:lang w:val="en-GB" w:bidi="ar-EG"/>
        </w:rPr>
        <w:tab/>
      </w:r>
      <w:r w:rsidR="002C5E70" w:rsidRPr="00D62DC0">
        <w:rPr>
          <w:rFonts w:hint="cs"/>
          <w:b/>
          <w:bCs/>
          <w:rtl/>
          <w:lang w:val="en-GB" w:bidi="ar-EG"/>
        </w:rPr>
        <w:t>أخذ</w:t>
      </w:r>
      <w:r w:rsidR="002C5E70" w:rsidRPr="002C5E70">
        <w:rPr>
          <w:rtl/>
          <w:lang w:val="en-GB" w:bidi="ar-EG"/>
        </w:rPr>
        <w:t xml:space="preserve"> المجلس </w:t>
      </w:r>
      <w:r w:rsidR="002C5E70" w:rsidRPr="00D62DC0">
        <w:rPr>
          <w:b/>
          <w:bCs/>
          <w:rtl/>
          <w:lang w:val="en-GB" w:bidi="ar-EG"/>
        </w:rPr>
        <w:t>علما</w:t>
      </w:r>
      <w:r w:rsidR="002C5E70" w:rsidRPr="00D62DC0">
        <w:rPr>
          <w:rFonts w:hint="cs"/>
          <w:b/>
          <w:bCs/>
          <w:rtl/>
          <w:lang w:val="en-GB" w:bidi="ar-EG"/>
        </w:rPr>
        <w:t>ً</w:t>
      </w:r>
      <w:r w:rsidR="002C5E70" w:rsidRPr="002C5E70">
        <w:rPr>
          <w:rtl/>
          <w:lang w:val="en-GB" w:bidi="ar-EG"/>
        </w:rPr>
        <w:t xml:space="preserve"> بالوثيقة </w:t>
      </w:r>
      <w:r w:rsidR="002C5E70" w:rsidRPr="002C5E70">
        <w:rPr>
          <w:lang w:val="fr-CH" w:bidi="ar-EG"/>
        </w:rPr>
        <w:t>C19/58</w:t>
      </w:r>
      <w:r w:rsidR="002C5E70" w:rsidRPr="002C5E70">
        <w:rPr>
          <w:rtl/>
          <w:lang w:val="en-GB" w:bidi="ar-EG"/>
        </w:rPr>
        <w:t xml:space="preserve"> </w:t>
      </w:r>
      <w:r w:rsidR="002C5E70" w:rsidRPr="00D62DC0">
        <w:rPr>
          <w:b/>
          <w:bCs/>
          <w:rtl/>
          <w:lang w:val="en-GB" w:bidi="ar-EG"/>
        </w:rPr>
        <w:t>ووافق</w:t>
      </w:r>
      <w:r w:rsidR="002C5E70" w:rsidRPr="002C5E70">
        <w:rPr>
          <w:rtl/>
          <w:lang w:val="en-GB" w:bidi="ar-EG"/>
        </w:rPr>
        <w:t xml:space="preserve"> على الاستنتاجات الواردة في الوثيقة</w:t>
      </w:r>
      <w:r w:rsidR="002C5E70">
        <w:rPr>
          <w:rFonts w:hint="cs"/>
          <w:rtl/>
          <w:lang w:val="en-GB" w:bidi="ar-EG"/>
        </w:rPr>
        <w:t xml:space="preserve"> </w:t>
      </w:r>
      <w:r w:rsidR="002C5E70" w:rsidRPr="002C5E70">
        <w:rPr>
          <w:lang w:val="en-GB" w:bidi="ar-EG"/>
        </w:rPr>
        <w:t>C19/DL/8</w:t>
      </w:r>
      <w:r w:rsidR="002C5E70">
        <w:rPr>
          <w:rFonts w:hint="cs"/>
          <w:rtl/>
          <w:lang w:val="en-GB" w:bidi="ar-EG"/>
        </w:rPr>
        <w:t>.</w:t>
      </w:r>
    </w:p>
    <w:p w:rsidR="00F460CF" w:rsidRDefault="00F460CF" w:rsidP="007220E3">
      <w:pPr>
        <w:pStyle w:val="Heading1"/>
        <w:rPr>
          <w:rtl/>
        </w:rPr>
      </w:pPr>
      <w:r w:rsidRPr="007F121C">
        <w:t>4</w:t>
      </w:r>
      <w:r w:rsidRPr="007F121C">
        <w:rPr>
          <w:rtl/>
        </w:rPr>
        <w:tab/>
      </w:r>
      <w:r w:rsidRPr="007F121C">
        <w:rPr>
          <w:rFonts w:hint="cs"/>
          <w:rtl/>
        </w:rPr>
        <w:t>الأعمال التحضيرية للمنتدى العالمي لسياسات الاتصالات/تكنولوجيا المعلومات والاتصالات لعام</w:t>
      </w:r>
      <w:r w:rsidRPr="007F121C">
        <w:rPr>
          <w:rFonts w:hint="eastAsia"/>
          <w:rtl/>
        </w:rPr>
        <w:t> </w:t>
      </w:r>
      <w:r w:rsidRPr="007F121C">
        <w:t>2021</w:t>
      </w:r>
      <w:r w:rsidRPr="007F121C">
        <w:rPr>
          <w:rFonts w:hint="cs"/>
          <w:rtl/>
        </w:rPr>
        <w:t xml:space="preserve"> </w:t>
      </w:r>
      <w:r w:rsidRPr="007F121C">
        <w:t>(WTPF-21)</w:t>
      </w:r>
      <w:r w:rsidRPr="007F121C">
        <w:rPr>
          <w:rFonts w:hint="cs"/>
          <w:rtl/>
        </w:rPr>
        <w:t xml:space="preserve"> </w:t>
      </w:r>
      <w:r w:rsidR="001C3F44">
        <w:rPr>
          <w:rFonts w:hint="cs"/>
          <w:rtl/>
        </w:rPr>
        <w:t>(</w:t>
      </w:r>
      <w:r w:rsidR="007220E3">
        <w:rPr>
          <w:rFonts w:hint="cs"/>
          <w:rtl/>
        </w:rPr>
        <w:t>تابع</w:t>
      </w:r>
      <w:r w:rsidR="001C3F44">
        <w:rPr>
          <w:rFonts w:hint="cs"/>
          <w:rtl/>
        </w:rPr>
        <w:t>)</w:t>
      </w:r>
      <w:r w:rsidR="007F121C">
        <w:rPr>
          <w:rFonts w:hint="cs"/>
          <w:rtl/>
        </w:rPr>
        <w:t xml:space="preserve"> (الوثيقة </w:t>
      </w:r>
      <w:hyperlink r:id="rId20" w:history="1">
        <w:r w:rsidR="007F121C" w:rsidRPr="00180068">
          <w:rPr>
            <w:rStyle w:val="Hyperlink"/>
            <w:szCs w:val="26"/>
          </w:rPr>
          <w:t>C19/DT/15</w:t>
        </w:r>
      </w:hyperlink>
      <w:r w:rsidR="007F121C" w:rsidRPr="007F121C">
        <w:rPr>
          <w:rFonts w:hint="cs"/>
          <w:rtl/>
        </w:rPr>
        <w:t>)</w:t>
      </w:r>
    </w:p>
    <w:p w:rsidR="007F121C" w:rsidRDefault="007F121C" w:rsidP="00080D6D">
      <w:pPr>
        <w:rPr>
          <w:rtl/>
          <w:lang w:bidi="ar-EG"/>
        </w:rPr>
      </w:pPr>
      <w:proofErr w:type="gramStart"/>
      <w:r>
        <w:t>1.4</w:t>
      </w:r>
      <w:proofErr w:type="gramEnd"/>
      <w:r>
        <w:rPr>
          <w:rtl/>
          <w:lang w:bidi="ar-EG"/>
        </w:rPr>
        <w:tab/>
      </w:r>
      <w:r w:rsidR="00C32F51" w:rsidRPr="00C32F51">
        <w:rPr>
          <w:rtl/>
          <w:lang w:bidi="ar-EG"/>
        </w:rPr>
        <w:t xml:space="preserve">قال عضو المجلس من جزر البهاما إن </w:t>
      </w:r>
      <w:r w:rsidR="00C32F51" w:rsidRPr="00C32F51">
        <w:rPr>
          <w:rFonts w:hint="cs"/>
          <w:rtl/>
          <w:lang w:bidi="ar-EG"/>
        </w:rPr>
        <w:t>الفريق</w:t>
      </w:r>
      <w:r w:rsidR="00C32F51" w:rsidRPr="00C32F51">
        <w:rPr>
          <w:rtl/>
          <w:lang w:bidi="ar-EG"/>
        </w:rPr>
        <w:t xml:space="preserve"> ال</w:t>
      </w:r>
      <w:r w:rsidR="00C32F51" w:rsidRPr="00C32F51">
        <w:rPr>
          <w:rFonts w:hint="cs"/>
          <w:rtl/>
          <w:lang w:bidi="ar-EG"/>
        </w:rPr>
        <w:t>ذ</w:t>
      </w:r>
      <w:r w:rsidR="00C32F51" w:rsidRPr="00C32F51">
        <w:rPr>
          <w:rtl/>
          <w:lang w:bidi="ar-EG"/>
        </w:rPr>
        <w:t xml:space="preserve">ي ترأسه عقب الجلسة العامة الثانية قد توصل إلى توافق بشأن مشروع المقرر الوارد في الوثيقة </w:t>
      </w:r>
      <w:r w:rsidR="00C32F51" w:rsidRPr="00C32F51">
        <w:rPr>
          <w:lang w:val="fr-CH" w:bidi="ar-EG"/>
        </w:rPr>
        <w:t>C19/DT/15</w:t>
      </w:r>
      <w:r w:rsidR="00C32F51" w:rsidRPr="00C32F51">
        <w:rPr>
          <w:rtl/>
          <w:lang w:bidi="ar-EG"/>
        </w:rPr>
        <w:t xml:space="preserve"> بشأن المنتدى العالمي السادس لسياسات الاتصالات. وأشار إلى أن </w:t>
      </w:r>
      <w:r w:rsidR="00C32F51" w:rsidRPr="00C32F51">
        <w:rPr>
          <w:rFonts w:hint="cs"/>
          <w:rtl/>
          <w:lang w:bidi="ar-EG"/>
        </w:rPr>
        <w:t>ال</w:t>
      </w:r>
      <w:r w:rsidR="00C32F51" w:rsidRPr="00C32F51">
        <w:rPr>
          <w:rtl/>
          <w:lang w:bidi="ar-EG"/>
        </w:rPr>
        <w:t>موضوع</w:t>
      </w:r>
      <w:r w:rsidR="00C32F51" w:rsidRPr="00C32F51">
        <w:rPr>
          <w:rFonts w:hint="cs"/>
          <w:rtl/>
          <w:lang w:bidi="ar-EG"/>
        </w:rPr>
        <w:t xml:space="preserve"> المحوري</w:t>
      </w:r>
      <w:r w:rsidR="00C32F51" w:rsidRPr="00C32F51">
        <w:rPr>
          <w:rtl/>
          <w:lang w:bidi="ar-EG"/>
        </w:rPr>
        <w:t xml:space="preserve"> </w:t>
      </w:r>
      <w:r w:rsidR="00C32F51" w:rsidRPr="00C32F51">
        <w:rPr>
          <w:rFonts w:hint="cs"/>
          <w:rtl/>
          <w:lang w:bidi="ar-EG"/>
        </w:rPr>
        <w:t>ل</w:t>
      </w:r>
      <w:r w:rsidR="00C32F51" w:rsidRPr="00C32F51">
        <w:rPr>
          <w:rtl/>
          <w:lang w:bidi="ar-EG"/>
        </w:rPr>
        <w:t>لمنتدى العالمي لسياسات الاتصالات</w:t>
      </w:r>
      <w:r w:rsidR="00C32F51" w:rsidRPr="00C32F51">
        <w:rPr>
          <w:rFonts w:hint="cs"/>
          <w:rtl/>
          <w:lang w:bidi="ar-EG"/>
        </w:rPr>
        <w:t xml:space="preserve"> </w:t>
      </w:r>
      <w:r w:rsidR="00080D6D">
        <w:rPr>
          <w:rFonts w:hint="cs"/>
          <w:rtl/>
          <w:lang w:bidi="ar-EG"/>
        </w:rPr>
        <w:t>لعام</w:t>
      </w:r>
      <w:r w:rsidR="00C32F51" w:rsidRPr="00C32F51">
        <w:rPr>
          <w:rFonts w:hint="cs"/>
          <w:rtl/>
          <w:lang w:bidi="ar-EG"/>
        </w:rPr>
        <w:t xml:space="preserve"> </w:t>
      </w:r>
      <w:r w:rsidR="00334B76">
        <w:rPr>
          <w:lang w:bidi="ar-EG"/>
        </w:rPr>
        <w:t>2021</w:t>
      </w:r>
      <w:r w:rsidR="00C32F51" w:rsidRPr="00C32F51">
        <w:rPr>
          <w:rtl/>
          <w:lang w:bidi="ar-EG"/>
        </w:rPr>
        <w:t xml:space="preserve"> </w:t>
      </w:r>
      <w:r w:rsidR="00080D6D">
        <w:rPr>
          <w:lang w:bidi="ar-EG"/>
        </w:rPr>
        <w:t>(WTPF-21)</w:t>
      </w:r>
      <w:r w:rsidR="00080D6D">
        <w:rPr>
          <w:rFonts w:hint="cs"/>
          <w:rtl/>
          <w:lang w:bidi="ar-EG"/>
        </w:rPr>
        <w:t xml:space="preserve"> </w:t>
      </w:r>
      <w:r w:rsidR="00C32F51" w:rsidRPr="00C32F51">
        <w:rPr>
          <w:rtl/>
          <w:lang w:bidi="ar-EG"/>
        </w:rPr>
        <w:t>سيكون "سياسات تعبئة الاتصالات/تكنولوجيا المعلومات والاتصالات الجديدة والناشئة من أجل التنمية المستدامة:</w:t>
      </w:r>
    </w:p>
    <w:p w:rsidR="00FE56E6" w:rsidRPr="002B2D6C" w:rsidRDefault="00C32F51" w:rsidP="00334B76">
      <w:pPr>
        <w:rPr>
          <w:rtl/>
        </w:rPr>
      </w:pPr>
      <w:r>
        <w:rPr>
          <w:rFonts w:hint="cs"/>
          <w:rtl/>
          <w:lang w:bidi="ar-EG"/>
        </w:rPr>
        <w:t>و</w:t>
      </w:r>
      <w:r w:rsidR="00FE56E6" w:rsidRPr="002B2D6C">
        <w:rPr>
          <w:rFonts w:hint="cs"/>
          <w:rtl/>
          <w:lang w:bidi="ar-EG"/>
        </w:rPr>
        <w:t>سيناقش المنتدى كيف أن التكنولوجيات والاتجاهات الرقمية الجديدة والناشئة تمثل عوامل تمكينية للانتقال العالمي إلى الاقتصاد الرقمي. وتشمل المواضيع التي سيجري النظر فيها الذكاء الاصطناعي</w:t>
      </w:r>
      <w:r w:rsidR="00FE56E6" w:rsidRPr="002B2D6C">
        <w:rPr>
          <w:rFonts w:hint="eastAsia"/>
          <w:rtl/>
          <w:lang w:bidi="ar-EG"/>
        </w:rPr>
        <w:t> </w:t>
      </w:r>
      <w:r w:rsidR="00FE56E6" w:rsidRPr="002B2D6C">
        <w:rPr>
          <w:lang w:bidi="ar-EG"/>
        </w:rPr>
        <w:t>(AI)</w:t>
      </w:r>
      <w:r w:rsidR="00FE56E6" w:rsidRPr="002B2D6C">
        <w:rPr>
          <w:rFonts w:hint="cs"/>
          <w:rtl/>
          <w:lang w:bidi="ar-EG"/>
        </w:rPr>
        <w:t xml:space="preserve"> وإنترنت الأشياء</w:t>
      </w:r>
      <w:r w:rsidR="00FE56E6" w:rsidRPr="002B2D6C">
        <w:rPr>
          <w:rFonts w:hint="eastAsia"/>
          <w:rtl/>
          <w:lang w:bidi="ar-EG"/>
        </w:rPr>
        <w:t> </w:t>
      </w:r>
      <w:r w:rsidR="00FE56E6" w:rsidRPr="002B2D6C">
        <w:rPr>
          <w:lang w:bidi="ar-EG"/>
        </w:rPr>
        <w:t>(</w:t>
      </w:r>
      <w:proofErr w:type="spellStart"/>
      <w:r w:rsidR="00FE56E6" w:rsidRPr="002B2D6C">
        <w:rPr>
          <w:lang w:bidi="ar-EG"/>
        </w:rPr>
        <w:t>IoT</w:t>
      </w:r>
      <w:proofErr w:type="spellEnd"/>
      <w:r w:rsidR="00FE56E6" w:rsidRPr="002B2D6C">
        <w:rPr>
          <w:lang w:bidi="ar-EG"/>
        </w:rPr>
        <w:t>)</w:t>
      </w:r>
      <w:r w:rsidR="00FE56E6" w:rsidRPr="002B2D6C">
        <w:rPr>
          <w:rFonts w:hint="cs"/>
          <w:rtl/>
          <w:lang w:bidi="ar-EG"/>
        </w:rPr>
        <w:t xml:space="preserve"> والجيل الخامس </w:t>
      </w:r>
      <w:r w:rsidR="00FE56E6" w:rsidRPr="002B2D6C">
        <w:rPr>
          <w:lang w:bidi="ar-EG"/>
        </w:rPr>
        <w:t>(5G)</w:t>
      </w:r>
      <w:r w:rsidR="00FE56E6" w:rsidRPr="002B2D6C">
        <w:rPr>
          <w:rFonts w:hint="cs"/>
          <w:rtl/>
        </w:rPr>
        <w:t xml:space="preserve"> والبيانات الضخمة والخدمات المتاحة بحرية على الإنترنت</w:t>
      </w:r>
      <w:r w:rsidR="00FE56E6" w:rsidRPr="002B2D6C">
        <w:rPr>
          <w:rFonts w:hint="eastAsia"/>
          <w:rtl/>
        </w:rPr>
        <w:t> </w:t>
      </w:r>
      <w:r w:rsidR="00FE56E6" w:rsidRPr="002B2D6C">
        <w:t>(OTT)</w:t>
      </w:r>
      <w:r w:rsidR="00FE56E6" w:rsidRPr="002B2D6C">
        <w:rPr>
          <w:rFonts w:hint="cs"/>
          <w:rtl/>
        </w:rPr>
        <w:t xml:space="preserve"> وغيرها. وبهذا الصدد، سيركز المنتدى على الفرص والتحديات والسياسات الرامية إلى تعزيز التنمية</w:t>
      </w:r>
      <w:r w:rsidR="00FE56E6" w:rsidRPr="002B2D6C">
        <w:rPr>
          <w:rFonts w:hint="eastAsia"/>
          <w:rtl/>
        </w:rPr>
        <w:t> </w:t>
      </w:r>
      <w:r w:rsidR="00FE56E6" w:rsidRPr="002B2D6C">
        <w:rPr>
          <w:rFonts w:hint="cs"/>
          <w:rtl/>
        </w:rPr>
        <w:t>المستدامة</w:t>
      </w:r>
      <w:r w:rsidR="00C357D0">
        <w:rPr>
          <w:rFonts w:hint="cs"/>
          <w:rtl/>
        </w:rPr>
        <w:t>.</w:t>
      </w:r>
      <w:r w:rsidR="00FE56E6" w:rsidRPr="002B2D6C">
        <w:rPr>
          <w:rFonts w:hint="cs"/>
          <w:rtl/>
        </w:rPr>
        <w:t>"</w:t>
      </w:r>
    </w:p>
    <w:p w:rsidR="007F121C" w:rsidRDefault="007F121C" w:rsidP="00334B76">
      <w:pPr>
        <w:rPr>
          <w:rtl/>
          <w:lang w:bidi="ar-EG"/>
        </w:rPr>
      </w:pPr>
      <w:proofErr w:type="gramStart"/>
      <w:r>
        <w:lastRenderedPageBreak/>
        <w:t>2.4</w:t>
      </w:r>
      <w:proofErr w:type="gramEnd"/>
      <w:r>
        <w:rPr>
          <w:rtl/>
          <w:lang w:bidi="ar-EG"/>
        </w:rPr>
        <w:tab/>
      </w:r>
      <w:r w:rsidR="00C32F51" w:rsidRPr="00D62DC0">
        <w:rPr>
          <w:rFonts w:hint="cs"/>
          <w:b/>
          <w:bCs/>
          <w:rtl/>
          <w:lang w:bidi="ar-EG"/>
        </w:rPr>
        <w:t>و</w:t>
      </w:r>
      <w:r w:rsidR="00C32F51" w:rsidRPr="00D62DC0">
        <w:rPr>
          <w:b/>
          <w:bCs/>
          <w:rtl/>
          <w:lang w:bidi="ar-EG"/>
        </w:rPr>
        <w:t>اعت</w:t>
      </w:r>
      <w:r w:rsidR="00C32F51" w:rsidRPr="00D62DC0">
        <w:rPr>
          <w:rFonts w:hint="cs"/>
          <w:b/>
          <w:bCs/>
          <w:rtl/>
          <w:lang w:bidi="ar-EG"/>
        </w:rPr>
        <w:t>ُ</w:t>
      </w:r>
      <w:r w:rsidR="00C32F51" w:rsidRPr="00D62DC0">
        <w:rPr>
          <w:b/>
          <w:bCs/>
          <w:rtl/>
          <w:lang w:bidi="ar-EG"/>
        </w:rPr>
        <w:t>مد</w:t>
      </w:r>
      <w:r w:rsidR="00C32F51" w:rsidRPr="00C32F51">
        <w:rPr>
          <w:rtl/>
          <w:lang w:bidi="ar-EG"/>
        </w:rPr>
        <w:t xml:space="preserve"> مشروع المقرر الوارد في الوثيقة </w:t>
      </w:r>
      <w:r w:rsidR="00C32F51" w:rsidRPr="00C32F51">
        <w:rPr>
          <w:lang w:val="fr-CH" w:bidi="ar-EG"/>
        </w:rPr>
        <w:t>C19/DT/15</w:t>
      </w:r>
      <w:r w:rsidR="00C32F51">
        <w:rPr>
          <w:rFonts w:hint="cs"/>
          <w:rtl/>
          <w:lang w:val="fr-CH" w:bidi="ar-EG"/>
        </w:rPr>
        <w:t>.</w:t>
      </w:r>
    </w:p>
    <w:p w:rsidR="007F121C" w:rsidRDefault="007F121C" w:rsidP="00C357D0">
      <w:pPr>
        <w:rPr>
          <w:rtl/>
          <w:lang w:bidi="ar-EG"/>
        </w:rPr>
      </w:pPr>
      <w:proofErr w:type="gramStart"/>
      <w:r>
        <w:t>3.4</w:t>
      </w:r>
      <w:proofErr w:type="gramEnd"/>
      <w:r>
        <w:rPr>
          <w:rtl/>
          <w:lang w:bidi="ar-EG"/>
        </w:rPr>
        <w:tab/>
      </w:r>
      <w:r w:rsidR="00C32F51" w:rsidRPr="00C32F51">
        <w:rPr>
          <w:rFonts w:hint="cs"/>
          <w:rtl/>
          <w:lang w:bidi="ar-EG"/>
        </w:rPr>
        <w:t>و</w:t>
      </w:r>
      <w:r w:rsidR="00C32F51" w:rsidRPr="00C32F51">
        <w:rPr>
          <w:rtl/>
          <w:lang w:bidi="ar-EG"/>
        </w:rPr>
        <w:t xml:space="preserve">أشار القائم بأعمال الرئيس إلى أن </w:t>
      </w:r>
      <w:r w:rsidR="00C32F51" w:rsidRPr="00C32F51">
        <w:rPr>
          <w:rFonts w:hint="cs"/>
          <w:rtl/>
          <w:lang w:bidi="ar-EG"/>
        </w:rPr>
        <w:t>ال</w:t>
      </w:r>
      <w:r w:rsidR="00C32F51" w:rsidRPr="00C32F51">
        <w:rPr>
          <w:rtl/>
          <w:lang w:bidi="ar-EG"/>
        </w:rPr>
        <w:t>تواريخ الدقيقة للمنتدى العالمي السادس لسياسات الاتصالات</w:t>
      </w:r>
      <w:r w:rsidR="00C32F51" w:rsidRPr="00C32F51">
        <w:rPr>
          <w:rFonts w:hint="cs"/>
          <w:rtl/>
          <w:lang w:bidi="ar-EG"/>
        </w:rPr>
        <w:t xml:space="preserve"> ست</w:t>
      </w:r>
      <w:r w:rsidR="00334B76">
        <w:rPr>
          <w:rtl/>
          <w:lang w:bidi="ar-EG"/>
        </w:rPr>
        <w:t>ت</w:t>
      </w:r>
      <w:r w:rsidR="00C32F51" w:rsidRPr="00C32F51">
        <w:rPr>
          <w:rtl/>
          <w:lang w:bidi="ar-EG"/>
        </w:rPr>
        <w:t xml:space="preserve">ضح بمجرد تأكيد تواريخ منتدى القمة العالمية لمجتمع المعلومات لعام </w:t>
      </w:r>
      <w:r w:rsidR="00334B76">
        <w:rPr>
          <w:lang w:bidi="ar-EG"/>
        </w:rPr>
        <w:t>2021</w:t>
      </w:r>
      <w:r w:rsidR="00C32F51">
        <w:rPr>
          <w:rFonts w:hint="cs"/>
          <w:rtl/>
          <w:lang w:bidi="ar-EG"/>
        </w:rPr>
        <w:t>.</w:t>
      </w:r>
    </w:p>
    <w:p w:rsidR="00F460CF" w:rsidRDefault="00F460CF" w:rsidP="007220E3">
      <w:pPr>
        <w:pStyle w:val="Heading1"/>
        <w:rPr>
          <w:rtl/>
        </w:rPr>
      </w:pPr>
      <w:r w:rsidRPr="007F121C">
        <w:t>5</w:t>
      </w:r>
      <w:r w:rsidRPr="007F121C">
        <w:tab/>
      </w:r>
      <w:r w:rsidRPr="007F121C">
        <w:rPr>
          <w:rFonts w:hint="cs"/>
          <w:rtl/>
        </w:rPr>
        <w:t>متابعة القرار</w:t>
      </w:r>
      <w:r w:rsidRPr="007F121C">
        <w:rPr>
          <w:rFonts w:hint="eastAsia"/>
          <w:rtl/>
        </w:rPr>
        <w:t> </w:t>
      </w:r>
      <w:r w:rsidRPr="007F121C">
        <w:t>146</w:t>
      </w:r>
      <w:r w:rsidRPr="007F121C">
        <w:rPr>
          <w:rFonts w:hint="cs"/>
          <w:rtl/>
        </w:rPr>
        <w:t xml:space="preserve"> (المراجَع في دبي،</w:t>
      </w:r>
      <w:r w:rsidRPr="007F121C">
        <w:rPr>
          <w:rFonts w:hint="eastAsia"/>
          <w:rtl/>
        </w:rPr>
        <w:t> </w:t>
      </w:r>
      <w:r w:rsidRPr="007F121C">
        <w:t>2018</w:t>
      </w:r>
      <w:r w:rsidRPr="007F121C">
        <w:rPr>
          <w:rFonts w:hint="cs"/>
          <w:rtl/>
        </w:rPr>
        <w:t xml:space="preserve">): </w:t>
      </w:r>
      <w:r w:rsidRPr="007F121C">
        <w:rPr>
          <w:rtl/>
        </w:rPr>
        <w:t>استعراض</w:t>
      </w:r>
      <w:r w:rsidRPr="007F121C">
        <w:rPr>
          <w:rFonts w:hint="cs"/>
          <w:rtl/>
        </w:rPr>
        <w:t xml:space="preserve"> ومراجعة</w:t>
      </w:r>
      <w:r w:rsidRPr="007F121C">
        <w:rPr>
          <w:rtl/>
        </w:rPr>
        <w:t xml:space="preserve"> لوائح الاتصالات الدولية دورياً</w:t>
      </w:r>
      <w:r w:rsidRPr="007F121C">
        <w:rPr>
          <w:rFonts w:hint="cs"/>
          <w:rtl/>
        </w:rPr>
        <w:t xml:space="preserve"> </w:t>
      </w:r>
      <w:r w:rsidR="001C3F44">
        <w:rPr>
          <w:rFonts w:hint="cs"/>
          <w:rtl/>
        </w:rPr>
        <w:t>(</w:t>
      </w:r>
      <w:r w:rsidR="007220E3">
        <w:rPr>
          <w:rFonts w:hint="cs"/>
          <w:rtl/>
        </w:rPr>
        <w:t>تابع</w:t>
      </w:r>
      <w:r w:rsidR="001C3F44">
        <w:rPr>
          <w:rFonts w:hint="cs"/>
          <w:rtl/>
        </w:rPr>
        <w:t>)</w:t>
      </w:r>
      <w:r w:rsidR="007F121C">
        <w:rPr>
          <w:rFonts w:hint="cs"/>
          <w:rtl/>
          <w:lang w:bidi="ar-EG"/>
        </w:rPr>
        <w:t xml:space="preserve"> (الوثيقة </w:t>
      </w:r>
      <w:hyperlink r:id="rId21" w:history="1">
        <w:r w:rsidR="007F121C" w:rsidRPr="00180068">
          <w:rPr>
            <w:rStyle w:val="Hyperlink"/>
            <w:szCs w:val="26"/>
          </w:rPr>
          <w:t>C19/DT/11</w:t>
        </w:r>
      </w:hyperlink>
      <w:r w:rsidR="007F121C" w:rsidRPr="007F121C">
        <w:rPr>
          <w:rFonts w:hint="cs"/>
          <w:rtl/>
        </w:rPr>
        <w:t>)</w:t>
      </w:r>
    </w:p>
    <w:p w:rsidR="007F121C" w:rsidRDefault="007F121C" w:rsidP="0033348E">
      <w:pPr>
        <w:rPr>
          <w:rtl/>
          <w:lang w:bidi="ar-EG"/>
        </w:rPr>
      </w:pPr>
      <w:proofErr w:type="gramStart"/>
      <w:r>
        <w:t>1.5</w:t>
      </w:r>
      <w:proofErr w:type="gramEnd"/>
      <w:r>
        <w:rPr>
          <w:rtl/>
          <w:lang w:bidi="ar-EG"/>
        </w:rPr>
        <w:tab/>
      </w:r>
      <w:r w:rsidR="0076368D" w:rsidRPr="0076368D">
        <w:rPr>
          <w:rtl/>
          <w:lang w:bidi="ar-EG"/>
        </w:rPr>
        <w:t xml:space="preserve">قدم عضو المجلس من غانا الذي ترأس </w:t>
      </w:r>
      <w:r w:rsidR="0076368D" w:rsidRPr="0076368D">
        <w:rPr>
          <w:rFonts w:hint="cs"/>
          <w:rtl/>
          <w:lang w:bidi="ar-EG"/>
        </w:rPr>
        <w:t>فريق</w:t>
      </w:r>
      <w:r w:rsidR="0076368D" w:rsidRPr="0076368D">
        <w:rPr>
          <w:rtl/>
          <w:lang w:bidi="ar-EG"/>
        </w:rPr>
        <w:t xml:space="preserve"> العمل </w:t>
      </w:r>
      <w:r w:rsidR="0076368D" w:rsidRPr="0076368D">
        <w:rPr>
          <w:rFonts w:hint="cs"/>
          <w:rtl/>
          <w:lang w:bidi="ar-EG"/>
        </w:rPr>
        <w:t>المنشأ</w:t>
      </w:r>
      <w:r w:rsidR="0076368D" w:rsidRPr="0076368D">
        <w:rPr>
          <w:rtl/>
          <w:lang w:bidi="ar-EG"/>
        </w:rPr>
        <w:t xml:space="preserve"> في الجلسة العامة الثانية، الوثيقة </w:t>
      </w:r>
      <w:r w:rsidR="0076368D" w:rsidRPr="0076368D">
        <w:rPr>
          <w:lang w:val="fr-CH" w:bidi="ar-EG"/>
        </w:rPr>
        <w:t>C19/DT/11</w:t>
      </w:r>
      <w:r w:rsidR="0076368D" w:rsidRPr="0076368D">
        <w:rPr>
          <w:rtl/>
          <w:lang w:bidi="ar-EG"/>
        </w:rPr>
        <w:t xml:space="preserve"> التي تتضمن المراجعة المقترحة لقرار المجلس </w:t>
      </w:r>
      <w:r w:rsidR="00334B76">
        <w:rPr>
          <w:lang w:bidi="ar-EG"/>
        </w:rPr>
        <w:t>1379</w:t>
      </w:r>
      <w:r w:rsidR="0076368D" w:rsidRPr="0076368D">
        <w:rPr>
          <w:rtl/>
          <w:lang w:bidi="ar-EG"/>
        </w:rPr>
        <w:t xml:space="preserve"> بشأن فريق الخبراء المعني بلوائح </w:t>
      </w:r>
      <w:r w:rsidR="00334B76">
        <w:rPr>
          <w:rFonts w:hint="cs"/>
          <w:rtl/>
          <w:lang w:bidi="ar-EG"/>
        </w:rPr>
        <w:t>ا</w:t>
      </w:r>
      <w:r w:rsidR="0076368D" w:rsidRPr="0076368D">
        <w:rPr>
          <w:rtl/>
          <w:lang w:bidi="ar-EG"/>
        </w:rPr>
        <w:t>لاتصالات</w:t>
      </w:r>
      <w:r w:rsidR="00D62DC0">
        <w:rPr>
          <w:rFonts w:hint="cs"/>
          <w:rtl/>
          <w:lang w:bidi="ar-EG"/>
        </w:rPr>
        <w:t xml:space="preserve"> الدولية</w:t>
      </w:r>
      <w:r w:rsidR="0076368D" w:rsidRPr="0076368D">
        <w:rPr>
          <w:rtl/>
          <w:lang w:bidi="ar-EG"/>
        </w:rPr>
        <w:t xml:space="preserve"> </w:t>
      </w:r>
      <w:r w:rsidR="00334B76">
        <w:rPr>
          <w:lang w:bidi="ar-EG"/>
        </w:rPr>
        <w:t>(</w:t>
      </w:r>
      <w:r w:rsidR="0076368D" w:rsidRPr="0076368D">
        <w:rPr>
          <w:lang w:val="fr-CH" w:bidi="ar-EG"/>
        </w:rPr>
        <w:t>EG-ITR</w:t>
      </w:r>
      <w:r w:rsidR="00334B76">
        <w:rPr>
          <w:lang w:val="fr-CH" w:bidi="ar-EG"/>
        </w:rPr>
        <w:t>)</w:t>
      </w:r>
      <w:r w:rsidR="0076368D" w:rsidRPr="0076368D">
        <w:rPr>
          <w:rtl/>
          <w:lang w:bidi="ar-EG"/>
        </w:rPr>
        <w:t>.</w:t>
      </w:r>
      <w:r w:rsidR="0076368D" w:rsidRPr="0076368D">
        <w:rPr>
          <w:rFonts w:eastAsia="SimSun"/>
          <w:rtl/>
          <w:lang w:bidi="ar-EG"/>
        </w:rPr>
        <w:t xml:space="preserve"> </w:t>
      </w:r>
      <w:r w:rsidR="0076368D" w:rsidRPr="0076368D">
        <w:rPr>
          <w:rtl/>
          <w:lang w:bidi="ar-EG"/>
        </w:rPr>
        <w:t xml:space="preserve">وترد في الملحق </w:t>
      </w:r>
      <w:r w:rsidR="00334B76">
        <w:rPr>
          <w:lang w:bidi="ar-EG"/>
        </w:rPr>
        <w:t>1</w:t>
      </w:r>
      <w:r w:rsidR="0076368D" w:rsidRPr="0076368D">
        <w:rPr>
          <w:rtl/>
          <w:lang w:bidi="ar-EG"/>
        </w:rPr>
        <w:t xml:space="preserve"> الاختصاصات المقترحة لفريق الخبراء المعني </w:t>
      </w:r>
      <w:r w:rsidR="00334B76" w:rsidRPr="00334B76">
        <w:rPr>
          <w:rtl/>
          <w:lang w:bidi="ar-EG"/>
        </w:rPr>
        <w:t xml:space="preserve">بلوائح </w:t>
      </w:r>
      <w:r w:rsidR="00334B76" w:rsidRPr="00334B76">
        <w:rPr>
          <w:rFonts w:hint="cs"/>
          <w:rtl/>
          <w:lang w:bidi="ar-EG"/>
        </w:rPr>
        <w:t>ا</w:t>
      </w:r>
      <w:r w:rsidR="00334B76" w:rsidRPr="00334B76">
        <w:rPr>
          <w:rtl/>
          <w:lang w:bidi="ar-EG"/>
        </w:rPr>
        <w:t>لاتصالات</w:t>
      </w:r>
      <w:r w:rsidR="00D62DC0" w:rsidRPr="00D62DC0">
        <w:rPr>
          <w:rFonts w:hint="cs"/>
          <w:rtl/>
          <w:lang w:bidi="ar-EG"/>
        </w:rPr>
        <w:t xml:space="preserve"> الدولية</w:t>
      </w:r>
      <w:r w:rsidR="0076368D" w:rsidRPr="0076368D">
        <w:rPr>
          <w:rtl/>
          <w:lang w:bidi="ar-EG"/>
        </w:rPr>
        <w:t>.</w:t>
      </w:r>
      <w:r w:rsidR="0076368D" w:rsidRPr="0076368D">
        <w:rPr>
          <w:rFonts w:eastAsia="SimSun"/>
          <w:rtl/>
          <w:lang w:bidi="ar-EG"/>
        </w:rPr>
        <w:t xml:space="preserve"> </w:t>
      </w:r>
      <w:r w:rsidR="0076368D" w:rsidRPr="0076368D">
        <w:rPr>
          <w:rtl/>
          <w:lang w:bidi="ar-EG"/>
        </w:rPr>
        <w:t>وستعد</w:t>
      </w:r>
      <w:r w:rsidR="0076368D">
        <w:rPr>
          <w:rFonts w:hint="cs"/>
          <w:rtl/>
          <w:lang w:bidi="ar-EG"/>
        </w:rPr>
        <w:t>َّ</w:t>
      </w:r>
      <w:r w:rsidR="0076368D" w:rsidRPr="0076368D">
        <w:rPr>
          <w:rtl/>
          <w:lang w:bidi="ar-EG"/>
        </w:rPr>
        <w:t xml:space="preserve">ل الوثيقة </w:t>
      </w:r>
      <w:r w:rsidR="0076368D" w:rsidRPr="0076368D">
        <w:rPr>
          <w:lang w:val="fr-CH" w:bidi="ar-EG"/>
        </w:rPr>
        <w:t>C19/3</w:t>
      </w:r>
      <w:r w:rsidR="0076368D" w:rsidRPr="0076368D">
        <w:rPr>
          <w:rtl/>
          <w:lang w:bidi="ar-EG"/>
        </w:rPr>
        <w:t xml:space="preserve"> بشأن قرارات المجلس ومقرراته </w:t>
      </w:r>
      <w:r w:rsidR="0033348E">
        <w:rPr>
          <w:rFonts w:hint="cs"/>
          <w:rtl/>
          <w:lang w:bidi="ar-EG"/>
        </w:rPr>
        <w:t>التي انتهى مفعولها</w:t>
      </w:r>
      <w:r w:rsidR="0076368D" w:rsidRPr="0076368D">
        <w:rPr>
          <w:rtl/>
          <w:lang w:bidi="ar-EG"/>
        </w:rPr>
        <w:t xml:space="preserve"> إذا </w:t>
      </w:r>
      <w:r w:rsidR="0076368D" w:rsidRPr="0076368D">
        <w:rPr>
          <w:rFonts w:hint="cs"/>
          <w:rtl/>
          <w:lang w:bidi="ar-EG"/>
        </w:rPr>
        <w:t>اعتُمدت</w:t>
      </w:r>
      <w:r w:rsidR="0076368D" w:rsidRPr="0076368D">
        <w:rPr>
          <w:rtl/>
          <w:lang w:bidi="ar-EG"/>
        </w:rPr>
        <w:t xml:space="preserve"> المراجعة المقترحة للقرار</w:t>
      </w:r>
      <w:r w:rsidR="0076368D">
        <w:rPr>
          <w:rFonts w:hint="cs"/>
          <w:rtl/>
          <w:lang w:bidi="ar-EG"/>
        </w:rPr>
        <w:t xml:space="preserve"> </w:t>
      </w:r>
      <w:r w:rsidR="0076368D" w:rsidRPr="0076368D">
        <w:rPr>
          <w:lang w:val="en-GB" w:bidi="ar-EG"/>
        </w:rPr>
        <w:t>1379</w:t>
      </w:r>
      <w:r w:rsidR="0076368D">
        <w:rPr>
          <w:rFonts w:hint="cs"/>
          <w:rtl/>
          <w:lang w:bidi="ar-EG"/>
        </w:rPr>
        <w:t>.</w:t>
      </w:r>
    </w:p>
    <w:p w:rsidR="007F121C" w:rsidRPr="008C3888" w:rsidRDefault="007F121C" w:rsidP="00D62DC0">
      <w:pPr>
        <w:rPr>
          <w:spacing w:val="-6"/>
          <w:rtl/>
          <w:lang w:bidi="ar-EG"/>
        </w:rPr>
      </w:pPr>
      <w:proofErr w:type="gramStart"/>
      <w:r w:rsidRPr="008C3888">
        <w:rPr>
          <w:spacing w:val="-6"/>
        </w:rPr>
        <w:t>2.5</w:t>
      </w:r>
      <w:proofErr w:type="gramEnd"/>
      <w:r w:rsidRPr="008C3888">
        <w:rPr>
          <w:spacing w:val="-6"/>
          <w:rtl/>
          <w:lang w:bidi="ar-EG"/>
        </w:rPr>
        <w:tab/>
      </w:r>
      <w:r w:rsidR="00C24612" w:rsidRPr="008C3888">
        <w:rPr>
          <w:rFonts w:hint="cs"/>
          <w:spacing w:val="-6"/>
          <w:rtl/>
          <w:lang w:bidi="ar-EG"/>
        </w:rPr>
        <w:t>و</w:t>
      </w:r>
      <w:r w:rsidR="00C24612" w:rsidRPr="008C3888">
        <w:rPr>
          <w:spacing w:val="-6"/>
          <w:rtl/>
          <w:lang w:bidi="ar-EG"/>
        </w:rPr>
        <w:t xml:space="preserve">أيد العديد من أعضاء المجلس المراجعة المقترحة لقرار المجلس </w:t>
      </w:r>
      <w:r w:rsidR="00D62DC0" w:rsidRPr="008C3888">
        <w:rPr>
          <w:spacing w:val="-6"/>
          <w:lang w:bidi="ar-EG"/>
        </w:rPr>
        <w:t>1379</w:t>
      </w:r>
      <w:r w:rsidR="00C24612" w:rsidRPr="008C3888">
        <w:rPr>
          <w:spacing w:val="-6"/>
          <w:rtl/>
          <w:lang w:bidi="ar-EG"/>
        </w:rPr>
        <w:t xml:space="preserve"> وأشادوا بجهود عضو المجلس من غانا للتوصل إلى حل وسط.</w:t>
      </w:r>
    </w:p>
    <w:p w:rsidR="007F121C" w:rsidRDefault="007F121C" w:rsidP="00D62DC0">
      <w:pPr>
        <w:rPr>
          <w:rtl/>
          <w:lang w:bidi="ar-EG"/>
        </w:rPr>
      </w:pPr>
      <w:proofErr w:type="gramStart"/>
      <w:r>
        <w:t>3.5</w:t>
      </w:r>
      <w:proofErr w:type="gramEnd"/>
      <w:r>
        <w:rPr>
          <w:rtl/>
          <w:lang w:bidi="ar-EG"/>
        </w:rPr>
        <w:tab/>
      </w:r>
      <w:r w:rsidR="00AD583B" w:rsidRPr="00AD583B">
        <w:rPr>
          <w:rFonts w:hint="cs"/>
          <w:rtl/>
          <w:lang w:bidi="ar-EG"/>
        </w:rPr>
        <w:t>و</w:t>
      </w:r>
      <w:r w:rsidR="00AD583B" w:rsidRPr="00AD583B">
        <w:rPr>
          <w:rtl/>
          <w:lang w:bidi="ar-EG"/>
        </w:rPr>
        <w:t>قال أحد أعضاء المجلس، مشيرا</w:t>
      </w:r>
      <w:r w:rsidR="00D62DC0">
        <w:rPr>
          <w:rFonts w:hint="cs"/>
          <w:rtl/>
          <w:lang w:bidi="ar-EG"/>
        </w:rPr>
        <w:t>ً</w:t>
      </w:r>
      <w:r w:rsidR="00AD583B" w:rsidRPr="00AD583B">
        <w:rPr>
          <w:rtl/>
          <w:lang w:bidi="ar-EG"/>
        </w:rPr>
        <w:t xml:space="preserve"> إلى أن اجتماعات فريق الخبراء المعني </w:t>
      </w:r>
      <w:r w:rsidR="00D62DC0" w:rsidRPr="00D62DC0">
        <w:rPr>
          <w:rtl/>
          <w:lang w:bidi="ar-EG"/>
        </w:rPr>
        <w:t xml:space="preserve">بلوائح </w:t>
      </w:r>
      <w:r w:rsidR="00D62DC0" w:rsidRPr="00D62DC0">
        <w:rPr>
          <w:rFonts w:hint="cs"/>
          <w:rtl/>
          <w:lang w:bidi="ar-EG"/>
        </w:rPr>
        <w:t>ا</w:t>
      </w:r>
      <w:r w:rsidR="00D62DC0" w:rsidRPr="00D62DC0">
        <w:rPr>
          <w:rtl/>
          <w:lang w:bidi="ar-EG"/>
        </w:rPr>
        <w:t>لاتصالات</w:t>
      </w:r>
      <w:r w:rsidR="00D62DC0" w:rsidRPr="00D62DC0">
        <w:rPr>
          <w:rFonts w:hint="cs"/>
          <w:rtl/>
          <w:lang w:bidi="ar-EG"/>
        </w:rPr>
        <w:t xml:space="preserve"> الدولية </w:t>
      </w:r>
      <w:r w:rsidR="00AD583B" w:rsidRPr="00AD583B">
        <w:rPr>
          <w:rFonts w:hint="cs"/>
          <w:rtl/>
          <w:lang w:bidi="ar-EG"/>
        </w:rPr>
        <w:t>ستنعقد</w:t>
      </w:r>
      <w:r w:rsidR="00AD583B" w:rsidRPr="00AD583B">
        <w:rPr>
          <w:rtl/>
          <w:lang w:bidi="ar-EG"/>
        </w:rPr>
        <w:t xml:space="preserve"> كجزء من مجموعة اجتماعات</w:t>
      </w:r>
      <w:r w:rsidR="00AD583B" w:rsidRPr="00AD583B">
        <w:rPr>
          <w:rFonts w:hint="cs"/>
          <w:rtl/>
          <w:lang w:bidi="ar-EG"/>
        </w:rPr>
        <w:t xml:space="preserve"> أفرقة</w:t>
      </w:r>
      <w:r w:rsidR="00AD583B" w:rsidRPr="00AD583B">
        <w:rPr>
          <w:rtl/>
          <w:lang w:bidi="ar-EG"/>
        </w:rPr>
        <w:t xml:space="preserve"> العمل التابع</w:t>
      </w:r>
      <w:r w:rsidR="00D62DC0">
        <w:rPr>
          <w:rFonts w:hint="cs"/>
          <w:rtl/>
          <w:lang w:bidi="ar-EG"/>
        </w:rPr>
        <w:t>ة</w:t>
      </w:r>
      <w:r w:rsidR="00AD583B" w:rsidRPr="00AD583B">
        <w:rPr>
          <w:rtl/>
          <w:lang w:bidi="ar-EG"/>
        </w:rPr>
        <w:t xml:space="preserve"> للمجلس، بما في</w:t>
      </w:r>
      <w:r w:rsidR="00AD583B" w:rsidRPr="00AD583B">
        <w:rPr>
          <w:rFonts w:hint="cs"/>
          <w:rtl/>
          <w:lang w:bidi="ar-EG"/>
        </w:rPr>
        <w:t>ها</w:t>
      </w:r>
      <w:r w:rsidR="00AD583B" w:rsidRPr="00AD583B">
        <w:rPr>
          <w:rtl/>
          <w:lang w:bidi="ar-EG"/>
        </w:rPr>
        <w:t xml:space="preserve"> </w:t>
      </w:r>
      <w:r w:rsidR="00AD583B" w:rsidRPr="00AD583B">
        <w:rPr>
          <w:rFonts w:hint="cs"/>
          <w:rtl/>
          <w:lang w:bidi="ar-EG"/>
        </w:rPr>
        <w:t>ت</w:t>
      </w:r>
      <w:r w:rsidR="00AD583B" w:rsidRPr="00AD583B">
        <w:rPr>
          <w:rtl/>
          <w:lang w:bidi="ar-EG"/>
        </w:rPr>
        <w:t>لك</w:t>
      </w:r>
      <w:r w:rsidR="00AD583B" w:rsidRPr="00AD583B">
        <w:rPr>
          <w:rFonts w:hint="cs"/>
          <w:rtl/>
          <w:lang w:bidi="ar-EG"/>
        </w:rPr>
        <w:t xml:space="preserve"> المنعقدة</w:t>
      </w:r>
      <w:r w:rsidR="00AD583B" w:rsidRPr="00AD583B">
        <w:rPr>
          <w:rtl/>
          <w:lang w:bidi="ar-EG"/>
        </w:rPr>
        <w:t xml:space="preserve"> في سبتمبر </w:t>
      </w:r>
      <w:r w:rsidR="00D62DC0">
        <w:rPr>
          <w:lang w:bidi="ar-EG"/>
        </w:rPr>
        <w:t>2019</w:t>
      </w:r>
      <w:r w:rsidR="00AD583B" w:rsidRPr="00AD583B">
        <w:rPr>
          <w:rtl/>
          <w:lang w:bidi="ar-EG"/>
        </w:rPr>
        <w:t xml:space="preserve">، </w:t>
      </w:r>
      <w:r w:rsidR="00AD583B" w:rsidRPr="00AD583B">
        <w:rPr>
          <w:rFonts w:hint="cs"/>
          <w:rtl/>
          <w:lang w:bidi="ar-EG"/>
        </w:rPr>
        <w:t>إ</w:t>
      </w:r>
      <w:r w:rsidR="00AD583B" w:rsidRPr="00AD583B">
        <w:rPr>
          <w:rtl/>
          <w:lang w:bidi="ar-EG"/>
        </w:rPr>
        <w:t xml:space="preserve">ن من المهم أن </w:t>
      </w:r>
      <w:r w:rsidR="00AD583B" w:rsidRPr="00AD583B">
        <w:rPr>
          <w:rFonts w:hint="cs"/>
          <w:rtl/>
          <w:lang w:bidi="ar-EG"/>
        </w:rPr>
        <w:t>يؤخذ</w:t>
      </w:r>
      <w:r w:rsidR="00AD583B" w:rsidRPr="00AD583B">
        <w:rPr>
          <w:rtl/>
          <w:lang w:bidi="ar-EG"/>
        </w:rPr>
        <w:t xml:space="preserve"> في ا</w:t>
      </w:r>
      <w:r w:rsidR="00AD583B" w:rsidRPr="00AD583B">
        <w:rPr>
          <w:rFonts w:hint="cs"/>
          <w:rtl/>
          <w:lang w:bidi="ar-EG"/>
        </w:rPr>
        <w:t>لا</w:t>
      </w:r>
      <w:r w:rsidR="00AD583B" w:rsidRPr="00AD583B">
        <w:rPr>
          <w:rtl/>
          <w:lang w:bidi="ar-EG"/>
        </w:rPr>
        <w:t xml:space="preserve">عتبار توقيت اجتماعات </w:t>
      </w:r>
      <w:r w:rsidR="00AD583B" w:rsidRPr="00AD583B">
        <w:rPr>
          <w:rFonts w:hint="cs"/>
          <w:rtl/>
          <w:lang w:bidi="ar-EG"/>
        </w:rPr>
        <w:t>أفرقة</w:t>
      </w:r>
      <w:r w:rsidR="00AD583B" w:rsidRPr="00AD583B">
        <w:rPr>
          <w:rtl/>
          <w:lang w:bidi="ar-EG"/>
        </w:rPr>
        <w:t xml:space="preserve"> الخبراء الأخرى.</w:t>
      </w:r>
    </w:p>
    <w:p w:rsidR="007F121C" w:rsidRDefault="007F121C" w:rsidP="00D62DC0">
      <w:pPr>
        <w:rPr>
          <w:rtl/>
          <w:lang w:bidi="ar-EG"/>
        </w:rPr>
      </w:pPr>
      <w:proofErr w:type="gramStart"/>
      <w:r>
        <w:t>4.5</w:t>
      </w:r>
      <w:proofErr w:type="gramEnd"/>
      <w:r>
        <w:rPr>
          <w:rtl/>
          <w:lang w:bidi="ar-EG"/>
        </w:rPr>
        <w:tab/>
      </w:r>
      <w:r w:rsidR="00AD583B" w:rsidRPr="00AD583B">
        <w:rPr>
          <w:rFonts w:hint="cs"/>
          <w:rtl/>
          <w:lang w:bidi="ar-EG"/>
        </w:rPr>
        <w:t>و</w:t>
      </w:r>
      <w:r w:rsidR="00AD583B" w:rsidRPr="00AD583B">
        <w:rPr>
          <w:rtl/>
          <w:lang w:bidi="ar-EG"/>
        </w:rPr>
        <w:t xml:space="preserve">أعرب القائم بأعمال الرئيس عن تقديره الشخصي لعضو المجلس من غانا واعتبر أن المجلس يمكنه اعتماد المراجعة المقترحة لقرار المجلس </w:t>
      </w:r>
      <w:r w:rsidR="00D62DC0">
        <w:rPr>
          <w:lang w:bidi="ar-EG"/>
        </w:rPr>
        <w:t>1379</w:t>
      </w:r>
      <w:r w:rsidR="00AD583B" w:rsidRPr="00AD583B">
        <w:rPr>
          <w:rtl/>
          <w:lang w:bidi="ar-EG"/>
        </w:rPr>
        <w:t xml:space="preserve"> </w:t>
      </w:r>
      <w:r w:rsidR="00D62DC0">
        <w:rPr>
          <w:rFonts w:hint="cs"/>
          <w:rtl/>
          <w:lang w:bidi="ar-EG"/>
        </w:rPr>
        <w:t>الواردة في</w:t>
      </w:r>
      <w:r w:rsidR="00AD583B" w:rsidRPr="00AD583B">
        <w:rPr>
          <w:rtl/>
          <w:lang w:bidi="ar-EG"/>
        </w:rPr>
        <w:t xml:space="preserve"> الوثيقة </w:t>
      </w:r>
      <w:r w:rsidR="00AD583B" w:rsidRPr="00AD583B">
        <w:rPr>
          <w:lang w:val="fr-CH" w:bidi="ar-EG"/>
        </w:rPr>
        <w:t>C19/DT/11</w:t>
      </w:r>
      <w:r w:rsidR="00AD583B" w:rsidRPr="00AD583B">
        <w:rPr>
          <w:rtl/>
          <w:lang w:bidi="ar-EG"/>
        </w:rPr>
        <w:t>.</w:t>
      </w:r>
    </w:p>
    <w:p w:rsidR="007F121C" w:rsidRDefault="007F121C" w:rsidP="00D62DC0">
      <w:pPr>
        <w:rPr>
          <w:rtl/>
          <w:lang w:bidi="ar-EG"/>
        </w:rPr>
      </w:pPr>
      <w:proofErr w:type="gramStart"/>
      <w:r>
        <w:t>5.5</w:t>
      </w:r>
      <w:proofErr w:type="gramEnd"/>
      <w:r>
        <w:rPr>
          <w:rtl/>
          <w:lang w:bidi="ar-EG"/>
        </w:rPr>
        <w:tab/>
      </w:r>
      <w:r w:rsidRPr="00764798">
        <w:rPr>
          <w:rFonts w:hint="cs"/>
          <w:b/>
          <w:bCs/>
          <w:rtl/>
          <w:lang w:bidi="ar-EG"/>
        </w:rPr>
        <w:t xml:space="preserve">واتُفق </w:t>
      </w:r>
      <w:r w:rsidRPr="00846B37">
        <w:rPr>
          <w:rFonts w:hint="cs"/>
          <w:rtl/>
          <w:lang w:bidi="ar-EG"/>
        </w:rPr>
        <w:t>على ذلك</w:t>
      </w:r>
      <w:r>
        <w:rPr>
          <w:rFonts w:hint="cs"/>
          <w:rtl/>
          <w:lang w:bidi="ar-EG"/>
        </w:rPr>
        <w:t>.</w:t>
      </w:r>
    </w:p>
    <w:p w:rsidR="00F460CF" w:rsidRPr="007F121C" w:rsidRDefault="00F460CF" w:rsidP="007220E3">
      <w:pPr>
        <w:pStyle w:val="Heading1"/>
        <w:rPr>
          <w:rtl/>
          <w:lang w:bidi="ar-EG"/>
        </w:rPr>
      </w:pPr>
      <w:r>
        <w:t>6</w:t>
      </w:r>
      <w:r>
        <w:tab/>
      </w:r>
      <w:r w:rsidRPr="007F121C">
        <w:rPr>
          <w:rFonts w:hint="cs"/>
          <w:rtl/>
        </w:rPr>
        <w:t xml:space="preserve">تقرير رئيس فريق العمل التابع للمجلس </w:t>
      </w:r>
      <w:r w:rsidR="00D62DC0">
        <w:rPr>
          <w:rFonts w:hint="cs"/>
          <w:rtl/>
        </w:rPr>
        <w:t>و</w:t>
      </w:r>
      <w:r w:rsidRPr="007F121C">
        <w:rPr>
          <w:rFonts w:hint="cs"/>
          <w:rtl/>
        </w:rPr>
        <w:t xml:space="preserve">المعني بقضايا السياسات العامة الدولية المتعلقة بالإنترنت </w:t>
      </w:r>
      <w:r w:rsidRPr="007F121C">
        <w:t>(CWG-Internet)</w:t>
      </w:r>
      <w:r w:rsidRPr="007F121C">
        <w:rPr>
          <w:rFonts w:hint="cs"/>
          <w:rtl/>
        </w:rPr>
        <w:t xml:space="preserve"> </w:t>
      </w:r>
      <w:r w:rsidR="001C3F44">
        <w:rPr>
          <w:rFonts w:hint="cs"/>
          <w:rtl/>
        </w:rPr>
        <w:t>(</w:t>
      </w:r>
      <w:r w:rsidR="007220E3">
        <w:rPr>
          <w:rFonts w:hint="cs"/>
          <w:rtl/>
        </w:rPr>
        <w:t>تابع</w:t>
      </w:r>
      <w:r w:rsidR="001C3F44">
        <w:rPr>
          <w:rFonts w:hint="cs"/>
          <w:rtl/>
        </w:rPr>
        <w:t>)</w:t>
      </w:r>
      <w:r w:rsidR="007F121C">
        <w:rPr>
          <w:rFonts w:hint="cs"/>
          <w:rtl/>
          <w:lang w:bidi="ar-EG"/>
        </w:rPr>
        <w:t xml:space="preserve"> (الوثيقة </w:t>
      </w:r>
      <w:hyperlink r:id="rId22" w:history="1">
        <w:r w:rsidR="007F121C" w:rsidRPr="00180068">
          <w:rPr>
            <w:rStyle w:val="Hyperlink"/>
            <w:szCs w:val="26"/>
          </w:rPr>
          <w:t>C19/DT/16</w:t>
        </w:r>
      </w:hyperlink>
      <w:r w:rsidR="007F121C" w:rsidRPr="007F121C">
        <w:rPr>
          <w:rFonts w:hint="cs"/>
          <w:rtl/>
        </w:rPr>
        <w:t>)</w:t>
      </w:r>
    </w:p>
    <w:p w:rsidR="007F121C" w:rsidRDefault="007F121C" w:rsidP="00D62DC0">
      <w:pPr>
        <w:rPr>
          <w:rtl/>
        </w:rPr>
      </w:pPr>
      <w:proofErr w:type="gramStart"/>
      <w:r>
        <w:t>1.6</w:t>
      </w:r>
      <w:proofErr w:type="gramEnd"/>
      <w:r>
        <w:rPr>
          <w:rtl/>
        </w:rPr>
        <w:tab/>
      </w:r>
      <w:r w:rsidR="005650BB" w:rsidRPr="005650BB">
        <w:rPr>
          <w:rtl/>
          <w:lang w:bidi="ar-EG"/>
        </w:rPr>
        <w:t xml:space="preserve">قال عضو المجلس من البرازيل، الذي يرأس حالياً </w:t>
      </w:r>
      <w:r w:rsidR="005650BB" w:rsidRPr="005650BB">
        <w:rPr>
          <w:rFonts w:hint="cs"/>
          <w:rtl/>
          <w:lang w:bidi="ar-EG"/>
        </w:rPr>
        <w:t>الفريق</w:t>
      </w:r>
      <w:r w:rsidR="005650BB" w:rsidRPr="005650BB">
        <w:rPr>
          <w:rtl/>
          <w:lang w:bidi="ar-EG"/>
        </w:rPr>
        <w:t xml:space="preserve"> غير الرسمي </w:t>
      </w:r>
      <w:r w:rsidR="005650BB" w:rsidRPr="005650BB">
        <w:rPr>
          <w:rFonts w:hint="cs"/>
          <w:rtl/>
          <w:lang w:bidi="ar-EG"/>
        </w:rPr>
        <w:t>المنشأ</w:t>
      </w:r>
      <w:r w:rsidR="005650BB" w:rsidRPr="005650BB">
        <w:rPr>
          <w:rtl/>
          <w:lang w:bidi="ar-EG"/>
        </w:rPr>
        <w:t xml:space="preserve"> في الجلسة العامة الثالثة لتحديد </w:t>
      </w:r>
      <w:r w:rsidR="005650BB" w:rsidRPr="005650BB">
        <w:rPr>
          <w:rFonts w:hint="cs"/>
          <w:rtl/>
          <w:lang w:bidi="ar-EG"/>
        </w:rPr>
        <w:t>مواضيع</w:t>
      </w:r>
      <w:r w:rsidR="005650BB" w:rsidRPr="005650BB">
        <w:rPr>
          <w:rtl/>
          <w:lang w:bidi="ar-EG"/>
        </w:rPr>
        <w:t xml:space="preserve"> للمشاورات المفتوحة لفريق العمل التابع للمجلس </w:t>
      </w:r>
      <w:r w:rsidR="00D62DC0">
        <w:rPr>
          <w:rFonts w:hint="cs"/>
          <w:rtl/>
          <w:lang w:bidi="ar-EG"/>
        </w:rPr>
        <w:t>و</w:t>
      </w:r>
      <w:r w:rsidR="005650BB" w:rsidRPr="005650BB">
        <w:rPr>
          <w:rtl/>
          <w:lang w:bidi="ar-EG"/>
        </w:rPr>
        <w:t>المعني بقضايا السياسات العامة الدولية المتعلقة بالإنترنت، إن</w:t>
      </w:r>
      <w:r w:rsidR="005650BB" w:rsidRPr="005650BB">
        <w:rPr>
          <w:rFonts w:hint="cs"/>
          <w:rtl/>
          <w:lang w:bidi="ar-EG"/>
        </w:rPr>
        <w:t xml:space="preserve"> الفريق عجز عن</w:t>
      </w:r>
      <w:r w:rsidR="005650BB" w:rsidRPr="005650BB">
        <w:rPr>
          <w:rtl/>
          <w:lang w:bidi="ar-EG"/>
        </w:rPr>
        <w:t xml:space="preserve"> التوصل إلى توافق في الآراء على الرغم من عقد ثلاثة اجتماعات وتضييق </w:t>
      </w:r>
      <w:r w:rsidR="005650BB" w:rsidRPr="005650BB">
        <w:rPr>
          <w:rFonts w:hint="cs"/>
          <w:rtl/>
          <w:lang w:bidi="ar-EG"/>
        </w:rPr>
        <w:t>خيارات</w:t>
      </w:r>
      <w:r w:rsidR="005650BB" w:rsidRPr="005650BB">
        <w:rPr>
          <w:rtl/>
          <w:lang w:bidi="ar-EG"/>
        </w:rPr>
        <w:t xml:space="preserve"> </w:t>
      </w:r>
      <w:r w:rsidR="005650BB" w:rsidRPr="005650BB">
        <w:rPr>
          <w:rFonts w:hint="cs"/>
          <w:rtl/>
          <w:lang w:bidi="ar-EG"/>
        </w:rPr>
        <w:t>المواضيع</w:t>
      </w:r>
      <w:r w:rsidR="005650BB" w:rsidRPr="005650BB">
        <w:rPr>
          <w:rtl/>
          <w:lang w:bidi="ar-EG"/>
        </w:rPr>
        <w:t xml:space="preserve"> المحتملة إلى ثلاثة</w:t>
      </w:r>
      <w:r w:rsidR="005650BB" w:rsidRPr="005650BB">
        <w:rPr>
          <w:rFonts w:hint="cs"/>
          <w:rtl/>
          <w:lang w:bidi="ar-EG"/>
        </w:rPr>
        <w:t>.</w:t>
      </w:r>
      <w:r w:rsidR="005650BB" w:rsidRPr="005650BB">
        <w:rPr>
          <w:rtl/>
          <w:lang w:bidi="ar-EG"/>
        </w:rPr>
        <w:t xml:space="preserve"> والتمس التوجيه من المجلس بشأن كيفية المضي قدما</w:t>
      </w:r>
      <w:r w:rsidR="00D62DC0">
        <w:rPr>
          <w:rFonts w:hint="cs"/>
          <w:rtl/>
          <w:lang w:bidi="ar-EG"/>
        </w:rPr>
        <w:t>ً</w:t>
      </w:r>
      <w:r w:rsidR="005650BB" w:rsidRPr="005650BB">
        <w:rPr>
          <w:rtl/>
          <w:lang w:bidi="ar-EG"/>
        </w:rPr>
        <w:t>.</w:t>
      </w:r>
    </w:p>
    <w:p w:rsidR="007F121C" w:rsidRDefault="007F121C" w:rsidP="0035520B">
      <w:pPr>
        <w:rPr>
          <w:rtl/>
        </w:rPr>
      </w:pPr>
      <w:proofErr w:type="gramStart"/>
      <w:r w:rsidRPr="00FD3C05">
        <w:t>2.6</w:t>
      </w:r>
      <w:proofErr w:type="gramEnd"/>
      <w:r w:rsidR="00367D50" w:rsidRPr="00FD3C05">
        <w:rPr>
          <w:rtl/>
        </w:rPr>
        <w:tab/>
      </w:r>
      <w:r w:rsidR="005650BB" w:rsidRPr="00FD3C05">
        <w:rPr>
          <w:rFonts w:hint="cs"/>
          <w:rtl/>
          <w:lang w:bidi="ar-EG"/>
        </w:rPr>
        <w:t>و</w:t>
      </w:r>
      <w:r w:rsidR="005650BB" w:rsidRPr="00FD3C05">
        <w:rPr>
          <w:rtl/>
          <w:lang w:bidi="ar-EG"/>
        </w:rPr>
        <w:t xml:space="preserve">أثنى العديد من أعضاء المجلس على جهود رؤساء </w:t>
      </w:r>
      <w:r w:rsidR="005650BB" w:rsidRPr="00FD3C05">
        <w:rPr>
          <w:rFonts w:hint="cs"/>
          <w:rtl/>
          <w:lang w:bidi="ar-EG"/>
        </w:rPr>
        <w:t>الفريق</w:t>
      </w:r>
      <w:r w:rsidR="005650BB" w:rsidRPr="00FD3C05">
        <w:rPr>
          <w:rtl/>
          <w:lang w:bidi="ar-EG"/>
        </w:rPr>
        <w:t xml:space="preserve"> غير الرسمي للتوصل إلى حل وسط.</w:t>
      </w:r>
      <w:r w:rsidR="00A447E7" w:rsidRPr="00FD3C05">
        <w:rPr>
          <w:rFonts w:hint="cs"/>
          <w:rtl/>
          <w:lang w:val="en-GB" w:bidi="ar-EG"/>
        </w:rPr>
        <w:t xml:space="preserve"> </w:t>
      </w:r>
      <w:r w:rsidR="00A447E7" w:rsidRPr="00FD3C05">
        <w:rPr>
          <w:rFonts w:hint="cs"/>
          <w:rtl/>
          <w:lang w:bidi="ar-EG"/>
        </w:rPr>
        <w:t>و</w:t>
      </w:r>
      <w:r w:rsidR="00A447E7" w:rsidRPr="00FD3C05">
        <w:rPr>
          <w:rtl/>
          <w:lang w:bidi="ar-EG"/>
        </w:rPr>
        <w:t xml:space="preserve">قال بعض أعضاء المجلس إن موضوعين محتملين </w:t>
      </w:r>
      <w:r w:rsidR="00A447E7" w:rsidRPr="00FD3C05">
        <w:rPr>
          <w:rFonts w:hint="cs"/>
          <w:rtl/>
          <w:lang w:bidi="ar-EG"/>
        </w:rPr>
        <w:t>حظيا</w:t>
      </w:r>
      <w:r w:rsidR="00A447E7" w:rsidRPr="00FD3C05">
        <w:rPr>
          <w:rtl/>
          <w:lang w:bidi="ar-EG"/>
        </w:rPr>
        <w:t xml:space="preserve"> بدعم أكبر</w:t>
      </w:r>
      <w:r w:rsidR="00A447E7" w:rsidRPr="00FD3C05">
        <w:rPr>
          <w:rFonts w:hint="cs"/>
          <w:rtl/>
          <w:lang w:bidi="ar-EG"/>
        </w:rPr>
        <w:t xml:space="preserve"> على ما </w:t>
      </w:r>
      <w:r w:rsidR="00A447E7" w:rsidRPr="00FD3C05">
        <w:rPr>
          <w:rtl/>
          <w:lang w:bidi="ar-EG"/>
        </w:rPr>
        <w:t xml:space="preserve">يبدو، </w:t>
      </w:r>
      <w:r w:rsidR="0049063C" w:rsidRPr="00FD3C05">
        <w:rPr>
          <w:rFonts w:hint="cs"/>
          <w:rtl/>
          <w:lang w:bidi="ar-EG"/>
        </w:rPr>
        <w:t>ويمكن</w:t>
      </w:r>
      <w:r w:rsidR="00A447E7" w:rsidRPr="00FD3C05">
        <w:rPr>
          <w:rtl/>
          <w:lang w:bidi="ar-EG"/>
        </w:rPr>
        <w:t xml:space="preserve"> مناقشة كل منهما على حدة في أحد اجتماع</w:t>
      </w:r>
      <w:r w:rsidR="00A447E7" w:rsidRPr="00FD3C05">
        <w:rPr>
          <w:rFonts w:hint="cs"/>
          <w:rtl/>
          <w:lang w:bidi="ar-EG"/>
        </w:rPr>
        <w:t>ي</w:t>
      </w:r>
      <w:r w:rsidR="00A447E7" w:rsidRPr="00FD3C05">
        <w:rPr>
          <w:rtl/>
          <w:lang w:bidi="ar-EG"/>
        </w:rPr>
        <w:t xml:space="preserve"> فريق العمل التابع للمجلس </w:t>
      </w:r>
      <w:r w:rsidR="00D62DC0" w:rsidRPr="00FD3C05">
        <w:rPr>
          <w:rFonts w:hint="cs"/>
          <w:rtl/>
          <w:lang w:bidi="ar-EG"/>
        </w:rPr>
        <w:t>و</w:t>
      </w:r>
      <w:r w:rsidR="00A447E7" w:rsidRPr="00FD3C05">
        <w:rPr>
          <w:rtl/>
          <w:lang w:bidi="ar-EG"/>
        </w:rPr>
        <w:t>المعني بقضايا السياسات العامة الدولية المتعلقة بالإنترنت</w:t>
      </w:r>
      <w:r w:rsidR="00EA4322" w:rsidRPr="00FD3C05">
        <w:rPr>
          <w:rFonts w:hint="cs"/>
          <w:rtl/>
          <w:lang w:bidi="ar-EG"/>
        </w:rPr>
        <w:t xml:space="preserve"> </w:t>
      </w:r>
      <w:r w:rsidR="00A447E7" w:rsidRPr="00FD3C05">
        <w:rPr>
          <w:rtl/>
          <w:lang w:bidi="ar-EG"/>
        </w:rPr>
        <w:t xml:space="preserve">اللذين سيعقدان قبل </w:t>
      </w:r>
      <w:r w:rsidR="00D62DC0" w:rsidRPr="00FD3C05">
        <w:rPr>
          <w:rFonts w:hint="cs"/>
          <w:rtl/>
          <w:lang w:bidi="ar-EG"/>
        </w:rPr>
        <w:t xml:space="preserve">دورة </w:t>
      </w:r>
      <w:r w:rsidR="00A447E7" w:rsidRPr="00FD3C05">
        <w:rPr>
          <w:rtl/>
          <w:lang w:bidi="ar-EG"/>
        </w:rPr>
        <w:t>المجلس</w:t>
      </w:r>
      <w:r w:rsidR="00A447E7" w:rsidRPr="00FD3C05">
        <w:rPr>
          <w:rFonts w:hint="cs"/>
          <w:rtl/>
          <w:lang w:bidi="ar-EG"/>
        </w:rPr>
        <w:t xml:space="preserve"> لعام</w:t>
      </w:r>
      <w:r w:rsidR="00D62DC0" w:rsidRPr="00FD3C05">
        <w:rPr>
          <w:rFonts w:hint="eastAsia"/>
          <w:rtl/>
          <w:lang w:bidi="ar-EG"/>
        </w:rPr>
        <w:t> </w:t>
      </w:r>
      <w:r w:rsidR="00D62DC0" w:rsidRPr="00FD3C05">
        <w:rPr>
          <w:lang w:bidi="ar-EG"/>
        </w:rPr>
        <w:t>2020</w:t>
      </w:r>
      <w:r w:rsidR="00A447E7" w:rsidRPr="00FD3C05">
        <w:rPr>
          <w:rFonts w:hint="cs"/>
          <w:rtl/>
          <w:lang w:bidi="ar-EG"/>
        </w:rPr>
        <w:t>.</w:t>
      </w:r>
      <w:r w:rsidR="00A447E7" w:rsidRPr="00FD3C05">
        <w:rPr>
          <w:rtl/>
          <w:lang w:val="en-GB" w:bidi="ar-EG"/>
        </w:rPr>
        <w:t xml:space="preserve"> </w:t>
      </w:r>
      <w:r w:rsidR="00A447E7" w:rsidRPr="00FD3C05">
        <w:rPr>
          <w:rFonts w:hint="cs"/>
          <w:rtl/>
          <w:lang w:val="en-GB" w:bidi="ar-EG"/>
        </w:rPr>
        <w:t>و</w:t>
      </w:r>
      <w:r w:rsidR="00A447E7" w:rsidRPr="00FD3C05">
        <w:rPr>
          <w:rtl/>
          <w:lang w:bidi="ar-EG"/>
        </w:rPr>
        <w:t>اعتبر بعض</w:t>
      </w:r>
      <w:r w:rsidR="00A447E7" w:rsidRPr="00FD3C05">
        <w:rPr>
          <w:rFonts w:hint="cs"/>
          <w:rtl/>
          <w:lang w:bidi="ar-EG"/>
        </w:rPr>
        <w:t xml:space="preserve"> </w:t>
      </w:r>
      <w:r w:rsidR="00A447E7" w:rsidRPr="00FD3C05">
        <w:rPr>
          <w:rtl/>
          <w:lang w:bidi="ar-EG"/>
        </w:rPr>
        <w:t>أعضاء المجلس الآخرين أن عمل فريق العمل</w:t>
      </w:r>
      <w:r w:rsidR="00A447E7" w:rsidRPr="00FD3C05">
        <w:rPr>
          <w:rFonts w:hint="cs"/>
          <w:rtl/>
          <w:lang w:bidi="ar-EG"/>
        </w:rPr>
        <w:t xml:space="preserve"> هذا ينبغي</w:t>
      </w:r>
      <w:r w:rsidR="00A447E7" w:rsidRPr="00FD3C05">
        <w:rPr>
          <w:rtl/>
          <w:lang w:val="en-GB" w:bidi="ar-EG"/>
        </w:rPr>
        <w:t xml:space="preserve"> </w:t>
      </w:r>
      <w:r w:rsidR="000A3F69" w:rsidRPr="00FD3C05">
        <w:rPr>
          <w:rtl/>
          <w:lang w:bidi="ar-EG"/>
        </w:rPr>
        <w:t>أن يقتصر على قضايا السياس</w:t>
      </w:r>
      <w:r w:rsidR="000A3F69" w:rsidRPr="00FD3C05">
        <w:rPr>
          <w:rFonts w:hint="cs"/>
          <w:rtl/>
          <w:lang w:bidi="ar-EG"/>
        </w:rPr>
        <w:t>ات</w:t>
      </w:r>
      <w:r w:rsidR="00A447E7" w:rsidRPr="00FD3C05">
        <w:rPr>
          <w:rtl/>
          <w:lang w:bidi="ar-EG"/>
        </w:rPr>
        <w:t xml:space="preserve"> العامة المتعلقة بالإنترنت، </w:t>
      </w:r>
      <w:r w:rsidR="00A447E7" w:rsidRPr="00FD3C05">
        <w:rPr>
          <w:rFonts w:hint="cs"/>
          <w:rtl/>
          <w:lang w:bidi="ar-EG"/>
        </w:rPr>
        <w:t>و</w:t>
      </w:r>
      <w:r w:rsidR="00A447E7" w:rsidRPr="00FD3C05">
        <w:rPr>
          <w:rtl/>
          <w:lang w:bidi="ar-EG"/>
        </w:rPr>
        <w:t>ألا</w:t>
      </w:r>
      <w:r w:rsidR="001C76F1" w:rsidRPr="00FD3C05">
        <w:rPr>
          <w:rFonts w:hint="cs"/>
          <w:rtl/>
          <w:lang w:bidi="ar-EG"/>
        </w:rPr>
        <w:t> </w:t>
      </w:r>
      <w:r w:rsidR="00A447E7" w:rsidRPr="00FD3C05">
        <w:rPr>
          <w:rtl/>
          <w:lang w:bidi="ar-EG"/>
        </w:rPr>
        <w:t>يمتد إلى جوانب التكنولوجيات الجديدة والناشئة.</w:t>
      </w:r>
      <w:r w:rsidR="00A447E7" w:rsidRPr="00FD3C05">
        <w:rPr>
          <w:rFonts w:hint="cs"/>
          <w:rtl/>
          <w:lang w:val="en-GB" w:bidi="ar-EG"/>
        </w:rPr>
        <w:t xml:space="preserve"> </w:t>
      </w:r>
      <w:r w:rsidR="00A447E7" w:rsidRPr="00FD3C05">
        <w:rPr>
          <w:rFonts w:hint="cs"/>
          <w:rtl/>
          <w:lang w:bidi="ar-EG"/>
        </w:rPr>
        <w:t>و</w:t>
      </w:r>
      <w:r w:rsidR="00A447E7" w:rsidRPr="00FD3C05">
        <w:rPr>
          <w:rtl/>
          <w:lang w:bidi="ar-EG"/>
        </w:rPr>
        <w:t>اقت</w:t>
      </w:r>
      <w:r w:rsidR="00A447E7" w:rsidRPr="00FD3C05">
        <w:rPr>
          <w:rFonts w:hint="cs"/>
          <w:rtl/>
          <w:lang w:bidi="ar-EG"/>
        </w:rPr>
        <w:t>ُ</w:t>
      </w:r>
      <w:r w:rsidR="00A447E7" w:rsidRPr="00FD3C05">
        <w:rPr>
          <w:rtl/>
          <w:lang w:bidi="ar-EG"/>
        </w:rPr>
        <w:t>رح</w:t>
      </w:r>
      <w:r w:rsidR="00A447E7" w:rsidRPr="00FD3C05">
        <w:rPr>
          <w:rFonts w:hint="cs"/>
          <w:rtl/>
          <w:lang w:bidi="ar-EG"/>
        </w:rPr>
        <w:t>ت</w:t>
      </w:r>
      <w:r w:rsidR="00A447E7" w:rsidRPr="00FD3C05">
        <w:rPr>
          <w:rtl/>
          <w:lang w:bidi="ar-EG"/>
        </w:rPr>
        <w:t xml:space="preserve"> </w:t>
      </w:r>
      <w:r w:rsidR="00A447E7" w:rsidRPr="00FD3C05">
        <w:rPr>
          <w:rFonts w:hint="cs"/>
          <w:rtl/>
          <w:lang w:bidi="ar-EG"/>
        </w:rPr>
        <w:t>معاودة</w:t>
      </w:r>
      <w:r w:rsidR="00A447E7" w:rsidRPr="00FD3C05">
        <w:rPr>
          <w:rtl/>
          <w:lang w:bidi="ar-EG"/>
        </w:rPr>
        <w:t xml:space="preserve"> النظر في بعض المواضيع المهمة الأخرى المطروحة.</w:t>
      </w:r>
      <w:r w:rsidR="00995DCF" w:rsidRPr="00FD3C05">
        <w:rPr>
          <w:rFonts w:hint="cs"/>
          <w:rtl/>
          <w:lang w:val="en-GB" w:bidi="ar-EG"/>
        </w:rPr>
        <w:t xml:space="preserve"> </w:t>
      </w:r>
      <w:r w:rsidR="00995DCF" w:rsidRPr="00FD3C05">
        <w:rPr>
          <w:rFonts w:hint="cs"/>
          <w:rtl/>
          <w:lang w:bidi="ar-EG"/>
        </w:rPr>
        <w:t>و</w:t>
      </w:r>
      <w:r w:rsidR="00995DCF" w:rsidRPr="00FD3C05">
        <w:rPr>
          <w:rtl/>
          <w:lang w:bidi="ar-EG"/>
        </w:rPr>
        <w:t xml:space="preserve">رأى </w:t>
      </w:r>
      <w:r w:rsidR="0096243C" w:rsidRPr="00FD3C05">
        <w:rPr>
          <w:rFonts w:hint="cs"/>
          <w:rtl/>
          <w:lang w:bidi="ar-EG"/>
        </w:rPr>
        <w:t>بعض</w:t>
      </w:r>
      <w:r w:rsidR="00995DCF" w:rsidRPr="00FD3C05">
        <w:rPr>
          <w:rtl/>
          <w:lang w:bidi="ar-EG"/>
        </w:rPr>
        <w:t xml:space="preserve"> أعضاء المجلس أن القرار ينبغي </w:t>
      </w:r>
      <w:r w:rsidR="00995DCF" w:rsidRPr="00FD3C05">
        <w:rPr>
          <w:rFonts w:hint="cs"/>
          <w:rtl/>
          <w:lang w:bidi="ar-EG"/>
        </w:rPr>
        <w:t>أ</w:t>
      </w:r>
      <w:r w:rsidR="00995DCF" w:rsidRPr="00FD3C05">
        <w:rPr>
          <w:rtl/>
          <w:lang w:bidi="ar-EG"/>
        </w:rPr>
        <w:t xml:space="preserve">لا </w:t>
      </w:r>
      <w:r w:rsidR="00995DCF" w:rsidRPr="00FD3C05">
        <w:rPr>
          <w:rFonts w:hint="cs"/>
          <w:rtl/>
          <w:lang w:bidi="ar-EG"/>
        </w:rPr>
        <w:t>ي</w:t>
      </w:r>
      <w:r w:rsidR="00995DCF" w:rsidRPr="00FD3C05">
        <w:rPr>
          <w:rtl/>
          <w:lang w:bidi="ar-EG"/>
        </w:rPr>
        <w:t xml:space="preserve">تأجل إلى اجتماع فريق العمل التابع للمجلس </w:t>
      </w:r>
      <w:r w:rsidR="00D62DC0" w:rsidRPr="00FD3C05">
        <w:rPr>
          <w:rFonts w:hint="cs"/>
          <w:rtl/>
          <w:lang w:bidi="ar-EG"/>
        </w:rPr>
        <w:t>و</w:t>
      </w:r>
      <w:r w:rsidR="00995DCF" w:rsidRPr="00FD3C05">
        <w:rPr>
          <w:rtl/>
          <w:lang w:bidi="ar-EG"/>
        </w:rPr>
        <w:t>المعني بقضايا السياسات العامة الدولية المتعلقة بالإنترنت</w:t>
      </w:r>
      <w:r w:rsidR="00D62DC0" w:rsidRPr="00FD3C05">
        <w:rPr>
          <w:rFonts w:hint="cs"/>
          <w:rtl/>
          <w:lang w:bidi="ar-EG"/>
        </w:rPr>
        <w:t xml:space="preserve"> </w:t>
      </w:r>
      <w:r w:rsidR="0096243C" w:rsidRPr="00FD3C05">
        <w:rPr>
          <w:rtl/>
          <w:lang w:bidi="ar-EG"/>
        </w:rPr>
        <w:t>في</w:t>
      </w:r>
      <w:r w:rsidR="0096243C" w:rsidRPr="00FD3C05">
        <w:rPr>
          <w:rFonts w:hint="cs"/>
          <w:rtl/>
          <w:lang w:bidi="ar-EG"/>
        </w:rPr>
        <w:t> </w:t>
      </w:r>
      <w:r w:rsidR="00995DCF" w:rsidRPr="00FD3C05">
        <w:rPr>
          <w:rtl/>
          <w:lang w:bidi="ar-EG"/>
        </w:rPr>
        <w:t xml:space="preserve">سبتمبر، بينما اعتبر </w:t>
      </w:r>
      <w:r w:rsidR="001B2C4C" w:rsidRPr="00FD3C05">
        <w:rPr>
          <w:rFonts w:hint="cs"/>
          <w:rtl/>
          <w:lang w:bidi="ar-EG"/>
        </w:rPr>
        <w:t>بعض أعضاء المجلس الآخرين</w:t>
      </w:r>
      <w:r w:rsidR="00995DCF" w:rsidRPr="00FD3C05">
        <w:rPr>
          <w:rtl/>
          <w:lang w:bidi="ar-EG"/>
        </w:rPr>
        <w:t xml:space="preserve"> أن هذا الإجراء سيكون مناسباً.</w:t>
      </w:r>
    </w:p>
    <w:p w:rsidR="007F121C" w:rsidRDefault="007F121C" w:rsidP="00D62DC0">
      <w:proofErr w:type="gramStart"/>
      <w:r>
        <w:t>3.6</w:t>
      </w:r>
      <w:proofErr w:type="gramEnd"/>
      <w:r w:rsidR="006F7016">
        <w:rPr>
          <w:rtl/>
        </w:rPr>
        <w:tab/>
      </w:r>
      <w:r w:rsidR="00995DCF" w:rsidRPr="00995DCF">
        <w:rPr>
          <w:rFonts w:hint="cs"/>
          <w:rtl/>
          <w:lang w:bidi="ar-EG"/>
        </w:rPr>
        <w:t>و</w:t>
      </w:r>
      <w:r w:rsidR="00995DCF" w:rsidRPr="00995DCF">
        <w:rPr>
          <w:rtl/>
          <w:lang w:bidi="ar-EG"/>
        </w:rPr>
        <w:t xml:space="preserve">لاحظ مدير مكتب تقييس الاتصالات أن مصطلح الإنترنت يستخدم على </w:t>
      </w:r>
      <w:r w:rsidR="00995DCF" w:rsidRPr="00995DCF">
        <w:rPr>
          <w:rFonts w:hint="cs"/>
          <w:rtl/>
          <w:lang w:bidi="ar-EG"/>
        </w:rPr>
        <w:t>نحو</w:t>
      </w:r>
      <w:r w:rsidR="00995DCF" w:rsidRPr="00995DCF">
        <w:rPr>
          <w:rtl/>
          <w:lang w:bidi="ar-EG"/>
        </w:rPr>
        <w:t xml:space="preserve"> </w:t>
      </w:r>
      <w:r w:rsidR="00995DCF" w:rsidRPr="00995DCF">
        <w:rPr>
          <w:rFonts w:hint="cs"/>
          <w:rtl/>
          <w:lang w:bidi="ar-EG"/>
        </w:rPr>
        <w:t>فضفاض</w:t>
      </w:r>
      <w:r w:rsidR="00995DCF" w:rsidRPr="00995DCF">
        <w:rPr>
          <w:rtl/>
          <w:lang w:bidi="ar-EG"/>
        </w:rPr>
        <w:t xml:space="preserve"> جداً، </w:t>
      </w:r>
      <w:r w:rsidR="00995DCF" w:rsidRPr="00995DCF">
        <w:rPr>
          <w:rFonts w:hint="cs"/>
          <w:rtl/>
          <w:lang w:bidi="ar-EG"/>
        </w:rPr>
        <w:t>وكثيراً</w:t>
      </w:r>
      <w:r w:rsidR="00995DCF" w:rsidRPr="00995DCF">
        <w:rPr>
          <w:rtl/>
          <w:lang w:bidi="ar-EG"/>
        </w:rPr>
        <w:t xml:space="preserve"> ما يشير إلى أكثر من الشبكات القائمة على بروتوكول الإنترنت و</w:t>
      </w:r>
      <w:r w:rsidR="00642592">
        <w:rPr>
          <w:rFonts w:hint="cs"/>
          <w:rtl/>
          <w:lang w:bidi="ar-EG"/>
        </w:rPr>
        <w:t>ي</w:t>
      </w:r>
      <w:r w:rsidR="00995DCF" w:rsidRPr="00995DCF">
        <w:rPr>
          <w:rtl/>
          <w:lang w:bidi="ar-EG"/>
        </w:rPr>
        <w:t xml:space="preserve">غطي قضايا البنية التحتية مثل شبكة الإنترنت العالمية والأطر البصرية </w:t>
      </w:r>
      <w:r w:rsidR="00995DCF" w:rsidRPr="00995DCF">
        <w:rPr>
          <w:rFonts w:hint="cs"/>
          <w:rtl/>
          <w:lang w:bidi="ar-EG"/>
        </w:rPr>
        <w:t>والتوصيلية</w:t>
      </w:r>
      <w:r w:rsidR="00995DCF" w:rsidRPr="00995DCF">
        <w:rPr>
          <w:rtl/>
          <w:lang w:bidi="ar-EG"/>
        </w:rPr>
        <w:t>.</w:t>
      </w:r>
      <w:r w:rsidR="00642592" w:rsidRPr="00642592">
        <w:rPr>
          <w:rFonts w:hint="cs"/>
          <w:rtl/>
          <w:lang w:val="en-GB" w:bidi="ar-EG"/>
        </w:rPr>
        <w:t xml:space="preserve"> </w:t>
      </w:r>
      <w:r w:rsidR="00642592" w:rsidRPr="00642592">
        <w:rPr>
          <w:rFonts w:hint="cs"/>
          <w:rtl/>
          <w:lang w:bidi="ar-EG"/>
        </w:rPr>
        <w:t>وأن</w:t>
      </w:r>
      <w:r w:rsidR="00642592" w:rsidRPr="00642592">
        <w:rPr>
          <w:rtl/>
          <w:lang w:bidi="ar-EG"/>
        </w:rPr>
        <w:t xml:space="preserve"> فهم المصطلح</w:t>
      </w:r>
      <w:r w:rsidR="00642592" w:rsidRPr="00642592">
        <w:rPr>
          <w:rFonts w:hint="cs"/>
          <w:rtl/>
          <w:lang w:bidi="ar-EG"/>
        </w:rPr>
        <w:t xml:space="preserve"> ي</w:t>
      </w:r>
      <w:r w:rsidR="00642592" w:rsidRPr="00642592">
        <w:rPr>
          <w:rtl/>
          <w:lang w:bidi="ar-EG"/>
        </w:rPr>
        <w:t xml:space="preserve">تباين بين أعضاء المجلس </w:t>
      </w:r>
      <w:r w:rsidR="00642592" w:rsidRPr="00642592">
        <w:rPr>
          <w:rFonts w:hint="cs"/>
          <w:rtl/>
          <w:lang w:bidi="ar-EG"/>
        </w:rPr>
        <w:t>وأن</w:t>
      </w:r>
      <w:r w:rsidR="00642592" w:rsidRPr="00642592">
        <w:rPr>
          <w:rtl/>
          <w:lang w:bidi="ar-EG"/>
        </w:rPr>
        <w:t xml:space="preserve"> من المهم تحديد ما المقصود</w:t>
      </w:r>
      <w:r w:rsidR="00642592" w:rsidRPr="00642592">
        <w:rPr>
          <w:rFonts w:hint="cs"/>
          <w:rtl/>
          <w:lang w:bidi="ar-EG"/>
        </w:rPr>
        <w:t xml:space="preserve"> منه</w:t>
      </w:r>
      <w:r w:rsidR="00D62DC0">
        <w:rPr>
          <w:rtl/>
          <w:lang w:bidi="ar-EG"/>
        </w:rPr>
        <w:t xml:space="preserve"> بدقة</w:t>
      </w:r>
      <w:r w:rsidR="00D62DC0">
        <w:rPr>
          <w:rFonts w:hint="cs"/>
          <w:rtl/>
          <w:lang w:bidi="ar-EG"/>
        </w:rPr>
        <w:t>،</w:t>
      </w:r>
      <w:r w:rsidR="00642592">
        <w:rPr>
          <w:rFonts w:hint="cs"/>
          <w:rtl/>
          <w:lang w:bidi="ar-EG"/>
        </w:rPr>
        <w:t xml:space="preserve"> وأن</w:t>
      </w:r>
      <w:r w:rsidR="00642592" w:rsidRPr="00642592">
        <w:rPr>
          <w:rtl/>
          <w:lang w:val="en-GB" w:bidi="ar-EG"/>
        </w:rPr>
        <w:t xml:space="preserve"> </w:t>
      </w:r>
      <w:r w:rsidR="00642592" w:rsidRPr="00642592">
        <w:rPr>
          <w:rtl/>
          <w:lang w:bidi="ar-EG"/>
        </w:rPr>
        <w:t>المواضيع المختارة</w:t>
      </w:r>
      <w:r w:rsidR="00642592" w:rsidRPr="00642592">
        <w:rPr>
          <w:rtl/>
          <w:lang w:val="en-GB" w:bidi="ar-EG"/>
        </w:rPr>
        <w:t xml:space="preserve"> </w:t>
      </w:r>
      <w:r w:rsidR="00642592" w:rsidRPr="00642592">
        <w:rPr>
          <w:rtl/>
          <w:lang w:bidi="ar-EG"/>
        </w:rPr>
        <w:t xml:space="preserve">ينبغي أن تكون هي </w:t>
      </w:r>
      <w:r w:rsidR="00642592" w:rsidRPr="00642592">
        <w:rPr>
          <w:rFonts w:hint="cs"/>
          <w:rtl/>
          <w:lang w:bidi="ar-EG"/>
        </w:rPr>
        <w:t>الأوثق صلة</w:t>
      </w:r>
      <w:r w:rsidR="00642592" w:rsidRPr="00642592">
        <w:rPr>
          <w:rtl/>
          <w:lang w:bidi="ar-EG"/>
        </w:rPr>
        <w:t xml:space="preserve"> و</w:t>
      </w:r>
      <w:r w:rsidR="00642592" w:rsidRPr="00642592">
        <w:rPr>
          <w:rFonts w:hint="cs"/>
          <w:rtl/>
          <w:lang w:bidi="ar-EG"/>
        </w:rPr>
        <w:t xml:space="preserve">التي </w:t>
      </w:r>
      <w:r w:rsidR="00642592" w:rsidRPr="00642592">
        <w:rPr>
          <w:rtl/>
          <w:lang w:bidi="ar-EG"/>
        </w:rPr>
        <w:t xml:space="preserve">تمكّن فريق العمل من تقديم </w:t>
      </w:r>
      <w:r w:rsidR="00642592">
        <w:rPr>
          <w:rFonts w:hint="cs"/>
          <w:rtl/>
          <w:lang w:bidi="ar-EG"/>
        </w:rPr>
        <w:t>الإرشادات</w:t>
      </w:r>
      <w:r w:rsidR="00642592" w:rsidRPr="00642592">
        <w:rPr>
          <w:rtl/>
          <w:lang w:bidi="ar-EG"/>
        </w:rPr>
        <w:t xml:space="preserve"> </w:t>
      </w:r>
      <w:r w:rsidR="00173E04">
        <w:rPr>
          <w:rFonts w:hint="cs"/>
          <w:rtl/>
          <w:lang w:bidi="ar-EG"/>
        </w:rPr>
        <w:t xml:space="preserve">للجهات </w:t>
      </w:r>
      <w:proofErr w:type="spellStart"/>
      <w:r w:rsidR="00173E04">
        <w:rPr>
          <w:rFonts w:hint="cs"/>
          <w:rtl/>
          <w:lang w:bidi="ar-EG"/>
        </w:rPr>
        <w:t>الأحوج</w:t>
      </w:r>
      <w:proofErr w:type="spellEnd"/>
      <w:r w:rsidR="00173E04">
        <w:rPr>
          <w:rFonts w:hint="cs"/>
          <w:rtl/>
          <w:lang w:bidi="ar-EG"/>
        </w:rPr>
        <w:t xml:space="preserve"> إليها.</w:t>
      </w:r>
    </w:p>
    <w:p w:rsidR="00AD583B" w:rsidRDefault="00AD583B" w:rsidP="00D62DC0">
      <w:pPr>
        <w:rPr>
          <w:rtl/>
          <w:lang w:bidi="ar-EG"/>
        </w:rPr>
      </w:pPr>
      <w:proofErr w:type="gramStart"/>
      <w:r>
        <w:lastRenderedPageBreak/>
        <w:t>4.6</w:t>
      </w:r>
      <w:proofErr w:type="gramEnd"/>
      <w:r>
        <w:rPr>
          <w:rtl/>
          <w:lang w:bidi="ar-EG"/>
        </w:rPr>
        <w:tab/>
      </w:r>
      <w:r w:rsidR="00AD14FB" w:rsidRPr="00AD14FB">
        <w:rPr>
          <w:rFonts w:hint="cs"/>
          <w:rtl/>
          <w:lang w:bidi="ar-EG"/>
        </w:rPr>
        <w:t>و</w:t>
      </w:r>
      <w:r w:rsidR="00AD14FB" w:rsidRPr="00AD14FB">
        <w:rPr>
          <w:rtl/>
          <w:lang w:bidi="ar-EG"/>
        </w:rPr>
        <w:t>طلب القائم بأعمال الرئيس من رئيس الفريق غير الرسمي إجراء مزيد من المشاورات بشأن هذه المسألة.</w:t>
      </w:r>
    </w:p>
    <w:p w:rsidR="007F121C" w:rsidRDefault="007F121C" w:rsidP="00D62DC0">
      <w:pPr>
        <w:rPr>
          <w:rtl/>
        </w:rPr>
      </w:pPr>
      <w:r>
        <w:t>5.6</w:t>
      </w:r>
      <w:r>
        <w:tab/>
      </w:r>
      <w:r w:rsidR="00E77540" w:rsidRPr="00E77540">
        <w:rPr>
          <w:rFonts w:hint="cs"/>
          <w:rtl/>
          <w:lang w:bidi="ar-EG"/>
        </w:rPr>
        <w:t>و</w:t>
      </w:r>
      <w:r w:rsidR="00E77540" w:rsidRPr="00E77540">
        <w:rPr>
          <w:rtl/>
          <w:lang w:bidi="ar-EG"/>
        </w:rPr>
        <w:t xml:space="preserve">قال عضو </w:t>
      </w:r>
      <w:r w:rsidR="00E77540" w:rsidRPr="00E77540">
        <w:rPr>
          <w:rFonts w:hint="cs"/>
          <w:rtl/>
          <w:lang w:bidi="ar-SY"/>
        </w:rPr>
        <w:t>ال</w:t>
      </w:r>
      <w:r w:rsidR="00E77540" w:rsidRPr="00E77540">
        <w:rPr>
          <w:rtl/>
          <w:lang w:bidi="ar-EG"/>
        </w:rPr>
        <w:t>مجلس</w:t>
      </w:r>
      <w:r w:rsidR="00E77540" w:rsidRPr="00E77540">
        <w:rPr>
          <w:rFonts w:hint="cs"/>
          <w:rtl/>
          <w:lang w:bidi="ar-EG"/>
        </w:rPr>
        <w:t xml:space="preserve"> من</w:t>
      </w:r>
      <w:r w:rsidR="00E77540" w:rsidRPr="00E77540">
        <w:rPr>
          <w:rtl/>
          <w:lang w:bidi="ar-EG"/>
        </w:rPr>
        <w:t xml:space="preserve"> الاتحاد الروسي، </w:t>
      </w:r>
      <w:r w:rsidR="00E77540" w:rsidRPr="00E77540">
        <w:rPr>
          <w:rFonts w:hint="cs"/>
          <w:rtl/>
          <w:lang w:bidi="ar-EG"/>
        </w:rPr>
        <w:t>في معرض إفادته</w:t>
      </w:r>
      <w:r w:rsidR="00E77540" w:rsidRPr="00E77540">
        <w:rPr>
          <w:rtl/>
          <w:lang w:bidi="ar-EG"/>
        </w:rPr>
        <w:t xml:space="preserve"> عن المشاورات غير الرسمية التي ع</w:t>
      </w:r>
      <w:r w:rsidR="00772AC8">
        <w:rPr>
          <w:rFonts w:hint="cs"/>
          <w:rtl/>
          <w:lang w:bidi="ar-EG"/>
        </w:rPr>
        <w:t>ُ</w:t>
      </w:r>
      <w:r w:rsidR="00E77540" w:rsidRPr="00E77540">
        <w:rPr>
          <w:rtl/>
          <w:lang w:bidi="ar-EG"/>
        </w:rPr>
        <w:t xml:space="preserve">قدت عقب المناقشات التي دارت في الجلسة العامة الثالثة بشأن تبسيط قراري المجلس </w:t>
      </w:r>
      <w:r w:rsidR="00D62DC0">
        <w:rPr>
          <w:lang w:bidi="ar-EG"/>
        </w:rPr>
        <w:t>1336</w:t>
      </w:r>
      <w:r w:rsidR="00E77540" w:rsidRPr="00E77540">
        <w:rPr>
          <w:rtl/>
          <w:lang w:bidi="ar-EG"/>
        </w:rPr>
        <w:t xml:space="preserve"> و</w:t>
      </w:r>
      <w:r w:rsidR="00D62DC0">
        <w:rPr>
          <w:lang w:bidi="ar-EG"/>
        </w:rPr>
        <w:t>1344</w:t>
      </w:r>
      <w:r w:rsidR="00E77540" w:rsidRPr="00E77540">
        <w:rPr>
          <w:rtl/>
          <w:lang w:bidi="ar-EG"/>
        </w:rPr>
        <w:t xml:space="preserve">، إن الوثيقة </w:t>
      </w:r>
      <w:r w:rsidR="00E77540" w:rsidRPr="00E77540">
        <w:rPr>
          <w:lang w:val="fr-CH"/>
        </w:rPr>
        <w:t>C19/DT/16</w:t>
      </w:r>
      <w:r w:rsidR="00E77540" w:rsidRPr="00E77540">
        <w:rPr>
          <w:rtl/>
          <w:lang w:bidi="ar-EG"/>
        </w:rPr>
        <w:t xml:space="preserve"> تتضمن مراجعة مقترحة للقرار</w:t>
      </w:r>
      <w:r w:rsidR="00D62DC0">
        <w:rPr>
          <w:rFonts w:hint="cs"/>
          <w:rtl/>
          <w:lang w:bidi="ar-EG"/>
        </w:rPr>
        <w:t> </w:t>
      </w:r>
      <w:r w:rsidR="00D62DC0">
        <w:rPr>
          <w:lang w:bidi="ar-EG"/>
        </w:rPr>
        <w:t>1336</w:t>
      </w:r>
      <w:r w:rsidR="00D62DC0">
        <w:rPr>
          <w:rFonts w:hint="cs"/>
          <w:rtl/>
          <w:lang w:bidi="ar-EG"/>
        </w:rPr>
        <w:t xml:space="preserve"> </w:t>
      </w:r>
      <w:r w:rsidR="00E77540" w:rsidRPr="00E77540">
        <w:rPr>
          <w:rtl/>
          <w:lang w:bidi="ar-EG"/>
        </w:rPr>
        <w:t xml:space="preserve">الذي </w:t>
      </w:r>
      <w:r w:rsidR="00E77540" w:rsidRPr="00E77540">
        <w:rPr>
          <w:rFonts w:hint="cs"/>
          <w:rtl/>
          <w:lang w:bidi="ar-EG"/>
        </w:rPr>
        <w:t>عُدل</w:t>
      </w:r>
      <w:r w:rsidR="00E77540" w:rsidRPr="00E77540">
        <w:rPr>
          <w:rtl/>
          <w:lang w:bidi="ar-EG"/>
        </w:rPr>
        <w:t xml:space="preserve"> </w:t>
      </w:r>
      <w:r w:rsidR="00E77540" w:rsidRPr="00E77540">
        <w:rPr>
          <w:rFonts w:hint="cs"/>
          <w:rtl/>
          <w:lang w:bidi="ar-EG"/>
        </w:rPr>
        <w:t>ليضم</w:t>
      </w:r>
      <w:r w:rsidR="00E77540" w:rsidRPr="00E77540">
        <w:rPr>
          <w:rtl/>
          <w:lang w:bidi="ar-EG"/>
        </w:rPr>
        <w:t xml:space="preserve"> القرار </w:t>
      </w:r>
      <w:r w:rsidR="00D62DC0">
        <w:rPr>
          <w:lang w:bidi="ar-EG"/>
        </w:rPr>
        <w:t>1344</w:t>
      </w:r>
      <w:r w:rsidR="00E77540" w:rsidRPr="00E77540">
        <w:rPr>
          <w:rtl/>
          <w:lang w:bidi="ar-EG"/>
        </w:rPr>
        <w:t>.</w:t>
      </w:r>
      <w:r w:rsidR="00E77540" w:rsidRPr="00E77540">
        <w:rPr>
          <w:rFonts w:hint="cs"/>
          <w:rtl/>
          <w:lang w:bidi="ar-EG"/>
        </w:rPr>
        <w:t xml:space="preserve"> و</w:t>
      </w:r>
      <w:r w:rsidR="00E77540" w:rsidRPr="00E77540">
        <w:rPr>
          <w:rtl/>
          <w:lang w:bidi="ar-EG"/>
        </w:rPr>
        <w:t xml:space="preserve">نظراً لعدم إضافة نص جديد، اقترح كحل وسط </w:t>
      </w:r>
      <w:r w:rsidR="00E77540" w:rsidRPr="00E77540">
        <w:rPr>
          <w:rFonts w:hint="cs"/>
          <w:rtl/>
          <w:lang w:bidi="ar-EG"/>
        </w:rPr>
        <w:t>إدراج</w:t>
      </w:r>
      <w:r w:rsidR="00E77540" w:rsidRPr="00E77540">
        <w:rPr>
          <w:rtl/>
          <w:lang w:bidi="ar-EG"/>
        </w:rPr>
        <w:t xml:space="preserve"> مقتطف يتعلق بـفريق العمل التابع للمجلس </w:t>
      </w:r>
      <w:r w:rsidR="00D62DC0">
        <w:rPr>
          <w:rFonts w:hint="cs"/>
          <w:rtl/>
          <w:lang w:bidi="ar-EG"/>
        </w:rPr>
        <w:t>و</w:t>
      </w:r>
      <w:r w:rsidR="00E77540" w:rsidRPr="00E77540">
        <w:rPr>
          <w:rtl/>
          <w:lang w:bidi="ar-EG"/>
        </w:rPr>
        <w:t>المعني بقضايا السياسات العامة الدولية المتعلقة بالإنترنت من المحاضر الموجزة للجلسة العامة التاسعة للمجلس</w:t>
      </w:r>
      <w:r w:rsidR="00E77540">
        <w:rPr>
          <w:rFonts w:hint="cs"/>
          <w:rtl/>
          <w:lang w:bidi="ar-EG"/>
        </w:rPr>
        <w:t xml:space="preserve"> في</w:t>
      </w:r>
      <w:r w:rsidR="00D62DC0">
        <w:rPr>
          <w:rFonts w:hint="eastAsia"/>
          <w:rtl/>
          <w:lang w:bidi="ar-EG"/>
        </w:rPr>
        <w:t> </w:t>
      </w:r>
      <w:r w:rsidR="00E77540">
        <w:rPr>
          <w:rFonts w:hint="cs"/>
          <w:rtl/>
          <w:lang w:bidi="ar-EG"/>
        </w:rPr>
        <w:t xml:space="preserve">دورته لعام </w:t>
      </w:r>
      <w:r w:rsidR="00D62DC0">
        <w:rPr>
          <w:lang w:bidi="ar-EG"/>
        </w:rPr>
        <w:t>2016</w:t>
      </w:r>
      <w:r w:rsidR="00D62DC0">
        <w:rPr>
          <w:rFonts w:hint="cs"/>
          <w:rtl/>
          <w:lang w:bidi="ar-EG"/>
        </w:rPr>
        <w:t xml:space="preserve"> </w:t>
      </w:r>
      <w:r w:rsidR="00E77540" w:rsidRPr="00E77540">
        <w:rPr>
          <w:rtl/>
          <w:lang w:bidi="ar-EG"/>
        </w:rPr>
        <w:t xml:space="preserve">(الوثيقة </w:t>
      </w:r>
      <w:r w:rsidR="00E77540" w:rsidRPr="00E77540">
        <w:rPr>
          <w:lang w:val="fr-CH" w:bidi="ar-EG"/>
        </w:rPr>
        <w:t>C16/120</w:t>
      </w:r>
      <w:r w:rsidR="00E77540" w:rsidRPr="00E77540">
        <w:rPr>
          <w:rtl/>
          <w:lang w:bidi="ar-EG"/>
        </w:rPr>
        <w:t>) على الموقع الإلكتروني</w:t>
      </w:r>
      <w:r w:rsidR="00E77540">
        <w:rPr>
          <w:rFonts w:hint="cs"/>
          <w:rtl/>
          <w:lang w:bidi="ar-EG"/>
        </w:rPr>
        <w:t xml:space="preserve"> ل</w:t>
      </w:r>
      <w:r w:rsidR="00E77540" w:rsidRPr="00E77540">
        <w:rPr>
          <w:rtl/>
          <w:lang w:bidi="ar-EG"/>
        </w:rPr>
        <w:t>ـفريق العمل</w:t>
      </w:r>
      <w:r w:rsidR="00E77540">
        <w:rPr>
          <w:rFonts w:hint="cs"/>
          <w:rtl/>
          <w:lang w:bidi="ar-EG"/>
        </w:rPr>
        <w:t xml:space="preserve"> هذا.</w:t>
      </w:r>
    </w:p>
    <w:p w:rsidR="007F121C" w:rsidRDefault="007F121C" w:rsidP="00D62DC0">
      <w:pPr>
        <w:rPr>
          <w:rtl/>
        </w:rPr>
      </w:pPr>
      <w:proofErr w:type="gramStart"/>
      <w:r>
        <w:t>6.6</w:t>
      </w:r>
      <w:proofErr w:type="gramEnd"/>
      <w:r>
        <w:tab/>
      </w:r>
      <w:r w:rsidR="00C502F1" w:rsidRPr="00C502F1">
        <w:rPr>
          <w:rFonts w:hint="cs"/>
          <w:rtl/>
          <w:lang w:bidi="ar-EG"/>
        </w:rPr>
        <w:t>و</w:t>
      </w:r>
      <w:r w:rsidR="00C502F1" w:rsidRPr="00C502F1">
        <w:rPr>
          <w:rtl/>
          <w:lang w:bidi="ar-EG"/>
        </w:rPr>
        <w:t>أشاد عضو المجلس من جمهورية إيران الإسلامية بجهود الاتحاد الروسي وبروحه التوفيقية.</w:t>
      </w:r>
    </w:p>
    <w:p w:rsidR="007F121C" w:rsidRDefault="007F121C" w:rsidP="00D62DC0">
      <w:pPr>
        <w:rPr>
          <w:rtl/>
        </w:rPr>
      </w:pPr>
      <w:proofErr w:type="gramStart"/>
      <w:r>
        <w:t>7.6</w:t>
      </w:r>
      <w:proofErr w:type="gramEnd"/>
      <w:r>
        <w:tab/>
      </w:r>
      <w:r w:rsidR="00C502F1" w:rsidRPr="00D62DC0">
        <w:rPr>
          <w:rFonts w:hint="cs"/>
          <w:b/>
          <w:bCs/>
          <w:rtl/>
          <w:lang w:bidi="ar-EG"/>
        </w:rPr>
        <w:t>و</w:t>
      </w:r>
      <w:r w:rsidR="00C502F1" w:rsidRPr="00D62DC0">
        <w:rPr>
          <w:b/>
          <w:bCs/>
          <w:rtl/>
          <w:lang w:bidi="ar-EG"/>
        </w:rPr>
        <w:t>اعتمد</w:t>
      </w:r>
      <w:r w:rsidR="00C502F1" w:rsidRPr="00C502F1">
        <w:rPr>
          <w:rtl/>
          <w:lang w:bidi="ar-EG"/>
        </w:rPr>
        <w:t xml:space="preserve"> المجلس القرار </w:t>
      </w:r>
      <w:r w:rsidR="00D62DC0">
        <w:rPr>
          <w:lang w:bidi="ar-EG"/>
        </w:rPr>
        <w:t>1336</w:t>
      </w:r>
      <w:r w:rsidR="00C502F1" w:rsidRPr="00C502F1">
        <w:rPr>
          <w:rtl/>
          <w:lang w:bidi="ar-EG"/>
        </w:rPr>
        <w:t xml:space="preserve"> </w:t>
      </w:r>
      <w:r w:rsidR="00C502F1" w:rsidRPr="00C502F1">
        <w:rPr>
          <w:rFonts w:hint="cs"/>
          <w:rtl/>
          <w:lang w:bidi="ar-EG"/>
        </w:rPr>
        <w:t>بصيغته المراجعة</w:t>
      </w:r>
      <w:r w:rsidR="00C502F1" w:rsidRPr="00C502F1">
        <w:rPr>
          <w:rtl/>
          <w:lang w:bidi="ar-EG"/>
        </w:rPr>
        <w:t xml:space="preserve"> (الوثيقة </w:t>
      </w:r>
      <w:r w:rsidR="00C502F1" w:rsidRPr="00C502F1">
        <w:rPr>
          <w:lang w:val="fr-CH"/>
        </w:rPr>
        <w:t>C19/DT/16</w:t>
      </w:r>
      <w:r w:rsidR="00C502F1" w:rsidRPr="00C502F1">
        <w:rPr>
          <w:rtl/>
          <w:lang w:bidi="ar-EG"/>
        </w:rPr>
        <w:t xml:space="preserve">) </w:t>
      </w:r>
      <w:r w:rsidR="00C502F1" w:rsidRPr="00D62DC0">
        <w:rPr>
          <w:b/>
          <w:bCs/>
          <w:rtl/>
          <w:lang w:bidi="ar-EG"/>
        </w:rPr>
        <w:t>وألغى</w:t>
      </w:r>
      <w:r w:rsidR="00C502F1" w:rsidRPr="00C502F1">
        <w:rPr>
          <w:rtl/>
          <w:lang w:bidi="ar-EG"/>
        </w:rPr>
        <w:t xml:space="preserve"> القرار</w:t>
      </w:r>
      <w:r w:rsidR="00C502F1">
        <w:rPr>
          <w:rFonts w:hint="cs"/>
          <w:rtl/>
          <w:lang w:bidi="ar-EG"/>
        </w:rPr>
        <w:t xml:space="preserve"> </w:t>
      </w:r>
      <w:r w:rsidR="00C502F1" w:rsidRPr="00C502F1">
        <w:rPr>
          <w:lang w:val="en-GB" w:bidi="ar-EG"/>
        </w:rPr>
        <w:t>1344</w:t>
      </w:r>
      <w:r w:rsidR="00C502F1">
        <w:rPr>
          <w:rFonts w:hint="cs"/>
          <w:rtl/>
          <w:lang w:bidi="ar-EG"/>
        </w:rPr>
        <w:t>.</w:t>
      </w:r>
    </w:p>
    <w:p w:rsidR="007F121C" w:rsidRDefault="007F121C" w:rsidP="00D62DC0">
      <w:proofErr w:type="gramStart"/>
      <w:r>
        <w:t>8.6</w:t>
      </w:r>
      <w:proofErr w:type="gramEnd"/>
      <w:r>
        <w:tab/>
      </w:r>
      <w:r w:rsidR="00C502F1" w:rsidRPr="00C502F1">
        <w:rPr>
          <w:rFonts w:hint="cs"/>
          <w:rtl/>
          <w:lang w:bidi="ar-EG"/>
        </w:rPr>
        <w:t>و</w:t>
      </w:r>
      <w:r w:rsidR="00C502F1" w:rsidRPr="00C502F1">
        <w:rPr>
          <w:rtl/>
          <w:lang w:bidi="ar-EG"/>
        </w:rPr>
        <w:t xml:space="preserve">دعا القائم بأعمال الرئيس المجلس إلى تكليف الأمانة </w:t>
      </w:r>
      <w:r w:rsidR="00C502F1" w:rsidRPr="00C502F1">
        <w:rPr>
          <w:rFonts w:hint="cs"/>
          <w:rtl/>
          <w:lang w:bidi="ar-EG"/>
        </w:rPr>
        <w:t>بإدراج</w:t>
      </w:r>
      <w:r w:rsidR="00C502F1" w:rsidRPr="00C502F1">
        <w:rPr>
          <w:rtl/>
          <w:lang w:bidi="ar-EG"/>
        </w:rPr>
        <w:t xml:space="preserve"> المقتطف ذي الصلة </w:t>
      </w:r>
      <w:r w:rsidR="00C502F1" w:rsidRPr="00C502F1">
        <w:rPr>
          <w:rFonts w:hint="cs"/>
          <w:rtl/>
          <w:lang w:bidi="ar-EG"/>
        </w:rPr>
        <w:t>بشأن</w:t>
      </w:r>
      <w:r w:rsidR="00C502F1" w:rsidRPr="00C502F1">
        <w:rPr>
          <w:rtl/>
          <w:lang w:bidi="ar-EG"/>
        </w:rPr>
        <w:t xml:space="preserve"> فريق العمل التابع للمجلس </w:t>
      </w:r>
      <w:r w:rsidR="00D62DC0">
        <w:rPr>
          <w:rFonts w:hint="cs"/>
          <w:rtl/>
          <w:lang w:bidi="ar-EG"/>
        </w:rPr>
        <w:t>و</w:t>
      </w:r>
      <w:r w:rsidR="00C502F1" w:rsidRPr="00C502F1">
        <w:rPr>
          <w:rtl/>
          <w:lang w:bidi="ar-EG"/>
        </w:rPr>
        <w:t xml:space="preserve">المعني بقضايا السياسات العامة الدولية المتعلقة بالإنترنت من الوثيقة </w:t>
      </w:r>
      <w:r w:rsidR="00C502F1" w:rsidRPr="00C502F1">
        <w:rPr>
          <w:lang w:val="fr-CH"/>
        </w:rPr>
        <w:t>C16/120</w:t>
      </w:r>
      <w:r w:rsidR="00C502F1" w:rsidRPr="00C502F1">
        <w:rPr>
          <w:rtl/>
          <w:lang w:bidi="ar-EG"/>
        </w:rPr>
        <w:t xml:space="preserve"> </w:t>
      </w:r>
      <w:r w:rsidR="00C502F1">
        <w:rPr>
          <w:rFonts w:hint="cs"/>
          <w:rtl/>
          <w:lang w:bidi="ar-EG"/>
        </w:rPr>
        <w:t>في</w:t>
      </w:r>
      <w:r w:rsidR="00C502F1" w:rsidRPr="00C502F1">
        <w:rPr>
          <w:rtl/>
          <w:lang w:bidi="ar-EG"/>
        </w:rPr>
        <w:t xml:space="preserve"> الموقع الإلكتروني</w:t>
      </w:r>
      <w:r w:rsidR="00C502F1" w:rsidRPr="00C502F1">
        <w:rPr>
          <w:rFonts w:hint="cs"/>
          <w:rtl/>
          <w:lang w:bidi="ar-EG"/>
        </w:rPr>
        <w:t xml:space="preserve"> ل</w:t>
      </w:r>
      <w:r w:rsidR="00C502F1" w:rsidRPr="00C502F1">
        <w:rPr>
          <w:rtl/>
          <w:lang w:bidi="ar-EG"/>
        </w:rPr>
        <w:t>ـفريق العمل</w:t>
      </w:r>
      <w:r w:rsidR="00C502F1" w:rsidRPr="00C502F1">
        <w:rPr>
          <w:rFonts w:hint="cs"/>
          <w:rtl/>
          <w:lang w:bidi="ar-EG"/>
        </w:rPr>
        <w:t>.</w:t>
      </w:r>
    </w:p>
    <w:p w:rsidR="00FE56E6" w:rsidRPr="007B0098" w:rsidRDefault="00367D50" w:rsidP="00D62DC0">
      <w:pPr>
        <w:rPr>
          <w:position w:val="4"/>
          <w:rtl/>
          <w:lang w:bidi="ar-EG"/>
        </w:rPr>
      </w:pPr>
      <w:proofErr w:type="gramStart"/>
      <w:r>
        <w:t>9.6</w:t>
      </w:r>
      <w:proofErr w:type="gramEnd"/>
      <w:r w:rsidR="007F121C">
        <w:tab/>
      </w:r>
      <w:r w:rsidR="00FE56E6" w:rsidRPr="00764798">
        <w:rPr>
          <w:rFonts w:hint="cs"/>
          <w:b/>
          <w:bCs/>
          <w:rtl/>
          <w:lang w:bidi="ar-EG"/>
        </w:rPr>
        <w:t xml:space="preserve">واتُفق </w:t>
      </w:r>
      <w:r w:rsidR="00FE56E6" w:rsidRPr="00846B37">
        <w:rPr>
          <w:rFonts w:hint="cs"/>
          <w:rtl/>
          <w:lang w:bidi="ar-EG"/>
        </w:rPr>
        <w:t>على ذلك.</w:t>
      </w: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6520"/>
        <w:gridCol w:w="3119"/>
      </w:tblGrid>
      <w:tr w:rsidR="004D78AA" w:rsidRPr="002F40D7" w:rsidTr="0087532B">
        <w:trPr>
          <w:trHeight w:val="1649"/>
        </w:trPr>
        <w:tc>
          <w:tcPr>
            <w:tcW w:w="6520" w:type="dxa"/>
          </w:tcPr>
          <w:p w:rsidR="004D78AA" w:rsidRPr="002F40D7" w:rsidRDefault="004D78AA" w:rsidP="0087532B">
            <w:pPr>
              <w:spacing w:before="1440"/>
              <w:jc w:val="left"/>
              <w:rPr>
                <w:rtl/>
                <w:lang w:bidi="ar-EG"/>
              </w:rPr>
            </w:pPr>
            <w:r w:rsidRPr="002F40D7">
              <w:rPr>
                <w:rtl/>
                <w:lang w:bidi="ar-EG"/>
              </w:rPr>
              <w:t xml:space="preserve">الأمين </w:t>
            </w:r>
            <w:proofErr w:type="gramStart"/>
            <w:r w:rsidRPr="002F40D7">
              <w:rPr>
                <w:rtl/>
                <w:lang w:bidi="ar-EG"/>
              </w:rPr>
              <w:t>العام:</w:t>
            </w:r>
            <w:r w:rsidRPr="002F40D7">
              <w:rPr>
                <w:rtl/>
                <w:lang w:bidi="ar-EG"/>
              </w:rPr>
              <w:br/>
            </w:r>
            <w:r>
              <w:rPr>
                <w:rFonts w:hint="cs"/>
                <w:rtl/>
                <w:lang w:bidi="ar-EG"/>
              </w:rPr>
              <w:t>ه.</w:t>
            </w:r>
            <w:proofErr w:type="gramEnd"/>
            <w:r>
              <w:rPr>
                <w:rFonts w:hint="cs"/>
                <w:rtl/>
                <w:lang w:bidi="ar-EG"/>
              </w:rPr>
              <w:t xml:space="preserve"> </w:t>
            </w:r>
            <w:r w:rsidRPr="002F40D7">
              <w:rPr>
                <w:rFonts w:hint="cs"/>
                <w:rtl/>
                <w:lang w:bidi="ar-EG"/>
              </w:rPr>
              <w:t>جاو</w:t>
            </w:r>
          </w:p>
        </w:tc>
        <w:tc>
          <w:tcPr>
            <w:tcW w:w="3119" w:type="dxa"/>
          </w:tcPr>
          <w:p w:rsidR="004D78AA" w:rsidRPr="002F40D7" w:rsidRDefault="004D78AA" w:rsidP="0087532B">
            <w:pPr>
              <w:spacing w:before="1440"/>
              <w:jc w:val="lef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القائم بأعمال </w:t>
            </w:r>
            <w:proofErr w:type="gramStart"/>
            <w:r>
              <w:rPr>
                <w:rFonts w:hint="cs"/>
                <w:rtl/>
                <w:lang w:bidi="ar-EG"/>
              </w:rPr>
              <w:t>الرئيس</w:t>
            </w:r>
            <w:r w:rsidRPr="002F40D7">
              <w:rPr>
                <w:rtl/>
                <w:lang w:bidi="ar-EG"/>
              </w:rPr>
              <w:t>:</w:t>
            </w:r>
            <w:r w:rsidRPr="002F40D7">
              <w:rPr>
                <w:rtl/>
                <w:lang w:bidi="ar-EG"/>
              </w:rPr>
              <w:br/>
            </w:r>
            <w:r>
              <w:rPr>
                <w:rFonts w:hint="cs"/>
                <w:rtl/>
                <w:lang w:bidi="ar-EG"/>
              </w:rPr>
              <w:t>ف.</w:t>
            </w:r>
            <w:proofErr w:type="gramEnd"/>
            <w:r>
              <w:rPr>
                <w:rFonts w:hint="cs"/>
                <w:rtl/>
                <w:lang w:bidi="ar-EG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EG"/>
              </w:rPr>
              <w:t>بيجي</w:t>
            </w:r>
            <w:proofErr w:type="spellEnd"/>
          </w:p>
        </w:tc>
      </w:tr>
    </w:tbl>
    <w:p w:rsidR="0074420E" w:rsidRDefault="00F2676C" w:rsidP="00F2676C">
      <w:pPr>
        <w:spacing w:before="600"/>
        <w:jc w:val="center"/>
        <w:rPr>
          <w:rtl/>
          <w:lang w:bidi="ar-EG"/>
        </w:rPr>
      </w:pPr>
      <w:bookmarkStart w:id="1" w:name="_GoBack"/>
      <w:bookmarkEnd w:id="1"/>
      <w:r>
        <w:rPr>
          <w:rFonts w:hint="cs"/>
          <w:rtl/>
          <w:lang w:bidi="ar-SY"/>
        </w:rPr>
        <w:t>___________</w:t>
      </w:r>
    </w:p>
    <w:sectPr w:rsidR="0074420E" w:rsidSect="006C3242">
      <w:headerReference w:type="default" r:id="rId23"/>
      <w:footerReference w:type="default" r:id="rId24"/>
      <w:footerReference w:type="first" r:id="rId25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154C" w:rsidRDefault="0080154C" w:rsidP="006C3242">
      <w:pPr>
        <w:spacing w:before="0" w:line="240" w:lineRule="auto"/>
      </w:pPr>
      <w:r>
        <w:separator/>
      </w:r>
    </w:p>
  </w:endnote>
  <w:endnote w:type="continuationSeparator" w:id="0">
    <w:p w:rsidR="0080154C" w:rsidRDefault="0080154C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242" w:rsidRPr="006C3242" w:rsidRDefault="006C3242" w:rsidP="007F121C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rFonts w:ascii="Calibri" w:hAnsi="Calibri" w:cs="Calibri"/>
        <w:sz w:val="16"/>
        <w:szCs w:val="16"/>
        <w:lang w:val="fr-FR"/>
      </w:rPr>
    </w:pPr>
    <w:r w:rsidRPr="006C3242">
      <w:rPr>
        <w:rFonts w:ascii="Calibri" w:hAnsi="Calibri" w:cs="Calibri"/>
        <w:sz w:val="16"/>
        <w:szCs w:val="16"/>
        <w:lang w:val="fr-FR"/>
      </w:rPr>
      <w:fldChar w:fldCharType="begin"/>
    </w:r>
    <w:r w:rsidRPr="006C3242">
      <w:rPr>
        <w:rFonts w:ascii="Calibri" w:hAnsi="Calibri" w:cs="Calibri"/>
        <w:sz w:val="16"/>
        <w:szCs w:val="16"/>
        <w:lang w:val="fr-FR"/>
      </w:rPr>
      <w:instrText xml:space="preserve"> FILENAME \p \* MERGEFORMAT </w:instrText>
    </w:r>
    <w:r w:rsidRPr="006C3242">
      <w:rPr>
        <w:rFonts w:ascii="Calibri" w:hAnsi="Calibri" w:cs="Calibri"/>
        <w:sz w:val="16"/>
        <w:szCs w:val="16"/>
        <w:lang w:val="fr-FR"/>
      </w:rPr>
      <w:fldChar w:fldCharType="separate"/>
    </w:r>
    <w:r w:rsidR="00C357D0">
      <w:rPr>
        <w:rFonts w:ascii="Calibri" w:hAnsi="Calibri" w:cs="Calibri"/>
        <w:noProof/>
        <w:sz w:val="16"/>
        <w:szCs w:val="16"/>
        <w:lang w:val="fr-FR"/>
      </w:rPr>
      <w:t>P:\ARA\SG\CONSEIL\C19\100\117A.docx</w:t>
    </w:r>
    <w:r w:rsidRPr="006C3242">
      <w:rPr>
        <w:rFonts w:ascii="Calibri" w:hAnsi="Calibri" w:cs="Calibri"/>
        <w:sz w:val="16"/>
        <w:szCs w:val="16"/>
      </w:rPr>
      <w:fldChar w:fldCharType="end"/>
    </w:r>
    <w:r w:rsidRPr="00C357D0">
      <w:rPr>
        <w:rFonts w:ascii="Calibri" w:hAnsi="Calibri" w:cs="Calibri"/>
        <w:sz w:val="16"/>
        <w:szCs w:val="16"/>
        <w:lang w:val="fr-CH"/>
      </w:rPr>
      <w:t xml:space="preserve">  </w:t>
    </w:r>
    <w:r w:rsidRPr="006C3242">
      <w:rPr>
        <w:rFonts w:ascii="Calibri" w:hAnsi="Calibri" w:cs="Calibri"/>
        <w:sz w:val="16"/>
        <w:szCs w:val="16"/>
        <w:lang w:val="fr-FR"/>
      </w:rPr>
      <w:t xml:space="preserve"> (</w:t>
    </w:r>
    <w:r w:rsidR="007F121C">
      <w:rPr>
        <w:rFonts w:ascii="Calibri" w:hAnsi="Calibri" w:cs="Calibri"/>
        <w:sz w:val="16"/>
        <w:szCs w:val="16"/>
        <w:lang w:val="fr-FR"/>
      </w:rPr>
      <w:t>457510</w:t>
    </w:r>
    <w:r w:rsidRPr="006C3242">
      <w:rPr>
        <w:rFonts w:ascii="Calibri" w:hAnsi="Calibri" w:cs="Calibri"/>
        <w:sz w:val="16"/>
        <w:szCs w:val="16"/>
        <w:lang w:val="fr-FR"/>
      </w:rPr>
      <w:t>)</w:t>
    </w:r>
    <w:r w:rsidRPr="006C3242">
      <w:rPr>
        <w:rFonts w:ascii="Calibri" w:hAnsi="Calibri" w:cs="Calibri"/>
        <w:sz w:val="16"/>
        <w:szCs w:val="16"/>
        <w:lang w:val="fr-FR"/>
      </w:rPr>
      <w:tab/>
    </w:r>
    <w:r w:rsidRPr="006C3242">
      <w:rPr>
        <w:rFonts w:ascii="Calibri" w:hAnsi="Calibri" w:cs="Calibri"/>
        <w:sz w:val="16"/>
        <w:szCs w:val="16"/>
        <w:lang w:val="fr-FR"/>
      </w:rPr>
      <w:fldChar w:fldCharType="begin"/>
    </w:r>
    <w:r w:rsidRPr="006C3242">
      <w:rPr>
        <w:rFonts w:ascii="Calibri" w:hAnsi="Calibri" w:cs="Calibri"/>
        <w:sz w:val="16"/>
        <w:szCs w:val="16"/>
        <w:lang w:val="fr-FR"/>
      </w:rPr>
      <w:instrText xml:space="preserve"> savedate \@ dd.MM.yy </w:instrText>
    </w:r>
    <w:r w:rsidRPr="006C3242">
      <w:rPr>
        <w:rFonts w:ascii="Calibri" w:hAnsi="Calibri" w:cs="Calibri"/>
        <w:sz w:val="16"/>
        <w:szCs w:val="16"/>
        <w:lang w:val="fr-FR"/>
      </w:rPr>
      <w:fldChar w:fldCharType="separate"/>
    </w:r>
    <w:r w:rsidR="0096243C">
      <w:rPr>
        <w:rFonts w:ascii="Calibri" w:hAnsi="Calibri" w:cs="Calibri"/>
        <w:noProof/>
        <w:sz w:val="16"/>
        <w:szCs w:val="16"/>
        <w:lang w:val="fr-FR"/>
      </w:rPr>
      <w:t>22.07.19</w:t>
    </w:r>
    <w:r w:rsidRPr="006C3242">
      <w:rPr>
        <w:rFonts w:ascii="Calibri" w:hAnsi="Calibri" w:cs="Calibri"/>
        <w:sz w:val="16"/>
        <w:szCs w:val="16"/>
      </w:rPr>
      <w:fldChar w:fldCharType="end"/>
    </w:r>
    <w:r w:rsidRPr="006C3242">
      <w:rPr>
        <w:rFonts w:ascii="Calibri" w:hAnsi="Calibri" w:cs="Calibri"/>
        <w:sz w:val="16"/>
        <w:szCs w:val="16"/>
        <w:lang w:val="fr-FR"/>
      </w:rPr>
      <w:tab/>
    </w:r>
    <w:r w:rsidRPr="006C3242">
      <w:rPr>
        <w:rFonts w:ascii="Calibri" w:hAnsi="Calibri" w:cs="Calibri"/>
        <w:sz w:val="16"/>
        <w:szCs w:val="16"/>
        <w:lang w:val="fr-FR"/>
      </w:rPr>
      <w:fldChar w:fldCharType="begin"/>
    </w:r>
    <w:r w:rsidRPr="006C3242">
      <w:rPr>
        <w:rFonts w:ascii="Calibri" w:hAnsi="Calibri" w:cs="Calibri"/>
        <w:sz w:val="16"/>
        <w:szCs w:val="16"/>
        <w:lang w:val="fr-FR"/>
      </w:rPr>
      <w:instrText xml:space="preserve"> printdate \@ dd.MM.yy </w:instrText>
    </w:r>
    <w:r w:rsidRPr="006C3242">
      <w:rPr>
        <w:rFonts w:ascii="Calibri" w:hAnsi="Calibri" w:cs="Calibri"/>
        <w:sz w:val="16"/>
        <w:szCs w:val="16"/>
        <w:lang w:val="fr-FR"/>
      </w:rPr>
      <w:fldChar w:fldCharType="separate"/>
    </w:r>
    <w:r w:rsidR="00997A32">
      <w:rPr>
        <w:rFonts w:ascii="Calibri" w:hAnsi="Calibri" w:cs="Calibri"/>
        <w:noProof/>
        <w:sz w:val="16"/>
        <w:szCs w:val="16"/>
        <w:lang w:val="fr-FR"/>
      </w:rPr>
      <w:t>00.00.00</w:t>
    </w:r>
    <w:r w:rsidRPr="006C3242">
      <w:rPr>
        <w:rFonts w:ascii="Calibri" w:hAnsi="Calibri" w:cs="Calibri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242" w:rsidRPr="006C3242" w:rsidRDefault="006C3242" w:rsidP="006C3242">
    <w:pPr>
      <w:pStyle w:val="Footer"/>
      <w:spacing w:before="120" w:after="120"/>
      <w:jc w:val="center"/>
      <w:rPr>
        <w:rFonts w:ascii="Calibri" w:hAnsi="Calibri" w:cs="Calibri"/>
        <w:sz w:val="20"/>
        <w:lang w:val="fr-FR"/>
      </w:rPr>
    </w:pPr>
    <w:r w:rsidRPr="006C3242">
      <w:rPr>
        <w:rFonts w:ascii="Calibri" w:hAnsi="Calibri" w:cs="Calibri"/>
        <w:sz w:val="20"/>
        <w:lang w:val="fr-FR"/>
      </w:rPr>
      <w:t xml:space="preserve">• </w:t>
    </w:r>
    <w:hyperlink r:id="rId1" w:history="1">
      <w:r w:rsidRPr="006C3242">
        <w:rPr>
          <w:rStyle w:val="Hyperlink"/>
          <w:rFonts w:ascii="Calibri" w:hAnsi="Calibri" w:cs="Calibri"/>
          <w:sz w:val="20"/>
          <w:lang w:val="fr-FR"/>
        </w:rPr>
        <w:t>http://www.itu.int/council</w:t>
      </w:r>
    </w:hyperlink>
    <w:r w:rsidRPr="006C3242">
      <w:rPr>
        <w:rFonts w:ascii="Calibri" w:hAnsi="Calibri" w:cs="Calibri"/>
        <w:sz w:val="20"/>
        <w:lang w:val="fr-FR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154C" w:rsidRDefault="0080154C" w:rsidP="006C3242">
      <w:pPr>
        <w:spacing w:before="0" w:line="240" w:lineRule="auto"/>
      </w:pPr>
      <w:r>
        <w:separator/>
      </w:r>
    </w:p>
  </w:footnote>
  <w:footnote w:type="continuationSeparator" w:id="0">
    <w:p w:rsidR="0080154C" w:rsidRDefault="0080154C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F32" w:rsidRPr="00447F32" w:rsidRDefault="004D78AA" w:rsidP="007F121C">
    <w:pPr>
      <w:pStyle w:val="Header"/>
      <w:bidi w:val="0"/>
      <w:spacing w:before="120" w:after="240"/>
      <w:jc w:val="center"/>
      <w:rPr>
        <w:rFonts w:cs="Calibri"/>
        <w:sz w:val="20"/>
        <w:szCs w:val="20"/>
      </w:rPr>
    </w:pP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>
          <w:rPr>
            <w:rFonts w:cs="Calibri"/>
            <w:noProof/>
            <w:sz w:val="20"/>
            <w:szCs w:val="20"/>
          </w:rPr>
          <w:t>3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  <w:r w:rsidR="00447F32" w:rsidRPr="00447F32">
          <w:rPr>
            <w:rFonts w:cs="Calibri"/>
            <w:noProof/>
            <w:sz w:val="20"/>
            <w:szCs w:val="20"/>
          </w:rPr>
          <w:br/>
          <w:t>C1</w:t>
        </w:r>
        <w:r w:rsidR="00D10CCF">
          <w:rPr>
            <w:rFonts w:cs="Calibri"/>
            <w:noProof/>
            <w:sz w:val="20"/>
            <w:szCs w:val="20"/>
          </w:rPr>
          <w:t>9</w:t>
        </w:r>
        <w:r w:rsidR="00447F32" w:rsidRPr="00447F32">
          <w:rPr>
            <w:rFonts w:cs="Calibri"/>
            <w:noProof/>
            <w:sz w:val="20"/>
            <w:szCs w:val="20"/>
          </w:rPr>
          <w:t>/</w:t>
        </w:r>
        <w:r w:rsidR="007F121C">
          <w:rPr>
            <w:rFonts w:cs="Calibri"/>
            <w:noProof/>
            <w:sz w:val="20"/>
            <w:szCs w:val="20"/>
          </w:rPr>
          <w:t>117</w:t>
        </w:r>
        <w:r w:rsidR="00447F32" w:rsidRPr="00447F32">
          <w:rPr>
            <w:rFonts w:cs="Calibri"/>
            <w:noProof/>
            <w:sz w:val="20"/>
            <w:szCs w:val="20"/>
          </w:rPr>
          <w:t>-A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B5E"/>
    <w:rsid w:val="00036282"/>
    <w:rsid w:val="00080D6D"/>
    <w:rsid w:val="00090574"/>
    <w:rsid w:val="000A3F69"/>
    <w:rsid w:val="000C1C0E"/>
    <w:rsid w:val="000C548A"/>
    <w:rsid w:val="00173E04"/>
    <w:rsid w:val="001B2C4C"/>
    <w:rsid w:val="001C0169"/>
    <w:rsid w:val="001C3F44"/>
    <w:rsid w:val="001C76F1"/>
    <w:rsid w:val="001D1D50"/>
    <w:rsid w:val="001D6745"/>
    <w:rsid w:val="001E446E"/>
    <w:rsid w:val="002154EE"/>
    <w:rsid w:val="002276D2"/>
    <w:rsid w:val="0023283D"/>
    <w:rsid w:val="00271C43"/>
    <w:rsid w:val="00290728"/>
    <w:rsid w:val="00296C18"/>
    <w:rsid w:val="002978F4"/>
    <w:rsid w:val="002B028D"/>
    <w:rsid w:val="002C3B5A"/>
    <w:rsid w:val="002C5E70"/>
    <w:rsid w:val="002E6541"/>
    <w:rsid w:val="00300732"/>
    <w:rsid w:val="0033348E"/>
    <w:rsid w:val="00334924"/>
    <w:rsid w:val="00334B76"/>
    <w:rsid w:val="003409BC"/>
    <w:rsid w:val="0035520B"/>
    <w:rsid w:val="00357185"/>
    <w:rsid w:val="00367D50"/>
    <w:rsid w:val="00383829"/>
    <w:rsid w:val="00387482"/>
    <w:rsid w:val="00393F95"/>
    <w:rsid w:val="003F4B29"/>
    <w:rsid w:val="0042686F"/>
    <w:rsid w:val="004317D8"/>
    <w:rsid w:val="00434183"/>
    <w:rsid w:val="00443869"/>
    <w:rsid w:val="00447F32"/>
    <w:rsid w:val="0049063C"/>
    <w:rsid w:val="004D78AA"/>
    <w:rsid w:val="004E11DC"/>
    <w:rsid w:val="004F4A9B"/>
    <w:rsid w:val="00535D46"/>
    <w:rsid w:val="00535EEE"/>
    <w:rsid w:val="005409AC"/>
    <w:rsid w:val="00543524"/>
    <w:rsid w:val="0055516A"/>
    <w:rsid w:val="0056047A"/>
    <w:rsid w:val="005650BB"/>
    <w:rsid w:val="0058491B"/>
    <w:rsid w:val="00592EA5"/>
    <w:rsid w:val="005A3170"/>
    <w:rsid w:val="00642592"/>
    <w:rsid w:val="00660B5E"/>
    <w:rsid w:val="00677396"/>
    <w:rsid w:val="0069200F"/>
    <w:rsid w:val="006A65CB"/>
    <w:rsid w:val="006C3242"/>
    <w:rsid w:val="006C7CC0"/>
    <w:rsid w:val="006F1311"/>
    <w:rsid w:val="006F63F7"/>
    <w:rsid w:val="006F7016"/>
    <w:rsid w:val="007025C7"/>
    <w:rsid w:val="00706D7A"/>
    <w:rsid w:val="007220E3"/>
    <w:rsid w:val="00722F0D"/>
    <w:rsid w:val="00726C9F"/>
    <w:rsid w:val="0074420E"/>
    <w:rsid w:val="0076368D"/>
    <w:rsid w:val="00772AC8"/>
    <w:rsid w:val="00783E26"/>
    <w:rsid w:val="007C3BC7"/>
    <w:rsid w:val="007D4ACF"/>
    <w:rsid w:val="007F0787"/>
    <w:rsid w:val="007F121C"/>
    <w:rsid w:val="0080154C"/>
    <w:rsid w:val="00810B7B"/>
    <w:rsid w:val="0082358A"/>
    <w:rsid w:val="008235CD"/>
    <w:rsid w:val="008247DE"/>
    <w:rsid w:val="00840B10"/>
    <w:rsid w:val="008513CB"/>
    <w:rsid w:val="00893533"/>
    <w:rsid w:val="008A7F84"/>
    <w:rsid w:val="008C3888"/>
    <w:rsid w:val="0091702E"/>
    <w:rsid w:val="00923B0C"/>
    <w:rsid w:val="0094021C"/>
    <w:rsid w:val="00952F86"/>
    <w:rsid w:val="0096243C"/>
    <w:rsid w:val="00982B28"/>
    <w:rsid w:val="00995DCF"/>
    <w:rsid w:val="00997A32"/>
    <w:rsid w:val="009D313F"/>
    <w:rsid w:val="009F52F7"/>
    <w:rsid w:val="00A447E7"/>
    <w:rsid w:val="00A47A5A"/>
    <w:rsid w:val="00A65B81"/>
    <w:rsid w:val="00A6683B"/>
    <w:rsid w:val="00A97F94"/>
    <w:rsid w:val="00AD14FB"/>
    <w:rsid w:val="00AD583B"/>
    <w:rsid w:val="00B05BC8"/>
    <w:rsid w:val="00B50FA9"/>
    <w:rsid w:val="00B64B47"/>
    <w:rsid w:val="00C002DE"/>
    <w:rsid w:val="00C24612"/>
    <w:rsid w:val="00C32F51"/>
    <w:rsid w:val="00C357D0"/>
    <w:rsid w:val="00C502F1"/>
    <w:rsid w:val="00C53BF8"/>
    <w:rsid w:val="00C66157"/>
    <w:rsid w:val="00C674FE"/>
    <w:rsid w:val="00C67501"/>
    <w:rsid w:val="00C72B48"/>
    <w:rsid w:val="00C75633"/>
    <w:rsid w:val="00CE2EE1"/>
    <w:rsid w:val="00CE3349"/>
    <w:rsid w:val="00CF3FFD"/>
    <w:rsid w:val="00D10CCF"/>
    <w:rsid w:val="00D62DC0"/>
    <w:rsid w:val="00D77D0F"/>
    <w:rsid w:val="00DA1CF0"/>
    <w:rsid w:val="00DC1E02"/>
    <w:rsid w:val="00DC24B4"/>
    <w:rsid w:val="00DC5FB0"/>
    <w:rsid w:val="00DF16DC"/>
    <w:rsid w:val="00E45211"/>
    <w:rsid w:val="00E77540"/>
    <w:rsid w:val="00E92863"/>
    <w:rsid w:val="00EA4322"/>
    <w:rsid w:val="00EB796D"/>
    <w:rsid w:val="00F058DC"/>
    <w:rsid w:val="00F0781F"/>
    <w:rsid w:val="00F24FC4"/>
    <w:rsid w:val="00F2676C"/>
    <w:rsid w:val="00F26882"/>
    <w:rsid w:val="00F460CF"/>
    <w:rsid w:val="00F84366"/>
    <w:rsid w:val="00F85089"/>
    <w:rsid w:val="00FA6F46"/>
    <w:rsid w:val="00FD3C05"/>
    <w:rsid w:val="00FE56E6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5:chartTrackingRefBased/>
  <w15:docId w15:val="{4E0DB67D-C01B-4709-A590-5929C23BE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7396"/>
    <w:pPr>
      <w:tabs>
        <w:tab w:val="left" w:pos="794"/>
      </w:tabs>
      <w:bidi/>
      <w:spacing w:before="120" w:after="0" w:line="192" w:lineRule="auto"/>
      <w:jc w:val="both"/>
    </w:pPr>
    <w:rPr>
      <w:rFonts w:ascii="Calibri" w:hAnsi="Calibri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7396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7396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7396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77396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E5872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E5872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E5872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E5872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E5872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677396"/>
    <w:rPr>
      <w:rFonts w:ascii="Calibri" w:eastAsiaTheme="majorEastAsia" w:hAnsi="Calibri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677396"/>
    <w:rPr>
      <w:rFonts w:ascii="Calibri" w:eastAsiaTheme="majorEastAsia" w:hAnsi="Calibri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77396"/>
    <w:rPr>
      <w:rFonts w:ascii="Calibri" w:eastAsiaTheme="majorEastAsia" w:hAnsi="Calibri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677396"/>
    <w:rPr>
      <w:rFonts w:ascii="Calibri" w:eastAsiaTheme="majorEastAsia" w:hAnsi="Calibri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DC24B4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DC24B4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DC24B4"/>
  </w:style>
  <w:style w:type="paragraph" w:customStyle="1" w:styleId="Annextitle">
    <w:name w:val="Annex title"/>
    <w:basedOn w:val="AnnexNo"/>
    <w:qFormat/>
    <w:rsid w:val="00DC24B4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DC24B4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DC24B4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Referencetitle">
    <w:name w:val="Reference title"/>
    <w:basedOn w:val="Normal"/>
    <w:qFormat/>
    <w:rsid w:val="007C3BC7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85089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F85089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DA1CF0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DA1CF0"/>
    <w:rPr>
      <w:b/>
      <w:bCs/>
      <w:sz w:val="28"/>
      <w:szCs w:val="40"/>
    </w:rPr>
  </w:style>
  <w:style w:type="paragraph" w:customStyle="1" w:styleId="Call">
    <w:name w:val="Call"/>
    <w:basedOn w:val="Normal"/>
    <w:qFormat/>
    <w:rsid w:val="00DA1CF0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DA1CF0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DA1CF0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DA1CF0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DA1CF0"/>
    <w:rPr>
      <w:rFonts w:ascii="Calibri" w:hAnsi="Calibri" w:cs="Traditional Arabic"/>
      <w:szCs w:val="30"/>
    </w:rPr>
  </w:style>
  <w:style w:type="paragraph" w:customStyle="1" w:styleId="DecNo">
    <w:name w:val="Dec_No"/>
    <w:basedOn w:val="Normal"/>
    <w:qFormat/>
    <w:rsid w:val="00CE3349"/>
    <w:pPr>
      <w:keepNext/>
      <w:keepLines/>
      <w:spacing w:before="360"/>
      <w:jc w:val="center"/>
    </w:pPr>
    <w:rPr>
      <w:sz w:val="26"/>
      <w:szCs w:val="36"/>
    </w:rPr>
  </w:style>
  <w:style w:type="paragraph" w:customStyle="1" w:styleId="Dectitle">
    <w:name w:val="Dec_title"/>
    <w:basedOn w:val="DecNo"/>
    <w:qFormat/>
    <w:rsid w:val="00DA1CF0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8A7F84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8A7F84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2E6541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B64B47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E5872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8513CB"/>
    <w:pPr>
      <w:spacing w:before="80"/>
    </w:pPr>
  </w:style>
  <w:style w:type="paragraph" w:customStyle="1" w:styleId="Proposal">
    <w:name w:val="Proposal"/>
    <w:basedOn w:val="Note"/>
    <w:qFormat/>
    <w:rsid w:val="008513CB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4317D8"/>
  </w:style>
  <w:style w:type="paragraph" w:customStyle="1" w:styleId="RecNo">
    <w:name w:val="Rec_No"/>
    <w:basedOn w:val="Normal"/>
    <w:qFormat/>
    <w:rsid w:val="002B028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2B028D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2B028D"/>
  </w:style>
  <w:style w:type="paragraph" w:customStyle="1" w:styleId="PartNo">
    <w:name w:val="Part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CF3FFD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CF3FF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CF3FFD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CF3FFD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CF3FFD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722F0D"/>
    <w:pPr>
      <w:keepNext/>
      <w:keepLines/>
      <w:spacing w:before="72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2978F4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2978F4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A6683B"/>
    <w:pPr>
      <w:keepNext/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qFormat/>
    <w:rsid w:val="00A6683B"/>
    <w:pP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810B7B"/>
    <w:pPr>
      <w:keepNext/>
      <w:spacing w:before="240"/>
      <w:jc w:val="center"/>
    </w:pPr>
    <w:rPr>
      <w:w w:val="120"/>
      <w:sz w:val="28"/>
      <w:szCs w:val="40"/>
    </w:rPr>
  </w:style>
  <w:style w:type="paragraph" w:customStyle="1" w:styleId="Title2">
    <w:name w:val="Title 2"/>
    <w:basedOn w:val="Normal"/>
    <w:qFormat/>
    <w:rsid w:val="00DC5FB0"/>
    <w:pPr>
      <w:keepNext/>
      <w:spacing w:before="240"/>
      <w:jc w:val="center"/>
    </w:pPr>
    <w:rPr>
      <w:w w:val="120"/>
      <w:sz w:val="26"/>
      <w:szCs w:val="36"/>
    </w:rPr>
  </w:style>
  <w:style w:type="paragraph" w:customStyle="1" w:styleId="Title3">
    <w:name w:val="Title 3"/>
    <w:basedOn w:val="Normal"/>
    <w:qFormat/>
    <w:rsid w:val="00DC5FB0"/>
    <w:pPr>
      <w:keepNext/>
      <w:spacing w:before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23283D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23283D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23283D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CE3349"/>
    <w:pPr>
      <w:keepNext/>
      <w:keepLines/>
      <w:spacing w:before="360"/>
      <w:jc w:val="center"/>
    </w:pPr>
    <w:rPr>
      <w:sz w:val="26"/>
      <w:szCs w:val="36"/>
    </w:rPr>
  </w:style>
  <w:style w:type="paragraph" w:customStyle="1" w:styleId="Restitle">
    <w:name w:val="Res_title"/>
    <w:basedOn w:val="Normal"/>
    <w:qFormat/>
    <w:rsid w:val="00CE3349"/>
    <w:pPr>
      <w:keepNext/>
      <w:keepLines/>
      <w:spacing w:before="24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42686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42686F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C3242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3242"/>
    <w:rPr>
      <w:rFonts w:ascii="Calibri" w:hAnsi="Calibri" w:cs="Traditional Arabic"/>
      <w:szCs w:val="30"/>
    </w:rPr>
  </w:style>
  <w:style w:type="character" w:styleId="Hyperlink">
    <w:name w:val="Hyperlink"/>
    <w:basedOn w:val="DefaultParagraphFont"/>
    <w:unhideWhenUsed/>
    <w:rsid w:val="00271C43"/>
    <w:rPr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91702E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6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7C3BC7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7C3BC7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E5872"/>
    <w:pPr>
      <w:keepNext/>
      <w:spacing w:before="240"/>
      <w:ind w:left="1134" w:hanging="1134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tu.int/md/S19-CL-190610-TD-GEN-0015/en" TargetMode="External"/><Relationship Id="rId18" Type="http://schemas.openxmlformats.org/officeDocument/2006/relationships/hyperlink" Target="mailto:https://www.itu.int/md/S19-CL-C-0058/en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itu.int/md/S19-CL-190610-TD-GEN-0011/en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tu.int/md/S19-CL-190610-DL-0008/en" TargetMode="External"/><Relationship Id="rId17" Type="http://schemas.openxmlformats.org/officeDocument/2006/relationships/hyperlink" Target="mailto:https://www.itu.int/md/S19-CL-190610-TD-GEN-0010/en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S19-CL-C-0055/en" TargetMode="External"/><Relationship Id="rId20" Type="http://schemas.openxmlformats.org/officeDocument/2006/relationships/hyperlink" Target="https://www.itu.int/md/S19-CL-190610-TD-GEN-0015/e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19-CL-C-0058/en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S19-CL-190610-TD-GEN-0016/en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www.itu.int/md/S19-CL-190610-TD-GEN-0010/en" TargetMode="External"/><Relationship Id="rId19" Type="http://schemas.openxmlformats.org/officeDocument/2006/relationships/hyperlink" Target="mailto:https://www.itu.int/md/S19-CL-190610-DL-0008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S19-CL-C-0055/en" TargetMode="External"/><Relationship Id="rId14" Type="http://schemas.openxmlformats.org/officeDocument/2006/relationships/hyperlink" Target="https://www.itu.int/md/S19-CL-190610-TD-GEN-0011/en" TargetMode="External"/><Relationship Id="rId22" Type="http://schemas.openxmlformats.org/officeDocument/2006/relationships/hyperlink" Target="https://www.itu.int/md/S19-CL-190610-TD-GEN-0016/en" TargetMode="Externa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delmessih\Desktop\PA_Council_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1A57AB-9C47-4342-B453-0B3F1018A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PA_Council_2019.dotx</Template>
  <TotalTime>56</TotalTime>
  <Pages>4</Pages>
  <Words>1336</Words>
  <Characters>7618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8937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Abdelmessih, George</dc:creator>
  <cp:keywords/>
  <dc:description/>
  <cp:lastModifiedBy>Awad, Samy</cp:lastModifiedBy>
  <cp:revision>24</cp:revision>
  <dcterms:created xsi:type="dcterms:W3CDTF">2019-07-22T08:54:00Z</dcterms:created>
  <dcterms:modified xsi:type="dcterms:W3CDTF">2019-07-23T12:56:00Z</dcterms:modified>
</cp:coreProperties>
</file>