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B4003">
        <w:trPr>
          <w:cantSplit/>
        </w:trPr>
        <w:tc>
          <w:tcPr>
            <w:tcW w:w="6911" w:type="dxa"/>
          </w:tcPr>
          <w:p w:rsidR="00BC7BC0" w:rsidRPr="004B4003" w:rsidRDefault="000569B4" w:rsidP="00645DD3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B4003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4B4003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645DD3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4B4003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B4003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B4003">
              <w:rPr>
                <w:b/>
                <w:bCs/>
                <w:szCs w:val="22"/>
                <w:lang w:val="ru-RU"/>
              </w:rPr>
              <w:t xml:space="preserve">, </w:t>
            </w:r>
            <w:r w:rsidR="008B2528" w:rsidRPr="004B4003">
              <w:rPr>
                <w:b/>
                <w:bCs/>
                <w:lang w:val="ru-RU"/>
              </w:rPr>
              <w:t>1</w:t>
            </w:r>
            <w:r w:rsidR="00645DD3">
              <w:rPr>
                <w:b/>
                <w:bCs/>
                <w:lang w:val="en-US"/>
              </w:rPr>
              <w:t>0</w:t>
            </w:r>
            <w:r w:rsidR="00645DD3">
              <w:rPr>
                <w:b/>
                <w:bCs/>
                <w:lang w:val="ru-RU"/>
              </w:rPr>
              <w:t>–2</w:t>
            </w:r>
            <w:r w:rsidR="00645DD3">
              <w:rPr>
                <w:b/>
                <w:bCs/>
                <w:lang w:val="en-US"/>
              </w:rPr>
              <w:t>0</w:t>
            </w:r>
            <w:r w:rsidR="008B2528" w:rsidRPr="004B4003">
              <w:rPr>
                <w:b/>
                <w:bCs/>
                <w:lang w:val="ru-RU"/>
              </w:rPr>
              <w:t xml:space="preserve"> </w:t>
            </w:r>
            <w:r w:rsidR="00645DD3">
              <w:rPr>
                <w:b/>
                <w:bCs/>
                <w:lang w:val="ru-RU"/>
              </w:rPr>
              <w:t>июня 2019</w:t>
            </w:r>
            <w:r w:rsidR="00225368" w:rsidRPr="004B4003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4B4003" w:rsidRDefault="009C1C89" w:rsidP="00D638D7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4B4003">
              <w:rPr>
                <w:noProof/>
                <w:lang w:eastAsia="zh-CN"/>
              </w:rPr>
              <w:drawing>
                <wp:inline distT="0" distB="0" distL="0" distR="0" wp14:anchorId="5CBD75B9" wp14:editId="6B5A18E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B400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B4003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B4003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B400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B4003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B4003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B4003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B4003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B4003" w:rsidRDefault="00BC7BC0" w:rsidP="000251A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B4003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4B4003">
              <w:rPr>
                <w:b/>
                <w:bCs/>
                <w:szCs w:val="22"/>
                <w:lang w:val="ru-RU"/>
              </w:rPr>
              <w:t>1</w:t>
            </w:r>
            <w:r w:rsidR="00645DD3">
              <w:rPr>
                <w:b/>
                <w:bCs/>
                <w:szCs w:val="22"/>
                <w:lang w:val="en-US"/>
              </w:rPr>
              <w:t>9</w:t>
            </w:r>
            <w:r w:rsidRPr="004B4003">
              <w:rPr>
                <w:b/>
                <w:bCs/>
                <w:szCs w:val="22"/>
                <w:lang w:val="ru-RU"/>
              </w:rPr>
              <w:t>/</w:t>
            </w:r>
            <w:r w:rsidR="00A209D5" w:rsidRPr="004B4003">
              <w:rPr>
                <w:b/>
                <w:bCs/>
                <w:szCs w:val="22"/>
                <w:lang w:val="ru-RU"/>
              </w:rPr>
              <w:t>1</w:t>
            </w:r>
            <w:r w:rsidR="00645DD3">
              <w:rPr>
                <w:b/>
                <w:bCs/>
                <w:szCs w:val="22"/>
                <w:lang w:val="en-US"/>
              </w:rPr>
              <w:t>1</w:t>
            </w:r>
            <w:r w:rsidR="000251A6">
              <w:rPr>
                <w:b/>
                <w:bCs/>
                <w:szCs w:val="22"/>
                <w:lang w:val="ru-RU"/>
              </w:rPr>
              <w:t>7</w:t>
            </w:r>
            <w:r w:rsidRPr="004B400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B4003">
        <w:trPr>
          <w:cantSplit/>
          <w:trHeight w:val="23"/>
        </w:trPr>
        <w:tc>
          <w:tcPr>
            <w:tcW w:w="6911" w:type="dxa"/>
            <w:vMerge/>
          </w:tcPr>
          <w:p w:rsidR="00BC7BC0" w:rsidRPr="004B400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B4003" w:rsidRDefault="00E12AE3" w:rsidP="00F311E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19</w:t>
            </w:r>
            <w:r w:rsidR="008B2528" w:rsidRPr="004B4003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ию</w:t>
            </w:r>
            <w:r w:rsidR="00EE0903">
              <w:rPr>
                <w:b/>
                <w:bCs/>
                <w:szCs w:val="22"/>
                <w:lang w:val="ru-RU"/>
              </w:rPr>
              <w:t>л</w:t>
            </w:r>
            <w:r w:rsidR="00F311E7">
              <w:rPr>
                <w:b/>
                <w:bCs/>
                <w:szCs w:val="22"/>
                <w:lang w:val="ru-RU"/>
              </w:rPr>
              <w:t>я 2019</w:t>
            </w:r>
            <w:r w:rsidR="00BC7BC0" w:rsidRPr="004B400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B4003">
        <w:trPr>
          <w:cantSplit/>
          <w:trHeight w:val="23"/>
        </w:trPr>
        <w:tc>
          <w:tcPr>
            <w:tcW w:w="6911" w:type="dxa"/>
            <w:vMerge/>
          </w:tcPr>
          <w:p w:rsidR="00BC7BC0" w:rsidRPr="004B400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B4003" w:rsidRDefault="00BC7BC0" w:rsidP="004C3E8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B4003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4C3E82" w:rsidRPr="004B4003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5E06C1">
        <w:trPr>
          <w:cantSplit/>
        </w:trPr>
        <w:tc>
          <w:tcPr>
            <w:tcW w:w="10031" w:type="dxa"/>
            <w:gridSpan w:val="2"/>
          </w:tcPr>
          <w:p w:rsidR="00550B35" w:rsidRPr="0077785E" w:rsidRDefault="00E1692B" w:rsidP="0077785E">
            <w:pPr>
              <w:pStyle w:val="Title1"/>
              <w:rPr>
                <w:lang w:val="ru-RU"/>
              </w:rPr>
            </w:pPr>
            <w:bookmarkStart w:id="1" w:name="dtitle2" w:colFirst="0" w:colLast="0"/>
            <w:r w:rsidRPr="0077785E">
              <w:rPr>
                <w:lang w:val="ru-RU"/>
              </w:rPr>
              <w:t>КРАТКИЙ ОТЧЕТ</w:t>
            </w:r>
          </w:p>
          <w:p w:rsidR="00BC7BC0" w:rsidRPr="0077785E" w:rsidRDefault="005C17E9" w:rsidP="000251A6">
            <w:pPr>
              <w:pStyle w:val="Title1"/>
              <w:rPr>
                <w:lang w:val="ru-RU"/>
              </w:rPr>
            </w:pPr>
            <w:r w:rsidRPr="0077785E">
              <w:rPr>
                <w:lang w:val="ru-RU"/>
              </w:rPr>
              <w:t xml:space="preserve">О </w:t>
            </w:r>
            <w:r w:rsidR="000251A6">
              <w:rPr>
                <w:lang w:val="ru-RU"/>
              </w:rPr>
              <w:t>шестом</w:t>
            </w:r>
            <w:r w:rsidR="000C0AC7" w:rsidRPr="0077785E">
              <w:rPr>
                <w:lang w:val="ru-RU"/>
              </w:rPr>
              <w:t xml:space="preserve"> </w:t>
            </w:r>
            <w:r w:rsidRPr="0077785E">
              <w:rPr>
                <w:lang w:val="ru-RU"/>
              </w:rPr>
              <w:t>ПЛЕНАРНОМ ЗАСЕДАНИИ</w:t>
            </w:r>
          </w:p>
        </w:tc>
      </w:tr>
      <w:tr w:rsidR="00E1692B" w:rsidRPr="005E06C1">
        <w:trPr>
          <w:cantSplit/>
        </w:trPr>
        <w:tc>
          <w:tcPr>
            <w:tcW w:w="10031" w:type="dxa"/>
            <w:gridSpan w:val="2"/>
          </w:tcPr>
          <w:p w:rsidR="00E1692B" w:rsidRPr="004B4003" w:rsidRDefault="005D1356" w:rsidP="000251A6">
            <w:pPr>
              <w:pStyle w:val="Normalaftertitle"/>
              <w:jc w:val="center"/>
              <w:rPr>
                <w:lang w:val="ru-RU"/>
              </w:rPr>
            </w:pPr>
            <w:r>
              <w:rPr>
                <w:lang w:val="ru-RU"/>
              </w:rPr>
              <w:t>Среда, 1</w:t>
            </w:r>
            <w:r w:rsidR="000251A6">
              <w:rPr>
                <w:lang w:val="ru-RU"/>
              </w:rPr>
              <w:t>9</w:t>
            </w:r>
            <w:r w:rsidR="008B2528" w:rsidRPr="004B400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июня 2019</w:t>
            </w:r>
            <w:r w:rsidR="007D76CA" w:rsidRPr="004B4003">
              <w:rPr>
                <w:lang w:val="ru-RU"/>
              </w:rPr>
              <w:t xml:space="preserve"> года, 09 час. </w:t>
            </w:r>
            <w:r>
              <w:rPr>
                <w:lang w:val="ru-RU"/>
              </w:rPr>
              <w:t>4</w:t>
            </w:r>
            <w:r w:rsidR="000251A6">
              <w:rPr>
                <w:lang w:val="ru-RU"/>
              </w:rPr>
              <w:t>0</w:t>
            </w:r>
            <w:r w:rsidR="000C0AC7" w:rsidRPr="004B4003">
              <w:rPr>
                <w:lang w:val="ru-RU"/>
              </w:rPr>
              <w:t xml:space="preserve"> мин. – 1</w:t>
            </w:r>
            <w:r w:rsidR="000251A6">
              <w:rPr>
                <w:lang w:val="ru-RU"/>
              </w:rPr>
              <w:t>0</w:t>
            </w:r>
            <w:r w:rsidR="000C0AC7" w:rsidRPr="004B4003">
              <w:rPr>
                <w:lang w:val="ru-RU"/>
              </w:rPr>
              <w:t xml:space="preserve"> час. </w:t>
            </w:r>
            <w:r w:rsidR="000251A6">
              <w:rPr>
                <w:lang w:val="ru-RU"/>
              </w:rPr>
              <w:t>45</w:t>
            </w:r>
            <w:r w:rsidR="007D76CA" w:rsidRPr="004B4003">
              <w:rPr>
                <w:lang w:val="ru-RU"/>
              </w:rPr>
              <w:t xml:space="preserve"> мин.</w:t>
            </w:r>
          </w:p>
        </w:tc>
      </w:tr>
      <w:tr w:rsidR="007D76CA" w:rsidRPr="005E06C1">
        <w:trPr>
          <w:cantSplit/>
        </w:trPr>
        <w:tc>
          <w:tcPr>
            <w:tcW w:w="10031" w:type="dxa"/>
            <w:gridSpan w:val="2"/>
          </w:tcPr>
          <w:p w:rsidR="007D76CA" w:rsidRPr="004B4003" w:rsidRDefault="0077785E" w:rsidP="0077785E">
            <w:pPr>
              <w:jc w:val="center"/>
              <w:rPr>
                <w:lang w:val="ru-RU"/>
              </w:rPr>
            </w:pPr>
            <w:r w:rsidRPr="0077785E">
              <w:rPr>
                <w:b/>
                <w:bCs/>
                <w:lang w:val="ru-RU"/>
              </w:rPr>
              <w:t>Исполняющий обязанности</w:t>
            </w:r>
            <w:r w:rsidR="009E552A">
              <w:rPr>
                <w:b/>
                <w:bCs/>
                <w:lang w:val="ru-RU"/>
              </w:rPr>
              <w:t xml:space="preserve"> </w:t>
            </w:r>
            <w:r w:rsidR="00B55ED5">
              <w:rPr>
                <w:b/>
                <w:bCs/>
                <w:lang w:val="ru-RU"/>
              </w:rPr>
              <w:t>Председателя</w:t>
            </w:r>
            <w:r w:rsidR="007D76CA" w:rsidRPr="004B4003">
              <w:rPr>
                <w:lang w:val="ru-RU"/>
              </w:rPr>
              <w:t xml:space="preserve">: </w:t>
            </w:r>
            <w:r w:rsidR="008B2528" w:rsidRPr="004B4003">
              <w:rPr>
                <w:lang w:val="ru-RU"/>
              </w:rPr>
              <w:t xml:space="preserve">г-н </w:t>
            </w:r>
            <w:r w:rsidR="00D33F12">
              <w:rPr>
                <w:lang w:val="ru-RU"/>
              </w:rPr>
              <w:t>Ф</w:t>
            </w:r>
            <w:r w:rsidR="008B2528" w:rsidRPr="004B4003">
              <w:rPr>
                <w:lang w:val="ru-RU"/>
              </w:rPr>
              <w:t xml:space="preserve">. </w:t>
            </w:r>
            <w:r w:rsidR="00D33F12">
              <w:rPr>
                <w:lang w:val="ru-RU"/>
              </w:rPr>
              <w:t xml:space="preserve">БИДЖИ </w:t>
            </w:r>
            <w:r w:rsidR="008B2528" w:rsidRPr="004B4003">
              <w:rPr>
                <w:lang w:val="ru-RU"/>
              </w:rPr>
              <w:t>(</w:t>
            </w:r>
            <w:r w:rsidR="00D33F12">
              <w:rPr>
                <w:lang w:val="ru-RU"/>
              </w:rPr>
              <w:t>Италия</w:t>
            </w:r>
            <w:r w:rsidR="004C3E82" w:rsidRPr="004B4003">
              <w:rPr>
                <w:lang w:val="ru-RU"/>
              </w:rPr>
              <w:t>)</w:t>
            </w:r>
          </w:p>
        </w:tc>
      </w:tr>
      <w:tr w:rsidR="0077785E" w:rsidRPr="005E06C1">
        <w:trPr>
          <w:cantSplit/>
        </w:trPr>
        <w:tc>
          <w:tcPr>
            <w:tcW w:w="10031" w:type="dxa"/>
            <w:gridSpan w:val="2"/>
          </w:tcPr>
          <w:p w:rsidR="0077785E" w:rsidRPr="0077785E" w:rsidRDefault="0077785E" w:rsidP="0077785E">
            <w:pPr>
              <w:jc w:val="center"/>
              <w:rPr>
                <w:lang w:val="ru-RU"/>
              </w:rPr>
            </w:pPr>
          </w:p>
        </w:tc>
      </w:tr>
      <w:bookmarkEnd w:id="1"/>
    </w:tbl>
    <w:p w:rsidR="00E1692B" w:rsidRPr="004B4003" w:rsidRDefault="00E1692B">
      <w:pPr>
        <w:rPr>
          <w:lang w:val="ru-RU"/>
        </w:rPr>
      </w:pPr>
    </w:p>
    <w:tbl>
      <w:tblPr>
        <w:tblW w:w="5091" w:type="pct"/>
        <w:tblInd w:w="108" w:type="dxa"/>
        <w:tblLook w:val="0000" w:firstRow="0" w:lastRow="0" w:firstColumn="0" w:lastColumn="0" w:noHBand="0" w:noVBand="0"/>
      </w:tblPr>
      <w:tblGrid>
        <w:gridCol w:w="669"/>
        <w:gridCol w:w="6713"/>
        <w:gridCol w:w="2432"/>
      </w:tblGrid>
      <w:tr w:rsidR="00E1692B" w:rsidRPr="004B4003" w:rsidTr="0077785E">
        <w:trPr>
          <w:tblHeader/>
        </w:trPr>
        <w:tc>
          <w:tcPr>
            <w:tcW w:w="341" w:type="pct"/>
          </w:tcPr>
          <w:p w:rsidR="00E1692B" w:rsidRPr="004B4003" w:rsidRDefault="00E1692B" w:rsidP="004C3E82">
            <w:pPr>
              <w:rPr>
                <w:b/>
                <w:bCs/>
                <w:lang w:val="ru-RU"/>
              </w:rPr>
            </w:pPr>
          </w:p>
        </w:tc>
        <w:tc>
          <w:tcPr>
            <w:tcW w:w="3420" w:type="pct"/>
          </w:tcPr>
          <w:p w:rsidR="00E1692B" w:rsidRPr="004B4003" w:rsidRDefault="00E1692B" w:rsidP="004C3E82">
            <w:pPr>
              <w:rPr>
                <w:b/>
                <w:bCs/>
                <w:lang w:val="ru-RU"/>
              </w:rPr>
            </w:pPr>
            <w:r w:rsidRPr="004B4003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1239" w:type="pct"/>
          </w:tcPr>
          <w:p w:rsidR="00E1692B" w:rsidRPr="004B4003" w:rsidRDefault="00E1692B" w:rsidP="004C3E82">
            <w:pPr>
              <w:jc w:val="center"/>
              <w:rPr>
                <w:b/>
                <w:bCs/>
                <w:lang w:val="ru-RU"/>
              </w:rPr>
            </w:pPr>
            <w:r w:rsidRPr="004B4003">
              <w:rPr>
                <w:b/>
                <w:bCs/>
                <w:lang w:val="ru-RU"/>
              </w:rPr>
              <w:t>Документы</w:t>
            </w:r>
          </w:p>
        </w:tc>
      </w:tr>
      <w:tr w:rsidR="00366F5A" w:rsidRPr="000251A6" w:rsidTr="0077785E">
        <w:tc>
          <w:tcPr>
            <w:tcW w:w="341" w:type="pct"/>
          </w:tcPr>
          <w:p w:rsidR="00366F5A" w:rsidRPr="004B4003" w:rsidRDefault="00366F5A" w:rsidP="00366F5A">
            <w:pPr>
              <w:rPr>
                <w:lang w:val="ru-RU"/>
              </w:rPr>
            </w:pPr>
            <w:r w:rsidRPr="004B4003">
              <w:rPr>
                <w:lang w:val="ru-RU"/>
              </w:rPr>
              <w:t>1</w:t>
            </w:r>
          </w:p>
        </w:tc>
        <w:tc>
          <w:tcPr>
            <w:tcW w:w="3420" w:type="pct"/>
          </w:tcPr>
          <w:p w:rsidR="00366F5A" w:rsidRPr="004B4003" w:rsidRDefault="000251A6" w:rsidP="000251A6">
            <w:pPr>
              <w:rPr>
                <w:lang w:val="ru-RU"/>
              </w:rPr>
            </w:pPr>
            <w:r w:rsidRPr="000251A6">
              <w:rPr>
                <w:szCs w:val="26"/>
                <w:lang w:val="ru-RU"/>
              </w:rPr>
              <w:t xml:space="preserve">Подготовка к Полномочной </w:t>
            </w:r>
            <w:r>
              <w:rPr>
                <w:szCs w:val="26"/>
                <w:lang w:val="ru-RU"/>
              </w:rPr>
              <w:t>конференции 2022</w:t>
            </w:r>
            <w:r w:rsidRPr="000251A6">
              <w:rPr>
                <w:szCs w:val="26"/>
                <w:lang w:val="ru-RU"/>
              </w:rPr>
              <w:t> года (продолжение)</w:t>
            </w:r>
          </w:p>
        </w:tc>
        <w:tc>
          <w:tcPr>
            <w:tcW w:w="1239" w:type="pct"/>
          </w:tcPr>
          <w:p w:rsidR="00366F5A" w:rsidRPr="003B1500" w:rsidRDefault="005E06C1" w:rsidP="000251A6">
            <w:pPr>
              <w:pStyle w:val="toc0"/>
              <w:spacing w:after="120"/>
              <w:jc w:val="center"/>
              <w:rPr>
                <w:b w:val="0"/>
                <w:bCs/>
                <w:lang w:val="es-ES"/>
              </w:rPr>
            </w:pPr>
            <w:hyperlink r:id="rId9" w:history="1">
              <w:r w:rsidR="000251A6" w:rsidRPr="000251A6">
                <w:rPr>
                  <w:rStyle w:val="Hyperlink"/>
                  <w:b w:val="0"/>
                  <w:bCs/>
                </w:rPr>
                <w:t>C19/55(Rev.1)</w:t>
              </w:r>
            </w:hyperlink>
          </w:p>
        </w:tc>
      </w:tr>
      <w:tr w:rsidR="00366F5A" w:rsidRPr="004B4003" w:rsidTr="0077785E">
        <w:tc>
          <w:tcPr>
            <w:tcW w:w="341" w:type="pct"/>
          </w:tcPr>
          <w:p w:rsidR="00366F5A" w:rsidRPr="004B4003" w:rsidRDefault="00366F5A" w:rsidP="00366F5A">
            <w:pPr>
              <w:rPr>
                <w:lang w:val="ru-RU"/>
              </w:rPr>
            </w:pPr>
            <w:r w:rsidRPr="004B4003">
              <w:rPr>
                <w:lang w:val="ru-RU"/>
              </w:rPr>
              <w:t>2</w:t>
            </w:r>
          </w:p>
        </w:tc>
        <w:tc>
          <w:tcPr>
            <w:tcW w:w="3420" w:type="pct"/>
          </w:tcPr>
          <w:p w:rsidR="00366F5A" w:rsidRPr="00366F5A" w:rsidRDefault="000251A6" w:rsidP="000251A6">
            <w:pPr>
              <w:rPr>
                <w:szCs w:val="26"/>
                <w:lang w:val="ru-RU"/>
              </w:rPr>
            </w:pPr>
            <w:r w:rsidRPr="000251A6">
              <w:rPr>
                <w:szCs w:val="26"/>
                <w:lang w:val="ru-RU"/>
              </w:rPr>
              <w:t>Деятельность МСЭ в области интернета (продолжение)</w:t>
            </w:r>
          </w:p>
        </w:tc>
        <w:tc>
          <w:tcPr>
            <w:tcW w:w="1239" w:type="pct"/>
          </w:tcPr>
          <w:p w:rsidR="00366F5A" w:rsidRPr="00ED5173" w:rsidRDefault="005E06C1" w:rsidP="000251A6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10" w:history="1">
              <w:r w:rsidR="000251A6" w:rsidRPr="000251A6">
                <w:rPr>
                  <w:rStyle w:val="Hyperlink"/>
                  <w:b w:val="0"/>
                  <w:bCs/>
                </w:rPr>
                <w:t>C19/DT/10</w:t>
              </w:r>
            </w:hyperlink>
          </w:p>
        </w:tc>
      </w:tr>
      <w:tr w:rsidR="00366F5A" w:rsidRPr="004B4003" w:rsidTr="0077785E">
        <w:tc>
          <w:tcPr>
            <w:tcW w:w="341" w:type="pct"/>
          </w:tcPr>
          <w:p w:rsidR="00366F5A" w:rsidRPr="004B4003" w:rsidRDefault="00366F5A" w:rsidP="00366F5A">
            <w:pPr>
              <w:rPr>
                <w:lang w:val="ru-RU"/>
              </w:rPr>
            </w:pPr>
            <w:r w:rsidRPr="004B4003">
              <w:rPr>
                <w:lang w:val="ru-RU"/>
              </w:rPr>
              <w:t>3</w:t>
            </w:r>
          </w:p>
        </w:tc>
        <w:tc>
          <w:tcPr>
            <w:tcW w:w="3420" w:type="pct"/>
          </w:tcPr>
          <w:p w:rsidR="00366F5A" w:rsidRPr="006133B1" w:rsidRDefault="000251A6" w:rsidP="000251A6">
            <w:pPr>
              <w:rPr>
                <w:szCs w:val="26"/>
                <w:lang w:val="ru-RU"/>
              </w:rPr>
            </w:pPr>
            <w:r w:rsidRPr="000251A6">
              <w:rPr>
                <w:szCs w:val="26"/>
                <w:lang w:val="ru-RU"/>
              </w:rPr>
              <w:t>Деятельность МСЭ по усилению своей роли в укреплении доверия и безопасности при использовании ИКТ (продолжение)</w:t>
            </w:r>
          </w:p>
        </w:tc>
        <w:tc>
          <w:tcPr>
            <w:tcW w:w="1239" w:type="pct"/>
          </w:tcPr>
          <w:p w:rsidR="00366F5A" w:rsidRPr="00ED5173" w:rsidRDefault="005E06C1" w:rsidP="000251A6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11" w:history="1">
              <w:r w:rsidR="000251A6" w:rsidRPr="000251A6">
                <w:rPr>
                  <w:rStyle w:val="Hyperlink"/>
                  <w:b w:val="0"/>
                  <w:bCs/>
                </w:rPr>
                <w:t>C19/58</w:t>
              </w:r>
            </w:hyperlink>
            <w:r w:rsidR="000251A6" w:rsidRPr="005E06C1">
              <w:rPr>
                <w:b w:val="0"/>
                <w:bCs/>
              </w:rPr>
              <w:t xml:space="preserve">, </w:t>
            </w:r>
            <w:hyperlink r:id="rId12" w:history="1">
              <w:r w:rsidR="000251A6" w:rsidRPr="000251A6">
                <w:rPr>
                  <w:rStyle w:val="Hyperlink"/>
                  <w:b w:val="0"/>
                  <w:bCs/>
                </w:rPr>
                <w:t>C19/DL/8</w:t>
              </w:r>
            </w:hyperlink>
          </w:p>
        </w:tc>
      </w:tr>
      <w:tr w:rsidR="00366F5A" w:rsidRPr="004B4003" w:rsidTr="0077785E">
        <w:tc>
          <w:tcPr>
            <w:tcW w:w="341" w:type="pct"/>
          </w:tcPr>
          <w:p w:rsidR="00366F5A" w:rsidRPr="004B4003" w:rsidRDefault="00366F5A" w:rsidP="00366F5A">
            <w:pPr>
              <w:rPr>
                <w:lang w:val="ru-RU"/>
              </w:rPr>
            </w:pPr>
            <w:r w:rsidRPr="004B4003">
              <w:rPr>
                <w:lang w:val="ru-RU"/>
              </w:rPr>
              <w:t>4</w:t>
            </w:r>
          </w:p>
        </w:tc>
        <w:tc>
          <w:tcPr>
            <w:tcW w:w="3420" w:type="pct"/>
          </w:tcPr>
          <w:p w:rsidR="00366F5A" w:rsidRPr="00CA265B" w:rsidRDefault="000251A6" w:rsidP="00CB245E">
            <w:pPr>
              <w:rPr>
                <w:szCs w:val="26"/>
                <w:lang w:val="ru-RU"/>
              </w:rPr>
            </w:pPr>
            <w:r w:rsidRPr="000251A6">
              <w:rPr>
                <w:szCs w:val="26"/>
                <w:lang w:val="ru-RU"/>
              </w:rPr>
              <w:t>Подготовка к Всемирному форуму по политике в области электросвязи/ИКТ 2021 года (ВФПЭ-21) (продолжение)</w:t>
            </w:r>
          </w:p>
        </w:tc>
        <w:tc>
          <w:tcPr>
            <w:tcW w:w="1239" w:type="pct"/>
          </w:tcPr>
          <w:p w:rsidR="00366F5A" w:rsidRPr="00ED5173" w:rsidRDefault="005E06C1" w:rsidP="000251A6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13" w:history="1">
              <w:r w:rsidR="000251A6" w:rsidRPr="000251A6">
                <w:rPr>
                  <w:rStyle w:val="Hyperlink"/>
                  <w:b w:val="0"/>
                  <w:bCs/>
                </w:rPr>
                <w:t>C19/DT/15</w:t>
              </w:r>
            </w:hyperlink>
          </w:p>
        </w:tc>
      </w:tr>
      <w:tr w:rsidR="00366F5A" w:rsidRPr="004B4003" w:rsidTr="0077785E">
        <w:tc>
          <w:tcPr>
            <w:tcW w:w="341" w:type="pct"/>
          </w:tcPr>
          <w:p w:rsidR="00366F5A" w:rsidRPr="004B4003" w:rsidRDefault="00366F5A" w:rsidP="00366F5A">
            <w:pPr>
              <w:rPr>
                <w:lang w:val="ru-RU"/>
              </w:rPr>
            </w:pPr>
            <w:r w:rsidRPr="004B4003">
              <w:rPr>
                <w:lang w:val="ru-RU"/>
              </w:rPr>
              <w:t>5</w:t>
            </w:r>
          </w:p>
        </w:tc>
        <w:tc>
          <w:tcPr>
            <w:tcW w:w="3420" w:type="pct"/>
          </w:tcPr>
          <w:p w:rsidR="00366F5A" w:rsidRPr="00CA265B" w:rsidRDefault="000251A6" w:rsidP="000251A6">
            <w:pPr>
              <w:rPr>
                <w:szCs w:val="26"/>
                <w:lang w:val="ru-RU"/>
              </w:rPr>
            </w:pPr>
            <w:r w:rsidRPr="000251A6">
              <w:rPr>
                <w:szCs w:val="26"/>
                <w:lang w:val="ru-RU"/>
              </w:rPr>
              <w:t>Последующие меры по Резолюции 146 (</w:t>
            </w:r>
            <w:proofErr w:type="spellStart"/>
            <w:r w:rsidRPr="000251A6">
              <w:rPr>
                <w:szCs w:val="26"/>
                <w:lang w:val="ru-RU"/>
              </w:rPr>
              <w:t>Пересм</w:t>
            </w:r>
            <w:proofErr w:type="spellEnd"/>
            <w:r w:rsidRPr="000251A6">
              <w:rPr>
                <w:szCs w:val="26"/>
                <w:lang w:val="ru-RU"/>
              </w:rPr>
              <w:t>. Дубай, 2018 г.): Регулярное рассмотрение и пересмотр Регламента международной электросвязи (РМЭ) (продолжение)</w:t>
            </w:r>
          </w:p>
        </w:tc>
        <w:tc>
          <w:tcPr>
            <w:tcW w:w="1239" w:type="pct"/>
          </w:tcPr>
          <w:p w:rsidR="00366F5A" w:rsidRPr="0077785E" w:rsidRDefault="005E06C1" w:rsidP="000251A6">
            <w:pPr>
              <w:pStyle w:val="toc0"/>
              <w:spacing w:after="120"/>
              <w:jc w:val="center"/>
              <w:rPr>
                <w:b w:val="0"/>
                <w:bCs/>
                <w:lang w:val="ru-RU"/>
              </w:rPr>
            </w:pPr>
            <w:hyperlink r:id="rId14" w:history="1">
              <w:r w:rsidR="000251A6" w:rsidRPr="000251A6">
                <w:rPr>
                  <w:rStyle w:val="Hyperlink"/>
                  <w:b w:val="0"/>
                  <w:bCs/>
                </w:rPr>
                <w:t>C19/DT/11</w:t>
              </w:r>
            </w:hyperlink>
          </w:p>
        </w:tc>
      </w:tr>
      <w:tr w:rsidR="000251A6" w:rsidRPr="004B4003" w:rsidTr="0077785E">
        <w:tc>
          <w:tcPr>
            <w:tcW w:w="341" w:type="pct"/>
          </w:tcPr>
          <w:p w:rsidR="000251A6" w:rsidRPr="004B4003" w:rsidRDefault="000251A6" w:rsidP="00366F5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420" w:type="pct"/>
          </w:tcPr>
          <w:p w:rsidR="000251A6" w:rsidRPr="00CA265B" w:rsidRDefault="000251A6" w:rsidP="000251A6">
            <w:pPr>
              <w:rPr>
                <w:szCs w:val="26"/>
                <w:lang w:val="ru-RU"/>
              </w:rPr>
            </w:pPr>
            <w:r w:rsidRPr="000251A6">
              <w:rPr>
                <w:szCs w:val="26"/>
                <w:lang w:val="ru-RU"/>
              </w:rPr>
              <w:t>Отчет Председателя Рабочей группы Совета по вопросам международной государственной политики, касающимся интернета (РГС-Интернет)</w:t>
            </w:r>
            <w:r>
              <w:rPr>
                <w:szCs w:val="26"/>
                <w:lang w:val="ru-RU"/>
              </w:rPr>
              <w:t xml:space="preserve"> </w:t>
            </w:r>
            <w:r w:rsidRPr="000251A6">
              <w:rPr>
                <w:szCs w:val="26"/>
                <w:lang w:val="ru-RU"/>
              </w:rPr>
              <w:t>(продолжение)</w:t>
            </w:r>
          </w:p>
        </w:tc>
        <w:tc>
          <w:tcPr>
            <w:tcW w:w="1239" w:type="pct"/>
          </w:tcPr>
          <w:p w:rsidR="000251A6" w:rsidRPr="000251A6" w:rsidRDefault="005E06C1" w:rsidP="000251A6">
            <w:pPr>
              <w:pStyle w:val="toc0"/>
              <w:spacing w:after="120"/>
              <w:jc w:val="center"/>
              <w:rPr>
                <w:b w:val="0"/>
                <w:bCs/>
                <w:u w:val="single"/>
              </w:rPr>
            </w:pPr>
            <w:hyperlink r:id="rId15" w:history="1">
              <w:r w:rsidR="000251A6" w:rsidRPr="000251A6">
                <w:rPr>
                  <w:rStyle w:val="Hyperlink"/>
                  <w:b w:val="0"/>
                  <w:bCs/>
                </w:rPr>
                <w:t>C19/DT/16</w:t>
              </w:r>
            </w:hyperlink>
          </w:p>
        </w:tc>
      </w:tr>
    </w:tbl>
    <w:p w:rsidR="00226E40" w:rsidRPr="0077785E" w:rsidRDefault="00226E40" w:rsidP="0077785E">
      <w:r w:rsidRPr="0077785E">
        <w:br w:type="page"/>
      </w:r>
    </w:p>
    <w:p w:rsidR="000C0AC7" w:rsidRPr="004B4003" w:rsidRDefault="004C3E82" w:rsidP="00805164">
      <w:pPr>
        <w:pStyle w:val="Heading1"/>
        <w:rPr>
          <w:lang w:val="ru-RU"/>
        </w:rPr>
      </w:pPr>
      <w:r w:rsidRPr="004B4003">
        <w:rPr>
          <w:lang w:val="ru-RU"/>
        </w:rPr>
        <w:lastRenderedPageBreak/>
        <w:t>1</w:t>
      </w:r>
      <w:r w:rsidRPr="004B4003">
        <w:rPr>
          <w:lang w:val="ru-RU"/>
        </w:rPr>
        <w:tab/>
      </w:r>
      <w:r w:rsidR="00102D19" w:rsidRPr="00102D19">
        <w:rPr>
          <w:szCs w:val="26"/>
          <w:lang w:val="ru-RU"/>
        </w:rPr>
        <w:t>Подготовка к Полномочной конференции 2022 года (продолжение)</w:t>
      </w:r>
      <w:r w:rsidR="008B2528" w:rsidRPr="004B4003">
        <w:rPr>
          <w:lang w:val="ru-RU"/>
        </w:rPr>
        <w:t xml:space="preserve"> (Документ </w:t>
      </w:r>
      <w:hyperlink r:id="rId16" w:history="1">
        <w:r w:rsidR="00102D19" w:rsidRPr="00102D19">
          <w:rPr>
            <w:rStyle w:val="Hyperlink"/>
            <w:bCs/>
            <w:szCs w:val="26"/>
          </w:rPr>
          <w:t>C</w:t>
        </w:r>
        <w:r w:rsidR="00102D19" w:rsidRPr="00102D19">
          <w:rPr>
            <w:rStyle w:val="Hyperlink"/>
            <w:bCs/>
            <w:szCs w:val="26"/>
            <w:lang w:val="ru-RU"/>
          </w:rPr>
          <w:t>19/55(</w:t>
        </w:r>
        <w:r w:rsidR="00102D19" w:rsidRPr="00102D19">
          <w:rPr>
            <w:rStyle w:val="Hyperlink"/>
            <w:bCs/>
            <w:szCs w:val="26"/>
          </w:rPr>
          <w:t>Rev</w:t>
        </w:r>
        <w:r w:rsidR="00102D19" w:rsidRPr="00102D19">
          <w:rPr>
            <w:rStyle w:val="Hyperlink"/>
            <w:bCs/>
            <w:szCs w:val="26"/>
            <w:lang w:val="ru-RU"/>
          </w:rPr>
          <w:t>.1)</w:t>
        </w:r>
      </w:hyperlink>
      <w:r w:rsidR="00D638D7" w:rsidRPr="004B4003">
        <w:rPr>
          <w:lang w:val="ru-RU"/>
        </w:rPr>
        <w:t>)</w:t>
      </w:r>
    </w:p>
    <w:p w:rsidR="00DD6A47" w:rsidRPr="00DD6A47" w:rsidRDefault="0077785E" w:rsidP="00AD6B9F">
      <w:pPr>
        <w:rPr>
          <w:lang w:val="ru-RU"/>
        </w:rPr>
      </w:pPr>
      <w:r w:rsidRPr="00DD6A47">
        <w:rPr>
          <w:lang w:val="ru-RU"/>
        </w:rPr>
        <w:t>1.1</w:t>
      </w:r>
      <w:r w:rsidR="001F671A" w:rsidRPr="00DD6A47">
        <w:rPr>
          <w:lang w:val="ru-RU"/>
        </w:rPr>
        <w:tab/>
      </w:r>
      <w:r w:rsidR="00DD6A47" w:rsidRPr="00DD6A47">
        <w:rPr>
          <w:lang w:val="ru-RU"/>
        </w:rPr>
        <w:t xml:space="preserve">Советник </w:t>
      </w:r>
      <w:r w:rsidR="007D608A">
        <w:rPr>
          <w:lang w:val="ru-RU"/>
        </w:rPr>
        <w:t>от</w:t>
      </w:r>
      <w:r w:rsidR="00DD6A47" w:rsidRPr="00DD6A47">
        <w:rPr>
          <w:lang w:val="ru-RU"/>
        </w:rPr>
        <w:t xml:space="preserve"> Румынии </w:t>
      </w:r>
      <w:r w:rsidR="007D608A">
        <w:rPr>
          <w:lang w:val="ru-RU"/>
        </w:rPr>
        <w:t>выражает</w:t>
      </w:r>
      <w:r w:rsidR="00DD6A47" w:rsidRPr="00DD6A47">
        <w:rPr>
          <w:lang w:val="ru-RU"/>
        </w:rPr>
        <w:t xml:space="preserve"> благодарность</w:t>
      </w:r>
      <w:r w:rsidR="00AD6B9F">
        <w:rPr>
          <w:lang w:val="ru-RU"/>
        </w:rPr>
        <w:t xml:space="preserve"> Совету за согласие провести ПК-</w:t>
      </w:r>
      <w:r w:rsidR="00DD6A47" w:rsidRPr="00DD6A47">
        <w:rPr>
          <w:lang w:val="ru-RU"/>
        </w:rPr>
        <w:t xml:space="preserve">22 в Бухаресте. </w:t>
      </w:r>
      <w:r w:rsidR="00AD6B9F">
        <w:rPr>
          <w:lang w:val="ru-RU"/>
        </w:rPr>
        <w:t>В</w:t>
      </w:r>
      <w:r w:rsidR="00DD6A47" w:rsidRPr="00DD6A47">
        <w:rPr>
          <w:lang w:val="ru-RU"/>
        </w:rPr>
        <w:t xml:space="preserve"> ходе неофициальных консультаций</w:t>
      </w:r>
      <w:r w:rsidR="00AD6B9F">
        <w:rPr>
          <w:lang w:val="ru-RU"/>
        </w:rPr>
        <w:t xml:space="preserve"> </w:t>
      </w:r>
      <w:r w:rsidR="00793785">
        <w:rPr>
          <w:lang w:val="ru-RU"/>
        </w:rPr>
        <w:t xml:space="preserve">были </w:t>
      </w:r>
      <w:r w:rsidR="00AD6B9F">
        <w:rPr>
          <w:lang w:val="ru-RU"/>
        </w:rPr>
        <w:t>согласованы даты</w:t>
      </w:r>
      <w:r w:rsidR="00DD6A47" w:rsidRPr="00DD6A47">
        <w:rPr>
          <w:lang w:val="ru-RU"/>
        </w:rPr>
        <w:t xml:space="preserve"> </w:t>
      </w:r>
      <w:r w:rsidR="00AD6B9F">
        <w:rPr>
          <w:lang w:val="ru-RU"/>
        </w:rPr>
        <w:t>26 сентября − 14 октября 2022 </w:t>
      </w:r>
      <w:r w:rsidR="00DD6A47" w:rsidRPr="00DD6A47">
        <w:rPr>
          <w:lang w:val="ru-RU"/>
        </w:rPr>
        <w:t>года.</w:t>
      </w:r>
    </w:p>
    <w:p w:rsidR="001F671A" w:rsidRPr="00890A79" w:rsidRDefault="007D608A" w:rsidP="00B764A2">
      <w:pPr>
        <w:rPr>
          <w:highlight w:val="lightGray"/>
          <w:lang w:val="ru-RU"/>
        </w:rPr>
      </w:pPr>
      <w:r>
        <w:rPr>
          <w:lang w:val="ru-RU"/>
        </w:rPr>
        <w:t>1.2</w:t>
      </w:r>
      <w:r>
        <w:rPr>
          <w:lang w:val="ru-RU"/>
        </w:rPr>
        <w:tab/>
      </w:r>
      <w:r w:rsidR="00DD6A47" w:rsidRPr="00DD6A47">
        <w:rPr>
          <w:lang w:val="ru-RU"/>
        </w:rPr>
        <w:t xml:space="preserve">Совет </w:t>
      </w:r>
      <w:r w:rsidR="000B5679">
        <w:rPr>
          <w:b/>
          <w:bCs/>
          <w:lang w:val="ru-RU"/>
        </w:rPr>
        <w:t>решает</w:t>
      </w:r>
      <w:r w:rsidR="007866DF">
        <w:rPr>
          <w:lang w:val="ru-RU"/>
        </w:rPr>
        <w:t xml:space="preserve"> провести ПК-22 в Бухаресте, Румыния,</w:t>
      </w:r>
      <w:r w:rsidR="00DD6A47" w:rsidRPr="00DD6A47">
        <w:rPr>
          <w:lang w:val="ru-RU"/>
        </w:rPr>
        <w:t xml:space="preserve"> 26 сентябр</w:t>
      </w:r>
      <w:r w:rsidR="007866DF">
        <w:rPr>
          <w:lang w:val="ru-RU"/>
        </w:rPr>
        <w:t>я −</w:t>
      </w:r>
      <w:r>
        <w:rPr>
          <w:lang w:val="ru-RU"/>
        </w:rPr>
        <w:t xml:space="preserve"> 14 октября 2022 </w:t>
      </w:r>
      <w:r w:rsidR="00DD6A47" w:rsidRPr="00DD6A47">
        <w:rPr>
          <w:lang w:val="ru-RU"/>
        </w:rPr>
        <w:t>года и</w:t>
      </w:r>
      <w:r w:rsidR="00B764A2">
        <w:rPr>
          <w:lang w:val="ru-RU"/>
        </w:rPr>
        <w:t> </w:t>
      </w:r>
      <w:r w:rsidR="00DD6A47" w:rsidRPr="00B03484">
        <w:rPr>
          <w:b/>
          <w:bCs/>
          <w:lang w:val="ru-RU"/>
        </w:rPr>
        <w:t>прин</w:t>
      </w:r>
      <w:r w:rsidR="000B5679" w:rsidRPr="00B03484">
        <w:rPr>
          <w:b/>
          <w:bCs/>
          <w:lang w:val="ru-RU"/>
        </w:rPr>
        <w:t>имает</w:t>
      </w:r>
      <w:r w:rsidR="000B5679">
        <w:rPr>
          <w:lang w:val="ru-RU"/>
        </w:rPr>
        <w:t xml:space="preserve"> </w:t>
      </w:r>
      <w:r w:rsidR="00DD6A47" w:rsidRPr="00DD6A47">
        <w:rPr>
          <w:lang w:val="ru-RU"/>
        </w:rPr>
        <w:t xml:space="preserve">проект решения, </w:t>
      </w:r>
      <w:r w:rsidR="00B03484">
        <w:rPr>
          <w:lang w:val="ru-RU"/>
        </w:rPr>
        <w:t>содержащийся</w:t>
      </w:r>
      <w:r w:rsidR="00DD6A47" w:rsidRPr="00DD6A47">
        <w:rPr>
          <w:lang w:val="ru-RU"/>
        </w:rPr>
        <w:t xml:space="preserve"> в Приложении </w:t>
      </w:r>
      <w:r w:rsidR="00DD6A47">
        <w:t>C</w:t>
      </w:r>
      <w:r w:rsidR="00DD6A47" w:rsidRPr="00DD6A47">
        <w:rPr>
          <w:lang w:val="ru-RU"/>
        </w:rPr>
        <w:t xml:space="preserve"> к Документу </w:t>
      </w:r>
      <w:r w:rsidR="00DD6A47">
        <w:t>C</w:t>
      </w:r>
      <w:r w:rsidR="00DD6A47" w:rsidRPr="00DD6A47">
        <w:rPr>
          <w:lang w:val="ru-RU"/>
        </w:rPr>
        <w:t>19</w:t>
      </w:r>
      <w:r w:rsidR="00711596">
        <w:rPr>
          <w:lang w:val="ru-RU"/>
        </w:rPr>
        <w:t>/</w:t>
      </w:r>
      <w:r w:rsidR="00046B77">
        <w:rPr>
          <w:lang w:val="ru-RU"/>
        </w:rPr>
        <w:t>55</w:t>
      </w:r>
      <w:r w:rsidR="00DD6A47" w:rsidRPr="00DD6A47">
        <w:rPr>
          <w:lang w:val="ru-RU"/>
        </w:rPr>
        <w:t>(</w:t>
      </w:r>
      <w:r w:rsidR="00DD6A47">
        <w:t>Rev</w:t>
      </w:r>
      <w:r w:rsidR="00DD6A47" w:rsidRPr="00DD6A47">
        <w:rPr>
          <w:lang w:val="ru-RU"/>
        </w:rPr>
        <w:t>.1), с</w:t>
      </w:r>
      <w:r w:rsidR="00B764A2">
        <w:rPr>
          <w:lang w:val="ru-RU"/>
        </w:rPr>
        <w:t> </w:t>
      </w:r>
      <w:r w:rsidR="00236560" w:rsidRPr="00DD6A47">
        <w:rPr>
          <w:lang w:val="ru-RU"/>
        </w:rPr>
        <w:t xml:space="preserve">последующими </w:t>
      </w:r>
      <w:r w:rsidR="00DD6A47" w:rsidRPr="00DD6A47">
        <w:rPr>
          <w:lang w:val="ru-RU"/>
        </w:rPr>
        <w:t>необходимыми поправками</w:t>
      </w:r>
      <w:r w:rsidR="00102D19" w:rsidRPr="00890A79">
        <w:rPr>
          <w:lang w:val="ru-RU"/>
        </w:rPr>
        <w:t>.</w:t>
      </w:r>
    </w:p>
    <w:p w:rsidR="00B957E1" w:rsidRPr="004B4003" w:rsidRDefault="00B957E1" w:rsidP="00102D19">
      <w:pPr>
        <w:pStyle w:val="Heading1"/>
        <w:rPr>
          <w:lang w:val="ru-RU"/>
        </w:rPr>
      </w:pPr>
      <w:r w:rsidRPr="004B4003">
        <w:rPr>
          <w:bCs/>
          <w:lang w:val="ru-RU"/>
        </w:rPr>
        <w:t>2</w:t>
      </w:r>
      <w:r w:rsidRPr="004B4003">
        <w:rPr>
          <w:bCs/>
          <w:lang w:val="ru-RU"/>
        </w:rPr>
        <w:tab/>
      </w:r>
      <w:r w:rsidR="00102D19" w:rsidRPr="00102D19">
        <w:rPr>
          <w:szCs w:val="26"/>
          <w:lang w:val="ru-RU"/>
        </w:rPr>
        <w:t>Деятельность МСЭ в области интернета (продолжение)</w:t>
      </w:r>
      <w:r w:rsidR="005B6EF0" w:rsidRPr="004B4003">
        <w:rPr>
          <w:bCs/>
          <w:lang w:val="ru-RU"/>
        </w:rPr>
        <w:t xml:space="preserve"> </w:t>
      </w:r>
      <w:r w:rsidRPr="004B4003">
        <w:rPr>
          <w:bCs/>
          <w:lang w:val="ru-RU"/>
        </w:rPr>
        <w:t>(</w:t>
      </w:r>
      <w:r w:rsidR="005B6EF0" w:rsidRPr="004B4003">
        <w:rPr>
          <w:bCs/>
          <w:lang w:val="ru-RU"/>
        </w:rPr>
        <w:t>Документ</w:t>
      </w:r>
      <w:r w:rsidR="00102D19">
        <w:rPr>
          <w:bCs/>
          <w:lang w:val="ru-RU"/>
        </w:rPr>
        <w:t> </w:t>
      </w:r>
      <w:hyperlink r:id="rId17" w:history="1">
        <w:r w:rsidR="00102D19" w:rsidRPr="00102D19">
          <w:rPr>
            <w:rStyle w:val="Hyperlink"/>
            <w:bCs/>
            <w:szCs w:val="26"/>
            <w:lang w:val="fr-CH"/>
          </w:rPr>
          <w:t>C</w:t>
        </w:r>
        <w:r w:rsidR="00102D19" w:rsidRPr="00102D19">
          <w:rPr>
            <w:rStyle w:val="Hyperlink"/>
            <w:bCs/>
            <w:szCs w:val="26"/>
            <w:lang w:val="ru-RU"/>
          </w:rPr>
          <w:t>19/</w:t>
        </w:r>
        <w:r w:rsidR="00102D19" w:rsidRPr="00102D19">
          <w:rPr>
            <w:rStyle w:val="Hyperlink"/>
            <w:bCs/>
            <w:szCs w:val="26"/>
            <w:lang w:val="fr-CH"/>
          </w:rPr>
          <w:t>DT</w:t>
        </w:r>
        <w:r w:rsidR="00102D19" w:rsidRPr="00102D19">
          <w:rPr>
            <w:rStyle w:val="Hyperlink"/>
            <w:bCs/>
            <w:szCs w:val="26"/>
            <w:lang w:val="ru-RU"/>
          </w:rPr>
          <w:t>/10</w:t>
        </w:r>
      </w:hyperlink>
      <w:r w:rsidRPr="004B4003">
        <w:rPr>
          <w:bCs/>
          <w:lang w:val="ru-RU"/>
        </w:rPr>
        <w:t>)</w:t>
      </w:r>
    </w:p>
    <w:p w:rsidR="00B957E1" w:rsidRPr="00890A79" w:rsidRDefault="006F1E18" w:rsidP="00890A79">
      <w:pPr>
        <w:rPr>
          <w:lang w:val="ru-RU"/>
        </w:rPr>
      </w:pPr>
      <w:r w:rsidRPr="00CA078F">
        <w:rPr>
          <w:lang w:val="ru-RU"/>
        </w:rPr>
        <w:t>2.1</w:t>
      </w:r>
      <w:r w:rsidRPr="00CA078F">
        <w:rPr>
          <w:lang w:val="ru-RU"/>
        </w:rPr>
        <w:tab/>
      </w:r>
      <w:r w:rsidR="00CA078F" w:rsidRPr="00CA078F">
        <w:rPr>
          <w:lang w:val="ru-RU"/>
        </w:rPr>
        <w:t xml:space="preserve">Исполняющий обязанности Председателя </w:t>
      </w:r>
      <w:r w:rsidR="00D12F97" w:rsidRPr="00097CF6">
        <w:rPr>
          <w:lang w:val="ru-RU"/>
        </w:rPr>
        <w:t xml:space="preserve">напоминает, что на </w:t>
      </w:r>
      <w:r w:rsidR="008832E3" w:rsidRPr="00097CF6">
        <w:rPr>
          <w:lang w:val="ru-RU"/>
        </w:rPr>
        <w:t>втором</w:t>
      </w:r>
      <w:r w:rsidR="00D12F97" w:rsidRPr="00097CF6">
        <w:rPr>
          <w:lang w:val="ru-RU"/>
        </w:rPr>
        <w:t xml:space="preserve"> пленарном заседании Совет принял к сведению отчет о деятельности МСЭ в области интернета (Документ C19</w:t>
      </w:r>
      <w:r w:rsidR="005F50D7" w:rsidRPr="00097CF6">
        <w:rPr>
          <w:lang w:val="ru-RU"/>
        </w:rPr>
        <w:t>/33).</w:t>
      </w:r>
      <w:r w:rsidR="00D12F97" w:rsidRPr="00097CF6">
        <w:rPr>
          <w:lang w:val="ru-RU"/>
        </w:rPr>
        <w:t xml:space="preserve"> Генеральный секретарь МСЭ должен передать вышеупомянутый отчет Генеральному секретарю Организации Объединенных Наций с подборкой мнений Государств – Членов Совета, официальным кратким отчетом о соответствующих прошедших в Совете обсуждениях и сопроводительной запиской.</w:t>
      </w:r>
      <w:r w:rsidR="00CA078F" w:rsidRPr="00CA078F">
        <w:rPr>
          <w:lang w:val="ru-RU"/>
        </w:rPr>
        <w:t xml:space="preserve"> </w:t>
      </w:r>
      <w:r w:rsidR="00E148D5" w:rsidRPr="00097CF6">
        <w:rPr>
          <w:lang w:val="ru-RU"/>
        </w:rPr>
        <w:t>Ввиду этого Совету предлагается поддержать передачу отчета вместе с вышеупомянутыми соответствующими документами, содержащимися в Документе</w:t>
      </w:r>
      <w:r w:rsidR="00CA078F" w:rsidRPr="00CA078F">
        <w:rPr>
          <w:lang w:val="ru-RU"/>
        </w:rPr>
        <w:t xml:space="preserve"> </w:t>
      </w:r>
      <w:r w:rsidR="00CA078F" w:rsidRPr="00097CF6">
        <w:rPr>
          <w:lang w:val="ru-RU"/>
        </w:rPr>
        <w:t>C</w:t>
      </w:r>
      <w:r w:rsidR="00CA078F" w:rsidRPr="00CA078F">
        <w:rPr>
          <w:lang w:val="ru-RU"/>
        </w:rPr>
        <w:t>19</w:t>
      </w:r>
      <w:r w:rsidR="00711596">
        <w:rPr>
          <w:lang w:val="ru-RU"/>
        </w:rPr>
        <w:t>/</w:t>
      </w:r>
      <w:r w:rsidR="00CA078F" w:rsidRPr="00097CF6">
        <w:rPr>
          <w:lang w:val="ru-RU"/>
        </w:rPr>
        <w:t>DT</w:t>
      </w:r>
      <w:r w:rsidR="00711596">
        <w:rPr>
          <w:lang w:val="ru-RU"/>
        </w:rPr>
        <w:t>/</w:t>
      </w:r>
      <w:r w:rsidR="00890A79">
        <w:rPr>
          <w:lang w:val="ru-RU"/>
        </w:rPr>
        <w:t>10</w:t>
      </w:r>
      <w:r w:rsidR="00102D19" w:rsidRPr="00890A79">
        <w:rPr>
          <w:lang w:val="ru-RU"/>
        </w:rPr>
        <w:t>.</w:t>
      </w:r>
    </w:p>
    <w:p w:rsidR="00102D19" w:rsidRPr="00E17878" w:rsidRDefault="00102D19" w:rsidP="00102D19">
      <w:pPr>
        <w:rPr>
          <w:lang w:val="ru-RU"/>
        </w:rPr>
      </w:pPr>
      <w:r w:rsidRPr="00E17878">
        <w:rPr>
          <w:lang w:val="ru-RU"/>
        </w:rPr>
        <w:t>2.2</w:t>
      </w:r>
      <w:r w:rsidRPr="00E17878">
        <w:rPr>
          <w:lang w:val="ru-RU"/>
        </w:rPr>
        <w:tab/>
      </w:r>
      <w:r w:rsidR="00BA1CAB" w:rsidRPr="00E17878">
        <w:rPr>
          <w:lang w:val="ru-RU"/>
        </w:rPr>
        <w:t xml:space="preserve">Предложение </w:t>
      </w:r>
      <w:r w:rsidR="00BA1CAB" w:rsidRPr="00E17878">
        <w:rPr>
          <w:b/>
          <w:bCs/>
          <w:lang w:val="ru-RU"/>
        </w:rPr>
        <w:t>принимается</w:t>
      </w:r>
      <w:r w:rsidRPr="00E17878">
        <w:rPr>
          <w:lang w:val="ru-RU"/>
        </w:rPr>
        <w:t>.</w:t>
      </w:r>
    </w:p>
    <w:p w:rsidR="00102D19" w:rsidRPr="00890A79" w:rsidRDefault="00102D19" w:rsidP="00CB245E">
      <w:pPr>
        <w:rPr>
          <w:lang w:val="ru-RU"/>
        </w:rPr>
      </w:pPr>
      <w:r w:rsidRPr="00E17878">
        <w:rPr>
          <w:lang w:val="ru-RU"/>
        </w:rPr>
        <w:t>2.3</w:t>
      </w:r>
      <w:r w:rsidRPr="00E17878">
        <w:rPr>
          <w:lang w:val="ru-RU"/>
        </w:rPr>
        <w:tab/>
      </w:r>
      <w:r w:rsidR="00E17878" w:rsidRPr="00E17878">
        <w:rPr>
          <w:lang w:val="ru-RU"/>
        </w:rPr>
        <w:t xml:space="preserve">Один из </w:t>
      </w:r>
      <w:r w:rsidR="00711596">
        <w:rPr>
          <w:lang w:val="ru-RU"/>
        </w:rPr>
        <w:t>Советник</w:t>
      </w:r>
      <w:r w:rsidR="00E17878" w:rsidRPr="00E17878">
        <w:rPr>
          <w:lang w:val="ru-RU"/>
        </w:rPr>
        <w:t xml:space="preserve">ов </w:t>
      </w:r>
      <w:r w:rsidR="00711596">
        <w:rPr>
          <w:lang w:val="ru-RU"/>
        </w:rPr>
        <w:t>заявляет</w:t>
      </w:r>
      <w:r w:rsidR="00E17878" w:rsidRPr="00E17878">
        <w:rPr>
          <w:lang w:val="ru-RU"/>
        </w:rPr>
        <w:t xml:space="preserve">, что, по его </w:t>
      </w:r>
      <w:r w:rsidR="00CB245E">
        <w:rPr>
          <w:lang w:val="ru-RU"/>
        </w:rPr>
        <w:t>убеждению</w:t>
      </w:r>
      <w:r w:rsidR="00E17878" w:rsidRPr="00E17878">
        <w:rPr>
          <w:lang w:val="ru-RU"/>
        </w:rPr>
        <w:t xml:space="preserve">, </w:t>
      </w:r>
      <w:r w:rsidR="00CB245E">
        <w:rPr>
          <w:lang w:val="ru-RU"/>
        </w:rPr>
        <w:t xml:space="preserve">мнения </w:t>
      </w:r>
      <w:r w:rsidR="00E17878" w:rsidRPr="00E17878">
        <w:rPr>
          <w:lang w:val="ru-RU"/>
        </w:rPr>
        <w:t xml:space="preserve">Алжира, которые были включены в пакет документов, </w:t>
      </w:r>
      <w:r w:rsidR="00097CF6">
        <w:rPr>
          <w:lang w:val="ru-RU"/>
        </w:rPr>
        <w:t>ясно</w:t>
      </w:r>
      <w:r w:rsidR="00E17878" w:rsidRPr="00E17878">
        <w:rPr>
          <w:lang w:val="ru-RU"/>
        </w:rPr>
        <w:t xml:space="preserve"> указывают на то, что МСЭ </w:t>
      </w:r>
      <w:r w:rsidR="00CB245E" w:rsidRPr="00E17878">
        <w:rPr>
          <w:lang w:val="ru-RU"/>
        </w:rPr>
        <w:t>в рамках своего мандата</w:t>
      </w:r>
      <w:r w:rsidR="00CB245E">
        <w:rPr>
          <w:lang w:val="ru-RU"/>
        </w:rPr>
        <w:t xml:space="preserve"> </w:t>
      </w:r>
      <w:r w:rsidR="009D0676">
        <w:rPr>
          <w:lang w:val="ru-RU"/>
        </w:rPr>
        <w:t>ведет</w:t>
      </w:r>
      <w:r w:rsidR="00E17878" w:rsidRPr="00E17878">
        <w:rPr>
          <w:lang w:val="ru-RU"/>
        </w:rPr>
        <w:t xml:space="preserve"> деятельность, связанную с искусственным интеллектом. </w:t>
      </w:r>
      <w:r w:rsidR="00E17878" w:rsidRPr="00711596">
        <w:rPr>
          <w:lang w:val="ru-RU"/>
        </w:rPr>
        <w:t xml:space="preserve">Это наблюдение может помочь Совету в определении тем открытых консультаций </w:t>
      </w:r>
      <w:r w:rsidR="00711596" w:rsidRPr="00711596">
        <w:rPr>
          <w:lang w:val="ru-RU"/>
        </w:rPr>
        <w:t>РГС-Интернет</w:t>
      </w:r>
      <w:r w:rsidRPr="00890A79">
        <w:rPr>
          <w:lang w:val="ru-RU"/>
        </w:rPr>
        <w:t>.</w:t>
      </w:r>
    </w:p>
    <w:p w:rsidR="00B957E1" w:rsidRPr="004B4003" w:rsidRDefault="00B957E1" w:rsidP="00805164">
      <w:pPr>
        <w:pStyle w:val="Heading1"/>
        <w:rPr>
          <w:lang w:val="ru-RU"/>
        </w:rPr>
      </w:pPr>
      <w:r w:rsidRPr="004B4003">
        <w:rPr>
          <w:lang w:val="ru-RU"/>
        </w:rPr>
        <w:t>3</w:t>
      </w:r>
      <w:r w:rsidRPr="004B4003">
        <w:rPr>
          <w:lang w:val="ru-RU"/>
        </w:rPr>
        <w:tab/>
      </w:r>
      <w:r w:rsidR="00102D19" w:rsidRPr="00102D19">
        <w:rPr>
          <w:szCs w:val="26"/>
          <w:lang w:val="ru-RU"/>
        </w:rPr>
        <w:t>Деятельность МСЭ по усилению своей роли в укреплении доверия и безопасности при использовании ИКТ (продолжение)</w:t>
      </w:r>
      <w:r w:rsidR="009755BD" w:rsidRPr="006777C6">
        <w:rPr>
          <w:szCs w:val="26"/>
          <w:lang w:val="ru-RU"/>
        </w:rPr>
        <w:t xml:space="preserve"> </w:t>
      </w:r>
      <w:r w:rsidRPr="006777C6">
        <w:rPr>
          <w:szCs w:val="26"/>
          <w:lang w:val="ru-RU"/>
        </w:rPr>
        <w:t>(</w:t>
      </w:r>
      <w:r w:rsidR="00023132">
        <w:rPr>
          <w:szCs w:val="26"/>
          <w:lang w:val="ru-RU"/>
        </w:rPr>
        <w:t>Документ</w:t>
      </w:r>
      <w:r w:rsidR="00805164">
        <w:rPr>
          <w:szCs w:val="26"/>
          <w:lang w:val="ru-RU"/>
        </w:rPr>
        <w:t>ы</w:t>
      </w:r>
      <w:r w:rsidR="00805164">
        <w:rPr>
          <w:lang w:val="ru-RU"/>
        </w:rPr>
        <w:t> </w:t>
      </w:r>
      <w:hyperlink r:id="rId18" w:history="1">
        <w:r w:rsidR="00102D19" w:rsidRPr="00102D19">
          <w:rPr>
            <w:rStyle w:val="Hyperlink"/>
            <w:bCs/>
            <w:szCs w:val="26"/>
          </w:rPr>
          <w:t>C</w:t>
        </w:r>
        <w:r w:rsidR="00102D19" w:rsidRPr="00102D19">
          <w:rPr>
            <w:rStyle w:val="Hyperlink"/>
            <w:bCs/>
            <w:szCs w:val="26"/>
            <w:lang w:val="ru-RU"/>
          </w:rPr>
          <w:t>19/58</w:t>
        </w:r>
      </w:hyperlink>
      <w:r w:rsidR="00102D19" w:rsidRPr="00102D19">
        <w:rPr>
          <w:lang w:val="ru-RU"/>
        </w:rPr>
        <w:t xml:space="preserve"> </w:t>
      </w:r>
      <w:r w:rsidR="00102D19" w:rsidRPr="00805164">
        <w:rPr>
          <w:lang w:val="ru-RU"/>
        </w:rPr>
        <w:t>и</w:t>
      </w:r>
      <w:r w:rsidR="00805164">
        <w:rPr>
          <w:lang w:val="ru-RU"/>
        </w:rPr>
        <w:t> </w:t>
      </w:r>
      <w:hyperlink r:id="rId19" w:history="1">
        <w:r w:rsidR="00102D19" w:rsidRPr="00102D19">
          <w:rPr>
            <w:rStyle w:val="Hyperlink"/>
            <w:bCs/>
            <w:szCs w:val="26"/>
          </w:rPr>
          <w:t>C</w:t>
        </w:r>
        <w:r w:rsidR="00102D19" w:rsidRPr="00102D19">
          <w:rPr>
            <w:rStyle w:val="Hyperlink"/>
            <w:bCs/>
            <w:szCs w:val="26"/>
            <w:lang w:val="ru-RU"/>
          </w:rPr>
          <w:t>19/</w:t>
        </w:r>
        <w:r w:rsidR="00102D19" w:rsidRPr="00102D19">
          <w:rPr>
            <w:rStyle w:val="Hyperlink"/>
            <w:bCs/>
            <w:szCs w:val="26"/>
          </w:rPr>
          <w:t>DL</w:t>
        </w:r>
        <w:r w:rsidR="00102D19" w:rsidRPr="00102D19">
          <w:rPr>
            <w:rStyle w:val="Hyperlink"/>
            <w:bCs/>
            <w:szCs w:val="26"/>
            <w:lang w:val="ru-RU"/>
          </w:rPr>
          <w:t>/8</w:t>
        </w:r>
      </w:hyperlink>
      <w:r w:rsidRPr="004B4003">
        <w:rPr>
          <w:lang w:val="ru-RU"/>
        </w:rPr>
        <w:t>)</w:t>
      </w:r>
    </w:p>
    <w:p w:rsidR="00B957E1" w:rsidRPr="009419CB" w:rsidRDefault="00B957E1" w:rsidP="002D5ACC">
      <w:pPr>
        <w:rPr>
          <w:lang w:val="ru-RU"/>
        </w:rPr>
      </w:pPr>
      <w:r w:rsidRPr="007D1DE9">
        <w:rPr>
          <w:lang w:val="ru-RU"/>
        </w:rPr>
        <w:t>3.1</w:t>
      </w:r>
      <w:r w:rsidRPr="007D1DE9">
        <w:rPr>
          <w:lang w:val="ru-RU"/>
        </w:rPr>
        <w:tab/>
      </w:r>
      <w:r w:rsidR="007D1DE9" w:rsidRPr="007D1DE9">
        <w:rPr>
          <w:lang w:val="ru-RU"/>
        </w:rPr>
        <w:t xml:space="preserve">Заместитель Председателя, </w:t>
      </w:r>
      <w:r w:rsidR="009B1964">
        <w:rPr>
          <w:lang w:val="ru-RU"/>
        </w:rPr>
        <w:t>представляя отчет</w:t>
      </w:r>
      <w:r w:rsidR="007D1DE9" w:rsidRPr="007D1DE9">
        <w:rPr>
          <w:lang w:val="ru-RU"/>
        </w:rPr>
        <w:t xml:space="preserve"> о консультациях, проведенных после четвертого пленарного заседания, </w:t>
      </w:r>
      <w:r w:rsidR="00711596">
        <w:rPr>
          <w:lang w:val="ru-RU"/>
        </w:rPr>
        <w:t>заявляет</w:t>
      </w:r>
      <w:r w:rsidR="00FF059A">
        <w:rPr>
          <w:lang w:val="ru-RU"/>
        </w:rPr>
        <w:t>, что неофициальная</w:t>
      </w:r>
      <w:r w:rsidR="007D1DE9" w:rsidRPr="007D1DE9">
        <w:rPr>
          <w:lang w:val="ru-RU"/>
        </w:rPr>
        <w:t xml:space="preserve"> группа по Глобальной </w:t>
      </w:r>
      <w:r w:rsidR="00FF059A">
        <w:rPr>
          <w:lang w:val="ru-RU"/>
        </w:rPr>
        <w:t>программ</w:t>
      </w:r>
      <w:r w:rsidR="00C62837">
        <w:rPr>
          <w:lang w:val="ru-RU"/>
        </w:rPr>
        <w:t>е</w:t>
      </w:r>
      <w:r w:rsidR="007D1DE9" w:rsidRPr="007D1DE9">
        <w:rPr>
          <w:lang w:val="ru-RU"/>
        </w:rPr>
        <w:t xml:space="preserve"> </w:t>
      </w:r>
      <w:proofErr w:type="spellStart"/>
      <w:r w:rsidR="007D1DE9" w:rsidRPr="007D1DE9">
        <w:rPr>
          <w:lang w:val="ru-RU"/>
        </w:rPr>
        <w:t>кибербезопасности</w:t>
      </w:r>
      <w:proofErr w:type="spellEnd"/>
      <w:r w:rsidR="007D1DE9" w:rsidRPr="007D1DE9">
        <w:rPr>
          <w:lang w:val="ru-RU"/>
        </w:rPr>
        <w:t xml:space="preserve"> (</w:t>
      </w:r>
      <w:r w:rsidR="00FF059A">
        <w:rPr>
          <w:lang w:val="ru-RU"/>
        </w:rPr>
        <w:t>ГПК</w:t>
      </w:r>
      <w:r w:rsidR="007D1DE9" w:rsidRPr="007D1DE9">
        <w:rPr>
          <w:lang w:val="ru-RU"/>
        </w:rPr>
        <w:t xml:space="preserve">) </w:t>
      </w:r>
      <w:r w:rsidR="009B1964">
        <w:rPr>
          <w:lang w:val="ru-RU"/>
        </w:rPr>
        <w:t xml:space="preserve">пришла </w:t>
      </w:r>
      <w:r w:rsidR="006B6FBC">
        <w:rPr>
          <w:lang w:val="ru-RU"/>
        </w:rPr>
        <w:t xml:space="preserve">к </w:t>
      </w:r>
      <w:r w:rsidR="009B1964">
        <w:rPr>
          <w:lang w:val="ru-RU"/>
        </w:rPr>
        <w:t>единому мнению</w:t>
      </w:r>
      <w:r w:rsidR="007D1DE9" w:rsidRPr="007D1DE9">
        <w:rPr>
          <w:lang w:val="ru-RU"/>
        </w:rPr>
        <w:t xml:space="preserve">, </w:t>
      </w:r>
      <w:r w:rsidR="009B1964">
        <w:rPr>
          <w:lang w:val="ru-RU"/>
        </w:rPr>
        <w:t xml:space="preserve">которое </w:t>
      </w:r>
      <w:r w:rsidR="007D1DE9" w:rsidRPr="007D1DE9">
        <w:rPr>
          <w:lang w:val="ru-RU"/>
        </w:rPr>
        <w:t>излож</w:t>
      </w:r>
      <w:r w:rsidR="007E6BAA">
        <w:rPr>
          <w:lang w:val="ru-RU"/>
        </w:rPr>
        <w:t>ен</w:t>
      </w:r>
      <w:r w:rsidR="009B1964">
        <w:rPr>
          <w:lang w:val="ru-RU"/>
        </w:rPr>
        <w:t>о</w:t>
      </w:r>
      <w:r w:rsidR="007D1DE9" w:rsidRPr="007D1DE9">
        <w:rPr>
          <w:lang w:val="ru-RU"/>
        </w:rPr>
        <w:t xml:space="preserve"> в Документе </w:t>
      </w:r>
      <w:r w:rsidR="007D1DE9" w:rsidRPr="007D1DE9">
        <w:t>C</w:t>
      </w:r>
      <w:r w:rsidR="007D1DE9" w:rsidRPr="007D1DE9">
        <w:rPr>
          <w:lang w:val="ru-RU"/>
        </w:rPr>
        <w:t>19</w:t>
      </w:r>
      <w:r w:rsidR="00711596">
        <w:rPr>
          <w:lang w:val="ru-RU"/>
        </w:rPr>
        <w:t>/</w:t>
      </w:r>
      <w:r w:rsidR="007D1DE9" w:rsidRPr="007D1DE9">
        <w:t>DL</w:t>
      </w:r>
      <w:r w:rsidR="00711596">
        <w:rPr>
          <w:lang w:val="ru-RU"/>
        </w:rPr>
        <w:t>/</w:t>
      </w:r>
      <w:r w:rsidR="007D1DE9" w:rsidRPr="007D1DE9">
        <w:rPr>
          <w:lang w:val="ru-RU"/>
        </w:rPr>
        <w:t xml:space="preserve">8, а именно: </w:t>
      </w:r>
      <w:r w:rsidR="002F447E">
        <w:rPr>
          <w:lang w:val="ru-RU"/>
        </w:rPr>
        <w:t>"</w:t>
      </w:r>
      <w:r w:rsidR="008E7E08" w:rsidRPr="008E7E08">
        <w:rPr>
          <w:lang w:val="ru-RU"/>
        </w:rPr>
        <w:t xml:space="preserve">Совет поручает Генеральному секретарю </w:t>
      </w:r>
      <w:r w:rsidR="00B66ED8">
        <w:rPr>
          <w:lang w:val="ru-RU"/>
        </w:rPr>
        <w:t>одновременно</w:t>
      </w:r>
      <w:r w:rsidR="008E7E08" w:rsidRPr="008E7E08">
        <w:rPr>
          <w:lang w:val="ru-RU"/>
        </w:rPr>
        <w:t xml:space="preserve"> предста</w:t>
      </w:r>
      <w:r w:rsidR="0068638E">
        <w:rPr>
          <w:lang w:val="ru-RU"/>
        </w:rPr>
        <w:t>вить на следующей сессии Совета</w:t>
      </w:r>
      <w:r w:rsidR="008E7E08" w:rsidRPr="008E7E08">
        <w:rPr>
          <w:lang w:val="ru-RU"/>
        </w:rPr>
        <w:t xml:space="preserve"> </w:t>
      </w:r>
      <w:r w:rsidR="0068638E">
        <w:rPr>
          <w:lang w:val="ru-RU"/>
        </w:rPr>
        <w:t>отчет</w:t>
      </w:r>
      <w:r w:rsidR="008E7E08" w:rsidRPr="008E7E08">
        <w:rPr>
          <w:lang w:val="ru-RU"/>
        </w:rPr>
        <w:t xml:space="preserve">, </w:t>
      </w:r>
      <w:r w:rsidR="00CE095C">
        <w:rPr>
          <w:lang w:val="ru-RU"/>
        </w:rPr>
        <w:t>раз</w:t>
      </w:r>
      <w:r w:rsidR="008E7E08" w:rsidRPr="008E7E08">
        <w:rPr>
          <w:lang w:val="ru-RU"/>
        </w:rPr>
        <w:t xml:space="preserve">ъясняющий, как МСЭ в настоящее время использует структуру </w:t>
      </w:r>
      <w:r w:rsidR="0047742A">
        <w:rPr>
          <w:lang w:val="ru-RU"/>
        </w:rPr>
        <w:t>ГПК</w:t>
      </w:r>
      <w:r w:rsidR="008E7E08" w:rsidRPr="008E7E08">
        <w:rPr>
          <w:lang w:val="ru-RU"/>
        </w:rPr>
        <w:t xml:space="preserve">; </w:t>
      </w:r>
      <w:r w:rsidR="00B633FA" w:rsidRPr="008E7E08">
        <w:rPr>
          <w:lang w:val="ru-RU"/>
        </w:rPr>
        <w:t xml:space="preserve">соответствующие руководящие </w:t>
      </w:r>
      <w:r w:rsidR="00B633FA">
        <w:rPr>
          <w:lang w:val="ru-RU"/>
        </w:rPr>
        <w:t>указания</w:t>
      </w:r>
      <w:r w:rsidR="00AC7816" w:rsidRPr="00AC7816">
        <w:rPr>
          <w:lang w:val="ru-RU"/>
        </w:rPr>
        <w:t xml:space="preserve"> </w:t>
      </w:r>
      <w:r w:rsidR="00AC7816">
        <w:rPr>
          <w:lang w:val="ru-RU"/>
        </w:rPr>
        <w:t xml:space="preserve">по </w:t>
      </w:r>
      <w:r w:rsidR="00AC7816" w:rsidRPr="008E7E08">
        <w:rPr>
          <w:lang w:val="ru-RU"/>
        </w:rPr>
        <w:t>использова</w:t>
      </w:r>
      <w:r w:rsidR="00AC7816">
        <w:rPr>
          <w:lang w:val="ru-RU"/>
        </w:rPr>
        <w:t>нию</w:t>
      </w:r>
      <w:r w:rsidR="00AC7816" w:rsidRPr="008E7E08">
        <w:rPr>
          <w:lang w:val="ru-RU"/>
        </w:rPr>
        <w:t xml:space="preserve"> </w:t>
      </w:r>
      <w:r w:rsidR="00AC7816">
        <w:rPr>
          <w:lang w:val="ru-RU"/>
        </w:rPr>
        <w:t>ГПК</w:t>
      </w:r>
      <w:r w:rsidR="00AC7816" w:rsidRPr="008E7E08">
        <w:rPr>
          <w:lang w:val="ru-RU"/>
        </w:rPr>
        <w:t xml:space="preserve"> </w:t>
      </w:r>
      <w:r w:rsidR="009B1964">
        <w:rPr>
          <w:lang w:val="ru-RU"/>
        </w:rPr>
        <w:t>Союзом</w:t>
      </w:r>
      <w:r w:rsidR="00B633FA">
        <w:rPr>
          <w:lang w:val="ru-RU"/>
        </w:rPr>
        <w:t>,</w:t>
      </w:r>
      <w:r w:rsidR="00B633FA" w:rsidRPr="008E7E08">
        <w:rPr>
          <w:lang w:val="ru-RU"/>
        </w:rPr>
        <w:t xml:space="preserve"> </w:t>
      </w:r>
      <w:r w:rsidR="00B633FA">
        <w:rPr>
          <w:lang w:val="ru-RU"/>
        </w:rPr>
        <w:t>разработанные</w:t>
      </w:r>
      <w:r w:rsidR="00B633FA" w:rsidRPr="008E7E08">
        <w:rPr>
          <w:lang w:val="ru-RU"/>
        </w:rPr>
        <w:t xml:space="preserve"> </w:t>
      </w:r>
      <w:r w:rsidR="005C2239">
        <w:rPr>
          <w:lang w:val="ru-RU"/>
        </w:rPr>
        <w:t>при участии Государств</w:t>
      </w:r>
      <w:r w:rsidR="002D5ACC">
        <w:rPr>
          <w:lang w:val="ru-RU"/>
        </w:rPr>
        <w:noBreakHyphen/>
      </w:r>
      <w:r w:rsidR="005C2239">
        <w:rPr>
          <w:lang w:val="ru-RU"/>
        </w:rPr>
        <w:t>Ч</w:t>
      </w:r>
      <w:r w:rsidR="008E7E08" w:rsidRPr="008E7E08">
        <w:rPr>
          <w:lang w:val="ru-RU"/>
        </w:rPr>
        <w:t>ленов</w:t>
      </w:r>
      <w:r w:rsidR="005C2239">
        <w:rPr>
          <w:lang w:val="ru-RU"/>
        </w:rPr>
        <w:t>,</w:t>
      </w:r>
      <w:r w:rsidR="008E7E08" w:rsidRPr="008E7E08">
        <w:rPr>
          <w:lang w:val="ru-RU"/>
        </w:rPr>
        <w:t xml:space="preserve"> </w:t>
      </w:r>
      <w:r w:rsidR="00215157">
        <w:rPr>
          <w:lang w:val="ru-RU"/>
        </w:rPr>
        <w:t>–</w:t>
      </w:r>
      <w:r w:rsidR="008E7E08" w:rsidRPr="008E7E08">
        <w:rPr>
          <w:lang w:val="ru-RU"/>
        </w:rPr>
        <w:t xml:space="preserve"> </w:t>
      </w:r>
      <w:r w:rsidR="00215157">
        <w:rPr>
          <w:lang w:val="ru-RU"/>
        </w:rPr>
        <w:t>на рассмотрение и утверждение</w:t>
      </w:r>
      <w:r w:rsidR="008E7E08" w:rsidRPr="008E7E08">
        <w:rPr>
          <w:lang w:val="ru-RU"/>
        </w:rPr>
        <w:t xml:space="preserve"> Советом</w:t>
      </w:r>
      <w:r w:rsidR="009419CB">
        <w:rPr>
          <w:lang w:val="ru-RU"/>
        </w:rPr>
        <w:t>"</w:t>
      </w:r>
      <w:r w:rsidR="00102D19" w:rsidRPr="009419CB">
        <w:rPr>
          <w:lang w:val="ru-RU"/>
        </w:rPr>
        <w:t>.</w:t>
      </w:r>
    </w:p>
    <w:p w:rsidR="00102D19" w:rsidRPr="00995FFF" w:rsidRDefault="00102D19" w:rsidP="009419CB">
      <w:pPr>
        <w:rPr>
          <w:lang w:val="ru-RU"/>
        </w:rPr>
      </w:pPr>
      <w:r w:rsidRPr="00995FFF">
        <w:rPr>
          <w:lang w:val="ru-RU"/>
        </w:rPr>
        <w:t>3.2</w:t>
      </w:r>
      <w:r w:rsidRPr="00995FFF">
        <w:rPr>
          <w:lang w:val="ru-RU"/>
        </w:rPr>
        <w:tab/>
      </w:r>
      <w:r w:rsidR="008F7BC7" w:rsidRPr="00995FFF">
        <w:rPr>
          <w:lang w:val="ru-RU"/>
        </w:rPr>
        <w:t xml:space="preserve">Совет </w:t>
      </w:r>
      <w:r w:rsidR="008F7BC7" w:rsidRPr="00995FFF">
        <w:rPr>
          <w:b/>
          <w:bCs/>
          <w:lang w:val="ru-RU"/>
        </w:rPr>
        <w:t>прин</w:t>
      </w:r>
      <w:r w:rsidR="008F7BC7" w:rsidRPr="008F7BC7">
        <w:rPr>
          <w:b/>
          <w:bCs/>
          <w:lang w:val="ru-RU"/>
        </w:rPr>
        <w:t>имает</w:t>
      </w:r>
      <w:r w:rsidR="008F7BC7" w:rsidRPr="00995FFF">
        <w:rPr>
          <w:b/>
          <w:bCs/>
          <w:lang w:val="ru-RU"/>
        </w:rPr>
        <w:t xml:space="preserve"> к сведению</w:t>
      </w:r>
      <w:r w:rsidR="008F7BC7" w:rsidRPr="00995FFF">
        <w:rPr>
          <w:lang w:val="ru-RU"/>
        </w:rPr>
        <w:t xml:space="preserve"> </w:t>
      </w:r>
      <w:r w:rsidR="008F7BC7">
        <w:rPr>
          <w:lang w:val="ru-RU"/>
        </w:rPr>
        <w:t>Д</w:t>
      </w:r>
      <w:r w:rsidR="008F7BC7" w:rsidRPr="00995FFF">
        <w:rPr>
          <w:lang w:val="ru-RU"/>
        </w:rPr>
        <w:t xml:space="preserve">окумент </w:t>
      </w:r>
      <w:r w:rsidR="008F7BC7" w:rsidRPr="008F7BC7">
        <w:t>C</w:t>
      </w:r>
      <w:r w:rsidR="008F7BC7" w:rsidRPr="00995FFF">
        <w:rPr>
          <w:lang w:val="ru-RU"/>
        </w:rPr>
        <w:t>19</w:t>
      </w:r>
      <w:r w:rsidR="00711596">
        <w:rPr>
          <w:lang w:val="ru-RU"/>
        </w:rPr>
        <w:t>/</w:t>
      </w:r>
      <w:r w:rsidR="008F7BC7" w:rsidRPr="00995FFF">
        <w:rPr>
          <w:lang w:val="ru-RU"/>
        </w:rPr>
        <w:t xml:space="preserve">58 и </w:t>
      </w:r>
      <w:r w:rsidR="008F7BC7" w:rsidRPr="00995FFF">
        <w:rPr>
          <w:b/>
          <w:bCs/>
          <w:lang w:val="ru-RU"/>
        </w:rPr>
        <w:t>утвер</w:t>
      </w:r>
      <w:r w:rsidR="00995FFF" w:rsidRPr="00995FFF">
        <w:rPr>
          <w:b/>
          <w:bCs/>
          <w:lang w:val="ru-RU"/>
        </w:rPr>
        <w:t>ждает</w:t>
      </w:r>
      <w:r w:rsidR="00995FFF">
        <w:rPr>
          <w:lang w:val="ru-RU"/>
        </w:rPr>
        <w:t xml:space="preserve"> </w:t>
      </w:r>
      <w:r w:rsidR="00F36ADB">
        <w:rPr>
          <w:lang w:val="ru-RU"/>
        </w:rPr>
        <w:t>заключени</w:t>
      </w:r>
      <w:r w:rsidR="004310C7">
        <w:rPr>
          <w:lang w:val="ru-RU"/>
        </w:rPr>
        <w:t>я</w:t>
      </w:r>
      <w:r w:rsidR="00417ADC">
        <w:rPr>
          <w:lang w:val="ru-RU"/>
        </w:rPr>
        <w:t>, содержащ</w:t>
      </w:r>
      <w:r w:rsidR="004310C7">
        <w:rPr>
          <w:lang w:val="ru-RU"/>
        </w:rPr>
        <w:t>и</w:t>
      </w:r>
      <w:r w:rsidR="00995FFF">
        <w:rPr>
          <w:lang w:val="ru-RU"/>
        </w:rPr>
        <w:t>еся в Д</w:t>
      </w:r>
      <w:r w:rsidR="008F7BC7" w:rsidRPr="00995FFF">
        <w:rPr>
          <w:lang w:val="ru-RU"/>
        </w:rPr>
        <w:t xml:space="preserve">окументе </w:t>
      </w:r>
      <w:r w:rsidR="008F7BC7" w:rsidRPr="008F7BC7">
        <w:t>C</w:t>
      </w:r>
      <w:r w:rsidR="008F7BC7" w:rsidRPr="00995FFF">
        <w:rPr>
          <w:lang w:val="ru-RU"/>
        </w:rPr>
        <w:t>19</w:t>
      </w:r>
      <w:r w:rsidR="00711596">
        <w:rPr>
          <w:lang w:val="ru-RU"/>
        </w:rPr>
        <w:t>/</w:t>
      </w:r>
      <w:r w:rsidR="008F7BC7" w:rsidRPr="008F7BC7">
        <w:t>DL</w:t>
      </w:r>
      <w:r w:rsidR="00711596">
        <w:rPr>
          <w:lang w:val="ru-RU"/>
        </w:rPr>
        <w:t>/</w:t>
      </w:r>
      <w:r w:rsidR="008F7BC7" w:rsidRPr="00995FFF">
        <w:rPr>
          <w:lang w:val="ru-RU"/>
        </w:rPr>
        <w:t>8</w:t>
      </w:r>
      <w:r w:rsidR="009419CB">
        <w:rPr>
          <w:lang w:val="ru-RU"/>
        </w:rPr>
        <w:t>.</w:t>
      </w:r>
    </w:p>
    <w:p w:rsidR="00B957E1" w:rsidRPr="004B4003" w:rsidRDefault="00B957E1" w:rsidP="00CB245E">
      <w:pPr>
        <w:pStyle w:val="Heading1"/>
        <w:rPr>
          <w:lang w:val="ru-RU"/>
        </w:rPr>
      </w:pPr>
      <w:r w:rsidRPr="004B4003">
        <w:rPr>
          <w:lang w:val="ru-RU"/>
        </w:rPr>
        <w:t>4</w:t>
      </w:r>
      <w:r w:rsidRPr="004B4003">
        <w:rPr>
          <w:lang w:val="ru-RU"/>
        </w:rPr>
        <w:tab/>
      </w:r>
      <w:r w:rsidR="00102D19" w:rsidRPr="00102D19">
        <w:rPr>
          <w:szCs w:val="26"/>
          <w:lang w:val="ru-RU"/>
        </w:rPr>
        <w:t>Подготовка к Всемирному форуму по политике в области электросвязи/ИКТ 2021 года (ВФПЭ-21) (продолжение)</w:t>
      </w:r>
      <w:r w:rsidR="006777C6" w:rsidRPr="004B4003">
        <w:rPr>
          <w:lang w:val="ru-RU"/>
        </w:rPr>
        <w:t xml:space="preserve"> </w:t>
      </w:r>
      <w:r w:rsidRPr="004B4003">
        <w:rPr>
          <w:lang w:val="ru-RU"/>
        </w:rPr>
        <w:t>(</w:t>
      </w:r>
      <w:r w:rsidR="00736206" w:rsidRPr="004B4003">
        <w:rPr>
          <w:lang w:val="ru-RU"/>
        </w:rPr>
        <w:t>Документ </w:t>
      </w:r>
      <w:hyperlink r:id="rId20" w:history="1">
        <w:r w:rsidR="00102D19" w:rsidRPr="00102D19">
          <w:rPr>
            <w:rStyle w:val="Hyperlink"/>
            <w:bCs/>
            <w:szCs w:val="26"/>
          </w:rPr>
          <w:t>C</w:t>
        </w:r>
        <w:r w:rsidR="00102D19" w:rsidRPr="00102D19">
          <w:rPr>
            <w:rStyle w:val="Hyperlink"/>
            <w:bCs/>
            <w:szCs w:val="26"/>
            <w:lang w:val="ru-RU"/>
          </w:rPr>
          <w:t>19/</w:t>
        </w:r>
        <w:r w:rsidR="00102D19" w:rsidRPr="00102D19">
          <w:rPr>
            <w:rStyle w:val="Hyperlink"/>
            <w:bCs/>
            <w:szCs w:val="26"/>
          </w:rPr>
          <w:t>DT</w:t>
        </w:r>
        <w:r w:rsidR="00102D19" w:rsidRPr="00102D19">
          <w:rPr>
            <w:rStyle w:val="Hyperlink"/>
            <w:bCs/>
            <w:szCs w:val="26"/>
            <w:lang w:val="ru-RU"/>
          </w:rPr>
          <w:t>/15</w:t>
        </w:r>
      </w:hyperlink>
      <w:r w:rsidRPr="004B4003">
        <w:rPr>
          <w:lang w:val="ru-RU"/>
        </w:rPr>
        <w:t>)</w:t>
      </w:r>
    </w:p>
    <w:p w:rsidR="00E02AAC" w:rsidRDefault="00E671CA" w:rsidP="00E02AAC">
      <w:pPr>
        <w:rPr>
          <w:lang w:val="ru-RU"/>
        </w:rPr>
      </w:pPr>
      <w:r w:rsidRPr="0001735D">
        <w:rPr>
          <w:lang w:val="ru-RU"/>
        </w:rPr>
        <w:t>4.1</w:t>
      </w:r>
      <w:r w:rsidRPr="0001735D">
        <w:rPr>
          <w:lang w:val="ru-RU"/>
        </w:rPr>
        <w:tab/>
      </w:r>
      <w:r w:rsidR="0001735D" w:rsidRPr="0001735D">
        <w:rPr>
          <w:lang w:val="ru-RU"/>
        </w:rPr>
        <w:t xml:space="preserve">Советник </w:t>
      </w:r>
      <w:r w:rsidR="0001735D">
        <w:rPr>
          <w:lang w:val="ru-RU"/>
        </w:rPr>
        <w:t>от</w:t>
      </w:r>
      <w:r w:rsidR="0001735D" w:rsidRPr="0001735D">
        <w:rPr>
          <w:lang w:val="ru-RU"/>
        </w:rPr>
        <w:t xml:space="preserve"> Багамских Островов </w:t>
      </w:r>
      <w:r w:rsidR="007F2CC7">
        <w:rPr>
          <w:lang w:val="ru-RU"/>
        </w:rPr>
        <w:t>говорит</w:t>
      </w:r>
      <w:r w:rsidR="0001735D" w:rsidRPr="0001735D">
        <w:rPr>
          <w:lang w:val="ru-RU"/>
        </w:rPr>
        <w:t xml:space="preserve">, что группа, которую он возглавлял после второго пленарного заседания, </w:t>
      </w:r>
      <w:r w:rsidR="007F2CC7">
        <w:rPr>
          <w:lang w:val="ru-RU"/>
        </w:rPr>
        <w:t xml:space="preserve">пришла к единому мнению </w:t>
      </w:r>
      <w:r w:rsidR="0001735D" w:rsidRPr="0001735D">
        <w:rPr>
          <w:lang w:val="ru-RU"/>
        </w:rPr>
        <w:t xml:space="preserve">по проекту решения в </w:t>
      </w:r>
      <w:r w:rsidR="005D4CFC">
        <w:rPr>
          <w:lang w:val="ru-RU"/>
        </w:rPr>
        <w:t>Д</w:t>
      </w:r>
      <w:r w:rsidR="0001735D" w:rsidRPr="0001735D">
        <w:rPr>
          <w:lang w:val="ru-RU"/>
        </w:rPr>
        <w:t xml:space="preserve">окументе </w:t>
      </w:r>
      <w:r w:rsidR="0001735D" w:rsidRPr="0001735D">
        <w:t>C</w:t>
      </w:r>
      <w:r w:rsidR="0001735D" w:rsidRPr="0001735D">
        <w:rPr>
          <w:lang w:val="ru-RU"/>
        </w:rPr>
        <w:t>19</w:t>
      </w:r>
      <w:r w:rsidR="00711596">
        <w:rPr>
          <w:lang w:val="ru-RU"/>
        </w:rPr>
        <w:t>/</w:t>
      </w:r>
      <w:r w:rsidR="0001735D" w:rsidRPr="0001735D">
        <w:t>DT</w:t>
      </w:r>
      <w:r w:rsidR="00711596">
        <w:rPr>
          <w:lang w:val="ru-RU"/>
        </w:rPr>
        <w:t>/</w:t>
      </w:r>
      <w:r w:rsidR="0001735D" w:rsidRPr="0001735D">
        <w:rPr>
          <w:lang w:val="ru-RU"/>
        </w:rPr>
        <w:t>15, касающемуся шестого</w:t>
      </w:r>
      <w:bookmarkStart w:id="2" w:name="_GoBack"/>
      <w:bookmarkEnd w:id="2"/>
      <w:r w:rsidR="0001735D" w:rsidRPr="0001735D">
        <w:rPr>
          <w:lang w:val="ru-RU"/>
        </w:rPr>
        <w:t xml:space="preserve"> ВФПЭ. Он </w:t>
      </w:r>
      <w:r w:rsidR="00E167BC">
        <w:rPr>
          <w:lang w:val="ru-RU"/>
        </w:rPr>
        <w:t>отмечает</w:t>
      </w:r>
      <w:r w:rsidR="0001735D" w:rsidRPr="0001735D">
        <w:rPr>
          <w:lang w:val="ru-RU"/>
        </w:rPr>
        <w:t xml:space="preserve">, что темой ВФПЭ-21 будет </w:t>
      </w:r>
      <w:r w:rsidR="00E167BC">
        <w:rPr>
          <w:lang w:val="ru-RU"/>
        </w:rPr>
        <w:t>"</w:t>
      </w:r>
      <w:r w:rsidR="00E167BC" w:rsidRPr="00E167BC">
        <w:rPr>
          <w:lang w:val="ru-RU"/>
        </w:rPr>
        <w:t>Политика мобилизации новых и появляющихся технологий электросвязи/ИКТ в интересах устойчивого развития</w:t>
      </w:r>
      <w:r w:rsidR="00102D19" w:rsidRPr="00E167BC">
        <w:rPr>
          <w:lang w:val="ru-RU"/>
        </w:rPr>
        <w:t>:</w:t>
      </w:r>
    </w:p>
    <w:p w:rsidR="00102D19" w:rsidRPr="00102D19" w:rsidRDefault="00102D19" w:rsidP="00E02AAC">
      <w:pPr>
        <w:rPr>
          <w:lang w:val="ru-RU"/>
        </w:rPr>
      </w:pPr>
      <w:r w:rsidRPr="00102D19">
        <w:rPr>
          <w:lang w:val="ru-RU"/>
        </w:rPr>
        <w:lastRenderedPageBreak/>
        <w:t xml:space="preserve">На ВФПЭ будет обсуждаться вопрос о том, как новые и </w:t>
      </w:r>
      <w:proofErr w:type="gramStart"/>
      <w:r w:rsidRPr="00102D19">
        <w:rPr>
          <w:lang w:val="ru-RU"/>
        </w:rPr>
        <w:t>появляющиеся цифровые технологии</w:t>
      </w:r>
      <w:proofErr w:type="gramEnd"/>
      <w:r w:rsidRPr="00102D19">
        <w:rPr>
          <w:lang w:val="ru-RU"/>
        </w:rPr>
        <w:t xml:space="preserve"> и тенденции создают условия для глобального перехода к цифровой экономике. Будут рассматриваться такие темы, как ИИ, </w:t>
      </w:r>
      <w:proofErr w:type="spellStart"/>
      <w:r w:rsidRPr="00102D19">
        <w:t>IoT</w:t>
      </w:r>
      <w:proofErr w:type="spellEnd"/>
      <w:r w:rsidRPr="00102D19">
        <w:rPr>
          <w:lang w:val="ru-RU"/>
        </w:rPr>
        <w:t>, 5</w:t>
      </w:r>
      <w:r w:rsidRPr="00102D19">
        <w:t>G</w:t>
      </w:r>
      <w:r w:rsidRPr="00102D19">
        <w:rPr>
          <w:lang w:val="ru-RU"/>
        </w:rPr>
        <w:t xml:space="preserve">, большие данные и </w:t>
      </w:r>
      <w:r w:rsidRPr="00102D19">
        <w:t>OTT</w:t>
      </w:r>
      <w:r w:rsidRPr="00102D19">
        <w:rPr>
          <w:lang w:val="ru-RU"/>
        </w:rPr>
        <w:t>. В частности, обсуждение на ВФПЭ будет посвящено соответствующим возможностям, проблемам и политике, направленной на устойчивое развитие"</w:t>
      </w:r>
      <w:r>
        <w:rPr>
          <w:lang w:val="ru-RU"/>
        </w:rPr>
        <w:t>.</w:t>
      </w:r>
    </w:p>
    <w:p w:rsidR="005B4A35" w:rsidRPr="00BA1CAB" w:rsidRDefault="00ED67E3" w:rsidP="00BA1CAB">
      <w:pPr>
        <w:rPr>
          <w:lang w:val="ru-RU"/>
        </w:rPr>
      </w:pPr>
      <w:r w:rsidRPr="00BA1CAB">
        <w:rPr>
          <w:lang w:val="ru-RU"/>
        </w:rPr>
        <w:t>4.2</w:t>
      </w:r>
      <w:r w:rsidRPr="00BA1CAB">
        <w:rPr>
          <w:lang w:val="ru-RU"/>
        </w:rPr>
        <w:tab/>
      </w:r>
      <w:r w:rsidR="00BA1CAB">
        <w:rPr>
          <w:lang w:val="ru-RU"/>
        </w:rPr>
        <w:t>Проект решения в Документе</w:t>
      </w:r>
      <w:r w:rsidR="00102D19" w:rsidRPr="00BA1CAB">
        <w:rPr>
          <w:lang w:val="ru-RU"/>
        </w:rPr>
        <w:t xml:space="preserve"> </w:t>
      </w:r>
      <w:r w:rsidR="00102D19" w:rsidRPr="00102D19">
        <w:t>C</w:t>
      </w:r>
      <w:r w:rsidR="00102D19" w:rsidRPr="00BA1CAB">
        <w:rPr>
          <w:lang w:val="ru-RU"/>
        </w:rPr>
        <w:t>19/</w:t>
      </w:r>
      <w:r w:rsidR="00102D19" w:rsidRPr="00102D19">
        <w:t>DT</w:t>
      </w:r>
      <w:r w:rsidR="00102D19" w:rsidRPr="00BA1CAB">
        <w:rPr>
          <w:lang w:val="ru-RU"/>
        </w:rPr>
        <w:t xml:space="preserve">/15 </w:t>
      </w:r>
      <w:r w:rsidR="00BA1CAB">
        <w:rPr>
          <w:b/>
          <w:bCs/>
          <w:lang w:val="ru-RU"/>
        </w:rPr>
        <w:t>принимается</w:t>
      </w:r>
      <w:r w:rsidR="00102D19" w:rsidRPr="00BA1CAB">
        <w:rPr>
          <w:lang w:val="ru-RU"/>
        </w:rPr>
        <w:t>.</w:t>
      </w:r>
    </w:p>
    <w:p w:rsidR="00780BA0" w:rsidRPr="00254696" w:rsidRDefault="00E671CA" w:rsidP="00804CA3">
      <w:pPr>
        <w:rPr>
          <w:lang w:val="ru-RU"/>
        </w:rPr>
      </w:pPr>
      <w:r w:rsidRPr="008E52B9">
        <w:rPr>
          <w:lang w:val="ru-RU"/>
        </w:rPr>
        <w:t>4.3</w:t>
      </w:r>
      <w:r w:rsidRPr="008E52B9">
        <w:rPr>
          <w:lang w:val="ru-RU"/>
        </w:rPr>
        <w:tab/>
      </w:r>
      <w:r w:rsidR="008E52B9" w:rsidRPr="008E52B9">
        <w:rPr>
          <w:lang w:val="ru-RU"/>
        </w:rPr>
        <w:t xml:space="preserve">Исполняющий обязанности Председателя </w:t>
      </w:r>
      <w:r w:rsidR="00E167BC">
        <w:rPr>
          <w:lang w:val="ru-RU"/>
        </w:rPr>
        <w:t>отмечает</w:t>
      </w:r>
      <w:r w:rsidR="008E52B9" w:rsidRPr="008E52B9">
        <w:rPr>
          <w:lang w:val="ru-RU"/>
        </w:rPr>
        <w:t xml:space="preserve">, что точные даты шестого ВФПЭ будут </w:t>
      </w:r>
      <w:r w:rsidR="00804CA3">
        <w:rPr>
          <w:lang w:val="ru-RU"/>
        </w:rPr>
        <w:t>определены</w:t>
      </w:r>
      <w:r w:rsidR="008E52B9" w:rsidRPr="008E52B9">
        <w:rPr>
          <w:lang w:val="ru-RU"/>
        </w:rPr>
        <w:t xml:space="preserve"> после подтверждения сроков пр</w:t>
      </w:r>
      <w:r w:rsidR="00254696">
        <w:rPr>
          <w:lang w:val="ru-RU"/>
        </w:rPr>
        <w:t>оведения Форума ВВУИО 2021 года</w:t>
      </w:r>
      <w:r w:rsidR="00102D19" w:rsidRPr="00254696">
        <w:rPr>
          <w:lang w:val="ru-RU"/>
        </w:rPr>
        <w:t>.</w:t>
      </w:r>
    </w:p>
    <w:p w:rsidR="00B957E1" w:rsidRPr="00152BD7" w:rsidRDefault="00B957E1" w:rsidP="00A55F61">
      <w:pPr>
        <w:pStyle w:val="Heading1"/>
        <w:rPr>
          <w:lang w:val="ru-RU"/>
        </w:rPr>
      </w:pPr>
      <w:r w:rsidRPr="00152BD7">
        <w:rPr>
          <w:lang w:val="ru-RU"/>
        </w:rPr>
        <w:t>5</w:t>
      </w:r>
      <w:r w:rsidRPr="00152BD7">
        <w:rPr>
          <w:lang w:val="ru-RU"/>
        </w:rPr>
        <w:tab/>
      </w:r>
      <w:r w:rsidR="00A55F61" w:rsidRPr="00A55F61">
        <w:rPr>
          <w:lang w:val="ru-RU"/>
        </w:rPr>
        <w:t>Последующие меры по Резолюции 146 (</w:t>
      </w:r>
      <w:proofErr w:type="spellStart"/>
      <w:r w:rsidR="00A55F61" w:rsidRPr="00A55F61">
        <w:rPr>
          <w:lang w:val="ru-RU"/>
        </w:rPr>
        <w:t>Пересм</w:t>
      </w:r>
      <w:proofErr w:type="spellEnd"/>
      <w:r w:rsidR="00A55F61" w:rsidRPr="00A55F61">
        <w:rPr>
          <w:lang w:val="ru-RU"/>
        </w:rPr>
        <w:t>. Дубай, 2018 г.): Регулярное рассмотрение и пересмотр Регламента международной электросвязи (РМЭ) (продолжение)</w:t>
      </w:r>
      <w:r w:rsidR="00A55F61">
        <w:rPr>
          <w:lang w:val="ru-RU"/>
        </w:rPr>
        <w:t xml:space="preserve"> (Документ </w:t>
      </w:r>
      <w:hyperlink r:id="rId21" w:history="1">
        <w:r w:rsidR="00A55F61" w:rsidRPr="00A55F61">
          <w:rPr>
            <w:rStyle w:val="Hyperlink"/>
            <w:bCs/>
          </w:rPr>
          <w:t>C</w:t>
        </w:r>
        <w:r w:rsidR="00A55F61" w:rsidRPr="00A55F61">
          <w:rPr>
            <w:rStyle w:val="Hyperlink"/>
            <w:bCs/>
            <w:lang w:val="ru-RU"/>
          </w:rPr>
          <w:t>19/</w:t>
        </w:r>
        <w:r w:rsidR="00A55F61" w:rsidRPr="00A55F61">
          <w:rPr>
            <w:rStyle w:val="Hyperlink"/>
            <w:bCs/>
          </w:rPr>
          <w:t>DT</w:t>
        </w:r>
        <w:r w:rsidR="00A55F61" w:rsidRPr="00A55F61">
          <w:rPr>
            <w:rStyle w:val="Hyperlink"/>
            <w:bCs/>
            <w:lang w:val="ru-RU"/>
          </w:rPr>
          <w:t>/11</w:t>
        </w:r>
      </w:hyperlink>
      <w:r w:rsidR="00A55F61">
        <w:rPr>
          <w:lang w:val="ru-RU"/>
        </w:rPr>
        <w:t>)</w:t>
      </w:r>
    </w:p>
    <w:p w:rsidR="00E671CA" w:rsidRPr="00073225" w:rsidRDefault="00E671CA" w:rsidP="00073225">
      <w:pPr>
        <w:rPr>
          <w:highlight w:val="lightGray"/>
          <w:lang w:val="ru-RU"/>
        </w:rPr>
      </w:pPr>
      <w:r w:rsidRPr="008E52B9">
        <w:rPr>
          <w:lang w:val="ru-RU"/>
        </w:rPr>
        <w:t>5.1</w:t>
      </w:r>
      <w:r w:rsidRPr="008E52B9">
        <w:rPr>
          <w:lang w:val="ru-RU"/>
        </w:rPr>
        <w:tab/>
      </w:r>
      <w:r w:rsidR="008E52B9" w:rsidRPr="008E52B9">
        <w:rPr>
          <w:lang w:val="ru-RU"/>
        </w:rPr>
        <w:t xml:space="preserve">Советник </w:t>
      </w:r>
      <w:r w:rsidR="007D608A">
        <w:rPr>
          <w:lang w:val="ru-RU"/>
        </w:rPr>
        <w:t>от</w:t>
      </w:r>
      <w:r w:rsidR="008E52B9" w:rsidRPr="008E52B9">
        <w:rPr>
          <w:lang w:val="ru-RU"/>
        </w:rPr>
        <w:t xml:space="preserve"> Ганы, который возглавлял рабочую группу, </w:t>
      </w:r>
      <w:r w:rsidR="00085687">
        <w:rPr>
          <w:lang w:val="ru-RU"/>
        </w:rPr>
        <w:t>учрежденную</w:t>
      </w:r>
      <w:r w:rsidR="008E52B9" w:rsidRPr="008E52B9">
        <w:rPr>
          <w:lang w:val="ru-RU"/>
        </w:rPr>
        <w:t xml:space="preserve"> на втором пленарном заседании, </w:t>
      </w:r>
      <w:r w:rsidR="00E816F7">
        <w:rPr>
          <w:lang w:val="ru-RU"/>
        </w:rPr>
        <w:t>представляет</w:t>
      </w:r>
      <w:r w:rsidR="008E52B9" w:rsidRPr="008E52B9">
        <w:rPr>
          <w:lang w:val="ru-RU"/>
        </w:rPr>
        <w:t xml:space="preserve"> Документ </w:t>
      </w:r>
      <w:r w:rsidR="008E52B9" w:rsidRPr="008E52B9">
        <w:t>C</w:t>
      </w:r>
      <w:r w:rsidR="008E52B9" w:rsidRPr="008E52B9">
        <w:rPr>
          <w:lang w:val="ru-RU"/>
        </w:rPr>
        <w:t>19</w:t>
      </w:r>
      <w:r w:rsidR="00711596">
        <w:rPr>
          <w:lang w:val="ru-RU"/>
        </w:rPr>
        <w:t>/</w:t>
      </w:r>
      <w:r w:rsidR="008E52B9" w:rsidRPr="008E52B9">
        <w:t>DT</w:t>
      </w:r>
      <w:r w:rsidR="00711596">
        <w:rPr>
          <w:lang w:val="ru-RU"/>
        </w:rPr>
        <w:t>/</w:t>
      </w:r>
      <w:r w:rsidR="008E52B9" w:rsidRPr="008E52B9">
        <w:rPr>
          <w:lang w:val="ru-RU"/>
        </w:rPr>
        <w:t xml:space="preserve">11, в котором содержится предлагаемый пересмотр Резолюции 1379 Совета о </w:t>
      </w:r>
      <w:r w:rsidR="006F0817">
        <w:rPr>
          <w:lang w:val="ru-RU"/>
        </w:rPr>
        <w:t>Г</w:t>
      </w:r>
      <w:r w:rsidR="008E52B9" w:rsidRPr="008E52B9">
        <w:rPr>
          <w:lang w:val="ru-RU"/>
        </w:rPr>
        <w:t>руппе экспертов по Регламенту международной электросвязи (</w:t>
      </w:r>
      <w:r w:rsidR="007D608A" w:rsidRPr="007D608A">
        <w:rPr>
          <w:lang w:val="ru-RU"/>
        </w:rPr>
        <w:t>ГЭ-РМЭ</w:t>
      </w:r>
      <w:r w:rsidR="00073225">
        <w:rPr>
          <w:lang w:val="ru-RU"/>
        </w:rPr>
        <w:t>).</w:t>
      </w:r>
      <w:r w:rsidR="008E52B9" w:rsidRPr="008E52B9">
        <w:rPr>
          <w:lang w:val="ru-RU"/>
        </w:rPr>
        <w:t xml:space="preserve"> Предлагаемый круг ведения </w:t>
      </w:r>
      <w:r w:rsidR="007D608A" w:rsidRPr="007D608A">
        <w:rPr>
          <w:lang w:val="ru-RU"/>
        </w:rPr>
        <w:t>ГЭ-РМЭ</w:t>
      </w:r>
      <w:r w:rsidR="008E52B9" w:rsidRPr="008E52B9">
        <w:rPr>
          <w:lang w:val="ru-RU"/>
        </w:rPr>
        <w:t xml:space="preserve"> изложен в Приложении 1. </w:t>
      </w:r>
      <w:r w:rsidR="008E52B9" w:rsidRPr="00711596">
        <w:rPr>
          <w:lang w:val="ru-RU"/>
        </w:rPr>
        <w:t xml:space="preserve">Документ </w:t>
      </w:r>
      <w:r w:rsidR="008E52B9" w:rsidRPr="008E52B9">
        <w:t>C</w:t>
      </w:r>
      <w:r w:rsidR="008E52B9" w:rsidRPr="00711596">
        <w:rPr>
          <w:lang w:val="ru-RU"/>
        </w:rPr>
        <w:t>19</w:t>
      </w:r>
      <w:r w:rsidR="00711596" w:rsidRPr="00711596">
        <w:rPr>
          <w:lang w:val="ru-RU"/>
        </w:rPr>
        <w:t>/</w:t>
      </w:r>
      <w:r w:rsidR="008E52B9" w:rsidRPr="00711596">
        <w:rPr>
          <w:lang w:val="ru-RU"/>
        </w:rPr>
        <w:t xml:space="preserve">3 об устаревших </w:t>
      </w:r>
      <w:r w:rsidR="00952E69">
        <w:rPr>
          <w:lang w:val="ru-RU"/>
        </w:rPr>
        <w:t>Р</w:t>
      </w:r>
      <w:r w:rsidR="008E52B9" w:rsidRPr="00711596">
        <w:rPr>
          <w:lang w:val="ru-RU"/>
        </w:rPr>
        <w:t xml:space="preserve">езолюциях и </w:t>
      </w:r>
      <w:r w:rsidR="00952E69">
        <w:rPr>
          <w:lang w:val="ru-RU"/>
        </w:rPr>
        <w:t>Р</w:t>
      </w:r>
      <w:r w:rsidR="008E52B9" w:rsidRPr="00711596">
        <w:rPr>
          <w:lang w:val="ru-RU"/>
        </w:rPr>
        <w:t>ешениях Совета будет изменен, если предлагаемый пересмотр Резолюции 1379</w:t>
      </w:r>
      <w:r w:rsidR="00952E69" w:rsidRPr="00952E69">
        <w:rPr>
          <w:lang w:val="ru-RU"/>
        </w:rPr>
        <w:t xml:space="preserve"> </w:t>
      </w:r>
      <w:r w:rsidR="00952E69" w:rsidRPr="00711596">
        <w:rPr>
          <w:lang w:val="ru-RU"/>
        </w:rPr>
        <w:t>будет принят</w:t>
      </w:r>
      <w:r w:rsidR="00A55F61" w:rsidRPr="00073225">
        <w:rPr>
          <w:lang w:val="ru-RU"/>
        </w:rPr>
        <w:t>.</w:t>
      </w:r>
    </w:p>
    <w:p w:rsidR="001663D8" w:rsidRPr="001663D8" w:rsidRDefault="00E671CA" w:rsidP="0073563D">
      <w:pPr>
        <w:rPr>
          <w:lang w:val="ru-RU"/>
        </w:rPr>
      </w:pPr>
      <w:r w:rsidRPr="001663D8">
        <w:rPr>
          <w:lang w:val="ru-RU"/>
        </w:rPr>
        <w:t>5.2</w:t>
      </w:r>
      <w:r w:rsidRPr="001663D8">
        <w:rPr>
          <w:lang w:val="ru-RU"/>
        </w:rPr>
        <w:tab/>
      </w:r>
      <w:r w:rsidR="001663D8" w:rsidRPr="001663D8">
        <w:rPr>
          <w:lang w:val="ru-RU"/>
        </w:rPr>
        <w:t>Мног</w:t>
      </w:r>
      <w:r w:rsidR="005211EA">
        <w:rPr>
          <w:lang w:val="ru-RU"/>
        </w:rPr>
        <w:t>и</w:t>
      </w:r>
      <w:r w:rsidR="001663D8" w:rsidRPr="001663D8">
        <w:rPr>
          <w:lang w:val="ru-RU"/>
        </w:rPr>
        <w:t xml:space="preserve">е </w:t>
      </w:r>
      <w:r w:rsidR="00711596">
        <w:rPr>
          <w:lang w:val="ru-RU"/>
        </w:rPr>
        <w:t>Советник</w:t>
      </w:r>
      <w:r w:rsidR="001663D8" w:rsidRPr="001663D8">
        <w:rPr>
          <w:lang w:val="ru-RU"/>
        </w:rPr>
        <w:t xml:space="preserve">и </w:t>
      </w:r>
      <w:r w:rsidR="0073563D">
        <w:rPr>
          <w:lang w:val="ru-RU"/>
        </w:rPr>
        <w:t>поддерживают</w:t>
      </w:r>
      <w:r w:rsidR="001663D8" w:rsidRPr="001663D8">
        <w:rPr>
          <w:lang w:val="ru-RU"/>
        </w:rPr>
        <w:t xml:space="preserve"> предл</w:t>
      </w:r>
      <w:r w:rsidR="0073563D">
        <w:rPr>
          <w:lang w:val="ru-RU"/>
        </w:rPr>
        <w:t xml:space="preserve">агаемый </w:t>
      </w:r>
      <w:r w:rsidR="001663D8" w:rsidRPr="001663D8">
        <w:rPr>
          <w:lang w:val="ru-RU"/>
        </w:rPr>
        <w:t xml:space="preserve">пересмотр </w:t>
      </w:r>
      <w:r w:rsidR="0073563D">
        <w:rPr>
          <w:lang w:val="ru-RU"/>
        </w:rPr>
        <w:t>Р</w:t>
      </w:r>
      <w:r w:rsidR="001663D8" w:rsidRPr="001663D8">
        <w:rPr>
          <w:lang w:val="ru-RU"/>
        </w:rPr>
        <w:t xml:space="preserve">езолюции 1379 Совета и высоко </w:t>
      </w:r>
      <w:r w:rsidR="003C23C4">
        <w:rPr>
          <w:lang w:val="ru-RU"/>
        </w:rPr>
        <w:t>оценивают</w:t>
      </w:r>
      <w:r w:rsidR="001663D8" w:rsidRPr="001663D8">
        <w:rPr>
          <w:lang w:val="ru-RU"/>
        </w:rPr>
        <w:t xml:space="preserve"> усилия </w:t>
      </w:r>
      <w:r w:rsidR="00711596">
        <w:rPr>
          <w:lang w:val="ru-RU"/>
        </w:rPr>
        <w:t>Советник</w:t>
      </w:r>
      <w:r w:rsidR="001663D8" w:rsidRPr="001663D8">
        <w:rPr>
          <w:lang w:val="ru-RU"/>
        </w:rPr>
        <w:t xml:space="preserve">а </w:t>
      </w:r>
      <w:r w:rsidR="007D608A">
        <w:rPr>
          <w:lang w:val="ru-RU"/>
        </w:rPr>
        <w:t>от</w:t>
      </w:r>
      <w:r w:rsidR="001663D8" w:rsidRPr="001663D8">
        <w:rPr>
          <w:lang w:val="ru-RU"/>
        </w:rPr>
        <w:t xml:space="preserve"> Ганы по достижению компромисса.</w:t>
      </w:r>
    </w:p>
    <w:p w:rsidR="001663D8" w:rsidRPr="001663D8" w:rsidRDefault="001663D8" w:rsidP="00622F27">
      <w:pPr>
        <w:rPr>
          <w:lang w:val="ru-RU"/>
        </w:rPr>
      </w:pPr>
      <w:r w:rsidRPr="001663D8">
        <w:rPr>
          <w:lang w:val="ru-RU"/>
        </w:rPr>
        <w:t>5.3</w:t>
      </w:r>
      <w:r w:rsidR="00711596">
        <w:rPr>
          <w:lang w:val="ru-RU"/>
        </w:rPr>
        <w:tab/>
      </w:r>
      <w:r w:rsidRPr="001663D8">
        <w:rPr>
          <w:lang w:val="ru-RU"/>
        </w:rPr>
        <w:t xml:space="preserve">Один из </w:t>
      </w:r>
      <w:r w:rsidR="00711596">
        <w:rPr>
          <w:lang w:val="ru-RU"/>
        </w:rPr>
        <w:t>Советник</w:t>
      </w:r>
      <w:r w:rsidRPr="001663D8">
        <w:rPr>
          <w:lang w:val="ru-RU"/>
        </w:rPr>
        <w:t>ов, отме</w:t>
      </w:r>
      <w:r w:rsidR="00622F27">
        <w:rPr>
          <w:lang w:val="ru-RU"/>
        </w:rPr>
        <w:t>чая</w:t>
      </w:r>
      <w:r w:rsidRPr="001663D8">
        <w:rPr>
          <w:lang w:val="ru-RU"/>
        </w:rPr>
        <w:t xml:space="preserve">, что </w:t>
      </w:r>
      <w:r w:rsidR="00510DC0">
        <w:rPr>
          <w:lang w:val="ru-RU"/>
        </w:rPr>
        <w:t>собрания</w:t>
      </w:r>
      <w:r w:rsidRPr="001663D8">
        <w:rPr>
          <w:lang w:val="ru-RU"/>
        </w:rPr>
        <w:t xml:space="preserve"> </w:t>
      </w:r>
      <w:r w:rsidR="007D608A" w:rsidRPr="007D608A">
        <w:rPr>
          <w:lang w:val="ru-RU"/>
        </w:rPr>
        <w:t>ГЭ-РМЭ</w:t>
      </w:r>
      <w:r w:rsidRPr="001663D8">
        <w:rPr>
          <w:lang w:val="ru-RU"/>
        </w:rPr>
        <w:t xml:space="preserve"> будут проводиться в рамках </w:t>
      </w:r>
      <w:r w:rsidR="00F35FB2">
        <w:rPr>
          <w:lang w:val="ru-RU"/>
        </w:rPr>
        <w:t>блока</w:t>
      </w:r>
      <w:r w:rsidRPr="001663D8">
        <w:rPr>
          <w:lang w:val="ru-RU"/>
        </w:rPr>
        <w:t xml:space="preserve"> </w:t>
      </w:r>
      <w:r w:rsidR="00E3036D">
        <w:rPr>
          <w:lang w:val="ru-RU"/>
        </w:rPr>
        <w:t>собрани</w:t>
      </w:r>
      <w:r w:rsidRPr="001663D8">
        <w:rPr>
          <w:lang w:val="ru-RU"/>
        </w:rPr>
        <w:t xml:space="preserve">й </w:t>
      </w:r>
      <w:r w:rsidR="00711596">
        <w:rPr>
          <w:lang w:val="ru-RU"/>
        </w:rPr>
        <w:t>РГС</w:t>
      </w:r>
      <w:r w:rsidRPr="001663D8">
        <w:rPr>
          <w:lang w:val="ru-RU"/>
        </w:rPr>
        <w:t xml:space="preserve">, в том числе в сентябре 2019 года, </w:t>
      </w:r>
      <w:r w:rsidR="00073225">
        <w:rPr>
          <w:lang w:val="ru-RU"/>
        </w:rPr>
        <w:t>подчеркивает</w:t>
      </w:r>
      <w:r w:rsidRPr="001663D8">
        <w:rPr>
          <w:lang w:val="ru-RU"/>
        </w:rPr>
        <w:t xml:space="preserve">, что важно помнить о сроках проведения других </w:t>
      </w:r>
      <w:r w:rsidR="00E3036D">
        <w:rPr>
          <w:lang w:val="ru-RU"/>
        </w:rPr>
        <w:t>собрани</w:t>
      </w:r>
      <w:r w:rsidRPr="001663D8">
        <w:rPr>
          <w:lang w:val="ru-RU"/>
        </w:rPr>
        <w:t>й групп экспертов.</w:t>
      </w:r>
    </w:p>
    <w:p w:rsidR="00A55F61" w:rsidRPr="00C20909" w:rsidRDefault="001663D8" w:rsidP="00C61421">
      <w:pPr>
        <w:rPr>
          <w:lang w:val="ru-RU"/>
        </w:rPr>
      </w:pPr>
      <w:r w:rsidRPr="00711596">
        <w:rPr>
          <w:lang w:val="ru-RU"/>
        </w:rPr>
        <w:t>5.4</w:t>
      </w:r>
      <w:r w:rsidR="00711596">
        <w:rPr>
          <w:lang w:val="ru-RU"/>
        </w:rPr>
        <w:tab/>
      </w:r>
      <w:r w:rsidRPr="00711596">
        <w:rPr>
          <w:lang w:val="ru-RU"/>
        </w:rPr>
        <w:t xml:space="preserve">Исполняющий обязанности Председателя </w:t>
      </w:r>
      <w:r w:rsidR="00854282">
        <w:rPr>
          <w:lang w:val="ru-RU"/>
        </w:rPr>
        <w:t>выражает</w:t>
      </w:r>
      <w:r w:rsidRPr="00711596">
        <w:rPr>
          <w:lang w:val="ru-RU"/>
        </w:rPr>
        <w:t xml:space="preserve"> личную признательность </w:t>
      </w:r>
      <w:r w:rsidR="00711596" w:rsidRPr="00711596">
        <w:rPr>
          <w:lang w:val="ru-RU"/>
        </w:rPr>
        <w:t>Советник</w:t>
      </w:r>
      <w:r w:rsidRPr="00711596">
        <w:rPr>
          <w:lang w:val="ru-RU"/>
        </w:rPr>
        <w:t xml:space="preserve">у </w:t>
      </w:r>
      <w:r w:rsidR="00711596">
        <w:rPr>
          <w:lang w:val="ru-RU"/>
        </w:rPr>
        <w:t>от</w:t>
      </w:r>
      <w:r w:rsidRPr="00711596">
        <w:rPr>
          <w:lang w:val="ru-RU"/>
        </w:rPr>
        <w:t xml:space="preserve"> Ганы и </w:t>
      </w:r>
      <w:r w:rsidR="001270BC">
        <w:rPr>
          <w:lang w:val="ru-RU"/>
        </w:rPr>
        <w:t>полагает</w:t>
      </w:r>
      <w:r w:rsidRPr="00711596">
        <w:rPr>
          <w:lang w:val="ru-RU"/>
        </w:rPr>
        <w:t xml:space="preserve">, что Совет может </w:t>
      </w:r>
      <w:r w:rsidR="000E6EC6">
        <w:rPr>
          <w:lang w:val="ru-RU"/>
        </w:rPr>
        <w:t xml:space="preserve">принять </w:t>
      </w:r>
      <w:r w:rsidR="001C4F70">
        <w:rPr>
          <w:lang w:val="ru-RU"/>
        </w:rPr>
        <w:t>предлагаемый</w:t>
      </w:r>
      <w:r w:rsidR="000E6EC6">
        <w:rPr>
          <w:lang w:val="ru-RU"/>
        </w:rPr>
        <w:t xml:space="preserve"> пересмотр Резолюции 1379 Совета в Д</w:t>
      </w:r>
      <w:r w:rsidRPr="00711596">
        <w:rPr>
          <w:lang w:val="ru-RU"/>
        </w:rPr>
        <w:t xml:space="preserve">окументе </w:t>
      </w:r>
      <w:r>
        <w:t>C</w:t>
      </w:r>
      <w:r w:rsidRPr="00711596">
        <w:rPr>
          <w:lang w:val="ru-RU"/>
        </w:rPr>
        <w:t>19</w:t>
      </w:r>
      <w:r w:rsidR="00711596">
        <w:rPr>
          <w:lang w:val="ru-RU"/>
        </w:rPr>
        <w:t>/</w:t>
      </w:r>
      <w:r>
        <w:t>DT</w:t>
      </w:r>
      <w:r w:rsidR="00711596">
        <w:rPr>
          <w:lang w:val="ru-RU"/>
        </w:rPr>
        <w:t>/</w:t>
      </w:r>
      <w:r w:rsidR="00C61421">
        <w:rPr>
          <w:lang w:val="ru-RU"/>
        </w:rPr>
        <w:t>11</w:t>
      </w:r>
      <w:r w:rsidR="00A55F61" w:rsidRPr="00C20909">
        <w:rPr>
          <w:lang w:val="ru-RU"/>
        </w:rPr>
        <w:t>.</w:t>
      </w:r>
    </w:p>
    <w:p w:rsidR="00A55F61" w:rsidRPr="00BA1CAB" w:rsidRDefault="00A55F61" w:rsidP="00A55F61">
      <w:pPr>
        <w:rPr>
          <w:lang w:val="ru-RU"/>
        </w:rPr>
      </w:pPr>
      <w:r>
        <w:rPr>
          <w:lang w:val="ru-RU"/>
        </w:rPr>
        <w:t>5.5</w:t>
      </w:r>
      <w:r>
        <w:rPr>
          <w:lang w:val="ru-RU"/>
        </w:rPr>
        <w:tab/>
      </w:r>
      <w:r w:rsidR="00BA1CAB" w:rsidRPr="00C20909">
        <w:rPr>
          <w:lang w:val="ru-RU"/>
        </w:rPr>
        <w:t xml:space="preserve">Предложение </w:t>
      </w:r>
      <w:r w:rsidR="00BA1CAB" w:rsidRPr="00C20909">
        <w:rPr>
          <w:b/>
          <w:bCs/>
          <w:lang w:val="ru-RU"/>
        </w:rPr>
        <w:t>принимается</w:t>
      </w:r>
      <w:r w:rsidRPr="00BA1CAB">
        <w:rPr>
          <w:lang w:val="ru-RU"/>
        </w:rPr>
        <w:t>.</w:t>
      </w:r>
    </w:p>
    <w:p w:rsidR="00A55F61" w:rsidRDefault="00A55F61" w:rsidP="00A55F61">
      <w:pPr>
        <w:pStyle w:val="Heading1"/>
        <w:rPr>
          <w:lang w:val="ru-RU"/>
        </w:rPr>
      </w:pPr>
      <w:r>
        <w:rPr>
          <w:lang w:val="ru-RU"/>
        </w:rPr>
        <w:t>6</w:t>
      </w:r>
      <w:r>
        <w:rPr>
          <w:lang w:val="ru-RU"/>
        </w:rPr>
        <w:tab/>
      </w:r>
      <w:r w:rsidRPr="00A55F61">
        <w:rPr>
          <w:lang w:val="ru-RU"/>
        </w:rPr>
        <w:t>Отчет Председателя Рабочей группы Совета по вопросам международной государственной политики, касающимся интернета (РГС-Интернет) (продолжение)</w:t>
      </w:r>
      <w:r>
        <w:rPr>
          <w:lang w:val="ru-RU"/>
        </w:rPr>
        <w:t xml:space="preserve"> (Документ </w:t>
      </w:r>
      <w:hyperlink r:id="rId22" w:history="1">
        <w:r w:rsidRPr="00A55F61">
          <w:rPr>
            <w:rStyle w:val="Hyperlink"/>
            <w:bCs/>
          </w:rPr>
          <w:t>C</w:t>
        </w:r>
        <w:r w:rsidRPr="00A55F61">
          <w:rPr>
            <w:rStyle w:val="Hyperlink"/>
            <w:bCs/>
            <w:lang w:val="ru-RU"/>
          </w:rPr>
          <w:t>19/</w:t>
        </w:r>
        <w:r w:rsidRPr="00A55F61">
          <w:rPr>
            <w:rStyle w:val="Hyperlink"/>
            <w:bCs/>
          </w:rPr>
          <w:t>DT</w:t>
        </w:r>
        <w:r w:rsidRPr="00A55F61">
          <w:rPr>
            <w:rStyle w:val="Hyperlink"/>
            <w:bCs/>
            <w:lang w:val="ru-RU"/>
          </w:rPr>
          <w:t>/16</w:t>
        </w:r>
      </w:hyperlink>
      <w:r>
        <w:rPr>
          <w:lang w:val="ru-RU"/>
        </w:rPr>
        <w:t>)</w:t>
      </w:r>
    </w:p>
    <w:p w:rsidR="00A55F61" w:rsidRPr="00A33834" w:rsidRDefault="00A55F61" w:rsidP="00CA4456">
      <w:pPr>
        <w:rPr>
          <w:lang w:val="ru-RU"/>
        </w:rPr>
      </w:pPr>
      <w:r w:rsidRPr="001663D8">
        <w:rPr>
          <w:lang w:val="ru-RU"/>
        </w:rPr>
        <w:t>6.1</w:t>
      </w:r>
      <w:r w:rsidRPr="001663D8">
        <w:rPr>
          <w:lang w:val="ru-RU"/>
        </w:rPr>
        <w:tab/>
      </w:r>
      <w:r w:rsidR="001663D8" w:rsidRPr="001663D8">
        <w:rPr>
          <w:lang w:val="ru-RU"/>
        </w:rPr>
        <w:t xml:space="preserve">Советник </w:t>
      </w:r>
      <w:r w:rsidR="007F2CC7">
        <w:rPr>
          <w:lang w:val="ru-RU"/>
        </w:rPr>
        <w:t>от</w:t>
      </w:r>
      <w:r w:rsidR="001663D8" w:rsidRPr="001663D8">
        <w:rPr>
          <w:lang w:val="ru-RU"/>
        </w:rPr>
        <w:t xml:space="preserve"> Бразилии, </w:t>
      </w:r>
      <w:r w:rsidR="00CA4456">
        <w:rPr>
          <w:lang w:val="ru-RU"/>
        </w:rPr>
        <w:t>в настоящее время возглавляющий</w:t>
      </w:r>
      <w:r w:rsidR="001663D8" w:rsidRPr="001663D8">
        <w:rPr>
          <w:lang w:val="ru-RU"/>
        </w:rPr>
        <w:t xml:space="preserve"> неофициальную группу, </w:t>
      </w:r>
      <w:r w:rsidR="0001424F">
        <w:rPr>
          <w:lang w:val="ru-RU"/>
        </w:rPr>
        <w:t>учрежденную</w:t>
      </w:r>
      <w:r w:rsidR="001663D8" w:rsidRPr="001663D8">
        <w:rPr>
          <w:lang w:val="ru-RU"/>
        </w:rPr>
        <w:t xml:space="preserve"> на третьем пленарном заседании для определения тем открытых консультаций </w:t>
      </w:r>
      <w:r w:rsidR="00711596" w:rsidRPr="00711596">
        <w:rPr>
          <w:lang w:val="ru-RU"/>
        </w:rPr>
        <w:t>РГС-Интернет</w:t>
      </w:r>
      <w:r w:rsidR="001663D8" w:rsidRPr="001663D8">
        <w:rPr>
          <w:lang w:val="ru-RU"/>
        </w:rPr>
        <w:t xml:space="preserve">, </w:t>
      </w:r>
      <w:r w:rsidR="007F2CC7">
        <w:rPr>
          <w:lang w:val="ru-RU"/>
        </w:rPr>
        <w:t>говорит</w:t>
      </w:r>
      <w:r w:rsidR="001663D8" w:rsidRPr="001663D8">
        <w:rPr>
          <w:lang w:val="ru-RU"/>
        </w:rPr>
        <w:t xml:space="preserve">, что, несмотря на проведение трех </w:t>
      </w:r>
      <w:r w:rsidR="003A21B8">
        <w:rPr>
          <w:lang w:val="ru-RU"/>
        </w:rPr>
        <w:t>собраний</w:t>
      </w:r>
      <w:r w:rsidR="001663D8" w:rsidRPr="001663D8">
        <w:rPr>
          <w:lang w:val="ru-RU"/>
        </w:rPr>
        <w:t xml:space="preserve"> и </w:t>
      </w:r>
      <w:r w:rsidR="00D26B39">
        <w:rPr>
          <w:lang w:val="ru-RU"/>
        </w:rPr>
        <w:t>сокращени</w:t>
      </w:r>
      <w:r w:rsidR="00C20909">
        <w:rPr>
          <w:lang w:val="ru-RU"/>
        </w:rPr>
        <w:t>е</w:t>
      </w:r>
      <w:r w:rsidR="00D26B39">
        <w:rPr>
          <w:lang w:val="ru-RU"/>
        </w:rPr>
        <w:t xml:space="preserve"> числа возможных</w:t>
      </w:r>
      <w:r w:rsidR="001663D8" w:rsidRPr="001663D8">
        <w:rPr>
          <w:lang w:val="ru-RU"/>
        </w:rPr>
        <w:t xml:space="preserve"> тем до трех, группа не </w:t>
      </w:r>
      <w:r w:rsidR="00AC6C03">
        <w:rPr>
          <w:lang w:val="ru-RU"/>
        </w:rPr>
        <w:t xml:space="preserve">смогла </w:t>
      </w:r>
      <w:r w:rsidR="001663D8" w:rsidRPr="001663D8">
        <w:rPr>
          <w:lang w:val="ru-RU"/>
        </w:rPr>
        <w:t xml:space="preserve">достичь консенсуса. </w:t>
      </w:r>
      <w:r w:rsidR="001663D8" w:rsidRPr="00435E80">
        <w:rPr>
          <w:lang w:val="ru-RU"/>
        </w:rPr>
        <w:t xml:space="preserve">Он </w:t>
      </w:r>
      <w:r w:rsidR="004705A8">
        <w:rPr>
          <w:lang w:val="ru-RU"/>
        </w:rPr>
        <w:t>просит</w:t>
      </w:r>
      <w:r w:rsidR="001663D8" w:rsidRPr="00435E80">
        <w:rPr>
          <w:lang w:val="ru-RU"/>
        </w:rPr>
        <w:t xml:space="preserve"> </w:t>
      </w:r>
      <w:r w:rsidR="00435E80" w:rsidRPr="00435E80">
        <w:rPr>
          <w:lang w:val="ru-RU"/>
        </w:rPr>
        <w:t xml:space="preserve">Совет </w:t>
      </w:r>
      <w:r w:rsidR="00435E80">
        <w:rPr>
          <w:lang w:val="ru-RU"/>
        </w:rPr>
        <w:t>предоставить</w:t>
      </w:r>
      <w:r w:rsidR="00435E80" w:rsidRPr="00435E80">
        <w:rPr>
          <w:lang w:val="ru-RU"/>
        </w:rPr>
        <w:t xml:space="preserve"> </w:t>
      </w:r>
      <w:r w:rsidR="00435E80">
        <w:rPr>
          <w:lang w:val="ru-RU"/>
        </w:rPr>
        <w:t>руководящие</w:t>
      </w:r>
      <w:r w:rsidR="00435E80" w:rsidRPr="00435E80">
        <w:rPr>
          <w:lang w:val="ru-RU"/>
        </w:rPr>
        <w:t xml:space="preserve"> </w:t>
      </w:r>
      <w:r w:rsidR="00435E80">
        <w:rPr>
          <w:lang w:val="ru-RU"/>
        </w:rPr>
        <w:t>указания</w:t>
      </w:r>
      <w:r w:rsidR="00435E80" w:rsidRPr="00435E80">
        <w:rPr>
          <w:lang w:val="ru-RU"/>
        </w:rPr>
        <w:t xml:space="preserve"> </w:t>
      </w:r>
      <w:r w:rsidR="00435E80">
        <w:rPr>
          <w:lang w:val="ru-RU"/>
        </w:rPr>
        <w:t>в</w:t>
      </w:r>
      <w:r w:rsidR="00435E80" w:rsidRPr="00435E80">
        <w:rPr>
          <w:lang w:val="ru-RU"/>
        </w:rPr>
        <w:t xml:space="preserve"> </w:t>
      </w:r>
      <w:r w:rsidR="00435E80">
        <w:rPr>
          <w:lang w:val="ru-RU"/>
        </w:rPr>
        <w:t>отношении</w:t>
      </w:r>
      <w:r w:rsidR="00435E80" w:rsidRPr="00435E80">
        <w:rPr>
          <w:lang w:val="ru-RU"/>
        </w:rPr>
        <w:t xml:space="preserve"> </w:t>
      </w:r>
      <w:r w:rsidR="00435E80">
        <w:rPr>
          <w:lang w:val="ru-RU"/>
        </w:rPr>
        <w:t>дальнейших</w:t>
      </w:r>
      <w:r w:rsidR="00435E80" w:rsidRPr="00435E80">
        <w:rPr>
          <w:lang w:val="ru-RU"/>
        </w:rPr>
        <w:t xml:space="preserve"> </w:t>
      </w:r>
      <w:r w:rsidR="00435E80">
        <w:rPr>
          <w:lang w:val="ru-RU"/>
        </w:rPr>
        <w:t>действий</w:t>
      </w:r>
      <w:r w:rsidRPr="00A33834">
        <w:rPr>
          <w:lang w:val="ru-RU"/>
        </w:rPr>
        <w:t>.</w:t>
      </w:r>
    </w:p>
    <w:p w:rsidR="00A55F61" w:rsidRPr="005C566A" w:rsidRDefault="00A55F61" w:rsidP="00BB4DFD">
      <w:pPr>
        <w:rPr>
          <w:lang w:val="ru-RU"/>
        </w:rPr>
      </w:pPr>
      <w:r w:rsidRPr="00050D7E">
        <w:rPr>
          <w:lang w:val="ru-RU"/>
        </w:rPr>
        <w:t>6.2</w:t>
      </w:r>
      <w:r w:rsidRPr="00050D7E">
        <w:rPr>
          <w:lang w:val="ru-RU"/>
        </w:rPr>
        <w:tab/>
      </w:r>
      <w:r w:rsidR="00050D7E" w:rsidRPr="00050D7E">
        <w:rPr>
          <w:lang w:val="ru-RU"/>
        </w:rPr>
        <w:t xml:space="preserve">Несколько </w:t>
      </w:r>
      <w:r w:rsidR="00711596">
        <w:rPr>
          <w:lang w:val="ru-RU"/>
        </w:rPr>
        <w:t>Советник</w:t>
      </w:r>
      <w:r w:rsidR="00050D7E" w:rsidRPr="00050D7E">
        <w:rPr>
          <w:lang w:val="ru-RU"/>
        </w:rPr>
        <w:t xml:space="preserve">ов высоко </w:t>
      </w:r>
      <w:r w:rsidR="003C23C4">
        <w:rPr>
          <w:lang w:val="ru-RU"/>
        </w:rPr>
        <w:t>оценивают</w:t>
      </w:r>
      <w:r w:rsidR="00050D7E" w:rsidRPr="00050D7E">
        <w:rPr>
          <w:lang w:val="ru-RU"/>
        </w:rPr>
        <w:t xml:space="preserve"> усилия председател</w:t>
      </w:r>
      <w:r w:rsidR="00A158FD">
        <w:rPr>
          <w:lang w:val="ru-RU"/>
        </w:rPr>
        <w:t>я</w:t>
      </w:r>
      <w:r w:rsidR="00050D7E" w:rsidRPr="00050D7E">
        <w:rPr>
          <w:lang w:val="ru-RU"/>
        </w:rPr>
        <w:t xml:space="preserve"> неофициальной группы по достижению компромисса. Некоторые </w:t>
      </w:r>
      <w:r w:rsidR="00711596">
        <w:rPr>
          <w:lang w:val="ru-RU"/>
        </w:rPr>
        <w:t>Советник</w:t>
      </w:r>
      <w:r w:rsidR="00050D7E" w:rsidRPr="00050D7E">
        <w:rPr>
          <w:lang w:val="ru-RU"/>
        </w:rPr>
        <w:t xml:space="preserve">и </w:t>
      </w:r>
      <w:r w:rsidR="00711596">
        <w:rPr>
          <w:lang w:val="ru-RU"/>
        </w:rPr>
        <w:t>заявля</w:t>
      </w:r>
      <w:r w:rsidR="004E6748">
        <w:rPr>
          <w:lang w:val="ru-RU"/>
        </w:rPr>
        <w:t>ю</w:t>
      </w:r>
      <w:r w:rsidR="00711596">
        <w:rPr>
          <w:lang w:val="ru-RU"/>
        </w:rPr>
        <w:t>т</w:t>
      </w:r>
      <w:r w:rsidR="00050D7E" w:rsidRPr="00050D7E">
        <w:rPr>
          <w:lang w:val="ru-RU"/>
        </w:rPr>
        <w:t>, что</w:t>
      </w:r>
      <w:r w:rsidR="00FE416C">
        <w:rPr>
          <w:lang w:val="ru-RU"/>
        </w:rPr>
        <w:t>,</w:t>
      </w:r>
      <w:r w:rsidR="00050D7E" w:rsidRPr="00050D7E">
        <w:rPr>
          <w:lang w:val="ru-RU"/>
        </w:rPr>
        <w:t xml:space="preserve"> </w:t>
      </w:r>
      <w:r w:rsidR="00FE416C" w:rsidRPr="00050D7E">
        <w:rPr>
          <w:lang w:val="ru-RU"/>
        </w:rPr>
        <w:t>как представляется</w:t>
      </w:r>
      <w:r w:rsidR="00FE416C">
        <w:rPr>
          <w:lang w:val="ru-RU"/>
        </w:rPr>
        <w:t>,</w:t>
      </w:r>
      <w:r w:rsidR="00FE416C" w:rsidRPr="00050D7E">
        <w:rPr>
          <w:lang w:val="ru-RU"/>
        </w:rPr>
        <w:t xml:space="preserve"> </w:t>
      </w:r>
      <w:r w:rsidR="00050D7E" w:rsidRPr="00050D7E">
        <w:rPr>
          <w:lang w:val="ru-RU"/>
        </w:rPr>
        <w:t xml:space="preserve">две </w:t>
      </w:r>
      <w:r w:rsidR="00E82023">
        <w:rPr>
          <w:lang w:val="ru-RU"/>
        </w:rPr>
        <w:t>возможные</w:t>
      </w:r>
      <w:r w:rsidR="00FE416C">
        <w:rPr>
          <w:lang w:val="ru-RU"/>
        </w:rPr>
        <w:t xml:space="preserve"> темы</w:t>
      </w:r>
      <w:r w:rsidR="00050D7E" w:rsidRPr="00050D7E">
        <w:rPr>
          <w:lang w:val="ru-RU"/>
        </w:rPr>
        <w:t xml:space="preserve"> получили </w:t>
      </w:r>
      <w:proofErr w:type="spellStart"/>
      <w:r w:rsidR="00050D7E" w:rsidRPr="00050D7E">
        <w:rPr>
          <w:lang w:val="ru-RU"/>
        </w:rPr>
        <w:t>б</w:t>
      </w:r>
      <w:r w:rsidR="00FE416C">
        <w:rPr>
          <w:rFonts w:cs="Calibri"/>
          <w:lang w:val="ru-RU"/>
        </w:rPr>
        <w:t>ó</w:t>
      </w:r>
      <w:r w:rsidR="007F499D">
        <w:rPr>
          <w:lang w:val="ru-RU"/>
        </w:rPr>
        <w:t>льшую</w:t>
      </w:r>
      <w:proofErr w:type="spellEnd"/>
      <w:r w:rsidR="007F499D">
        <w:rPr>
          <w:lang w:val="ru-RU"/>
        </w:rPr>
        <w:t xml:space="preserve"> поддержку</w:t>
      </w:r>
      <w:r w:rsidR="00050D7E" w:rsidRPr="00050D7E">
        <w:rPr>
          <w:lang w:val="ru-RU"/>
        </w:rPr>
        <w:t xml:space="preserve"> и каждую из них можно было </w:t>
      </w:r>
      <w:r w:rsidR="00335317">
        <w:rPr>
          <w:lang w:val="ru-RU"/>
        </w:rPr>
        <w:t xml:space="preserve">бы </w:t>
      </w:r>
      <w:r w:rsidR="00050D7E" w:rsidRPr="00050D7E">
        <w:rPr>
          <w:lang w:val="ru-RU"/>
        </w:rPr>
        <w:t xml:space="preserve">обсудить отдельно на одном из двух </w:t>
      </w:r>
      <w:r w:rsidR="00437637">
        <w:rPr>
          <w:lang w:val="ru-RU"/>
        </w:rPr>
        <w:t>собраний</w:t>
      </w:r>
      <w:r w:rsidR="00050D7E" w:rsidRPr="00050D7E">
        <w:rPr>
          <w:lang w:val="ru-RU"/>
        </w:rPr>
        <w:t xml:space="preserve"> </w:t>
      </w:r>
      <w:r w:rsidR="00711596" w:rsidRPr="00711596">
        <w:rPr>
          <w:lang w:val="ru-RU"/>
        </w:rPr>
        <w:t>РГС-Интернет</w:t>
      </w:r>
      <w:r w:rsidR="00050D7E" w:rsidRPr="00050D7E">
        <w:rPr>
          <w:lang w:val="ru-RU"/>
        </w:rPr>
        <w:t xml:space="preserve">, которые должны состояться до </w:t>
      </w:r>
      <w:r w:rsidR="00230650">
        <w:rPr>
          <w:lang w:val="ru-RU"/>
        </w:rPr>
        <w:t xml:space="preserve">сессии </w:t>
      </w:r>
      <w:r w:rsidR="00050D7E" w:rsidRPr="00050D7E">
        <w:rPr>
          <w:lang w:val="ru-RU"/>
        </w:rPr>
        <w:t>Совета 20</w:t>
      </w:r>
      <w:r w:rsidR="00230650">
        <w:rPr>
          <w:lang w:val="ru-RU"/>
        </w:rPr>
        <w:t>20 года</w:t>
      </w:r>
      <w:r w:rsidR="00050D7E" w:rsidRPr="00050D7E">
        <w:rPr>
          <w:lang w:val="ru-RU"/>
        </w:rPr>
        <w:t xml:space="preserve">. Некоторые другие </w:t>
      </w:r>
      <w:r w:rsidR="00711596">
        <w:rPr>
          <w:lang w:val="ru-RU"/>
        </w:rPr>
        <w:t>Советник</w:t>
      </w:r>
      <w:r w:rsidR="00050D7E" w:rsidRPr="00050D7E">
        <w:rPr>
          <w:lang w:val="ru-RU"/>
        </w:rPr>
        <w:t>и счита</w:t>
      </w:r>
      <w:r w:rsidR="00264F1A">
        <w:rPr>
          <w:lang w:val="ru-RU"/>
        </w:rPr>
        <w:t>ют</w:t>
      </w:r>
      <w:r w:rsidR="00050D7E" w:rsidRPr="00050D7E">
        <w:rPr>
          <w:lang w:val="ru-RU"/>
        </w:rPr>
        <w:t>, что работ</w:t>
      </w:r>
      <w:r w:rsidR="00A540B4">
        <w:rPr>
          <w:lang w:val="ru-RU"/>
        </w:rPr>
        <w:t xml:space="preserve">а </w:t>
      </w:r>
      <w:r w:rsidR="00711596" w:rsidRPr="00711596">
        <w:rPr>
          <w:lang w:val="ru-RU"/>
        </w:rPr>
        <w:t>РГС-Интернет</w:t>
      </w:r>
      <w:r w:rsidR="00050D7E" w:rsidRPr="00050D7E">
        <w:rPr>
          <w:lang w:val="ru-RU"/>
        </w:rPr>
        <w:t xml:space="preserve"> </w:t>
      </w:r>
      <w:r w:rsidR="00011765">
        <w:rPr>
          <w:lang w:val="ru-RU"/>
        </w:rPr>
        <w:t xml:space="preserve">должна </w:t>
      </w:r>
      <w:r w:rsidR="00050D7E" w:rsidRPr="00050D7E">
        <w:rPr>
          <w:lang w:val="ru-RU"/>
        </w:rPr>
        <w:t>ограничи</w:t>
      </w:r>
      <w:r w:rsidR="00011765">
        <w:rPr>
          <w:lang w:val="ru-RU"/>
        </w:rPr>
        <w:t>ваться</w:t>
      </w:r>
      <w:r w:rsidR="00050D7E" w:rsidRPr="00050D7E">
        <w:rPr>
          <w:lang w:val="ru-RU"/>
        </w:rPr>
        <w:t xml:space="preserve"> вопросами государственной политики, </w:t>
      </w:r>
      <w:r w:rsidR="00B74959">
        <w:rPr>
          <w:lang w:val="ru-RU"/>
        </w:rPr>
        <w:t>касающимися интернета</w:t>
      </w:r>
      <w:r w:rsidR="00011765">
        <w:rPr>
          <w:lang w:val="ru-RU"/>
        </w:rPr>
        <w:t>, и не должна</w:t>
      </w:r>
      <w:r w:rsidR="00050D7E" w:rsidRPr="00050D7E">
        <w:rPr>
          <w:lang w:val="ru-RU"/>
        </w:rPr>
        <w:t xml:space="preserve"> </w:t>
      </w:r>
      <w:r w:rsidR="00011765">
        <w:rPr>
          <w:lang w:val="ru-RU"/>
        </w:rPr>
        <w:t xml:space="preserve">касаться вопросов </w:t>
      </w:r>
      <w:r w:rsidR="00050D7E" w:rsidRPr="00050D7E">
        <w:rPr>
          <w:lang w:val="ru-RU"/>
        </w:rPr>
        <w:t xml:space="preserve">новых и появляющихся технологий. </w:t>
      </w:r>
      <w:r w:rsidR="00DB421B">
        <w:rPr>
          <w:lang w:val="ru-RU"/>
        </w:rPr>
        <w:t>Предлагается</w:t>
      </w:r>
      <w:r w:rsidR="00050D7E" w:rsidRPr="00050D7E">
        <w:rPr>
          <w:lang w:val="ru-RU"/>
        </w:rPr>
        <w:t xml:space="preserve"> возобновить рассмотрение некоторых других </w:t>
      </w:r>
      <w:r w:rsidR="0023799C">
        <w:rPr>
          <w:lang w:val="ru-RU"/>
        </w:rPr>
        <w:lastRenderedPageBreak/>
        <w:t>предложенных</w:t>
      </w:r>
      <w:r w:rsidR="00050D7E" w:rsidRPr="00050D7E">
        <w:rPr>
          <w:lang w:val="ru-RU"/>
        </w:rPr>
        <w:t xml:space="preserve"> важных тем. </w:t>
      </w:r>
      <w:r w:rsidR="008F5FA2">
        <w:rPr>
          <w:lang w:val="ru-RU"/>
        </w:rPr>
        <w:t>Некоторые</w:t>
      </w:r>
      <w:r w:rsidR="00050D7E" w:rsidRPr="00050D7E">
        <w:rPr>
          <w:lang w:val="ru-RU"/>
        </w:rPr>
        <w:t xml:space="preserve"> </w:t>
      </w:r>
      <w:r w:rsidR="00711596">
        <w:rPr>
          <w:lang w:val="ru-RU"/>
        </w:rPr>
        <w:t>Советник</w:t>
      </w:r>
      <w:r w:rsidR="008F5FA2">
        <w:rPr>
          <w:lang w:val="ru-RU"/>
        </w:rPr>
        <w:t>и</w:t>
      </w:r>
      <w:r w:rsidR="00050D7E" w:rsidRPr="00050D7E">
        <w:rPr>
          <w:lang w:val="ru-RU"/>
        </w:rPr>
        <w:t xml:space="preserve"> </w:t>
      </w:r>
      <w:r w:rsidR="003670CF">
        <w:rPr>
          <w:lang w:val="ru-RU"/>
        </w:rPr>
        <w:t>считают</w:t>
      </w:r>
      <w:r w:rsidR="00050D7E" w:rsidRPr="00050D7E">
        <w:rPr>
          <w:lang w:val="ru-RU"/>
        </w:rPr>
        <w:t xml:space="preserve">, что решение не следует откладывать до </w:t>
      </w:r>
      <w:r w:rsidR="00516A3E">
        <w:rPr>
          <w:lang w:val="ru-RU"/>
        </w:rPr>
        <w:t>собрания</w:t>
      </w:r>
      <w:r w:rsidR="00050D7E" w:rsidRPr="00050D7E">
        <w:rPr>
          <w:lang w:val="ru-RU"/>
        </w:rPr>
        <w:t xml:space="preserve"> </w:t>
      </w:r>
      <w:r w:rsidR="00711596" w:rsidRPr="00711596">
        <w:rPr>
          <w:lang w:val="ru-RU"/>
        </w:rPr>
        <w:t>РГС-Интернет</w:t>
      </w:r>
      <w:r w:rsidR="00050D7E" w:rsidRPr="00050D7E">
        <w:rPr>
          <w:lang w:val="ru-RU"/>
        </w:rPr>
        <w:t xml:space="preserve"> в сентябре, а </w:t>
      </w:r>
      <w:r w:rsidR="00BB4DFD">
        <w:rPr>
          <w:lang w:val="ru-RU"/>
        </w:rPr>
        <w:t>некоторые другие</w:t>
      </w:r>
      <w:r w:rsidR="00050D7E" w:rsidRPr="00050D7E">
        <w:rPr>
          <w:lang w:val="ru-RU"/>
        </w:rPr>
        <w:t xml:space="preserve"> </w:t>
      </w:r>
      <w:r w:rsidR="00351A32">
        <w:rPr>
          <w:lang w:val="ru-RU"/>
        </w:rPr>
        <w:t>считают</w:t>
      </w:r>
      <w:r w:rsidR="00050D7E" w:rsidRPr="00050D7E">
        <w:rPr>
          <w:lang w:val="ru-RU"/>
        </w:rPr>
        <w:t xml:space="preserve">, что </w:t>
      </w:r>
      <w:r w:rsidR="000D1E22">
        <w:rPr>
          <w:lang w:val="ru-RU"/>
        </w:rPr>
        <w:t xml:space="preserve">это </w:t>
      </w:r>
      <w:r w:rsidR="00F779B9">
        <w:rPr>
          <w:lang w:val="ru-RU"/>
        </w:rPr>
        <w:t>было бы</w:t>
      </w:r>
      <w:r w:rsidR="000D1E22">
        <w:rPr>
          <w:lang w:val="ru-RU"/>
        </w:rPr>
        <w:t xml:space="preserve"> </w:t>
      </w:r>
      <w:r w:rsidR="00E00578">
        <w:rPr>
          <w:lang w:val="ru-RU"/>
        </w:rPr>
        <w:t>корректно</w:t>
      </w:r>
      <w:r w:rsidRPr="005C566A">
        <w:rPr>
          <w:lang w:val="ru-RU"/>
        </w:rPr>
        <w:t>.</w:t>
      </w:r>
    </w:p>
    <w:p w:rsidR="00050D7E" w:rsidRPr="00050D7E" w:rsidRDefault="00A55F61" w:rsidP="002D5ACC">
      <w:pPr>
        <w:rPr>
          <w:lang w:val="ru-RU"/>
        </w:rPr>
      </w:pPr>
      <w:r w:rsidRPr="00050D7E">
        <w:rPr>
          <w:lang w:val="ru-RU"/>
        </w:rPr>
        <w:t>6.3</w:t>
      </w:r>
      <w:r w:rsidRPr="00050D7E">
        <w:rPr>
          <w:lang w:val="ru-RU"/>
        </w:rPr>
        <w:tab/>
      </w:r>
      <w:r w:rsidR="00050D7E" w:rsidRPr="00050D7E">
        <w:rPr>
          <w:lang w:val="ru-RU"/>
        </w:rPr>
        <w:t xml:space="preserve">Директор БСЭ </w:t>
      </w:r>
      <w:r w:rsidR="00E167BC">
        <w:rPr>
          <w:lang w:val="ru-RU"/>
        </w:rPr>
        <w:t>отмечает</w:t>
      </w:r>
      <w:r w:rsidR="00050D7E" w:rsidRPr="00050D7E">
        <w:rPr>
          <w:lang w:val="ru-RU"/>
        </w:rPr>
        <w:t xml:space="preserve">, что термин </w:t>
      </w:r>
      <w:r w:rsidR="000E427F">
        <w:rPr>
          <w:lang w:val="ru-RU"/>
        </w:rPr>
        <w:t>"и</w:t>
      </w:r>
      <w:r w:rsidR="00050D7E" w:rsidRPr="00050D7E">
        <w:rPr>
          <w:lang w:val="ru-RU"/>
        </w:rPr>
        <w:t>нтернет</w:t>
      </w:r>
      <w:r w:rsidR="000E427F">
        <w:rPr>
          <w:lang w:val="ru-RU"/>
        </w:rPr>
        <w:t>"</w:t>
      </w:r>
      <w:r w:rsidR="00050D7E" w:rsidRPr="00050D7E">
        <w:rPr>
          <w:lang w:val="ru-RU"/>
        </w:rPr>
        <w:t xml:space="preserve"> используется</w:t>
      </w:r>
      <w:r w:rsidR="00FA5625">
        <w:rPr>
          <w:lang w:val="ru-RU"/>
        </w:rPr>
        <w:t xml:space="preserve"> в</w:t>
      </w:r>
      <w:r w:rsidR="00050D7E" w:rsidRPr="00050D7E">
        <w:rPr>
          <w:lang w:val="ru-RU"/>
        </w:rPr>
        <w:t xml:space="preserve"> очень широко</w:t>
      </w:r>
      <w:r w:rsidR="00FA5625">
        <w:rPr>
          <w:lang w:val="ru-RU"/>
        </w:rPr>
        <w:t>м значении</w:t>
      </w:r>
      <w:r w:rsidR="00050D7E" w:rsidRPr="00050D7E">
        <w:rPr>
          <w:lang w:val="ru-RU"/>
        </w:rPr>
        <w:t xml:space="preserve">, часто не только </w:t>
      </w:r>
      <w:r w:rsidR="008A4285">
        <w:rPr>
          <w:lang w:val="ru-RU"/>
        </w:rPr>
        <w:t xml:space="preserve">применительно к </w:t>
      </w:r>
      <w:r w:rsidR="00050D7E" w:rsidRPr="00050D7E">
        <w:rPr>
          <w:lang w:val="ru-RU"/>
        </w:rPr>
        <w:t>сет</w:t>
      </w:r>
      <w:r w:rsidR="008A4285">
        <w:rPr>
          <w:lang w:val="ru-RU"/>
        </w:rPr>
        <w:t>ям</w:t>
      </w:r>
      <w:r w:rsidR="00050D7E" w:rsidRPr="00050D7E">
        <w:rPr>
          <w:lang w:val="ru-RU"/>
        </w:rPr>
        <w:t xml:space="preserve"> на основе </w:t>
      </w:r>
      <w:r w:rsidR="00050D7E">
        <w:t>IP</w:t>
      </w:r>
      <w:r w:rsidR="00050D7E" w:rsidRPr="00050D7E">
        <w:rPr>
          <w:lang w:val="ru-RU"/>
        </w:rPr>
        <w:t xml:space="preserve">, но и </w:t>
      </w:r>
      <w:r w:rsidR="00C3705A">
        <w:rPr>
          <w:lang w:val="ru-RU"/>
        </w:rPr>
        <w:t xml:space="preserve">применительно к </w:t>
      </w:r>
      <w:r w:rsidR="008C75C5">
        <w:rPr>
          <w:lang w:val="ru-RU"/>
        </w:rPr>
        <w:t>понятиям из области инфраструктуры</w:t>
      </w:r>
      <w:r w:rsidR="00050D7E" w:rsidRPr="00050D7E">
        <w:rPr>
          <w:lang w:val="ru-RU"/>
        </w:rPr>
        <w:t xml:space="preserve">, </w:t>
      </w:r>
      <w:r w:rsidR="004D4C05">
        <w:rPr>
          <w:lang w:val="ru-RU"/>
        </w:rPr>
        <w:t xml:space="preserve">таким </w:t>
      </w:r>
      <w:r w:rsidR="00050D7E" w:rsidRPr="00050D7E">
        <w:rPr>
          <w:lang w:val="ru-RU"/>
        </w:rPr>
        <w:t xml:space="preserve">как всемирная сеть, </w:t>
      </w:r>
      <w:r w:rsidR="0056253B">
        <w:rPr>
          <w:lang w:val="ru-RU"/>
        </w:rPr>
        <w:t>технологии оптической связи</w:t>
      </w:r>
      <w:r w:rsidR="001B2D3A">
        <w:rPr>
          <w:lang w:val="ru-RU"/>
        </w:rPr>
        <w:t xml:space="preserve"> </w:t>
      </w:r>
      <w:r w:rsidR="00050D7E" w:rsidRPr="00050D7E">
        <w:rPr>
          <w:lang w:val="ru-RU"/>
        </w:rPr>
        <w:t>и возможност</w:t>
      </w:r>
      <w:r w:rsidR="00C3705A">
        <w:rPr>
          <w:lang w:val="ru-RU"/>
        </w:rPr>
        <w:t>ь установления соединений</w:t>
      </w:r>
      <w:r w:rsidR="00050D7E" w:rsidRPr="00050D7E">
        <w:rPr>
          <w:lang w:val="ru-RU"/>
        </w:rPr>
        <w:t xml:space="preserve">. </w:t>
      </w:r>
      <w:r w:rsidR="006A79E3">
        <w:rPr>
          <w:lang w:val="ru-RU"/>
        </w:rPr>
        <w:t>Члены</w:t>
      </w:r>
      <w:r w:rsidR="006A79E3" w:rsidRPr="00050D7E">
        <w:rPr>
          <w:lang w:val="ru-RU"/>
        </w:rPr>
        <w:t xml:space="preserve"> </w:t>
      </w:r>
      <w:r w:rsidR="006A79E3">
        <w:rPr>
          <w:lang w:val="ru-RU"/>
        </w:rPr>
        <w:t>С</w:t>
      </w:r>
      <w:r w:rsidR="006A79E3" w:rsidRPr="00050D7E">
        <w:rPr>
          <w:lang w:val="ru-RU"/>
        </w:rPr>
        <w:t xml:space="preserve">овета </w:t>
      </w:r>
      <w:r w:rsidR="006A79E3">
        <w:rPr>
          <w:lang w:val="ru-RU"/>
        </w:rPr>
        <w:t>понимают этот термин</w:t>
      </w:r>
      <w:r w:rsidR="00050D7E" w:rsidRPr="00050D7E">
        <w:rPr>
          <w:lang w:val="ru-RU"/>
        </w:rPr>
        <w:t xml:space="preserve"> </w:t>
      </w:r>
      <w:r w:rsidR="006A79E3">
        <w:rPr>
          <w:lang w:val="ru-RU"/>
        </w:rPr>
        <w:t>по-разному,</w:t>
      </w:r>
      <w:r w:rsidR="00050D7E" w:rsidRPr="00050D7E">
        <w:rPr>
          <w:lang w:val="ru-RU"/>
        </w:rPr>
        <w:t xml:space="preserve"> и важно точно </w:t>
      </w:r>
      <w:r w:rsidR="00F02D28">
        <w:rPr>
          <w:lang w:val="ru-RU"/>
        </w:rPr>
        <w:t>определить</w:t>
      </w:r>
      <w:r w:rsidR="00050D7E" w:rsidRPr="00050D7E">
        <w:rPr>
          <w:lang w:val="ru-RU"/>
        </w:rPr>
        <w:t xml:space="preserve">, что </w:t>
      </w:r>
      <w:r w:rsidR="00F02D28">
        <w:rPr>
          <w:lang w:val="ru-RU"/>
        </w:rPr>
        <w:t xml:space="preserve">имеется </w:t>
      </w:r>
      <w:r w:rsidR="00050D7E" w:rsidRPr="00050D7E">
        <w:rPr>
          <w:lang w:val="ru-RU"/>
        </w:rPr>
        <w:t xml:space="preserve">в виду. </w:t>
      </w:r>
      <w:r w:rsidR="009A06ED">
        <w:rPr>
          <w:lang w:val="ru-RU"/>
        </w:rPr>
        <w:t>Необходимо выбрать</w:t>
      </w:r>
      <w:r w:rsidR="00050D7E" w:rsidRPr="00050D7E">
        <w:rPr>
          <w:lang w:val="ru-RU"/>
        </w:rPr>
        <w:t xml:space="preserve"> </w:t>
      </w:r>
      <w:r w:rsidR="009A06ED">
        <w:rPr>
          <w:lang w:val="ru-RU"/>
        </w:rPr>
        <w:t>наиболее актуальные</w:t>
      </w:r>
      <w:r w:rsidR="009A06ED" w:rsidRPr="00050D7E">
        <w:rPr>
          <w:lang w:val="ru-RU"/>
        </w:rPr>
        <w:t xml:space="preserve"> </w:t>
      </w:r>
      <w:r w:rsidR="00050D7E" w:rsidRPr="00050D7E">
        <w:rPr>
          <w:lang w:val="ru-RU"/>
        </w:rPr>
        <w:t>темы</w:t>
      </w:r>
      <w:r w:rsidR="003125F9">
        <w:rPr>
          <w:lang w:val="ru-RU"/>
        </w:rPr>
        <w:t>, что позволит</w:t>
      </w:r>
      <w:r w:rsidR="00050D7E" w:rsidRPr="00050D7E">
        <w:rPr>
          <w:lang w:val="ru-RU"/>
        </w:rPr>
        <w:t xml:space="preserve"> </w:t>
      </w:r>
      <w:r w:rsidR="00711596" w:rsidRPr="00711596">
        <w:rPr>
          <w:lang w:val="ru-RU"/>
        </w:rPr>
        <w:t>РГС</w:t>
      </w:r>
      <w:r w:rsidR="002D5ACC">
        <w:rPr>
          <w:lang w:val="ru-RU"/>
        </w:rPr>
        <w:noBreakHyphen/>
      </w:r>
      <w:r w:rsidR="00711596" w:rsidRPr="00711596">
        <w:rPr>
          <w:lang w:val="ru-RU"/>
        </w:rPr>
        <w:t>Интернет</w:t>
      </w:r>
      <w:r w:rsidR="00050D7E" w:rsidRPr="00050D7E">
        <w:rPr>
          <w:lang w:val="ru-RU"/>
        </w:rPr>
        <w:t xml:space="preserve"> </w:t>
      </w:r>
      <w:r w:rsidR="00B75FA4">
        <w:rPr>
          <w:lang w:val="ru-RU"/>
        </w:rPr>
        <w:t>предоставлять</w:t>
      </w:r>
      <w:r w:rsidR="00050D7E" w:rsidRPr="00050D7E">
        <w:rPr>
          <w:lang w:val="ru-RU"/>
        </w:rPr>
        <w:t xml:space="preserve"> </w:t>
      </w:r>
      <w:r w:rsidR="002F40A3">
        <w:rPr>
          <w:lang w:val="ru-RU"/>
        </w:rPr>
        <w:t>руководящие указания</w:t>
      </w:r>
      <w:r w:rsidR="00050D7E" w:rsidRPr="00050D7E">
        <w:rPr>
          <w:lang w:val="ru-RU"/>
        </w:rPr>
        <w:t xml:space="preserve"> тем, кто больше всего в </w:t>
      </w:r>
      <w:r w:rsidR="008E41EA">
        <w:rPr>
          <w:lang w:val="ru-RU"/>
        </w:rPr>
        <w:t>них</w:t>
      </w:r>
      <w:r w:rsidR="00050D7E" w:rsidRPr="00050D7E">
        <w:rPr>
          <w:lang w:val="ru-RU"/>
        </w:rPr>
        <w:t xml:space="preserve"> нуждается.</w:t>
      </w:r>
    </w:p>
    <w:p w:rsidR="00A55F61" w:rsidRPr="00433708" w:rsidRDefault="00050D7E" w:rsidP="00B912A9">
      <w:pPr>
        <w:rPr>
          <w:lang w:val="ru-RU"/>
        </w:rPr>
      </w:pPr>
      <w:r w:rsidRPr="00711596">
        <w:rPr>
          <w:lang w:val="ru-RU"/>
        </w:rPr>
        <w:t>6.4</w:t>
      </w:r>
      <w:r w:rsidR="00711596" w:rsidRPr="00711596">
        <w:rPr>
          <w:lang w:val="ru-RU"/>
        </w:rPr>
        <w:tab/>
      </w:r>
      <w:r w:rsidRPr="00711596">
        <w:rPr>
          <w:lang w:val="ru-RU"/>
        </w:rPr>
        <w:t>Исполняющий обязанности Председателя проси</w:t>
      </w:r>
      <w:r w:rsidR="000035E0">
        <w:rPr>
          <w:lang w:val="ru-RU"/>
        </w:rPr>
        <w:t>т</w:t>
      </w:r>
      <w:r w:rsidRPr="00711596">
        <w:rPr>
          <w:lang w:val="ru-RU"/>
        </w:rPr>
        <w:t xml:space="preserve"> председателя неофициальной группы </w:t>
      </w:r>
      <w:r w:rsidR="00B912A9">
        <w:rPr>
          <w:lang w:val="ru-RU"/>
        </w:rPr>
        <w:t>продолжить</w:t>
      </w:r>
      <w:r w:rsidRPr="00711596">
        <w:rPr>
          <w:lang w:val="ru-RU"/>
        </w:rPr>
        <w:t xml:space="preserve"> </w:t>
      </w:r>
      <w:r w:rsidR="007A281F">
        <w:rPr>
          <w:lang w:val="ru-RU"/>
        </w:rPr>
        <w:t>консультации по этому вопросу.</w:t>
      </w:r>
    </w:p>
    <w:p w:rsidR="00711596" w:rsidRPr="00711596" w:rsidRDefault="00A55F61" w:rsidP="00622F27">
      <w:pPr>
        <w:rPr>
          <w:lang w:val="ru-RU"/>
        </w:rPr>
      </w:pPr>
      <w:r w:rsidRPr="00711596">
        <w:rPr>
          <w:lang w:val="ru-RU"/>
        </w:rPr>
        <w:t>6.5</w:t>
      </w:r>
      <w:r w:rsidRPr="00711596">
        <w:rPr>
          <w:lang w:val="ru-RU"/>
        </w:rPr>
        <w:tab/>
      </w:r>
      <w:r w:rsidR="00711596" w:rsidRPr="00711596">
        <w:rPr>
          <w:lang w:val="ru-RU"/>
        </w:rPr>
        <w:t xml:space="preserve">Советник от Российской Федерации, </w:t>
      </w:r>
      <w:r w:rsidR="00622F27">
        <w:rPr>
          <w:lang w:val="ru-RU"/>
        </w:rPr>
        <w:t>представляя отчет</w:t>
      </w:r>
      <w:r w:rsidR="00711596" w:rsidRPr="00711596">
        <w:rPr>
          <w:lang w:val="ru-RU"/>
        </w:rPr>
        <w:t xml:space="preserve"> о неофициальных консультациях, состоявшихся после обсуждений на третьем пленарном заседании</w:t>
      </w:r>
      <w:r w:rsidR="00414460">
        <w:rPr>
          <w:lang w:val="ru-RU"/>
        </w:rPr>
        <w:t xml:space="preserve"> и</w:t>
      </w:r>
      <w:r w:rsidR="00711596" w:rsidRPr="00711596">
        <w:rPr>
          <w:lang w:val="ru-RU"/>
        </w:rPr>
        <w:t xml:space="preserve"> по</w:t>
      </w:r>
      <w:r w:rsidR="00433708">
        <w:rPr>
          <w:lang w:val="ru-RU"/>
        </w:rPr>
        <w:t>священных</w:t>
      </w:r>
      <w:r w:rsidR="00711596" w:rsidRPr="00711596">
        <w:rPr>
          <w:lang w:val="ru-RU"/>
        </w:rPr>
        <w:t xml:space="preserve"> </w:t>
      </w:r>
      <w:r w:rsidR="0081627D">
        <w:rPr>
          <w:lang w:val="ru-RU"/>
        </w:rPr>
        <w:t>упорядочению Р</w:t>
      </w:r>
      <w:r w:rsidR="00711596" w:rsidRPr="00711596">
        <w:rPr>
          <w:lang w:val="ru-RU"/>
        </w:rPr>
        <w:t xml:space="preserve">езолюций 1336 и 1344 Совета, </w:t>
      </w:r>
      <w:r w:rsidR="00577907">
        <w:rPr>
          <w:lang w:val="ru-RU"/>
        </w:rPr>
        <w:t>сообщает</w:t>
      </w:r>
      <w:r w:rsidR="00711596" w:rsidRPr="00711596">
        <w:rPr>
          <w:lang w:val="ru-RU"/>
        </w:rPr>
        <w:t xml:space="preserve">, что в </w:t>
      </w:r>
      <w:r w:rsidR="00526417">
        <w:rPr>
          <w:lang w:val="ru-RU"/>
        </w:rPr>
        <w:t>Д</w:t>
      </w:r>
      <w:r w:rsidR="00711596" w:rsidRPr="00711596">
        <w:rPr>
          <w:lang w:val="ru-RU"/>
        </w:rPr>
        <w:t xml:space="preserve">окументе </w:t>
      </w:r>
      <w:r w:rsidR="00711596">
        <w:t>C</w:t>
      </w:r>
      <w:r w:rsidR="00711596" w:rsidRPr="00711596">
        <w:rPr>
          <w:lang w:val="ru-RU"/>
        </w:rPr>
        <w:t>19</w:t>
      </w:r>
      <w:r w:rsidR="00711596">
        <w:rPr>
          <w:lang w:val="ru-RU"/>
        </w:rPr>
        <w:t>/</w:t>
      </w:r>
      <w:r w:rsidR="00711596">
        <w:t>DT</w:t>
      </w:r>
      <w:r w:rsidR="00711596">
        <w:rPr>
          <w:lang w:val="ru-RU"/>
        </w:rPr>
        <w:t>/</w:t>
      </w:r>
      <w:r w:rsidR="00711596" w:rsidRPr="00711596">
        <w:rPr>
          <w:lang w:val="ru-RU"/>
        </w:rPr>
        <w:t xml:space="preserve">16 содержится предлагаемый пересмотр </w:t>
      </w:r>
      <w:r w:rsidR="000138F6">
        <w:rPr>
          <w:lang w:val="ru-RU"/>
        </w:rPr>
        <w:t>Р</w:t>
      </w:r>
      <w:r w:rsidR="00711596" w:rsidRPr="00711596">
        <w:rPr>
          <w:lang w:val="ru-RU"/>
        </w:rPr>
        <w:t>езолюции 1336, котор</w:t>
      </w:r>
      <w:r w:rsidR="00B64874">
        <w:rPr>
          <w:lang w:val="ru-RU"/>
        </w:rPr>
        <w:t>ая</w:t>
      </w:r>
      <w:r w:rsidR="00711596" w:rsidRPr="00711596">
        <w:rPr>
          <w:lang w:val="ru-RU"/>
        </w:rPr>
        <w:t xml:space="preserve"> был</w:t>
      </w:r>
      <w:r w:rsidR="00B64874">
        <w:rPr>
          <w:lang w:val="ru-RU"/>
        </w:rPr>
        <w:t>а</w:t>
      </w:r>
      <w:r w:rsidR="00711596" w:rsidRPr="00711596">
        <w:rPr>
          <w:lang w:val="ru-RU"/>
        </w:rPr>
        <w:t xml:space="preserve"> изменен</w:t>
      </w:r>
      <w:r w:rsidR="00B64874">
        <w:rPr>
          <w:lang w:val="ru-RU"/>
        </w:rPr>
        <w:t>а</w:t>
      </w:r>
      <w:r w:rsidR="00711596" w:rsidRPr="00711596">
        <w:rPr>
          <w:lang w:val="ru-RU"/>
        </w:rPr>
        <w:t xml:space="preserve"> с целью включения Резолюция 1344. Поскольку </w:t>
      </w:r>
      <w:r w:rsidR="00BF7553">
        <w:rPr>
          <w:lang w:val="ru-RU"/>
        </w:rPr>
        <w:t>никакого нового</w:t>
      </w:r>
      <w:r w:rsidR="00711596" w:rsidRPr="00711596">
        <w:rPr>
          <w:lang w:val="ru-RU"/>
        </w:rPr>
        <w:t xml:space="preserve"> текст</w:t>
      </w:r>
      <w:r w:rsidR="00BF7553">
        <w:rPr>
          <w:lang w:val="ru-RU"/>
        </w:rPr>
        <w:t>а</w:t>
      </w:r>
      <w:r w:rsidR="00711596" w:rsidRPr="00711596">
        <w:rPr>
          <w:lang w:val="ru-RU"/>
        </w:rPr>
        <w:t xml:space="preserve"> не был</w:t>
      </w:r>
      <w:r w:rsidR="00BF7553">
        <w:rPr>
          <w:lang w:val="ru-RU"/>
        </w:rPr>
        <w:t>о</w:t>
      </w:r>
      <w:r w:rsidR="00711596" w:rsidRPr="00711596">
        <w:rPr>
          <w:lang w:val="ru-RU"/>
        </w:rPr>
        <w:t xml:space="preserve"> добавлен</w:t>
      </w:r>
      <w:r w:rsidR="00BF7553">
        <w:rPr>
          <w:lang w:val="ru-RU"/>
        </w:rPr>
        <w:t>о</w:t>
      </w:r>
      <w:r w:rsidR="00711596" w:rsidRPr="00711596">
        <w:rPr>
          <w:lang w:val="ru-RU"/>
        </w:rPr>
        <w:t xml:space="preserve">, в качестве компромисса </w:t>
      </w:r>
      <w:r w:rsidR="001E4625">
        <w:rPr>
          <w:lang w:val="ru-RU"/>
        </w:rPr>
        <w:t>предлагается</w:t>
      </w:r>
      <w:r w:rsidR="001E4625" w:rsidRPr="00711596">
        <w:rPr>
          <w:lang w:val="ru-RU"/>
        </w:rPr>
        <w:t xml:space="preserve"> </w:t>
      </w:r>
      <w:r w:rsidR="00081CF4">
        <w:rPr>
          <w:lang w:val="ru-RU"/>
        </w:rPr>
        <w:t>разместить</w:t>
      </w:r>
      <w:r w:rsidR="00711596" w:rsidRPr="00711596">
        <w:rPr>
          <w:lang w:val="ru-RU"/>
        </w:rPr>
        <w:t xml:space="preserve"> выдержку</w:t>
      </w:r>
      <w:r w:rsidR="0027768A">
        <w:rPr>
          <w:lang w:val="ru-RU"/>
        </w:rPr>
        <w:t xml:space="preserve"> о</w:t>
      </w:r>
      <w:r w:rsidR="00B1138E">
        <w:rPr>
          <w:lang w:val="ru-RU"/>
        </w:rPr>
        <w:t xml:space="preserve"> РГС-Интернет</w:t>
      </w:r>
      <w:r w:rsidR="00711596" w:rsidRPr="00711596">
        <w:rPr>
          <w:lang w:val="ru-RU"/>
        </w:rPr>
        <w:t xml:space="preserve"> из кратк</w:t>
      </w:r>
      <w:r w:rsidR="00290FD7">
        <w:rPr>
          <w:lang w:val="ru-RU"/>
        </w:rPr>
        <w:t>ого</w:t>
      </w:r>
      <w:r w:rsidR="00711596" w:rsidRPr="00711596">
        <w:rPr>
          <w:lang w:val="ru-RU"/>
        </w:rPr>
        <w:t xml:space="preserve"> отчет</w:t>
      </w:r>
      <w:r w:rsidR="00290FD7">
        <w:rPr>
          <w:lang w:val="ru-RU"/>
        </w:rPr>
        <w:t>а о девятом пленарном заседании</w:t>
      </w:r>
      <w:r w:rsidR="00711596" w:rsidRPr="00711596">
        <w:rPr>
          <w:lang w:val="ru-RU"/>
        </w:rPr>
        <w:t xml:space="preserve"> Совета </w:t>
      </w:r>
      <w:r w:rsidR="00FF3AAA">
        <w:rPr>
          <w:lang w:val="ru-RU"/>
        </w:rPr>
        <w:t>20</w:t>
      </w:r>
      <w:r w:rsidR="00711596" w:rsidRPr="00711596">
        <w:rPr>
          <w:lang w:val="ru-RU"/>
        </w:rPr>
        <w:t>16</w:t>
      </w:r>
      <w:r w:rsidR="00FF3AAA">
        <w:rPr>
          <w:lang w:val="ru-RU"/>
        </w:rPr>
        <w:t> года</w:t>
      </w:r>
      <w:r w:rsidR="00711596" w:rsidRPr="00711596">
        <w:rPr>
          <w:lang w:val="ru-RU"/>
        </w:rPr>
        <w:t xml:space="preserve"> (Документ </w:t>
      </w:r>
      <w:r w:rsidR="00711596">
        <w:t>C</w:t>
      </w:r>
      <w:r w:rsidR="00711596" w:rsidRPr="00711596">
        <w:rPr>
          <w:lang w:val="ru-RU"/>
        </w:rPr>
        <w:t>16</w:t>
      </w:r>
      <w:r w:rsidR="00711596">
        <w:rPr>
          <w:lang w:val="ru-RU"/>
        </w:rPr>
        <w:t>/</w:t>
      </w:r>
      <w:r w:rsidR="00711596" w:rsidRPr="00711596">
        <w:rPr>
          <w:lang w:val="ru-RU"/>
        </w:rPr>
        <w:t xml:space="preserve">120) на веб-сайте </w:t>
      </w:r>
      <w:r w:rsidR="00194D2C">
        <w:rPr>
          <w:lang w:val="ru-RU"/>
        </w:rPr>
        <w:t>РГС</w:t>
      </w:r>
      <w:r w:rsidR="00711596" w:rsidRPr="00711596">
        <w:rPr>
          <w:lang w:val="ru-RU"/>
        </w:rPr>
        <w:t>-Интернет.</w:t>
      </w:r>
    </w:p>
    <w:p w:rsidR="00A55F61" w:rsidRPr="00CB245E" w:rsidRDefault="00711596" w:rsidP="005C5640">
      <w:pPr>
        <w:rPr>
          <w:lang w:val="ru-RU"/>
        </w:rPr>
      </w:pPr>
      <w:r w:rsidRPr="00194D2C">
        <w:rPr>
          <w:lang w:val="ru-RU"/>
        </w:rPr>
        <w:t>6.6</w:t>
      </w:r>
      <w:r w:rsidRPr="00194D2C">
        <w:rPr>
          <w:lang w:val="ru-RU"/>
        </w:rPr>
        <w:tab/>
        <w:t>Советник от Исламской Республики Иран высоко оцени</w:t>
      </w:r>
      <w:r w:rsidR="0090708C">
        <w:rPr>
          <w:lang w:val="ru-RU"/>
        </w:rPr>
        <w:t>вает</w:t>
      </w:r>
      <w:r w:rsidRPr="00194D2C">
        <w:rPr>
          <w:lang w:val="ru-RU"/>
        </w:rPr>
        <w:t xml:space="preserve"> усилия и дух компромисса Российской Федерации</w:t>
      </w:r>
      <w:r w:rsidR="00D1390D">
        <w:rPr>
          <w:lang w:val="ru-RU"/>
        </w:rPr>
        <w:t>.</w:t>
      </w:r>
    </w:p>
    <w:p w:rsidR="00A55F61" w:rsidRPr="00CE5AD9" w:rsidRDefault="00A55F61" w:rsidP="00CE5AD9">
      <w:pPr>
        <w:rPr>
          <w:lang w:val="ru-RU"/>
        </w:rPr>
      </w:pPr>
      <w:r w:rsidRPr="00CE5AD9">
        <w:rPr>
          <w:lang w:val="ru-RU"/>
        </w:rPr>
        <w:t>6.7</w:t>
      </w:r>
      <w:r w:rsidRPr="00CE5AD9">
        <w:rPr>
          <w:lang w:val="ru-RU"/>
        </w:rPr>
        <w:tab/>
      </w:r>
      <w:r w:rsidR="00CE5AD9">
        <w:rPr>
          <w:lang w:val="ru-RU"/>
        </w:rPr>
        <w:t>Совет</w:t>
      </w:r>
      <w:r w:rsidR="00CE5AD9" w:rsidRPr="00CE5AD9">
        <w:rPr>
          <w:lang w:val="ru-RU"/>
        </w:rPr>
        <w:t xml:space="preserve"> </w:t>
      </w:r>
      <w:r w:rsidR="00CE5AD9" w:rsidRPr="00CE5AD9">
        <w:rPr>
          <w:b/>
          <w:bCs/>
          <w:lang w:val="ru-RU"/>
        </w:rPr>
        <w:t>принимает</w:t>
      </w:r>
      <w:r w:rsidR="00CE5AD9" w:rsidRPr="00CE5AD9">
        <w:rPr>
          <w:lang w:val="ru-RU"/>
        </w:rPr>
        <w:t xml:space="preserve"> </w:t>
      </w:r>
      <w:r w:rsidR="00CE5AD9">
        <w:rPr>
          <w:lang w:val="ru-RU"/>
        </w:rPr>
        <w:t>пересмотренную</w:t>
      </w:r>
      <w:r w:rsidR="00CE5AD9" w:rsidRPr="00CE5AD9">
        <w:rPr>
          <w:lang w:val="ru-RU"/>
        </w:rPr>
        <w:t xml:space="preserve"> </w:t>
      </w:r>
      <w:r w:rsidR="00CE5AD9">
        <w:rPr>
          <w:lang w:val="ru-RU"/>
        </w:rPr>
        <w:t>Резолюцию</w:t>
      </w:r>
      <w:r w:rsidR="00CE5AD9" w:rsidRPr="00CE5AD9">
        <w:rPr>
          <w:lang w:val="ru-RU"/>
        </w:rPr>
        <w:t xml:space="preserve"> </w:t>
      </w:r>
      <w:r w:rsidRPr="00CE5AD9">
        <w:rPr>
          <w:lang w:val="ru-RU"/>
        </w:rPr>
        <w:t>1336 (</w:t>
      </w:r>
      <w:r w:rsidR="00F0503A">
        <w:rPr>
          <w:lang w:val="ru-RU"/>
        </w:rPr>
        <w:t>Документ</w:t>
      </w:r>
      <w:r w:rsidR="00F0503A" w:rsidRPr="00F0503A">
        <w:t> </w:t>
      </w:r>
      <w:r w:rsidRPr="00A55F61">
        <w:t>C</w:t>
      </w:r>
      <w:r w:rsidRPr="00CE5AD9">
        <w:rPr>
          <w:lang w:val="ru-RU"/>
        </w:rPr>
        <w:t>19/</w:t>
      </w:r>
      <w:r w:rsidRPr="00A55F61">
        <w:t>DT</w:t>
      </w:r>
      <w:r w:rsidRPr="00CE5AD9">
        <w:rPr>
          <w:lang w:val="ru-RU"/>
        </w:rPr>
        <w:t xml:space="preserve">/16) </w:t>
      </w:r>
      <w:r w:rsidR="00CE5AD9">
        <w:rPr>
          <w:lang w:val="ru-RU"/>
        </w:rPr>
        <w:t>и</w:t>
      </w:r>
      <w:r w:rsidRPr="00CE5AD9">
        <w:rPr>
          <w:lang w:val="ru-RU"/>
        </w:rPr>
        <w:t xml:space="preserve"> </w:t>
      </w:r>
      <w:r w:rsidR="00C9166A">
        <w:rPr>
          <w:b/>
          <w:bCs/>
          <w:lang w:val="ru-RU"/>
        </w:rPr>
        <w:t>а</w:t>
      </w:r>
      <w:r w:rsidR="00CE5AD9">
        <w:rPr>
          <w:b/>
          <w:bCs/>
          <w:lang w:val="ru-RU"/>
        </w:rPr>
        <w:t>ннулирует</w:t>
      </w:r>
      <w:r w:rsidRPr="00CE5AD9">
        <w:rPr>
          <w:lang w:val="ru-RU"/>
        </w:rPr>
        <w:t xml:space="preserve"> </w:t>
      </w:r>
      <w:r w:rsidR="00C9166A">
        <w:rPr>
          <w:lang w:val="ru-RU"/>
        </w:rPr>
        <w:t>Резолюцию </w:t>
      </w:r>
      <w:r w:rsidRPr="00CE5AD9">
        <w:rPr>
          <w:lang w:val="ru-RU"/>
        </w:rPr>
        <w:t>1344.</w:t>
      </w:r>
    </w:p>
    <w:p w:rsidR="00A55F61" w:rsidRPr="005C5640" w:rsidRDefault="00A55F61" w:rsidP="005C5640">
      <w:pPr>
        <w:rPr>
          <w:lang w:val="ru-RU"/>
        </w:rPr>
      </w:pPr>
      <w:r w:rsidRPr="001663D8">
        <w:rPr>
          <w:lang w:val="ru-RU"/>
        </w:rPr>
        <w:t>6.8</w:t>
      </w:r>
      <w:r w:rsidRPr="001663D8">
        <w:rPr>
          <w:lang w:val="ru-RU"/>
        </w:rPr>
        <w:tab/>
      </w:r>
      <w:r w:rsidR="001663D8" w:rsidRPr="001663D8">
        <w:rPr>
          <w:lang w:val="ru-RU"/>
        </w:rPr>
        <w:t>Исполняющий обязанности Председателя предл</w:t>
      </w:r>
      <w:r w:rsidR="00730762">
        <w:rPr>
          <w:lang w:val="ru-RU"/>
        </w:rPr>
        <w:t>агает</w:t>
      </w:r>
      <w:r w:rsidR="001663D8" w:rsidRPr="001663D8">
        <w:rPr>
          <w:lang w:val="ru-RU"/>
        </w:rPr>
        <w:t xml:space="preserve"> Совету поручить </w:t>
      </w:r>
      <w:r w:rsidR="00D63CD0">
        <w:rPr>
          <w:lang w:val="ru-RU"/>
        </w:rPr>
        <w:t>С</w:t>
      </w:r>
      <w:r w:rsidR="001663D8" w:rsidRPr="001663D8">
        <w:rPr>
          <w:lang w:val="ru-RU"/>
        </w:rPr>
        <w:t xml:space="preserve">екретариату отразить соответствующую выдержку </w:t>
      </w:r>
      <w:r w:rsidR="00942614">
        <w:rPr>
          <w:lang w:val="ru-RU"/>
        </w:rPr>
        <w:t>о</w:t>
      </w:r>
      <w:r w:rsidR="001663D8" w:rsidRPr="001663D8">
        <w:rPr>
          <w:lang w:val="ru-RU"/>
        </w:rPr>
        <w:t xml:space="preserve"> </w:t>
      </w:r>
      <w:r w:rsidR="00711596" w:rsidRPr="00711596">
        <w:rPr>
          <w:lang w:val="ru-RU"/>
        </w:rPr>
        <w:t>РГС-Интернет</w:t>
      </w:r>
      <w:r w:rsidR="001663D8" w:rsidRPr="001663D8">
        <w:rPr>
          <w:lang w:val="ru-RU"/>
        </w:rPr>
        <w:t xml:space="preserve"> из </w:t>
      </w:r>
      <w:r w:rsidR="00942614">
        <w:rPr>
          <w:lang w:val="ru-RU"/>
        </w:rPr>
        <w:t>Д</w:t>
      </w:r>
      <w:r w:rsidR="001663D8" w:rsidRPr="001663D8">
        <w:rPr>
          <w:lang w:val="ru-RU"/>
        </w:rPr>
        <w:t xml:space="preserve">окумента </w:t>
      </w:r>
      <w:r w:rsidR="001663D8" w:rsidRPr="001663D8">
        <w:t>C</w:t>
      </w:r>
      <w:r w:rsidR="001663D8" w:rsidRPr="001663D8">
        <w:rPr>
          <w:lang w:val="ru-RU"/>
        </w:rPr>
        <w:t>16</w:t>
      </w:r>
      <w:r w:rsidR="00711596">
        <w:rPr>
          <w:lang w:val="ru-RU"/>
        </w:rPr>
        <w:t>/</w:t>
      </w:r>
      <w:r w:rsidR="001663D8" w:rsidRPr="001663D8">
        <w:rPr>
          <w:lang w:val="ru-RU"/>
        </w:rPr>
        <w:t xml:space="preserve">120 на веб-сайте </w:t>
      </w:r>
      <w:r w:rsidR="00711596" w:rsidRPr="00711596">
        <w:rPr>
          <w:lang w:val="ru-RU"/>
        </w:rPr>
        <w:t>РГС-Интернет</w:t>
      </w:r>
      <w:r w:rsidRPr="005C5640">
        <w:rPr>
          <w:lang w:val="ru-RU"/>
        </w:rPr>
        <w:t>.</w:t>
      </w:r>
    </w:p>
    <w:p w:rsidR="00A55F61" w:rsidRPr="00A55F61" w:rsidRDefault="00A55F61" w:rsidP="00A55F61">
      <w:pPr>
        <w:rPr>
          <w:lang w:val="ru-RU"/>
        </w:rPr>
      </w:pPr>
      <w:r>
        <w:rPr>
          <w:lang w:val="ru-RU"/>
        </w:rPr>
        <w:t>6.9</w:t>
      </w:r>
      <w:r>
        <w:rPr>
          <w:lang w:val="ru-RU"/>
        </w:rPr>
        <w:tab/>
      </w:r>
      <w:r w:rsidRPr="00A55F61">
        <w:rPr>
          <w:lang w:val="ru-RU"/>
        </w:rPr>
        <w:t xml:space="preserve">Предложение </w:t>
      </w:r>
      <w:r w:rsidRPr="00A55F61">
        <w:rPr>
          <w:b/>
          <w:bCs/>
          <w:lang w:val="ru-RU"/>
        </w:rPr>
        <w:t>принимается</w:t>
      </w:r>
      <w:r w:rsidRPr="00A55F61">
        <w:rPr>
          <w:lang w:val="ru-RU"/>
        </w:rPr>
        <w:t>.</w:t>
      </w:r>
    </w:p>
    <w:p w:rsidR="00B957E1" w:rsidRPr="00A55F61" w:rsidRDefault="00952072" w:rsidP="00105B39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napToGrid w:val="0"/>
        <w:spacing w:before="1080"/>
        <w:rPr>
          <w:szCs w:val="24"/>
          <w:lang w:val="ru-RU"/>
        </w:rPr>
      </w:pPr>
      <w:r w:rsidRPr="004B4003">
        <w:rPr>
          <w:szCs w:val="24"/>
          <w:lang w:val="ru-RU"/>
        </w:rPr>
        <w:t>Генеральный</w:t>
      </w:r>
      <w:r w:rsidRPr="00A55F61">
        <w:rPr>
          <w:szCs w:val="24"/>
          <w:lang w:val="ru-RU"/>
        </w:rPr>
        <w:t xml:space="preserve"> </w:t>
      </w:r>
      <w:proofErr w:type="gramStart"/>
      <w:r w:rsidRPr="004B4003">
        <w:rPr>
          <w:szCs w:val="24"/>
          <w:lang w:val="ru-RU"/>
        </w:rPr>
        <w:t>секретарь</w:t>
      </w:r>
      <w:r w:rsidR="00B957E1" w:rsidRPr="00A55F61">
        <w:rPr>
          <w:szCs w:val="24"/>
          <w:lang w:val="ru-RU"/>
        </w:rPr>
        <w:t>:</w:t>
      </w:r>
      <w:r w:rsidR="00B957E1" w:rsidRPr="00A55F61">
        <w:rPr>
          <w:szCs w:val="24"/>
          <w:lang w:val="ru-RU"/>
        </w:rPr>
        <w:tab/>
      </w:r>
      <w:proofErr w:type="gramEnd"/>
      <w:r w:rsidR="00105B39" w:rsidRPr="00105B39">
        <w:rPr>
          <w:szCs w:val="24"/>
          <w:lang w:val="ru-RU"/>
        </w:rPr>
        <w:t>Исполняющий</w:t>
      </w:r>
      <w:r w:rsidR="00105B39" w:rsidRPr="00A55F61">
        <w:rPr>
          <w:szCs w:val="24"/>
          <w:lang w:val="ru-RU"/>
        </w:rPr>
        <w:t xml:space="preserve"> </w:t>
      </w:r>
      <w:r w:rsidR="00105B39" w:rsidRPr="00105B39">
        <w:rPr>
          <w:szCs w:val="24"/>
          <w:lang w:val="ru-RU"/>
        </w:rPr>
        <w:t>обязанности</w:t>
      </w:r>
      <w:r w:rsidR="00E75F8E" w:rsidRPr="00A55F61">
        <w:rPr>
          <w:szCs w:val="24"/>
          <w:lang w:val="ru-RU"/>
        </w:rPr>
        <w:t xml:space="preserve"> </w:t>
      </w:r>
      <w:r w:rsidR="00E75F8E">
        <w:rPr>
          <w:szCs w:val="24"/>
          <w:lang w:val="ru-RU"/>
        </w:rPr>
        <w:t>Председателя</w:t>
      </w:r>
      <w:r w:rsidR="00B957E1" w:rsidRPr="00A55F61">
        <w:rPr>
          <w:szCs w:val="24"/>
          <w:lang w:val="ru-RU"/>
        </w:rPr>
        <w:t>:</w:t>
      </w:r>
      <w:r w:rsidR="00D638D7" w:rsidRPr="00A55F61">
        <w:rPr>
          <w:szCs w:val="24"/>
          <w:lang w:val="ru-RU"/>
        </w:rPr>
        <w:br/>
      </w:r>
      <w:r w:rsidRPr="004B4003">
        <w:rPr>
          <w:szCs w:val="24"/>
          <w:lang w:val="ru-RU"/>
        </w:rPr>
        <w:t>Х</w:t>
      </w:r>
      <w:r w:rsidRPr="00A55F61">
        <w:rPr>
          <w:szCs w:val="24"/>
          <w:lang w:val="ru-RU"/>
        </w:rPr>
        <w:t xml:space="preserve">. </w:t>
      </w:r>
      <w:r w:rsidRPr="004B4003">
        <w:rPr>
          <w:szCs w:val="24"/>
          <w:lang w:val="ru-RU"/>
        </w:rPr>
        <w:t>ЧЖАО</w:t>
      </w:r>
      <w:r w:rsidRPr="00A55F61">
        <w:rPr>
          <w:szCs w:val="24"/>
          <w:lang w:val="ru-RU"/>
        </w:rPr>
        <w:tab/>
      </w:r>
      <w:r w:rsidR="00E75F8E">
        <w:rPr>
          <w:szCs w:val="24"/>
          <w:lang w:val="ru-RU"/>
        </w:rPr>
        <w:t>Ф</w:t>
      </w:r>
      <w:r w:rsidRPr="00A55F61">
        <w:rPr>
          <w:szCs w:val="24"/>
          <w:lang w:val="ru-RU"/>
        </w:rPr>
        <w:t xml:space="preserve">. </w:t>
      </w:r>
      <w:r w:rsidR="00E75F8E">
        <w:rPr>
          <w:szCs w:val="24"/>
          <w:lang w:val="ru-RU"/>
        </w:rPr>
        <w:t>БИДЖИ</w:t>
      </w:r>
    </w:p>
    <w:sectPr w:rsidR="00B957E1" w:rsidRPr="00A55F61" w:rsidSect="00CF629C">
      <w:headerReference w:type="default" r:id="rId23"/>
      <w:footerReference w:type="default" r:id="rId24"/>
      <w:footerReference w:type="first" r:id="rId2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6F7" w:rsidRDefault="00E816F7">
      <w:r>
        <w:separator/>
      </w:r>
    </w:p>
  </w:endnote>
  <w:endnote w:type="continuationSeparator" w:id="0">
    <w:p w:rsidR="00E816F7" w:rsidRDefault="00E8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F7" w:rsidRPr="006A2374" w:rsidRDefault="00E816F7" w:rsidP="00A028D9">
    <w:pPr>
      <w:pStyle w:val="Footer"/>
      <w:rPr>
        <w:color w:val="000000" w:themeColor="text1"/>
        <w:sz w:val="18"/>
        <w:szCs w:val="18"/>
        <w:lang w:val="fr-CH"/>
      </w:rPr>
    </w:pPr>
    <w:r w:rsidRPr="006A2374">
      <w:rPr>
        <w:color w:val="000000" w:themeColor="text1"/>
      </w:rPr>
      <w:fldChar w:fldCharType="begin"/>
    </w:r>
    <w:r w:rsidRPr="006A2374">
      <w:rPr>
        <w:color w:val="000000" w:themeColor="text1"/>
        <w:lang w:val="fr-CH"/>
      </w:rPr>
      <w:instrText xml:space="preserve"> FILENAME \p  \* MERGEFORMAT </w:instrText>
    </w:r>
    <w:r w:rsidRPr="006A2374">
      <w:rPr>
        <w:color w:val="000000" w:themeColor="text1"/>
      </w:rPr>
      <w:fldChar w:fldCharType="separate"/>
    </w:r>
    <w:r w:rsidR="005E06C1">
      <w:rPr>
        <w:color w:val="000000" w:themeColor="text1"/>
        <w:lang w:val="fr-CH"/>
      </w:rPr>
      <w:t>P:\RUS\SG\CONSEIL\C19\100\117V2R.DOCX</w:t>
    </w:r>
    <w:r w:rsidRPr="006A2374">
      <w:rPr>
        <w:color w:val="000000" w:themeColor="text1"/>
        <w:lang w:val="en-US"/>
      </w:rPr>
      <w:fldChar w:fldCharType="end"/>
    </w:r>
    <w:r w:rsidRPr="006A2374">
      <w:rPr>
        <w:color w:val="000000" w:themeColor="text1"/>
        <w:lang w:val="fr-CH"/>
      </w:rPr>
      <w:t xml:space="preserve"> (457</w:t>
    </w:r>
    <w:r w:rsidRPr="00A028D9">
      <w:rPr>
        <w:color w:val="000000" w:themeColor="text1"/>
        <w:lang w:val="fr-CH"/>
      </w:rPr>
      <w:t>510</w:t>
    </w:r>
    <w:r w:rsidRPr="006A2374">
      <w:rPr>
        <w:color w:val="000000" w:themeColor="text1"/>
        <w:lang w:val="fr-CH"/>
      </w:rPr>
      <w:t>)</w:t>
    </w:r>
    <w:r w:rsidRPr="006A2374">
      <w:rPr>
        <w:color w:val="000000" w:themeColor="text1"/>
        <w:lang w:val="fr-CH"/>
      </w:rPr>
      <w:tab/>
    </w:r>
    <w:r w:rsidRPr="006A2374">
      <w:rPr>
        <w:color w:val="000000" w:themeColor="text1"/>
      </w:rPr>
      <w:fldChar w:fldCharType="begin"/>
    </w:r>
    <w:r w:rsidRPr="006A2374">
      <w:rPr>
        <w:color w:val="000000" w:themeColor="text1"/>
      </w:rPr>
      <w:instrText xml:space="preserve"> SAVEDATE \@ DD.MM.YY </w:instrText>
    </w:r>
    <w:r w:rsidRPr="006A2374">
      <w:rPr>
        <w:color w:val="000000" w:themeColor="text1"/>
      </w:rPr>
      <w:fldChar w:fldCharType="separate"/>
    </w:r>
    <w:r w:rsidR="005E06C1">
      <w:rPr>
        <w:color w:val="000000" w:themeColor="text1"/>
      </w:rPr>
      <w:t>23.07.19</w:t>
    </w:r>
    <w:r w:rsidRPr="006A2374">
      <w:rPr>
        <w:color w:val="000000" w:themeColor="text1"/>
      </w:rPr>
      <w:fldChar w:fldCharType="end"/>
    </w:r>
    <w:r w:rsidRPr="006A2374">
      <w:rPr>
        <w:color w:val="000000" w:themeColor="text1"/>
        <w:lang w:val="fr-CH"/>
      </w:rPr>
      <w:tab/>
    </w:r>
    <w:r w:rsidRPr="006A2374">
      <w:rPr>
        <w:color w:val="000000" w:themeColor="text1"/>
      </w:rPr>
      <w:fldChar w:fldCharType="begin"/>
    </w:r>
    <w:r w:rsidRPr="006A2374">
      <w:rPr>
        <w:color w:val="000000" w:themeColor="text1"/>
      </w:rPr>
      <w:instrText xml:space="preserve"> PRINTDATE \@ DD.MM.YY </w:instrText>
    </w:r>
    <w:r w:rsidRPr="006A2374">
      <w:rPr>
        <w:color w:val="000000" w:themeColor="text1"/>
      </w:rPr>
      <w:fldChar w:fldCharType="separate"/>
    </w:r>
    <w:r w:rsidR="005E06C1">
      <w:rPr>
        <w:color w:val="000000" w:themeColor="text1"/>
      </w:rPr>
      <w:t>15.07.19</w:t>
    </w:r>
    <w:r w:rsidRPr="006A2374">
      <w:rPr>
        <w:color w:val="000000" w:themeColor="text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F7" w:rsidRDefault="00E816F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E816F7" w:rsidRPr="006A2374" w:rsidRDefault="00E816F7" w:rsidP="00A028D9">
    <w:pPr>
      <w:pStyle w:val="Footer"/>
      <w:rPr>
        <w:color w:val="000000" w:themeColor="text1"/>
        <w:lang w:val="fr-CH"/>
      </w:rPr>
    </w:pPr>
    <w:r w:rsidRPr="006A2374">
      <w:rPr>
        <w:color w:val="000000" w:themeColor="text1"/>
      </w:rPr>
      <w:fldChar w:fldCharType="begin"/>
    </w:r>
    <w:r w:rsidRPr="006A2374">
      <w:rPr>
        <w:color w:val="000000" w:themeColor="text1"/>
      </w:rPr>
      <w:instrText xml:space="preserve"> FILENAME \p  \* MERGEFORMAT </w:instrText>
    </w:r>
    <w:r w:rsidRPr="006A2374">
      <w:rPr>
        <w:color w:val="000000" w:themeColor="text1"/>
      </w:rPr>
      <w:fldChar w:fldCharType="separate"/>
    </w:r>
    <w:r w:rsidR="005E06C1" w:rsidRPr="005E06C1">
      <w:rPr>
        <w:color w:val="000000" w:themeColor="text1"/>
        <w:lang w:val="fr-CH"/>
      </w:rPr>
      <w:t>P</w:t>
    </w:r>
    <w:r w:rsidR="005E06C1">
      <w:rPr>
        <w:color w:val="000000" w:themeColor="text1"/>
      </w:rPr>
      <w:t>:\RUS\SG\CONSEIL\C19\100\117V2R.DOCX</w:t>
    </w:r>
    <w:r w:rsidRPr="006A2374">
      <w:rPr>
        <w:color w:val="000000" w:themeColor="text1"/>
      </w:rPr>
      <w:fldChar w:fldCharType="end"/>
    </w:r>
    <w:r w:rsidRPr="006A2374">
      <w:rPr>
        <w:color w:val="000000" w:themeColor="text1"/>
        <w:lang w:val="fr-CH"/>
      </w:rPr>
      <w:t xml:space="preserve"> (</w:t>
    </w:r>
    <w:r w:rsidRPr="00A028D9">
      <w:rPr>
        <w:color w:val="000000" w:themeColor="text1"/>
        <w:lang w:val="fr-CH"/>
      </w:rPr>
      <w:t>457510</w:t>
    </w:r>
    <w:r w:rsidRPr="006A2374">
      <w:rPr>
        <w:color w:val="000000" w:themeColor="text1"/>
        <w:lang w:val="fr-CH"/>
      </w:rPr>
      <w:t>)</w:t>
    </w:r>
    <w:r w:rsidRPr="006A2374">
      <w:rPr>
        <w:color w:val="000000" w:themeColor="text1"/>
        <w:lang w:val="fr-CH"/>
      </w:rPr>
      <w:tab/>
    </w:r>
    <w:r w:rsidRPr="006A2374">
      <w:rPr>
        <w:color w:val="000000" w:themeColor="text1"/>
      </w:rPr>
      <w:fldChar w:fldCharType="begin"/>
    </w:r>
    <w:r w:rsidRPr="006A2374">
      <w:rPr>
        <w:color w:val="000000" w:themeColor="text1"/>
      </w:rPr>
      <w:instrText xml:space="preserve"> SAVEDATE \@ DD.MM.YY </w:instrText>
    </w:r>
    <w:r w:rsidRPr="006A2374">
      <w:rPr>
        <w:color w:val="000000" w:themeColor="text1"/>
      </w:rPr>
      <w:fldChar w:fldCharType="separate"/>
    </w:r>
    <w:r w:rsidR="005E06C1">
      <w:rPr>
        <w:color w:val="000000" w:themeColor="text1"/>
      </w:rPr>
      <w:t>23.07.19</w:t>
    </w:r>
    <w:r w:rsidRPr="006A2374">
      <w:rPr>
        <w:color w:val="000000" w:themeColor="text1"/>
      </w:rPr>
      <w:fldChar w:fldCharType="end"/>
    </w:r>
    <w:r w:rsidRPr="006A2374">
      <w:rPr>
        <w:color w:val="000000" w:themeColor="text1"/>
        <w:lang w:val="fr-CH"/>
      </w:rPr>
      <w:tab/>
    </w:r>
    <w:r w:rsidRPr="006A2374">
      <w:rPr>
        <w:color w:val="000000" w:themeColor="text1"/>
      </w:rPr>
      <w:fldChar w:fldCharType="begin"/>
    </w:r>
    <w:r w:rsidRPr="006A2374">
      <w:rPr>
        <w:color w:val="000000" w:themeColor="text1"/>
      </w:rPr>
      <w:instrText xml:space="preserve"> PRINTDATE \@ DD.MM.YY </w:instrText>
    </w:r>
    <w:r w:rsidRPr="006A2374">
      <w:rPr>
        <w:color w:val="000000" w:themeColor="text1"/>
      </w:rPr>
      <w:fldChar w:fldCharType="separate"/>
    </w:r>
    <w:r w:rsidR="005E06C1">
      <w:rPr>
        <w:color w:val="000000" w:themeColor="text1"/>
      </w:rPr>
      <w:t>15.07.19</w:t>
    </w:r>
    <w:r w:rsidRPr="006A2374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6F7" w:rsidRDefault="00E816F7">
      <w:r>
        <w:t>____________________</w:t>
      </w:r>
    </w:p>
  </w:footnote>
  <w:footnote w:type="continuationSeparator" w:id="0">
    <w:p w:rsidR="00E816F7" w:rsidRDefault="00E81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F7" w:rsidRDefault="00E816F7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E06C1">
      <w:rPr>
        <w:noProof/>
      </w:rPr>
      <w:t>4</w:t>
    </w:r>
    <w:r>
      <w:rPr>
        <w:noProof/>
      </w:rPr>
      <w:fldChar w:fldCharType="end"/>
    </w:r>
  </w:p>
  <w:p w:rsidR="00E816F7" w:rsidRDefault="00E816F7" w:rsidP="00A028D9">
    <w:pPr>
      <w:pStyle w:val="Header"/>
      <w:spacing w:after="480"/>
    </w:pPr>
    <w:r>
      <w:t>C1</w:t>
    </w:r>
    <w:r>
      <w:rPr>
        <w:lang w:val="ru-RU"/>
      </w:rPr>
      <w:t>9</w:t>
    </w:r>
    <w:r>
      <w:t>/</w:t>
    </w:r>
    <w:r>
      <w:rPr>
        <w:lang w:val="ru-RU"/>
      </w:rPr>
      <w:t>117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780FEF"/>
    <w:multiLevelType w:val="hybridMultilevel"/>
    <w:tmpl w:val="0876E4E2"/>
    <w:lvl w:ilvl="0" w:tplc="DE64238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BD"/>
    <w:rsid w:val="000006DB"/>
    <w:rsid w:val="0000208E"/>
    <w:rsid w:val="00002B56"/>
    <w:rsid w:val="000035E0"/>
    <w:rsid w:val="00011765"/>
    <w:rsid w:val="00012D19"/>
    <w:rsid w:val="000138F6"/>
    <w:rsid w:val="0001424F"/>
    <w:rsid w:val="00014A69"/>
    <w:rsid w:val="0001667B"/>
    <w:rsid w:val="0001735D"/>
    <w:rsid w:val="00017473"/>
    <w:rsid w:val="00017CCA"/>
    <w:rsid w:val="000210A5"/>
    <w:rsid w:val="0002183E"/>
    <w:rsid w:val="00023132"/>
    <w:rsid w:val="00024047"/>
    <w:rsid w:val="00025158"/>
    <w:rsid w:val="000251A6"/>
    <w:rsid w:val="000372EA"/>
    <w:rsid w:val="00046B77"/>
    <w:rsid w:val="0004768E"/>
    <w:rsid w:val="00050D7E"/>
    <w:rsid w:val="00051898"/>
    <w:rsid w:val="000569B4"/>
    <w:rsid w:val="00062C83"/>
    <w:rsid w:val="00064B4F"/>
    <w:rsid w:val="00072FCE"/>
    <w:rsid w:val="00073225"/>
    <w:rsid w:val="0007569B"/>
    <w:rsid w:val="000772E3"/>
    <w:rsid w:val="00080E82"/>
    <w:rsid w:val="00081CF4"/>
    <w:rsid w:val="000834B6"/>
    <w:rsid w:val="000845DE"/>
    <w:rsid w:val="00085687"/>
    <w:rsid w:val="000925BD"/>
    <w:rsid w:val="00093956"/>
    <w:rsid w:val="0009417B"/>
    <w:rsid w:val="000942C6"/>
    <w:rsid w:val="00096F69"/>
    <w:rsid w:val="0009794C"/>
    <w:rsid w:val="00097965"/>
    <w:rsid w:val="00097CF6"/>
    <w:rsid w:val="000A472E"/>
    <w:rsid w:val="000B4914"/>
    <w:rsid w:val="000B5679"/>
    <w:rsid w:val="000C096B"/>
    <w:rsid w:val="000C0AC7"/>
    <w:rsid w:val="000C2AE5"/>
    <w:rsid w:val="000C4888"/>
    <w:rsid w:val="000C4A7A"/>
    <w:rsid w:val="000D1E22"/>
    <w:rsid w:val="000D2FD3"/>
    <w:rsid w:val="000E4077"/>
    <w:rsid w:val="000E427F"/>
    <w:rsid w:val="000E568E"/>
    <w:rsid w:val="000E6EC6"/>
    <w:rsid w:val="000F6A14"/>
    <w:rsid w:val="000F705F"/>
    <w:rsid w:val="00102D19"/>
    <w:rsid w:val="0010584B"/>
    <w:rsid w:val="00105B39"/>
    <w:rsid w:val="001064EF"/>
    <w:rsid w:val="00107849"/>
    <w:rsid w:val="0011165E"/>
    <w:rsid w:val="00113739"/>
    <w:rsid w:val="00122BE4"/>
    <w:rsid w:val="001270BC"/>
    <w:rsid w:val="0013048C"/>
    <w:rsid w:val="00141800"/>
    <w:rsid w:val="0014734F"/>
    <w:rsid w:val="00152BD7"/>
    <w:rsid w:val="0015710D"/>
    <w:rsid w:val="00160179"/>
    <w:rsid w:val="00160184"/>
    <w:rsid w:val="00162503"/>
    <w:rsid w:val="00163A32"/>
    <w:rsid w:val="001643E6"/>
    <w:rsid w:val="00164A97"/>
    <w:rsid w:val="001650AA"/>
    <w:rsid w:val="001663D8"/>
    <w:rsid w:val="00170FBF"/>
    <w:rsid w:val="00173CE5"/>
    <w:rsid w:val="001758CB"/>
    <w:rsid w:val="0017602D"/>
    <w:rsid w:val="00177C74"/>
    <w:rsid w:val="0018006B"/>
    <w:rsid w:val="00192B41"/>
    <w:rsid w:val="00194D2C"/>
    <w:rsid w:val="001A735F"/>
    <w:rsid w:val="001B04D7"/>
    <w:rsid w:val="001B2D3A"/>
    <w:rsid w:val="001B7186"/>
    <w:rsid w:val="001B7B09"/>
    <w:rsid w:val="001C1B9F"/>
    <w:rsid w:val="001C4F70"/>
    <w:rsid w:val="001C4FAD"/>
    <w:rsid w:val="001D0C0F"/>
    <w:rsid w:val="001E22E3"/>
    <w:rsid w:val="001E4625"/>
    <w:rsid w:val="001E6719"/>
    <w:rsid w:val="001F4891"/>
    <w:rsid w:val="001F5A3D"/>
    <w:rsid w:val="001F671A"/>
    <w:rsid w:val="001F794D"/>
    <w:rsid w:val="00211E0E"/>
    <w:rsid w:val="00214CE7"/>
    <w:rsid w:val="00215157"/>
    <w:rsid w:val="00216856"/>
    <w:rsid w:val="00222898"/>
    <w:rsid w:val="00223510"/>
    <w:rsid w:val="00225368"/>
    <w:rsid w:val="00226E40"/>
    <w:rsid w:val="00227FF0"/>
    <w:rsid w:val="002305D6"/>
    <w:rsid w:val="00230650"/>
    <w:rsid w:val="00232310"/>
    <w:rsid w:val="00233E5F"/>
    <w:rsid w:val="00236560"/>
    <w:rsid w:val="0023799C"/>
    <w:rsid w:val="00241BF4"/>
    <w:rsid w:val="00247DC4"/>
    <w:rsid w:val="002512D5"/>
    <w:rsid w:val="00254696"/>
    <w:rsid w:val="00254B05"/>
    <w:rsid w:val="0025732D"/>
    <w:rsid w:val="00262656"/>
    <w:rsid w:val="002630E0"/>
    <w:rsid w:val="00264F1A"/>
    <w:rsid w:val="0027366A"/>
    <w:rsid w:val="00275F4D"/>
    <w:rsid w:val="002760AA"/>
    <w:rsid w:val="0027768A"/>
    <w:rsid w:val="0028146B"/>
    <w:rsid w:val="00284308"/>
    <w:rsid w:val="00286730"/>
    <w:rsid w:val="00290FD7"/>
    <w:rsid w:val="002911A6"/>
    <w:rsid w:val="00291DD5"/>
    <w:rsid w:val="00291EB6"/>
    <w:rsid w:val="00295039"/>
    <w:rsid w:val="00297D5F"/>
    <w:rsid w:val="002A2D60"/>
    <w:rsid w:val="002A2F84"/>
    <w:rsid w:val="002A43CE"/>
    <w:rsid w:val="002A51CA"/>
    <w:rsid w:val="002A5276"/>
    <w:rsid w:val="002B56F1"/>
    <w:rsid w:val="002B5861"/>
    <w:rsid w:val="002C2771"/>
    <w:rsid w:val="002D091A"/>
    <w:rsid w:val="002D2F57"/>
    <w:rsid w:val="002D318D"/>
    <w:rsid w:val="002D48C5"/>
    <w:rsid w:val="002D5ACC"/>
    <w:rsid w:val="002E0CDC"/>
    <w:rsid w:val="002E21A4"/>
    <w:rsid w:val="002F0751"/>
    <w:rsid w:val="002F0D37"/>
    <w:rsid w:val="002F1F51"/>
    <w:rsid w:val="002F40A3"/>
    <w:rsid w:val="002F447E"/>
    <w:rsid w:val="00300C2C"/>
    <w:rsid w:val="00302E51"/>
    <w:rsid w:val="003125F9"/>
    <w:rsid w:val="003154A1"/>
    <w:rsid w:val="00317708"/>
    <w:rsid w:val="00322A7D"/>
    <w:rsid w:val="00332866"/>
    <w:rsid w:val="00335297"/>
    <w:rsid w:val="00335317"/>
    <w:rsid w:val="00340075"/>
    <w:rsid w:val="00347688"/>
    <w:rsid w:val="0035154C"/>
    <w:rsid w:val="00351A32"/>
    <w:rsid w:val="00357B4A"/>
    <w:rsid w:val="0036246A"/>
    <w:rsid w:val="00366F5A"/>
    <w:rsid w:val="003670CF"/>
    <w:rsid w:val="00376EDB"/>
    <w:rsid w:val="00377477"/>
    <w:rsid w:val="00380A6E"/>
    <w:rsid w:val="00382032"/>
    <w:rsid w:val="003860A3"/>
    <w:rsid w:val="00387D96"/>
    <w:rsid w:val="00393961"/>
    <w:rsid w:val="00394D48"/>
    <w:rsid w:val="00396A8E"/>
    <w:rsid w:val="003A0DC9"/>
    <w:rsid w:val="003A2017"/>
    <w:rsid w:val="003A21B8"/>
    <w:rsid w:val="003A3067"/>
    <w:rsid w:val="003A5F32"/>
    <w:rsid w:val="003C01B9"/>
    <w:rsid w:val="003C23C4"/>
    <w:rsid w:val="003C51FE"/>
    <w:rsid w:val="003D0C46"/>
    <w:rsid w:val="003D3521"/>
    <w:rsid w:val="003D5615"/>
    <w:rsid w:val="003D6B1F"/>
    <w:rsid w:val="003D7B63"/>
    <w:rsid w:val="003E220C"/>
    <w:rsid w:val="003E558B"/>
    <w:rsid w:val="003E6158"/>
    <w:rsid w:val="003F099E"/>
    <w:rsid w:val="003F235E"/>
    <w:rsid w:val="003F545C"/>
    <w:rsid w:val="003F75A2"/>
    <w:rsid w:val="003F7728"/>
    <w:rsid w:val="003F7780"/>
    <w:rsid w:val="00401DF0"/>
    <w:rsid w:val="004023E0"/>
    <w:rsid w:val="00403CF4"/>
    <w:rsid w:val="00403DD8"/>
    <w:rsid w:val="004045E0"/>
    <w:rsid w:val="00406F3B"/>
    <w:rsid w:val="0041055D"/>
    <w:rsid w:val="00412090"/>
    <w:rsid w:val="00414460"/>
    <w:rsid w:val="00415B64"/>
    <w:rsid w:val="00417ADC"/>
    <w:rsid w:val="0042273C"/>
    <w:rsid w:val="004310C7"/>
    <w:rsid w:val="004319B8"/>
    <w:rsid w:val="00433708"/>
    <w:rsid w:val="00435E80"/>
    <w:rsid w:val="00437637"/>
    <w:rsid w:val="0044042A"/>
    <w:rsid w:val="004410E0"/>
    <w:rsid w:val="0044507F"/>
    <w:rsid w:val="00450B27"/>
    <w:rsid w:val="00453C09"/>
    <w:rsid w:val="0045686C"/>
    <w:rsid w:val="004571A3"/>
    <w:rsid w:val="0046132F"/>
    <w:rsid w:val="004705A8"/>
    <w:rsid w:val="0047135D"/>
    <w:rsid w:val="0047742A"/>
    <w:rsid w:val="00484F44"/>
    <w:rsid w:val="00485EB9"/>
    <w:rsid w:val="004918C4"/>
    <w:rsid w:val="004A2D10"/>
    <w:rsid w:val="004A45B5"/>
    <w:rsid w:val="004A63D9"/>
    <w:rsid w:val="004B4003"/>
    <w:rsid w:val="004B4FF6"/>
    <w:rsid w:val="004B63A3"/>
    <w:rsid w:val="004C3E82"/>
    <w:rsid w:val="004D0129"/>
    <w:rsid w:val="004D4C05"/>
    <w:rsid w:val="004E18DC"/>
    <w:rsid w:val="004E34DA"/>
    <w:rsid w:val="004E3D21"/>
    <w:rsid w:val="004E565A"/>
    <w:rsid w:val="004E5F26"/>
    <w:rsid w:val="004E6748"/>
    <w:rsid w:val="004F1372"/>
    <w:rsid w:val="004F2258"/>
    <w:rsid w:val="004F4234"/>
    <w:rsid w:val="004F4C80"/>
    <w:rsid w:val="004F5B42"/>
    <w:rsid w:val="004F70FD"/>
    <w:rsid w:val="005003FD"/>
    <w:rsid w:val="00500C70"/>
    <w:rsid w:val="00507C2B"/>
    <w:rsid w:val="00510DC0"/>
    <w:rsid w:val="00516A3E"/>
    <w:rsid w:val="005202D2"/>
    <w:rsid w:val="00520A7A"/>
    <w:rsid w:val="00520E84"/>
    <w:rsid w:val="005211EA"/>
    <w:rsid w:val="0052365B"/>
    <w:rsid w:val="00524B5D"/>
    <w:rsid w:val="0052618D"/>
    <w:rsid w:val="00526417"/>
    <w:rsid w:val="00530F21"/>
    <w:rsid w:val="00532B45"/>
    <w:rsid w:val="00536430"/>
    <w:rsid w:val="0053669B"/>
    <w:rsid w:val="00550B35"/>
    <w:rsid w:val="005513AD"/>
    <w:rsid w:val="00552205"/>
    <w:rsid w:val="00557044"/>
    <w:rsid w:val="005612B6"/>
    <w:rsid w:val="0056253B"/>
    <w:rsid w:val="00562DEE"/>
    <w:rsid w:val="00564ED5"/>
    <w:rsid w:val="0057057E"/>
    <w:rsid w:val="005717E6"/>
    <w:rsid w:val="00571A8E"/>
    <w:rsid w:val="00571ED8"/>
    <w:rsid w:val="00573B9B"/>
    <w:rsid w:val="00577907"/>
    <w:rsid w:val="00584E86"/>
    <w:rsid w:val="005A10AD"/>
    <w:rsid w:val="005A17B0"/>
    <w:rsid w:val="005A64D5"/>
    <w:rsid w:val="005A7855"/>
    <w:rsid w:val="005B12C1"/>
    <w:rsid w:val="005B4A35"/>
    <w:rsid w:val="005B6EF0"/>
    <w:rsid w:val="005C17E9"/>
    <w:rsid w:val="005C2239"/>
    <w:rsid w:val="005C28DE"/>
    <w:rsid w:val="005C5640"/>
    <w:rsid w:val="005C566A"/>
    <w:rsid w:val="005D1356"/>
    <w:rsid w:val="005D1EC3"/>
    <w:rsid w:val="005D4CFC"/>
    <w:rsid w:val="005E06C1"/>
    <w:rsid w:val="005E3199"/>
    <w:rsid w:val="005E3AB6"/>
    <w:rsid w:val="005E6343"/>
    <w:rsid w:val="005E6CBF"/>
    <w:rsid w:val="005F398F"/>
    <w:rsid w:val="005F4B25"/>
    <w:rsid w:val="005F50D7"/>
    <w:rsid w:val="00601994"/>
    <w:rsid w:val="006041A0"/>
    <w:rsid w:val="00605F09"/>
    <w:rsid w:val="006116C1"/>
    <w:rsid w:val="00611F6E"/>
    <w:rsid w:val="006133B1"/>
    <w:rsid w:val="00622F27"/>
    <w:rsid w:val="00642CD5"/>
    <w:rsid w:val="006441FE"/>
    <w:rsid w:val="00645DD3"/>
    <w:rsid w:val="00646298"/>
    <w:rsid w:val="00653A8C"/>
    <w:rsid w:val="00654ED1"/>
    <w:rsid w:val="006604E1"/>
    <w:rsid w:val="00660753"/>
    <w:rsid w:val="00661014"/>
    <w:rsid w:val="00663E68"/>
    <w:rsid w:val="00663F93"/>
    <w:rsid w:val="0066678E"/>
    <w:rsid w:val="0067060A"/>
    <w:rsid w:val="00671655"/>
    <w:rsid w:val="00671B34"/>
    <w:rsid w:val="00675B3D"/>
    <w:rsid w:val="006777C6"/>
    <w:rsid w:val="0068638E"/>
    <w:rsid w:val="006911AF"/>
    <w:rsid w:val="006919E0"/>
    <w:rsid w:val="00693986"/>
    <w:rsid w:val="006A1510"/>
    <w:rsid w:val="006A2374"/>
    <w:rsid w:val="006A25EE"/>
    <w:rsid w:val="006A79E3"/>
    <w:rsid w:val="006B017F"/>
    <w:rsid w:val="006B3201"/>
    <w:rsid w:val="006B6FBC"/>
    <w:rsid w:val="006C4FA5"/>
    <w:rsid w:val="006C69F5"/>
    <w:rsid w:val="006C7652"/>
    <w:rsid w:val="006C7761"/>
    <w:rsid w:val="006C7A9D"/>
    <w:rsid w:val="006D1402"/>
    <w:rsid w:val="006D2912"/>
    <w:rsid w:val="006D40F2"/>
    <w:rsid w:val="006E0D7E"/>
    <w:rsid w:val="006E1F5E"/>
    <w:rsid w:val="006E2D42"/>
    <w:rsid w:val="006E4D66"/>
    <w:rsid w:val="006E4DF9"/>
    <w:rsid w:val="006F0817"/>
    <w:rsid w:val="006F1227"/>
    <w:rsid w:val="006F1E18"/>
    <w:rsid w:val="006F20EA"/>
    <w:rsid w:val="006F25E3"/>
    <w:rsid w:val="006F339A"/>
    <w:rsid w:val="006F3E8F"/>
    <w:rsid w:val="006F5BFF"/>
    <w:rsid w:val="006F6381"/>
    <w:rsid w:val="00701CB8"/>
    <w:rsid w:val="00703676"/>
    <w:rsid w:val="007059BC"/>
    <w:rsid w:val="00705FEF"/>
    <w:rsid w:val="00707304"/>
    <w:rsid w:val="00711596"/>
    <w:rsid w:val="00714250"/>
    <w:rsid w:val="0071730C"/>
    <w:rsid w:val="00723076"/>
    <w:rsid w:val="00724157"/>
    <w:rsid w:val="00725859"/>
    <w:rsid w:val="00730762"/>
    <w:rsid w:val="00732269"/>
    <w:rsid w:val="00732721"/>
    <w:rsid w:val="0073563D"/>
    <w:rsid w:val="0073616C"/>
    <w:rsid w:val="00736206"/>
    <w:rsid w:val="0074105A"/>
    <w:rsid w:val="0074538D"/>
    <w:rsid w:val="00745651"/>
    <w:rsid w:val="0075312A"/>
    <w:rsid w:val="00765D8F"/>
    <w:rsid w:val="0077211D"/>
    <w:rsid w:val="0077785E"/>
    <w:rsid w:val="00780BA0"/>
    <w:rsid w:val="00781DF9"/>
    <w:rsid w:val="00785ABD"/>
    <w:rsid w:val="0078635B"/>
    <w:rsid w:val="007866DF"/>
    <w:rsid w:val="00792A7A"/>
    <w:rsid w:val="00793785"/>
    <w:rsid w:val="007977DD"/>
    <w:rsid w:val="007979B6"/>
    <w:rsid w:val="007A281F"/>
    <w:rsid w:val="007A2DD4"/>
    <w:rsid w:val="007A77B2"/>
    <w:rsid w:val="007B22A5"/>
    <w:rsid w:val="007B29FC"/>
    <w:rsid w:val="007B2B87"/>
    <w:rsid w:val="007B63FB"/>
    <w:rsid w:val="007C38E6"/>
    <w:rsid w:val="007C68D9"/>
    <w:rsid w:val="007C75DF"/>
    <w:rsid w:val="007D1111"/>
    <w:rsid w:val="007D1DE9"/>
    <w:rsid w:val="007D38B5"/>
    <w:rsid w:val="007D608A"/>
    <w:rsid w:val="007D76CA"/>
    <w:rsid w:val="007D7D92"/>
    <w:rsid w:val="007E411B"/>
    <w:rsid w:val="007E5E95"/>
    <w:rsid w:val="007E635F"/>
    <w:rsid w:val="007E6BAA"/>
    <w:rsid w:val="007E713F"/>
    <w:rsid w:val="007E7EA0"/>
    <w:rsid w:val="007E7F59"/>
    <w:rsid w:val="007F2CC7"/>
    <w:rsid w:val="007F499D"/>
    <w:rsid w:val="00800582"/>
    <w:rsid w:val="00804CA3"/>
    <w:rsid w:val="00805164"/>
    <w:rsid w:val="0080620D"/>
    <w:rsid w:val="008064A1"/>
    <w:rsid w:val="00806614"/>
    <w:rsid w:val="00806FE2"/>
    <w:rsid w:val="00807255"/>
    <w:rsid w:val="0081023E"/>
    <w:rsid w:val="0081627D"/>
    <w:rsid w:val="0081727C"/>
    <w:rsid w:val="008173AA"/>
    <w:rsid w:val="0081761C"/>
    <w:rsid w:val="008214A1"/>
    <w:rsid w:val="008256FB"/>
    <w:rsid w:val="008306E5"/>
    <w:rsid w:val="00833B6C"/>
    <w:rsid w:val="008406C4"/>
    <w:rsid w:val="00840A14"/>
    <w:rsid w:val="008421E8"/>
    <w:rsid w:val="0085059C"/>
    <w:rsid w:val="00854282"/>
    <w:rsid w:val="0086124E"/>
    <w:rsid w:val="008630D0"/>
    <w:rsid w:val="00864602"/>
    <w:rsid w:val="00867410"/>
    <w:rsid w:val="0087039A"/>
    <w:rsid w:val="008728EF"/>
    <w:rsid w:val="00875B25"/>
    <w:rsid w:val="00875C2B"/>
    <w:rsid w:val="00877564"/>
    <w:rsid w:val="008825CF"/>
    <w:rsid w:val="008832E3"/>
    <w:rsid w:val="00890A79"/>
    <w:rsid w:val="00890F19"/>
    <w:rsid w:val="008966DE"/>
    <w:rsid w:val="008974FD"/>
    <w:rsid w:val="00897A98"/>
    <w:rsid w:val="008A0AAC"/>
    <w:rsid w:val="008A4285"/>
    <w:rsid w:val="008A6F4B"/>
    <w:rsid w:val="008B2528"/>
    <w:rsid w:val="008B2F1D"/>
    <w:rsid w:val="008B7484"/>
    <w:rsid w:val="008C1415"/>
    <w:rsid w:val="008C173D"/>
    <w:rsid w:val="008C75C5"/>
    <w:rsid w:val="008D2D7B"/>
    <w:rsid w:val="008D51E4"/>
    <w:rsid w:val="008D525B"/>
    <w:rsid w:val="008D5981"/>
    <w:rsid w:val="008E0737"/>
    <w:rsid w:val="008E41EA"/>
    <w:rsid w:val="008E52B9"/>
    <w:rsid w:val="008E5AC5"/>
    <w:rsid w:val="008E7E08"/>
    <w:rsid w:val="008F2235"/>
    <w:rsid w:val="008F5FA2"/>
    <w:rsid w:val="008F60DC"/>
    <w:rsid w:val="008F7BC7"/>
    <w:rsid w:val="008F7C2C"/>
    <w:rsid w:val="008F7FCA"/>
    <w:rsid w:val="0090708C"/>
    <w:rsid w:val="00910E4C"/>
    <w:rsid w:val="009154CD"/>
    <w:rsid w:val="0092510F"/>
    <w:rsid w:val="0093255D"/>
    <w:rsid w:val="00940E96"/>
    <w:rsid w:val="009419CB"/>
    <w:rsid w:val="00942192"/>
    <w:rsid w:val="00942614"/>
    <w:rsid w:val="00943CAB"/>
    <w:rsid w:val="00946CA9"/>
    <w:rsid w:val="00951DE3"/>
    <w:rsid w:val="00952072"/>
    <w:rsid w:val="00952E69"/>
    <w:rsid w:val="00953F49"/>
    <w:rsid w:val="0095564B"/>
    <w:rsid w:val="0095594D"/>
    <w:rsid w:val="00961847"/>
    <w:rsid w:val="009632CA"/>
    <w:rsid w:val="00964812"/>
    <w:rsid w:val="009755BD"/>
    <w:rsid w:val="00982900"/>
    <w:rsid w:val="00983768"/>
    <w:rsid w:val="00984186"/>
    <w:rsid w:val="009858D2"/>
    <w:rsid w:val="00985EAC"/>
    <w:rsid w:val="00993FBB"/>
    <w:rsid w:val="00994246"/>
    <w:rsid w:val="00995DE2"/>
    <w:rsid w:val="00995FFF"/>
    <w:rsid w:val="00996D72"/>
    <w:rsid w:val="009A06ED"/>
    <w:rsid w:val="009A0E46"/>
    <w:rsid w:val="009B0BAE"/>
    <w:rsid w:val="009B1964"/>
    <w:rsid w:val="009C1C89"/>
    <w:rsid w:val="009C26D7"/>
    <w:rsid w:val="009C2924"/>
    <w:rsid w:val="009C40FC"/>
    <w:rsid w:val="009C510F"/>
    <w:rsid w:val="009C5139"/>
    <w:rsid w:val="009C7178"/>
    <w:rsid w:val="009C7EDF"/>
    <w:rsid w:val="009D0676"/>
    <w:rsid w:val="009D134F"/>
    <w:rsid w:val="009D707A"/>
    <w:rsid w:val="009E552A"/>
    <w:rsid w:val="009E5965"/>
    <w:rsid w:val="009E6654"/>
    <w:rsid w:val="009F4620"/>
    <w:rsid w:val="009F7A45"/>
    <w:rsid w:val="00A028D9"/>
    <w:rsid w:val="00A02DF1"/>
    <w:rsid w:val="00A158FD"/>
    <w:rsid w:val="00A16FE8"/>
    <w:rsid w:val="00A209D5"/>
    <w:rsid w:val="00A21F85"/>
    <w:rsid w:val="00A2201B"/>
    <w:rsid w:val="00A31336"/>
    <w:rsid w:val="00A33834"/>
    <w:rsid w:val="00A36D83"/>
    <w:rsid w:val="00A41B5F"/>
    <w:rsid w:val="00A42661"/>
    <w:rsid w:val="00A42CB9"/>
    <w:rsid w:val="00A52682"/>
    <w:rsid w:val="00A540B4"/>
    <w:rsid w:val="00A55F61"/>
    <w:rsid w:val="00A57D1F"/>
    <w:rsid w:val="00A6659E"/>
    <w:rsid w:val="00A70BB2"/>
    <w:rsid w:val="00A71773"/>
    <w:rsid w:val="00A7230C"/>
    <w:rsid w:val="00A73A61"/>
    <w:rsid w:val="00A7551F"/>
    <w:rsid w:val="00A77A48"/>
    <w:rsid w:val="00A86100"/>
    <w:rsid w:val="00AA61F0"/>
    <w:rsid w:val="00AB35A6"/>
    <w:rsid w:val="00AB35AE"/>
    <w:rsid w:val="00AB4EBE"/>
    <w:rsid w:val="00AC057A"/>
    <w:rsid w:val="00AC5BA3"/>
    <w:rsid w:val="00AC6C03"/>
    <w:rsid w:val="00AC7816"/>
    <w:rsid w:val="00AD0061"/>
    <w:rsid w:val="00AD6B9F"/>
    <w:rsid w:val="00AE2C85"/>
    <w:rsid w:val="00AF2FE0"/>
    <w:rsid w:val="00AF301E"/>
    <w:rsid w:val="00AF3AA9"/>
    <w:rsid w:val="00B03484"/>
    <w:rsid w:val="00B04A68"/>
    <w:rsid w:val="00B1045B"/>
    <w:rsid w:val="00B1138E"/>
    <w:rsid w:val="00B1249E"/>
    <w:rsid w:val="00B12A37"/>
    <w:rsid w:val="00B1505E"/>
    <w:rsid w:val="00B2345B"/>
    <w:rsid w:val="00B345BD"/>
    <w:rsid w:val="00B34BF3"/>
    <w:rsid w:val="00B44EC8"/>
    <w:rsid w:val="00B4560D"/>
    <w:rsid w:val="00B5002F"/>
    <w:rsid w:val="00B52E78"/>
    <w:rsid w:val="00B549FF"/>
    <w:rsid w:val="00B55AA9"/>
    <w:rsid w:val="00B55ED5"/>
    <w:rsid w:val="00B603CC"/>
    <w:rsid w:val="00B633FA"/>
    <w:rsid w:val="00B63EF2"/>
    <w:rsid w:val="00B64874"/>
    <w:rsid w:val="00B66ED8"/>
    <w:rsid w:val="00B67F0E"/>
    <w:rsid w:val="00B711C5"/>
    <w:rsid w:val="00B74959"/>
    <w:rsid w:val="00B75185"/>
    <w:rsid w:val="00B75FA4"/>
    <w:rsid w:val="00B764A2"/>
    <w:rsid w:val="00B76517"/>
    <w:rsid w:val="00B76B37"/>
    <w:rsid w:val="00B80251"/>
    <w:rsid w:val="00B82082"/>
    <w:rsid w:val="00B827CB"/>
    <w:rsid w:val="00B850A6"/>
    <w:rsid w:val="00B912A9"/>
    <w:rsid w:val="00B9381E"/>
    <w:rsid w:val="00B957E1"/>
    <w:rsid w:val="00BA1CAB"/>
    <w:rsid w:val="00BB1E91"/>
    <w:rsid w:val="00BB4DFD"/>
    <w:rsid w:val="00BC0B6E"/>
    <w:rsid w:val="00BC0D39"/>
    <w:rsid w:val="00BC6F47"/>
    <w:rsid w:val="00BC7BC0"/>
    <w:rsid w:val="00BD1ECA"/>
    <w:rsid w:val="00BD57B7"/>
    <w:rsid w:val="00BD5863"/>
    <w:rsid w:val="00BD6CFF"/>
    <w:rsid w:val="00BE031C"/>
    <w:rsid w:val="00BE2972"/>
    <w:rsid w:val="00BE63E2"/>
    <w:rsid w:val="00BF0034"/>
    <w:rsid w:val="00BF2B14"/>
    <w:rsid w:val="00BF35E7"/>
    <w:rsid w:val="00BF7553"/>
    <w:rsid w:val="00C01BA1"/>
    <w:rsid w:val="00C02B60"/>
    <w:rsid w:val="00C046A7"/>
    <w:rsid w:val="00C05B3E"/>
    <w:rsid w:val="00C06BBB"/>
    <w:rsid w:val="00C1341F"/>
    <w:rsid w:val="00C13D6D"/>
    <w:rsid w:val="00C16150"/>
    <w:rsid w:val="00C20909"/>
    <w:rsid w:val="00C31DFB"/>
    <w:rsid w:val="00C3705A"/>
    <w:rsid w:val="00C44EAD"/>
    <w:rsid w:val="00C53850"/>
    <w:rsid w:val="00C5650A"/>
    <w:rsid w:val="00C60D91"/>
    <w:rsid w:val="00C61421"/>
    <w:rsid w:val="00C62837"/>
    <w:rsid w:val="00C63A26"/>
    <w:rsid w:val="00C6559B"/>
    <w:rsid w:val="00C71492"/>
    <w:rsid w:val="00C81771"/>
    <w:rsid w:val="00C847C6"/>
    <w:rsid w:val="00C87B2B"/>
    <w:rsid w:val="00C9166A"/>
    <w:rsid w:val="00C940EF"/>
    <w:rsid w:val="00CA078F"/>
    <w:rsid w:val="00CA0F0B"/>
    <w:rsid w:val="00CA1122"/>
    <w:rsid w:val="00CA265B"/>
    <w:rsid w:val="00CA2A39"/>
    <w:rsid w:val="00CA3397"/>
    <w:rsid w:val="00CA4456"/>
    <w:rsid w:val="00CA65D2"/>
    <w:rsid w:val="00CB245E"/>
    <w:rsid w:val="00CC025D"/>
    <w:rsid w:val="00CD1A6D"/>
    <w:rsid w:val="00CD2009"/>
    <w:rsid w:val="00CD6067"/>
    <w:rsid w:val="00CD64C6"/>
    <w:rsid w:val="00CE095C"/>
    <w:rsid w:val="00CE5AD9"/>
    <w:rsid w:val="00CF3B31"/>
    <w:rsid w:val="00CF3B64"/>
    <w:rsid w:val="00CF629C"/>
    <w:rsid w:val="00CF6342"/>
    <w:rsid w:val="00CF669A"/>
    <w:rsid w:val="00D00190"/>
    <w:rsid w:val="00D03740"/>
    <w:rsid w:val="00D06C73"/>
    <w:rsid w:val="00D076CE"/>
    <w:rsid w:val="00D07DEC"/>
    <w:rsid w:val="00D12F97"/>
    <w:rsid w:val="00D1390D"/>
    <w:rsid w:val="00D15576"/>
    <w:rsid w:val="00D16739"/>
    <w:rsid w:val="00D220AA"/>
    <w:rsid w:val="00D26B39"/>
    <w:rsid w:val="00D275DC"/>
    <w:rsid w:val="00D33F12"/>
    <w:rsid w:val="00D342DC"/>
    <w:rsid w:val="00D404DB"/>
    <w:rsid w:val="00D40E66"/>
    <w:rsid w:val="00D42B13"/>
    <w:rsid w:val="00D51178"/>
    <w:rsid w:val="00D628FB"/>
    <w:rsid w:val="00D638D7"/>
    <w:rsid w:val="00D63CD0"/>
    <w:rsid w:val="00D720D0"/>
    <w:rsid w:val="00D8150D"/>
    <w:rsid w:val="00D86E6F"/>
    <w:rsid w:val="00D92EEA"/>
    <w:rsid w:val="00DA117F"/>
    <w:rsid w:val="00DA33E1"/>
    <w:rsid w:val="00DA5D4E"/>
    <w:rsid w:val="00DA67DC"/>
    <w:rsid w:val="00DA69E4"/>
    <w:rsid w:val="00DB3A35"/>
    <w:rsid w:val="00DB421B"/>
    <w:rsid w:val="00DB7D32"/>
    <w:rsid w:val="00DC44F8"/>
    <w:rsid w:val="00DD4561"/>
    <w:rsid w:val="00DD6745"/>
    <w:rsid w:val="00DD6A47"/>
    <w:rsid w:val="00DE140D"/>
    <w:rsid w:val="00DE2EDF"/>
    <w:rsid w:val="00DE4C1A"/>
    <w:rsid w:val="00DE4D19"/>
    <w:rsid w:val="00DE6CEE"/>
    <w:rsid w:val="00DE7C15"/>
    <w:rsid w:val="00DF4A21"/>
    <w:rsid w:val="00E00578"/>
    <w:rsid w:val="00E02AAC"/>
    <w:rsid w:val="00E07813"/>
    <w:rsid w:val="00E110E0"/>
    <w:rsid w:val="00E113B7"/>
    <w:rsid w:val="00E12AE3"/>
    <w:rsid w:val="00E148D5"/>
    <w:rsid w:val="00E15B18"/>
    <w:rsid w:val="00E166CC"/>
    <w:rsid w:val="00E167BC"/>
    <w:rsid w:val="00E1692B"/>
    <w:rsid w:val="00E176BA"/>
    <w:rsid w:val="00E17878"/>
    <w:rsid w:val="00E25759"/>
    <w:rsid w:val="00E25BC0"/>
    <w:rsid w:val="00E3036D"/>
    <w:rsid w:val="00E32054"/>
    <w:rsid w:val="00E366DB"/>
    <w:rsid w:val="00E423EC"/>
    <w:rsid w:val="00E47E05"/>
    <w:rsid w:val="00E53A7B"/>
    <w:rsid w:val="00E57E01"/>
    <w:rsid w:val="00E66900"/>
    <w:rsid w:val="00E671CA"/>
    <w:rsid w:val="00E72519"/>
    <w:rsid w:val="00E75F8E"/>
    <w:rsid w:val="00E816F7"/>
    <w:rsid w:val="00E82023"/>
    <w:rsid w:val="00E82999"/>
    <w:rsid w:val="00E86D88"/>
    <w:rsid w:val="00E871EA"/>
    <w:rsid w:val="00EA1140"/>
    <w:rsid w:val="00EA4C8F"/>
    <w:rsid w:val="00EA77E9"/>
    <w:rsid w:val="00EB0831"/>
    <w:rsid w:val="00EB4D77"/>
    <w:rsid w:val="00EC0D42"/>
    <w:rsid w:val="00EC11F2"/>
    <w:rsid w:val="00EC35B0"/>
    <w:rsid w:val="00EC6BC5"/>
    <w:rsid w:val="00ED1B68"/>
    <w:rsid w:val="00ED67E3"/>
    <w:rsid w:val="00ED6CF0"/>
    <w:rsid w:val="00ED73B7"/>
    <w:rsid w:val="00EE00E3"/>
    <w:rsid w:val="00EE0903"/>
    <w:rsid w:val="00EE4426"/>
    <w:rsid w:val="00EF0AB3"/>
    <w:rsid w:val="00EF21BD"/>
    <w:rsid w:val="00EF2422"/>
    <w:rsid w:val="00EF6A5C"/>
    <w:rsid w:val="00F02D28"/>
    <w:rsid w:val="00F03474"/>
    <w:rsid w:val="00F0484A"/>
    <w:rsid w:val="00F0503A"/>
    <w:rsid w:val="00F061DE"/>
    <w:rsid w:val="00F10393"/>
    <w:rsid w:val="00F1445E"/>
    <w:rsid w:val="00F14559"/>
    <w:rsid w:val="00F14EA3"/>
    <w:rsid w:val="00F2194C"/>
    <w:rsid w:val="00F22F31"/>
    <w:rsid w:val="00F2686F"/>
    <w:rsid w:val="00F311E7"/>
    <w:rsid w:val="00F3165F"/>
    <w:rsid w:val="00F35898"/>
    <w:rsid w:val="00F35FB2"/>
    <w:rsid w:val="00F36ADB"/>
    <w:rsid w:val="00F3704C"/>
    <w:rsid w:val="00F46FF1"/>
    <w:rsid w:val="00F4790A"/>
    <w:rsid w:val="00F5225B"/>
    <w:rsid w:val="00F55DD9"/>
    <w:rsid w:val="00F563D7"/>
    <w:rsid w:val="00F61BEA"/>
    <w:rsid w:val="00F63E4A"/>
    <w:rsid w:val="00F6432B"/>
    <w:rsid w:val="00F65AE4"/>
    <w:rsid w:val="00F71E6C"/>
    <w:rsid w:val="00F72A65"/>
    <w:rsid w:val="00F771C0"/>
    <w:rsid w:val="00F779B9"/>
    <w:rsid w:val="00F85B2E"/>
    <w:rsid w:val="00F862CD"/>
    <w:rsid w:val="00F86FE3"/>
    <w:rsid w:val="00F96804"/>
    <w:rsid w:val="00FA13F7"/>
    <w:rsid w:val="00FA1B70"/>
    <w:rsid w:val="00FA2F3D"/>
    <w:rsid w:val="00FA5625"/>
    <w:rsid w:val="00FA704D"/>
    <w:rsid w:val="00FA7BE5"/>
    <w:rsid w:val="00FB33FA"/>
    <w:rsid w:val="00FB5077"/>
    <w:rsid w:val="00FB56DA"/>
    <w:rsid w:val="00FC37A3"/>
    <w:rsid w:val="00FC3A9A"/>
    <w:rsid w:val="00FC70E1"/>
    <w:rsid w:val="00FD2B88"/>
    <w:rsid w:val="00FE0908"/>
    <w:rsid w:val="00FE416C"/>
    <w:rsid w:val="00FE4302"/>
    <w:rsid w:val="00FE5701"/>
    <w:rsid w:val="00FE64BD"/>
    <w:rsid w:val="00FF0051"/>
    <w:rsid w:val="00FF059A"/>
    <w:rsid w:val="00FF3AAA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7093A2EE-0370-4F70-83A4-5DD31275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8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638D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638D7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638D7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D638D7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638D7"/>
    <w:pPr>
      <w:outlineLvl w:val="4"/>
    </w:pPr>
  </w:style>
  <w:style w:type="paragraph" w:styleId="Heading6">
    <w:name w:val="heading 6"/>
    <w:basedOn w:val="Heading4"/>
    <w:next w:val="Normal"/>
    <w:qFormat/>
    <w:rsid w:val="00D638D7"/>
    <w:pPr>
      <w:outlineLvl w:val="5"/>
    </w:pPr>
  </w:style>
  <w:style w:type="paragraph" w:styleId="Heading7">
    <w:name w:val="heading 7"/>
    <w:basedOn w:val="Heading6"/>
    <w:next w:val="Normal"/>
    <w:qFormat/>
    <w:rsid w:val="00D638D7"/>
    <w:pPr>
      <w:outlineLvl w:val="6"/>
    </w:pPr>
  </w:style>
  <w:style w:type="paragraph" w:styleId="Heading8">
    <w:name w:val="heading 8"/>
    <w:basedOn w:val="Heading6"/>
    <w:next w:val="Normal"/>
    <w:qFormat/>
    <w:rsid w:val="00D638D7"/>
    <w:pPr>
      <w:outlineLvl w:val="7"/>
    </w:pPr>
  </w:style>
  <w:style w:type="paragraph" w:styleId="Heading9">
    <w:name w:val="heading 9"/>
    <w:basedOn w:val="Heading6"/>
    <w:next w:val="Normal"/>
    <w:qFormat/>
    <w:rsid w:val="00D638D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D638D7"/>
  </w:style>
  <w:style w:type="paragraph" w:styleId="TOC4">
    <w:name w:val="toc 4"/>
    <w:basedOn w:val="TOC3"/>
    <w:rsid w:val="00D638D7"/>
    <w:pPr>
      <w:spacing w:before="80"/>
    </w:pPr>
  </w:style>
  <w:style w:type="paragraph" w:styleId="TOC3">
    <w:name w:val="toc 3"/>
    <w:basedOn w:val="TOC2"/>
    <w:rsid w:val="00D638D7"/>
  </w:style>
  <w:style w:type="paragraph" w:styleId="TOC2">
    <w:name w:val="toc 2"/>
    <w:basedOn w:val="TOC1"/>
    <w:rsid w:val="00D638D7"/>
    <w:pPr>
      <w:spacing w:before="160"/>
    </w:pPr>
  </w:style>
  <w:style w:type="paragraph" w:styleId="TOC1">
    <w:name w:val="toc 1"/>
    <w:basedOn w:val="Normal"/>
    <w:rsid w:val="00D638D7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D638D7"/>
  </w:style>
  <w:style w:type="paragraph" w:styleId="TOC6">
    <w:name w:val="toc 6"/>
    <w:basedOn w:val="TOC4"/>
    <w:rsid w:val="00D638D7"/>
  </w:style>
  <w:style w:type="paragraph" w:styleId="TOC5">
    <w:name w:val="toc 5"/>
    <w:basedOn w:val="TOC4"/>
    <w:rsid w:val="00D638D7"/>
  </w:style>
  <w:style w:type="paragraph" w:styleId="Index7">
    <w:name w:val="index 7"/>
    <w:basedOn w:val="Normal"/>
    <w:next w:val="Normal"/>
    <w:rsid w:val="00D638D7"/>
    <w:pPr>
      <w:ind w:left="1698"/>
    </w:pPr>
  </w:style>
  <w:style w:type="paragraph" w:styleId="Index6">
    <w:name w:val="index 6"/>
    <w:basedOn w:val="Normal"/>
    <w:next w:val="Normal"/>
    <w:rsid w:val="00D638D7"/>
    <w:pPr>
      <w:ind w:left="1415"/>
    </w:pPr>
  </w:style>
  <w:style w:type="paragraph" w:styleId="Index5">
    <w:name w:val="index 5"/>
    <w:basedOn w:val="Normal"/>
    <w:next w:val="Normal"/>
    <w:rsid w:val="00D638D7"/>
    <w:pPr>
      <w:ind w:left="1132"/>
    </w:pPr>
  </w:style>
  <w:style w:type="paragraph" w:styleId="Index4">
    <w:name w:val="index 4"/>
    <w:basedOn w:val="Normal"/>
    <w:next w:val="Normal"/>
    <w:rsid w:val="00D638D7"/>
    <w:pPr>
      <w:ind w:left="849"/>
    </w:pPr>
  </w:style>
  <w:style w:type="paragraph" w:styleId="Index3">
    <w:name w:val="index 3"/>
    <w:basedOn w:val="Normal"/>
    <w:next w:val="Normal"/>
    <w:rsid w:val="00D638D7"/>
    <w:pPr>
      <w:ind w:left="566"/>
    </w:pPr>
  </w:style>
  <w:style w:type="paragraph" w:styleId="Index2">
    <w:name w:val="index 2"/>
    <w:basedOn w:val="Normal"/>
    <w:next w:val="Normal"/>
    <w:rsid w:val="00D638D7"/>
    <w:pPr>
      <w:ind w:left="283"/>
    </w:pPr>
  </w:style>
  <w:style w:type="paragraph" w:styleId="Index1">
    <w:name w:val="index 1"/>
    <w:basedOn w:val="Normal"/>
    <w:next w:val="Normal"/>
    <w:rsid w:val="00D638D7"/>
  </w:style>
  <w:style w:type="character" w:styleId="LineNumber">
    <w:name w:val="line number"/>
    <w:basedOn w:val="DefaultParagraphFont"/>
    <w:rsid w:val="00D638D7"/>
  </w:style>
  <w:style w:type="paragraph" w:styleId="IndexHeading">
    <w:name w:val="index heading"/>
    <w:basedOn w:val="Normal"/>
    <w:next w:val="Index1"/>
    <w:rsid w:val="00D638D7"/>
  </w:style>
  <w:style w:type="paragraph" w:styleId="Footer">
    <w:name w:val="footer"/>
    <w:basedOn w:val="Normal"/>
    <w:rsid w:val="00D638D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D638D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D638D7"/>
    <w:rPr>
      <w:position w:val="6"/>
      <w:sz w:val="16"/>
    </w:rPr>
  </w:style>
  <w:style w:type="paragraph" w:styleId="FootnoteText">
    <w:name w:val="footnote text"/>
    <w:basedOn w:val="Normal"/>
    <w:rsid w:val="00D638D7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D638D7"/>
    <w:pPr>
      <w:ind w:left="794"/>
    </w:pPr>
  </w:style>
  <w:style w:type="paragraph" w:customStyle="1" w:styleId="enumlev1">
    <w:name w:val="enumlev1"/>
    <w:basedOn w:val="Normal"/>
    <w:rsid w:val="00D638D7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638D7"/>
    <w:pPr>
      <w:ind w:left="1191" w:hanging="397"/>
    </w:pPr>
  </w:style>
  <w:style w:type="paragraph" w:customStyle="1" w:styleId="enumlev3">
    <w:name w:val="enumlev3"/>
    <w:basedOn w:val="enumlev2"/>
    <w:rsid w:val="00D638D7"/>
    <w:pPr>
      <w:ind w:left="1588"/>
    </w:pPr>
  </w:style>
  <w:style w:type="paragraph" w:customStyle="1" w:styleId="Normalaftertitle">
    <w:name w:val="Normal after title"/>
    <w:basedOn w:val="Normal"/>
    <w:next w:val="Normal"/>
    <w:rsid w:val="00D638D7"/>
    <w:pPr>
      <w:spacing w:before="320"/>
    </w:pPr>
  </w:style>
  <w:style w:type="paragraph" w:customStyle="1" w:styleId="Equation">
    <w:name w:val="Equation"/>
    <w:basedOn w:val="Normal"/>
    <w:rsid w:val="00D638D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638D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638D7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D638D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D638D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D638D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D638D7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D638D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D638D7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D638D7"/>
  </w:style>
  <w:style w:type="paragraph" w:customStyle="1" w:styleId="Data">
    <w:name w:val="Data"/>
    <w:basedOn w:val="Subject"/>
    <w:next w:val="Subject"/>
    <w:rsid w:val="00D638D7"/>
  </w:style>
  <w:style w:type="paragraph" w:customStyle="1" w:styleId="Reasons">
    <w:name w:val="Reasons"/>
    <w:basedOn w:val="Normal"/>
    <w:rsid w:val="00D638D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D638D7"/>
    <w:rPr>
      <w:color w:val="0000FF"/>
      <w:u w:val="single"/>
    </w:rPr>
  </w:style>
  <w:style w:type="paragraph" w:customStyle="1" w:styleId="FirstFooter">
    <w:name w:val="FirstFooter"/>
    <w:basedOn w:val="Footer"/>
    <w:rsid w:val="00D638D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D638D7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D638D7"/>
  </w:style>
  <w:style w:type="paragraph" w:customStyle="1" w:styleId="Headingb">
    <w:name w:val="Heading_b"/>
    <w:basedOn w:val="Heading3"/>
    <w:next w:val="Normal"/>
    <w:rsid w:val="00D638D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D638D7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D638D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638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638D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638D7"/>
    <w:rPr>
      <w:b/>
    </w:rPr>
  </w:style>
  <w:style w:type="paragraph" w:customStyle="1" w:styleId="dnum">
    <w:name w:val="dnum"/>
    <w:basedOn w:val="Normal"/>
    <w:rsid w:val="00D638D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D638D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D638D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D638D7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D638D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D638D7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D638D7"/>
  </w:style>
  <w:style w:type="paragraph" w:customStyle="1" w:styleId="Appendixtitle">
    <w:name w:val="Appendix_title"/>
    <w:basedOn w:val="Annextitle"/>
    <w:next w:val="Appendixref"/>
    <w:rsid w:val="00D638D7"/>
  </w:style>
  <w:style w:type="paragraph" w:customStyle="1" w:styleId="Appendixref">
    <w:name w:val="Appendix_ref"/>
    <w:basedOn w:val="Annexref"/>
    <w:next w:val="Normalaftertitle"/>
    <w:rsid w:val="00D638D7"/>
  </w:style>
  <w:style w:type="paragraph" w:customStyle="1" w:styleId="Call">
    <w:name w:val="Call"/>
    <w:basedOn w:val="Normal"/>
    <w:next w:val="Normal"/>
    <w:rsid w:val="00D638D7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D638D7"/>
    <w:rPr>
      <w:vertAlign w:val="superscript"/>
    </w:rPr>
  </w:style>
  <w:style w:type="paragraph" w:customStyle="1" w:styleId="Equationlegend">
    <w:name w:val="Equation_legend"/>
    <w:basedOn w:val="Normal"/>
    <w:rsid w:val="00D638D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D638D7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D638D7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D638D7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D638D7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D638D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D638D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638D7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D638D7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D638D7"/>
    <w:pPr>
      <w:spacing w:before="160"/>
    </w:pPr>
    <w:rPr>
      <w:b w:val="0"/>
    </w:rPr>
  </w:style>
  <w:style w:type="character" w:styleId="PageNumber">
    <w:name w:val="page number"/>
    <w:basedOn w:val="DefaultParagraphFont"/>
    <w:rsid w:val="00D638D7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D638D7"/>
  </w:style>
  <w:style w:type="paragraph" w:customStyle="1" w:styleId="Parttitle">
    <w:name w:val="Part_title"/>
    <w:basedOn w:val="Annextitle"/>
    <w:next w:val="Partref"/>
    <w:rsid w:val="00D638D7"/>
  </w:style>
  <w:style w:type="paragraph" w:customStyle="1" w:styleId="Partref">
    <w:name w:val="Part_ref"/>
    <w:basedOn w:val="Annexref"/>
    <w:next w:val="Normalaftertitle"/>
    <w:rsid w:val="00D638D7"/>
  </w:style>
  <w:style w:type="paragraph" w:customStyle="1" w:styleId="RecNo">
    <w:name w:val="Rec_No"/>
    <w:basedOn w:val="Normal"/>
    <w:next w:val="Rectitle"/>
    <w:rsid w:val="00D638D7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D638D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638D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638D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638D7"/>
  </w:style>
  <w:style w:type="paragraph" w:customStyle="1" w:styleId="QuestionNo">
    <w:name w:val="Question_No"/>
    <w:basedOn w:val="RecNo"/>
    <w:next w:val="Questiontitle"/>
    <w:rsid w:val="00D638D7"/>
  </w:style>
  <w:style w:type="paragraph" w:customStyle="1" w:styleId="Questionref">
    <w:name w:val="Question_ref"/>
    <w:basedOn w:val="Recref"/>
    <w:next w:val="Questiondate"/>
    <w:rsid w:val="00D638D7"/>
  </w:style>
  <w:style w:type="paragraph" w:customStyle="1" w:styleId="Questiontitle">
    <w:name w:val="Question_title"/>
    <w:basedOn w:val="Rectitle"/>
    <w:next w:val="Questionref"/>
    <w:rsid w:val="00D638D7"/>
  </w:style>
  <w:style w:type="paragraph" w:customStyle="1" w:styleId="Reftext">
    <w:name w:val="Ref_text"/>
    <w:basedOn w:val="Normal"/>
    <w:rsid w:val="00D638D7"/>
    <w:pPr>
      <w:ind w:left="794" w:hanging="794"/>
    </w:pPr>
  </w:style>
  <w:style w:type="paragraph" w:customStyle="1" w:styleId="Reftitle">
    <w:name w:val="Ref_title"/>
    <w:basedOn w:val="Normal"/>
    <w:next w:val="Reftext"/>
    <w:rsid w:val="00D638D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638D7"/>
  </w:style>
  <w:style w:type="paragraph" w:customStyle="1" w:styleId="RepNo">
    <w:name w:val="Rep_No"/>
    <w:basedOn w:val="RecNo"/>
    <w:next w:val="Reptitle"/>
    <w:rsid w:val="00D638D7"/>
  </w:style>
  <w:style w:type="paragraph" w:customStyle="1" w:styleId="Reptitle">
    <w:name w:val="Rep_title"/>
    <w:basedOn w:val="Rectitle"/>
    <w:next w:val="Repref"/>
    <w:rsid w:val="00D638D7"/>
  </w:style>
  <w:style w:type="paragraph" w:customStyle="1" w:styleId="Repref">
    <w:name w:val="Rep_ref"/>
    <w:basedOn w:val="Recref"/>
    <w:next w:val="Repdate"/>
    <w:rsid w:val="00D638D7"/>
  </w:style>
  <w:style w:type="paragraph" w:customStyle="1" w:styleId="Resdate">
    <w:name w:val="Res_date"/>
    <w:basedOn w:val="Recdate"/>
    <w:next w:val="Normalaftertitle"/>
    <w:rsid w:val="00D638D7"/>
  </w:style>
  <w:style w:type="paragraph" w:customStyle="1" w:styleId="ResNo">
    <w:name w:val="Res_No"/>
    <w:basedOn w:val="RecNo"/>
    <w:next w:val="Restitle"/>
    <w:rsid w:val="00D638D7"/>
  </w:style>
  <w:style w:type="paragraph" w:customStyle="1" w:styleId="Restitle">
    <w:name w:val="Res_title"/>
    <w:basedOn w:val="Rectitle"/>
    <w:next w:val="Resref"/>
    <w:rsid w:val="00D638D7"/>
  </w:style>
  <w:style w:type="paragraph" w:customStyle="1" w:styleId="Resref">
    <w:name w:val="Res_ref"/>
    <w:basedOn w:val="Recref"/>
    <w:next w:val="Resdate"/>
    <w:rsid w:val="00D638D7"/>
  </w:style>
  <w:style w:type="paragraph" w:customStyle="1" w:styleId="SectionNo">
    <w:name w:val="Section_No"/>
    <w:basedOn w:val="AnnexNo"/>
    <w:next w:val="Sectiontitle"/>
    <w:rsid w:val="00D638D7"/>
  </w:style>
  <w:style w:type="paragraph" w:customStyle="1" w:styleId="Sectiontitle">
    <w:name w:val="Section_title"/>
    <w:basedOn w:val="Normal"/>
    <w:next w:val="Normalaftertitle"/>
    <w:rsid w:val="00D638D7"/>
    <w:rPr>
      <w:sz w:val="26"/>
    </w:rPr>
  </w:style>
  <w:style w:type="paragraph" w:customStyle="1" w:styleId="SpecialFooter">
    <w:name w:val="Special Footer"/>
    <w:basedOn w:val="Footer"/>
    <w:rsid w:val="00D638D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638D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638D7"/>
    <w:pPr>
      <w:spacing w:before="120"/>
    </w:pPr>
  </w:style>
  <w:style w:type="paragraph" w:customStyle="1" w:styleId="Tableref">
    <w:name w:val="Table_ref"/>
    <w:basedOn w:val="Normal"/>
    <w:next w:val="Tabletitle"/>
    <w:rsid w:val="00D638D7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D638D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D638D7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D638D7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D638D7"/>
    <w:rPr>
      <w:b/>
    </w:rPr>
  </w:style>
  <w:style w:type="paragraph" w:customStyle="1" w:styleId="Chaptitle">
    <w:name w:val="Chap_title"/>
    <w:basedOn w:val="Arttitle"/>
    <w:next w:val="Normalaftertitle"/>
    <w:rsid w:val="00D638D7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AC7"/>
    <w:pPr>
      <w:ind w:left="720"/>
      <w:contextualSpacing/>
    </w:pPr>
  </w:style>
  <w:style w:type="character" w:customStyle="1" w:styleId="bri1">
    <w:name w:val="bri1"/>
    <w:basedOn w:val="DefaultParagraphFont"/>
    <w:rsid w:val="005E6CBF"/>
    <w:rPr>
      <w:b/>
      <w:bCs/>
      <w:color w:val="B10739"/>
    </w:rPr>
  </w:style>
  <w:style w:type="character" w:styleId="CommentReference">
    <w:name w:val="annotation reference"/>
    <w:basedOn w:val="DefaultParagraphFont"/>
    <w:semiHidden/>
    <w:unhideWhenUsed/>
    <w:rsid w:val="002814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146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146B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1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146B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8146B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2345B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CL-190610-TD-GEN-0015/en" TargetMode="External"/><Relationship Id="rId18" Type="http://schemas.openxmlformats.org/officeDocument/2006/relationships/hyperlink" Target="https://www.itu.int/md/S19-CL-C-0058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md/S19-CL-190610-TD-GEN-0011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190610-DL-0008/en" TargetMode="External"/><Relationship Id="rId17" Type="http://schemas.openxmlformats.org/officeDocument/2006/relationships/hyperlink" Target="https://www.itu.int/md/S19-CL-190610-TD-GEN-0010/e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-C-0055/en" TargetMode="External"/><Relationship Id="rId20" Type="http://schemas.openxmlformats.org/officeDocument/2006/relationships/hyperlink" Target="https://www.itu.int/md/S19-CL-190610-TD-GEN-0015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058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190610-TD-GEN-0016/e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md/S19-CL-190610-TD-GEN-0010/en" TargetMode="External"/><Relationship Id="rId19" Type="http://schemas.openxmlformats.org/officeDocument/2006/relationships/hyperlink" Target="https://www.itu.int/md/S19-CL-190610-DL-000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55/en" TargetMode="External"/><Relationship Id="rId14" Type="http://schemas.openxmlformats.org/officeDocument/2006/relationships/hyperlink" Target="https://www.itu.int/md/S19-CL-190610-TD-GEN-0011/en" TargetMode="External"/><Relationship Id="rId22" Type="http://schemas.openxmlformats.org/officeDocument/2006/relationships/hyperlink" Target="https://www.itu.int/md/S19-CL-190610-TD-GEN-0016/e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5931-9E30-44A3-AEF8-565F8772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3</TotalTime>
  <Pages>4</Pages>
  <Words>1103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record of the third Plenary meeting</vt:lpstr>
    </vt:vector>
  </TitlesOfParts>
  <Manager>General Secretariat - Pool</Manager>
  <Company>International Telecommunication Union (ITU)</Company>
  <LinksUpToDate>false</LinksUpToDate>
  <CharactersWithSpaces>9608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third Plenary meeting</dc:title>
  <dc:subject>Council 2018</dc:subject>
  <dc:creator>Nazarenko, Oleksandr</dc:creator>
  <cp:keywords>C18, C2018</cp:keywords>
  <dc:description/>
  <cp:lastModifiedBy>Maloletkova, Svetlana</cp:lastModifiedBy>
  <cp:revision>3</cp:revision>
  <cp:lastPrinted>2019-07-15T11:33:00Z</cp:lastPrinted>
  <dcterms:created xsi:type="dcterms:W3CDTF">2019-07-23T08:56:00Z</dcterms:created>
  <dcterms:modified xsi:type="dcterms:W3CDTF">2019-07-24T09:10:00Z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