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21F1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080232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080232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080232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080232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677D94" w:rsidRDefault="00700D1F" w:rsidP="00E067C5">
            <w:pPr>
              <w:tabs>
                <w:tab w:val="left" w:pos="851"/>
              </w:tabs>
              <w:rPr>
                <w:b/>
                <w:szCs w:val="24"/>
                <w:lang w:val="en-US"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D21F11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B43764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142409">
              <w:rPr>
                <w:b/>
                <w:bCs/>
                <w:szCs w:val="24"/>
                <w:lang w:eastAsia="zh-CN"/>
              </w:rPr>
              <w:t>18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3E5519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080232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E5519">
              <w:rPr>
                <w:rFonts w:hint="eastAsia"/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E5519">
              <w:rPr>
                <w:rFonts w:hint="eastAsia"/>
                <w:b/>
                <w:bCs/>
                <w:szCs w:val="24"/>
                <w:lang w:eastAsia="zh-CN"/>
              </w:rPr>
              <w:t>19</w:t>
            </w:r>
            <w:bookmarkStart w:id="2" w:name="_GoBack"/>
            <w:bookmarkEnd w:id="2"/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B43764" w:rsidRDefault="00B43764" w:rsidP="00B43764">
            <w:pPr>
              <w:pStyle w:val="Title1"/>
              <w:rPr>
                <w:lang w:val="fr-CH" w:eastAsia="zh-CN"/>
              </w:rPr>
            </w:pPr>
            <w:r w:rsidRPr="008E177F">
              <w:rPr>
                <w:rFonts w:hint="eastAsia"/>
                <w:lang w:val="fr-CH" w:eastAsia="zh-CN"/>
              </w:rPr>
              <w:t>第</w:t>
            </w:r>
            <w:r>
              <w:rPr>
                <w:rFonts w:hint="eastAsia"/>
                <w:lang w:val="fr-CH" w:eastAsia="zh-CN" w:bidi="ar-EG"/>
              </w:rPr>
              <w:t>七</w:t>
            </w:r>
            <w:r w:rsidRPr="008E177F">
              <w:rPr>
                <w:rFonts w:hint="eastAsia"/>
                <w:lang w:val="fr-CH" w:eastAsia="zh-CN"/>
              </w:rPr>
              <w:t>次全体会议</w:t>
            </w:r>
          </w:p>
          <w:p w:rsidR="0093362E" w:rsidRDefault="00B43764" w:rsidP="00B43764">
            <w:pPr>
              <w:pStyle w:val="Title1"/>
              <w:rPr>
                <w:lang w:eastAsia="zh-CN"/>
              </w:rPr>
            </w:pPr>
            <w:r w:rsidRPr="008E177F">
              <w:rPr>
                <w:rFonts w:hint="eastAsia"/>
                <w:lang w:val="fr-CH" w:eastAsia="zh-CN"/>
              </w:rPr>
              <w:t>摘要记录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C17D8A" w:rsidP="006E0A7E">
            <w:pPr>
              <w:pStyle w:val="Title1"/>
              <w:rPr>
                <w:bCs/>
                <w:lang w:eastAsia="zh-CN"/>
              </w:rPr>
            </w:pPr>
            <w:r>
              <w:rPr>
                <w:rFonts w:asciiTheme="minorHAnsi" w:hAnsiTheme="minorHAnsi"/>
                <w:caps w:val="0"/>
                <w:sz w:val="24"/>
                <w:szCs w:val="24"/>
              </w:rPr>
              <w:t>2019</w:t>
            </w:r>
            <w:r w:rsidR="00A24EA7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年</w:t>
            </w:r>
            <w:r>
              <w:rPr>
                <w:rFonts w:asciiTheme="minorHAnsi" w:hAnsiTheme="minorHAnsi"/>
                <w:caps w:val="0"/>
                <w:sz w:val="24"/>
                <w:szCs w:val="24"/>
                <w:lang w:eastAsia="zh-CN"/>
              </w:rPr>
              <w:t>6</w:t>
            </w:r>
            <w:r w:rsidR="00A24EA7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月</w:t>
            </w:r>
            <w:r>
              <w:rPr>
                <w:rFonts w:asciiTheme="minorHAnsi" w:hAnsiTheme="minorHAnsi"/>
                <w:caps w:val="0"/>
                <w:sz w:val="24"/>
                <w:szCs w:val="24"/>
                <w:lang w:eastAsia="zh-CN"/>
              </w:rPr>
              <w:t>19</w:t>
            </w:r>
            <w:r w:rsidR="00A24EA7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日</w:t>
            </w:r>
            <w:r w:rsidR="006E0A7E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（</w:t>
            </w:r>
            <w:r w:rsidR="003303B6">
              <w:rPr>
                <w:rFonts w:asciiTheme="minorHAnsi" w:hAnsiTheme="minorHAnsi"/>
                <w:caps w:val="0"/>
                <w:sz w:val="24"/>
                <w:szCs w:val="24"/>
                <w:lang w:eastAsia="zh-CN"/>
              </w:rPr>
              <w:t>星期</w:t>
            </w:r>
            <w:r w:rsidR="00B43764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三</w:t>
            </w:r>
            <w:r w:rsidR="006E0A7E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）</w:t>
            </w:r>
            <w:r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1</w:t>
            </w:r>
            <w:r>
              <w:rPr>
                <w:rFonts w:asciiTheme="minorHAnsi" w:hAnsiTheme="minorHAnsi"/>
                <w:caps w:val="0"/>
                <w:sz w:val="24"/>
                <w:szCs w:val="24"/>
                <w:lang w:eastAsia="zh-CN"/>
              </w:rPr>
              <w:t>4</w:t>
            </w:r>
            <w:r w:rsidR="00A24EA7">
              <w:rPr>
                <w:rFonts w:asciiTheme="minorHAnsi" w:hAnsiTheme="minorHAnsi"/>
                <w:caps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asciiTheme="minorHAnsi" w:hAnsiTheme="minorHAnsi"/>
                <w:caps w:val="0"/>
                <w:sz w:val="24"/>
                <w:szCs w:val="24"/>
                <w:lang w:eastAsia="zh-CN"/>
              </w:rPr>
              <w:t>45</w:t>
            </w:r>
            <w:r w:rsidR="0096042D" w:rsidRPr="00CD10C4">
              <w:rPr>
                <w:rFonts w:asciiTheme="minorHAnsi" w:hAnsiTheme="minorHAnsi"/>
                <w:caps w:val="0"/>
                <w:sz w:val="24"/>
                <w:szCs w:val="24"/>
              </w:rPr>
              <w:t xml:space="preserve"> </w:t>
            </w:r>
            <w:r w:rsidR="00A24EA7" w:rsidRPr="00A24EA7">
              <w:rPr>
                <w:rFonts w:asciiTheme="minorHAnsi" w:hAnsiTheme="minorHAnsi"/>
                <w:caps w:val="0"/>
                <w:sz w:val="24"/>
                <w:szCs w:val="24"/>
              </w:rPr>
              <w:t>–</w:t>
            </w:r>
            <w:r w:rsidR="00B43764">
              <w:rPr>
                <w:rFonts w:asciiTheme="minorHAnsi" w:hAnsiTheme="minorHAnsi"/>
                <w:caps w:val="0"/>
                <w:sz w:val="24"/>
                <w:szCs w:val="24"/>
              </w:rPr>
              <w:t xml:space="preserve"> 1</w:t>
            </w:r>
            <w:r>
              <w:rPr>
                <w:rFonts w:asciiTheme="minorHAnsi" w:hAnsiTheme="minorHAnsi"/>
                <w:caps w:val="0"/>
                <w:sz w:val="24"/>
                <w:szCs w:val="24"/>
                <w:lang w:eastAsia="zh-CN"/>
              </w:rPr>
              <w:t>5</w:t>
            </w:r>
            <w:r w:rsidR="00A24EA7">
              <w:rPr>
                <w:rFonts w:asciiTheme="minorHAnsi" w:hAnsiTheme="minorHAnsi"/>
                <w:caps w:val="0"/>
                <w:sz w:val="24"/>
                <w:szCs w:val="24"/>
              </w:rPr>
              <w:t>:</w:t>
            </w:r>
            <w:r>
              <w:rPr>
                <w:rFonts w:asciiTheme="minorHAnsi" w:hAnsiTheme="minorHAnsi"/>
                <w:caps w:val="0"/>
                <w:sz w:val="24"/>
                <w:szCs w:val="24"/>
                <w:lang w:eastAsia="zh-CN"/>
              </w:rPr>
              <w:t>1</w:t>
            </w:r>
            <w:r w:rsidR="00B43764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0</w:t>
            </w:r>
          </w:p>
        </w:tc>
      </w:tr>
      <w:tr w:rsidR="0096042D">
        <w:trPr>
          <w:cantSplit/>
        </w:trPr>
        <w:tc>
          <w:tcPr>
            <w:tcW w:w="10031" w:type="dxa"/>
          </w:tcPr>
          <w:p w:rsidR="0096042D" w:rsidRPr="00CD10C4" w:rsidRDefault="00142409" w:rsidP="00C17D8A">
            <w:pPr>
              <w:pStyle w:val="Title1"/>
              <w:rPr>
                <w:rFonts w:asciiTheme="minorHAnsi" w:hAnsiTheme="minorHAnsi"/>
                <w:caps w:val="0"/>
                <w:sz w:val="24"/>
                <w:szCs w:val="24"/>
              </w:rPr>
            </w:pPr>
            <w:bookmarkStart w:id="3" w:name="lt_pId013"/>
            <w:r w:rsidRPr="003C6866">
              <w:rPr>
                <w:rFonts w:cs="Calibri" w:hint="eastAsia"/>
                <w:b/>
                <w:bCs/>
                <w:sz w:val="24"/>
                <w:szCs w:val="24"/>
                <w:lang w:eastAsia="zh-CN"/>
              </w:rPr>
              <w:t>代理主席</w:t>
            </w:r>
            <w:r w:rsidR="003C6866">
              <w:rPr>
                <w:rFonts w:cs="Calibri"/>
                <w:b/>
                <w:bCs/>
                <w:sz w:val="24"/>
                <w:szCs w:val="24"/>
              </w:rPr>
              <w:t>：</w:t>
            </w:r>
            <w:r w:rsidR="00C17D8A" w:rsidRPr="003C6866">
              <w:rPr>
                <w:rFonts w:cs="Calibri"/>
                <w:sz w:val="24"/>
                <w:szCs w:val="24"/>
              </w:rPr>
              <w:t>F. BIGI</w:t>
            </w:r>
            <w:r w:rsidR="00C17D8A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先生</w:t>
            </w:r>
            <w:bookmarkEnd w:id="3"/>
            <w:r w:rsidR="00A24EA7">
              <w:rPr>
                <w:rFonts w:asciiTheme="minorHAnsi" w:hAnsiTheme="minorHAnsi"/>
                <w:caps w:val="0"/>
                <w:sz w:val="24"/>
                <w:szCs w:val="24"/>
                <w:lang w:eastAsia="zh-CN"/>
              </w:rPr>
              <w:t>（</w:t>
            </w:r>
            <w:r w:rsidR="00C17D8A">
              <w:rPr>
                <w:rFonts w:asciiTheme="minorHAnsi" w:hAnsiTheme="minorHAnsi" w:hint="eastAsia"/>
                <w:caps w:val="0"/>
                <w:sz w:val="24"/>
                <w:szCs w:val="24"/>
                <w:lang w:eastAsia="zh-CN"/>
              </w:rPr>
              <w:t>意大利</w:t>
            </w:r>
            <w:r w:rsidR="00A24EA7">
              <w:rPr>
                <w:rFonts w:asciiTheme="minorHAnsi" w:hAnsiTheme="minorHAnsi"/>
                <w:caps w:val="0"/>
                <w:sz w:val="24"/>
                <w:szCs w:val="24"/>
                <w:lang w:eastAsia="zh-CN"/>
              </w:rPr>
              <w:t>）</w:t>
            </w:r>
          </w:p>
        </w:tc>
      </w:tr>
    </w:tbl>
    <w:p w:rsidR="0096042D" w:rsidRPr="00A24EA7" w:rsidRDefault="0096042D" w:rsidP="00E378D8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</w:p>
    <w:tbl>
      <w:tblPr>
        <w:tblW w:w="5221" w:type="pct"/>
        <w:tblLook w:val="0000" w:firstRow="0" w:lastRow="0" w:firstColumn="0" w:lastColumn="0" w:noHBand="0" w:noVBand="0"/>
      </w:tblPr>
      <w:tblGrid>
        <w:gridCol w:w="505"/>
        <w:gridCol w:w="7575"/>
        <w:gridCol w:w="1985"/>
      </w:tblGrid>
      <w:tr w:rsidR="0096042D" w:rsidRPr="00CD10C4" w:rsidTr="0006237E">
        <w:tc>
          <w:tcPr>
            <w:tcW w:w="251" w:type="pct"/>
          </w:tcPr>
          <w:p w:rsidR="0096042D" w:rsidRPr="00CD10C4" w:rsidRDefault="0096042D" w:rsidP="0006237E">
            <w:pPr>
              <w:pStyle w:val="toc0"/>
              <w:spacing w:after="120"/>
              <w:rPr>
                <w:rFonts w:asciiTheme="minorHAnsi" w:hAnsiTheme="minorHAnsi"/>
              </w:rPr>
            </w:pPr>
            <w:r w:rsidRPr="00CD10C4">
              <w:rPr>
                <w:rFonts w:asciiTheme="minorHAnsi" w:hAnsiTheme="minorHAnsi"/>
                <w:b w:val="0"/>
              </w:rPr>
              <w:br w:type="page"/>
            </w:r>
            <w:r w:rsidRPr="00CD10C4">
              <w:rPr>
                <w:rFonts w:asciiTheme="minorHAnsi" w:hAnsiTheme="minorHAnsi"/>
                <w:b w:val="0"/>
              </w:rPr>
              <w:br w:type="page"/>
            </w:r>
          </w:p>
        </w:tc>
        <w:tc>
          <w:tcPr>
            <w:tcW w:w="3763" w:type="pct"/>
          </w:tcPr>
          <w:p w:rsidR="0096042D" w:rsidRPr="00A6357F" w:rsidRDefault="00A24EA7" w:rsidP="00A24EA7">
            <w:pPr>
              <w:pStyle w:val="toc0"/>
              <w:spacing w:after="120"/>
              <w:rPr>
                <w:color w:val="800000"/>
                <w:sz w:val="22"/>
              </w:rPr>
            </w:pPr>
            <w:r>
              <w:rPr>
                <w:rFonts w:asciiTheme="minorHAnsi" w:hAnsiTheme="minorHAnsi" w:hint="eastAsia"/>
                <w:lang w:eastAsia="zh-CN"/>
              </w:rPr>
              <w:t>议题</w:t>
            </w:r>
          </w:p>
        </w:tc>
        <w:tc>
          <w:tcPr>
            <w:tcW w:w="986" w:type="pct"/>
          </w:tcPr>
          <w:p w:rsidR="0096042D" w:rsidRPr="00CD10C4" w:rsidRDefault="00A24EA7" w:rsidP="0006237E">
            <w:pPr>
              <w:pStyle w:val="toc0"/>
              <w:spacing w:after="120"/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文件</w:t>
            </w:r>
          </w:p>
        </w:tc>
      </w:tr>
      <w:tr w:rsidR="00B43764" w:rsidRPr="00CD10C4" w:rsidTr="0006237E">
        <w:tc>
          <w:tcPr>
            <w:tcW w:w="251" w:type="pct"/>
          </w:tcPr>
          <w:p w:rsidR="00B43764" w:rsidRPr="00CD10C4" w:rsidRDefault="00B43764" w:rsidP="00B43764">
            <w:pPr>
              <w:spacing w:before="160"/>
              <w:rPr>
                <w:rFonts w:asciiTheme="minorHAnsi" w:hAnsiTheme="minorHAnsi"/>
              </w:rPr>
            </w:pPr>
            <w:r w:rsidRPr="00CD10C4">
              <w:rPr>
                <w:rFonts w:asciiTheme="minorHAnsi" w:hAnsiTheme="minorHAnsi"/>
              </w:rPr>
              <w:t>1</w:t>
            </w:r>
          </w:p>
        </w:tc>
        <w:tc>
          <w:tcPr>
            <w:tcW w:w="3763" w:type="pct"/>
          </w:tcPr>
          <w:p w:rsidR="00B43764" w:rsidRPr="00B479D3" w:rsidRDefault="00CF793E" w:rsidP="006E0A7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</w:t>
            </w:r>
            <w:r w:rsidRPr="0015385C">
              <w:rPr>
                <w:rFonts w:hint="eastAsia"/>
                <w:lang w:eastAsia="zh-CN"/>
              </w:rPr>
              <w:t>国际互联网</w:t>
            </w:r>
            <w:r w:rsidRPr="006824DC">
              <w:rPr>
                <w:rFonts w:hint="eastAsia"/>
                <w:lang w:eastAsia="zh-CN"/>
              </w:rPr>
              <w:t>相关公共政策问题工作组</w:t>
            </w:r>
            <w:r>
              <w:rPr>
                <w:rFonts w:hint="eastAsia"/>
                <w:lang w:eastAsia="zh-CN"/>
              </w:rPr>
              <w:t>（</w:t>
            </w:r>
            <w:r w:rsidRPr="00757D48">
              <w:rPr>
                <w:rFonts w:asciiTheme="minorHAnsi" w:hAnsiTheme="minorHAnsi"/>
                <w:lang w:eastAsia="zh-CN"/>
              </w:rPr>
              <w:t>CWG-Internet</w:t>
            </w:r>
            <w:r>
              <w:rPr>
                <w:rFonts w:hint="eastAsia"/>
                <w:lang w:eastAsia="zh-CN"/>
              </w:rPr>
              <w:t>）</w:t>
            </w:r>
            <w:r w:rsidRPr="006824DC">
              <w:rPr>
                <w:rFonts w:hint="eastAsia"/>
                <w:lang w:eastAsia="zh-CN"/>
              </w:rPr>
              <w:t>主席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报告</w:t>
            </w:r>
            <w:r w:rsidR="00142409">
              <w:rPr>
                <w:lang w:eastAsia="zh-CN"/>
              </w:rPr>
              <w:t>（</w:t>
            </w:r>
            <w:r w:rsidR="00142409">
              <w:rPr>
                <w:rFonts w:hint="eastAsia"/>
                <w:lang w:eastAsia="zh-CN"/>
              </w:rPr>
              <w:t>续</w:t>
            </w:r>
            <w:r w:rsidR="00142409">
              <w:rPr>
                <w:lang w:eastAsia="zh-CN"/>
              </w:rPr>
              <w:t>）</w:t>
            </w:r>
          </w:p>
        </w:tc>
        <w:tc>
          <w:tcPr>
            <w:tcW w:w="986" w:type="pct"/>
          </w:tcPr>
          <w:p w:rsidR="00B43764" w:rsidRPr="00224CB8" w:rsidRDefault="00B43764" w:rsidP="00B43764">
            <w:pPr>
              <w:jc w:val="center"/>
            </w:pPr>
            <w:r>
              <w:t>–</w:t>
            </w:r>
          </w:p>
        </w:tc>
      </w:tr>
      <w:tr w:rsidR="00B43764" w:rsidRPr="00CD10C4" w:rsidTr="0006237E">
        <w:trPr>
          <w:trHeight w:val="357"/>
        </w:trPr>
        <w:tc>
          <w:tcPr>
            <w:tcW w:w="251" w:type="pct"/>
          </w:tcPr>
          <w:p w:rsidR="00B43764" w:rsidRPr="00CD10C4" w:rsidRDefault="00B43764" w:rsidP="00B43764">
            <w:pPr>
              <w:spacing w:before="160"/>
              <w:rPr>
                <w:rFonts w:asciiTheme="minorHAnsi" w:hAnsiTheme="minorHAnsi"/>
              </w:rPr>
            </w:pPr>
            <w:r w:rsidRPr="00CD10C4">
              <w:rPr>
                <w:rFonts w:asciiTheme="minorHAnsi" w:hAnsiTheme="minorHAnsi"/>
              </w:rPr>
              <w:t>2</w:t>
            </w:r>
          </w:p>
        </w:tc>
        <w:tc>
          <w:tcPr>
            <w:tcW w:w="3763" w:type="pct"/>
          </w:tcPr>
          <w:p w:rsidR="00B43764" w:rsidRPr="00B479D3" w:rsidRDefault="00CF793E" w:rsidP="003317C7">
            <w:pPr>
              <w:rPr>
                <w:b/>
                <w:color w:val="800000"/>
                <w:sz w:val="22"/>
                <w:lang w:eastAsia="zh-CN"/>
              </w:rPr>
            </w:pPr>
            <w:r w:rsidRPr="00EA0E76">
              <w:rPr>
                <w:rFonts w:hint="eastAsia"/>
                <w:lang w:eastAsia="zh-CN"/>
              </w:rPr>
              <w:t>理事会</w:t>
            </w:r>
            <w:r w:rsidRPr="00EA0E76">
              <w:rPr>
                <w:rFonts w:hint="eastAsia"/>
                <w:lang w:eastAsia="zh-CN"/>
              </w:rPr>
              <w:t>20</w:t>
            </w:r>
            <w:r>
              <w:rPr>
                <w:lang w:eastAsia="zh-CN"/>
              </w:rPr>
              <w:t>20</w:t>
            </w:r>
            <w:r w:rsidRPr="00EA0E76"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lang w:eastAsia="zh-CN"/>
              </w:rPr>
              <w:t>21</w:t>
            </w:r>
            <w:r w:rsidRPr="00EA0E76"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lang w:eastAsia="zh-CN"/>
              </w:rPr>
              <w:t>22</w:t>
            </w:r>
            <w:r w:rsidRPr="002A1521">
              <w:rPr>
                <w:rFonts w:hint="eastAsia"/>
                <w:lang w:eastAsia="zh-CN"/>
              </w:rPr>
              <w:t>年会议的拟议日期和会期</w:t>
            </w:r>
          </w:p>
        </w:tc>
        <w:tc>
          <w:tcPr>
            <w:tcW w:w="986" w:type="pct"/>
          </w:tcPr>
          <w:p w:rsidR="00B43764" w:rsidRPr="00224CB8" w:rsidRDefault="003E5519" w:rsidP="00B43764">
            <w:pPr>
              <w:jc w:val="center"/>
            </w:pPr>
            <w:hyperlink r:id="rId9" w:history="1">
              <w:bookmarkStart w:id="4" w:name="lt_pId021"/>
              <w:r w:rsidR="00CF793E">
                <w:rPr>
                  <w:rStyle w:val="Hyperlink"/>
                  <w:bCs/>
                </w:rPr>
                <w:t>C19/2(Rev.1)</w:t>
              </w:r>
              <w:bookmarkEnd w:id="4"/>
            </w:hyperlink>
          </w:p>
        </w:tc>
      </w:tr>
      <w:tr w:rsidR="00B43764" w:rsidRPr="00CD10C4" w:rsidTr="0006237E">
        <w:trPr>
          <w:trHeight w:val="357"/>
        </w:trPr>
        <w:tc>
          <w:tcPr>
            <w:tcW w:w="251" w:type="pct"/>
          </w:tcPr>
          <w:p w:rsidR="00B43764" w:rsidRPr="00CD10C4" w:rsidRDefault="00B43764" w:rsidP="00B43764">
            <w:pPr>
              <w:spacing w:before="160"/>
              <w:rPr>
                <w:rFonts w:asciiTheme="minorHAnsi" w:hAnsiTheme="minorHAnsi"/>
              </w:rPr>
            </w:pPr>
            <w:r w:rsidRPr="00CD10C4">
              <w:rPr>
                <w:rFonts w:asciiTheme="minorHAnsi" w:hAnsiTheme="minorHAnsi"/>
              </w:rPr>
              <w:t>3</w:t>
            </w:r>
          </w:p>
        </w:tc>
        <w:tc>
          <w:tcPr>
            <w:tcW w:w="3763" w:type="pct"/>
          </w:tcPr>
          <w:p w:rsidR="00B43764" w:rsidRPr="00B479D3" w:rsidRDefault="00CF793E" w:rsidP="00B479D3">
            <w:pPr>
              <w:rPr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过时的理事会决议和决定</w:t>
            </w:r>
          </w:p>
        </w:tc>
        <w:tc>
          <w:tcPr>
            <w:tcW w:w="986" w:type="pct"/>
          </w:tcPr>
          <w:p w:rsidR="00B43764" w:rsidRDefault="003E5519" w:rsidP="00B43764">
            <w:pPr>
              <w:jc w:val="center"/>
            </w:pPr>
            <w:hyperlink r:id="rId10" w:history="1">
              <w:bookmarkStart w:id="5" w:name="lt_pId024"/>
              <w:r w:rsidR="00B0163A">
                <w:rPr>
                  <w:rStyle w:val="Hyperlink"/>
                  <w:bCs/>
                </w:rPr>
                <w:t>C19/3</w:t>
              </w:r>
              <w:bookmarkEnd w:id="5"/>
            </w:hyperlink>
          </w:p>
        </w:tc>
      </w:tr>
    </w:tbl>
    <w:p w:rsidR="00B0163A" w:rsidRPr="00E41EC4" w:rsidRDefault="00E378D8" w:rsidP="00142409">
      <w:pPr>
        <w:pStyle w:val="ListParagraph"/>
        <w:snapToGrid w:val="0"/>
        <w:spacing w:before="360" w:after="120"/>
        <w:ind w:hanging="720"/>
        <w:contextualSpacing w:val="0"/>
        <w:jc w:val="both"/>
        <w:rPr>
          <w:b/>
          <w:bCs/>
          <w:sz w:val="26"/>
          <w:szCs w:val="26"/>
          <w:lang w:eastAsia="zh-CN"/>
        </w:rPr>
      </w:pPr>
      <w:r w:rsidRPr="00B43764">
        <w:rPr>
          <w:lang w:eastAsia="zh-CN"/>
        </w:rPr>
        <w:br w:type="page"/>
      </w:r>
      <w:r w:rsidR="00B0163A" w:rsidRPr="00E41EC4">
        <w:rPr>
          <w:b/>
          <w:bCs/>
          <w:sz w:val="26"/>
          <w:szCs w:val="26"/>
          <w:lang w:eastAsia="zh-CN"/>
        </w:rPr>
        <w:lastRenderedPageBreak/>
        <w:t>1</w:t>
      </w:r>
      <w:r w:rsidR="00B0163A" w:rsidRPr="00E41EC4">
        <w:rPr>
          <w:b/>
          <w:bCs/>
          <w:sz w:val="26"/>
          <w:szCs w:val="26"/>
          <w:lang w:eastAsia="zh-CN"/>
        </w:rPr>
        <w:tab/>
      </w:r>
      <w:r w:rsidR="00142409" w:rsidRPr="00142409">
        <w:rPr>
          <w:rFonts w:asciiTheme="minorEastAsia" w:eastAsiaTheme="minorEastAsia" w:hAnsiTheme="minorEastAsia" w:cs="Microsoft YaHei" w:hint="eastAsia"/>
          <w:b/>
          <w:bCs/>
          <w:lang w:eastAsia="zh-CN"/>
        </w:rPr>
        <w:t>理事会国际互联网相关公共政策问题工作组（</w:t>
      </w:r>
      <w:r w:rsidR="00142409" w:rsidRPr="003C6866">
        <w:rPr>
          <w:rFonts w:eastAsia="SimSun" w:cs="Calibri"/>
          <w:b/>
          <w:bCs/>
          <w:lang w:eastAsia="zh-CN"/>
        </w:rPr>
        <w:t>CWG-Internet</w:t>
      </w:r>
      <w:r w:rsidR="00142409" w:rsidRPr="00142409">
        <w:rPr>
          <w:rFonts w:asciiTheme="minorEastAsia" w:eastAsiaTheme="minorEastAsia" w:hAnsiTheme="minorEastAsia" w:cs="Microsoft YaHei" w:hint="eastAsia"/>
          <w:b/>
          <w:bCs/>
          <w:lang w:eastAsia="zh-CN"/>
        </w:rPr>
        <w:t>）主席的报告（续）</w:t>
      </w:r>
    </w:p>
    <w:p w:rsidR="00B0163A" w:rsidRDefault="00B0163A" w:rsidP="00E221E4">
      <w:pPr>
        <w:pStyle w:val="ListParagraph"/>
        <w:snapToGrid w:val="0"/>
        <w:spacing w:after="120"/>
        <w:ind w:left="0"/>
        <w:contextualSpacing w:val="0"/>
        <w:jc w:val="both"/>
        <w:rPr>
          <w:lang w:eastAsia="zh-CN"/>
        </w:rPr>
      </w:pPr>
      <w:r>
        <w:rPr>
          <w:lang w:eastAsia="zh-CN"/>
        </w:rPr>
        <w:t>1.1</w:t>
      </w:r>
      <w:r>
        <w:rPr>
          <w:lang w:eastAsia="zh-CN"/>
        </w:rPr>
        <w:tab/>
      </w:r>
      <w:r w:rsidR="00142409" w:rsidRPr="00142409">
        <w:rPr>
          <w:rFonts w:eastAsia="SimSun" w:hint="eastAsia"/>
          <w:bCs/>
          <w:lang w:eastAsia="zh-CN"/>
        </w:rPr>
        <w:t>巴西</w:t>
      </w:r>
      <w:r w:rsidR="00142409">
        <w:rPr>
          <w:rFonts w:eastAsia="SimSun" w:hint="eastAsia"/>
          <w:bCs/>
          <w:lang w:eastAsia="zh-CN"/>
        </w:rPr>
        <w:t>的理事</w:t>
      </w:r>
      <w:r w:rsidR="00142409" w:rsidRPr="00142409">
        <w:rPr>
          <w:rFonts w:eastAsia="SimSun" w:hint="eastAsia"/>
          <w:bCs/>
          <w:lang w:eastAsia="zh-CN"/>
        </w:rPr>
        <w:t>报告了为争取在即将</w:t>
      </w:r>
      <w:r w:rsidR="00E221E4">
        <w:rPr>
          <w:rFonts w:eastAsia="SimSun" w:hint="eastAsia"/>
          <w:bCs/>
          <w:lang w:eastAsia="zh-CN"/>
        </w:rPr>
        <w:t>召开</w:t>
      </w:r>
      <w:r w:rsidR="00142409" w:rsidRPr="00142409">
        <w:rPr>
          <w:rFonts w:eastAsia="SimSun" w:hint="eastAsia"/>
          <w:bCs/>
          <w:lang w:eastAsia="zh-CN"/>
        </w:rPr>
        <w:t>的</w:t>
      </w:r>
      <w:r w:rsidR="00E221E4">
        <w:rPr>
          <w:lang w:eastAsia="zh-CN"/>
        </w:rPr>
        <w:t>CWG-Internet</w:t>
      </w:r>
      <w:r w:rsidR="00142409" w:rsidRPr="00142409">
        <w:rPr>
          <w:rFonts w:eastAsia="SimSun" w:hint="eastAsia"/>
          <w:bCs/>
          <w:lang w:eastAsia="zh-CN"/>
        </w:rPr>
        <w:t>会议上</w:t>
      </w:r>
      <w:r w:rsidR="00E221E4">
        <w:rPr>
          <w:rFonts w:eastAsia="SimSun" w:hint="eastAsia"/>
          <w:bCs/>
          <w:lang w:eastAsia="zh-CN"/>
        </w:rPr>
        <w:t>针对</w:t>
      </w:r>
      <w:r w:rsidR="00142409" w:rsidRPr="00142409">
        <w:rPr>
          <w:rFonts w:eastAsia="SimSun" w:hint="eastAsia"/>
          <w:bCs/>
          <w:lang w:eastAsia="zh-CN"/>
        </w:rPr>
        <w:t>两个公开磋商议题达成一致而进行的非正式讨论，他说，尽管在整个讨论过程中</w:t>
      </w:r>
      <w:r w:rsidR="00E221E4">
        <w:rPr>
          <w:rFonts w:eastAsia="SimSun" w:hint="eastAsia"/>
          <w:bCs/>
          <w:lang w:eastAsia="zh-CN"/>
        </w:rPr>
        <w:t>充分体现</w:t>
      </w:r>
      <w:r w:rsidR="00142409" w:rsidRPr="00142409">
        <w:rPr>
          <w:rFonts w:eastAsia="SimSun" w:hint="eastAsia"/>
          <w:bCs/>
          <w:lang w:eastAsia="zh-CN"/>
        </w:rPr>
        <w:t>了灵活性，但仍未达成共识。</w:t>
      </w:r>
    </w:p>
    <w:p w:rsidR="00142409" w:rsidRPr="00142409" w:rsidRDefault="00B0163A" w:rsidP="00E221E4">
      <w:pPr>
        <w:pStyle w:val="ListParagraph"/>
        <w:snapToGrid w:val="0"/>
        <w:spacing w:after="120"/>
        <w:ind w:left="0"/>
        <w:contextualSpacing w:val="0"/>
        <w:jc w:val="both"/>
        <w:rPr>
          <w:rFonts w:eastAsia="SimSun"/>
          <w:bCs/>
          <w:lang w:eastAsia="zh-CN"/>
        </w:rPr>
      </w:pPr>
      <w:r>
        <w:rPr>
          <w:lang w:eastAsia="zh-CN"/>
        </w:rPr>
        <w:t>1.2</w:t>
      </w:r>
      <w:r>
        <w:rPr>
          <w:lang w:eastAsia="zh-CN"/>
        </w:rPr>
        <w:tab/>
      </w:r>
      <w:r w:rsidR="00142409">
        <w:rPr>
          <w:rFonts w:eastAsia="SimSun" w:hint="eastAsia"/>
          <w:bCs/>
          <w:lang w:eastAsia="zh-CN"/>
        </w:rPr>
        <w:t>理事</w:t>
      </w:r>
      <w:r w:rsidR="00142409" w:rsidRPr="00142409">
        <w:rPr>
          <w:rFonts w:eastAsia="SimSun" w:hint="eastAsia"/>
          <w:bCs/>
          <w:lang w:eastAsia="zh-CN"/>
        </w:rPr>
        <w:t>们赞扬为寻求共识所做的努力，并对未能达成一致表示遗憾。</w:t>
      </w:r>
    </w:p>
    <w:p w:rsidR="00142409" w:rsidRPr="00142409" w:rsidRDefault="00B0163A" w:rsidP="00E221E4">
      <w:pPr>
        <w:pStyle w:val="ListParagraph"/>
        <w:snapToGrid w:val="0"/>
        <w:spacing w:after="120"/>
        <w:ind w:left="0"/>
        <w:contextualSpacing w:val="0"/>
        <w:jc w:val="both"/>
        <w:rPr>
          <w:rFonts w:eastAsia="SimSun"/>
          <w:bCs/>
          <w:lang w:eastAsia="zh-CN"/>
        </w:rPr>
      </w:pPr>
      <w:r>
        <w:rPr>
          <w:lang w:eastAsia="zh-CN"/>
        </w:rPr>
        <w:t>1.2</w:t>
      </w:r>
      <w:r>
        <w:rPr>
          <w:lang w:eastAsia="zh-CN"/>
        </w:rPr>
        <w:tab/>
      </w:r>
      <w:r w:rsidR="00142409" w:rsidRPr="00142409">
        <w:rPr>
          <w:rFonts w:eastAsia="SimSun" w:hint="eastAsia"/>
          <w:bCs/>
          <w:lang w:eastAsia="zh-CN"/>
        </w:rPr>
        <w:t>代理主席</w:t>
      </w:r>
      <w:r w:rsidR="00E221E4">
        <w:rPr>
          <w:rFonts w:eastAsia="SimSun" w:hint="eastAsia"/>
          <w:bCs/>
          <w:lang w:eastAsia="zh-CN"/>
        </w:rPr>
        <w:t>表示</w:t>
      </w:r>
      <w:r w:rsidR="00142409" w:rsidRPr="00142409">
        <w:rPr>
          <w:rFonts w:eastAsia="SimSun" w:hint="eastAsia"/>
          <w:bCs/>
          <w:lang w:eastAsia="zh-CN"/>
        </w:rPr>
        <w:t>，他认为理事会希望将选择公开磋商议题的决定推迟到</w:t>
      </w:r>
      <w:r w:rsidR="00142409" w:rsidRPr="00142409">
        <w:rPr>
          <w:rFonts w:eastAsia="SimSun"/>
          <w:bCs/>
          <w:lang w:eastAsia="zh-CN"/>
        </w:rPr>
        <w:t>2019</w:t>
      </w:r>
      <w:r w:rsidR="00142409" w:rsidRPr="00142409">
        <w:rPr>
          <w:rFonts w:eastAsia="SimSun" w:hint="eastAsia"/>
          <w:bCs/>
          <w:lang w:eastAsia="zh-CN"/>
        </w:rPr>
        <w:t>年</w:t>
      </w:r>
      <w:r w:rsidR="00142409" w:rsidRPr="00142409">
        <w:rPr>
          <w:rFonts w:eastAsia="SimSun"/>
          <w:bCs/>
          <w:lang w:eastAsia="zh-CN"/>
        </w:rPr>
        <w:t>9</w:t>
      </w:r>
      <w:r w:rsidR="00142409" w:rsidRPr="00142409">
        <w:rPr>
          <w:rFonts w:eastAsia="SimSun" w:hint="eastAsia"/>
          <w:bCs/>
          <w:lang w:eastAsia="zh-CN"/>
        </w:rPr>
        <w:t>月的</w:t>
      </w:r>
      <w:r w:rsidR="00E221E4">
        <w:rPr>
          <w:lang w:eastAsia="zh-CN"/>
        </w:rPr>
        <w:t>CWG-Internet</w:t>
      </w:r>
      <w:r w:rsidR="00142409" w:rsidRPr="00142409">
        <w:rPr>
          <w:rFonts w:eastAsia="SimSun" w:hint="eastAsia"/>
          <w:bCs/>
          <w:lang w:eastAsia="zh-CN"/>
        </w:rPr>
        <w:t>会议</w:t>
      </w:r>
      <w:r w:rsidR="00E221E4">
        <w:rPr>
          <w:rFonts w:eastAsia="SimSun" w:hint="eastAsia"/>
          <w:bCs/>
          <w:lang w:eastAsia="zh-CN"/>
        </w:rPr>
        <w:t>上做出。</w:t>
      </w:r>
    </w:p>
    <w:p w:rsidR="00B0163A" w:rsidRPr="00142409" w:rsidRDefault="00B0163A" w:rsidP="00E221E4">
      <w:pPr>
        <w:pStyle w:val="ListParagraph"/>
        <w:snapToGrid w:val="0"/>
        <w:spacing w:after="120"/>
        <w:ind w:left="0"/>
        <w:contextualSpacing w:val="0"/>
        <w:jc w:val="both"/>
        <w:rPr>
          <w:rFonts w:eastAsia="SimSun"/>
          <w:bCs/>
          <w:lang w:eastAsia="zh-CN"/>
        </w:rPr>
      </w:pPr>
      <w:r>
        <w:rPr>
          <w:lang w:eastAsia="zh-CN"/>
        </w:rPr>
        <w:t>1.3</w:t>
      </w:r>
      <w:r>
        <w:rPr>
          <w:lang w:eastAsia="zh-CN"/>
        </w:rPr>
        <w:tab/>
      </w:r>
      <w:r w:rsidR="00142409" w:rsidRPr="00142409">
        <w:rPr>
          <w:rFonts w:eastAsia="SimSun" w:hint="eastAsia"/>
          <w:bCs/>
          <w:lang w:eastAsia="zh-CN"/>
        </w:rPr>
        <w:t>会议对此表示</w:t>
      </w:r>
      <w:r w:rsidR="00142409" w:rsidRPr="00E221E4">
        <w:rPr>
          <w:rFonts w:eastAsia="SimSun" w:hint="eastAsia"/>
          <w:b/>
          <w:lang w:eastAsia="zh-CN"/>
        </w:rPr>
        <w:t>同意</w:t>
      </w:r>
      <w:r w:rsidR="00E221E4">
        <w:rPr>
          <w:rFonts w:eastAsia="SimSun" w:hint="eastAsia"/>
          <w:bCs/>
          <w:lang w:eastAsia="zh-CN"/>
        </w:rPr>
        <w:t>。</w:t>
      </w:r>
    </w:p>
    <w:p w:rsidR="00B0163A" w:rsidRPr="00E41EC4" w:rsidRDefault="00B0163A" w:rsidP="003C6866">
      <w:pPr>
        <w:pStyle w:val="ListParagraph"/>
        <w:snapToGrid w:val="0"/>
        <w:spacing w:before="360" w:after="120"/>
        <w:ind w:hanging="720"/>
        <w:contextualSpacing w:val="0"/>
        <w:jc w:val="both"/>
        <w:rPr>
          <w:b/>
          <w:bCs/>
          <w:sz w:val="26"/>
          <w:szCs w:val="26"/>
          <w:lang w:eastAsia="zh-CN"/>
        </w:rPr>
      </w:pPr>
      <w:r w:rsidRPr="00E41EC4">
        <w:rPr>
          <w:b/>
          <w:bCs/>
          <w:sz w:val="26"/>
          <w:szCs w:val="26"/>
          <w:lang w:eastAsia="zh-CN"/>
        </w:rPr>
        <w:t>2</w:t>
      </w:r>
      <w:r w:rsidRPr="00E41EC4">
        <w:rPr>
          <w:b/>
          <w:bCs/>
          <w:sz w:val="26"/>
          <w:szCs w:val="26"/>
          <w:lang w:eastAsia="zh-CN"/>
        </w:rPr>
        <w:tab/>
      </w:r>
      <w:r w:rsidR="00142409" w:rsidRPr="003C6866">
        <w:rPr>
          <w:rFonts w:eastAsia="SimSun" w:cs="Calibri" w:hint="eastAsia"/>
          <w:b/>
          <w:bCs/>
          <w:lang w:eastAsia="zh-CN"/>
        </w:rPr>
        <w:t>理事会</w:t>
      </w:r>
      <w:r w:rsidR="00142409" w:rsidRPr="003C6866">
        <w:rPr>
          <w:rFonts w:eastAsia="SimSun" w:cs="Calibri"/>
          <w:b/>
          <w:bCs/>
          <w:lang w:eastAsia="zh-CN"/>
        </w:rPr>
        <w:t>2020</w:t>
      </w:r>
      <w:r w:rsidR="00142409" w:rsidRPr="003C6866">
        <w:rPr>
          <w:rFonts w:eastAsia="SimSun" w:cs="Calibri" w:hint="eastAsia"/>
          <w:b/>
          <w:bCs/>
          <w:lang w:eastAsia="zh-CN"/>
        </w:rPr>
        <w:t>、</w:t>
      </w:r>
      <w:r w:rsidR="00142409" w:rsidRPr="003C6866">
        <w:rPr>
          <w:rFonts w:eastAsia="SimSun" w:cs="Calibri"/>
          <w:b/>
          <w:bCs/>
          <w:lang w:eastAsia="zh-CN"/>
        </w:rPr>
        <w:t>2021</w:t>
      </w:r>
      <w:r w:rsidR="00142409" w:rsidRPr="003C6866">
        <w:rPr>
          <w:rFonts w:eastAsia="SimSun" w:cs="Calibri" w:hint="eastAsia"/>
          <w:b/>
          <w:bCs/>
          <w:lang w:eastAsia="zh-CN"/>
        </w:rPr>
        <w:t>和</w:t>
      </w:r>
      <w:r w:rsidR="00142409" w:rsidRPr="003C6866">
        <w:rPr>
          <w:rFonts w:eastAsia="SimSun" w:cs="Calibri"/>
          <w:b/>
          <w:bCs/>
          <w:lang w:eastAsia="zh-CN"/>
        </w:rPr>
        <w:t>2022</w:t>
      </w:r>
      <w:r w:rsidR="00142409" w:rsidRPr="003C6866">
        <w:rPr>
          <w:rFonts w:eastAsia="SimSun" w:cs="Calibri" w:hint="eastAsia"/>
          <w:b/>
          <w:bCs/>
          <w:lang w:eastAsia="zh-CN"/>
        </w:rPr>
        <w:t>年会议的拟议日期和会期</w:t>
      </w:r>
      <w:r w:rsidR="003C6866" w:rsidRPr="003C6866">
        <w:rPr>
          <w:rFonts w:eastAsia="SimSun" w:cs="Calibri" w:hint="eastAsia"/>
          <w:b/>
          <w:bCs/>
          <w:lang w:eastAsia="zh-CN"/>
        </w:rPr>
        <w:t>（</w:t>
      </w:r>
      <w:hyperlink r:id="rId11" w:history="1">
        <w:r w:rsidR="00142409" w:rsidRPr="003C6866">
          <w:rPr>
            <w:rStyle w:val="Hyperlink"/>
            <w:rFonts w:eastAsia="SimSun" w:cs="Calibri"/>
            <w:b/>
            <w:bCs/>
            <w:sz w:val="26"/>
            <w:szCs w:val="26"/>
            <w:lang w:eastAsia="zh-CN"/>
          </w:rPr>
          <w:t>C19/2(Rev.1</w:t>
        </w:r>
        <w:proofErr w:type="gramStart"/>
        <w:r w:rsidR="00142409" w:rsidRPr="003C6866">
          <w:rPr>
            <w:rStyle w:val="Hyperlink"/>
            <w:rFonts w:eastAsia="SimSun" w:cs="Calibri"/>
            <w:b/>
            <w:bCs/>
            <w:sz w:val="26"/>
            <w:szCs w:val="26"/>
            <w:lang w:eastAsia="zh-CN"/>
          </w:rPr>
          <w:t>)</w:t>
        </w:r>
        <w:proofErr w:type="gramEnd"/>
      </w:hyperlink>
      <w:r w:rsidR="00142409" w:rsidRPr="003C6866">
        <w:rPr>
          <w:rStyle w:val="Hyperlink"/>
          <w:rFonts w:eastAsia="SimSun" w:cs="Calibri" w:hint="eastAsia"/>
          <w:b/>
          <w:bCs/>
          <w:sz w:val="26"/>
          <w:szCs w:val="26"/>
          <w:lang w:eastAsia="zh-CN"/>
        </w:rPr>
        <w:t>号文件</w:t>
      </w:r>
      <w:r w:rsidR="003C6866" w:rsidRPr="003C6866">
        <w:rPr>
          <w:rFonts w:eastAsia="SimSun" w:cs="Calibri" w:hint="eastAsia"/>
          <w:b/>
          <w:bCs/>
          <w:lang w:eastAsia="zh-CN"/>
        </w:rPr>
        <w:t>）</w:t>
      </w:r>
    </w:p>
    <w:p w:rsidR="00142409" w:rsidRPr="00142409" w:rsidRDefault="00B0163A" w:rsidP="00DF4BBA">
      <w:pPr>
        <w:pStyle w:val="ListParagraph"/>
        <w:snapToGrid w:val="0"/>
        <w:spacing w:after="120"/>
        <w:ind w:left="0"/>
        <w:contextualSpacing w:val="0"/>
        <w:jc w:val="both"/>
        <w:rPr>
          <w:rFonts w:eastAsia="SimSun"/>
          <w:bCs/>
          <w:lang w:eastAsia="zh-CN"/>
        </w:rPr>
      </w:pPr>
      <w:r>
        <w:rPr>
          <w:lang w:eastAsia="zh-CN"/>
        </w:rPr>
        <w:t>2.1</w:t>
      </w:r>
      <w:r>
        <w:rPr>
          <w:lang w:eastAsia="zh-CN"/>
        </w:rPr>
        <w:tab/>
      </w:r>
      <w:r w:rsidR="00E221E4" w:rsidRPr="00142409">
        <w:rPr>
          <w:rFonts w:eastAsia="SimSun" w:hint="eastAsia"/>
          <w:bCs/>
          <w:lang w:eastAsia="zh-CN"/>
        </w:rPr>
        <w:t>理事会</w:t>
      </w:r>
      <w:r w:rsidR="00E221E4">
        <w:rPr>
          <w:rFonts w:eastAsia="SimSun" w:hint="eastAsia"/>
          <w:bCs/>
          <w:lang w:eastAsia="zh-CN"/>
        </w:rPr>
        <w:t>在</w:t>
      </w:r>
      <w:r w:rsidR="00E221E4" w:rsidRPr="00142409">
        <w:rPr>
          <w:rFonts w:eastAsia="SimSun" w:hint="eastAsia"/>
          <w:bCs/>
          <w:lang w:eastAsia="zh-CN"/>
        </w:rPr>
        <w:t>确认</w:t>
      </w:r>
      <w:r w:rsidR="00E221E4">
        <w:rPr>
          <w:rFonts w:eastAsia="SimSun" w:hint="eastAsia"/>
          <w:bCs/>
          <w:lang w:eastAsia="zh-CN"/>
        </w:rPr>
        <w:t>上述会议</w:t>
      </w:r>
      <w:r w:rsidR="00E221E4" w:rsidRPr="00142409">
        <w:rPr>
          <w:rFonts w:eastAsia="SimSun" w:hint="eastAsia"/>
          <w:bCs/>
          <w:lang w:eastAsia="zh-CN"/>
        </w:rPr>
        <w:t>日期</w:t>
      </w:r>
      <w:r w:rsidR="00E221E4">
        <w:rPr>
          <w:rFonts w:eastAsia="SimSun" w:hint="eastAsia"/>
          <w:bCs/>
          <w:lang w:eastAsia="zh-CN"/>
        </w:rPr>
        <w:t>不</w:t>
      </w:r>
      <w:r w:rsidR="00E221E4" w:rsidRPr="00142409">
        <w:rPr>
          <w:rFonts w:eastAsia="SimSun" w:hint="eastAsia"/>
          <w:bCs/>
          <w:lang w:eastAsia="zh-CN"/>
        </w:rPr>
        <w:t>与任何主要宗教</w:t>
      </w:r>
      <w:r w:rsidR="00E221E4">
        <w:rPr>
          <w:rFonts w:eastAsia="SimSun" w:hint="eastAsia"/>
          <w:bCs/>
          <w:lang w:eastAsia="zh-CN"/>
        </w:rPr>
        <w:t>节日时段</w:t>
      </w:r>
      <w:r w:rsidR="00E221E4" w:rsidRPr="00142409">
        <w:rPr>
          <w:rFonts w:eastAsia="SimSun" w:hint="eastAsia"/>
          <w:bCs/>
          <w:lang w:eastAsia="zh-CN"/>
        </w:rPr>
        <w:t>或日</w:t>
      </w:r>
      <w:r w:rsidR="00E221E4">
        <w:rPr>
          <w:rFonts w:eastAsia="SimSun" w:hint="eastAsia"/>
          <w:bCs/>
          <w:lang w:eastAsia="zh-CN"/>
        </w:rPr>
        <w:t>期重合之后</w:t>
      </w:r>
      <w:r w:rsidR="00E221E4" w:rsidRPr="00142409">
        <w:rPr>
          <w:rFonts w:eastAsia="SimSun" w:hint="eastAsia"/>
          <w:bCs/>
          <w:lang w:eastAsia="zh-CN"/>
        </w:rPr>
        <w:t>，</w:t>
      </w:r>
      <w:r w:rsidR="00142409" w:rsidRPr="00142409">
        <w:rPr>
          <w:rFonts w:eastAsia="SimSun" w:hint="eastAsia"/>
          <w:bCs/>
          <w:lang w:eastAsia="zh-CN"/>
        </w:rPr>
        <w:t>重新审议并</w:t>
      </w:r>
      <w:r w:rsidR="00E221E4" w:rsidRPr="00E221E4">
        <w:rPr>
          <w:rFonts w:eastAsia="SimSun" w:hint="eastAsia"/>
          <w:b/>
          <w:lang w:eastAsia="zh-CN"/>
        </w:rPr>
        <w:t>批</w:t>
      </w:r>
      <w:r w:rsidR="00142409" w:rsidRPr="00E221E4">
        <w:rPr>
          <w:rFonts w:eastAsia="SimSun" w:hint="eastAsia"/>
          <w:b/>
          <w:lang w:eastAsia="zh-CN"/>
        </w:rPr>
        <w:t>准</w:t>
      </w:r>
      <w:r w:rsidR="00142409" w:rsidRPr="00142409">
        <w:rPr>
          <w:rFonts w:eastAsia="SimSun" w:hint="eastAsia"/>
          <w:bCs/>
          <w:lang w:eastAsia="zh-CN"/>
        </w:rPr>
        <w:t>了其</w:t>
      </w:r>
      <w:r w:rsidR="00142409" w:rsidRPr="00142409">
        <w:rPr>
          <w:rFonts w:eastAsia="SimSun"/>
          <w:bCs/>
          <w:lang w:eastAsia="zh-CN"/>
        </w:rPr>
        <w:t>2020</w:t>
      </w:r>
      <w:r w:rsidR="00142409" w:rsidRPr="00142409">
        <w:rPr>
          <w:rFonts w:eastAsia="SimSun" w:hint="eastAsia"/>
          <w:bCs/>
          <w:lang w:eastAsia="zh-CN"/>
        </w:rPr>
        <w:t>年和</w:t>
      </w:r>
      <w:r w:rsidR="00142409" w:rsidRPr="00142409">
        <w:rPr>
          <w:rFonts w:eastAsia="SimSun"/>
          <w:bCs/>
          <w:lang w:eastAsia="zh-CN"/>
        </w:rPr>
        <w:t>2021</w:t>
      </w:r>
      <w:r w:rsidR="00142409" w:rsidRPr="00142409">
        <w:rPr>
          <w:rFonts w:eastAsia="SimSun" w:hint="eastAsia"/>
          <w:bCs/>
          <w:lang w:eastAsia="zh-CN"/>
        </w:rPr>
        <w:t>年</w:t>
      </w:r>
      <w:r w:rsidR="00E221E4">
        <w:rPr>
          <w:rFonts w:eastAsia="SimSun" w:hint="eastAsia"/>
          <w:bCs/>
          <w:lang w:eastAsia="zh-CN"/>
        </w:rPr>
        <w:t>例</w:t>
      </w:r>
      <w:r w:rsidR="00142409" w:rsidRPr="00142409">
        <w:rPr>
          <w:rFonts w:eastAsia="SimSun" w:hint="eastAsia"/>
          <w:bCs/>
          <w:lang w:eastAsia="zh-CN"/>
        </w:rPr>
        <w:t>会的拟议日期</w:t>
      </w:r>
      <w:r w:rsidR="003C6866">
        <w:rPr>
          <w:rFonts w:eastAsia="SimSun"/>
          <w:bCs/>
          <w:lang w:eastAsia="zh-CN"/>
        </w:rPr>
        <w:t>（</w:t>
      </w:r>
      <w:r w:rsidR="00142409" w:rsidRPr="00142409">
        <w:rPr>
          <w:rFonts w:eastAsia="SimSun" w:hint="eastAsia"/>
          <w:bCs/>
          <w:lang w:eastAsia="zh-CN"/>
        </w:rPr>
        <w:t>分别为</w:t>
      </w:r>
      <w:r w:rsidR="00142409" w:rsidRPr="00142409">
        <w:rPr>
          <w:rFonts w:eastAsia="SimSun"/>
          <w:bCs/>
          <w:lang w:eastAsia="zh-CN"/>
        </w:rPr>
        <w:t>6</w:t>
      </w:r>
      <w:r w:rsidR="00142409" w:rsidRPr="00142409">
        <w:rPr>
          <w:rFonts w:eastAsia="SimSun" w:hint="eastAsia"/>
          <w:bCs/>
          <w:lang w:eastAsia="zh-CN"/>
        </w:rPr>
        <w:t>月</w:t>
      </w:r>
      <w:r w:rsidR="00142409" w:rsidRPr="00142409">
        <w:rPr>
          <w:rFonts w:eastAsia="SimSun"/>
          <w:bCs/>
          <w:lang w:eastAsia="zh-CN"/>
        </w:rPr>
        <w:t>9</w:t>
      </w:r>
      <w:r w:rsidR="00E221E4">
        <w:rPr>
          <w:rFonts w:eastAsia="SimSun" w:hint="eastAsia"/>
          <w:bCs/>
          <w:lang w:eastAsia="zh-CN"/>
        </w:rPr>
        <w:t>--</w:t>
      </w:r>
      <w:r w:rsidR="00142409" w:rsidRPr="00142409">
        <w:rPr>
          <w:rFonts w:eastAsia="SimSun"/>
          <w:bCs/>
          <w:lang w:eastAsia="zh-CN"/>
        </w:rPr>
        <w:t>19</w:t>
      </w:r>
      <w:r w:rsidR="00142409" w:rsidRPr="00142409">
        <w:rPr>
          <w:rFonts w:eastAsia="SimSun" w:hint="eastAsia"/>
          <w:bCs/>
          <w:lang w:eastAsia="zh-CN"/>
        </w:rPr>
        <w:t>日和</w:t>
      </w:r>
      <w:r w:rsidR="00142409" w:rsidRPr="00142409">
        <w:rPr>
          <w:rFonts w:eastAsia="SimSun"/>
          <w:bCs/>
          <w:lang w:eastAsia="zh-CN"/>
        </w:rPr>
        <w:t>6</w:t>
      </w:r>
      <w:r w:rsidR="00142409" w:rsidRPr="00142409">
        <w:rPr>
          <w:rFonts w:eastAsia="SimSun" w:hint="eastAsia"/>
          <w:bCs/>
          <w:lang w:eastAsia="zh-CN"/>
        </w:rPr>
        <w:t>月</w:t>
      </w:r>
      <w:r w:rsidR="00142409" w:rsidRPr="00142409">
        <w:rPr>
          <w:rFonts w:eastAsia="SimSun"/>
          <w:bCs/>
          <w:lang w:eastAsia="zh-CN"/>
        </w:rPr>
        <w:t>8</w:t>
      </w:r>
      <w:r w:rsidR="00E221E4">
        <w:rPr>
          <w:rFonts w:eastAsia="SimSun" w:hint="eastAsia"/>
          <w:bCs/>
          <w:lang w:eastAsia="zh-CN"/>
        </w:rPr>
        <w:t>--</w:t>
      </w:r>
      <w:r w:rsidR="00142409" w:rsidRPr="00142409">
        <w:rPr>
          <w:rFonts w:eastAsia="SimSun"/>
          <w:bCs/>
          <w:lang w:eastAsia="zh-CN"/>
        </w:rPr>
        <w:t>18</w:t>
      </w:r>
      <w:r w:rsidR="00142409" w:rsidRPr="00142409">
        <w:rPr>
          <w:rFonts w:eastAsia="SimSun" w:hint="eastAsia"/>
          <w:bCs/>
          <w:lang w:eastAsia="zh-CN"/>
        </w:rPr>
        <w:t>日</w:t>
      </w:r>
      <w:r w:rsidR="003C6866">
        <w:rPr>
          <w:rFonts w:eastAsia="SimSun"/>
          <w:bCs/>
          <w:lang w:eastAsia="zh-CN"/>
        </w:rPr>
        <w:t>）</w:t>
      </w:r>
      <w:r w:rsidR="00142409" w:rsidRPr="00142409">
        <w:rPr>
          <w:rFonts w:eastAsia="SimSun" w:hint="eastAsia"/>
          <w:bCs/>
          <w:lang w:eastAsia="zh-CN"/>
        </w:rPr>
        <w:t>，</w:t>
      </w:r>
      <w:r w:rsidR="00E221E4" w:rsidRPr="00E221E4">
        <w:rPr>
          <w:rFonts w:eastAsia="SimSun" w:hint="eastAsia"/>
          <w:b/>
          <w:lang w:eastAsia="zh-CN"/>
        </w:rPr>
        <w:t>批</w:t>
      </w:r>
      <w:r w:rsidR="00142409" w:rsidRPr="00E221E4">
        <w:rPr>
          <w:rFonts w:eastAsia="SimSun" w:hint="eastAsia"/>
          <w:b/>
          <w:lang w:eastAsia="zh-CN"/>
        </w:rPr>
        <w:t>准</w:t>
      </w:r>
      <w:r w:rsidR="00142409" w:rsidRPr="00142409">
        <w:rPr>
          <w:rFonts w:eastAsia="SimSun" w:hint="eastAsia"/>
          <w:bCs/>
          <w:lang w:eastAsia="zh-CN"/>
        </w:rPr>
        <w:t>了</w:t>
      </w:r>
      <w:r w:rsidR="00E221E4">
        <w:rPr>
          <w:rFonts w:eastAsia="SimSun" w:hint="eastAsia"/>
          <w:bCs/>
          <w:lang w:eastAsia="zh-CN"/>
        </w:rPr>
        <w:t>目前提出的</w:t>
      </w:r>
      <w:r w:rsidR="00142409" w:rsidRPr="00142409">
        <w:rPr>
          <w:rFonts w:eastAsia="SimSun"/>
          <w:bCs/>
          <w:lang w:eastAsia="zh-CN"/>
        </w:rPr>
        <w:t>2022</w:t>
      </w:r>
      <w:r w:rsidR="00142409" w:rsidRPr="00142409">
        <w:rPr>
          <w:rFonts w:eastAsia="SimSun" w:hint="eastAsia"/>
          <w:bCs/>
          <w:lang w:eastAsia="zh-CN"/>
        </w:rPr>
        <w:t>年</w:t>
      </w:r>
      <w:r w:rsidR="00E221E4">
        <w:rPr>
          <w:rFonts w:eastAsia="SimSun" w:hint="eastAsia"/>
          <w:bCs/>
          <w:lang w:eastAsia="zh-CN"/>
        </w:rPr>
        <w:t>例</w:t>
      </w:r>
      <w:r w:rsidR="00142409" w:rsidRPr="00142409">
        <w:rPr>
          <w:rFonts w:eastAsia="SimSun" w:hint="eastAsia"/>
          <w:bCs/>
          <w:lang w:eastAsia="zh-CN"/>
        </w:rPr>
        <w:t>会的日期</w:t>
      </w:r>
      <w:r w:rsidR="00E221E4">
        <w:rPr>
          <w:rFonts w:eastAsia="SimSun"/>
          <w:bCs/>
          <w:lang w:eastAsia="zh-CN"/>
        </w:rPr>
        <w:t>（</w:t>
      </w:r>
      <w:r w:rsidR="00142409" w:rsidRPr="00142409">
        <w:rPr>
          <w:rFonts w:eastAsia="SimSun"/>
          <w:bCs/>
          <w:lang w:eastAsia="zh-CN"/>
        </w:rPr>
        <w:t>3</w:t>
      </w:r>
      <w:r w:rsidR="00142409" w:rsidRPr="00142409">
        <w:rPr>
          <w:rFonts w:eastAsia="SimSun" w:hint="eastAsia"/>
          <w:bCs/>
          <w:lang w:eastAsia="zh-CN"/>
        </w:rPr>
        <w:t>月</w:t>
      </w:r>
      <w:r w:rsidR="00142409" w:rsidRPr="00142409">
        <w:rPr>
          <w:rFonts w:eastAsia="SimSun"/>
          <w:bCs/>
          <w:lang w:eastAsia="zh-CN"/>
        </w:rPr>
        <w:t>22</w:t>
      </w:r>
      <w:r w:rsidR="00142409" w:rsidRPr="00142409">
        <w:rPr>
          <w:rFonts w:eastAsia="SimSun" w:hint="eastAsia"/>
          <w:bCs/>
          <w:lang w:eastAsia="zh-CN"/>
        </w:rPr>
        <w:t>日</w:t>
      </w:r>
      <w:r w:rsidR="00E221E4">
        <w:rPr>
          <w:rFonts w:eastAsia="SimSun" w:hint="eastAsia"/>
          <w:bCs/>
          <w:lang w:eastAsia="zh-CN"/>
        </w:rPr>
        <w:t>--</w:t>
      </w:r>
      <w:r w:rsidR="00E221E4">
        <w:rPr>
          <w:rFonts w:eastAsia="SimSun"/>
          <w:bCs/>
          <w:lang w:eastAsia="zh-CN"/>
        </w:rPr>
        <w:t xml:space="preserve"> </w:t>
      </w:r>
      <w:r w:rsidR="00142409" w:rsidRPr="00142409">
        <w:rPr>
          <w:rFonts w:eastAsia="SimSun"/>
          <w:bCs/>
          <w:lang w:eastAsia="zh-CN"/>
        </w:rPr>
        <w:t>4</w:t>
      </w:r>
      <w:r w:rsidR="00142409" w:rsidRPr="00142409">
        <w:rPr>
          <w:rFonts w:eastAsia="SimSun" w:hint="eastAsia"/>
          <w:bCs/>
          <w:lang w:eastAsia="zh-CN"/>
        </w:rPr>
        <w:t>月</w:t>
      </w:r>
      <w:r w:rsidR="00142409" w:rsidRPr="00142409">
        <w:rPr>
          <w:rFonts w:eastAsia="SimSun"/>
          <w:bCs/>
          <w:lang w:eastAsia="zh-CN"/>
        </w:rPr>
        <w:t>1</w:t>
      </w:r>
      <w:r w:rsidR="00142409" w:rsidRPr="00142409">
        <w:rPr>
          <w:rFonts w:eastAsia="SimSun" w:hint="eastAsia"/>
          <w:bCs/>
          <w:lang w:eastAsia="zh-CN"/>
        </w:rPr>
        <w:t>日</w:t>
      </w:r>
      <w:r w:rsidR="00E221E4">
        <w:rPr>
          <w:rFonts w:eastAsia="SimSun"/>
          <w:bCs/>
          <w:lang w:eastAsia="zh-CN"/>
        </w:rPr>
        <w:t>）</w:t>
      </w:r>
      <w:r w:rsidR="00142409" w:rsidRPr="00142409">
        <w:rPr>
          <w:rFonts w:eastAsia="SimSun" w:hint="eastAsia"/>
          <w:bCs/>
          <w:lang w:eastAsia="zh-CN"/>
        </w:rPr>
        <w:t>，并</w:t>
      </w:r>
      <w:r w:rsidR="00DF4BBA">
        <w:rPr>
          <w:rFonts w:eastAsia="SimSun" w:hint="eastAsia"/>
          <w:bCs/>
          <w:lang w:eastAsia="zh-CN"/>
        </w:rPr>
        <w:t>且</w:t>
      </w:r>
      <w:r w:rsidR="00142409" w:rsidRPr="00DF4BBA">
        <w:rPr>
          <w:rFonts w:eastAsia="SimSun" w:hint="eastAsia"/>
          <w:b/>
          <w:lang w:eastAsia="zh-CN"/>
        </w:rPr>
        <w:t>通过</w:t>
      </w:r>
      <w:r w:rsidR="00142409" w:rsidRPr="00142409">
        <w:rPr>
          <w:rFonts w:eastAsia="SimSun" w:hint="eastAsia"/>
          <w:bCs/>
          <w:lang w:eastAsia="zh-CN"/>
        </w:rPr>
        <w:t>了反映</w:t>
      </w:r>
      <w:r w:rsidR="00DF4BBA">
        <w:rPr>
          <w:rFonts w:eastAsia="SimSun" w:hint="eastAsia"/>
          <w:bCs/>
          <w:lang w:eastAsia="zh-CN"/>
        </w:rPr>
        <w:t>出</w:t>
      </w:r>
      <w:r w:rsidR="00142409" w:rsidRPr="00142409">
        <w:rPr>
          <w:rFonts w:eastAsia="SimSun" w:hint="eastAsia"/>
          <w:bCs/>
          <w:lang w:eastAsia="zh-CN"/>
        </w:rPr>
        <w:t>所有这些日期的</w:t>
      </w:r>
      <w:r w:rsidR="00142409" w:rsidRPr="00142409">
        <w:rPr>
          <w:rFonts w:eastAsia="SimSun"/>
          <w:bCs/>
          <w:lang w:eastAsia="zh-CN"/>
        </w:rPr>
        <w:t>C19/2</w:t>
      </w:r>
      <w:r w:rsidR="00DF4BBA">
        <w:rPr>
          <w:lang w:eastAsia="zh-CN"/>
        </w:rPr>
        <w:t>(Rev.1</w:t>
      </w:r>
      <w:proofErr w:type="gramStart"/>
      <w:r w:rsidR="00DF4BBA">
        <w:rPr>
          <w:lang w:eastAsia="zh-CN"/>
        </w:rPr>
        <w:t>)</w:t>
      </w:r>
      <w:r w:rsidR="00142409" w:rsidRPr="00142409">
        <w:rPr>
          <w:rFonts w:eastAsia="SimSun" w:hint="eastAsia"/>
          <w:bCs/>
          <w:lang w:eastAsia="zh-CN"/>
        </w:rPr>
        <w:t>号文件附件所</w:t>
      </w:r>
      <w:r w:rsidR="00DF4BBA">
        <w:rPr>
          <w:rFonts w:eastAsia="SimSun" w:hint="eastAsia"/>
          <w:bCs/>
          <w:lang w:eastAsia="zh-CN"/>
        </w:rPr>
        <w:t>含</w:t>
      </w:r>
      <w:r w:rsidR="00142409" w:rsidRPr="00142409">
        <w:rPr>
          <w:rFonts w:eastAsia="SimSun" w:hint="eastAsia"/>
          <w:bCs/>
          <w:lang w:eastAsia="zh-CN"/>
        </w:rPr>
        <w:t>的决定草案</w:t>
      </w:r>
      <w:proofErr w:type="gramEnd"/>
      <w:r w:rsidR="00142409" w:rsidRPr="00142409">
        <w:rPr>
          <w:rFonts w:eastAsia="SimSun" w:hint="eastAsia"/>
          <w:bCs/>
          <w:lang w:eastAsia="zh-CN"/>
        </w:rPr>
        <w:t>。</w:t>
      </w:r>
    </w:p>
    <w:p w:rsidR="00B0163A" w:rsidRPr="00E41EC4" w:rsidRDefault="00B0163A" w:rsidP="003C6866">
      <w:pPr>
        <w:pStyle w:val="ListParagraph"/>
        <w:snapToGrid w:val="0"/>
        <w:spacing w:before="360" w:after="120"/>
        <w:ind w:hanging="720"/>
        <w:contextualSpacing w:val="0"/>
        <w:jc w:val="both"/>
        <w:rPr>
          <w:b/>
          <w:bCs/>
          <w:sz w:val="26"/>
          <w:szCs w:val="26"/>
          <w:lang w:eastAsia="zh-CN"/>
        </w:rPr>
      </w:pPr>
      <w:r w:rsidRPr="00E41EC4">
        <w:rPr>
          <w:b/>
          <w:bCs/>
          <w:sz w:val="26"/>
          <w:szCs w:val="26"/>
          <w:lang w:eastAsia="zh-CN"/>
        </w:rPr>
        <w:t>3</w:t>
      </w:r>
      <w:r w:rsidRPr="00E41EC4">
        <w:rPr>
          <w:b/>
          <w:bCs/>
          <w:sz w:val="26"/>
          <w:szCs w:val="26"/>
          <w:lang w:eastAsia="zh-CN"/>
        </w:rPr>
        <w:tab/>
      </w:r>
      <w:bookmarkStart w:id="6" w:name="lt_pId040"/>
      <w:r w:rsidR="00142409" w:rsidRPr="00142409">
        <w:rPr>
          <w:rFonts w:asciiTheme="minorEastAsia" w:eastAsiaTheme="minorEastAsia" w:hAnsiTheme="minorEastAsia" w:cs="Microsoft YaHei" w:hint="eastAsia"/>
          <w:b/>
          <w:bCs/>
          <w:lang w:eastAsia="zh-CN"/>
        </w:rPr>
        <w:t>过时的理事会决议和决定</w:t>
      </w:r>
      <w:r w:rsidR="003C6866">
        <w:rPr>
          <w:rFonts w:asciiTheme="minorEastAsia" w:eastAsiaTheme="minorEastAsia" w:hAnsiTheme="minorEastAsia" w:cs="Microsoft YaHei" w:hint="eastAsia"/>
          <w:b/>
          <w:bCs/>
          <w:lang w:eastAsia="zh-CN"/>
        </w:rPr>
        <w:t>（</w:t>
      </w:r>
      <w:hyperlink r:id="rId12" w:history="1">
        <w:r w:rsidR="003C6866" w:rsidRPr="005061C3">
          <w:rPr>
            <w:rStyle w:val="Hyperlink"/>
            <w:b/>
            <w:bCs/>
            <w:sz w:val="26"/>
            <w:szCs w:val="26"/>
            <w:lang w:eastAsia="zh-CN"/>
          </w:rPr>
          <w:t>C19/3</w:t>
        </w:r>
      </w:hyperlink>
      <w:r w:rsidR="003C6866">
        <w:rPr>
          <w:rStyle w:val="Hyperlink"/>
          <w:rFonts w:asciiTheme="minorEastAsia" w:eastAsiaTheme="minorEastAsia" w:hAnsiTheme="minorEastAsia" w:hint="eastAsia"/>
          <w:b/>
          <w:bCs/>
          <w:sz w:val="26"/>
          <w:szCs w:val="26"/>
          <w:lang w:eastAsia="zh-CN"/>
        </w:rPr>
        <w:t>号文件</w:t>
      </w:r>
      <w:r w:rsidR="003C6866">
        <w:rPr>
          <w:rFonts w:asciiTheme="minorEastAsia" w:eastAsiaTheme="minorEastAsia" w:hAnsiTheme="minorEastAsia" w:cs="Microsoft YaHei" w:hint="eastAsia"/>
          <w:b/>
          <w:bCs/>
          <w:lang w:eastAsia="zh-CN"/>
        </w:rPr>
        <w:t>）</w:t>
      </w:r>
      <w:bookmarkEnd w:id="6"/>
    </w:p>
    <w:p w:rsidR="00142409" w:rsidRPr="00142409" w:rsidRDefault="00B0163A" w:rsidP="00DF4BBA">
      <w:pPr>
        <w:pStyle w:val="ListParagraph"/>
        <w:snapToGrid w:val="0"/>
        <w:spacing w:after="120"/>
        <w:ind w:left="0"/>
        <w:contextualSpacing w:val="0"/>
        <w:jc w:val="both"/>
        <w:rPr>
          <w:rFonts w:eastAsia="SimSun"/>
          <w:bCs/>
          <w:lang w:eastAsia="zh-CN"/>
        </w:rPr>
      </w:pPr>
      <w:r w:rsidRPr="003A63C1">
        <w:rPr>
          <w:lang w:eastAsia="zh-CN"/>
        </w:rPr>
        <w:t>3.1</w:t>
      </w:r>
      <w:r w:rsidRPr="003A63C1">
        <w:rPr>
          <w:lang w:eastAsia="zh-CN"/>
        </w:rPr>
        <w:tab/>
      </w:r>
      <w:r w:rsidR="00142409" w:rsidRPr="00142409">
        <w:rPr>
          <w:rFonts w:eastAsia="SimSun" w:hint="eastAsia"/>
          <w:bCs/>
          <w:lang w:eastAsia="zh-CN"/>
        </w:rPr>
        <w:t>在确认第</w:t>
      </w:r>
      <w:r w:rsidR="00142409" w:rsidRPr="00142409">
        <w:rPr>
          <w:rFonts w:eastAsia="SimSun"/>
          <w:bCs/>
          <w:lang w:eastAsia="zh-CN"/>
        </w:rPr>
        <w:t>1344</w:t>
      </w:r>
      <w:r w:rsidR="00142409" w:rsidRPr="00142409">
        <w:rPr>
          <w:rFonts w:eastAsia="SimSun" w:hint="eastAsia"/>
          <w:bCs/>
          <w:lang w:eastAsia="zh-CN"/>
        </w:rPr>
        <w:t>号决议将被列入过时的理</w:t>
      </w:r>
      <w:r w:rsidR="00DF4BBA">
        <w:rPr>
          <w:rFonts w:eastAsia="SimSun" w:hint="eastAsia"/>
          <w:bCs/>
          <w:lang w:eastAsia="zh-CN"/>
        </w:rPr>
        <w:t>事</w:t>
      </w:r>
      <w:r w:rsidR="00142409" w:rsidRPr="00142409">
        <w:rPr>
          <w:rFonts w:eastAsia="SimSun" w:hint="eastAsia"/>
          <w:bCs/>
          <w:lang w:eastAsia="zh-CN"/>
        </w:rPr>
        <w:t>会决议和决定清单</w:t>
      </w:r>
      <w:r w:rsidR="00DF4BBA">
        <w:rPr>
          <w:rFonts w:eastAsia="SimSun" w:hint="eastAsia"/>
          <w:bCs/>
          <w:lang w:eastAsia="zh-CN"/>
        </w:rPr>
        <w:t>而且</w:t>
      </w:r>
      <w:r w:rsidR="00142409" w:rsidRPr="00142409">
        <w:rPr>
          <w:rFonts w:eastAsia="SimSun" w:hint="eastAsia"/>
          <w:bCs/>
          <w:lang w:eastAsia="zh-CN"/>
        </w:rPr>
        <w:t>第</w:t>
      </w:r>
      <w:r w:rsidR="00142409" w:rsidRPr="00142409">
        <w:rPr>
          <w:rFonts w:eastAsia="SimSun"/>
          <w:bCs/>
          <w:lang w:eastAsia="zh-CN"/>
        </w:rPr>
        <w:t>1379</w:t>
      </w:r>
      <w:r w:rsidR="00142409" w:rsidRPr="00142409">
        <w:rPr>
          <w:rFonts w:eastAsia="SimSun" w:hint="eastAsia"/>
          <w:bCs/>
          <w:lang w:eastAsia="zh-CN"/>
        </w:rPr>
        <w:t>号决议</w:t>
      </w:r>
      <w:r w:rsidR="00DF4BBA">
        <w:rPr>
          <w:rFonts w:eastAsia="SimSun" w:hint="eastAsia"/>
          <w:bCs/>
          <w:lang w:eastAsia="zh-CN"/>
        </w:rPr>
        <w:t>将予以</w:t>
      </w:r>
      <w:r w:rsidR="00DF4BBA" w:rsidRPr="00142409">
        <w:rPr>
          <w:rFonts w:eastAsia="SimSun" w:hint="eastAsia"/>
          <w:bCs/>
          <w:lang w:eastAsia="zh-CN"/>
        </w:rPr>
        <w:t>删除</w:t>
      </w:r>
      <w:r w:rsidR="00DF4BBA">
        <w:rPr>
          <w:rFonts w:eastAsia="SimSun" w:hint="eastAsia"/>
          <w:bCs/>
          <w:lang w:eastAsia="zh-CN"/>
        </w:rPr>
        <w:t>之后，</w:t>
      </w:r>
      <w:r w:rsidR="00142409" w:rsidRPr="00142409">
        <w:rPr>
          <w:rFonts w:eastAsia="SimSun" w:hint="eastAsia"/>
          <w:bCs/>
          <w:lang w:eastAsia="zh-CN"/>
        </w:rPr>
        <w:t>理</w:t>
      </w:r>
      <w:r w:rsidR="00DF4BBA">
        <w:rPr>
          <w:rFonts w:eastAsia="SimSun" w:hint="eastAsia"/>
          <w:bCs/>
          <w:lang w:eastAsia="zh-CN"/>
        </w:rPr>
        <w:t>事</w:t>
      </w:r>
      <w:r w:rsidR="00142409" w:rsidRPr="00142409">
        <w:rPr>
          <w:rFonts w:eastAsia="SimSun" w:hint="eastAsia"/>
          <w:bCs/>
          <w:lang w:eastAsia="zh-CN"/>
        </w:rPr>
        <w:t>会</w:t>
      </w:r>
      <w:r w:rsidR="00DF4BBA" w:rsidRPr="003C6866">
        <w:rPr>
          <w:rFonts w:eastAsia="SimSun" w:hint="eastAsia"/>
          <w:b/>
          <w:lang w:eastAsia="zh-CN"/>
        </w:rPr>
        <w:t>批</w:t>
      </w:r>
      <w:r w:rsidR="00142409" w:rsidRPr="003C6866">
        <w:rPr>
          <w:rFonts w:eastAsia="SimSun" w:hint="eastAsia"/>
          <w:b/>
          <w:lang w:eastAsia="zh-CN"/>
        </w:rPr>
        <w:t>准</w:t>
      </w:r>
      <w:r w:rsidR="00142409" w:rsidRPr="00142409">
        <w:rPr>
          <w:rFonts w:eastAsia="SimSun" w:hint="eastAsia"/>
          <w:bCs/>
          <w:lang w:eastAsia="zh-CN"/>
        </w:rPr>
        <w:t>了</w:t>
      </w:r>
      <w:r w:rsidR="00142409" w:rsidRPr="00142409">
        <w:rPr>
          <w:rFonts w:eastAsia="SimSun"/>
          <w:bCs/>
          <w:lang w:eastAsia="zh-CN"/>
        </w:rPr>
        <w:t>C19/3</w:t>
      </w:r>
      <w:r w:rsidR="00142409" w:rsidRPr="00142409">
        <w:rPr>
          <w:rFonts w:eastAsia="SimSun" w:hint="eastAsia"/>
          <w:bCs/>
          <w:lang w:eastAsia="zh-CN"/>
        </w:rPr>
        <w:t>号文件</w:t>
      </w:r>
      <w:r w:rsidR="00DF4BBA">
        <w:rPr>
          <w:rFonts w:eastAsia="SimSun" w:hint="eastAsia"/>
          <w:bCs/>
          <w:lang w:eastAsia="zh-CN"/>
        </w:rPr>
        <w:t>中</w:t>
      </w:r>
      <w:r w:rsidR="00142409" w:rsidRPr="00142409">
        <w:rPr>
          <w:rFonts w:eastAsia="SimSun" w:hint="eastAsia"/>
          <w:bCs/>
          <w:lang w:eastAsia="zh-CN"/>
        </w:rPr>
        <w:t>所</w:t>
      </w:r>
      <w:r w:rsidR="00DF4BBA">
        <w:rPr>
          <w:rFonts w:eastAsia="SimSun" w:hint="eastAsia"/>
          <w:bCs/>
          <w:lang w:eastAsia="zh-CN"/>
        </w:rPr>
        <w:t>含</w:t>
      </w:r>
      <w:r w:rsidR="00142409" w:rsidRPr="00142409">
        <w:rPr>
          <w:rFonts w:eastAsia="SimSun" w:hint="eastAsia"/>
          <w:bCs/>
          <w:lang w:eastAsia="zh-CN"/>
        </w:rPr>
        <w:t>的清单。</w:t>
      </w:r>
    </w:p>
    <w:p w:rsidR="000C781D" w:rsidRPr="00B12CCE" w:rsidRDefault="000C781D" w:rsidP="00080232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pacing w:before="720"/>
        <w:rPr>
          <w:rFonts w:cstheme="majorBidi"/>
          <w:lang w:eastAsia="zh-CN"/>
        </w:rPr>
      </w:pPr>
      <w:r w:rsidRPr="00B12CCE">
        <w:rPr>
          <w:rFonts w:cstheme="majorBidi" w:hint="eastAsia"/>
          <w:szCs w:val="24"/>
          <w:lang w:eastAsia="zh-CN"/>
        </w:rPr>
        <w:t>秘书</w:t>
      </w:r>
      <w:r w:rsidRPr="00B12CCE">
        <w:rPr>
          <w:rFonts w:cstheme="majorBidi"/>
          <w:szCs w:val="24"/>
          <w:lang w:eastAsia="zh-CN"/>
        </w:rPr>
        <w:t>长</w:t>
      </w:r>
      <w:r w:rsidRPr="00B12CCE">
        <w:rPr>
          <w:rFonts w:cstheme="majorBidi" w:hint="eastAsia"/>
          <w:szCs w:val="24"/>
          <w:lang w:eastAsia="zh-CN"/>
        </w:rPr>
        <w:t>：</w:t>
      </w:r>
      <w:r w:rsidRPr="00B12CCE">
        <w:rPr>
          <w:rFonts w:cstheme="majorBidi"/>
          <w:szCs w:val="24"/>
          <w:lang w:eastAsia="zh-CN"/>
        </w:rPr>
        <w:tab/>
      </w:r>
      <w:r w:rsidR="00142409" w:rsidRPr="00142409">
        <w:rPr>
          <w:rFonts w:hint="eastAsia"/>
          <w:szCs w:val="24"/>
          <w:lang w:eastAsia="zh-CN"/>
        </w:rPr>
        <w:t>代理主席：</w:t>
      </w:r>
      <w:r w:rsidRPr="00B12CCE">
        <w:rPr>
          <w:rFonts w:cstheme="majorBidi"/>
          <w:szCs w:val="24"/>
          <w:lang w:eastAsia="zh-CN"/>
        </w:rPr>
        <w:br/>
      </w:r>
      <w:r w:rsidRPr="00B12CCE">
        <w:rPr>
          <w:rFonts w:cstheme="majorBidi" w:hint="eastAsia"/>
          <w:szCs w:val="24"/>
          <w:lang w:eastAsia="zh-CN"/>
        </w:rPr>
        <w:t>赵</w:t>
      </w:r>
      <w:r w:rsidRPr="00B12CCE">
        <w:rPr>
          <w:rFonts w:cstheme="majorBidi"/>
          <w:szCs w:val="24"/>
          <w:lang w:eastAsia="zh-CN"/>
        </w:rPr>
        <w:t>厚麟</w:t>
      </w:r>
      <w:r w:rsidRPr="00B12CCE">
        <w:rPr>
          <w:rFonts w:cstheme="majorBidi"/>
          <w:szCs w:val="24"/>
          <w:lang w:eastAsia="zh-CN"/>
        </w:rPr>
        <w:tab/>
      </w:r>
      <w:bookmarkStart w:id="7" w:name="lt_pId047"/>
      <w:r w:rsidR="00080232" w:rsidRPr="00080232">
        <w:rPr>
          <w:szCs w:val="24"/>
          <w:lang w:eastAsia="zh-CN"/>
        </w:rPr>
        <w:t>F. BIGI</w:t>
      </w:r>
      <w:bookmarkEnd w:id="7"/>
    </w:p>
    <w:p w:rsidR="00FC3510" w:rsidRDefault="00FC3510" w:rsidP="0032202E">
      <w:pPr>
        <w:pStyle w:val="Reasons"/>
        <w:rPr>
          <w:lang w:eastAsia="zh-CN"/>
        </w:rPr>
      </w:pPr>
    </w:p>
    <w:p w:rsidR="00FC3510" w:rsidRDefault="00FC3510">
      <w:pPr>
        <w:jc w:val="center"/>
      </w:pPr>
      <w:r>
        <w:t>______________</w:t>
      </w:r>
    </w:p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</w:p>
    <w:sectPr w:rsidR="00E378D8" w:rsidSect="006C36CD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7E" w:rsidRDefault="0006237E">
      <w:r>
        <w:separator/>
      </w:r>
    </w:p>
  </w:endnote>
  <w:endnote w:type="continuationSeparator" w:id="0">
    <w:p w:rsidR="0006237E" w:rsidRDefault="0006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7E" w:rsidRPr="004E4BFF" w:rsidRDefault="003E5519" w:rsidP="00B4376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C6866">
      <w:t>P:\CHI\SG\CONSEIL\C19\100\118C.docx</w:t>
    </w:r>
    <w:r>
      <w:fldChar w:fldCharType="end"/>
    </w:r>
    <w:r w:rsidR="0006237E">
      <w:t xml:space="preserve"> (</w:t>
    </w:r>
    <w:r w:rsidR="00C17D8A">
      <w:t>457511</w:t>
    </w:r>
    <w:r w:rsidR="0006237E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7E" w:rsidRDefault="0006237E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06237E" w:rsidRDefault="0006237E" w:rsidP="00B43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7E" w:rsidRDefault="0006237E">
      <w:r>
        <w:t>____________________</w:t>
      </w:r>
    </w:p>
  </w:footnote>
  <w:footnote w:type="continuationSeparator" w:id="0">
    <w:p w:rsidR="0006237E" w:rsidRDefault="00062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7E" w:rsidRDefault="0006237E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3E5519">
      <w:rPr>
        <w:noProof/>
      </w:rPr>
      <w:t>2</w:t>
    </w:r>
    <w:r>
      <w:rPr>
        <w:noProof/>
      </w:rPr>
      <w:fldChar w:fldCharType="end"/>
    </w:r>
  </w:p>
  <w:p w:rsidR="0006237E" w:rsidRDefault="0006237E" w:rsidP="00B43764">
    <w:pPr>
      <w:pStyle w:val="Header"/>
      <w:rPr>
        <w:lang w:eastAsia="zh-CN"/>
      </w:rPr>
    </w:pPr>
    <w:r>
      <w:t>C1</w:t>
    </w:r>
    <w:r w:rsidR="00C17D8A">
      <w:rPr>
        <w:lang w:eastAsia="zh-CN"/>
      </w:rPr>
      <w:t>9</w:t>
    </w:r>
    <w:r>
      <w:t>/</w:t>
    </w:r>
    <w:r w:rsidR="00B43764">
      <w:rPr>
        <w:rFonts w:hint="eastAsia"/>
        <w:lang w:eastAsia="zh-CN"/>
      </w:rPr>
      <w:t>1</w:t>
    </w:r>
    <w:r w:rsidR="003303B6">
      <w:rPr>
        <w:lang w:eastAsia="zh-CN"/>
      </w:rPr>
      <w:t>1</w:t>
    </w:r>
    <w:r w:rsidR="00C17D8A">
      <w:rPr>
        <w:lang w:eastAsia="zh-CN"/>
      </w:rPr>
      <w:t>8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94"/>
    <w:rsid w:val="00001B77"/>
    <w:rsid w:val="0000517A"/>
    <w:rsid w:val="00031E72"/>
    <w:rsid w:val="000404D2"/>
    <w:rsid w:val="0006237E"/>
    <w:rsid w:val="00080232"/>
    <w:rsid w:val="000853C0"/>
    <w:rsid w:val="000A1C21"/>
    <w:rsid w:val="000C781D"/>
    <w:rsid w:val="000D15EA"/>
    <w:rsid w:val="00100D84"/>
    <w:rsid w:val="00124C9D"/>
    <w:rsid w:val="00130D1A"/>
    <w:rsid w:val="00142409"/>
    <w:rsid w:val="0014421F"/>
    <w:rsid w:val="00157773"/>
    <w:rsid w:val="00172DA1"/>
    <w:rsid w:val="0018251A"/>
    <w:rsid w:val="00190272"/>
    <w:rsid w:val="00193244"/>
    <w:rsid w:val="00195C6C"/>
    <w:rsid w:val="00195FED"/>
    <w:rsid w:val="001A4BD6"/>
    <w:rsid w:val="001D5A18"/>
    <w:rsid w:val="001E33A2"/>
    <w:rsid w:val="00280EB8"/>
    <w:rsid w:val="002A6670"/>
    <w:rsid w:val="00303502"/>
    <w:rsid w:val="00320273"/>
    <w:rsid w:val="003214AF"/>
    <w:rsid w:val="00325C25"/>
    <w:rsid w:val="003303B6"/>
    <w:rsid w:val="003317C7"/>
    <w:rsid w:val="00332C79"/>
    <w:rsid w:val="00372C8F"/>
    <w:rsid w:val="00373D0A"/>
    <w:rsid w:val="00380ECE"/>
    <w:rsid w:val="00393DDF"/>
    <w:rsid w:val="00397F55"/>
    <w:rsid w:val="003B4454"/>
    <w:rsid w:val="003C2E37"/>
    <w:rsid w:val="003C6866"/>
    <w:rsid w:val="003E5519"/>
    <w:rsid w:val="003F1415"/>
    <w:rsid w:val="0040144C"/>
    <w:rsid w:val="00403EB7"/>
    <w:rsid w:val="00430BF0"/>
    <w:rsid w:val="0043184E"/>
    <w:rsid w:val="00443330"/>
    <w:rsid w:val="004672E6"/>
    <w:rsid w:val="00474ED1"/>
    <w:rsid w:val="00493085"/>
    <w:rsid w:val="004A266A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0DA4"/>
    <w:rsid w:val="005C6632"/>
    <w:rsid w:val="005D1C9E"/>
    <w:rsid w:val="00633751"/>
    <w:rsid w:val="00654257"/>
    <w:rsid w:val="0065435A"/>
    <w:rsid w:val="00672D19"/>
    <w:rsid w:val="00677D94"/>
    <w:rsid w:val="006A2DD3"/>
    <w:rsid w:val="006A5AF8"/>
    <w:rsid w:val="006C36CD"/>
    <w:rsid w:val="006E0A7E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B4341"/>
    <w:rsid w:val="007E189D"/>
    <w:rsid w:val="00811259"/>
    <w:rsid w:val="00813AA2"/>
    <w:rsid w:val="008173A3"/>
    <w:rsid w:val="00853464"/>
    <w:rsid w:val="0086059C"/>
    <w:rsid w:val="00864589"/>
    <w:rsid w:val="00890AFB"/>
    <w:rsid w:val="00890FC4"/>
    <w:rsid w:val="008919E2"/>
    <w:rsid w:val="00895905"/>
    <w:rsid w:val="009164A9"/>
    <w:rsid w:val="009258CB"/>
    <w:rsid w:val="0093362E"/>
    <w:rsid w:val="00944563"/>
    <w:rsid w:val="00953160"/>
    <w:rsid w:val="0096042D"/>
    <w:rsid w:val="009625D8"/>
    <w:rsid w:val="0098459B"/>
    <w:rsid w:val="00997185"/>
    <w:rsid w:val="009C2458"/>
    <w:rsid w:val="009C4A7B"/>
    <w:rsid w:val="009C6123"/>
    <w:rsid w:val="009F1E3E"/>
    <w:rsid w:val="00A1213C"/>
    <w:rsid w:val="00A24EA7"/>
    <w:rsid w:val="00A272FF"/>
    <w:rsid w:val="00A5354B"/>
    <w:rsid w:val="00A71B57"/>
    <w:rsid w:val="00A72015"/>
    <w:rsid w:val="00AB0F17"/>
    <w:rsid w:val="00AB42C1"/>
    <w:rsid w:val="00AC4E8D"/>
    <w:rsid w:val="00AC513D"/>
    <w:rsid w:val="00AC516F"/>
    <w:rsid w:val="00AE2926"/>
    <w:rsid w:val="00AF1B2C"/>
    <w:rsid w:val="00B0163A"/>
    <w:rsid w:val="00B0184B"/>
    <w:rsid w:val="00B035CD"/>
    <w:rsid w:val="00B0769D"/>
    <w:rsid w:val="00B217F8"/>
    <w:rsid w:val="00B332EA"/>
    <w:rsid w:val="00B40A53"/>
    <w:rsid w:val="00B43764"/>
    <w:rsid w:val="00B45365"/>
    <w:rsid w:val="00B46A65"/>
    <w:rsid w:val="00B479D3"/>
    <w:rsid w:val="00B57DF9"/>
    <w:rsid w:val="00B60184"/>
    <w:rsid w:val="00B62D20"/>
    <w:rsid w:val="00B81E75"/>
    <w:rsid w:val="00BA58C6"/>
    <w:rsid w:val="00BC6354"/>
    <w:rsid w:val="00BD1A5A"/>
    <w:rsid w:val="00BD7A9B"/>
    <w:rsid w:val="00BD7BE1"/>
    <w:rsid w:val="00BF416B"/>
    <w:rsid w:val="00C17D8A"/>
    <w:rsid w:val="00C30B59"/>
    <w:rsid w:val="00C63975"/>
    <w:rsid w:val="00C64E4E"/>
    <w:rsid w:val="00C66E64"/>
    <w:rsid w:val="00C761A0"/>
    <w:rsid w:val="00C77B2F"/>
    <w:rsid w:val="00C85F7E"/>
    <w:rsid w:val="00C90D53"/>
    <w:rsid w:val="00CD47F0"/>
    <w:rsid w:val="00CD5566"/>
    <w:rsid w:val="00CD64D7"/>
    <w:rsid w:val="00CE6F22"/>
    <w:rsid w:val="00CF41F6"/>
    <w:rsid w:val="00CF793E"/>
    <w:rsid w:val="00CF7D3E"/>
    <w:rsid w:val="00D0084B"/>
    <w:rsid w:val="00D02B4E"/>
    <w:rsid w:val="00D21F11"/>
    <w:rsid w:val="00D316F2"/>
    <w:rsid w:val="00D36817"/>
    <w:rsid w:val="00D407AA"/>
    <w:rsid w:val="00D5666C"/>
    <w:rsid w:val="00D666BC"/>
    <w:rsid w:val="00D75E5B"/>
    <w:rsid w:val="00D83542"/>
    <w:rsid w:val="00D92F45"/>
    <w:rsid w:val="00D94637"/>
    <w:rsid w:val="00D9725C"/>
    <w:rsid w:val="00DA7006"/>
    <w:rsid w:val="00DC6427"/>
    <w:rsid w:val="00DD66A1"/>
    <w:rsid w:val="00DE196D"/>
    <w:rsid w:val="00DF4BBA"/>
    <w:rsid w:val="00DF6B49"/>
    <w:rsid w:val="00E067C5"/>
    <w:rsid w:val="00E221E4"/>
    <w:rsid w:val="00E265BF"/>
    <w:rsid w:val="00E378D8"/>
    <w:rsid w:val="00E43A12"/>
    <w:rsid w:val="00E67C67"/>
    <w:rsid w:val="00E77476"/>
    <w:rsid w:val="00E8228B"/>
    <w:rsid w:val="00ED267A"/>
    <w:rsid w:val="00EE5706"/>
    <w:rsid w:val="00EF373D"/>
    <w:rsid w:val="00F11595"/>
    <w:rsid w:val="00F13BC9"/>
    <w:rsid w:val="00F357B2"/>
    <w:rsid w:val="00F36556"/>
    <w:rsid w:val="00F420E3"/>
    <w:rsid w:val="00F4437B"/>
    <w:rsid w:val="00F5081A"/>
    <w:rsid w:val="00F705DF"/>
    <w:rsid w:val="00F70622"/>
    <w:rsid w:val="00F85624"/>
    <w:rsid w:val="00F87C05"/>
    <w:rsid w:val="00F93191"/>
    <w:rsid w:val="00F93A17"/>
    <w:rsid w:val="00FA1A07"/>
    <w:rsid w:val="00FA2ABC"/>
    <w:rsid w:val="00FA2AF6"/>
    <w:rsid w:val="00FB073D"/>
    <w:rsid w:val="00FB771F"/>
    <w:rsid w:val="00FC3510"/>
    <w:rsid w:val="00FC5386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6820D107-037A-4DD7-AA97-98864390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NormalWeb">
    <w:name w:val="Normal (Web)"/>
    <w:basedOn w:val="Normal"/>
    <w:uiPriority w:val="99"/>
    <w:unhideWhenUsed/>
    <w:rsid w:val="009604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003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0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9-CL-C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02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738C-BAD4-4AE8-AB83-3C64EEE7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</Template>
  <TotalTime>0</TotalTime>
  <Pages>2</Pages>
  <Words>572</Words>
  <Characters>504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record of the seventh plenary meeting</vt:lpstr>
    </vt:vector>
  </TitlesOfParts>
  <Manager>General Secretariat - Pool</Manager>
  <Company>International Telecommunication Union (ITU)</Company>
  <LinksUpToDate>false</LinksUpToDate>
  <CharactersWithSpaces>1074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seventh plenary meeting</dc:title>
  <dc:subject>Council 2018</dc:subject>
  <dc:creator>Kong, Hongli</dc:creator>
  <cp:keywords>C2018, C18</cp:keywords>
  <dc:description/>
  <cp:lastModifiedBy>Janin, Patricia</cp:lastModifiedBy>
  <cp:revision>2</cp:revision>
  <cp:lastPrinted>2015-02-24T13:23:00Z</cp:lastPrinted>
  <dcterms:created xsi:type="dcterms:W3CDTF">2019-07-23T14:16:00Z</dcterms:created>
  <dcterms:modified xsi:type="dcterms:W3CDTF">2019-07-23T14:16:00Z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